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7E613D" w:rsidRPr="00784E91" w:rsidRDefault="005E6848" w:rsidP="005E6848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color w:val="0070C0"/>
          <w:sz w:val="40"/>
          <w:szCs w:val="40"/>
        </w:rPr>
      </w:pPr>
      <w:r w:rsidRPr="00784E91">
        <w:rPr>
          <w:rFonts w:ascii="PF Din Text Cond Pro Light" w:eastAsia="Calibri" w:hAnsi="PF Din Text Cond Pro Light" w:cs="PF Din Text Cond Pro Light"/>
          <w:b/>
          <w:bCs/>
          <w:color w:val="0070C0"/>
          <w:sz w:val="40"/>
          <w:szCs w:val="40"/>
        </w:rPr>
        <w:t>Об исполнении  налоговыми агентами обязанности  по правильному исчислению, полному и своевременному перечислению в бюджет налога на доходы физических лиц.</w:t>
      </w:r>
    </w:p>
    <w:p w:rsidR="007E613D" w:rsidRPr="00256F12" w:rsidRDefault="007E613D" w:rsidP="007E613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18"/>
          <w:szCs w:val="18"/>
        </w:rPr>
      </w:pPr>
    </w:p>
    <w:p w:rsidR="00941458" w:rsidRPr="00C216D3" w:rsidRDefault="00941458" w:rsidP="0094145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4"/>
          <w:szCs w:val="34"/>
        </w:rPr>
      </w:pPr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В силу </w:t>
      </w:r>
      <w:hyperlink r:id="rId8" w:history="1">
        <w:proofErr w:type="spellStart"/>
        <w:r w:rsidRPr="00C216D3">
          <w:rPr>
            <w:rFonts w:ascii="PF Din Text Cond Pro Light" w:eastAsia="Calibri" w:hAnsi="PF Din Text Cond Pro Light" w:cs="PF Din Text Cond Pro Light"/>
            <w:bCs/>
            <w:sz w:val="34"/>
            <w:szCs w:val="34"/>
          </w:rPr>
          <w:t>пп</w:t>
        </w:r>
        <w:proofErr w:type="spellEnd"/>
        <w:r w:rsidRPr="00C216D3">
          <w:rPr>
            <w:rFonts w:ascii="PF Din Text Cond Pro Light" w:eastAsia="Calibri" w:hAnsi="PF Din Text Cond Pro Light" w:cs="PF Din Text Cond Pro Light"/>
            <w:bCs/>
            <w:sz w:val="34"/>
            <w:szCs w:val="34"/>
          </w:rPr>
          <w:t>. 1 п. 3 ст. 24</w:t>
        </w:r>
      </w:hyperlink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</w:t>
      </w:r>
      <w:r w:rsidR="00BE2727" w:rsidRPr="00C216D3">
        <w:rPr>
          <w:rFonts w:ascii="PF Din Text Cond Pro Light" w:eastAsia="Calibri" w:hAnsi="PF Din Text Cond Pro Light" w:cs="PF Din Text Cond Pro Light"/>
          <w:sz w:val="34"/>
          <w:szCs w:val="34"/>
        </w:rPr>
        <w:t xml:space="preserve">Налогового кодекса РФ (далее – Кодекс) </w:t>
      </w:r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налоговые агенты обязаны правильно и своевременно исчислять, удерживать из денежных средств, выплачиваемых налогоплательщикам, и перечислять налоги в бюджетную систему Российской Федерации на соответствующий счет Федерального казначейства.</w:t>
      </w:r>
    </w:p>
    <w:p w:rsidR="00941458" w:rsidRPr="00C216D3" w:rsidRDefault="00941458" w:rsidP="0094145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4"/>
          <w:szCs w:val="34"/>
        </w:rPr>
      </w:pPr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>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 (</w:t>
      </w:r>
      <w:hyperlink r:id="rId9" w:history="1">
        <w:r w:rsidRPr="00C216D3">
          <w:rPr>
            <w:rFonts w:ascii="PF Din Text Cond Pro Light" w:eastAsia="Calibri" w:hAnsi="PF Din Text Cond Pro Light" w:cs="PF Din Text Cond Pro Light"/>
            <w:bCs/>
            <w:sz w:val="34"/>
            <w:szCs w:val="34"/>
          </w:rPr>
          <w:t>п. 5 ст. 24</w:t>
        </w:r>
      </w:hyperlink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Кодекса).</w:t>
      </w:r>
    </w:p>
    <w:p w:rsidR="00941458" w:rsidRPr="00C216D3" w:rsidRDefault="00941458" w:rsidP="0094145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4"/>
          <w:szCs w:val="34"/>
        </w:rPr>
      </w:pPr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Особенности исчисления налога на доходы физических лиц налоговыми агентами, а также порядок и сроки уплаты указанного налога налоговыми агентами определены </w:t>
      </w:r>
      <w:hyperlink r:id="rId10" w:history="1">
        <w:r w:rsidRPr="00C216D3">
          <w:rPr>
            <w:rFonts w:ascii="PF Din Text Cond Pro Light" w:eastAsia="Calibri" w:hAnsi="PF Din Text Cond Pro Light" w:cs="PF Din Text Cond Pro Light"/>
            <w:bCs/>
            <w:sz w:val="34"/>
            <w:szCs w:val="34"/>
          </w:rPr>
          <w:t>ст. 226</w:t>
        </w:r>
      </w:hyperlink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Кодекса.</w:t>
      </w:r>
    </w:p>
    <w:p w:rsidR="00941458" w:rsidRPr="00C216D3" w:rsidRDefault="00941458" w:rsidP="0094145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4"/>
          <w:szCs w:val="34"/>
        </w:rPr>
      </w:pPr>
      <w:proofErr w:type="gramStart"/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Согласно </w:t>
      </w:r>
      <w:hyperlink r:id="rId11" w:history="1">
        <w:r w:rsidRPr="00C216D3">
          <w:rPr>
            <w:rFonts w:ascii="PF Din Text Cond Pro Light" w:eastAsia="Calibri" w:hAnsi="PF Din Text Cond Pro Light" w:cs="PF Din Text Cond Pro Light"/>
            <w:bCs/>
            <w:sz w:val="34"/>
            <w:szCs w:val="34"/>
          </w:rPr>
          <w:t>п. п. 4</w:t>
        </w:r>
      </w:hyperlink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и </w:t>
      </w:r>
      <w:hyperlink r:id="rId12" w:history="1">
        <w:r w:rsidRPr="00C216D3">
          <w:rPr>
            <w:rFonts w:ascii="PF Din Text Cond Pro Light" w:eastAsia="Calibri" w:hAnsi="PF Din Text Cond Pro Light" w:cs="PF Din Text Cond Pro Light"/>
            <w:bCs/>
            <w:sz w:val="34"/>
            <w:szCs w:val="34"/>
          </w:rPr>
          <w:t>6 ст. 226</w:t>
        </w:r>
      </w:hyperlink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Кодекса налоговые агенты обязаны удержать начисленную сумму налога непосредственно из доходов налогоплательщика при их фактической выплате и перечислять ее не позднее дня фактического получения в банке наличных денежных средств на выплату дохода, а также дня перечисления дохода со счетов налоговых агентов в банке на счета налогоплательщика либо по его поручению на счета</w:t>
      </w:r>
      <w:proofErr w:type="gramEnd"/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третьих лиц в банках.</w:t>
      </w:r>
    </w:p>
    <w:p w:rsidR="00941458" w:rsidRPr="00C216D3" w:rsidRDefault="00941458" w:rsidP="0094145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4"/>
          <w:szCs w:val="34"/>
        </w:rPr>
      </w:pPr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>За неправомерное не</w:t>
      </w:r>
      <w:r w:rsidR="00256F12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</w:t>
      </w:r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>удержание и (или) не</w:t>
      </w:r>
      <w:r w:rsidR="00256F12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</w:t>
      </w:r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перечисление (неполное удержание и (или) перечисление) в установленный Кодексом срок сумм налога, подлежащего удержанию и перечислению налоговым агентом, </w:t>
      </w:r>
      <w:hyperlink r:id="rId13" w:history="1">
        <w:r w:rsidRPr="00C216D3">
          <w:rPr>
            <w:rFonts w:ascii="PF Din Text Cond Pro Light" w:eastAsia="Calibri" w:hAnsi="PF Din Text Cond Pro Light" w:cs="PF Din Text Cond Pro Light"/>
            <w:bCs/>
            <w:sz w:val="34"/>
            <w:szCs w:val="34"/>
          </w:rPr>
          <w:t>ст. 123</w:t>
        </w:r>
      </w:hyperlink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Коде</w:t>
      </w:r>
      <w:r w:rsidR="00784E91"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>кса установлена ответственность</w:t>
      </w:r>
      <w:r w:rsidR="00784E91" w:rsidRPr="00C216D3">
        <w:rPr>
          <w:rFonts w:ascii="PF Din Text Cond Pro Light" w:eastAsia="Calibri" w:hAnsi="PF Din Text Cond Pro Light" w:cs="PF Din Text Cond Pro Light"/>
          <w:b/>
          <w:bCs/>
          <w:sz w:val="34"/>
          <w:szCs w:val="34"/>
        </w:rPr>
        <w:t xml:space="preserve"> в виде взыскания штрафа в размере 20% от суммы, подлежащей удержанию и (или) перечислению</w:t>
      </w:r>
      <w:r w:rsidR="00256F12">
        <w:rPr>
          <w:rFonts w:ascii="PF Din Text Cond Pro Light" w:eastAsia="Calibri" w:hAnsi="PF Din Text Cond Pro Light" w:cs="PF Din Text Cond Pro Light"/>
          <w:b/>
          <w:bCs/>
          <w:sz w:val="34"/>
          <w:szCs w:val="34"/>
        </w:rPr>
        <w:t>.</w:t>
      </w:r>
    </w:p>
    <w:p w:rsidR="00BE2727" w:rsidRPr="00C216D3" w:rsidRDefault="00BE2727" w:rsidP="00BE272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4"/>
          <w:szCs w:val="34"/>
        </w:rPr>
      </w:pPr>
      <w:proofErr w:type="gramStart"/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В случае если налоговый агент своевременно не удержит и не перечислит НДФЛ в бюджет, он в силу </w:t>
      </w:r>
      <w:hyperlink r:id="rId14" w:history="1">
        <w:r w:rsidRPr="00C216D3">
          <w:rPr>
            <w:rFonts w:ascii="PF Din Text Cond Pro Light" w:eastAsia="Calibri" w:hAnsi="PF Din Text Cond Pro Light" w:cs="PF Din Text Cond Pro Light"/>
            <w:bCs/>
            <w:sz w:val="34"/>
            <w:szCs w:val="34"/>
          </w:rPr>
          <w:t>п. 7 ст. 75</w:t>
        </w:r>
      </w:hyperlink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К</w:t>
      </w:r>
      <w:r w:rsidR="00256F12">
        <w:rPr>
          <w:rFonts w:ascii="PF Din Text Cond Pro Light" w:eastAsia="Calibri" w:hAnsi="PF Din Text Cond Pro Light" w:cs="PF Din Text Cond Pro Light"/>
          <w:bCs/>
          <w:sz w:val="34"/>
          <w:szCs w:val="34"/>
        </w:rPr>
        <w:t>одекса</w:t>
      </w:r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будет обязан уплатить пени, начисляемые согласно </w:t>
      </w:r>
      <w:r w:rsidR="00784E91"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</w:t>
      </w:r>
      <w:hyperlink r:id="rId15" w:history="1">
        <w:r w:rsidRPr="00C216D3">
          <w:rPr>
            <w:rFonts w:ascii="PF Din Text Cond Pro Light" w:eastAsia="Calibri" w:hAnsi="PF Din Text Cond Pro Light" w:cs="PF Din Text Cond Pro Light"/>
            <w:bCs/>
            <w:sz w:val="34"/>
            <w:szCs w:val="34"/>
          </w:rPr>
          <w:t>п. 3 ст. 75</w:t>
        </w:r>
      </w:hyperlink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К</w:t>
      </w:r>
      <w:r w:rsidR="00256F12">
        <w:rPr>
          <w:rFonts w:ascii="PF Din Text Cond Pro Light" w:eastAsia="Calibri" w:hAnsi="PF Din Text Cond Pro Light" w:cs="PF Din Text Cond Pro Light"/>
          <w:bCs/>
          <w:sz w:val="34"/>
          <w:szCs w:val="34"/>
        </w:rPr>
        <w:t>одекса</w:t>
      </w:r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за каждый календарный день просрочки исполнения обязанности по уплате налога</w:t>
      </w:r>
      <w:r w:rsidR="00256F12">
        <w:rPr>
          <w:rFonts w:ascii="PF Din Text Cond Pro Light" w:eastAsia="Calibri" w:hAnsi="PF Din Text Cond Pro Light" w:cs="PF Din Text Cond Pro Light"/>
          <w:bCs/>
          <w:sz w:val="34"/>
          <w:szCs w:val="34"/>
        </w:rPr>
        <w:t>,</w:t>
      </w:r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начиная со следующего за установленным </w:t>
      </w:r>
      <w:hyperlink r:id="rId16" w:history="1">
        <w:r w:rsidRPr="00C216D3">
          <w:rPr>
            <w:rFonts w:ascii="PF Din Text Cond Pro Light" w:eastAsia="Calibri" w:hAnsi="PF Din Text Cond Pro Light" w:cs="PF Din Text Cond Pro Light"/>
            <w:bCs/>
            <w:sz w:val="34"/>
            <w:szCs w:val="34"/>
          </w:rPr>
          <w:t>ст. 226</w:t>
        </w:r>
      </w:hyperlink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К</w:t>
      </w:r>
      <w:r w:rsidR="00256F12">
        <w:rPr>
          <w:rFonts w:ascii="PF Din Text Cond Pro Light" w:eastAsia="Calibri" w:hAnsi="PF Din Text Cond Pro Light" w:cs="PF Din Text Cond Pro Light"/>
          <w:bCs/>
          <w:sz w:val="34"/>
          <w:szCs w:val="34"/>
        </w:rPr>
        <w:t>одекса</w:t>
      </w:r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дня уплаты налога (</w:t>
      </w:r>
      <w:hyperlink r:id="rId17" w:history="1">
        <w:r w:rsidRPr="00C216D3">
          <w:rPr>
            <w:rFonts w:ascii="PF Din Text Cond Pro Light" w:eastAsia="Calibri" w:hAnsi="PF Din Text Cond Pro Light" w:cs="PF Din Text Cond Pro Light"/>
            <w:bCs/>
            <w:sz w:val="34"/>
            <w:szCs w:val="34"/>
          </w:rPr>
          <w:t>Письмо</w:t>
        </w:r>
      </w:hyperlink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Минфина России от 21.02.2014 N</w:t>
      </w:r>
      <w:proofErr w:type="gramEnd"/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 xml:space="preserve"> </w:t>
      </w:r>
      <w:proofErr w:type="gramStart"/>
      <w:r w:rsidRPr="00C216D3">
        <w:rPr>
          <w:rFonts w:ascii="PF Din Text Cond Pro Light" w:eastAsia="Calibri" w:hAnsi="PF Din Text Cond Pro Light" w:cs="PF Din Text Cond Pro Light"/>
          <w:bCs/>
          <w:sz w:val="34"/>
          <w:szCs w:val="34"/>
        </w:rPr>
        <w:t>03-04-05/7472).</w:t>
      </w:r>
      <w:proofErr w:type="gramEnd"/>
    </w:p>
    <w:sectPr w:rsidR="00BE2727" w:rsidRPr="00C216D3" w:rsidSect="009D42F9">
      <w:headerReference w:type="default" r:id="rId18"/>
      <w:footerReference w:type="default" r:id="rId19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91" w:rsidRDefault="00784E91">
      <w:r>
        <w:separator/>
      </w:r>
    </w:p>
  </w:endnote>
  <w:endnote w:type="continuationSeparator" w:id="0">
    <w:p w:rsidR="00784E91" w:rsidRDefault="0078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84E91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84E91" w:rsidRPr="000C087A" w:rsidRDefault="00784E91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84E91" w:rsidRDefault="00784E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91" w:rsidRDefault="00784E91">
      <w:r>
        <w:separator/>
      </w:r>
    </w:p>
  </w:footnote>
  <w:footnote w:type="continuationSeparator" w:id="0">
    <w:p w:rsidR="00784E91" w:rsidRDefault="00784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91" w:rsidRDefault="00784E9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84E91" w:rsidRDefault="00784E9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84E91" w:rsidRPr="007A28BB" w:rsidRDefault="00784E9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84E91" w:rsidRDefault="00784E91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017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A7FE2"/>
    <w:rsid w:val="001B39B1"/>
    <w:rsid w:val="001E7C6B"/>
    <w:rsid w:val="00204284"/>
    <w:rsid w:val="00206ED2"/>
    <w:rsid w:val="00215218"/>
    <w:rsid w:val="00240988"/>
    <w:rsid w:val="00256F12"/>
    <w:rsid w:val="00262160"/>
    <w:rsid w:val="0026330C"/>
    <w:rsid w:val="00272ACA"/>
    <w:rsid w:val="002B0566"/>
    <w:rsid w:val="002C77EA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64201"/>
    <w:rsid w:val="00564E49"/>
    <w:rsid w:val="005A4A5A"/>
    <w:rsid w:val="005C7B2D"/>
    <w:rsid w:val="005E6848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4E91"/>
    <w:rsid w:val="00787AB9"/>
    <w:rsid w:val="007A5518"/>
    <w:rsid w:val="007A5DA1"/>
    <w:rsid w:val="007B6C38"/>
    <w:rsid w:val="007C2765"/>
    <w:rsid w:val="007C46A6"/>
    <w:rsid w:val="007E3D50"/>
    <w:rsid w:val="007E613D"/>
    <w:rsid w:val="00807E3D"/>
    <w:rsid w:val="00820532"/>
    <w:rsid w:val="008205AB"/>
    <w:rsid w:val="008626B7"/>
    <w:rsid w:val="00873CD1"/>
    <w:rsid w:val="008C18F2"/>
    <w:rsid w:val="008D6EF2"/>
    <w:rsid w:val="008E0DC5"/>
    <w:rsid w:val="009042FA"/>
    <w:rsid w:val="00931A86"/>
    <w:rsid w:val="00940D40"/>
    <w:rsid w:val="00941458"/>
    <w:rsid w:val="00950BBD"/>
    <w:rsid w:val="009607EF"/>
    <w:rsid w:val="00966AC1"/>
    <w:rsid w:val="009B6728"/>
    <w:rsid w:val="009C4BAA"/>
    <w:rsid w:val="009D42F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64DA6"/>
    <w:rsid w:val="00B70B43"/>
    <w:rsid w:val="00B734DF"/>
    <w:rsid w:val="00B84C71"/>
    <w:rsid w:val="00BE2727"/>
    <w:rsid w:val="00C216D3"/>
    <w:rsid w:val="00C223D1"/>
    <w:rsid w:val="00C4123A"/>
    <w:rsid w:val="00C41BBF"/>
    <w:rsid w:val="00C75269"/>
    <w:rsid w:val="00C8601B"/>
    <w:rsid w:val="00CA1876"/>
    <w:rsid w:val="00CB2853"/>
    <w:rsid w:val="00CB2FFB"/>
    <w:rsid w:val="00CB62A0"/>
    <w:rsid w:val="00CD39A6"/>
    <w:rsid w:val="00CE7509"/>
    <w:rsid w:val="00D06283"/>
    <w:rsid w:val="00D119D7"/>
    <w:rsid w:val="00D20A5C"/>
    <w:rsid w:val="00D23601"/>
    <w:rsid w:val="00D24494"/>
    <w:rsid w:val="00D35A46"/>
    <w:rsid w:val="00D474D3"/>
    <w:rsid w:val="00D803A1"/>
    <w:rsid w:val="00D81488"/>
    <w:rsid w:val="00D8470F"/>
    <w:rsid w:val="00D84976"/>
    <w:rsid w:val="00D87C5D"/>
    <w:rsid w:val="00DC19C6"/>
    <w:rsid w:val="00DF3885"/>
    <w:rsid w:val="00E117C4"/>
    <w:rsid w:val="00E21CB9"/>
    <w:rsid w:val="00E44F39"/>
    <w:rsid w:val="00E5220F"/>
    <w:rsid w:val="00E66003"/>
    <w:rsid w:val="00E7637C"/>
    <w:rsid w:val="00E873DE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6CC930F94E4854C21766D1C61DE38F72F7B195B1B8318A322658F6FB960590922547437f4FDH" TargetMode="External"/><Relationship Id="rId13" Type="http://schemas.openxmlformats.org/officeDocument/2006/relationships/hyperlink" Target="consultantplus://offline/ref=D396CC930F94E4854C21766D1C61DE38F72F7B195B1B8318A322658F6FB9605909225477314CDF84f7F7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96CC930F94E4854C21766D1C61DE38F72F7A1D5A1C8318A322658F6FB9605909225477314CDA8Bf7F5H" TargetMode="External"/><Relationship Id="rId17" Type="http://schemas.openxmlformats.org/officeDocument/2006/relationships/hyperlink" Target="consultantplus://offline/ref=C9F1546C064C34A48F9FA05E5C57128A0C39DC1B786BB7C761753B9E26C7EFm8o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84ACB63BCC8B83A022D2FF283052194C0F45B564C95FE91BDEB7C4E714A1B6B31BF90AC819FEDCq7z2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96CC930F94E4854C21766D1C61DE38F72F7A1D5A1C8318A322658F6FB9605909225477314CDA8Bf7F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84ACB63BCC8B83A022D2FF283052194C0F45B56CCE5FE91BDEB7C4E714A1B6B31BF909CA1BqFzAG" TargetMode="External"/><Relationship Id="rId10" Type="http://schemas.openxmlformats.org/officeDocument/2006/relationships/hyperlink" Target="consultantplus://offline/ref=D396CC930F94E4854C21766D1C61DE38F72F7A1D5A1C8318A322658F6FB9605909225477314CDA88f7F5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96CC930F94E4854C21766D1C61DE38F72F7B195B1B8318A322658F6FB9605909225477314DDC8Ef7FBH" TargetMode="External"/><Relationship Id="rId14" Type="http://schemas.openxmlformats.org/officeDocument/2006/relationships/hyperlink" Target="consultantplus://offline/ref=BD84ACB63BCC8B83A022D2FF283052194C0F45B56CCE5FE91BDEB7C4E714A1B6B31BF909CA1BqFz8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BA78F-339C-43D7-82DB-A1742E3D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6</cp:revision>
  <cp:lastPrinted>2015-06-02T07:00:00Z</cp:lastPrinted>
  <dcterms:created xsi:type="dcterms:W3CDTF">2015-06-02T06:28:00Z</dcterms:created>
  <dcterms:modified xsi:type="dcterms:W3CDTF">2015-06-03T03:38:00Z</dcterms:modified>
</cp:coreProperties>
</file>