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175AD" w14:textId="4BFB7A8E" w:rsidR="009E213A" w:rsidRPr="00367DE2" w:rsidRDefault="009635DA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Сосновского муниципального района от 31.08.2023 № 1689 </w:t>
      </w:r>
    </w:p>
    <w:p w14:paraId="1A3C27EB" w14:textId="77777777" w:rsidR="009E213A" w:rsidRPr="00367DE2" w:rsidRDefault="009E213A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0D43372" w14:textId="77777777" w:rsidR="00162962" w:rsidRPr="00367DE2" w:rsidRDefault="00162962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7C6646C" w14:textId="77777777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074C10" w14:textId="77777777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FFDF0EF" w14:textId="77777777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C10C29C" w14:textId="77777777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06C6F1" w14:textId="77777777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10AF786" w14:textId="77777777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CC69FB4" w14:textId="77777777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5AE995EE" w14:textId="77777777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4E29A79F" w14:textId="757E685D" w:rsidR="006B21E8" w:rsidRPr="00367DE2" w:rsidRDefault="006B21E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0D76B6CB" w14:textId="1E4F38BB" w:rsidR="00F53B66" w:rsidRPr="00367DE2" w:rsidRDefault="00F53B66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60400D23" w14:textId="16AA7E29" w:rsidR="00F53B66" w:rsidRPr="00367DE2" w:rsidRDefault="00F53B66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2F1068A3" w14:textId="77777777" w:rsidR="009E213A" w:rsidRPr="00367DE2" w:rsidRDefault="009E213A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996"/>
      </w:tblGrid>
      <w:tr w:rsidR="009E213A" w:rsidRPr="00367DE2" w14:paraId="2FC37057" w14:textId="77777777" w:rsidTr="00367DE2">
        <w:trPr>
          <w:trHeight w:val="2094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14:paraId="48B7018E" w14:textId="419ABCD2" w:rsidR="0046156D" w:rsidRPr="00367DE2" w:rsidRDefault="00B004C1" w:rsidP="00367DE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7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</w:t>
            </w:r>
            <w:r w:rsidR="00720D0C" w:rsidRPr="00367DE2">
              <w:rPr>
                <w:rFonts w:ascii="Times New Roman" w:hAnsi="Times New Roman" w:cs="Times New Roman"/>
                <w:bCs/>
                <w:sz w:val="28"/>
                <w:szCs w:val="28"/>
              </w:rPr>
              <w:t>Правил персонифицированного учета детей в Сосновском муниципальном районе</w:t>
            </w:r>
          </w:p>
        </w:tc>
      </w:tr>
    </w:tbl>
    <w:p w14:paraId="362D41E9" w14:textId="5E1263ED" w:rsidR="00644D6B" w:rsidRPr="00367DE2" w:rsidRDefault="00720D0C" w:rsidP="00367DE2">
      <w:pPr>
        <w:spacing w:after="0" w:line="240" w:lineRule="auto"/>
        <w:ind w:right="6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федерального проекта «Успех каждого ребенка» национального проекта «Образование», в соответствии с Концепцией развития дополнительного образования детей до 2030 года, утвержденной распоряжением Правительства Российской Федерации от 31.03.2022 г. № 678-р, Целевой моделью развития региональных систем дополнительного образования детей, утвержденной приказом Министерства просвещения Российской Федерации от 03.09.2019 г. № 467, 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приказа Министерства образования и науки Челябинской области от 03.08.2023 № 02/1937 «Об утверждении Правил персонифицированного учета дополнительного образования детей в Челябинской области», руководствуясь Уставом </w:t>
      </w:r>
      <w:r w:rsidR="00644D6B"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муниципального района, 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644D6B" w:rsidRPr="00367DE2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</w:p>
    <w:p w14:paraId="47ABF8CB" w14:textId="1B074B57" w:rsidR="00720D0C" w:rsidRPr="00367DE2" w:rsidRDefault="00644D6B" w:rsidP="00367DE2">
      <w:pPr>
        <w:spacing w:after="0" w:line="240" w:lineRule="auto"/>
        <w:ind w:right="62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14:paraId="2B745BA3" w14:textId="399C4995" w:rsidR="00720D0C" w:rsidRPr="00367DE2" w:rsidRDefault="00720D0C" w:rsidP="00367DE2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на территории </w:t>
      </w:r>
      <w:r w:rsidR="00644D6B"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муниципального района 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системы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644D6B" w:rsidRPr="00367DE2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9EC5887" w14:textId="7BDBD839" w:rsidR="00720D0C" w:rsidRPr="00367DE2" w:rsidRDefault="00720D0C" w:rsidP="00367DE2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Правила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644D6B"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Сосновского муниципального района 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14:paraId="6B0D047D" w14:textId="49F9F120" w:rsidR="00720D0C" w:rsidRPr="00367DE2" w:rsidRDefault="00720D0C" w:rsidP="00367DE2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lastRenderedPageBreak/>
        <w:t xml:space="preserve"> Управлению образования </w:t>
      </w:r>
      <w:r w:rsidR="0080462A" w:rsidRPr="00367D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44D6B" w:rsidRPr="00367DE2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  <w:r w:rsidRPr="00367DE2">
        <w:rPr>
          <w:rFonts w:ascii="Times New Roman" w:hAnsi="Times New Roman" w:cs="Times New Roman"/>
          <w:sz w:val="28"/>
          <w:szCs w:val="28"/>
        </w:rPr>
        <w:t>,</w:t>
      </w:r>
      <w:r w:rsidR="009F722F" w:rsidRPr="00367DE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7D1085" w:rsidRPr="00367DE2">
        <w:rPr>
          <w:rFonts w:ascii="Times New Roman" w:hAnsi="Times New Roman" w:cs="Times New Roman"/>
          <w:sz w:val="28"/>
          <w:szCs w:val="28"/>
        </w:rPr>
        <w:t>у</w:t>
      </w:r>
      <w:r w:rsidR="009F722F" w:rsidRPr="00367DE2">
        <w:rPr>
          <w:rFonts w:ascii="Times New Roman" w:hAnsi="Times New Roman" w:cs="Times New Roman"/>
          <w:sz w:val="28"/>
          <w:szCs w:val="28"/>
        </w:rPr>
        <w:t xml:space="preserve"> по делам молодёжи, физической культуре и спорту Администрации</w:t>
      </w:r>
      <w:r w:rsidRPr="00367DE2">
        <w:rPr>
          <w:rFonts w:ascii="Times New Roman" w:hAnsi="Times New Roman" w:cs="Times New Roman"/>
          <w:sz w:val="28"/>
          <w:szCs w:val="28"/>
        </w:rPr>
        <w:t xml:space="preserve"> </w:t>
      </w:r>
      <w:r w:rsidR="0080462A" w:rsidRPr="00367DE2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  <w:r w:rsidR="002E2233"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>обеспечить реализацию системы персонифицированного учета детей, обучающихся по дополнительным общеобразовательным программам, в муниципальных организациях, реализующих дополнительные общеобразовательные программы.</w:t>
      </w:r>
    </w:p>
    <w:p w14:paraId="6D721A41" w14:textId="3F3226C4" w:rsidR="00720D0C" w:rsidRPr="00367DE2" w:rsidRDefault="00720D0C" w:rsidP="00367DE2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Муниципальному опорному центру</w:t>
      </w:r>
      <w:r w:rsidR="00564A39"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 </w:t>
      </w:r>
      <w:r w:rsidR="002E2233"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детей, созданного </w:t>
      </w:r>
      <w:r w:rsidR="00564A39" w:rsidRPr="00367DE2">
        <w:rPr>
          <w:rFonts w:ascii="Times New Roman" w:hAnsi="Times New Roman" w:cs="Times New Roman"/>
          <w:color w:val="000000"/>
          <w:sz w:val="28"/>
          <w:szCs w:val="28"/>
        </w:rPr>
        <w:t>на базе МОУ «Долгодеревенская СОШ»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взаимодействие с оператором персонифицированного учета Челябинской области, содействовать информированию о системе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010AEB" w:rsidRPr="00367DE2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>, организационному и методическому сопровождению реализации системы.</w:t>
      </w:r>
    </w:p>
    <w:p w14:paraId="4D6630B7" w14:textId="7EDA9B6D" w:rsidR="00720D0C" w:rsidRPr="00367DE2" w:rsidRDefault="00720D0C" w:rsidP="00367DE2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77AA" w:rsidRPr="00367DE2">
        <w:rPr>
          <w:rFonts w:ascii="Times New Roman" w:hAnsi="Times New Roman" w:cs="Times New Roman"/>
          <w:sz w:val="28"/>
          <w:szCs w:val="28"/>
        </w:rPr>
        <w:t xml:space="preserve">Управлению муниципальной службы администрации Сосновского муниципального района (Т.Е. Шахова) обеспечить опубликование настоящего постановления в порядке, установленном </w:t>
      </w:r>
      <w:bookmarkStart w:id="0" w:name="_Hlk143178199"/>
      <w:r w:rsidR="00323399" w:rsidRPr="00367DE2">
        <w:rPr>
          <w:rFonts w:ascii="Times New Roman" w:hAnsi="Times New Roman" w:cs="Times New Roman"/>
          <w:sz w:val="28"/>
          <w:szCs w:val="28"/>
        </w:rPr>
        <w:t>для официального опубликования муниципальных правовых актов и размещение его в сети «Интернет»</w:t>
      </w:r>
      <w:r w:rsidR="005205A8" w:rsidRPr="00367DE2">
        <w:rPr>
          <w:rFonts w:ascii="Times New Roman" w:hAnsi="Times New Roman" w:cs="Times New Roman"/>
          <w:sz w:val="28"/>
          <w:szCs w:val="28"/>
        </w:rPr>
        <w:t xml:space="preserve">, а также на интернет-портале </w:t>
      </w:r>
      <w:r w:rsidR="00323399" w:rsidRPr="00367DE2">
        <w:rPr>
          <w:rFonts w:ascii="Times New Roman" w:hAnsi="Times New Roman" w:cs="Times New Roman"/>
          <w:sz w:val="28"/>
          <w:szCs w:val="28"/>
        </w:rPr>
        <w:t>правовой информации Сосновского муниципального района Челябинской области (сосновский74.рф).</w:t>
      </w:r>
      <w:r w:rsidR="005205A8" w:rsidRPr="00367DE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008DF1FA" w14:textId="77777777" w:rsidR="00BC77AA" w:rsidRPr="00367DE2" w:rsidRDefault="00BC77AA" w:rsidP="00367DE2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 Т.В. Аллеборн.</w:t>
      </w:r>
    </w:p>
    <w:p w14:paraId="799C3B87" w14:textId="29067505" w:rsidR="00720D0C" w:rsidRPr="00367DE2" w:rsidRDefault="00720D0C" w:rsidP="00367DE2">
      <w:pPr>
        <w:numPr>
          <w:ilvl w:val="0"/>
          <w:numId w:val="28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7DE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сентября 2023 года.</w:t>
      </w:r>
    </w:p>
    <w:p w14:paraId="3D87C7A1" w14:textId="77777777" w:rsidR="005205A8" w:rsidRPr="00367DE2" w:rsidRDefault="005205A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786D18BD" w14:textId="77777777" w:rsidR="005205A8" w:rsidRPr="00367DE2" w:rsidRDefault="005205A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1CE1C4D8" w14:textId="77777777" w:rsidR="005205A8" w:rsidRPr="00367DE2" w:rsidRDefault="005205A8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60675D2" w14:textId="0C5B1282" w:rsidR="00BC77AA" w:rsidRPr="00367DE2" w:rsidRDefault="00BC77AA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9A49F01" w14:textId="07E0AE5C" w:rsidR="00720D0C" w:rsidRPr="00367DE2" w:rsidRDefault="00BC77AA" w:rsidP="00367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</w:t>
      </w:r>
      <w:r w:rsidR="00367DE2">
        <w:rPr>
          <w:rFonts w:ascii="Times New Roman" w:hAnsi="Times New Roman" w:cs="Times New Roman"/>
          <w:sz w:val="28"/>
          <w:szCs w:val="28"/>
        </w:rPr>
        <w:t xml:space="preserve">    </w:t>
      </w:r>
      <w:r w:rsidRPr="00367DE2"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14:paraId="3B74D808" w14:textId="4BBFFC9C" w:rsidR="00720D0C" w:rsidRPr="00367DE2" w:rsidRDefault="00720D0C" w:rsidP="00367DE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20D0C" w:rsidRPr="00367DE2" w:rsidSect="005205A8">
          <w:headerReference w:type="default" r:id="rId7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5BFDA618" w14:textId="6554DB39" w:rsidR="008E4492" w:rsidRPr="00367DE2" w:rsidRDefault="008E4492" w:rsidP="00367DE2">
      <w:pPr>
        <w:tabs>
          <w:tab w:val="left" w:pos="85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1D2001" w:rsidRPr="00367DE2">
        <w:rPr>
          <w:rFonts w:ascii="Times New Roman" w:hAnsi="Times New Roman" w:cs="Times New Roman"/>
          <w:sz w:val="28"/>
          <w:szCs w:val="28"/>
        </w:rPr>
        <w:t>Ы</w:t>
      </w:r>
    </w:p>
    <w:p w14:paraId="0C908FB0" w14:textId="54B17C0E" w:rsidR="00720D0C" w:rsidRPr="00367DE2" w:rsidRDefault="00720D0C" w:rsidP="00367DE2">
      <w:pPr>
        <w:tabs>
          <w:tab w:val="left" w:pos="85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>постановлен</w:t>
      </w:r>
      <w:r w:rsidR="008E4492" w:rsidRPr="00367DE2">
        <w:rPr>
          <w:rFonts w:ascii="Times New Roman" w:hAnsi="Times New Roman" w:cs="Times New Roman"/>
          <w:sz w:val="28"/>
          <w:szCs w:val="28"/>
        </w:rPr>
        <w:t>ием</w:t>
      </w:r>
    </w:p>
    <w:p w14:paraId="20E5122E" w14:textId="6F4C8039" w:rsidR="00720D0C" w:rsidRPr="00367DE2" w:rsidRDefault="00720D0C" w:rsidP="00367DE2">
      <w:pPr>
        <w:tabs>
          <w:tab w:val="left" w:pos="85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C77AA" w:rsidRPr="00367DE2">
        <w:rPr>
          <w:rFonts w:ascii="Times New Roman" w:hAnsi="Times New Roman" w:cs="Times New Roman"/>
          <w:color w:val="000000"/>
          <w:sz w:val="28"/>
          <w:szCs w:val="28"/>
        </w:rPr>
        <w:t>Сосновского муниципального района</w:t>
      </w:r>
    </w:p>
    <w:p w14:paraId="0EF72DE1" w14:textId="2EC8F15E" w:rsidR="00720D0C" w:rsidRPr="00367DE2" w:rsidRDefault="00720D0C" w:rsidP="00367DE2">
      <w:pPr>
        <w:tabs>
          <w:tab w:val="left" w:pos="85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от </w:t>
      </w:r>
      <w:r w:rsidR="009635DA">
        <w:rPr>
          <w:rFonts w:ascii="Times New Roman" w:hAnsi="Times New Roman" w:cs="Times New Roman"/>
          <w:sz w:val="28"/>
          <w:szCs w:val="28"/>
        </w:rPr>
        <w:t>31.08.2023</w:t>
      </w:r>
      <w:r w:rsidRPr="00367DE2">
        <w:rPr>
          <w:rFonts w:ascii="Times New Roman" w:hAnsi="Times New Roman" w:cs="Times New Roman"/>
          <w:sz w:val="28"/>
          <w:szCs w:val="28"/>
        </w:rPr>
        <w:t xml:space="preserve"> № </w:t>
      </w:r>
      <w:r w:rsidR="009635DA">
        <w:rPr>
          <w:rFonts w:ascii="Times New Roman" w:hAnsi="Times New Roman" w:cs="Times New Roman"/>
          <w:sz w:val="28"/>
          <w:szCs w:val="28"/>
        </w:rPr>
        <w:t>1689</w:t>
      </w:r>
    </w:p>
    <w:p w14:paraId="34B56D28" w14:textId="1655B4FC" w:rsidR="008E4492" w:rsidRPr="00367DE2" w:rsidRDefault="008E4492" w:rsidP="00367DE2">
      <w:pPr>
        <w:tabs>
          <w:tab w:val="left" w:pos="851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>(Приложение)</w:t>
      </w:r>
    </w:p>
    <w:p w14:paraId="3BA7C8EF" w14:textId="77777777" w:rsidR="00720D0C" w:rsidRPr="00367DE2" w:rsidRDefault="00720D0C" w:rsidP="00367DE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ED45B82" w14:textId="07A6696F" w:rsidR="00720D0C" w:rsidRPr="00367DE2" w:rsidRDefault="00720D0C" w:rsidP="00367DE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7DE2">
        <w:rPr>
          <w:rFonts w:ascii="Times New Roman" w:hAnsi="Times New Roman" w:cs="Times New Roman"/>
          <w:bCs/>
          <w:sz w:val="28"/>
          <w:szCs w:val="28"/>
        </w:rPr>
        <w:t xml:space="preserve">Правила 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BC77AA" w:rsidRPr="00367DE2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14:paraId="23C7462C" w14:textId="77777777" w:rsidR="00720D0C" w:rsidRPr="00367DE2" w:rsidRDefault="00720D0C" w:rsidP="00367DE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DBC573" w14:textId="72A057AA" w:rsidR="00720D0C" w:rsidRPr="00367DE2" w:rsidRDefault="00720D0C" w:rsidP="00367DE2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персонифицированного учета детей, обучающихся по дополнительным общеобразовательным программам, реализуемых муниципальными учреждениями </w:t>
      </w:r>
      <w:r w:rsidR="00B00F54" w:rsidRPr="00367DE2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B00F54" w:rsidRPr="00367DE2">
        <w:rPr>
          <w:rFonts w:ascii="Times New Roman" w:hAnsi="Times New Roman" w:cs="Times New Roman"/>
          <w:sz w:val="28"/>
          <w:szCs w:val="28"/>
        </w:rPr>
        <w:t xml:space="preserve"> </w:t>
      </w:r>
      <w:r w:rsidRPr="00367DE2">
        <w:rPr>
          <w:rFonts w:ascii="Times New Roman" w:hAnsi="Times New Roman" w:cs="Times New Roman"/>
          <w:sz w:val="28"/>
          <w:szCs w:val="28"/>
        </w:rPr>
        <w:t xml:space="preserve">(далее – Правила) регулируют функционирование системы персонифицированного учета детей (далее – система персонифицированного учета), функционирование которой осуществляется в </w:t>
      </w:r>
      <w:r w:rsidR="003B34FC" w:rsidRPr="00367DE2">
        <w:rPr>
          <w:rFonts w:ascii="Times New Roman" w:hAnsi="Times New Roman" w:cs="Times New Roman"/>
          <w:bCs/>
          <w:sz w:val="28"/>
          <w:szCs w:val="28"/>
        </w:rPr>
        <w:t>Сосновском муниципальном районе</w:t>
      </w:r>
      <w:r w:rsidR="003B34FC" w:rsidRPr="00367DE2">
        <w:rPr>
          <w:rFonts w:ascii="Times New Roman" w:hAnsi="Times New Roman" w:cs="Times New Roman"/>
          <w:sz w:val="28"/>
          <w:szCs w:val="28"/>
        </w:rPr>
        <w:t xml:space="preserve"> </w:t>
      </w:r>
      <w:r w:rsidRPr="00367DE2">
        <w:rPr>
          <w:rFonts w:ascii="Times New Roman" w:hAnsi="Times New Roman" w:cs="Times New Roman"/>
          <w:sz w:val="28"/>
          <w:szCs w:val="28"/>
        </w:rPr>
        <w:t xml:space="preserve">с целью реализации 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приказа Министерства образования и науки Челябинской области от 03.08.2023 № 02/1937 «Об утверждении Правил персонифицированного учета дополнительного образования детей в Челябинской области»» (далее – региональные Правила). </w:t>
      </w:r>
    </w:p>
    <w:p w14:paraId="4032A0D9" w14:textId="05FA69C2" w:rsidR="00720D0C" w:rsidRPr="00367DE2" w:rsidRDefault="00720D0C" w:rsidP="00367DE2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Система персонифицированного учета осуществляется посредством создания в региональном навигаторе реестровых записей о детях, обучающихся по дополнительным общеобразовательным программам, реализуемым муниципальными организациями </w:t>
      </w:r>
      <w:r w:rsidR="003B34FC" w:rsidRPr="00367DE2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Pr="00367DE2">
        <w:rPr>
          <w:rFonts w:ascii="Times New Roman" w:hAnsi="Times New Roman" w:cs="Times New Roman"/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14:paraId="71517707" w14:textId="757E2DC4" w:rsidR="00720D0C" w:rsidRPr="00367DE2" w:rsidRDefault="00720D0C" w:rsidP="00367DE2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>В целях обеспечения системы персонифицированного учета муниципальный опорный центр</w:t>
      </w:r>
      <w:r w:rsidR="003B34FC" w:rsidRPr="00367DE2">
        <w:rPr>
          <w:rFonts w:ascii="Times New Roman" w:hAnsi="Times New Roman" w:cs="Times New Roman"/>
          <w:sz w:val="28"/>
          <w:szCs w:val="28"/>
        </w:rPr>
        <w:t xml:space="preserve"> </w:t>
      </w:r>
      <w:r w:rsidR="003B34FC"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дополнительного образования детей, созданного на базе МОУ «Долгодеревенская СОШ» 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 включение сведений о муниципальных организациях </w:t>
      </w:r>
      <w:r w:rsidR="003B34FC" w:rsidRPr="00367DE2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Pr="00367DE2">
        <w:rPr>
          <w:rFonts w:ascii="Times New Roman" w:hAnsi="Times New Roman" w:cs="Times New Roman"/>
          <w:color w:val="000000"/>
          <w:sz w:val="28"/>
          <w:szCs w:val="28"/>
        </w:rPr>
        <w:t>, реализующих дополнительные общеобразовательные программы, в региональный навигатор.</w:t>
      </w:r>
    </w:p>
    <w:p w14:paraId="5D502B59" w14:textId="3DC2C115" w:rsidR="00720D0C" w:rsidRPr="00367DE2" w:rsidRDefault="00720D0C" w:rsidP="00367DE2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В целях обеспечения системы персонифицированного учета муниципальные организации </w:t>
      </w:r>
      <w:r w:rsidR="003B34FC" w:rsidRPr="00367DE2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  <w:r w:rsidR="003B34FC" w:rsidRPr="00367DE2">
        <w:rPr>
          <w:rFonts w:ascii="Times New Roman" w:hAnsi="Times New Roman" w:cs="Times New Roman"/>
          <w:sz w:val="28"/>
          <w:szCs w:val="28"/>
        </w:rPr>
        <w:t xml:space="preserve"> </w:t>
      </w:r>
      <w:r w:rsidRPr="00367DE2">
        <w:rPr>
          <w:rFonts w:ascii="Times New Roman" w:hAnsi="Times New Roman" w:cs="Times New Roman"/>
          <w:sz w:val="28"/>
          <w:szCs w:val="28"/>
        </w:rPr>
        <w:t xml:space="preserve">включают сведения о реализуемых ими дополнительных общеобразовательных программах в региональный навигатор. </w:t>
      </w:r>
    </w:p>
    <w:p w14:paraId="679BCD12" w14:textId="77777777" w:rsidR="00720D0C" w:rsidRPr="00367DE2" w:rsidRDefault="00720D0C" w:rsidP="00367DE2">
      <w:pPr>
        <w:widowControl w:val="0"/>
        <w:numPr>
          <w:ilvl w:val="0"/>
          <w:numId w:val="2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67DE2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муниципального образования, а также организации, находящиеся в их ведении, руководствуются региональными Правилами. </w:t>
      </w:r>
    </w:p>
    <w:p w14:paraId="5F172047" w14:textId="77777777" w:rsidR="00720D0C" w:rsidRPr="00367DE2" w:rsidRDefault="00720D0C" w:rsidP="00367DE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651210" w14:textId="77777777" w:rsidR="00A57A3F" w:rsidRPr="00367DE2" w:rsidRDefault="00A57A3F" w:rsidP="00367DE2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CB04418" w14:textId="77777777" w:rsidR="008E7F4D" w:rsidRPr="00367DE2" w:rsidRDefault="008E7F4D" w:rsidP="0036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7F4D" w:rsidRPr="00367DE2" w:rsidSect="00F53B6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13D3F" w14:textId="77777777" w:rsidR="00942716" w:rsidRDefault="00942716">
      <w:pPr>
        <w:spacing w:after="0" w:line="240" w:lineRule="auto"/>
      </w:pPr>
      <w:r>
        <w:separator/>
      </w:r>
    </w:p>
  </w:endnote>
  <w:endnote w:type="continuationSeparator" w:id="0">
    <w:p w14:paraId="72DC7929" w14:textId="77777777" w:rsidR="00942716" w:rsidRDefault="0094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3D991" w14:textId="77777777" w:rsidR="00942716" w:rsidRDefault="00942716">
      <w:pPr>
        <w:spacing w:after="0" w:line="240" w:lineRule="auto"/>
      </w:pPr>
      <w:r>
        <w:separator/>
      </w:r>
    </w:p>
  </w:footnote>
  <w:footnote w:type="continuationSeparator" w:id="0">
    <w:p w14:paraId="1AAC31A3" w14:textId="77777777" w:rsidR="00942716" w:rsidRDefault="0094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AFDE1C9" w14:textId="77777777" w:rsidR="009F353C" w:rsidRPr="009F353C" w:rsidRDefault="003B34FC">
        <w:pPr>
          <w:pStyle w:val="af1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5</w:t>
        </w:r>
        <w:r w:rsidRPr="009F353C">
          <w:rPr>
            <w:sz w:val="28"/>
            <w:szCs w:val="28"/>
          </w:rPr>
          <w:fldChar w:fldCharType="end"/>
        </w:r>
      </w:p>
    </w:sdtContent>
  </w:sdt>
  <w:p w14:paraId="48CB974A" w14:textId="77777777" w:rsidR="009F353C" w:rsidRDefault="0094271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036A33"/>
    <w:multiLevelType w:val="multilevel"/>
    <w:tmpl w:val="F38AB9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ACE582D"/>
    <w:multiLevelType w:val="hybridMultilevel"/>
    <w:tmpl w:val="E974C3EC"/>
    <w:lvl w:ilvl="0" w:tplc="45FAF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6A1A"/>
    <w:multiLevelType w:val="multilevel"/>
    <w:tmpl w:val="90187A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 w15:restartNumberingAfterBreak="0">
    <w:nsid w:val="615B2F74"/>
    <w:multiLevelType w:val="multilevel"/>
    <w:tmpl w:val="DAF44D0C"/>
    <w:lvl w:ilvl="0">
      <w:start w:val="1"/>
      <w:numFmt w:val="upperRoman"/>
      <w:lvlText w:val="%1."/>
      <w:lvlJc w:val="righ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23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4A1219C"/>
    <w:multiLevelType w:val="multilevel"/>
    <w:tmpl w:val="621EA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8" w15:restartNumberingAfterBreak="0">
    <w:nsid w:val="75D969EB"/>
    <w:multiLevelType w:val="multilevel"/>
    <w:tmpl w:val="4B78CE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8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19"/>
  </w:num>
  <w:num w:numId="10">
    <w:abstractNumId w:val="18"/>
  </w:num>
  <w:num w:numId="11">
    <w:abstractNumId w:val="22"/>
  </w:num>
  <w:num w:numId="12">
    <w:abstractNumId w:val="23"/>
  </w:num>
  <w:num w:numId="13">
    <w:abstractNumId w:val="4"/>
  </w:num>
  <w:num w:numId="14">
    <w:abstractNumId w:val="16"/>
  </w:num>
  <w:num w:numId="15">
    <w:abstractNumId w:val="9"/>
  </w:num>
  <w:num w:numId="16">
    <w:abstractNumId w:val="8"/>
  </w:num>
  <w:num w:numId="17">
    <w:abstractNumId w:val="15"/>
  </w:num>
  <w:num w:numId="18">
    <w:abstractNumId w:val="1"/>
  </w:num>
  <w:num w:numId="19">
    <w:abstractNumId w:val="26"/>
  </w:num>
  <w:num w:numId="20">
    <w:abstractNumId w:val="14"/>
  </w:num>
  <w:num w:numId="21">
    <w:abstractNumId w:val="10"/>
  </w:num>
  <w:num w:numId="22">
    <w:abstractNumId w:val="25"/>
  </w:num>
  <w:num w:numId="23">
    <w:abstractNumId w:val="2"/>
  </w:num>
  <w:num w:numId="24">
    <w:abstractNumId w:val="24"/>
  </w:num>
  <w:num w:numId="25">
    <w:abstractNumId w:val="7"/>
  </w:num>
  <w:num w:numId="26">
    <w:abstractNumId w:val="17"/>
  </w:num>
  <w:num w:numId="27">
    <w:abstractNumId w:val="20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B67"/>
    <w:rsid w:val="00010AEB"/>
    <w:rsid w:val="00023D9F"/>
    <w:rsid w:val="00033B67"/>
    <w:rsid w:val="0007796F"/>
    <w:rsid w:val="0008495C"/>
    <w:rsid w:val="000A0F4B"/>
    <w:rsid w:val="000B43F0"/>
    <w:rsid w:val="0010627D"/>
    <w:rsid w:val="00135DC8"/>
    <w:rsid w:val="0013747E"/>
    <w:rsid w:val="00162962"/>
    <w:rsid w:val="00170805"/>
    <w:rsid w:val="001743E1"/>
    <w:rsid w:val="00184202"/>
    <w:rsid w:val="001D2001"/>
    <w:rsid w:val="001F699E"/>
    <w:rsid w:val="00232C68"/>
    <w:rsid w:val="00261AC8"/>
    <w:rsid w:val="0026490B"/>
    <w:rsid w:val="002C67B4"/>
    <w:rsid w:val="002D517D"/>
    <w:rsid w:val="002E1EEC"/>
    <w:rsid w:val="002E2233"/>
    <w:rsid w:val="002E755F"/>
    <w:rsid w:val="00315981"/>
    <w:rsid w:val="00323399"/>
    <w:rsid w:val="00323F12"/>
    <w:rsid w:val="00327512"/>
    <w:rsid w:val="00347C81"/>
    <w:rsid w:val="00354A0B"/>
    <w:rsid w:val="00367DE2"/>
    <w:rsid w:val="00393244"/>
    <w:rsid w:val="003A18BB"/>
    <w:rsid w:val="003B34FC"/>
    <w:rsid w:val="00422730"/>
    <w:rsid w:val="00430E46"/>
    <w:rsid w:val="0046156D"/>
    <w:rsid w:val="004850DE"/>
    <w:rsid w:val="004E4000"/>
    <w:rsid w:val="005205A8"/>
    <w:rsid w:val="005268A0"/>
    <w:rsid w:val="0054575C"/>
    <w:rsid w:val="00551AEE"/>
    <w:rsid w:val="00553974"/>
    <w:rsid w:val="005612A7"/>
    <w:rsid w:val="00564A39"/>
    <w:rsid w:val="00593F86"/>
    <w:rsid w:val="005A58EE"/>
    <w:rsid w:val="005B64C6"/>
    <w:rsid w:val="005C7FE8"/>
    <w:rsid w:val="005D20C6"/>
    <w:rsid w:val="005D55EC"/>
    <w:rsid w:val="0062713D"/>
    <w:rsid w:val="00644D6B"/>
    <w:rsid w:val="00652C20"/>
    <w:rsid w:val="00667929"/>
    <w:rsid w:val="0069763B"/>
    <w:rsid w:val="00697C87"/>
    <w:rsid w:val="006B21E8"/>
    <w:rsid w:val="006B6952"/>
    <w:rsid w:val="00705093"/>
    <w:rsid w:val="00720D0C"/>
    <w:rsid w:val="00756C69"/>
    <w:rsid w:val="00760575"/>
    <w:rsid w:val="0076547E"/>
    <w:rsid w:val="0078615F"/>
    <w:rsid w:val="007D1085"/>
    <w:rsid w:val="0080462A"/>
    <w:rsid w:val="00805D71"/>
    <w:rsid w:val="00816898"/>
    <w:rsid w:val="00833A59"/>
    <w:rsid w:val="00854CB1"/>
    <w:rsid w:val="008A122A"/>
    <w:rsid w:val="008D4612"/>
    <w:rsid w:val="008D6422"/>
    <w:rsid w:val="008E4492"/>
    <w:rsid w:val="008E7F4D"/>
    <w:rsid w:val="00907F2F"/>
    <w:rsid w:val="00924623"/>
    <w:rsid w:val="009262F4"/>
    <w:rsid w:val="00942716"/>
    <w:rsid w:val="009635DA"/>
    <w:rsid w:val="0097100B"/>
    <w:rsid w:val="00986CDA"/>
    <w:rsid w:val="009974AA"/>
    <w:rsid w:val="009C5538"/>
    <w:rsid w:val="009E213A"/>
    <w:rsid w:val="009F722F"/>
    <w:rsid w:val="00A330BC"/>
    <w:rsid w:val="00A57A3F"/>
    <w:rsid w:val="00AD3EC2"/>
    <w:rsid w:val="00B004C1"/>
    <w:rsid w:val="00B00F54"/>
    <w:rsid w:val="00B04A47"/>
    <w:rsid w:val="00B05F1E"/>
    <w:rsid w:val="00B452C2"/>
    <w:rsid w:val="00B61FBD"/>
    <w:rsid w:val="00BC77AA"/>
    <w:rsid w:val="00BE689F"/>
    <w:rsid w:val="00C14509"/>
    <w:rsid w:val="00C77E07"/>
    <w:rsid w:val="00C874E0"/>
    <w:rsid w:val="00CC4A53"/>
    <w:rsid w:val="00CC4CC3"/>
    <w:rsid w:val="00CD16BE"/>
    <w:rsid w:val="00CD3B7C"/>
    <w:rsid w:val="00D304E6"/>
    <w:rsid w:val="00D42FBF"/>
    <w:rsid w:val="00D45FF4"/>
    <w:rsid w:val="00D67752"/>
    <w:rsid w:val="00D956A8"/>
    <w:rsid w:val="00DA0282"/>
    <w:rsid w:val="00DA53FB"/>
    <w:rsid w:val="00DB685E"/>
    <w:rsid w:val="00E93B56"/>
    <w:rsid w:val="00E959B1"/>
    <w:rsid w:val="00EB7728"/>
    <w:rsid w:val="00F074ED"/>
    <w:rsid w:val="00F45007"/>
    <w:rsid w:val="00F52B50"/>
    <w:rsid w:val="00F53B66"/>
    <w:rsid w:val="00F617D5"/>
    <w:rsid w:val="00F70CA1"/>
    <w:rsid w:val="00FA5B6E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E20"/>
  <w15:docId w15:val="{C8BABC05-82DC-4965-9EC0-DD5D5668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F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213A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table" w:styleId="a3">
    <w:name w:val="Table Grid"/>
    <w:basedOn w:val="a1"/>
    <w:uiPriority w:val="59"/>
    <w:rsid w:val="009E21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9E213A"/>
    <w:pPr>
      <w:spacing w:after="0" w:line="240" w:lineRule="auto"/>
    </w:pPr>
  </w:style>
  <w:style w:type="paragraph" w:styleId="a5">
    <w:name w:val="List Paragraph"/>
    <w:aliases w:val="мой"/>
    <w:basedOn w:val="a"/>
    <w:link w:val="a6"/>
    <w:uiPriority w:val="34"/>
    <w:qFormat/>
    <w:rsid w:val="001374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1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61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61F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D71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32C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32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32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A18B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A18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3A1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174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9262F4"/>
    <w:rPr>
      <w:rFonts w:cs="Times New Roman"/>
      <w:b w:val="0"/>
      <w:color w:val="106BBE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9262F4"/>
  </w:style>
  <w:style w:type="character" w:customStyle="1" w:styleId="2">
    <w:name w:val="Основной текст (2)"/>
    <w:basedOn w:val="a0"/>
    <w:rsid w:val="008E7F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header"/>
    <w:basedOn w:val="a"/>
    <w:link w:val="af2"/>
    <w:uiPriority w:val="99"/>
    <w:unhideWhenUsed/>
    <w:rsid w:val="00720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20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57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buhbuh</dc:creator>
  <cp:lastModifiedBy>Галина Александровна Литвиненко</cp:lastModifiedBy>
  <cp:revision>15</cp:revision>
  <cp:lastPrinted>2023-09-01T05:41:00Z</cp:lastPrinted>
  <dcterms:created xsi:type="dcterms:W3CDTF">2023-08-10T10:23:00Z</dcterms:created>
  <dcterms:modified xsi:type="dcterms:W3CDTF">2023-09-05T03:43:00Z</dcterms:modified>
</cp:coreProperties>
</file>