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4D74" w14:textId="1C90D5A8" w:rsidR="007F2E21" w:rsidRPr="00B377D7" w:rsidRDefault="007F2E21" w:rsidP="007F2E2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377D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Сосновского муниципального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B377D7">
        <w:rPr>
          <w:rFonts w:ascii="Times New Roman" w:hAnsi="Times New Roman" w:cs="Times New Roman"/>
          <w:b w:val="0"/>
          <w:sz w:val="28"/>
          <w:szCs w:val="28"/>
        </w:rPr>
        <w:t>.06.2023г. №11</w:t>
      </w:r>
      <w:r>
        <w:rPr>
          <w:rFonts w:ascii="Times New Roman" w:hAnsi="Times New Roman" w:cs="Times New Roman"/>
          <w:b w:val="0"/>
          <w:sz w:val="28"/>
          <w:szCs w:val="28"/>
        </w:rPr>
        <w:t>49</w:t>
      </w:r>
    </w:p>
    <w:p w14:paraId="253E4CDB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2174346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17CCCD7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1BCB29FA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C161570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6415DAD" w14:textId="656D9DA8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18A498B7" w14:textId="7B616219" w:rsidR="00806FC1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1FD51A4" w14:textId="77777777" w:rsidR="007F2E21" w:rsidRPr="00A86F99" w:rsidRDefault="007F2E2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835C00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36D5CB1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0589D356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137D4656" w14:textId="77777777" w:rsidR="00806FC1" w:rsidRPr="00A86F99" w:rsidRDefault="00806FC1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8001EA5" w14:textId="77777777" w:rsidR="00806FC1" w:rsidRPr="00A86F99" w:rsidRDefault="008A7A02">
      <w:pPr>
        <w:pStyle w:val="ab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</w:t>
      </w:r>
      <w:r w:rsidRPr="00A86F99">
        <w:rPr>
          <w:rFonts w:ascii="Times New Roman" w:hAnsi="Times New Roman" w:cs="Times New Roman"/>
          <w:sz w:val="28"/>
          <w:szCs w:val="28"/>
        </w:rPr>
        <w:br/>
        <w:t xml:space="preserve"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капитал» </w:t>
      </w:r>
    </w:p>
    <w:p w14:paraId="47A46BC5" w14:textId="77777777" w:rsidR="00806FC1" w:rsidRPr="00A86F99" w:rsidRDefault="00806FC1">
      <w:pPr>
        <w:pStyle w:val="ab"/>
        <w:ind w:right="3259"/>
        <w:rPr>
          <w:rFonts w:ascii="Times New Roman" w:hAnsi="Times New Roman" w:cs="Times New Roman"/>
          <w:sz w:val="28"/>
          <w:szCs w:val="28"/>
        </w:rPr>
      </w:pPr>
    </w:p>
    <w:p w14:paraId="09C73784" w14:textId="77777777" w:rsidR="00806FC1" w:rsidRPr="00A86F99" w:rsidRDefault="00806FC1">
      <w:pPr>
        <w:ind w:right="3259"/>
        <w:rPr>
          <w:rFonts w:ascii="Times New Roman" w:hAnsi="Times New Roman" w:cs="Times New Roman"/>
          <w:sz w:val="28"/>
          <w:szCs w:val="28"/>
        </w:rPr>
      </w:pPr>
    </w:p>
    <w:p w14:paraId="3AA9795A" w14:textId="77777777" w:rsidR="00806FC1" w:rsidRPr="00A86F99" w:rsidRDefault="008A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29.12.2006 года №256-ФЗ «О дополнительных мерах государственной поддержки семей, имеющих детей», Федеральным законом от 06.10.2003года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администрация Сосновского муниципального района</w:t>
      </w:r>
    </w:p>
    <w:p w14:paraId="12A14698" w14:textId="77777777" w:rsidR="00806FC1" w:rsidRPr="00A86F99" w:rsidRDefault="008A7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01DE0FA" w14:textId="4639A94F" w:rsidR="00806FC1" w:rsidRPr="00A86F99" w:rsidRDefault="008A7A02">
      <w:pPr>
        <w:pStyle w:val="a9"/>
        <w:spacing w:after="0" w:line="240" w:lineRule="auto"/>
        <w:ind w:left="0" w:firstLine="708"/>
        <w:jc w:val="both"/>
      </w:pPr>
      <w:r w:rsidRPr="00A86F99">
        <w:rPr>
          <w:rFonts w:ascii="Times New Roman" w:hAnsi="Times New Roman" w:cs="Times New Roman"/>
          <w:sz w:val="28"/>
          <w:szCs w:val="28"/>
        </w:rPr>
        <w:t>1.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sz w:val="28"/>
          <w:szCs w:val="28"/>
        </w:rPr>
        <w:t>Утвердить прилагаемый административный регламент предоставления муниципальной услуги «Выдача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капитал».</w:t>
      </w:r>
    </w:p>
    <w:p w14:paraId="254CB3A9" w14:textId="08D9DBB9" w:rsidR="00806FC1" w:rsidRPr="00A86F99" w:rsidRDefault="008A7A02">
      <w:pPr>
        <w:spacing w:after="0" w:line="240" w:lineRule="auto"/>
        <w:ind w:firstLine="708"/>
        <w:jc w:val="both"/>
      </w:pPr>
      <w:r w:rsidRPr="00A86F99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="00A86F99" w:rsidRPr="00A86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86F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 </w:t>
      </w:r>
      <w:r w:rsidR="00A86F99" w:rsidRPr="00A86F99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A86F99">
        <w:rPr>
          <w:rFonts w:ascii="Times New Roman" w:eastAsia="Times New Roman" w:hAnsi="Times New Roman" w:cs="Times New Roman"/>
          <w:sz w:val="28"/>
          <w:szCs w:val="28"/>
          <w:lang w:eastAsia="zh-CN"/>
        </w:rPr>
        <w:t>дминистрации Сосновского муниципального района от 27.06.2022 года № 1107 «Об утверждении административного регламента по оказанию муниципальной услуги 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на территории Сосновского муниципального района считать утратившим силу.</w:t>
      </w:r>
    </w:p>
    <w:p w14:paraId="0A950FE6" w14:textId="67BD3264" w:rsidR="00806FC1" w:rsidRPr="00A86F99" w:rsidRDefault="008A7A02">
      <w:pPr>
        <w:pStyle w:val="a9"/>
        <w:spacing w:after="0" w:line="240" w:lineRule="auto"/>
        <w:ind w:left="0" w:firstLine="708"/>
        <w:jc w:val="both"/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(Шахова Т.Е.) обеспечить опубликование настоящего постановления и размещения его на официальном сайте органов местного самоуправления Сосновского муниципального района в сети Интернет.</w:t>
      </w:r>
    </w:p>
    <w:p w14:paraId="138F9232" w14:textId="5A02A718" w:rsidR="00806FC1" w:rsidRPr="00A86F99" w:rsidRDefault="008A7A02">
      <w:pPr>
        <w:pStyle w:val="a9"/>
        <w:tabs>
          <w:tab w:val="left" w:pos="735"/>
        </w:tabs>
        <w:spacing w:after="0" w:line="240" w:lineRule="auto"/>
        <w:ind w:left="0"/>
        <w:jc w:val="both"/>
      </w:pPr>
      <w:r w:rsidRPr="00A86F99">
        <w:rPr>
          <w:rFonts w:ascii="Times New Roman" w:hAnsi="Times New Roman" w:cs="Times New Roman"/>
          <w:sz w:val="28"/>
          <w:szCs w:val="28"/>
        </w:rPr>
        <w:tab/>
        <w:t xml:space="preserve">4.Организацию выполнения настоящего </w:t>
      </w:r>
      <w:r w:rsidR="00A86F99" w:rsidRPr="00A86F99">
        <w:rPr>
          <w:rFonts w:ascii="Times New Roman" w:hAnsi="Times New Roman" w:cs="Times New Roman"/>
          <w:sz w:val="28"/>
          <w:szCs w:val="28"/>
        </w:rPr>
        <w:t>п</w:t>
      </w:r>
      <w:r w:rsidRPr="00A86F99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A86F99" w:rsidRPr="00A86F99">
        <w:rPr>
          <w:rFonts w:ascii="Times New Roman" w:hAnsi="Times New Roman" w:cs="Times New Roman"/>
          <w:sz w:val="28"/>
          <w:szCs w:val="28"/>
        </w:rPr>
        <w:t>П</w:t>
      </w:r>
      <w:r w:rsidRPr="00A86F99">
        <w:rPr>
          <w:rFonts w:ascii="Times New Roman" w:hAnsi="Times New Roman" w:cs="Times New Roman"/>
          <w:sz w:val="28"/>
          <w:szCs w:val="28"/>
        </w:rPr>
        <w:t>ервого заместителя Главы района Чигинцева С.А.</w:t>
      </w:r>
    </w:p>
    <w:p w14:paraId="05E83F04" w14:textId="77777777" w:rsidR="00806FC1" w:rsidRPr="00A86F99" w:rsidRDefault="008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C62E6E" w14:textId="77777777" w:rsidR="00806FC1" w:rsidRPr="00A86F99" w:rsidRDefault="008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F011B9" w14:textId="77777777" w:rsidR="00806FC1" w:rsidRPr="00A86F99" w:rsidRDefault="0080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823EFF" w14:textId="77777777" w:rsidR="00A86F99" w:rsidRPr="00A86F99" w:rsidRDefault="00A8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14:paraId="33B1D732" w14:textId="373B69EF" w:rsidR="00806FC1" w:rsidRPr="00A86F99" w:rsidRDefault="008A7A02">
      <w:pPr>
        <w:spacing w:after="0" w:line="240" w:lineRule="auto"/>
        <w:jc w:val="both"/>
      </w:pPr>
      <w:r w:rsidRPr="00A86F99">
        <w:rPr>
          <w:rFonts w:ascii="Times New Roman" w:hAnsi="Times New Roman" w:cs="Times New Roman"/>
          <w:sz w:val="28"/>
          <w:szCs w:val="28"/>
        </w:rPr>
        <w:t>Глав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ы </w:t>
      </w:r>
      <w:r w:rsidRPr="00A86F99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86F99">
        <w:rPr>
          <w:rFonts w:ascii="Times New Roman" w:hAnsi="Times New Roman" w:cs="Times New Roman"/>
          <w:sz w:val="28"/>
          <w:szCs w:val="28"/>
        </w:rPr>
        <w:t xml:space="preserve">    </w:t>
      </w:r>
      <w:r w:rsidR="00A86F99" w:rsidRPr="00A86F99">
        <w:rPr>
          <w:rFonts w:ascii="Times New Roman" w:hAnsi="Times New Roman" w:cs="Times New Roman"/>
          <w:sz w:val="28"/>
          <w:szCs w:val="28"/>
        </w:rPr>
        <w:t xml:space="preserve">С.А. Чигинцев </w:t>
      </w:r>
      <w:r w:rsidRPr="00A86F9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489975A0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42425A82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6970FD6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6C4739B7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37E0B6F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15894ECF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4FA1187D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72356393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539FB63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1C6DB78B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38271A46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4F27D3E8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45F95B60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A334187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6B658EBD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3221D96E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579F12AC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C9C35CA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5FC85009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22B35851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554FD63E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72DAF8EA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558C1487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79FC720E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64B07C51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619E2BBB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0C008BE3" w14:textId="77777777" w:rsidR="00806FC1" w:rsidRPr="00A86F99" w:rsidRDefault="00806FC1">
      <w:pPr>
        <w:spacing w:after="86" w:line="240" w:lineRule="auto"/>
        <w:rPr>
          <w:rFonts w:ascii="Times New Roman" w:hAnsi="Times New Roman" w:cs="Times New Roman"/>
          <w:sz w:val="28"/>
          <w:szCs w:val="28"/>
        </w:rPr>
      </w:pPr>
    </w:p>
    <w:p w14:paraId="7C5ED0E7" w14:textId="77777777" w:rsidR="00806FC1" w:rsidRPr="00A86F99" w:rsidRDefault="008A7A02">
      <w:pPr>
        <w:pStyle w:val="30"/>
        <w:shd w:val="clear" w:color="auto" w:fill="auto"/>
        <w:spacing w:after="0"/>
        <w:jc w:val="right"/>
        <w:rPr>
          <w:b w:val="0"/>
          <w:bCs w:val="0"/>
        </w:rPr>
      </w:pPr>
      <w:r w:rsidRPr="00A86F99">
        <w:rPr>
          <w:b w:val="0"/>
          <w:bCs w:val="0"/>
        </w:rPr>
        <w:lastRenderedPageBreak/>
        <w:t>УТВЕРЖДЕН</w:t>
      </w:r>
    </w:p>
    <w:p w14:paraId="5C812A13" w14:textId="77777777" w:rsidR="00806FC1" w:rsidRPr="00A86F99" w:rsidRDefault="008A7A02">
      <w:pPr>
        <w:pStyle w:val="30"/>
        <w:shd w:val="clear" w:color="auto" w:fill="auto"/>
        <w:spacing w:after="0"/>
        <w:jc w:val="right"/>
        <w:rPr>
          <w:b w:val="0"/>
          <w:bCs w:val="0"/>
        </w:rPr>
      </w:pPr>
      <w:r w:rsidRPr="00A86F99">
        <w:rPr>
          <w:b w:val="0"/>
          <w:bCs w:val="0"/>
        </w:rPr>
        <w:t>постановлением</w:t>
      </w:r>
    </w:p>
    <w:p w14:paraId="6237F3FE" w14:textId="77777777" w:rsidR="00806FC1" w:rsidRPr="00A86F99" w:rsidRDefault="008A7A02">
      <w:pPr>
        <w:pStyle w:val="30"/>
        <w:shd w:val="clear" w:color="auto" w:fill="auto"/>
        <w:spacing w:after="0"/>
        <w:jc w:val="right"/>
        <w:rPr>
          <w:b w:val="0"/>
          <w:bCs w:val="0"/>
        </w:rPr>
      </w:pPr>
      <w:r w:rsidRPr="00A86F99">
        <w:rPr>
          <w:b w:val="0"/>
          <w:bCs w:val="0"/>
        </w:rPr>
        <w:t>администрации Сосновского</w:t>
      </w:r>
    </w:p>
    <w:p w14:paraId="17982FFE" w14:textId="77777777" w:rsidR="00806FC1" w:rsidRPr="00A86F99" w:rsidRDefault="008A7A02">
      <w:pPr>
        <w:pStyle w:val="30"/>
        <w:shd w:val="clear" w:color="auto" w:fill="auto"/>
        <w:spacing w:after="0"/>
        <w:jc w:val="right"/>
        <w:rPr>
          <w:b w:val="0"/>
          <w:bCs w:val="0"/>
        </w:rPr>
      </w:pPr>
      <w:r w:rsidRPr="00A86F99">
        <w:rPr>
          <w:b w:val="0"/>
          <w:bCs w:val="0"/>
        </w:rPr>
        <w:t>муниципального района</w:t>
      </w:r>
    </w:p>
    <w:p w14:paraId="4475D926" w14:textId="22005EE5" w:rsidR="00806FC1" w:rsidRPr="00A86F99" w:rsidRDefault="008A7A02">
      <w:pPr>
        <w:pStyle w:val="30"/>
        <w:shd w:val="clear" w:color="auto" w:fill="auto"/>
        <w:spacing w:after="0"/>
        <w:jc w:val="right"/>
        <w:rPr>
          <w:b w:val="0"/>
          <w:bCs w:val="0"/>
        </w:rPr>
      </w:pPr>
      <w:r w:rsidRPr="00A86F99">
        <w:rPr>
          <w:b w:val="0"/>
          <w:bCs w:val="0"/>
        </w:rPr>
        <w:t xml:space="preserve">от </w:t>
      </w:r>
      <w:r w:rsidR="007F2E21">
        <w:rPr>
          <w:b w:val="0"/>
          <w:bCs w:val="0"/>
        </w:rPr>
        <w:t>20.06.2023</w:t>
      </w:r>
      <w:r w:rsidRPr="00A86F99">
        <w:rPr>
          <w:b w:val="0"/>
          <w:bCs w:val="0"/>
        </w:rPr>
        <w:t xml:space="preserve"> года № </w:t>
      </w:r>
      <w:r w:rsidR="007F2E21">
        <w:rPr>
          <w:b w:val="0"/>
          <w:bCs w:val="0"/>
        </w:rPr>
        <w:t>1149</w:t>
      </w:r>
    </w:p>
    <w:p w14:paraId="78185148" w14:textId="77777777" w:rsidR="00806FC1" w:rsidRPr="00A86F99" w:rsidRDefault="00806FC1">
      <w:pPr>
        <w:pStyle w:val="30"/>
        <w:shd w:val="clear" w:color="auto" w:fill="auto"/>
        <w:spacing w:after="0"/>
        <w:jc w:val="right"/>
        <w:rPr>
          <w:b w:val="0"/>
          <w:bCs w:val="0"/>
        </w:rPr>
      </w:pPr>
    </w:p>
    <w:p w14:paraId="57F32620" w14:textId="77777777" w:rsidR="00806FC1" w:rsidRPr="00A86F99" w:rsidRDefault="00806FC1">
      <w:pPr>
        <w:pStyle w:val="30"/>
        <w:shd w:val="clear" w:color="auto" w:fill="auto"/>
        <w:spacing w:after="0"/>
        <w:jc w:val="right"/>
        <w:rPr>
          <w:b w:val="0"/>
          <w:bCs w:val="0"/>
        </w:rPr>
      </w:pPr>
    </w:p>
    <w:p w14:paraId="260A73EA" w14:textId="77777777" w:rsidR="00806FC1" w:rsidRPr="00A86F99" w:rsidRDefault="008A7A02">
      <w:pPr>
        <w:pStyle w:val="30"/>
        <w:shd w:val="clear" w:color="auto" w:fill="auto"/>
        <w:tabs>
          <w:tab w:val="left" w:pos="9214"/>
        </w:tabs>
        <w:spacing w:after="273"/>
        <w:rPr>
          <w:b w:val="0"/>
          <w:bCs w:val="0"/>
        </w:rPr>
      </w:pPr>
      <w:r w:rsidRPr="00A86F99">
        <w:rPr>
          <w:b w:val="0"/>
          <w:bCs w:val="0"/>
        </w:rPr>
        <w:t>Административный регламент</w:t>
      </w:r>
      <w:r w:rsidRPr="00A86F99">
        <w:rPr>
          <w:b w:val="0"/>
          <w:bCs w:val="0"/>
        </w:rPr>
        <w:br/>
        <w:t>предоставления муниципальной услуги «Выдача</w:t>
      </w:r>
      <w:r w:rsidRPr="00A86F99">
        <w:rPr>
          <w:b w:val="0"/>
          <w:bCs w:val="0"/>
        </w:rPr>
        <w:br/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14:paraId="7A0DAD20" w14:textId="77777777" w:rsidR="00806FC1" w:rsidRPr="00A86F99" w:rsidRDefault="008A7A02">
      <w:pPr>
        <w:pStyle w:val="10"/>
        <w:shd w:val="clear" w:color="auto" w:fill="auto"/>
        <w:tabs>
          <w:tab w:val="left" w:pos="4022"/>
          <w:tab w:val="left" w:pos="9214"/>
        </w:tabs>
        <w:spacing w:before="0" w:after="299" w:line="280" w:lineRule="exact"/>
        <w:rPr>
          <w:b w:val="0"/>
          <w:bCs w:val="0"/>
        </w:rPr>
      </w:pPr>
      <w:bookmarkStart w:id="0" w:name="bookmark0"/>
      <w:r w:rsidRPr="00A86F99">
        <w:rPr>
          <w:b w:val="0"/>
          <w:bCs w:val="0"/>
        </w:rPr>
        <w:t xml:space="preserve">                                                     1.Общие положения</w:t>
      </w:r>
      <w:bookmarkEnd w:id="0"/>
    </w:p>
    <w:p w14:paraId="79B78BA6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16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выдаче акта освидетельствования проведения основных работ по строительству (реконструкции) объекта индивидуального жилищного строительства (далее - ИЖС), осуществляемому с привлечением средств материнского (семейного) капитала (далее - муниципальная услуга).</w:t>
      </w:r>
    </w:p>
    <w:p w14:paraId="11755638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49"/>
          <w:tab w:val="left" w:pos="92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являются физические лица, получившие государственный сертификат на материнский (семейный) капитал (далее - заявитель).</w:t>
      </w:r>
    </w:p>
    <w:p w14:paraId="5D796002" w14:textId="77777777" w:rsidR="00806FC1" w:rsidRPr="00A86F99" w:rsidRDefault="008A7A02" w:rsidP="00A86F99">
      <w:pPr>
        <w:tabs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Интересы заявителей могут представлять законные представители или иные лица, уполномоченные заявителем в установленном порядке (далее - представитель заявителя).</w:t>
      </w:r>
    </w:p>
    <w:p w14:paraId="14651960" w14:textId="77777777" w:rsidR="00806FC1" w:rsidRPr="00A86F99" w:rsidRDefault="008A7A02" w:rsidP="00A86F99">
      <w:pPr>
        <w:widowControl w:val="0"/>
        <w:numPr>
          <w:ilvl w:val="1"/>
          <w:numId w:val="1"/>
        </w:numPr>
        <w:tabs>
          <w:tab w:val="left" w:pos="1270"/>
          <w:tab w:val="left" w:pos="92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Информирование о предоставлении муниципальной услуги:</w:t>
      </w:r>
    </w:p>
    <w:p w14:paraId="058B39E4" w14:textId="77777777" w:rsidR="00806FC1" w:rsidRPr="00A86F99" w:rsidRDefault="008A7A02" w:rsidP="00A86F99">
      <w:pPr>
        <w:widowControl w:val="0"/>
        <w:numPr>
          <w:ilvl w:val="2"/>
          <w:numId w:val="1"/>
        </w:numPr>
        <w:tabs>
          <w:tab w:val="left" w:pos="157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14:paraId="49389447" w14:textId="34913A3C" w:rsidR="00806FC1" w:rsidRPr="00A86F99" w:rsidRDefault="008A7A02" w:rsidP="00A86F99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на информационных стендах многофункционального центра Сосновского района (далее также – МФЦ), в </w:t>
      </w:r>
      <w:r w:rsidR="00A86F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 и ее структурных подразделениях;</w:t>
      </w:r>
    </w:p>
    <w:p w14:paraId="1A9D4754" w14:textId="77777777" w:rsidR="00806FC1" w:rsidRPr="00A86F99" w:rsidRDefault="008A7A02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Сосновского муниципального района по </w:t>
      </w:r>
      <w:proofErr w:type="gram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адресу:  http://www.chelsosna.ru/</w:t>
      </w:r>
      <w:proofErr w:type="gramEnd"/>
      <w:r w:rsidRPr="00A86F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C62BB2" w14:textId="77777777" w:rsidR="00806FC1" w:rsidRPr="00A86F99" w:rsidRDefault="008A7A02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на Региональном портале государственных и муниципальных услуг </w:t>
      </w:r>
      <w:r w:rsidRPr="00A86F99">
        <w:rPr>
          <w:rStyle w:val="2"/>
          <w:rFonts w:eastAsiaTheme="minorHAnsi"/>
        </w:rPr>
        <w:t>(</w:t>
      </w:r>
      <w:proofErr w:type="gram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https://gosuslugi74.ru/ )</w:t>
      </w:r>
      <w:proofErr w:type="gramEnd"/>
      <w:r w:rsidRPr="00A86F99">
        <w:rPr>
          <w:rFonts w:ascii="Times New Roman" w:hAnsi="Times New Roman" w:cs="Times New Roman"/>
          <w:color w:val="000000"/>
          <w:sz w:val="28"/>
          <w:szCs w:val="28"/>
        </w:rPr>
        <w:t>(далее - Региональный портал);</w:t>
      </w:r>
    </w:p>
    <w:p w14:paraId="33871EC3" w14:textId="77777777" w:rsidR="00806FC1" w:rsidRPr="00A86F99" w:rsidRDefault="008A7A02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на Едином портале государственных и муниципальных услуг (функций)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https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:// </w:t>
      </w:r>
      <w:hyperlink r:id="rId6"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www</w:t>
        </w:r>
        <w:r w:rsidRPr="00A86F99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gosuslugi</w:t>
        </w:r>
        <w:proofErr w:type="spellEnd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/</w:t>
        </w:r>
      </w:hyperlink>
      <w:r w:rsidRPr="00A86F9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(далее - Единый портал);</w:t>
      </w:r>
    </w:p>
    <w:p w14:paraId="61B3E32C" w14:textId="77777777" w:rsidR="00806FC1" w:rsidRPr="00A86F99" w:rsidRDefault="008A7A02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в государственной информационной системе «Реестр государственных и муниципальных услуг)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bidi="en-US"/>
        </w:rPr>
        <w:t>(</w:t>
      </w:r>
      <w:hyperlink r:id="rId7"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http</w:t>
        </w:r>
        <w:r w:rsidRPr="00A86F99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://</w:t>
        </w:r>
        <w:proofErr w:type="spellStart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frgu</w:t>
        </w:r>
        <w:proofErr w:type="spellEnd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bidi="en-US"/>
          </w:rPr>
          <w:t>.</w:t>
        </w:r>
        <w:proofErr w:type="spellStart"/>
        <w:r w:rsidRPr="00A86F99">
          <w:rPr>
            <w:rFonts w:ascii="Times New Roman" w:hAnsi="Times New Roman" w:cs="Times New Roman"/>
            <w:color w:val="000000"/>
            <w:sz w:val="28"/>
            <w:szCs w:val="28"/>
            <w:lang w:val="en-US" w:bidi="en-US"/>
          </w:rPr>
          <w:t>ru</w:t>
        </w:r>
        <w:proofErr w:type="spellEnd"/>
      </w:hyperlink>
      <w:r w:rsidRPr="00A86F9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)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(далее - Региональный реестр).</w:t>
      </w:r>
    </w:p>
    <w:p w14:paraId="4D1F0200" w14:textId="6E2A3414" w:rsidR="00806FC1" w:rsidRPr="00A86F99" w:rsidRDefault="008A7A02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при личном приеме заявителя в </w:t>
      </w:r>
      <w:r w:rsidR="00A86F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 Челябинской области</w:t>
      </w:r>
      <w:bookmarkStart w:id="1" w:name="_GoBack1111"/>
      <w:bookmarkEnd w:id="1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Уполномоченный орган) по адресу: Челябинская область, Сосновский район, </w:t>
      </w:r>
      <w:proofErr w:type="spellStart"/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с.Долгодеревенское</w:t>
      </w:r>
      <w:proofErr w:type="spellEnd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, ул. 50 лет ВЛКСМ, д.21А, график работы: вторник, среда с 10-00 до 12-00 или в территориальном отделе многофункционального автономного учреждения «Многофункциональный центр предоставления государственных и муниципальных услуг Челябинской области в Сосновском районе  (далее - многофункциональный центр, МФЦ), по адресу: Челябинская область, Сосновский район, </w:t>
      </w:r>
      <w:proofErr w:type="spell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с.Долгодеревенское</w:t>
      </w:r>
      <w:proofErr w:type="spellEnd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пер.Школьный</w:t>
      </w:r>
      <w:proofErr w:type="spellEnd"/>
      <w:r w:rsidRPr="00A86F99">
        <w:rPr>
          <w:rFonts w:ascii="Times New Roman" w:hAnsi="Times New Roman" w:cs="Times New Roman"/>
          <w:color w:val="000000"/>
          <w:sz w:val="28"/>
          <w:szCs w:val="28"/>
        </w:rPr>
        <w:t>, д.7, график работы: понедельник, среда, четверг, пятница с 9-00 до 17-00, вторник с 9-00 до 20-00, суббота с 10-00 до 14-00, без перерыва на обед, воскресенье выходной;</w:t>
      </w:r>
    </w:p>
    <w:p w14:paraId="399C8CDF" w14:textId="59C61161" w:rsidR="00806FC1" w:rsidRPr="00A86F99" w:rsidRDefault="008A7A02" w:rsidP="00A86F99">
      <w:pPr>
        <w:widowControl w:val="0"/>
        <w:numPr>
          <w:ilvl w:val="0"/>
          <w:numId w:val="2"/>
        </w:numPr>
        <w:tabs>
          <w:tab w:val="left" w:pos="110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по телефону Управления архитектуры и строительства </w:t>
      </w:r>
      <w:r w:rsidR="00A86F9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дминистрации Сосновского муниципального района 8(351 44) 9-00-50, 8 (351 44) 9-00-31 или многофункционального центра 8(351 44) 9-03-67;8-958-16057-71;</w:t>
      </w:r>
    </w:p>
    <w:p w14:paraId="45D51CCE" w14:textId="77777777" w:rsidR="00806FC1" w:rsidRPr="00A86F99" w:rsidRDefault="008A7A02" w:rsidP="00A86F99">
      <w:pPr>
        <w:widowControl w:val="0"/>
        <w:numPr>
          <w:ilvl w:val="0"/>
          <w:numId w:val="2"/>
        </w:numPr>
        <w:tabs>
          <w:tab w:val="left" w:pos="1106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1BBEE3DA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504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14:paraId="0537F3F2" w14:textId="77777777" w:rsidR="00806FC1" w:rsidRPr="00A86F99" w:rsidRDefault="008A7A02">
      <w:pPr>
        <w:widowControl w:val="0"/>
        <w:numPr>
          <w:ilvl w:val="0"/>
          <w:numId w:val="3"/>
        </w:numPr>
        <w:tabs>
          <w:tab w:val="left" w:pos="1083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 многофункциональных центрах предоставления государственных и муниципальных услуг при устном обращении - лично или по телефону;</w:t>
      </w:r>
    </w:p>
    <w:p w14:paraId="4E9644E8" w14:textId="77777777" w:rsidR="00806FC1" w:rsidRPr="00A86F99" w:rsidRDefault="008A7A02">
      <w:pPr>
        <w:widowControl w:val="0"/>
        <w:numPr>
          <w:ilvl w:val="0"/>
          <w:numId w:val="3"/>
        </w:numPr>
        <w:tabs>
          <w:tab w:val="left" w:pos="1083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 структурном подразделении органа местного самоуправления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14:paraId="75DE68BF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50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Информация на Едином портале, Региональном портале о порядке и сроках предоставления муниципальной услуги на основании сведений, содержащихся в Региональном реестре, предоставляется заявителю бесплатно.</w:t>
      </w:r>
    </w:p>
    <w:p w14:paraId="706559E0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7B35D531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0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услуг, в структурном подразделении органа местного самоуправления (адрес, график работы, справочные телефоны); о порядке предоставления муниципальной услуги, о способах и сроках подачи заявлений; о категориях граждан, которым предоставляется муниципальная услуга; о нормативных правовых актах, регулирующих вопросы предоставления муниципальной услуги; о перечне документов, необходимых для рассмотрения заявления о предоставлении муниципальной услуги, о сроках приема и регистрации заявления; о ходе предоставления муниципальной услуги; о месте размещения на официальном сайте информации по вопросам предоставления муниципальной услуги; о порядке обжалования действий или бездействия должностных лиц органа местного самоуправления.</w:t>
      </w:r>
    </w:p>
    <w:p w14:paraId="5B40AB84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письменному обращению должностные лица отдела, ответственного за предоставление муниципальной услуги, подробно в письменной форме разъясняют заявителю порядок предоставления муниципальной услуги и вопросы, указанные в настоящем пункте административного регламента, и в течение 30 дней со дня регистрации обращения направляют ответ заявителю.</w:t>
      </w:r>
    </w:p>
    <w:p w14:paraId="5B00C463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504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заявителями.</w:t>
      </w:r>
    </w:p>
    <w:p w14:paraId="477AF736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504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14:paraId="536AA603" w14:textId="77777777" w:rsidR="00806FC1" w:rsidRPr="00A86F99" w:rsidRDefault="008A7A02">
      <w:pPr>
        <w:tabs>
          <w:tab w:val="left" w:pos="9214"/>
        </w:tabs>
        <w:spacing w:after="43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Информация, размещаемая на информационных стендах и на официальном сайте органа местного самоуправления в информационно-телекоммуникационной сети «Интернет», включает сведения о муниципальной услуге, содержащиеся в пунктах 2.1, 2.4, 2.5, 2.6, 2.7, 2.8, 2.9, 2.10, 2.11, 2.12, 5.1 Административного регламента, информацию о месте нахождения, справочных телефонах, времени работы органа местного самоуправления, о графике приема заявлений на предоставление муниципальной услуги.</w:t>
      </w:r>
    </w:p>
    <w:p w14:paraId="3D6FA14C" w14:textId="77777777" w:rsidR="00806FC1" w:rsidRPr="00A86F99" w:rsidRDefault="008A7A02">
      <w:pPr>
        <w:pStyle w:val="10"/>
        <w:numPr>
          <w:ilvl w:val="0"/>
          <w:numId w:val="1"/>
        </w:numPr>
        <w:shd w:val="clear" w:color="auto" w:fill="auto"/>
        <w:tabs>
          <w:tab w:val="left" w:pos="993"/>
          <w:tab w:val="left" w:pos="2036"/>
          <w:tab w:val="left" w:pos="9214"/>
        </w:tabs>
        <w:spacing w:before="0" w:after="0"/>
        <w:jc w:val="center"/>
        <w:rPr>
          <w:b w:val="0"/>
          <w:bCs w:val="0"/>
          <w:color w:val="000000"/>
        </w:rPr>
      </w:pPr>
      <w:bookmarkStart w:id="2" w:name="bookmark1"/>
      <w:r w:rsidRPr="00A86F99">
        <w:rPr>
          <w:b w:val="0"/>
          <w:bCs w:val="0"/>
          <w:color w:val="000000"/>
        </w:rPr>
        <w:t>Стандарт предоставления муниципальной услуги</w:t>
      </w:r>
      <w:bookmarkEnd w:id="2"/>
    </w:p>
    <w:p w14:paraId="7E8BC323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185"/>
          <w:tab w:val="left" w:pos="9214"/>
        </w:tabs>
        <w:spacing w:after="0" w:line="240" w:lineRule="auto"/>
        <w:ind w:left="0"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Наименование муниципальной услуги</w:t>
      </w:r>
    </w:p>
    <w:p w14:paraId="52CA1072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14:paraId="2CE5D3A3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630"/>
          <w:tab w:val="left" w:pos="851"/>
        </w:tabs>
        <w:spacing w:after="0" w:line="240" w:lineRule="auto"/>
        <w:ind w:left="0"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местного самоуправления, непосредственно предоставляющего муниципальную услугу.</w:t>
      </w:r>
    </w:p>
    <w:p w14:paraId="07F4CF1D" w14:textId="77777777" w:rsidR="00806FC1" w:rsidRPr="00A86F99" w:rsidRDefault="008A7A02">
      <w:pPr>
        <w:widowControl w:val="0"/>
        <w:tabs>
          <w:tab w:val="left" w:pos="630"/>
          <w:tab w:val="left" w:pos="851"/>
        </w:tabs>
        <w:spacing w:after="0" w:line="240" w:lineRule="auto"/>
        <w:ind w:left="142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         Муниципальная услуга предоставляется Администрацией Сосновского муниципального района Челябинской области.</w:t>
      </w:r>
    </w:p>
    <w:p w14:paraId="55BA362B" w14:textId="4704798E" w:rsidR="00806FC1" w:rsidRPr="00A86F99" w:rsidRDefault="008A7A02">
      <w:pPr>
        <w:pStyle w:val="40"/>
        <w:shd w:val="clear" w:color="auto" w:fill="auto"/>
        <w:tabs>
          <w:tab w:val="left" w:leader="underscore" w:pos="3842"/>
          <w:tab w:val="left" w:pos="9214"/>
        </w:tabs>
        <w:spacing w:line="240" w:lineRule="auto"/>
        <w:ind w:firstLine="760"/>
        <w:jc w:val="both"/>
      </w:pPr>
      <w:r w:rsidRPr="00A86F99">
        <w:rPr>
          <w:rStyle w:val="41"/>
        </w:rPr>
        <w:t xml:space="preserve">Непосредственное предоставление муниципальной услуги осуществляет Управление архитектуры и строительства </w:t>
      </w:r>
      <w:r w:rsidR="00A86F99">
        <w:rPr>
          <w:rStyle w:val="41"/>
        </w:rPr>
        <w:t>а</w:t>
      </w:r>
      <w:r w:rsidRPr="00A86F99">
        <w:rPr>
          <w:rStyle w:val="41"/>
        </w:rPr>
        <w:t>дминистрации Сосновского муниципального района Челябинской области.</w:t>
      </w:r>
      <w:r w:rsidRPr="00A86F99">
        <w:rPr>
          <w:rStyle w:val="41"/>
          <w:i/>
          <w:iCs/>
        </w:rPr>
        <w:tab/>
      </w:r>
    </w:p>
    <w:p w14:paraId="63BCF705" w14:textId="4A0F8604" w:rsidR="00806FC1" w:rsidRPr="00A86F99" w:rsidRDefault="008A7A02">
      <w:pPr>
        <w:widowControl w:val="0"/>
        <w:numPr>
          <w:ilvl w:val="2"/>
          <w:numId w:val="1"/>
        </w:numPr>
        <w:tabs>
          <w:tab w:val="left" w:pos="1596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 при наличии соглашения о взаимодействии между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(далее - ОГАУ «Многофункциональный центр Челябинской области») и </w:t>
      </w:r>
      <w:r w:rsid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дминистрацией Сосновского муниципального района (далее - </w:t>
      </w:r>
      <w:r w:rsid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дминистрация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635D6E21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муниципальной услуги орган местного самоуправления взаимодействует с: </w:t>
      </w:r>
    </w:p>
    <w:p w14:paraId="1256D6BC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Федеральной службой государственной регистрации, кадастра и картографии;</w:t>
      </w:r>
    </w:p>
    <w:p w14:paraId="2878AF9B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Федерации.</w:t>
      </w:r>
    </w:p>
    <w:p w14:paraId="38F5A7D3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596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предоставлении муниципальной услуги органу местного самоуправления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3340D50" w14:textId="13E70E04" w:rsidR="00806FC1" w:rsidRPr="00A86F99" w:rsidRDefault="008A7A02">
      <w:pPr>
        <w:tabs>
          <w:tab w:val="left" w:pos="9214"/>
        </w:tabs>
        <w:spacing w:after="0" w:line="240" w:lineRule="auto"/>
        <w:ind w:firstLine="851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2.3. Нормативные правовые акты, регулирующие предоставление государственной (муниципальной) услуги</w:t>
      </w:r>
    </w:p>
    <w:p w14:paraId="3EEF90BA" w14:textId="77777777" w:rsidR="00806FC1" w:rsidRPr="00A86F99" w:rsidRDefault="008A7A02">
      <w:pPr>
        <w:tabs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2.3.1. Основанием для разработки административного регламента являются следующие нормативные правовые акты:</w:t>
      </w:r>
    </w:p>
    <w:p w14:paraId="0790012C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1) Федеральный закон от 27.07.2010 г. № 210-ФЗ «Об организации предоставления государственных и муниципальных услуг»;</w:t>
      </w:r>
    </w:p>
    <w:p w14:paraId="3A89A10B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2) Постановление Правительства РФ от 18.08.2011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4CF3F558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3) Федеральный закон от 06.04.2011 г. № 63-ФЗ "Об электронной подписи";</w:t>
      </w:r>
    </w:p>
    <w:p w14:paraId="4617FC59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4) Постановление Правительства РФ от 25.06.2012 г. №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14:paraId="2138B1D5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Постановление  Правительства</w:t>
      </w:r>
      <w:proofErr w:type="gramEnd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РФ от 22.12.2012 г. № 1376 "Об утверждении Правил организации деятельности многофункциональных центров предоставления государственных и муниципальных услуг";            </w:t>
      </w:r>
    </w:p>
    <w:p w14:paraId="170B0782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6)  пункт 2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РФ от 12.12.2007гг №862.</w:t>
      </w:r>
    </w:p>
    <w:p w14:paraId="1D2BB283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14:paraId="306C0C7B" w14:textId="77777777" w:rsidR="00806FC1" w:rsidRPr="00A86F99" w:rsidRDefault="008A7A02">
      <w:pPr>
        <w:tabs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2.4. Описание результата предоставления муниципальной услуги</w:t>
      </w:r>
    </w:p>
    <w:p w14:paraId="3C2789B3" w14:textId="77777777" w:rsidR="00806FC1" w:rsidRPr="00A86F99" w:rsidRDefault="008A7A02">
      <w:pPr>
        <w:widowControl w:val="0"/>
        <w:numPr>
          <w:ilvl w:val="0"/>
          <w:numId w:val="4"/>
        </w:numPr>
        <w:tabs>
          <w:tab w:val="left" w:pos="1485"/>
          <w:tab w:val="left" w:pos="9214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14:paraId="53DA68A6" w14:textId="77777777" w:rsidR="00806FC1" w:rsidRPr="00A86F99" w:rsidRDefault="008A7A02">
      <w:pPr>
        <w:widowControl w:val="0"/>
        <w:numPr>
          <w:ilvl w:val="0"/>
          <w:numId w:val="5"/>
        </w:numPr>
        <w:tabs>
          <w:tab w:val="left" w:pos="713"/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акт освидетельствования проведения основных работ по строительству (реконструкции) объекта ИЖС (по форме, утвержденной Приказом Минстроя России от 08.06.2021 № 362/</w:t>
      </w:r>
      <w:proofErr w:type="spell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spellEnd"/>
      <w:r w:rsidRPr="00A86F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CED9339" w14:textId="77777777" w:rsidR="00806FC1" w:rsidRPr="00A86F99" w:rsidRDefault="008A7A02">
      <w:pPr>
        <w:widowControl w:val="0"/>
        <w:numPr>
          <w:ilvl w:val="0"/>
          <w:numId w:val="5"/>
        </w:numPr>
        <w:tabs>
          <w:tab w:val="left" w:pos="713"/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решение об отказе в предоставлении муниципальной услуги в форме документа на бумажном носителе по форме, согласно приложению № 2 к настоящему Административному регламенту).</w:t>
      </w:r>
    </w:p>
    <w:p w14:paraId="4135F9A1" w14:textId="77777777" w:rsidR="00806FC1" w:rsidRPr="00A86F99" w:rsidRDefault="008A7A02">
      <w:pPr>
        <w:widowControl w:val="0"/>
        <w:numPr>
          <w:ilvl w:val="0"/>
          <w:numId w:val="4"/>
        </w:numPr>
        <w:tabs>
          <w:tab w:val="left" w:pos="1460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муниципальной услуги представляется в форме документа на бумажном носителе или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Федеральный закон № 63-ФЗ).</w:t>
      </w:r>
    </w:p>
    <w:p w14:paraId="4EB65C25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709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44F9DC4B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709"/>
          <w:tab w:val="left" w:pos="1485"/>
          <w:tab w:val="left" w:pos="9214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-10 рабочих дней.</w:t>
      </w:r>
    </w:p>
    <w:p w14:paraId="408515D1" w14:textId="429FE9A9" w:rsidR="00806FC1" w:rsidRPr="00A86F99" w:rsidRDefault="008A7A02">
      <w:pPr>
        <w:pStyle w:val="a9"/>
        <w:widowControl w:val="0"/>
        <w:numPr>
          <w:ilvl w:val="2"/>
          <w:numId w:val="4"/>
        </w:numPr>
        <w:tabs>
          <w:tab w:val="left" w:pos="709"/>
          <w:tab w:val="left" w:pos="851"/>
        </w:tabs>
        <w:spacing w:after="0" w:line="240" w:lineRule="auto"/>
        <w:ind w:firstLine="680"/>
        <w:jc w:val="both"/>
      </w:pPr>
      <w:r w:rsidRPr="00A8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86F99">
        <w:rPr>
          <w:rStyle w:val="41"/>
          <w:rFonts w:eastAsiaTheme="minorHAnsi"/>
          <w:i w:val="0"/>
          <w:iCs w:val="0"/>
        </w:rPr>
        <w:t xml:space="preserve">Управление архитектуры и строительства </w:t>
      </w:r>
      <w:r w:rsidR="00A86F99">
        <w:rPr>
          <w:rStyle w:val="41"/>
          <w:rFonts w:eastAsiaTheme="minorHAnsi"/>
          <w:i w:val="0"/>
          <w:iCs w:val="0"/>
        </w:rPr>
        <w:t>а</w:t>
      </w:r>
      <w:r w:rsidRPr="00A86F99">
        <w:rPr>
          <w:rStyle w:val="41"/>
          <w:rFonts w:eastAsiaTheme="minorHAnsi"/>
          <w:i w:val="0"/>
          <w:iCs w:val="0"/>
        </w:rPr>
        <w:t>дминистрации Сосновского муниципального района Челябинской области</w:t>
      </w:r>
      <w:r w:rsidRPr="00A86F99">
        <w:rPr>
          <w:rStyle w:val="41"/>
          <w:rFonts w:eastAsiaTheme="minorHAnsi"/>
        </w:rPr>
        <w:t xml:space="preserve"> </w:t>
      </w:r>
      <w:r w:rsidRPr="00A86F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10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2.4.1. </w:t>
      </w:r>
      <w:r w:rsidR="00A86F9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86F9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дминистративного регламента.</w:t>
      </w:r>
    </w:p>
    <w:p w14:paraId="4CA2D455" w14:textId="77777777" w:rsidR="00806FC1" w:rsidRPr="00A86F99" w:rsidRDefault="008A7A02">
      <w:pPr>
        <w:tabs>
          <w:tab w:val="left" w:pos="675"/>
          <w:tab w:val="left" w:pos="1830"/>
          <w:tab w:val="left" w:pos="4263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2.5.3. Приостановление предоставления муниципальной услуги действующим законодательством не предусмотрено.</w:t>
      </w:r>
    </w:p>
    <w:p w14:paraId="4ED7CDB9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975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7FBFFE8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57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14:paraId="29954EFC" w14:textId="77777777" w:rsidR="00806FC1" w:rsidRPr="00A86F99" w:rsidRDefault="008A7A02">
      <w:pPr>
        <w:widowControl w:val="0"/>
        <w:numPr>
          <w:ilvl w:val="0"/>
          <w:numId w:val="6"/>
        </w:numPr>
        <w:tabs>
          <w:tab w:val="left" w:pos="1099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</w:t>
      </w:r>
    </w:p>
    <w:p w14:paraId="6003DC02" w14:textId="77777777" w:rsidR="00806FC1" w:rsidRPr="00A86F99" w:rsidRDefault="008A7A02">
      <w:pPr>
        <w:widowControl w:val="0"/>
        <w:numPr>
          <w:ilvl w:val="0"/>
          <w:numId w:val="6"/>
        </w:numPr>
        <w:tabs>
          <w:tab w:val="left" w:pos="1118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Заявление:</w:t>
      </w:r>
    </w:p>
    <w:p w14:paraId="0F1C16FD" w14:textId="77777777" w:rsidR="00806FC1" w:rsidRPr="00A86F99" w:rsidRDefault="008A7A02">
      <w:pPr>
        <w:widowControl w:val="0"/>
        <w:numPr>
          <w:ilvl w:val="0"/>
          <w:numId w:val="7"/>
        </w:numPr>
        <w:tabs>
          <w:tab w:val="left" w:pos="934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14:paraId="43AAAEB8" w14:textId="77777777" w:rsidR="00806FC1" w:rsidRPr="00A86F99" w:rsidRDefault="008A7A02">
      <w:pPr>
        <w:widowControl w:val="0"/>
        <w:numPr>
          <w:ilvl w:val="0"/>
          <w:numId w:val="7"/>
        </w:numPr>
        <w:tabs>
          <w:tab w:val="left" w:pos="925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 электронной форме (заполняется посредством внесения соответствующих сведений в интерактивную форму), подписанное в соответствии с требованиями Федерального закона от 06.04.2011 №63-ФЗ «Об электронной подписи» (далее - Федеральный закон №63-ФЗ), при обращении посредством Регионального портала;</w:t>
      </w:r>
    </w:p>
    <w:p w14:paraId="05FD9546" w14:textId="77777777" w:rsidR="00806FC1" w:rsidRPr="00A86F99" w:rsidRDefault="008A7A02">
      <w:pPr>
        <w:widowControl w:val="0"/>
        <w:numPr>
          <w:ilvl w:val="0"/>
          <w:numId w:val="6"/>
        </w:numPr>
        <w:tabs>
          <w:tab w:val="left" w:pos="1073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доверенность, оформленная в установленном законодательством РФ порядке (если от имени заявителя действует представитель);</w:t>
      </w:r>
    </w:p>
    <w:p w14:paraId="6C545C65" w14:textId="77777777" w:rsidR="00806FC1" w:rsidRPr="00A86F99" w:rsidRDefault="008A7A02">
      <w:pPr>
        <w:widowControl w:val="0"/>
        <w:numPr>
          <w:ilvl w:val="0"/>
          <w:numId w:val="6"/>
        </w:numPr>
        <w:tabs>
          <w:tab w:val="left" w:pos="1419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Копии правоустанавливающих документов, если право не зарегистрировано в Едином государственном реестре недвижимости.</w:t>
      </w:r>
    </w:p>
    <w:p w14:paraId="7B6970D8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14:paraId="171B0CE0" w14:textId="77777777" w:rsidR="00806FC1" w:rsidRPr="00A86F99" w:rsidRDefault="008A7A02">
      <w:pPr>
        <w:widowControl w:val="0"/>
        <w:numPr>
          <w:ilvl w:val="0"/>
          <w:numId w:val="8"/>
        </w:numPr>
        <w:tabs>
          <w:tab w:val="left" w:pos="1073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лично или посредством почтового отправления в орган местного самоуправления;</w:t>
      </w:r>
    </w:p>
    <w:p w14:paraId="03C9B157" w14:textId="77777777" w:rsidR="00806FC1" w:rsidRPr="00A86F99" w:rsidRDefault="008A7A02">
      <w:pPr>
        <w:widowControl w:val="0"/>
        <w:numPr>
          <w:ilvl w:val="0"/>
          <w:numId w:val="9"/>
        </w:numPr>
        <w:tabs>
          <w:tab w:val="left" w:pos="1419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через МФЦ;</w:t>
      </w:r>
    </w:p>
    <w:p w14:paraId="6BA5006A" w14:textId="77777777" w:rsidR="00806FC1" w:rsidRPr="00A86F99" w:rsidRDefault="008A7A02">
      <w:pPr>
        <w:widowControl w:val="0"/>
        <w:numPr>
          <w:ilvl w:val="0"/>
          <w:numId w:val="9"/>
        </w:numPr>
        <w:tabs>
          <w:tab w:val="left" w:pos="1419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через Региональный портал или Единый портал.</w:t>
      </w:r>
    </w:p>
    <w:p w14:paraId="340DC9FC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07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Запрещается требовать от заявителя:</w:t>
      </w:r>
    </w:p>
    <w:p w14:paraId="100A9C8B" w14:textId="77777777" w:rsidR="00806FC1" w:rsidRPr="00A86F99" w:rsidRDefault="008A7A02">
      <w:pPr>
        <w:widowControl w:val="0"/>
        <w:numPr>
          <w:ilvl w:val="0"/>
          <w:numId w:val="10"/>
        </w:numPr>
        <w:tabs>
          <w:tab w:val="left" w:pos="1073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документов и информации или осуществления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14:paraId="02244BBA" w14:textId="77777777" w:rsidR="00806FC1" w:rsidRPr="00A86F99" w:rsidRDefault="008A7A02">
      <w:pPr>
        <w:widowControl w:val="0"/>
        <w:numPr>
          <w:ilvl w:val="0"/>
          <w:numId w:val="10"/>
        </w:numPr>
        <w:tabs>
          <w:tab w:val="left" w:pos="1123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14:paraId="4579E022" w14:textId="77777777" w:rsidR="00806FC1" w:rsidRPr="00A86F99" w:rsidRDefault="008A7A02">
      <w:pPr>
        <w:widowControl w:val="0"/>
        <w:numPr>
          <w:ilvl w:val="0"/>
          <w:numId w:val="10"/>
        </w:numPr>
        <w:tabs>
          <w:tab w:val="left" w:pos="1078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</w:t>
      </w:r>
    </w:p>
    <w:p w14:paraId="6F984FB8" w14:textId="77777777" w:rsidR="00806FC1" w:rsidRPr="00A86F99" w:rsidRDefault="008A7A02">
      <w:pPr>
        <w:tabs>
          <w:tab w:val="left" w:pos="1078"/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41372EBE" w14:textId="77777777" w:rsidR="00806FC1" w:rsidRPr="00A86F99" w:rsidRDefault="008A7A02">
      <w:pPr>
        <w:widowControl w:val="0"/>
        <w:numPr>
          <w:ilvl w:val="0"/>
          <w:numId w:val="10"/>
        </w:numPr>
        <w:tabs>
          <w:tab w:val="left" w:pos="1170"/>
          <w:tab w:val="left" w:pos="9214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D091440" w14:textId="77777777" w:rsidR="00806FC1" w:rsidRPr="00A86F99" w:rsidRDefault="008A7A02">
      <w:pPr>
        <w:tabs>
          <w:tab w:val="left" w:pos="0"/>
          <w:tab w:val="left" w:pos="9214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05AC44C" w14:textId="77777777" w:rsidR="00806FC1" w:rsidRPr="00A86F99" w:rsidRDefault="008A7A02">
      <w:pPr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     б)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наличие ошибок в заявлении о предоставлении муниципальной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услуги и документах, поданных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заявителем после первоначального отказа в приеме документов, необходимых для предоставления муниципальной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услуги, либо в предоставлении муниципальной услуги и не включенных в представленный ранее комплект документов;</w:t>
      </w:r>
    </w:p>
    <w:p w14:paraId="15298AED" w14:textId="77777777" w:rsidR="00806FC1" w:rsidRPr="00A86F99" w:rsidRDefault="008A7A02">
      <w:pPr>
        <w:tabs>
          <w:tab w:val="left" w:pos="0"/>
          <w:tab w:val="left" w:pos="1170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услуги, либо в </w:t>
      </w:r>
      <w:proofErr w:type="gram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предоставлении  муниципальной</w:t>
      </w:r>
      <w:proofErr w:type="gramEnd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услуги;</w:t>
      </w:r>
    </w:p>
    <w:p w14:paraId="75C36E7A" w14:textId="77777777" w:rsidR="00806FC1" w:rsidRPr="00A86F99" w:rsidRDefault="008A7A02">
      <w:pPr>
        <w:tabs>
          <w:tab w:val="left" w:pos="1170"/>
          <w:tab w:val="left" w:pos="9214"/>
        </w:tabs>
        <w:spacing w:after="0" w:line="240" w:lineRule="auto"/>
        <w:ind w:firstLine="74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 ФЗ, при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657229FE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284"/>
          <w:tab w:val="left" w:pos="970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</w:t>
      </w:r>
      <w:proofErr w:type="spellStart"/>
      <w:r w:rsidRPr="00A86F99">
        <w:rPr>
          <w:rFonts w:ascii="Times New Roman" w:hAnsi="Times New Roman" w:cs="Times New Roman"/>
          <w:color w:val="000000"/>
          <w:sz w:val="28"/>
          <w:szCs w:val="28"/>
        </w:rPr>
        <w:t>форме,порядок</w:t>
      </w:r>
      <w:proofErr w:type="spellEnd"/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14:paraId="67C1CFDC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00"/>
          <w:tab w:val="left" w:pos="9214"/>
        </w:tabs>
        <w:spacing w:after="0" w:line="240" w:lineRule="auto"/>
        <w:ind w:firstLine="426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Получаются в рамках межведомственного взаимодействия:</w:t>
      </w:r>
    </w:p>
    <w:p w14:paraId="11501BEB" w14:textId="77777777" w:rsidR="00806FC1" w:rsidRPr="00A86F99" w:rsidRDefault="008A7A02">
      <w:pPr>
        <w:widowControl w:val="0"/>
        <w:numPr>
          <w:ilvl w:val="0"/>
          <w:numId w:val="11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Выписка из Единого государственного реестра недвижимости;</w:t>
      </w:r>
    </w:p>
    <w:p w14:paraId="494BB68D" w14:textId="77777777" w:rsidR="00806FC1" w:rsidRPr="00A86F99" w:rsidRDefault="008A7A02">
      <w:pPr>
        <w:widowControl w:val="0"/>
        <w:numPr>
          <w:ilvl w:val="0"/>
          <w:numId w:val="11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Сведения,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участке.</w:t>
      </w:r>
    </w:p>
    <w:p w14:paraId="78A71131" w14:textId="77777777" w:rsidR="00806FC1" w:rsidRPr="00A86F99" w:rsidRDefault="008A7A02">
      <w:pPr>
        <w:widowControl w:val="0"/>
        <w:numPr>
          <w:ilvl w:val="0"/>
          <w:numId w:val="11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Сведения о выданных сертификатах на материнский (семейный) капитал.</w:t>
      </w:r>
    </w:p>
    <w:p w14:paraId="3C4B7A10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55"/>
          <w:tab w:val="left" w:pos="921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Заявитель вправе предоставить документы (све</w:t>
      </w:r>
      <w:r w:rsidRPr="00A86F99">
        <w:rPr>
          <w:rFonts w:ascii="Times New Roman" w:hAnsi="Times New Roman" w:cs="Times New Roman"/>
          <w:sz w:val="28"/>
          <w:szCs w:val="28"/>
        </w:rPr>
        <w:t>дения), указанные в пункте 2.7.1 в электронной форме или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14:paraId="36969BFE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60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Запрещается требовать от заявителя документы, находящиеся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организаций.</w:t>
      </w:r>
    </w:p>
    <w:p w14:paraId="4AEB337E" w14:textId="77777777" w:rsidR="00806FC1" w:rsidRPr="00A86F99" w:rsidRDefault="008A7A02">
      <w:pPr>
        <w:tabs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14:paraId="3C2348E8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0B0C7D8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08EF81F6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</w:t>
      </w:r>
      <w:r w:rsidRPr="00A86F99">
        <w:rPr>
          <w:rFonts w:ascii="Times New Roman" w:hAnsi="Times New Roman" w:cs="Times New Roman"/>
          <w:sz w:val="28"/>
          <w:szCs w:val="28"/>
        </w:rPr>
        <w:lastRenderedPageBreak/>
        <w:t>обращения за предоставлением услуги указанным лицом);</w:t>
      </w:r>
    </w:p>
    <w:p w14:paraId="675981B2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указанных в пункте 2.5 Административного регламента, подлежащих обязательному представлению заявителем;</w:t>
      </w:r>
    </w:p>
    <w:p w14:paraId="6FD186DE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5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14:paraId="542FE07E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подача заявления (запроса) от имени заявителя не уполномоченным на то лицом;</w:t>
      </w:r>
    </w:p>
    <w:p w14:paraId="4BC426B4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обращение заявителя за муниципальной услугой в орган местного самоуправления, подведомственную органу местного самоуправления организацию, не предоставляющие требующуюся заявителю муниципальную услугу;</w:t>
      </w:r>
    </w:p>
    <w:p w14:paraId="3F0D9491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неполное, некорректное заполнение полей в форме заявления, в том числе в интерактивной форме заявления на Едином портале;</w:t>
      </w:r>
    </w:p>
    <w:p w14:paraId="07095BF7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электронные документы не соответствуют требованиям к форматам их предоставления и (или) не читаются;</w:t>
      </w:r>
    </w:p>
    <w:p w14:paraId="0D19CBAE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подписи»;</w:t>
      </w:r>
    </w:p>
    <w:p w14:paraId="31A7877C" w14:textId="77777777" w:rsidR="00806FC1" w:rsidRPr="00A86F99" w:rsidRDefault="008A7A02">
      <w:pPr>
        <w:widowControl w:val="0"/>
        <w:numPr>
          <w:ilvl w:val="0"/>
          <w:numId w:val="12"/>
        </w:numPr>
        <w:tabs>
          <w:tab w:val="left" w:pos="144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заявитель не относится к кругу лиц, имеющих право на предоставление услуги.</w:t>
      </w:r>
    </w:p>
    <w:p w14:paraId="03057F82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 необходимых для получения муниципальной услуги, является исчерпывающим.</w:t>
      </w:r>
    </w:p>
    <w:p w14:paraId="04F96171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95"/>
          <w:tab w:val="left" w:pos="255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 Решение об отказе в приеме заявления и документов, необходимых для предоставления муниципальной услуги, может быть принято как во время приема заявителя,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 (сведений) с использованием межведомственного информационного взаимодействия, в срок 10 рабочих дней</w:t>
      </w:r>
      <w:r w:rsidRPr="00A86F99">
        <w:rPr>
          <w:rStyle w:val="2"/>
          <w:rFonts w:eastAsiaTheme="minorHAnsi"/>
        </w:rPr>
        <w:t>.</w:t>
      </w:r>
    </w:p>
    <w:p w14:paraId="6E1BDCE7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55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Решение об отказе в приеме документов, необходимых для получения муниципальной услуги, с указанием причин отказа направляется заявителю в личный кабинет Регионального портала и(или) в МФЦ в день принятия решения об отказе в приеме документов, необходимых для получения муниципальной услуги либо вручается лично.</w:t>
      </w:r>
    </w:p>
    <w:p w14:paraId="3DF68B3C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55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Запрещается отказывать в приеме заявления и иных документов, необходимых для предоставления муниципальной </w:t>
      </w:r>
      <w:proofErr w:type="gramStart"/>
      <w:r w:rsidRPr="00A86F99">
        <w:rPr>
          <w:rFonts w:ascii="Times New Roman" w:hAnsi="Times New Roman" w:cs="Times New Roman"/>
          <w:sz w:val="28"/>
          <w:szCs w:val="28"/>
        </w:rPr>
        <w:t>услуги, в случае, если</w:t>
      </w:r>
      <w:proofErr w:type="gramEnd"/>
      <w:r w:rsidRPr="00A86F99">
        <w:rPr>
          <w:rFonts w:ascii="Times New Roman" w:hAnsi="Times New Roman" w:cs="Times New Roman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портале.</w:t>
      </w:r>
    </w:p>
    <w:p w14:paraId="36485B22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709"/>
          <w:tab w:val="left" w:pos="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 Основания для приостановления предоставления муниципальной услуги не предусмотрены.</w:t>
      </w:r>
    </w:p>
    <w:p w14:paraId="10DCF521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495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предоставлении муниципальной услуги:</w:t>
      </w:r>
    </w:p>
    <w:p w14:paraId="07B4BB4C" w14:textId="77777777" w:rsidR="00806FC1" w:rsidRPr="00A86F99" w:rsidRDefault="008A7A02">
      <w:pPr>
        <w:widowControl w:val="0"/>
        <w:numPr>
          <w:ilvl w:val="0"/>
          <w:numId w:val="13"/>
        </w:numPr>
        <w:tabs>
          <w:tab w:val="left" w:pos="1062"/>
          <w:tab w:val="left" w:pos="9214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Установление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14:paraId="3B8210F3" w14:textId="77777777" w:rsidR="00806FC1" w:rsidRPr="00A86F99" w:rsidRDefault="008A7A02">
      <w:pPr>
        <w:widowControl w:val="0"/>
        <w:numPr>
          <w:ilvl w:val="0"/>
          <w:numId w:val="13"/>
        </w:numPr>
        <w:tabs>
          <w:tab w:val="left" w:pos="1195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Установление в ходе освидетельствования проведения работ по реконструкции объекта индивидуального жили</w:t>
      </w:r>
      <w:r w:rsidRPr="00A86F99">
        <w:rPr>
          <w:rStyle w:val="20"/>
          <w:rFonts w:eastAsiaTheme="minorHAnsi"/>
        </w:rPr>
        <w:t>щ</w:t>
      </w:r>
      <w:r w:rsidRPr="00A86F99">
        <w:rPr>
          <w:rFonts w:ascii="Times New Roman" w:hAnsi="Times New Roman" w:cs="Times New Roman"/>
          <w:sz w:val="28"/>
          <w:szCs w:val="28"/>
        </w:rPr>
        <w:t>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14:paraId="07D118EA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2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 является исчерпывающим.</w:t>
      </w:r>
    </w:p>
    <w:p w14:paraId="7BB58C4A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2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с указанием причин отказа и направляется заявителю в личный кабинет Регионального портала и(или) в МФЦ в срок- 10 рабочих дней либо вручается лично.</w:t>
      </w:r>
    </w:p>
    <w:p w14:paraId="7ED3F76D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426"/>
          <w:tab w:val="left" w:pos="15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портале.</w:t>
      </w:r>
    </w:p>
    <w:p w14:paraId="24C81D3D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proofErr w:type="gramStart"/>
      <w:r w:rsidRPr="00A86F99">
        <w:rPr>
          <w:rFonts w:ascii="Times New Roman" w:hAnsi="Times New Roman" w:cs="Times New Roman"/>
          <w:sz w:val="28"/>
          <w:szCs w:val="28"/>
        </w:rPr>
        <w:t>муниципальной услуги</w:t>
      </w:r>
      <w:proofErr w:type="gramEnd"/>
      <w:r w:rsidRPr="00A86F99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на безвозмездной основе.</w:t>
      </w:r>
    </w:p>
    <w:p w14:paraId="2C1684C1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284"/>
          <w:tab w:val="left" w:pos="10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муниципальных услуг.</w:t>
      </w:r>
    </w:p>
    <w:p w14:paraId="76EFA08C" w14:textId="77777777" w:rsidR="00806FC1" w:rsidRPr="00A86F99" w:rsidRDefault="008A7A02">
      <w:pPr>
        <w:tabs>
          <w:tab w:val="left" w:pos="9214"/>
        </w:tabs>
        <w:spacing w:after="299" w:line="240" w:lineRule="auto"/>
        <w:jc w:val="both"/>
      </w:pPr>
      <w:r w:rsidRPr="00A86F99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14:paraId="61EF2327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109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2E247898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Предоставление необходимых и обязательных услуг не требуется.</w:t>
      </w:r>
    </w:p>
    <w:p w14:paraId="48332880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1635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6DA582B3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643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Время ожидания при подаче заявления на получение муниципальной услуги - не более 15 минут.</w:t>
      </w:r>
    </w:p>
    <w:p w14:paraId="019402D2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9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14:paraId="263CD415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130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</w:t>
      </w:r>
      <w:r w:rsidRPr="00A86F99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в том числе в электронной форме</w:t>
      </w:r>
    </w:p>
    <w:p w14:paraId="06A10067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9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14:paraId="69991511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9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с регистрационным номером и датой приема заявления.</w:t>
      </w:r>
    </w:p>
    <w:p w14:paraId="30CA24BA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9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При направлении заявления посредством Регионального пор</w:t>
      </w:r>
      <w:r w:rsidRPr="00A86F99">
        <w:rPr>
          <w:rFonts w:ascii="Times New Roman" w:hAnsi="Times New Roman" w:cs="Times New Roman"/>
          <w:sz w:val="28"/>
          <w:szCs w:val="28"/>
        </w:rPr>
        <w:t>тала заявитель в день подачи заявления получает в личном кабинете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14:paraId="55EFB2CF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1134"/>
          <w:tab w:val="left" w:pos="12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субъекта Российской Федерации о социальной защите инвалидов</w:t>
      </w:r>
    </w:p>
    <w:p w14:paraId="67AB94BA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59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14:paraId="3C758221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14:paraId="030E0EAC" w14:textId="77777777" w:rsidR="00806FC1" w:rsidRPr="00A86F99" w:rsidRDefault="008A7A0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</w:r>
    </w:p>
    <w:p w14:paraId="4D55986D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14:paraId="67C5736D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6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14:paraId="1CEA07AC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09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14:paraId="59351A9D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09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сопровождение инвалидов, имею</w:t>
      </w:r>
      <w:r w:rsidRPr="00A86F99">
        <w:rPr>
          <w:rStyle w:val="20"/>
          <w:rFonts w:eastAsiaTheme="minorHAnsi"/>
        </w:rPr>
        <w:t>щ</w:t>
      </w:r>
      <w:r w:rsidRPr="00A86F99">
        <w:rPr>
          <w:rFonts w:ascii="Times New Roman" w:hAnsi="Times New Roman" w:cs="Times New Roman"/>
          <w:sz w:val="28"/>
          <w:szCs w:val="28"/>
        </w:rPr>
        <w:t>их стойкие расстройства функции зрения и самостоятельного передвижения, и оказание им помощи;</w:t>
      </w:r>
    </w:p>
    <w:p w14:paraId="654ADDA9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09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14:paraId="04269A6E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09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7FF0F01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10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A86F9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86F99">
        <w:rPr>
          <w:rFonts w:ascii="Times New Roman" w:hAnsi="Times New Roman" w:cs="Times New Roman"/>
          <w:sz w:val="28"/>
          <w:szCs w:val="28"/>
        </w:rPr>
        <w:t>;</w:t>
      </w:r>
    </w:p>
    <w:p w14:paraId="6EEF772C" w14:textId="77777777" w:rsidR="00806FC1" w:rsidRPr="00A86F99" w:rsidRDefault="008A7A02">
      <w:pPr>
        <w:widowControl w:val="0"/>
        <w:numPr>
          <w:ilvl w:val="0"/>
          <w:numId w:val="14"/>
        </w:numPr>
        <w:tabs>
          <w:tab w:val="left" w:pos="109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14:paraId="73BBBCB5" w14:textId="77777777" w:rsidR="00806FC1" w:rsidRPr="00A86F99" w:rsidRDefault="008A7A02">
      <w:pPr>
        <w:tabs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14:paraId="044350FC" w14:textId="77777777" w:rsidR="00806FC1" w:rsidRPr="00A86F99" w:rsidRDefault="008A7A02">
      <w:pPr>
        <w:widowControl w:val="0"/>
        <w:numPr>
          <w:ilvl w:val="1"/>
          <w:numId w:val="4"/>
        </w:numPr>
        <w:tabs>
          <w:tab w:val="left" w:pos="170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14:paraId="2586964F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6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14:paraId="37412878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- расположенность помещения, в котором ведется прием, выдача документов в зоне доступности общественного транспорта;</w:t>
      </w:r>
    </w:p>
    <w:p w14:paraId="59BA6047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- наличие необходимого количества специалистов, а также помещений, в которых осуществляется прием документов от заявителей;</w:t>
      </w:r>
    </w:p>
    <w:p w14:paraId="5E0C7815" w14:textId="77777777" w:rsidR="00806FC1" w:rsidRPr="00A86F99" w:rsidRDefault="008A7A02">
      <w:pPr>
        <w:tabs>
          <w:tab w:val="left" w:pos="9214"/>
        </w:tabs>
        <w:spacing w:after="2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14:paraId="1F6793E0" w14:textId="77777777" w:rsidR="00806FC1" w:rsidRPr="00A86F99" w:rsidRDefault="008A7A02">
      <w:pPr>
        <w:tabs>
          <w:tab w:val="left" w:pos="9214"/>
        </w:tabs>
        <w:spacing w:after="2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14:paraId="63A0AE79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66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14:paraId="26523758" w14:textId="77777777" w:rsidR="00806FC1" w:rsidRPr="00A86F99" w:rsidRDefault="008A7A02">
      <w:pPr>
        <w:widowControl w:val="0"/>
        <w:numPr>
          <w:ilvl w:val="0"/>
          <w:numId w:val="15"/>
        </w:numPr>
        <w:tabs>
          <w:tab w:val="left" w:pos="143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соблюдение сроков приема и рассмотрения документов;</w:t>
      </w:r>
    </w:p>
    <w:p w14:paraId="3B21E736" w14:textId="77777777" w:rsidR="00806FC1" w:rsidRPr="00A86F99" w:rsidRDefault="008A7A02">
      <w:pPr>
        <w:widowControl w:val="0"/>
        <w:numPr>
          <w:ilvl w:val="0"/>
          <w:numId w:val="15"/>
        </w:numPr>
        <w:tabs>
          <w:tab w:val="left" w:pos="143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соблюдение срока получения результата государственной услуги;</w:t>
      </w:r>
    </w:p>
    <w:p w14:paraId="1EAFDDF5" w14:textId="77777777" w:rsidR="00806FC1" w:rsidRPr="00A86F99" w:rsidRDefault="008A7A02">
      <w:pPr>
        <w:widowControl w:val="0"/>
        <w:numPr>
          <w:ilvl w:val="0"/>
          <w:numId w:val="15"/>
        </w:numPr>
        <w:tabs>
          <w:tab w:val="left" w:pos="142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отсутствие обоснованных жалоб на нарушения административного регламента, совершенные работниками органа местного самоуправления;</w:t>
      </w:r>
    </w:p>
    <w:p w14:paraId="5BE2C396" w14:textId="77777777" w:rsidR="00806FC1" w:rsidRPr="00A86F99" w:rsidRDefault="008A7A02">
      <w:pPr>
        <w:widowControl w:val="0"/>
        <w:numPr>
          <w:ilvl w:val="0"/>
          <w:numId w:val="15"/>
        </w:numPr>
        <w:tabs>
          <w:tab w:val="left" w:pos="142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консультаций.</w:t>
      </w:r>
    </w:p>
    <w:p w14:paraId="25764B8D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14:paraId="463D35F1" w14:textId="77777777" w:rsidR="00806FC1" w:rsidRPr="00A86F99" w:rsidRDefault="008A7A02">
      <w:pPr>
        <w:widowControl w:val="0"/>
        <w:numPr>
          <w:ilvl w:val="2"/>
          <w:numId w:val="4"/>
        </w:numPr>
        <w:tabs>
          <w:tab w:val="left" w:pos="1627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может быть получена заявителем в личном кабинете на Едином портале или на Региональном портале, в МФЦ.</w:t>
      </w:r>
    </w:p>
    <w:p w14:paraId="3953A705" w14:textId="77777777" w:rsidR="00A86F99" w:rsidRDefault="008A7A02">
      <w:pPr>
        <w:widowControl w:val="0"/>
        <w:tabs>
          <w:tab w:val="left" w:pos="162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86F99">
        <w:rPr>
          <w:rFonts w:ascii="Times New Roman" w:hAnsi="Times New Roman" w:cs="Times New Roman"/>
          <w:color w:val="C9211E"/>
          <w:sz w:val="28"/>
          <w:szCs w:val="28"/>
          <w:lang w:eastAsia="ru-RU" w:bidi="ru-RU"/>
        </w:rPr>
        <w:t xml:space="preserve">   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2.15.4.В целях предоставления муниципальной услуги заявителю или его представителю обеспечивается в многофункциональном центре доступ к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20943374" w14:textId="78C504BC" w:rsidR="00806FC1" w:rsidRPr="00A86F99" w:rsidRDefault="008A7A02">
      <w:pPr>
        <w:widowControl w:val="0"/>
        <w:tabs>
          <w:tab w:val="left" w:pos="1627"/>
          <w:tab w:val="left" w:pos="9214"/>
        </w:tabs>
        <w:spacing w:after="0" w:line="240" w:lineRule="auto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центре.</w:t>
      </w:r>
    </w:p>
    <w:p w14:paraId="781EE076" w14:textId="37B61D3A" w:rsidR="00806FC1" w:rsidRPr="00A86F99" w:rsidRDefault="008A7A02">
      <w:pPr>
        <w:widowControl w:val="0"/>
        <w:tabs>
          <w:tab w:val="left" w:pos="1627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2.16.</w:t>
      </w:r>
      <w:r w:rsid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sz w:val="28"/>
          <w:szCs w:val="28"/>
        </w:rPr>
        <w:t>При</w:t>
      </w:r>
      <w:r w:rsid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sz w:val="28"/>
          <w:szCs w:val="28"/>
        </w:rPr>
        <w:t>предоставлении муниципальной услуги в электронном виде заявитель вправе:</w:t>
      </w:r>
    </w:p>
    <w:p w14:paraId="539615F6" w14:textId="77777777" w:rsidR="00806FC1" w:rsidRPr="00A86F99" w:rsidRDefault="008A7A02">
      <w:pPr>
        <w:tabs>
          <w:tab w:val="left" w:pos="110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а)</w:t>
      </w:r>
      <w:r w:rsidRPr="00A86F99">
        <w:rPr>
          <w:rFonts w:ascii="Times New Roman" w:hAnsi="Times New Roman" w:cs="Times New Roman"/>
          <w:sz w:val="28"/>
          <w:szCs w:val="28"/>
        </w:rPr>
        <w:tab/>
        <w:t>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14:paraId="3FD56B63" w14:textId="77777777" w:rsidR="00806FC1" w:rsidRPr="00A86F99" w:rsidRDefault="008A7A02">
      <w:pPr>
        <w:tabs>
          <w:tab w:val="left" w:pos="110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б)</w:t>
      </w:r>
      <w:r w:rsidRPr="00A86F99">
        <w:rPr>
          <w:rFonts w:ascii="Times New Roman" w:hAnsi="Times New Roman" w:cs="Times New Roman"/>
          <w:sz w:val="28"/>
          <w:szCs w:val="28"/>
        </w:rPr>
        <w:tab/>
        <w:t>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заявления;</w:t>
      </w:r>
    </w:p>
    <w:p w14:paraId="798599D1" w14:textId="77777777" w:rsidR="00806FC1" w:rsidRPr="00A86F99" w:rsidRDefault="008A7A02">
      <w:pPr>
        <w:tabs>
          <w:tab w:val="left" w:pos="110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в)</w:t>
      </w:r>
      <w:r w:rsidRPr="00A86F99">
        <w:rPr>
          <w:rFonts w:ascii="Times New Roman" w:hAnsi="Times New Roman" w:cs="Times New Roman"/>
          <w:sz w:val="28"/>
          <w:szCs w:val="28"/>
        </w:rPr>
        <w:tab/>
        <w:t>получить сведения о ходе выполнения заявлений о предоставлении муниципальной услуги, поданных в электронной форме;</w:t>
      </w:r>
    </w:p>
    <w:p w14:paraId="156AD380" w14:textId="77777777" w:rsidR="00806FC1" w:rsidRPr="00A86F99" w:rsidRDefault="008A7A02">
      <w:pPr>
        <w:tabs>
          <w:tab w:val="left" w:pos="110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г)</w:t>
      </w:r>
      <w:r w:rsidRPr="00A86F99">
        <w:rPr>
          <w:rFonts w:ascii="Times New Roman" w:hAnsi="Times New Roman" w:cs="Times New Roman"/>
          <w:sz w:val="28"/>
          <w:szCs w:val="28"/>
        </w:rPr>
        <w:tab/>
        <w:t>осуществить оценку качества предоставления муниципальной услуги посредством Регионального портала;</w:t>
      </w:r>
    </w:p>
    <w:p w14:paraId="3E40909E" w14:textId="77777777" w:rsidR="00806FC1" w:rsidRPr="00A86F99" w:rsidRDefault="008A7A02">
      <w:pPr>
        <w:tabs>
          <w:tab w:val="left" w:pos="1106"/>
          <w:tab w:val="left" w:pos="9214"/>
        </w:tabs>
        <w:spacing w:after="2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д)</w:t>
      </w:r>
      <w:r w:rsidRPr="00A86F99">
        <w:rPr>
          <w:rFonts w:ascii="Times New Roman" w:hAnsi="Times New Roman" w:cs="Times New Roman"/>
          <w:sz w:val="28"/>
          <w:szCs w:val="28"/>
        </w:rPr>
        <w:tab/>
        <w:t>получить результат предоставления муниципальной услуги в форме электронного документа;</w:t>
      </w:r>
    </w:p>
    <w:p w14:paraId="4DF8E34D" w14:textId="08DD8446" w:rsidR="00806FC1" w:rsidRDefault="008A7A02">
      <w:pPr>
        <w:tabs>
          <w:tab w:val="left" w:pos="1070"/>
          <w:tab w:val="left" w:pos="9214"/>
        </w:tabs>
        <w:spacing w:after="2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е)</w:t>
      </w:r>
      <w:r w:rsidRPr="00A86F99">
        <w:rPr>
          <w:rFonts w:ascii="Times New Roman" w:hAnsi="Times New Roman" w:cs="Times New Roman"/>
          <w:sz w:val="28"/>
          <w:szCs w:val="28"/>
        </w:rPr>
        <w:tab/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14:paraId="352815FF" w14:textId="77777777" w:rsidR="00A86F99" w:rsidRPr="00A86F99" w:rsidRDefault="00A86F99">
      <w:pPr>
        <w:tabs>
          <w:tab w:val="left" w:pos="1070"/>
          <w:tab w:val="left" w:pos="9214"/>
        </w:tabs>
        <w:spacing w:after="2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4DC02" w14:textId="77777777" w:rsidR="00806FC1" w:rsidRPr="00A86F99" w:rsidRDefault="008A7A02">
      <w:pPr>
        <w:pStyle w:val="30"/>
        <w:numPr>
          <w:ilvl w:val="0"/>
          <w:numId w:val="1"/>
        </w:numPr>
        <w:shd w:val="clear" w:color="auto" w:fill="auto"/>
        <w:tabs>
          <w:tab w:val="left" w:pos="814"/>
          <w:tab w:val="left" w:pos="9214"/>
        </w:tabs>
        <w:spacing w:after="300" w:line="240" w:lineRule="auto"/>
        <w:rPr>
          <w:b w:val="0"/>
          <w:bCs w:val="0"/>
        </w:rPr>
      </w:pPr>
      <w:r w:rsidRPr="00A86F99">
        <w:rPr>
          <w:b w:val="0"/>
          <w:bCs w:val="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66E92D2A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967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Описание последовательности действий при предоставлении муниципальной услуги.</w:t>
      </w:r>
    </w:p>
    <w:p w14:paraId="1A768871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9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14:paraId="505D04E8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14:paraId="1B92186B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получение сведений посредством системы межведомственного электронного взаимодействия;</w:t>
      </w:r>
    </w:p>
    <w:p w14:paraId="4EBF7612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14:paraId="22216908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осмотр объекта;</w:t>
      </w:r>
    </w:p>
    <w:p w14:paraId="76C71F3C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143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принятие решения о предоставлении услуги;</w:t>
      </w:r>
    </w:p>
    <w:p w14:paraId="50063E00" w14:textId="77777777" w:rsidR="00806FC1" w:rsidRPr="00A86F99" w:rsidRDefault="008A7A02">
      <w:pPr>
        <w:widowControl w:val="0"/>
        <w:numPr>
          <w:ilvl w:val="0"/>
          <w:numId w:val="16"/>
        </w:numPr>
        <w:tabs>
          <w:tab w:val="left" w:pos="143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выдача заявителю результата муниципальной услуги.</w:t>
      </w:r>
    </w:p>
    <w:p w14:paraId="467E6D00" w14:textId="2FE55BBA" w:rsidR="00A86F99" w:rsidRDefault="008A7A02" w:rsidP="00A86F9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3 к настоящему административному регламенту.</w:t>
      </w:r>
    </w:p>
    <w:p w14:paraId="0CFCB335" w14:textId="77777777" w:rsidR="00A86F99" w:rsidRPr="00A86F99" w:rsidRDefault="00A86F99" w:rsidP="00A86F9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BCEA1F" w14:textId="77777777" w:rsidR="00806FC1" w:rsidRPr="00A86F99" w:rsidRDefault="008A7A02" w:rsidP="00A86F99">
      <w:pPr>
        <w:pStyle w:val="10"/>
        <w:numPr>
          <w:ilvl w:val="0"/>
          <w:numId w:val="1"/>
        </w:numPr>
        <w:shd w:val="clear" w:color="auto" w:fill="auto"/>
        <w:tabs>
          <w:tab w:val="left" w:pos="567"/>
          <w:tab w:val="left" w:pos="9214"/>
        </w:tabs>
        <w:spacing w:before="0" w:after="0"/>
        <w:jc w:val="center"/>
        <w:rPr>
          <w:b w:val="0"/>
          <w:bCs w:val="0"/>
        </w:rPr>
      </w:pPr>
      <w:bookmarkStart w:id="3" w:name="bookmark211"/>
      <w:r w:rsidRPr="00A86F99">
        <w:rPr>
          <w:b w:val="0"/>
          <w:bCs w:val="0"/>
        </w:rPr>
        <w:t>Формы контроля за исполнением административного регламента</w:t>
      </w:r>
      <w:bookmarkEnd w:id="3"/>
    </w:p>
    <w:p w14:paraId="466E6261" w14:textId="77777777" w:rsidR="00806FC1" w:rsidRPr="00A86F99" w:rsidRDefault="008A7A02" w:rsidP="00A86F99">
      <w:pPr>
        <w:widowControl w:val="0"/>
        <w:numPr>
          <w:ilvl w:val="1"/>
          <w:numId w:val="1"/>
        </w:numPr>
        <w:shd w:val="clear" w:color="auto" w:fill="FFFFFF"/>
        <w:tabs>
          <w:tab w:val="left" w:pos="709"/>
        </w:tabs>
        <w:spacing w:before="42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Первый заместитель Главы района.</w:t>
      </w:r>
    </w:p>
    <w:p w14:paraId="13C10925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74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Контроль за деятельностью органа местного самоуправления по предоставлению муниципальной услуги осуществляется Министерством строительства и инфраструктуры Челябинской области.</w:t>
      </w:r>
    </w:p>
    <w:p w14:paraId="6F88851D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3"/>
          <w:tab w:val="left" w:pos="921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14:paraId="63679DF9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517"/>
          <w:tab w:val="left" w:pos="921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14:paraId="19243DCA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 том числе порядок и формы контроля за полнотой и качеством</w:t>
      </w:r>
      <w:r w:rsidRPr="00A86F99">
        <w:rPr>
          <w:rFonts w:ascii="Times New Roman" w:hAnsi="Times New Roman" w:cs="Times New Roman"/>
          <w:sz w:val="28"/>
          <w:szCs w:val="28"/>
        </w:rPr>
        <w:br/>
        <w:t>предоставления муниципальной услуги</w:t>
      </w:r>
    </w:p>
    <w:p w14:paraId="1E632A2E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3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14:paraId="5D55D83D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Плановые проверки проводятся в соответствии с планом работы органа местного самоуправления, но не реже одного раза в пять лет.</w:t>
      </w:r>
    </w:p>
    <w:p w14:paraId="41557879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интересов.</w:t>
      </w:r>
    </w:p>
    <w:p w14:paraId="06FB8B68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8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14:paraId="7B1FD943" w14:textId="77777777" w:rsidR="00806FC1" w:rsidRPr="00A86F99" w:rsidRDefault="008A7A02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г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услуги.</w:t>
      </w:r>
    </w:p>
    <w:p w14:paraId="0FDEE04B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77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14:paraId="744F67F2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551"/>
          <w:tab w:val="left" w:pos="9214"/>
        </w:tabs>
        <w:spacing w:after="0" w:line="240" w:lineRule="auto"/>
        <w:ind w:left="0"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14:paraId="2553B2CA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14:paraId="16FEBD3C" w14:textId="77777777" w:rsidR="00806FC1" w:rsidRPr="00A86F99" w:rsidRDefault="008A7A02">
      <w:pPr>
        <w:widowControl w:val="0"/>
        <w:numPr>
          <w:ilvl w:val="2"/>
          <w:numId w:val="1"/>
        </w:numPr>
        <w:tabs>
          <w:tab w:val="left" w:pos="1468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 xml:space="preserve">МФЦ и его работники несут ответственность, установленную 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Федерации:</w:t>
      </w:r>
    </w:p>
    <w:p w14:paraId="45AE7612" w14:textId="77777777" w:rsidR="00806FC1" w:rsidRPr="00A86F99" w:rsidRDefault="008A7A02">
      <w:pPr>
        <w:widowControl w:val="0"/>
        <w:numPr>
          <w:ilvl w:val="0"/>
          <w:numId w:val="17"/>
        </w:numPr>
        <w:tabs>
          <w:tab w:val="left" w:pos="1104"/>
          <w:tab w:val="left" w:pos="9214"/>
        </w:tabs>
        <w:spacing w:after="0" w:line="240" w:lineRule="auto"/>
        <w:ind w:firstLine="709"/>
        <w:jc w:val="both"/>
        <w:rPr>
          <w:color w:val="000000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 полноту передаваемых в орган местного самоуправления заявлений, иных документов, принятых от заявителя в МФЦ;</w:t>
      </w:r>
    </w:p>
    <w:p w14:paraId="50F4711F" w14:textId="77777777" w:rsidR="00806FC1" w:rsidRPr="00A86F99" w:rsidRDefault="008A7A02">
      <w:pPr>
        <w:widowControl w:val="0"/>
        <w:numPr>
          <w:ilvl w:val="0"/>
          <w:numId w:val="17"/>
        </w:numPr>
        <w:tabs>
          <w:tab w:val="left" w:pos="1104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color w:val="000000"/>
          <w:sz w:val="28"/>
          <w:szCs w:val="28"/>
        </w:rPr>
        <w:t>за своевременную передачу в орган местного самоуправления</w:t>
      </w:r>
      <w:r w:rsidRPr="00A86F99">
        <w:rPr>
          <w:rFonts w:ascii="Times New Roman" w:hAnsi="Times New Roman" w:cs="Times New Roman"/>
          <w:sz w:val="28"/>
          <w:szCs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14:paraId="4CA49145" w14:textId="77777777" w:rsidR="00806FC1" w:rsidRPr="00A86F99" w:rsidRDefault="008A7A02">
      <w:pPr>
        <w:widowControl w:val="0"/>
        <w:numPr>
          <w:ilvl w:val="0"/>
          <w:numId w:val="17"/>
        </w:numPr>
        <w:tabs>
          <w:tab w:val="left" w:pos="106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6065EA31" w14:textId="77777777" w:rsidR="00806FC1" w:rsidRPr="00A86F99" w:rsidRDefault="008A7A02">
      <w:pPr>
        <w:tabs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самоуправления.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самоуправления.</w:t>
      </w:r>
    </w:p>
    <w:p w14:paraId="40D649BE" w14:textId="77B0DBC7" w:rsidR="00806FC1" w:rsidRPr="00A86F99" w:rsidRDefault="00A86F99">
      <w:pPr>
        <w:widowControl w:val="0"/>
        <w:numPr>
          <w:ilvl w:val="1"/>
          <w:numId w:val="1"/>
        </w:numPr>
        <w:tabs>
          <w:tab w:val="left" w:pos="1470"/>
          <w:tab w:val="left" w:pos="9214"/>
        </w:tabs>
        <w:spacing w:after="0" w:line="240" w:lineRule="auto"/>
        <w:ind w:left="0" w:firstLine="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02" w:rsidRPr="00A86F99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14:paraId="77D7E619" w14:textId="77777777" w:rsidR="00806FC1" w:rsidRPr="00A86F99" w:rsidRDefault="00806FC1">
      <w:pPr>
        <w:widowControl w:val="0"/>
        <w:tabs>
          <w:tab w:val="left" w:pos="1470"/>
          <w:tab w:val="left" w:pos="9214"/>
        </w:tabs>
        <w:spacing w:after="0" w:line="240" w:lineRule="auto"/>
        <w:ind w:left="964"/>
        <w:jc w:val="both"/>
        <w:rPr>
          <w:rFonts w:ascii="Times New Roman" w:hAnsi="Times New Roman" w:cs="Times New Roman"/>
          <w:sz w:val="28"/>
          <w:szCs w:val="28"/>
        </w:rPr>
      </w:pPr>
    </w:p>
    <w:p w14:paraId="30A33263" w14:textId="77777777" w:rsidR="00806FC1" w:rsidRPr="00A86F99" w:rsidRDefault="008A7A02">
      <w:pPr>
        <w:pStyle w:val="30"/>
        <w:numPr>
          <w:ilvl w:val="0"/>
          <w:numId w:val="1"/>
        </w:numPr>
        <w:shd w:val="clear" w:color="auto" w:fill="auto"/>
        <w:tabs>
          <w:tab w:val="left" w:pos="687"/>
          <w:tab w:val="left" w:pos="9214"/>
        </w:tabs>
        <w:spacing w:after="304" w:line="240" w:lineRule="auto"/>
        <w:rPr>
          <w:b w:val="0"/>
          <w:bCs w:val="0"/>
        </w:rPr>
      </w:pPr>
      <w:r w:rsidRPr="00A86F99">
        <w:rPr>
          <w:b w:val="0"/>
          <w:bCs w:val="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14:paraId="7FD0C99E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4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Получатели муниципальной услуги имеют право на обжалование в досудебном порядке действий (бездействия) сотрудников органа местного самоуправления, участвующих в предоставлении муниципальной услуги, руководителю такого органа.</w:t>
      </w:r>
    </w:p>
    <w:p w14:paraId="07D3A172" w14:textId="77777777" w:rsidR="00806FC1" w:rsidRPr="00A86F99" w:rsidRDefault="008A7A02">
      <w:pPr>
        <w:tabs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14:paraId="5CE54D62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66"/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14:paraId="63D68091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71"/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14:paraId="370F1DF5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567"/>
          <w:tab w:val="left" w:pos="1066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</w:t>
      </w:r>
      <w:r w:rsidRPr="00A86F99">
        <w:rPr>
          <w:rFonts w:ascii="Times New Roman" w:hAnsi="Times New Roman" w:cs="Times New Roman"/>
          <w:sz w:val="28"/>
          <w:szCs w:val="28"/>
        </w:rPr>
        <w:tab/>
        <w:t>муниципальными</w:t>
      </w:r>
      <w:r w:rsidRPr="00A86F99">
        <w:rPr>
          <w:rFonts w:ascii="Times New Roman" w:hAnsi="Times New Roman" w:cs="Times New Roman"/>
          <w:sz w:val="28"/>
          <w:szCs w:val="28"/>
        </w:rPr>
        <w:tab/>
        <w:t>правовыми</w:t>
      </w:r>
      <w:r w:rsidRPr="00A86F99">
        <w:rPr>
          <w:rFonts w:ascii="Times New Roman" w:hAnsi="Times New Roman" w:cs="Times New Roman"/>
          <w:sz w:val="28"/>
          <w:szCs w:val="28"/>
        </w:rPr>
        <w:tab/>
        <w:t xml:space="preserve">актами для </w:t>
      </w:r>
      <w:r w:rsidRPr="00A86F99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14:paraId="59FD0D54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9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14:paraId="5BF53ABD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7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69DB3BB9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6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14:paraId="1A8F2AF6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7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отказ органа местного самоуправления,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016FD16C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8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39C1DC99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08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14:paraId="5D38B48B" w14:textId="77777777" w:rsidR="00806FC1" w:rsidRPr="00A86F99" w:rsidRDefault="008A7A02">
      <w:pPr>
        <w:widowControl w:val="0"/>
        <w:numPr>
          <w:ilvl w:val="0"/>
          <w:numId w:val="18"/>
        </w:numPr>
        <w:tabs>
          <w:tab w:val="left" w:pos="121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14:paraId="6373316E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4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553C293E" w14:textId="77777777" w:rsidR="00806FC1" w:rsidRPr="00A86F99" w:rsidRDefault="008A7A02">
      <w:pPr>
        <w:tabs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Жалобы на решения и действия (бездействие) работника многофункционального центра подаются руководителю ОГАУ «Многофункциональный центр Челябинской области», Жалобы на решения и действия (бездействие) многофункционального центра подаются руководителю ОГАУ «Многофункциональный центр Челябинской области» или учредителю </w:t>
      </w:r>
      <w:r w:rsidRPr="00A86F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ОГАУ «Многофункциональный центр Челябинской области».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</w:t>
      </w:r>
      <w:r w:rsidRPr="00A86F99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0071907" w14:textId="77777777" w:rsidR="00806FC1" w:rsidRPr="00A86F99" w:rsidRDefault="008A7A02">
      <w:pPr>
        <w:tabs>
          <w:tab w:val="left" w:pos="9214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14:paraId="2B57CB6E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Жалоба должна содержать следующую информацию:</w:t>
      </w:r>
    </w:p>
    <w:p w14:paraId="6224030B" w14:textId="77777777" w:rsidR="00806FC1" w:rsidRPr="00A86F99" w:rsidRDefault="008A7A02">
      <w:pPr>
        <w:widowControl w:val="0"/>
        <w:numPr>
          <w:ilvl w:val="0"/>
          <w:numId w:val="19"/>
        </w:numPr>
        <w:tabs>
          <w:tab w:val="left" w:pos="107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1A959A6F" w14:textId="77777777" w:rsidR="00806FC1" w:rsidRPr="00A86F99" w:rsidRDefault="008A7A02">
      <w:pPr>
        <w:widowControl w:val="0"/>
        <w:numPr>
          <w:ilvl w:val="0"/>
          <w:numId w:val="19"/>
        </w:numPr>
        <w:tabs>
          <w:tab w:val="left" w:pos="107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8525B34" w14:textId="77777777" w:rsidR="00806FC1" w:rsidRPr="00A86F99" w:rsidRDefault="008A7A02">
      <w:pPr>
        <w:widowControl w:val="0"/>
        <w:numPr>
          <w:ilvl w:val="0"/>
          <w:numId w:val="19"/>
        </w:numPr>
        <w:tabs>
          <w:tab w:val="left" w:pos="108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14:paraId="0A81D3A7" w14:textId="77777777" w:rsidR="00806FC1" w:rsidRPr="00A86F99" w:rsidRDefault="008A7A02">
      <w:pPr>
        <w:widowControl w:val="0"/>
        <w:numPr>
          <w:ilvl w:val="0"/>
          <w:numId w:val="19"/>
        </w:numPr>
        <w:tabs>
          <w:tab w:val="left" w:pos="1066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14:paraId="31A16797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89"/>
          <w:tab w:val="left" w:pos="9214"/>
          <w:tab w:val="left" w:leader="underscore" w:pos="99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Поступившая жалоба подлежит регистрации в срок не позднее двух рабочих дней.</w:t>
      </w:r>
    </w:p>
    <w:p w14:paraId="180FCEFE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89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 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30 рабочих дней.</w:t>
      </w:r>
    </w:p>
    <w:p w14:paraId="3184B686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65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14:paraId="4B5AFAC3" w14:textId="77777777" w:rsidR="00806FC1" w:rsidRPr="00A86F99" w:rsidRDefault="008A7A02">
      <w:pPr>
        <w:widowControl w:val="0"/>
        <w:numPr>
          <w:ilvl w:val="1"/>
          <w:numId w:val="1"/>
        </w:numPr>
        <w:tabs>
          <w:tab w:val="left" w:pos="1270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14:paraId="7C52DAA3" w14:textId="77777777" w:rsidR="00806FC1" w:rsidRPr="00A86F99" w:rsidRDefault="008A7A02">
      <w:pPr>
        <w:tabs>
          <w:tab w:val="left" w:pos="1088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1)жалоба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14:paraId="119A8A37" w14:textId="77777777" w:rsidR="00806FC1" w:rsidRPr="00A86F99" w:rsidRDefault="008A7A02" w:rsidP="00A86F99">
      <w:pPr>
        <w:tabs>
          <w:tab w:val="left" w:pos="1132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2)в удовлетворении жалобы отказывается.</w:t>
      </w:r>
    </w:p>
    <w:p w14:paraId="70B52224" w14:textId="4025AF3A" w:rsidR="00806FC1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  <w:rPr>
          <w:rStyle w:val="2"/>
          <w:rFonts w:eastAsiaTheme="minorHAnsi"/>
        </w:rPr>
      </w:pPr>
      <w:r w:rsidRPr="00A86F99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</w:t>
      </w:r>
      <w:r w:rsidRPr="00A86F99">
        <w:rPr>
          <w:rFonts w:ascii="Times New Roman" w:hAnsi="Times New Roman" w:cs="Times New Roman"/>
          <w:color w:val="000000"/>
          <w:sz w:val="28"/>
          <w:szCs w:val="28"/>
        </w:rPr>
        <w:t>аявителю в срок 30 рабочих дней</w:t>
      </w:r>
      <w:r w:rsidRPr="00A86F99">
        <w:rPr>
          <w:rStyle w:val="2"/>
          <w:rFonts w:eastAsiaTheme="minorHAnsi"/>
        </w:rPr>
        <w:t>.</w:t>
      </w:r>
    </w:p>
    <w:p w14:paraId="00C00C88" w14:textId="77777777" w:rsidR="00A86F99" w:rsidRPr="00A86F99" w:rsidRDefault="00A86F99" w:rsidP="00A86F99">
      <w:pPr>
        <w:tabs>
          <w:tab w:val="left" w:pos="1289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EBA7D3" w14:textId="072E3594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center"/>
      </w:pPr>
      <w:r w:rsidRPr="00A86F99">
        <w:rPr>
          <w:rStyle w:val="2"/>
          <w:rFonts w:eastAsia="Calibri"/>
          <w:i w:val="0"/>
          <w:iCs w:val="0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 w14:paraId="3E924775" w14:textId="12CA1788" w:rsidR="00806FC1" w:rsidRDefault="008A7A02" w:rsidP="00A86F99">
      <w:pPr>
        <w:tabs>
          <w:tab w:val="left" w:pos="1289"/>
          <w:tab w:val="left" w:pos="9214"/>
        </w:tabs>
        <w:spacing w:after="0" w:line="240" w:lineRule="auto"/>
        <w:jc w:val="center"/>
        <w:rPr>
          <w:rStyle w:val="2"/>
          <w:rFonts w:eastAsia="Calibri"/>
          <w:i w:val="0"/>
          <w:iCs w:val="0"/>
        </w:rPr>
      </w:pPr>
      <w:r w:rsidRPr="00A86F99">
        <w:rPr>
          <w:rStyle w:val="2"/>
          <w:rFonts w:eastAsia="Calibri"/>
          <w:i w:val="0"/>
          <w:iCs w:val="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 центром</w:t>
      </w:r>
    </w:p>
    <w:p w14:paraId="30C8172F" w14:textId="77777777" w:rsidR="00A86F99" w:rsidRPr="00A86F99" w:rsidRDefault="00A86F99" w:rsidP="00A86F99">
      <w:pPr>
        <w:tabs>
          <w:tab w:val="left" w:pos="1289"/>
          <w:tab w:val="left" w:pos="9214"/>
        </w:tabs>
        <w:spacing w:after="0" w:line="240" w:lineRule="auto"/>
        <w:jc w:val="both"/>
      </w:pPr>
    </w:p>
    <w:p w14:paraId="0CCC2C72" w14:textId="5C6F60BD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 xml:space="preserve">        6.1.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Многофункциональный центр осуществляет:</w:t>
      </w:r>
    </w:p>
    <w:p w14:paraId="0FD1DC32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информирование заявителей о порядке предоставления муниципальной услуги в многофункциональном центре, о ходе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00F92849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прием и регистрацию заявления и документов, необходимых для предоставления муниципальной услуги;</w:t>
      </w:r>
    </w:p>
    <w:p w14:paraId="718B1BE2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услуг.</w:t>
      </w:r>
    </w:p>
    <w:p w14:paraId="00B9A31E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 xml:space="preserve"> В соответствии с частью 1.1 статьи 16 Федерального закона № 210-ФЗ для реализации своих функций многофункциональный центр вправе привлекать иные организации.</w:t>
      </w:r>
    </w:p>
    <w:p w14:paraId="6CB37835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6.2. Информирование заявителей.</w:t>
      </w:r>
    </w:p>
    <w:p w14:paraId="3C177FF1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Информирование заявителя многофункциональным центром осуществляется следующими способами:</w:t>
      </w:r>
    </w:p>
    <w:p w14:paraId="6C941B23" w14:textId="77777777" w:rsidR="00806FC1" w:rsidRPr="00A86F99" w:rsidRDefault="008A7A02">
      <w:pPr>
        <w:tabs>
          <w:tab w:val="left" w:pos="1289"/>
          <w:tab w:val="left" w:pos="9214"/>
        </w:tabs>
        <w:spacing w:after="86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путем размещения информации на официальных сайтах и информационных стендах многофункционального центра;</w:t>
      </w:r>
    </w:p>
    <w:p w14:paraId="08E1FEB6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lastRenderedPageBreak/>
        <w:t>-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0F53C4B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 xml:space="preserve">    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B170195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 xml:space="preserve">  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7CA48006" w14:textId="3DDF777B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6.3.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Прием и регистрация заявления и документов, необходимых для предоставления муниципальной услуги</w:t>
      </w:r>
    </w:p>
    <w:p w14:paraId="4DD070A6" w14:textId="40F7724A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6.3.1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Основанием для начала административной процедуры является личное обращение гражданина в многофункциональный центр.</w:t>
      </w:r>
    </w:p>
    <w:p w14:paraId="507E5D8E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либо по предварительной записи.</w:t>
      </w:r>
    </w:p>
    <w:p w14:paraId="1AD7F4D8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6.4. Работник многофункционального центра осуществляет следующие действия:</w:t>
      </w:r>
    </w:p>
    <w:p w14:paraId="69D8B74A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9FC9442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проверяет полномочия представителя заявителя (в случае обращения представителя заявителя);</w:t>
      </w:r>
    </w:p>
    <w:p w14:paraId="29D083EA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принимает от заявителя (представителя заявителя) заявление и документы, необходимые для предоставления муниципальной услуги;</w:t>
      </w:r>
    </w:p>
    <w:p w14:paraId="3F617CFA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запрашивает согласие заявителя на участие в смс-опросе для оценки качества предоставления муниципальной услуги;</w:t>
      </w:r>
    </w:p>
    <w:p w14:paraId="1A045BEA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14:paraId="3446D25C" w14:textId="0F64F82E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6.5.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Результатом административной процедуры является прием и регистрация заявления и документов, необходимых для предоставления муниципальной услуги.</w:t>
      </w:r>
    </w:p>
    <w:p w14:paraId="1C00EFA9" w14:textId="2F91A972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6.6.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Выдача заявителю результата предоставления муниципальной услуги.</w:t>
      </w:r>
    </w:p>
    <w:p w14:paraId="6AF6F0DF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 xml:space="preserve">6.6.1.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не позднее одного рабочего дня, следующего за днем подготовки результата предоставления муниципальной услуги передает </w:t>
      </w:r>
      <w:r w:rsidRPr="00A86F99">
        <w:rPr>
          <w:rStyle w:val="2"/>
          <w:rFonts w:eastAsia="Calibri"/>
          <w:i w:val="0"/>
          <w:iCs w:val="0"/>
        </w:rPr>
        <w:lastRenderedPageBreak/>
        <w:t>документы в многофункциональный центр для последующей выдачи заявителю (представителю).</w:t>
      </w:r>
    </w:p>
    <w:p w14:paraId="1E8389FC" w14:textId="23F0B00C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6.6.2.</w:t>
      </w:r>
      <w:r w:rsidR="00EE7FE3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7513C79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Работник многофункционального центра осуществляет следующие действия:</w:t>
      </w:r>
    </w:p>
    <w:p w14:paraId="4289C313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0D96EE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проверяет полномочия представителя заявителя (в случае обращения представителя заявителя);</w:t>
      </w:r>
    </w:p>
    <w:p w14:paraId="3663F8EF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определяет статус исполнения заявления заявителя в ГИС;</w:t>
      </w:r>
    </w:p>
    <w:p w14:paraId="3451C5D0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-распечатывает результат предоставления муниципальной услуги в виде экземпляра электронного документа на бумажном носителе (в случае подачи заявления о предоставлении муниципальной услуги через ЕПГУ);</w:t>
      </w:r>
    </w:p>
    <w:p w14:paraId="401E8000" w14:textId="64BE4428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-заверяет экземпляр электронного документа на бумажном носителе с использованием печати многофункционального центра</w:t>
      </w:r>
      <w:r w:rsidR="00A86F99">
        <w:rPr>
          <w:rStyle w:val="2"/>
          <w:rFonts w:eastAsia="Calibri"/>
          <w:i w:val="0"/>
          <w:iCs w:val="0"/>
        </w:rPr>
        <w:t xml:space="preserve"> </w:t>
      </w:r>
      <w:r w:rsidRPr="00A86F99">
        <w:rPr>
          <w:rStyle w:val="2"/>
          <w:rFonts w:eastAsia="Calibri"/>
          <w:i w:val="0"/>
          <w:iCs w:val="0"/>
        </w:rPr>
        <w:t>(в случае подачи заявления о предоставлении муниципальной услуги через ЕПГУ);</w:t>
      </w:r>
    </w:p>
    <w:p w14:paraId="6D2145C1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 выдает документы заявителю, при необходимости запрашивает у заявителя подписи за каждый выданный документ;</w:t>
      </w:r>
    </w:p>
    <w:p w14:paraId="307E0170" w14:textId="77777777" w:rsidR="00806FC1" w:rsidRPr="00A86F99" w:rsidRDefault="008A7A02" w:rsidP="00A86F99">
      <w:pPr>
        <w:tabs>
          <w:tab w:val="left" w:pos="1289"/>
          <w:tab w:val="left" w:pos="9214"/>
        </w:tabs>
        <w:spacing w:after="0" w:line="240" w:lineRule="auto"/>
        <w:jc w:val="both"/>
      </w:pPr>
      <w:r w:rsidRPr="00A86F99">
        <w:rPr>
          <w:rStyle w:val="2"/>
          <w:rFonts w:eastAsia="Calibri"/>
          <w:i w:val="0"/>
          <w:iCs w:val="0"/>
        </w:rPr>
        <w:t>-запрашивает согласие заявителя на участие в смс-опросе для оценки качества предоставленной муниципальной услуги.</w:t>
      </w:r>
    </w:p>
    <w:p w14:paraId="6D09F722" w14:textId="77777777" w:rsidR="00806FC1" w:rsidRPr="00A86F99" w:rsidRDefault="00806FC1">
      <w:pPr>
        <w:tabs>
          <w:tab w:val="left" w:pos="1289"/>
          <w:tab w:val="left" w:pos="921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5ABE33" w14:textId="77777777" w:rsidR="00806FC1" w:rsidRPr="00A86F99" w:rsidRDefault="00806FC1">
      <w:pPr>
        <w:tabs>
          <w:tab w:val="left" w:pos="1289"/>
          <w:tab w:val="left" w:pos="921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3F8544" w14:textId="77777777" w:rsidR="00806FC1" w:rsidRPr="00A86F99" w:rsidRDefault="00806FC1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85A45" w14:textId="77777777" w:rsidR="00806FC1" w:rsidRPr="00A86F99" w:rsidRDefault="00806FC1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DBD75D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E203DE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BB49DD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E0DAAFA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D653739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047007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4AB327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4C7CD9C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27CFD6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25D0975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407045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1FEBB3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A1FA56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10D7395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C17F9C4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D5977E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217499" w14:textId="77777777" w:rsidR="00806FC1" w:rsidRPr="00A86F99" w:rsidRDefault="00806FC1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A8ECC9" w14:textId="77777777" w:rsidR="00806FC1" w:rsidRPr="00A86F99" w:rsidRDefault="008A7A02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990989C" w14:textId="77777777" w:rsidR="00806FC1" w:rsidRPr="00A86F99" w:rsidRDefault="008A7A02">
      <w:pPr>
        <w:tabs>
          <w:tab w:val="left" w:pos="9214"/>
          <w:tab w:val="left" w:leader="underscore" w:pos="98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 административному регламенту </w:t>
      </w:r>
    </w:p>
    <w:p w14:paraId="7B3B7E59" w14:textId="77777777" w:rsidR="00806FC1" w:rsidRPr="00A86F99" w:rsidRDefault="00806FC1">
      <w:pPr>
        <w:tabs>
          <w:tab w:val="left" w:pos="9214"/>
          <w:tab w:val="left" w:leader="underscore" w:pos="98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46B08D4" w14:textId="77777777" w:rsidR="00806FC1" w:rsidRPr="00A86F99" w:rsidRDefault="00806FC1">
      <w:pPr>
        <w:tabs>
          <w:tab w:val="left" w:pos="9214"/>
          <w:tab w:val="left" w:leader="underscore" w:pos="98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3E8775" w14:textId="77777777" w:rsidR="00806FC1" w:rsidRPr="00A86F99" w:rsidRDefault="008A7A02">
      <w:pPr>
        <w:tabs>
          <w:tab w:val="left" w:pos="9214"/>
          <w:tab w:val="left" w:leader="underscore" w:pos="980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3EDF5032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</w:t>
      </w: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18146CF3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 (наименование органа местного самоуправления)</w:t>
      </w:r>
    </w:p>
    <w:p w14:paraId="62A4777F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14:paraId="5A893F71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(уполномоченное лицо на проведение освидетельствования)</w:t>
      </w:r>
    </w:p>
    <w:p w14:paraId="5E53B900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От _________________________________________</w:t>
      </w:r>
    </w:p>
    <w:p w14:paraId="4CED24DE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40AC39C1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(для физических лиц – ФИО, ИНН)</w:t>
      </w:r>
    </w:p>
    <w:p w14:paraId="2A308A8A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Адрес, почтовые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реквизиты:_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14:paraId="233F996A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59ED43B5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7E4B6C8A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</w:t>
      </w:r>
    </w:p>
    <w:p w14:paraId="2E8FD8A7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(для физических лиц – адрес </w:t>
      </w:r>
    </w:p>
    <w:p w14:paraId="5F775582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регистрации по месту жительства)</w:t>
      </w:r>
    </w:p>
    <w:p w14:paraId="00184A13" w14:textId="77777777" w:rsidR="00806FC1" w:rsidRPr="00A86F99" w:rsidRDefault="00806FC1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DE7951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Контактный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телефон:_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14:paraId="77E0FE07" w14:textId="77777777" w:rsidR="00806FC1" w:rsidRPr="00A86F99" w:rsidRDefault="008A7A02">
      <w:pPr>
        <w:tabs>
          <w:tab w:val="left" w:pos="9214"/>
        </w:tabs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почты:_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0D7E45B6" w14:textId="77777777" w:rsidR="00806FC1" w:rsidRPr="00A86F99" w:rsidRDefault="00806FC1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511A3" w14:textId="77777777" w:rsidR="00806FC1" w:rsidRPr="00A86F99" w:rsidRDefault="008A7A02">
      <w:pPr>
        <w:tabs>
          <w:tab w:val="left" w:pos="9214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34C26EBC" w14:textId="77777777" w:rsidR="00806FC1" w:rsidRPr="00A86F99" w:rsidRDefault="008A7A02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A86F99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86F99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ab/>
        <w:t xml:space="preserve">Прошу выдать АКТ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</w:t>
      </w:r>
      <w:r w:rsidRPr="00A86F99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lastRenderedPageBreak/>
        <w:t xml:space="preserve">помещения, устанавливаемую в соответствии с жилищным законодательством Российской Федерации по адресу: ________________________________________________________________________________________________________________________________________      </w:t>
      </w:r>
    </w:p>
    <w:p w14:paraId="221EF7F1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91AA3A2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(строительства, реконструкции)</w:t>
      </w:r>
    </w:p>
    <w:p w14:paraId="2E04317B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Сведения об объекте незавершенного строительства(реконструкции): </w:t>
      </w:r>
    </w:p>
    <w:p w14:paraId="71EAF4ED" w14:textId="77777777" w:rsidR="00806FC1" w:rsidRPr="00A86F99" w:rsidRDefault="008A7A0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Кадастровый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номер:_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 ______</w:t>
      </w:r>
    </w:p>
    <w:p w14:paraId="5DC31F9B" w14:textId="77777777" w:rsidR="00806FC1" w:rsidRPr="00A86F99" w:rsidRDefault="008A7A02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разрешение на строительство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№  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 от ________________</w:t>
      </w:r>
    </w:p>
    <w:p w14:paraId="21A072B9" w14:textId="77777777" w:rsidR="00806FC1" w:rsidRPr="00A86F99" w:rsidRDefault="008A7A02">
      <w:pPr>
        <w:pStyle w:val="a9"/>
        <w:numPr>
          <w:ilvl w:val="0"/>
          <w:numId w:val="20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место 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>нахождения:  _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235DEEE3" w14:textId="77777777" w:rsidR="00806FC1" w:rsidRPr="00A86F99" w:rsidRDefault="008A7A02">
      <w:pPr>
        <w:pStyle w:val="a9"/>
        <w:tabs>
          <w:tab w:val="left" w:pos="56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65A23F79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Перечень и количество приложенных к заявлению документов: </w:t>
      </w:r>
    </w:p>
    <w:p w14:paraId="1C69E9F6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                     ________________________________________________________________________________________________________________________________________</w:t>
      </w:r>
    </w:p>
    <w:p w14:paraId="26415683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33A0B8C1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Способ выдачи (направления) результата предоставления муниципальной услуги: ____________________________________________________________________________________________________________________________________</w:t>
      </w:r>
    </w:p>
    <w:p w14:paraId="37DCA3CC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(лично, уполномоченному лицу, почтовым отправлением)</w:t>
      </w:r>
    </w:p>
    <w:p w14:paraId="2684A13A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1) если выбран вариант «лично», следует также указать способ уведомления о принятом решении: ___________________________________________________</w:t>
      </w:r>
    </w:p>
    <w:p w14:paraId="4929F8EC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(по телефону, по адресу электронной почты)</w:t>
      </w:r>
    </w:p>
    <w:p w14:paraId="6A3F612E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2) если выбран вариант «уполномоченному лицу», следует указать:</w:t>
      </w:r>
    </w:p>
    <w:p w14:paraId="1C800DAF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ФИО уполномоченного лица (полностью): _______________________ ________________________________________________________________________________________________________________________________________</w:t>
      </w:r>
    </w:p>
    <w:p w14:paraId="7799C298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личность:</w:t>
      </w:r>
    </w:p>
    <w:p w14:paraId="60CB411F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Вид документа _________________ серия __________ № _____________ дата выдачи ______________________ кем____________________________________</w:t>
      </w:r>
    </w:p>
    <w:p w14:paraId="708E1E7F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734DEFB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__________________________________________</w:t>
      </w:r>
    </w:p>
    <w:p w14:paraId="625B0BF0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Реквизиты доверенности (при наличии доверенности): ___________ __________________________________________________________________</w:t>
      </w:r>
    </w:p>
    <w:p w14:paraId="59E5DE56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3) если выбран вариант «почтовым отправлением», следует указать адрес, по которому необходимо направить документ, являющийся результатом предоставления муниципальной услуги: __________________________________________________________________ __________________________________________________________________________________________________________________________________________________________________________________________________</w:t>
      </w:r>
    </w:p>
    <w:p w14:paraId="628F7583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«____» _______________ ______ г. _______________________________</w:t>
      </w:r>
    </w:p>
    <w:p w14:paraId="349C0E7D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F9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дата)   </w:t>
      </w:r>
      <w:proofErr w:type="gramEnd"/>
      <w:r w:rsidRPr="00A86F99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(подпись; печать – для юридических лиц)</w:t>
      </w:r>
    </w:p>
    <w:p w14:paraId="61E49A77" w14:textId="77777777" w:rsidR="00806FC1" w:rsidRPr="00A86F99" w:rsidRDefault="00806FC1">
      <w:pPr>
        <w:tabs>
          <w:tab w:val="left" w:pos="921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06A4E5" w14:textId="77777777" w:rsidR="00806FC1" w:rsidRPr="00A86F99" w:rsidRDefault="00806FC1">
      <w:pPr>
        <w:tabs>
          <w:tab w:val="left" w:pos="9214"/>
          <w:tab w:val="left" w:leader="underscore" w:pos="9554"/>
        </w:tabs>
        <w:spacing w:after="56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09A9E" w14:textId="77777777" w:rsidR="00806FC1" w:rsidRPr="00A86F99" w:rsidRDefault="008A7A02">
      <w:pPr>
        <w:pStyle w:val="60"/>
        <w:shd w:val="clear" w:color="auto" w:fill="auto"/>
        <w:tabs>
          <w:tab w:val="left" w:pos="9214"/>
        </w:tabs>
        <w:jc w:val="both"/>
        <w:rPr>
          <w:sz w:val="28"/>
          <w:szCs w:val="28"/>
        </w:rPr>
      </w:pPr>
      <w:r w:rsidRPr="00A86F99">
        <w:rPr>
          <w:sz w:val="28"/>
          <w:szCs w:val="28"/>
        </w:rPr>
        <w:t xml:space="preserve"> </w:t>
      </w:r>
    </w:p>
    <w:p w14:paraId="2868666F" w14:textId="77777777" w:rsidR="00806FC1" w:rsidRPr="00A86F99" w:rsidRDefault="008A7A02">
      <w:pPr>
        <w:tabs>
          <w:tab w:val="left" w:pos="9038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                         Приложение №2 </w:t>
      </w:r>
    </w:p>
    <w:p w14:paraId="482E6B4B" w14:textId="77777777" w:rsidR="00806FC1" w:rsidRPr="00A86F99" w:rsidRDefault="008A7A02">
      <w:pPr>
        <w:tabs>
          <w:tab w:val="left" w:pos="6810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административному регламенту</w:t>
      </w:r>
    </w:p>
    <w:p w14:paraId="37D6F436" w14:textId="77777777" w:rsidR="00806FC1" w:rsidRPr="00A86F99" w:rsidRDefault="00806FC1">
      <w:pPr>
        <w:tabs>
          <w:tab w:val="left" w:pos="9214"/>
          <w:tab w:val="left" w:leader="underscore" w:pos="9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639EE6" w14:textId="77777777" w:rsidR="00806FC1" w:rsidRPr="00A86F99" w:rsidRDefault="008A7A02">
      <w:pPr>
        <w:tabs>
          <w:tab w:val="left" w:pos="567"/>
          <w:tab w:val="left" w:leader="underscore" w:pos="9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ab/>
        <w:t>«Выдача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</w:p>
    <w:p w14:paraId="24D3AAE2" w14:textId="77777777" w:rsidR="00806FC1" w:rsidRPr="00A86F99" w:rsidRDefault="008A7A02">
      <w:pPr>
        <w:pStyle w:val="60"/>
        <w:shd w:val="clear" w:color="auto" w:fill="auto"/>
        <w:tabs>
          <w:tab w:val="left" w:pos="9214"/>
        </w:tabs>
        <w:jc w:val="right"/>
        <w:rPr>
          <w:sz w:val="28"/>
          <w:szCs w:val="28"/>
        </w:rPr>
      </w:pPr>
      <w:r w:rsidRPr="00A86F99">
        <w:rPr>
          <w:sz w:val="28"/>
          <w:szCs w:val="28"/>
        </w:rPr>
        <w:t>(Бланк органа, осуществляющего предоставление государственной (муниципальной) услуги</w:t>
      </w:r>
    </w:p>
    <w:p w14:paraId="674F64F5" w14:textId="77777777" w:rsidR="00806FC1" w:rsidRPr="00A86F99" w:rsidRDefault="00806FC1">
      <w:pPr>
        <w:pStyle w:val="40"/>
        <w:shd w:val="clear" w:color="auto" w:fill="auto"/>
        <w:tabs>
          <w:tab w:val="left" w:pos="9214"/>
        </w:tabs>
        <w:spacing w:line="240" w:lineRule="auto"/>
        <w:jc w:val="both"/>
      </w:pPr>
    </w:p>
    <w:p w14:paraId="6BE1086E" w14:textId="77777777" w:rsidR="00806FC1" w:rsidRPr="00A86F99" w:rsidRDefault="008A7A02">
      <w:pPr>
        <w:pStyle w:val="70"/>
        <w:shd w:val="clear" w:color="auto" w:fill="auto"/>
        <w:tabs>
          <w:tab w:val="left" w:pos="9214"/>
        </w:tabs>
        <w:spacing w:before="0" w:line="240" w:lineRule="auto"/>
        <w:rPr>
          <w:b w:val="0"/>
          <w:bCs w:val="0"/>
          <w:sz w:val="28"/>
          <w:szCs w:val="28"/>
        </w:rPr>
      </w:pPr>
      <w:r w:rsidRPr="00A86F99">
        <w:rPr>
          <w:b w:val="0"/>
          <w:bCs w:val="0"/>
          <w:sz w:val="28"/>
          <w:szCs w:val="28"/>
        </w:rPr>
        <w:t>УВЕДОМЛЕНИЕ</w:t>
      </w:r>
    </w:p>
    <w:p w14:paraId="330D66B6" w14:textId="77777777" w:rsidR="00806FC1" w:rsidRPr="00A86F99" w:rsidRDefault="008A7A02">
      <w:pPr>
        <w:pStyle w:val="70"/>
        <w:shd w:val="clear" w:color="auto" w:fill="auto"/>
        <w:tabs>
          <w:tab w:val="left" w:pos="9214"/>
        </w:tabs>
        <w:spacing w:before="0" w:line="240" w:lineRule="auto"/>
        <w:rPr>
          <w:b w:val="0"/>
          <w:bCs w:val="0"/>
          <w:sz w:val="28"/>
          <w:szCs w:val="28"/>
        </w:rPr>
      </w:pPr>
      <w:r w:rsidRPr="00A86F99">
        <w:rPr>
          <w:b w:val="0"/>
          <w:bCs w:val="0"/>
          <w:sz w:val="28"/>
          <w:szCs w:val="28"/>
        </w:rPr>
        <w:t>об отказе в приеме документов, необходимых для предоставления</w:t>
      </w:r>
    </w:p>
    <w:p w14:paraId="242A2C9C" w14:textId="77777777" w:rsidR="00806FC1" w:rsidRPr="00A86F99" w:rsidRDefault="008A7A02">
      <w:pPr>
        <w:pStyle w:val="70"/>
        <w:shd w:val="clear" w:color="auto" w:fill="auto"/>
        <w:tabs>
          <w:tab w:val="left" w:pos="9214"/>
        </w:tabs>
        <w:spacing w:before="0" w:line="240" w:lineRule="auto"/>
        <w:rPr>
          <w:b w:val="0"/>
          <w:bCs w:val="0"/>
          <w:sz w:val="28"/>
          <w:szCs w:val="28"/>
        </w:rPr>
      </w:pPr>
      <w:r w:rsidRPr="00A86F99">
        <w:rPr>
          <w:b w:val="0"/>
          <w:bCs w:val="0"/>
          <w:sz w:val="28"/>
          <w:szCs w:val="28"/>
        </w:rPr>
        <w:t>муниципальной услуги</w:t>
      </w:r>
    </w:p>
    <w:p w14:paraId="00FE2402" w14:textId="77777777" w:rsidR="00806FC1" w:rsidRPr="00A86F99" w:rsidRDefault="00806FC1">
      <w:pPr>
        <w:pStyle w:val="70"/>
        <w:shd w:val="clear" w:color="auto" w:fill="auto"/>
        <w:tabs>
          <w:tab w:val="left" w:pos="9214"/>
        </w:tabs>
        <w:spacing w:before="0" w:line="240" w:lineRule="auto"/>
        <w:jc w:val="both"/>
        <w:rPr>
          <w:b w:val="0"/>
          <w:bCs w:val="0"/>
          <w:sz w:val="28"/>
          <w:szCs w:val="28"/>
        </w:rPr>
      </w:pPr>
    </w:p>
    <w:p w14:paraId="30B81135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от ________________№</w:t>
      </w:r>
    </w:p>
    <w:p w14:paraId="2078E5BD" w14:textId="77777777" w:rsidR="00806FC1" w:rsidRPr="00A86F99" w:rsidRDefault="008A7A02">
      <w:pPr>
        <w:tabs>
          <w:tab w:val="left" w:pos="9214"/>
          <w:tab w:val="left" w:leader="underscore" w:pos="9922"/>
        </w:tabs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и представленных документов</w:t>
      </w:r>
      <w:r w:rsidRPr="00A86F99">
        <w:rPr>
          <w:rFonts w:ascii="Times New Roman" w:hAnsi="Times New Roman" w:cs="Times New Roman"/>
          <w:sz w:val="28"/>
          <w:szCs w:val="28"/>
        </w:rPr>
        <w:tab/>
      </w:r>
    </w:p>
    <w:p w14:paraId="59124D93" w14:textId="77777777" w:rsidR="00806FC1" w:rsidRPr="00A86F99" w:rsidRDefault="008A7A02">
      <w:pPr>
        <w:pStyle w:val="80"/>
        <w:shd w:val="clear" w:color="auto" w:fill="auto"/>
        <w:tabs>
          <w:tab w:val="left" w:pos="9214"/>
        </w:tabs>
        <w:spacing w:before="0" w:after="0"/>
        <w:jc w:val="both"/>
        <w:rPr>
          <w:sz w:val="28"/>
          <w:szCs w:val="28"/>
        </w:rPr>
      </w:pPr>
      <w:r w:rsidRPr="00A86F99">
        <w:rPr>
          <w:sz w:val="28"/>
          <w:szCs w:val="28"/>
        </w:rPr>
        <w:lastRenderedPageBreak/>
        <w:t>(Ф.И.О. заявителя, дата направления заявления)</w:t>
      </w:r>
    </w:p>
    <w:p w14:paraId="2E36F4A8" w14:textId="77777777" w:rsidR="00806FC1" w:rsidRPr="00A86F99" w:rsidRDefault="008A7A02">
      <w:pPr>
        <w:tabs>
          <w:tab w:val="left" w:pos="9214"/>
          <w:tab w:val="left" w:leader="underscore" w:pos="969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принято решение об отказе в приеме документов, необходимых для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 в связи с:</w:t>
      </w:r>
      <w:r w:rsidRPr="00A86F99">
        <w:rPr>
          <w:rFonts w:ascii="Times New Roman" w:hAnsi="Times New Roman" w:cs="Times New Roman"/>
          <w:sz w:val="28"/>
          <w:szCs w:val="28"/>
        </w:rPr>
        <w:tab/>
      </w:r>
    </w:p>
    <w:p w14:paraId="0D549093" w14:textId="77777777" w:rsidR="00806FC1" w:rsidRPr="00A86F99" w:rsidRDefault="008A7A02">
      <w:pPr>
        <w:pStyle w:val="80"/>
        <w:shd w:val="clear" w:color="auto" w:fill="auto"/>
        <w:tabs>
          <w:tab w:val="left" w:pos="9214"/>
        </w:tabs>
        <w:spacing w:before="0" w:after="174"/>
        <w:jc w:val="both"/>
        <w:rPr>
          <w:sz w:val="28"/>
          <w:szCs w:val="28"/>
        </w:rPr>
      </w:pPr>
      <w:r w:rsidRPr="00A86F99">
        <w:rPr>
          <w:sz w:val="28"/>
          <w:szCs w:val="28"/>
        </w:rPr>
        <w:t>(указываются основания отказа</w:t>
      </w:r>
    </w:p>
    <w:p w14:paraId="003B0C15" w14:textId="77777777" w:rsidR="00806FC1" w:rsidRPr="00A86F99" w:rsidRDefault="008A7A02">
      <w:pPr>
        <w:pStyle w:val="80"/>
        <w:shd w:val="clear" w:color="auto" w:fill="auto"/>
        <w:tabs>
          <w:tab w:val="left" w:pos="9214"/>
        </w:tabs>
        <w:spacing w:before="0" w:after="256"/>
        <w:jc w:val="both"/>
        <w:rPr>
          <w:sz w:val="28"/>
          <w:szCs w:val="28"/>
        </w:rPr>
      </w:pPr>
      <w:r w:rsidRPr="00A86F99">
        <w:rPr>
          <w:sz w:val="28"/>
          <w:szCs w:val="28"/>
        </w:rPr>
        <w:t>в приеме документов, необходимых для предоставления муниципальной услуги)</w:t>
      </w:r>
    </w:p>
    <w:p w14:paraId="744B2957" w14:textId="77777777" w:rsidR="00806FC1" w:rsidRPr="00A86F99" w:rsidRDefault="008A7A02">
      <w:pPr>
        <w:tabs>
          <w:tab w:val="left" w:pos="9214"/>
        </w:tabs>
        <w:spacing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14:paraId="027DD2CA" w14:textId="77777777" w:rsidR="00806FC1" w:rsidRPr="00A86F99" w:rsidRDefault="008A7A02">
      <w:pPr>
        <w:tabs>
          <w:tab w:val="left" w:pos="9214"/>
        </w:tabs>
        <w:spacing w:line="240" w:lineRule="auto"/>
        <w:ind w:firstLine="500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Настоящее решение может быть обжаловано в досудебном порядке путем направления жалобы в орган, уполномоченный на предоставление услуги </w:t>
      </w:r>
      <w:r w:rsidRPr="00A86F99">
        <w:rPr>
          <w:rStyle w:val="2"/>
          <w:rFonts w:eastAsiaTheme="minorHAnsi"/>
        </w:rPr>
        <w:t>(указать уполномоченный орган),</w:t>
      </w:r>
      <w:r w:rsidRPr="00A86F99">
        <w:rPr>
          <w:rFonts w:ascii="Times New Roman" w:hAnsi="Times New Roman" w:cs="Times New Roman"/>
          <w:sz w:val="28"/>
          <w:szCs w:val="28"/>
        </w:rPr>
        <w:t xml:space="preserve"> а также в судебном порядке.</w:t>
      </w:r>
    </w:p>
    <w:p w14:paraId="300C4BB4" w14:textId="77777777" w:rsidR="00806FC1" w:rsidRPr="00A86F99" w:rsidRDefault="008A7A02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14:paraId="62C0F455" w14:textId="77777777" w:rsidR="00806FC1" w:rsidRPr="00A86F99" w:rsidRDefault="008A7A02">
      <w:pPr>
        <w:pStyle w:val="90"/>
        <w:shd w:val="clear" w:color="auto" w:fill="auto"/>
        <w:tabs>
          <w:tab w:val="left" w:pos="9214"/>
        </w:tabs>
        <w:spacing w:before="0" w:line="240" w:lineRule="auto"/>
        <w:jc w:val="both"/>
        <w:rPr>
          <w:sz w:val="28"/>
          <w:szCs w:val="28"/>
        </w:rPr>
        <w:sectPr w:rsidR="00806FC1" w:rsidRPr="00A86F99" w:rsidSect="00CA757C">
          <w:pgSz w:w="11906" w:h="16838" w:code="9"/>
          <w:pgMar w:top="1135" w:right="849" w:bottom="993" w:left="1418" w:header="0" w:footer="0" w:gutter="0"/>
          <w:cols w:space="720"/>
          <w:formProt w:val="0"/>
          <w:docGrid w:linePitch="360"/>
        </w:sectPr>
      </w:pPr>
      <w:r w:rsidRPr="00A86F99">
        <w:rPr>
          <w:sz w:val="28"/>
          <w:szCs w:val="28"/>
        </w:rPr>
        <w:t>(подпись должностного лица органа,</w:t>
      </w:r>
      <w:r w:rsidRPr="00A86F99">
        <w:rPr>
          <w:sz w:val="28"/>
          <w:szCs w:val="28"/>
        </w:rPr>
        <w:br/>
        <w:t>осуществляющего предоставление государственной(муниципальной) услуги)</w:t>
      </w:r>
    </w:p>
    <w:p w14:paraId="1E44B88D" w14:textId="77777777" w:rsidR="00C42AFA" w:rsidRDefault="00C42AFA" w:rsidP="00BC1020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6A5DB6" w14:textId="141FAD36" w:rsidR="00806FC1" w:rsidRPr="00A86F99" w:rsidRDefault="008A7A02" w:rsidP="00BC1020">
      <w:pPr>
        <w:tabs>
          <w:tab w:val="left" w:pos="567"/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4E99DA1F" w14:textId="77777777" w:rsidR="00806FC1" w:rsidRPr="00A86F99" w:rsidRDefault="008A7A02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по </w:t>
      </w:r>
    </w:p>
    <w:p w14:paraId="7F51AA47" w14:textId="77777777" w:rsidR="00806FC1" w:rsidRPr="00A86F99" w:rsidRDefault="008A7A02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F99">
        <w:rPr>
          <w:rFonts w:ascii="Times New Roman" w:hAnsi="Times New Roman" w:cs="Times New Roman"/>
          <w:sz w:val="28"/>
          <w:szCs w:val="28"/>
        </w:rPr>
        <w:t>предоставлению муниципальной услуги</w:t>
      </w:r>
    </w:p>
    <w:p w14:paraId="7AFE6FE2" w14:textId="6B539758" w:rsidR="00806FC1" w:rsidRDefault="00806FC1">
      <w:pPr>
        <w:pStyle w:val="70"/>
        <w:shd w:val="clear" w:color="auto" w:fill="auto"/>
        <w:tabs>
          <w:tab w:val="left" w:pos="9214"/>
        </w:tabs>
        <w:spacing w:before="0" w:after="3" w:line="240" w:lineRule="auto"/>
        <w:rPr>
          <w:b w:val="0"/>
          <w:bCs w:val="0"/>
          <w:sz w:val="28"/>
          <w:szCs w:val="28"/>
        </w:rPr>
      </w:pPr>
    </w:p>
    <w:p w14:paraId="00E1FE96" w14:textId="77777777" w:rsidR="00EE7FE3" w:rsidRPr="00A86F99" w:rsidRDefault="00EE7FE3">
      <w:pPr>
        <w:pStyle w:val="70"/>
        <w:shd w:val="clear" w:color="auto" w:fill="auto"/>
        <w:tabs>
          <w:tab w:val="left" w:pos="9214"/>
        </w:tabs>
        <w:spacing w:before="0" w:after="3" w:line="240" w:lineRule="auto"/>
        <w:rPr>
          <w:b w:val="0"/>
          <w:bCs w:val="0"/>
          <w:sz w:val="28"/>
          <w:szCs w:val="28"/>
        </w:rPr>
      </w:pPr>
    </w:p>
    <w:p w14:paraId="0E172851" w14:textId="5DB23BDD" w:rsidR="00806FC1" w:rsidRDefault="008A7A02">
      <w:pPr>
        <w:pStyle w:val="70"/>
        <w:shd w:val="clear" w:color="auto" w:fill="auto"/>
        <w:tabs>
          <w:tab w:val="left" w:pos="9214"/>
        </w:tabs>
        <w:spacing w:before="0" w:after="3" w:line="240" w:lineRule="auto"/>
        <w:rPr>
          <w:b w:val="0"/>
          <w:bCs w:val="0"/>
          <w:sz w:val="28"/>
          <w:szCs w:val="28"/>
        </w:rPr>
      </w:pPr>
      <w:r w:rsidRPr="00A86F99">
        <w:rPr>
          <w:b w:val="0"/>
          <w:bCs w:val="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государственной(муниципальной) услуги</w:t>
      </w:r>
    </w:p>
    <w:p w14:paraId="19AF83C0" w14:textId="77777777" w:rsidR="00BC1020" w:rsidRDefault="00BC1020">
      <w:pPr>
        <w:pStyle w:val="70"/>
        <w:shd w:val="clear" w:color="auto" w:fill="auto"/>
        <w:tabs>
          <w:tab w:val="left" w:pos="9214"/>
        </w:tabs>
        <w:spacing w:before="0" w:after="3" w:line="240" w:lineRule="auto"/>
        <w:rPr>
          <w:b w:val="0"/>
          <w:bCs w:val="0"/>
          <w:sz w:val="28"/>
          <w:szCs w:val="28"/>
        </w:rPr>
      </w:pPr>
    </w:p>
    <w:p w14:paraId="010C2BC4" w14:textId="77777777" w:rsidR="00783291" w:rsidRPr="00A86F99" w:rsidRDefault="00783291">
      <w:pPr>
        <w:pStyle w:val="70"/>
        <w:shd w:val="clear" w:color="auto" w:fill="auto"/>
        <w:tabs>
          <w:tab w:val="left" w:pos="9214"/>
        </w:tabs>
        <w:spacing w:before="0" w:after="3" w:line="240" w:lineRule="auto"/>
        <w:rPr>
          <w:b w:val="0"/>
          <w:bCs w:val="0"/>
          <w:sz w:val="28"/>
          <w:szCs w:val="28"/>
        </w:rPr>
      </w:pPr>
    </w:p>
    <w:tbl>
      <w:tblPr>
        <w:tblW w:w="21975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2835"/>
        <w:gridCol w:w="2976"/>
        <w:gridCol w:w="3260"/>
        <w:gridCol w:w="3402"/>
        <w:gridCol w:w="2127"/>
        <w:gridCol w:w="4255"/>
      </w:tblGrid>
      <w:tr w:rsidR="00CF4FE7" w:rsidRPr="00783291" w14:paraId="46044DA0" w14:textId="77777777" w:rsidTr="00BC1020">
        <w:trPr>
          <w:trHeight w:hRule="exact" w:val="26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725E9A" w14:textId="77777777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A4161C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Содержание</w:t>
            </w:r>
          </w:p>
          <w:p w14:paraId="68F0F3AE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административных</w:t>
            </w:r>
          </w:p>
          <w:p w14:paraId="7EC14D4C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действий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8BF5CCF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Срок</w:t>
            </w:r>
          </w:p>
          <w:p w14:paraId="4058694F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выполнения администра</w:t>
            </w: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softHyphen/>
              <w:t>тивных действий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ACCDC0F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Должност</w:t>
            </w: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softHyphen/>
              <w:t>ное лицо, ответственное за</w:t>
            </w:r>
          </w:p>
          <w:p w14:paraId="4022F58E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выполнение</w:t>
            </w:r>
          </w:p>
          <w:p w14:paraId="183314B7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администра</w:t>
            </w:r>
            <w:proofErr w:type="spellEnd"/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-</w:t>
            </w:r>
          </w:p>
          <w:p w14:paraId="7AAE78EF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тивного</w:t>
            </w:r>
            <w:proofErr w:type="spellEnd"/>
          </w:p>
          <w:p w14:paraId="12625B78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действия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25BBAC5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Место</w:t>
            </w:r>
          </w:p>
          <w:p w14:paraId="74190FE6" w14:textId="07F272A2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выполнения административного действия/ используемая информационная система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083DFD2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Критерии</w:t>
            </w:r>
          </w:p>
          <w:p w14:paraId="5E2E391A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принятия</w:t>
            </w:r>
          </w:p>
          <w:p w14:paraId="2E519508" w14:textId="77777777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решения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CF1925" w14:textId="13719875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"/>
                <w:rFonts w:eastAsiaTheme="minorHAnsi"/>
                <w:b w:val="0"/>
                <w:bCs w:val="0"/>
                <w:sz w:val="27"/>
                <w:szCs w:val="27"/>
              </w:rPr>
              <w:t>Результат административного действия, способ фиксации</w:t>
            </w:r>
          </w:p>
        </w:tc>
      </w:tr>
      <w:tr w:rsidR="00CF4FE7" w:rsidRPr="00783291" w14:paraId="40C96C33" w14:textId="77777777" w:rsidTr="00BC1020">
        <w:trPr>
          <w:trHeight w:hRule="exact" w:val="28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E22BAE8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5693093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2F792629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5B9B38F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502A456C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00B61D39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6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58BD724" w14:textId="77777777" w:rsidR="00806FC1" w:rsidRPr="00783291" w:rsidRDefault="008A7A02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7</w:t>
            </w:r>
          </w:p>
        </w:tc>
      </w:tr>
      <w:tr w:rsidR="00CF4FE7" w:rsidRPr="00783291" w14:paraId="15DE4FF0" w14:textId="77777777" w:rsidTr="00BC1020">
        <w:trPr>
          <w:trHeight w:hRule="exact" w:val="487"/>
        </w:trPr>
        <w:tc>
          <w:tcPr>
            <w:tcW w:w="219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785EEC" w14:textId="4AF7A949" w:rsidR="00CF4FE7" w:rsidRPr="00783291" w:rsidRDefault="00CF4FE7" w:rsidP="0078329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1. Проверка документов и регистрация заявления</w:t>
            </w:r>
          </w:p>
        </w:tc>
      </w:tr>
      <w:tr w:rsidR="00CF4FE7" w:rsidRPr="00783291" w14:paraId="1F741FD9" w14:textId="77777777" w:rsidTr="00BC1020">
        <w:trPr>
          <w:trHeight w:hRule="exact" w:val="325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CAD799D" w14:textId="412379EB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Поступление 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>з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аявления и документов для предоставления муниципальной услуги в Уполномоченный орган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F4430" w14:textId="77777777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2.6 Административного регламента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87E292" w14:textId="77777777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 1 рабочего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BBBB5" w14:textId="082CA7FD" w:rsidR="00806FC1" w:rsidRPr="00783291" w:rsidRDefault="008A7A02" w:rsidP="00B37104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Уполномоченного 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>о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ргана, ответственное за</w:t>
            </w:r>
          </w:p>
          <w:p w14:paraId="17BCD346" w14:textId="22B58901" w:rsidR="00806FC1" w:rsidRPr="00783291" w:rsidRDefault="00BC1020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Theme="minorHAnsi"/>
                <w:sz w:val="27"/>
                <w:szCs w:val="27"/>
              </w:rPr>
              <w:t>п</w:t>
            </w:r>
            <w:r w:rsidR="008A7A02" w:rsidRPr="00783291">
              <w:rPr>
                <w:rStyle w:val="211pt0"/>
                <w:rFonts w:eastAsiaTheme="minorHAnsi"/>
                <w:sz w:val="27"/>
                <w:szCs w:val="27"/>
              </w:rPr>
              <w:t>редоставление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A7A02"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01F581" w14:textId="77777777" w:rsidR="00806FC1" w:rsidRPr="00783291" w:rsidRDefault="008A7A02" w:rsidP="00B37104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 орган / ГИС / ПГС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341DDE" w14:textId="77777777" w:rsidR="00806FC1" w:rsidRPr="00783291" w:rsidRDefault="00806FC1" w:rsidP="00B37104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FDAA8" w14:textId="6776FC33" w:rsidR="00806FC1" w:rsidRPr="00783291" w:rsidRDefault="008A7A02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регистрация заявления и документов в ГИС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(присвоение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номера и датирование); назначение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должностного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лица, ответственного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за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п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редоставление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</w:t>
            </w:r>
            <w:r w:rsidR="00CF4FE7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услуги и передача ему документов</w:t>
            </w:r>
          </w:p>
        </w:tc>
      </w:tr>
      <w:tr w:rsidR="00783291" w:rsidRPr="00783291" w14:paraId="2F07D8ED" w14:textId="77777777" w:rsidTr="00BC1020">
        <w:trPr>
          <w:trHeight w:hRule="exact" w:val="185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2BAC8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1D37DC44" w14:textId="77777777" w:rsidR="00783291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  <w:p w14:paraId="2D307E9C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</w:p>
          <w:p w14:paraId="1D4FE032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</w:p>
          <w:p w14:paraId="1DB42B41" w14:textId="3875E145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FFCEE0B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10 рабочих дней</w:t>
            </w:r>
          </w:p>
          <w:p w14:paraId="6B53EC93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7A067B5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F91485F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8782205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58B22BC8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7B6643A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FDBEF22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33B85C9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CBD9A2D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6C68F890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AFD25B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BD35126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1BE287A0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46804889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54B37A9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9658D54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23EC109E" w14:textId="21A31B93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464A20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D968777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D7B1E8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D0C44F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83291" w:rsidRPr="00783291" w14:paraId="077FD1B9" w14:textId="77777777" w:rsidTr="00BC1020">
        <w:trPr>
          <w:trHeight w:hRule="exact" w:val="1645"/>
        </w:trPr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19C7D9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0714C22D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69F2DE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2 рабочих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B6A21DB" w14:textId="6A6604EE" w:rsidR="00783291" w:rsidRPr="00783291" w:rsidRDefault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>олжностное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лицо Уполномоченного </w:t>
            </w:r>
            <w:r>
              <w:rPr>
                <w:rStyle w:val="211pt0"/>
                <w:rFonts w:eastAsiaTheme="minorHAnsi"/>
                <w:sz w:val="27"/>
                <w:szCs w:val="27"/>
              </w:rPr>
              <w:t>о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>ргана, ответственное за</w:t>
            </w:r>
          </w:p>
          <w:p w14:paraId="15505E93" w14:textId="1BA5564F" w:rsidR="00783291" w:rsidRPr="00783291" w:rsidRDefault="00BC1020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>егистрацию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>корреспонденции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748F8DB" w14:textId="77777777" w:rsidR="00783291" w:rsidRPr="00783291" w:rsidRDefault="00783291">
            <w:pPr>
              <w:tabs>
                <w:tab w:val="left" w:pos="9214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</w:t>
            </w:r>
          </w:p>
          <w:p w14:paraId="557FD707" w14:textId="77777777" w:rsidR="00783291" w:rsidRPr="00783291" w:rsidRDefault="00783291">
            <w:pPr>
              <w:tabs>
                <w:tab w:val="left" w:pos="9214"/>
              </w:tabs>
              <w:spacing w:before="6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орган/ГИС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4690FD8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91A550" w14:textId="77777777" w:rsidR="00783291" w:rsidRPr="00783291" w:rsidRDefault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06FC1" w:rsidRPr="00783291" w14:paraId="2624FBAA" w14:textId="77777777" w:rsidTr="00BC1020">
        <w:trPr>
          <w:trHeight w:hRule="exact" w:val="562"/>
        </w:trPr>
        <w:tc>
          <w:tcPr>
            <w:tcW w:w="219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D49CC" w14:textId="77777777" w:rsidR="00806FC1" w:rsidRPr="00783291" w:rsidRDefault="008A7A02" w:rsidP="0078329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2. Получение сведений посредством СМЭВ</w:t>
            </w:r>
          </w:p>
        </w:tc>
      </w:tr>
      <w:tr w:rsidR="00890710" w:rsidRPr="00783291" w14:paraId="3853B44D" w14:textId="77777777" w:rsidTr="00BC1020">
        <w:trPr>
          <w:trHeight w:hRule="exact" w:val="44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2EF726" w14:textId="52D36865" w:rsidR="00890710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lastRenderedPageBreak/>
              <w:t>П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акет</w:t>
            </w:r>
          </w:p>
          <w:p w14:paraId="4F58152C" w14:textId="75BA9A98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зарегистрированных документов, поступивших должностному лицу,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о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тветственному за предоставление муниципальной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600537" w14:textId="4FFCA121" w:rsidR="00890710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аправление межведомственных запросов в органы и организации</w:t>
            </w:r>
          </w:p>
          <w:p w14:paraId="0131209D" w14:textId="71B4C78C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9CC5A3" w14:textId="0441BB96" w:rsidR="00890710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В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день</w:t>
            </w:r>
          </w:p>
          <w:p w14:paraId="3656E205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регистрации заявления и документов</w:t>
            </w:r>
          </w:p>
          <w:p w14:paraId="54BCE287" w14:textId="3E29B18F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08D8953" w14:textId="15ADCC9C" w:rsidR="00890710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олжностное</w:t>
            </w:r>
          </w:p>
          <w:p w14:paraId="38783834" w14:textId="214137AD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лицо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Уполномоченного органа, ответственное за предоставление</w:t>
            </w:r>
          </w:p>
          <w:p w14:paraId="77110485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(муниципальной) услуги</w:t>
            </w:r>
          </w:p>
          <w:p w14:paraId="62E75627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должностное</w:t>
            </w:r>
          </w:p>
          <w:p w14:paraId="5FE10F7A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лицо</w:t>
            </w:r>
          </w:p>
          <w:p w14:paraId="581B9815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Уполномоченного органа, ответственное за</w:t>
            </w:r>
          </w:p>
          <w:p w14:paraId="35A63286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предоставление</w:t>
            </w:r>
          </w:p>
          <w:p w14:paraId="6D4B376C" w14:textId="43ED10CD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9A227E" w14:textId="5E01AE21" w:rsidR="00890710" w:rsidRPr="00783291" w:rsidRDefault="00890710" w:rsidP="00B37104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 орган/ГИС/ ПГС / СМЭВ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 орган) /ГИС/ ПГС / СМЭВ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A31EF04" w14:textId="3654DA51" w:rsidR="00890710" w:rsidRPr="00783291" w:rsidRDefault="00B37104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тсутствие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документов,</w:t>
            </w:r>
          </w:p>
          <w:p w14:paraId="2C3EE4BC" w14:textId="2D0CE302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необходимых для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услуги,</w:t>
            </w:r>
          </w:p>
          <w:p w14:paraId="03D9CF46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находящихся в</w:t>
            </w:r>
          </w:p>
          <w:p w14:paraId="55F17523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распоряжении</w:t>
            </w:r>
          </w:p>
          <w:p w14:paraId="292A2A25" w14:textId="2B27AF36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государственных органов (организаций)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68E2" w14:textId="5DAF5706" w:rsidR="00890710" w:rsidRPr="00783291" w:rsidRDefault="00783291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аправление межведомственного запроса в органы</w:t>
            </w:r>
          </w:p>
          <w:p w14:paraId="5E44CED4" w14:textId="17826484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(организации), предоставляющие документы (сведения), предусмотренные пунктом 2.7 Административного регламента, в том числе с использованием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СМЭВ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п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олучение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документов</w:t>
            </w:r>
            <w:r w:rsidR="00B37104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(сведений),</w:t>
            </w:r>
          </w:p>
          <w:p w14:paraId="5C8368AE" w14:textId="34197238" w:rsidR="00890710" w:rsidRPr="00783291" w:rsidRDefault="00B37104" w:rsidP="00B37104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еобходимых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для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услуги</w:t>
            </w:r>
          </w:p>
        </w:tc>
      </w:tr>
      <w:tr w:rsidR="00890710" w:rsidRPr="00783291" w14:paraId="38AD26D4" w14:textId="77777777" w:rsidTr="00BC1020">
        <w:trPr>
          <w:trHeight w:hRule="exact" w:val="562"/>
        </w:trPr>
        <w:tc>
          <w:tcPr>
            <w:tcW w:w="219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63186F" w14:textId="0DA9270E" w:rsidR="00890710" w:rsidRPr="00783291" w:rsidRDefault="00890710" w:rsidP="0078329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3. Рассмотрение документов и сведений</w:t>
            </w:r>
          </w:p>
        </w:tc>
      </w:tr>
      <w:tr w:rsidR="00890710" w:rsidRPr="00783291" w14:paraId="37986BCF" w14:textId="77777777" w:rsidTr="00BC1020">
        <w:trPr>
          <w:trHeight w:hRule="exact" w:val="382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5B5E350" w14:textId="055D1951" w:rsidR="00890710" w:rsidRPr="00783291" w:rsidRDefault="00783291" w:rsidP="00783291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акет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>з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арегистрированных документов, поступивших должностному лицу, ответственному за предоставление муниципальной услуги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соответствие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9B36EB" w14:textId="77777777" w:rsidR="00890710" w:rsidRPr="00783291" w:rsidRDefault="00890710" w:rsidP="00783291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  <w:p w14:paraId="6DDE4C53" w14:textId="1996D8B9" w:rsidR="00890710" w:rsidRPr="00783291" w:rsidRDefault="00890710" w:rsidP="00783291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проведение смотра объекта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C915738" w14:textId="77777777" w:rsidR="00890710" w:rsidRPr="00783291" w:rsidRDefault="0089071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 5 рабочих дней</w:t>
            </w:r>
          </w:p>
          <w:p w14:paraId="7ECBD3DC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>7 рабочих дней</w:t>
            </w:r>
          </w:p>
          <w:p w14:paraId="04230B4F" w14:textId="6C8B9AED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>(при необходимости)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F9E986D" w14:textId="2D614122" w:rsidR="0089071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олжностное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лицо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>
              <w:rPr>
                <w:rStyle w:val="211pt0"/>
                <w:rFonts w:eastAsiaTheme="minorHAnsi"/>
                <w:sz w:val="27"/>
                <w:szCs w:val="27"/>
              </w:rPr>
              <w:t>у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полномоченного органа, ответственное за</w:t>
            </w:r>
          </w:p>
          <w:p w14:paraId="024A8B1B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предоставление</w:t>
            </w:r>
          </w:p>
          <w:p w14:paraId="6D3ACA3F" w14:textId="71BEDF61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должностное</w:t>
            </w:r>
          </w:p>
          <w:p w14:paraId="2276C2A9" w14:textId="746B7616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лицо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Уполномоченного органа, ответственное за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предоставление</w:t>
            </w:r>
          </w:p>
          <w:p w14:paraId="00C747E1" w14:textId="41169194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81D37A3" w14:textId="77777777" w:rsidR="00890710" w:rsidRPr="00783291" w:rsidRDefault="0089071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 орган) / ГИС / ПГС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F05606" w14:textId="5A6124F9" w:rsidR="00890710" w:rsidRPr="00783291" w:rsidRDefault="00890710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основания отказа в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предоставлении муниципальной услуги, предусмотренные пунктом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2.9Административ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>-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ного</w:t>
            </w:r>
            <w:r w:rsidR="00783291"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регламента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E9009" w14:textId="761E2979" w:rsidR="00890710" w:rsidRPr="00783291" w:rsidRDefault="00783291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роект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результата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слуги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проект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результата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  <w:r w:rsidR="00BC1020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униципальной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="00890710" w:rsidRPr="00783291">
              <w:rPr>
                <w:rStyle w:val="211pt0"/>
                <w:rFonts w:eastAsiaTheme="minorHAnsi"/>
                <w:sz w:val="27"/>
                <w:szCs w:val="27"/>
              </w:rPr>
              <w:t>услуги</w:t>
            </w:r>
          </w:p>
        </w:tc>
      </w:tr>
      <w:tr w:rsidR="00890710" w:rsidRPr="00783291" w14:paraId="54E6FCBF" w14:textId="77777777" w:rsidTr="00BC1020">
        <w:trPr>
          <w:trHeight w:hRule="exact" w:val="437"/>
        </w:trPr>
        <w:tc>
          <w:tcPr>
            <w:tcW w:w="2197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BD72B9" w14:textId="77777777" w:rsidR="00890710" w:rsidRPr="00783291" w:rsidRDefault="00890710" w:rsidP="00783291">
            <w:pPr>
              <w:tabs>
                <w:tab w:val="left" w:pos="9214"/>
              </w:tabs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4. Принятие решения</w:t>
            </w:r>
          </w:p>
        </w:tc>
      </w:tr>
      <w:tr w:rsidR="00BC1020" w:rsidRPr="00783291" w14:paraId="6F3FB444" w14:textId="77777777" w:rsidTr="00C42AFA">
        <w:trPr>
          <w:trHeight w:hRule="exact" w:val="9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C7B078D" w14:textId="478C0778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Theme="minorHAnsi"/>
                <w:sz w:val="27"/>
                <w:szCs w:val="27"/>
              </w:rPr>
              <w:t>П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роект результата</w:t>
            </w:r>
          </w:p>
          <w:p w14:paraId="56DD6FBB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</w:p>
          <w:p w14:paraId="08144C07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DB55C06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Принятие решения о</w:t>
            </w:r>
          </w:p>
          <w:p w14:paraId="0197FD7E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</w:p>
          <w:p w14:paraId="3EE47DCD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государственной</w:t>
            </w:r>
          </w:p>
          <w:p w14:paraId="5EBAEFB3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(муниципальной)</w:t>
            </w:r>
          </w:p>
          <w:p w14:paraId="448A7D3E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услуги</w:t>
            </w:r>
          </w:p>
          <w:p w14:paraId="0FF39DDA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Формирование</w:t>
            </w:r>
          </w:p>
          <w:p w14:paraId="0FFB5E02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решения о</w:t>
            </w:r>
          </w:p>
          <w:p w14:paraId="395233D7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предоставлении</w:t>
            </w:r>
          </w:p>
          <w:p w14:paraId="219B9307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14:paraId="686437CD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До 1 часа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A79F6F" w14:textId="1E2CD21C" w:rsidR="00BC1020" w:rsidRPr="00783291" w:rsidRDefault="00BC1020" w:rsidP="00890710">
            <w:pPr>
              <w:pBdr>
                <w:right w:val="single" w:sz="4" w:space="4" w:color="000000"/>
              </w:pBd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Theme="minorHAnsi"/>
                <w:sz w:val="27"/>
                <w:szCs w:val="27"/>
              </w:rPr>
              <w:t>Д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олжностное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 xml:space="preserve">лицо </w:t>
            </w:r>
            <w:r>
              <w:rPr>
                <w:rStyle w:val="211pt0"/>
                <w:rFonts w:eastAsiaTheme="minorHAnsi"/>
                <w:sz w:val="27"/>
                <w:szCs w:val="27"/>
              </w:rPr>
              <w:t>у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полномоченного органа,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ответственное за</w:t>
            </w:r>
          </w:p>
          <w:p w14:paraId="2F8B51AD" w14:textId="77DDBFF6" w:rsidR="00BC1020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Предоставление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муниципальной услуги;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</w:p>
          <w:p w14:paraId="4F693A97" w14:textId="66B7AD96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Руководитель</w:t>
            </w:r>
          </w:p>
          <w:p w14:paraId="12F99949" w14:textId="33941C2C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211pt0"/>
                <w:rFonts w:eastAsiaTheme="minorHAnsi"/>
                <w:sz w:val="27"/>
                <w:szCs w:val="27"/>
              </w:rPr>
              <w:t>у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полномочен</w:t>
            </w:r>
            <w:r w:rsidRPr="00783291">
              <w:rPr>
                <w:rFonts w:ascii="Times New Roman" w:hAnsi="Times New Roman" w:cs="Times New Roman"/>
                <w:sz w:val="27"/>
                <w:szCs w:val="27"/>
              </w:rPr>
              <w:t>ного органа или иное уполномоченное им лицо</w:t>
            </w:r>
          </w:p>
          <w:p w14:paraId="0C7A449D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A6EC43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Уполномоченный</w:t>
            </w:r>
          </w:p>
          <w:p w14:paraId="7E792002" w14:textId="7F60924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Style w:val="211pt0"/>
                <w:rFonts w:eastAsiaTheme="minorHAnsi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орган) / ГИС /ПГС</w:t>
            </w:r>
          </w:p>
          <w:p w14:paraId="07CDD614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7E9A7FB9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22E0D5" w14:textId="77777777" w:rsidR="00BC1020" w:rsidRPr="00783291" w:rsidRDefault="00BC1020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-</w:t>
            </w:r>
          </w:p>
        </w:tc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19E3AA" w14:textId="75732729" w:rsidR="00BC1020" w:rsidRPr="00783291" w:rsidRDefault="00BC1020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Результат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proofErr w:type="gramStart"/>
            <w:r w:rsidRPr="00783291">
              <w:rPr>
                <w:rStyle w:val="211pt0"/>
                <w:rFonts w:eastAsiaTheme="minorHAnsi"/>
                <w:sz w:val="27"/>
                <w:szCs w:val="27"/>
              </w:rPr>
              <w:t>предоставления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государственной</w:t>
            </w:r>
            <w:proofErr w:type="gramEnd"/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(муниципальной) услуги,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подписанный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уполномоченным должностным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лицом (усиленной квалификационной подписью) 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руководителем</w:t>
            </w:r>
            <w:r>
              <w:rPr>
                <w:rStyle w:val="211pt0"/>
                <w:rFonts w:eastAsiaTheme="minorHAnsi"/>
                <w:sz w:val="27"/>
                <w:szCs w:val="27"/>
              </w:rPr>
              <w:t xml:space="preserve"> у</w:t>
            </w:r>
            <w:r w:rsidRPr="00783291">
              <w:rPr>
                <w:rStyle w:val="211pt0"/>
                <w:rFonts w:eastAsiaTheme="minorHAnsi"/>
                <w:sz w:val="27"/>
                <w:szCs w:val="27"/>
              </w:rPr>
              <w:t>полномоченного органа или иного уполномоченного им лица</w:t>
            </w:r>
          </w:p>
        </w:tc>
      </w:tr>
      <w:tr w:rsidR="00C42AFA" w:rsidRPr="00783291" w14:paraId="1A8E09CE" w14:textId="77777777" w:rsidTr="00BC1020">
        <w:trPr>
          <w:trHeight w:hRule="exact" w:val="112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F387CA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AD5097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FFFFFF"/>
          </w:tcPr>
          <w:p w14:paraId="29F95C3E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547084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6D686B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4BC35D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928F3E" w14:textId="2E9E22F4" w:rsidR="00C42AFA" w:rsidRPr="00783291" w:rsidRDefault="00C42AFA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2AFA" w:rsidRPr="00783291" w14:paraId="2DC47495" w14:textId="77777777" w:rsidTr="00C42AFA">
        <w:trPr>
          <w:trHeight w:val="2627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61AD3DD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E3EAFAF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FFFFFF"/>
          </w:tcPr>
          <w:p w14:paraId="25E6A3B8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2386D7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F8940A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54045E" w14:textId="77777777" w:rsidR="00C42AFA" w:rsidRPr="00783291" w:rsidRDefault="00C42AFA" w:rsidP="0089071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3887F4" w14:textId="7E3EBE32" w:rsidR="00C42AFA" w:rsidRPr="00783291" w:rsidRDefault="00C42AFA" w:rsidP="00BC1020">
            <w:pPr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2AFA" w:rsidRPr="00783291" w14:paraId="41E67FBA" w14:textId="77777777" w:rsidTr="00C42AFA">
        <w:trPr>
          <w:trHeight w:hRule="exact" w:val="80"/>
        </w:trPr>
        <w:tc>
          <w:tcPr>
            <w:tcW w:w="312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1453EA6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8813D39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left w:val="single" w:sz="4" w:space="0" w:color="000000"/>
            </w:tcBorders>
            <w:shd w:val="clear" w:color="auto" w:fill="FFFFFF"/>
          </w:tcPr>
          <w:p w14:paraId="21168229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8C1930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AF2C6A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F47C096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EB431C7" w14:textId="77777777" w:rsidR="00C42AFA" w:rsidRPr="00783291" w:rsidRDefault="00C42AFA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C1020" w:rsidRPr="00783291" w14:paraId="70F580E2" w14:textId="77777777" w:rsidTr="00C42AFA">
        <w:trPr>
          <w:trHeight w:hRule="exact" w:val="8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BED3A5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A28F3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1BB1C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3E9ED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2113F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C8A29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D0C81" w14:textId="77777777" w:rsidR="00BC1020" w:rsidRPr="00783291" w:rsidRDefault="00BC1020" w:rsidP="00890710">
            <w:pPr>
              <w:tabs>
                <w:tab w:val="left" w:pos="9214"/>
              </w:tabs>
              <w:spacing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155E5E02" w14:textId="77777777" w:rsidR="00806FC1" w:rsidRPr="00783291" w:rsidRDefault="00806FC1">
      <w:pPr>
        <w:tabs>
          <w:tab w:val="left" w:pos="9214"/>
        </w:tabs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60492899" w14:textId="77777777" w:rsidR="00806FC1" w:rsidRPr="00783291" w:rsidRDefault="00806FC1">
      <w:pPr>
        <w:pStyle w:val="60"/>
        <w:shd w:val="clear" w:color="auto" w:fill="auto"/>
        <w:tabs>
          <w:tab w:val="left" w:pos="9214"/>
        </w:tabs>
        <w:jc w:val="both"/>
        <w:rPr>
          <w:sz w:val="27"/>
          <w:szCs w:val="27"/>
        </w:rPr>
      </w:pPr>
    </w:p>
    <w:p w14:paraId="71A7666C" w14:textId="77777777" w:rsidR="00806FC1" w:rsidRPr="00783291" w:rsidRDefault="00806FC1">
      <w:pPr>
        <w:shd w:val="clear" w:color="auto" w:fill="FFFFFF"/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806FC1" w:rsidRPr="00783291" w:rsidSect="00776DAD">
      <w:pgSz w:w="23811" w:h="16838" w:orient="landscape" w:code="8"/>
      <w:pgMar w:top="1440" w:right="1077" w:bottom="1440" w:left="1077" w:header="0" w:footer="0" w:gutter="0"/>
      <w:paperSrc w:first="14" w:other="14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DC9"/>
    <w:multiLevelType w:val="multilevel"/>
    <w:tmpl w:val="B61AA53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92183"/>
    <w:multiLevelType w:val="multilevel"/>
    <w:tmpl w:val="C79C4EE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030FE8"/>
    <w:multiLevelType w:val="multilevel"/>
    <w:tmpl w:val="F3FE181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A5C7568"/>
    <w:multiLevelType w:val="multilevel"/>
    <w:tmpl w:val="DE0E64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318033F"/>
    <w:multiLevelType w:val="multilevel"/>
    <w:tmpl w:val="8230CB4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73D0810"/>
    <w:multiLevelType w:val="multilevel"/>
    <w:tmpl w:val="0FBE5E7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AA06422"/>
    <w:multiLevelType w:val="multilevel"/>
    <w:tmpl w:val="7C1499D4"/>
    <w:lvl w:ilvl="0">
      <w:start w:val="1"/>
      <w:numFmt w:val="decimal"/>
      <w:lvlText w:val="2.4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DF01D55"/>
    <w:multiLevelType w:val="multilevel"/>
    <w:tmpl w:val="E47E758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E937D15"/>
    <w:multiLevelType w:val="multilevel"/>
    <w:tmpl w:val="CCAA46AC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31F2414C"/>
    <w:multiLevelType w:val="multilevel"/>
    <w:tmpl w:val="A612A6B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219172B"/>
    <w:multiLevelType w:val="multilevel"/>
    <w:tmpl w:val="F4E810E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622705E"/>
    <w:multiLevelType w:val="multilevel"/>
    <w:tmpl w:val="2E84F4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EE33F1F"/>
    <w:multiLevelType w:val="multilevel"/>
    <w:tmpl w:val="9EC46CE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4C97981"/>
    <w:multiLevelType w:val="multilevel"/>
    <w:tmpl w:val="43C667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6B352F2"/>
    <w:multiLevelType w:val="multilevel"/>
    <w:tmpl w:val="B7D612C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57B637D1"/>
    <w:multiLevelType w:val="multilevel"/>
    <w:tmpl w:val="2BA6F6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57E4CF9"/>
    <w:multiLevelType w:val="multilevel"/>
    <w:tmpl w:val="581EF0A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69F0795F"/>
    <w:multiLevelType w:val="multilevel"/>
    <w:tmpl w:val="EEACCF9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CEF6596"/>
    <w:multiLevelType w:val="multilevel"/>
    <w:tmpl w:val="F2347FC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7CD96BDA"/>
    <w:multiLevelType w:val="multilevel"/>
    <w:tmpl w:val="C7D8541E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7D6B4423"/>
    <w:multiLevelType w:val="multilevel"/>
    <w:tmpl w:val="8F8EAEC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6"/>
  </w:num>
  <w:num w:numId="5">
    <w:abstractNumId w:val="19"/>
  </w:num>
  <w:num w:numId="6">
    <w:abstractNumId w:val="12"/>
  </w:num>
  <w:num w:numId="7">
    <w:abstractNumId w:val="1"/>
  </w:num>
  <w:num w:numId="8">
    <w:abstractNumId w:val="3"/>
  </w:num>
  <w:num w:numId="9">
    <w:abstractNumId w:val="17"/>
  </w:num>
  <w:num w:numId="10">
    <w:abstractNumId w:val="4"/>
  </w:num>
  <w:num w:numId="11">
    <w:abstractNumId w:val="16"/>
  </w:num>
  <w:num w:numId="12">
    <w:abstractNumId w:val="2"/>
  </w:num>
  <w:num w:numId="13">
    <w:abstractNumId w:val="0"/>
  </w:num>
  <w:num w:numId="14">
    <w:abstractNumId w:val="20"/>
  </w:num>
  <w:num w:numId="15">
    <w:abstractNumId w:val="5"/>
  </w:num>
  <w:num w:numId="16">
    <w:abstractNumId w:val="7"/>
  </w:num>
  <w:num w:numId="17">
    <w:abstractNumId w:val="11"/>
  </w:num>
  <w:num w:numId="18">
    <w:abstractNumId w:val="9"/>
  </w:num>
  <w:num w:numId="19">
    <w:abstractNumId w:val="10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FC1"/>
    <w:rsid w:val="00516D93"/>
    <w:rsid w:val="00776DAD"/>
    <w:rsid w:val="00783291"/>
    <w:rsid w:val="00786683"/>
    <w:rsid w:val="007F2E21"/>
    <w:rsid w:val="00806FC1"/>
    <w:rsid w:val="00890710"/>
    <w:rsid w:val="008A7A02"/>
    <w:rsid w:val="00A86F99"/>
    <w:rsid w:val="00B37104"/>
    <w:rsid w:val="00BC1020"/>
    <w:rsid w:val="00C42AFA"/>
    <w:rsid w:val="00CA757C"/>
    <w:rsid w:val="00CF4FE7"/>
    <w:rsid w:val="00EE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A12E"/>
  <w15:docId w15:val="{56253FFB-9AFF-496C-8B06-8F5BAF78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DD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D0177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qFormat/>
    <w:rsid w:val="00A865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qFormat/>
    <w:rsid w:val="00A865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Курсив"/>
    <w:basedOn w:val="a0"/>
    <w:qFormat/>
    <w:rsid w:val="00A8652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8652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A8652C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qFormat/>
    <w:rsid w:val="00A86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qFormat/>
    <w:rsid w:val="00A8652C"/>
    <w:rPr>
      <w:rFonts w:ascii="Times New Roman" w:eastAsia="Times New Roman" w:hAnsi="Times New Roman" w:cs="Times New Roman"/>
      <w:sz w:val="22"/>
      <w:shd w:val="clear" w:color="auto" w:fill="FFFFFF"/>
    </w:rPr>
  </w:style>
  <w:style w:type="character" w:customStyle="1" w:styleId="7">
    <w:name w:val="Основной текст (7)_"/>
    <w:basedOn w:val="a0"/>
    <w:link w:val="70"/>
    <w:qFormat/>
    <w:rsid w:val="00A8652C"/>
    <w:rPr>
      <w:rFonts w:ascii="Times New Roman" w:eastAsia="Times New Roman" w:hAnsi="Times New Roman" w:cs="Times New Roman"/>
      <w:b/>
      <w:bCs/>
      <w:sz w:val="22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rsid w:val="00A8652C"/>
    <w:rPr>
      <w:rFonts w:ascii="Times New Roman" w:eastAsia="Times New Roman" w:hAnsi="Times New Roman" w:cs="Times New Roman"/>
      <w:i/>
      <w:iCs/>
      <w:sz w:val="22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rsid w:val="00A8652C"/>
    <w:rPr>
      <w:rFonts w:ascii="Times New Roman" w:eastAsia="Times New Roman" w:hAnsi="Times New Roman" w:cs="Times New Roman"/>
      <w:szCs w:val="20"/>
      <w:shd w:val="clear" w:color="auto" w:fill="FFFFFF"/>
    </w:rPr>
  </w:style>
  <w:style w:type="character" w:customStyle="1" w:styleId="211pt">
    <w:name w:val="Основной текст (2) + 11 pt;Полужирный"/>
    <w:basedOn w:val="a0"/>
    <w:qFormat/>
    <w:rsid w:val="00A8652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a0"/>
    <w:qFormat/>
    <w:rsid w:val="00A865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34"/>
    <w:qFormat/>
    <w:rsid w:val="00321DD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D01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43E36"/>
    <w:rPr>
      <w:sz w:val="22"/>
    </w:rPr>
  </w:style>
  <w:style w:type="paragraph" w:customStyle="1" w:styleId="30">
    <w:name w:val="Основной текст (3)"/>
    <w:basedOn w:val="a"/>
    <w:link w:val="3"/>
    <w:qFormat/>
    <w:rsid w:val="00A8652C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qFormat/>
    <w:rsid w:val="00A8652C"/>
    <w:pPr>
      <w:widowControl w:val="0"/>
      <w:shd w:val="clear" w:color="auto" w:fill="FFFFFF"/>
      <w:spacing w:before="240" w:after="4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qFormat/>
    <w:rsid w:val="00A8652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qFormat/>
    <w:rsid w:val="00A865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qFormat/>
    <w:rsid w:val="00A8652C"/>
    <w:pPr>
      <w:widowControl w:val="0"/>
      <w:shd w:val="clear" w:color="auto" w:fill="FFFFFF"/>
      <w:spacing w:before="1620" w:after="0"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qFormat/>
    <w:rsid w:val="00A8652C"/>
    <w:pPr>
      <w:widowControl w:val="0"/>
      <w:shd w:val="clear" w:color="auto" w:fill="FFFFFF"/>
      <w:spacing w:before="240" w:after="660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qFormat/>
    <w:rsid w:val="00A8652C"/>
    <w:pPr>
      <w:widowControl w:val="0"/>
      <w:shd w:val="clear" w:color="auto" w:fill="FFFFFF"/>
      <w:spacing w:before="480"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F2E21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r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6F64-CF26-4D41-9900-A6CCEEF9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9101</Words>
  <Characters>51880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LoskutovSA</dc:creator>
  <dc:description/>
  <cp:lastModifiedBy>Галина Александровна Литвиненко</cp:lastModifiedBy>
  <cp:revision>35</cp:revision>
  <cp:lastPrinted>2023-06-16T09:50:00Z</cp:lastPrinted>
  <dcterms:created xsi:type="dcterms:W3CDTF">2014-11-20T05:18:00Z</dcterms:created>
  <dcterms:modified xsi:type="dcterms:W3CDTF">2023-06-26T11:46:00Z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