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6225" w14:textId="00BECD1D" w:rsidR="00AB26BF" w:rsidRDefault="00AB26BF" w:rsidP="00AB26BF">
      <w:pPr>
        <w:pStyle w:val="ad"/>
        <w:spacing w:before="0" w:beforeAutospacing="0" w:after="0" w:afterAutospacing="0"/>
        <w:ind w:right="-2"/>
        <w:jc w:val="both"/>
        <w:rPr>
          <w:sz w:val="28"/>
          <w:szCs w:val="28"/>
        </w:rPr>
      </w:pPr>
      <w:r>
        <w:rPr>
          <w:sz w:val="28"/>
          <w:szCs w:val="28"/>
        </w:rPr>
        <w:t>Распоряжени</w:t>
      </w:r>
      <w:r>
        <w:rPr>
          <w:sz w:val="28"/>
          <w:szCs w:val="28"/>
        </w:rPr>
        <w:t xml:space="preserve">е администрации Сосновского муниципального района № </w:t>
      </w:r>
      <w:r>
        <w:rPr>
          <w:sz w:val="28"/>
          <w:szCs w:val="28"/>
        </w:rPr>
        <w:t>1136</w:t>
      </w:r>
      <w:r>
        <w:rPr>
          <w:sz w:val="28"/>
          <w:szCs w:val="28"/>
        </w:rPr>
        <w:t xml:space="preserve"> от 0</w:t>
      </w:r>
      <w:r>
        <w:rPr>
          <w:sz w:val="28"/>
          <w:szCs w:val="28"/>
        </w:rPr>
        <w:t>6</w:t>
      </w:r>
      <w:r>
        <w:rPr>
          <w:sz w:val="28"/>
          <w:szCs w:val="28"/>
        </w:rPr>
        <w:t>.12.2023</w:t>
      </w:r>
    </w:p>
    <w:p w14:paraId="24185220" w14:textId="77777777" w:rsidR="002D7660" w:rsidRPr="00A71AA8" w:rsidRDefault="002D7660" w:rsidP="00AB26BF">
      <w:pPr>
        <w:pStyle w:val="Standard"/>
        <w:rPr>
          <w:rFonts w:ascii="Times New Roman" w:hAnsi="Times New Roman" w:cs="Times New Roman"/>
          <w:sz w:val="28"/>
          <w:szCs w:val="28"/>
        </w:rPr>
      </w:pPr>
    </w:p>
    <w:p w14:paraId="7D68856B" w14:textId="77777777" w:rsidR="00A71AA8" w:rsidRDefault="00A71AA8" w:rsidP="00A71AA8">
      <w:pPr>
        <w:jc w:val="right"/>
        <w:rPr>
          <w:sz w:val="28"/>
          <w:szCs w:val="28"/>
        </w:rPr>
      </w:pPr>
      <w:r w:rsidRPr="00A71AA8">
        <w:rPr>
          <w:sz w:val="28"/>
          <w:szCs w:val="28"/>
        </w:rPr>
        <w:tab/>
        <w:t xml:space="preserve">     </w:t>
      </w:r>
    </w:p>
    <w:p w14:paraId="1CB28500" w14:textId="77777777" w:rsidR="00A71AA8" w:rsidRDefault="00A71AA8" w:rsidP="00A71AA8">
      <w:pPr>
        <w:jc w:val="right"/>
        <w:rPr>
          <w:sz w:val="28"/>
          <w:szCs w:val="28"/>
        </w:rPr>
      </w:pPr>
    </w:p>
    <w:p w14:paraId="649A8099" w14:textId="77777777" w:rsidR="00A71AA8" w:rsidRDefault="00A71AA8" w:rsidP="00A71AA8">
      <w:pPr>
        <w:jc w:val="right"/>
        <w:rPr>
          <w:sz w:val="28"/>
          <w:szCs w:val="28"/>
        </w:rPr>
      </w:pPr>
    </w:p>
    <w:p w14:paraId="56159927" w14:textId="77777777" w:rsidR="00A71AA8" w:rsidRDefault="00A71AA8" w:rsidP="00A71AA8">
      <w:pPr>
        <w:jc w:val="right"/>
        <w:rPr>
          <w:sz w:val="28"/>
          <w:szCs w:val="28"/>
        </w:rPr>
      </w:pPr>
    </w:p>
    <w:p w14:paraId="698C6E1C" w14:textId="77777777" w:rsidR="00A71AA8" w:rsidRDefault="00A71AA8" w:rsidP="00A71AA8">
      <w:pPr>
        <w:jc w:val="right"/>
        <w:rPr>
          <w:sz w:val="28"/>
          <w:szCs w:val="28"/>
        </w:rPr>
      </w:pPr>
    </w:p>
    <w:p w14:paraId="1859496D" w14:textId="77777777" w:rsidR="00A71AA8" w:rsidRDefault="00A71AA8" w:rsidP="00A71AA8">
      <w:pPr>
        <w:jc w:val="right"/>
        <w:rPr>
          <w:sz w:val="28"/>
          <w:szCs w:val="28"/>
        </w:rPr>
      </w:pPr>
    </w:p>
    <w:p w14:paraId="45754F1D" w14:textId="77777777" w:rsidR="00A71AA8" w:rsidRDefault="00A71AA8" w:rsidP="00A71AA8">
      <w:pPr>
        <w:jc w:val="right"/>
        <w:rPr>
          <w:sz w:val="28"/>
          <w:szCs w:val="28"/>
        </w:rPr>
      </w:pPr>
    </w:p>
    <w:p w14:paraId="16002559" w14:textId="77777777" w:rsidR="00A71AA8" w:rsidRDefault="00A71AA8" w:rsidP="00A71AA8">
      <w:pPr>
        <w:jc w:val="right"/>
        <w:rPr>
          <w:sz w:val="28"/>
          <w:szCs w:val="28"/>
        </w:rPr>
      </w:pPr>
    </w:p>
    <w:p w14:paraId="4EC6B8F7" w14:textId="77777777" w:rsidR="00A71AA8" w:rsidRDefault="00A71AA8" w:rsidP="00A71AA8">
      <w:pPr>
        <w:jc w:val="right"/>
        <w:rPr>
          <w:sz w:val="28"/>
          <w:szCs w:val="28"/>
        </w:rPr>
      </w:pPr>
    </w:p>
    <w:p w14:paraId="39A1E296" w14:textId="77777777" w:rsidR="00A71AA8" w:rsidRDefault="00A71AA8" w:rsidP="00A71AA8">
      <w:pPr>
        <w:jc w:val="right"/>
        <w:rPr>
          <w:sz w:val="28"/>
          <w:szCs w:val="28"/>
        </w:rPr>
      </w:pPr>
    </w:p>
    <w:p w14:paraId="1392D023" w14:textId="77777777" w:rsidR="00A71AA8" w:rsidRDefault="00A71AA8" w:rsidP="00A71AA8">
      <w:pPr>
        <w:jc w:val="right"/>
        <w:rPr>
          <w:sz w:val="28"/>
          <w:szCs w:val="28"/>
        </w:rPr>
      </w:pPr>
    </w:p>
    <w:p w14:paraId="0D7136EE" w14:textId="77777777" w:rsidR="00A71AA8" w:rsidRDefault="00A71AA8" w:rsidP="00A71AA8">
      <w:pPr>
        <w:jc w:val="right"/>
        <w:rPr>
          <w:sz w:val="28"/>
          <w:szCs w:val="28"/>
        </w:rPr>
      </w:pPr>
    </w:p>
    <w:p w14:paraId="640B51D3" w14:textId="77777777" w:rsidR="00A71AA8" w:rsidRDefault="00A71AA8" w:rsidP="00A71AA8">
      <w:pPr>
        <w:jc w:val="right"/>
        <w:rPr>
          <w:sz w:val="28"/>
          <w:szCs w:val="28"/>
        </w:rPr>
      </w:pPr>
      <w:r w:rsidRPr="00A71AA8">
        <w:rPr>
          <w:sz w:val="28"/>
          <w:szCs w:val="28"/>
        </w:rPr>
        <w:t xml:space="preserve">                 </w:t>
      </w:r>
    </w:p>
    <w:p w14:paraId="54136D84" w14:textId="7A2E7A00" w:rsidR="002D7660" w:rsidRPr="00A71AA8" w:rsidRDefault="00A71AA8" w:rsidP="00A71AA8">
      <w:pPr>
        <w:jc w:val="right"/>
        <w:rPr>
          <w:sz w:val="28"/>
          <w:szCs w:val="28"/>
        </w:rPr>
      </w:pPr>
      <w:r w:rsidRPr="00A71AA8">
        <w:rPr>
          <w:sz w:val="28"/>
          <w:szCs w:val="28"/>
        </w:rPr>
        <w:t xml:space="preserve">                                                                         </w:t>
      </w:r>
      <w:r w:rsidRPr="00A71AA8">
        <w:rPr>
          <w:sz w:val="28"/>
          <w:szCs w:val="28"/>
        </w:rPr>
        <w:tab/>
        <w:t xml:space="preserve">  </w:t>
      </w:r>
    </w:p>
    <w:p w14:paraId="706F1B92" w14:textId="15AA8D1C" w:rsidR="002D7660" w:rsidRPr="00A71AA8" w:rsidRDefault="00A71AA8" w:rsidP="00A71AA8">
      <w:pPr>
        <w:pStyle w:val="Standard"/>
        <w:ind w:right="4110"/>
        <w:jc w:val="both"/>
        <w:rPr>
          <w:rFonts w:ascii="Times New Roman" w:hAnsi="Times New Roman" w:cs="Times New Roman"/>
          <w:sz w:val="28"/>
          <w:szCs w:val="28"/>
        </w:rPr>
      </w:pPr>
      <w:r w:rsidRPr="00A71AA8">
        <w:rPr>
          <w:rFonts w:ascii="Times New Roman" w:hAnsi="Times New Roman" w:cs="Times New Roman"/>
          <w:color w:val="000000"/>
          <w:sz w:val="28"/>
          <w:szCs w:val="28"/>
        </w:rPr>
        <w:t>Об изменении существенных условий</w:t>
      </w:r>
      <w:r>
        <w:rPr>
          <w:rFonts w:ascii="Times New Roman" w:hAnsi="Times New Roman" w:cs="Times New Roman"/>
          <w:color w:val="000000"/>
          <w:sz w:val="28"/>
          <w:szCs w:val="28"/>
        </w:rPr>
        <w:t xml:space="preserve"> </w:t>
      </w:r>
      <w:r w:rsidRPr="00A71AA8">
        <w:rPr>
          <w:rFonts w:ascii="Times New Roman" w:hAnsi="Times New Roman" w:cs="Times New Roman"/>
          <w:color w:val="000000"/>
          <w:sz w:val="28"/>
          <w:szCs w:val="28"/>
        </w:rPr>
        <w:t>муниципального контракта от 18.06.2022 г. № 0169300005022000122_63485 на выполнение комплекса</w:t>
      </w:r>
      <w:r>
        <w:rPr>
          <w:rFonts w:ascii="Times New Roman" w:hAnsi="Times New Roman" w:cs="Times New Roman"/>
          <w:color w:val="000000"/>
          <w:sz w:val="28"/>
          <w:szCs w:val="28"/>
        </w:rPr>
        <w:t xml:space="preserve"> </w:t>
      </w:r>
      <w:r w:rsidRPr="00A71AA8">
        <w:rPr>
          <w:rFonts w:ascii="Times New Roman" w:hAnsi="Times New Roman" w:cs="Times New Roman"/>
          <w:color w:val="000000"/>
          <w:sz w:val="28"/>
          <w:szCs w:val="28"/>
        </w:rPr>
        <w:t>работ по строительству объекта капитального строительства:</w:t>
      </w:r>
      <w:r>
        <w:rPr>
          <w:rFonts w:ascii="Times New Roman" w:hAnsi="Times New Roman" w:cs="Times New Roman"/>
          <w:color w:val="000000"/>
          <w:sz w:val="28"/>
          <w:szCs w:val="28"/>
        </w:rPr>
        <w:t xml:space="preserve"> </w:t>
      </w:r>
      <w:r w:rsidRPr="00A71AA8">
        <w:rPr>
          <w:rFonts w:ascii="Times New Roman" w:hAnsi="Times New Roman" w:cs="Times New Roman"/>
          <w:color w:val="000000"/>
          <w:sz w:val="28"/>
          <w:szCs w:val="28"/>
        </w:rPr>
        <w:t>««Спортивно – оздоровительный комплекс по ул. 1-го Мая в селе Долгодеревенское Сосновского муниципального района Челябинской области. ФОК» Этап 2»</w:t>
      </w:r>
    </w:p>
    <w:p w14:paraId="71819E42" w14:textId="77777777" w:rsidR="002D7660" w:rsidRPr="00A71AA8" w:rsidRDefault="002D7660" w:rsidP="00A71AA8">
      <w:pPr>
        <w:pStyle w:val="Standard"/>
        <w:jc w:val="center"/>
        <w:rPr>
          <w:rFonts w:ascii="Times New Roman" w:hAnsi="Times New Roman" w:cs="Times New Roman"/>
          <w:color w:val="000000"/>
          <w:sz w:val="28"/>
          <w:szCs w:val="28"/>
        </w:rPr>
      </w:pPr>
    </w:p>
    <w:p w14:paraId="06074DBE" w14:textId="275E6594" w:rsidR="002D7660" w:rsidRDefault="002D7660" w:rsidP="00A71AA8">
      <w:pPr>
        <w:pStyle w:val="Standard"/>
        <w:jc w:val="both"/>
        <w:rPr>
          <w:rFonts w:ascii="Times New Roman" w:hAnsi="Times New Roman" w:cs="Times New Roman"/>
          <w:color w:val="000000"/>
          <w:sz w:val="28"/>
          <w:szCs w:val="28"/>
        </w:rPr>
      </w:pPr>
    </w:p>
    <w:p w14:paraId="6B6B9504" w14:textId="77777777" w:rsidR="00A71AA8" w:rsidRPr="00A71AA8" w:rsidRDefault="00A71AA8" w:rsidP="00A71AA8">
      <w:pPr>
        <w:pStyle w:val="Standard"/>
        <w:jc w:val="both"/>
        <w:rPr>
          <w:rFonts w:ascii="Times New Roman" w:hAnsi="Times New Roman" w:cs="Times New Roman"/>
          <w:color w:val="000000"/>
          <w:sz w:val="28"/>
          <w:szCs w:val="28"/>
        </w:rPr>
      </w:pPr>
    </w:p>
    <w:p w14:paraId="613E35E8" w14:textId="77777777" w:rsidR="002D7660" w:rsidRPr="00A71AA8" w:rsidRDefault="00A71AA8" w:rsidP="00A71AA8">
      <w:pPr>
        <w:suppressAutoHyphens w:val="0"/>
        <w:ind w:firstLine="567"/>
        <w:jc w:val="both"/>
        <w:rPr>
          <w:sz w:val="28"/>
          <w:szCs w:val="28"/>
        </w:rPr>
      </w:pPr>
      <w:r w:rsidRPr="00A71AA8">
        <w:rPr>
          <w:color w:val="000000"/>
          <w:sz w:val="28"/>
          <w:szCs w:val="28"/>
        </w:rPr>
        <w:tab/>
        <w:t xml:space="preserve">В соответствии с Федеральном законом от 06.10.2003 № 131-ФЗ «Об общих принципах организации местного самоуправления в Российской Федерации», Уставом Сосновского муниципального района, пунктом 11 части 1 статьи 18 Федерального закона от 8 марта 2022 г. N 46-ФЗ "О внесении изменений в отдельные законодательные акты Российской Федерации", подпунктом ж) пункта 1) постановления Правительства РФ от 16.04.2022 N 680 "Об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 на основании положительного заключения повторной государственной экспертизы проектной документации № </w:t>
      </w:r>
      <w:r w:rsidRPr="00A71AA8">
        <w:rPr>
          <w:color w:val="000000"/>
          <w:sz w:val="28"/>
          <w:szCs w:val="28"/>
          <w:lang w:eastAsia="ru-RU"/>
        </w:rPr>
        <w:t xml:space="preserve">74-1-1-2-063756-2023 </w:t>
      </w:r>
      <w:r w:rsidRPr="00A71AA8">
        <w:rPr>
          <w:color w:val="000000"/>
          <w:sz w:val="28"/>
          <w:szCs w:val="28"/>
        </w:rPr>
        <w:t>от 23.10.2023г. выданного Областным государственным автономным учреждением «Управление государственной экспертизы проектной документации, проектов документов территориального планирования и инженерных изысканий Че</w:t>
      </w:r>
      <w:r w:rsidRPr="00A71AA8">
        <w:rPr>
          <w:color w:val="000000"/>
          <w:sz w:val="28"/>
          <w:szCs w:val="28"/>
        </w:rPr>
        <w:lastRenderedPageBreak/>
        <w:t>лябинской области (Госэкспертиза Челябинской области)», обращением ООО СЗ «Высота» от 06.04.2023г. № 165:</w:t>
      </w:r>
    </w:p>
    <w:p w14:paraId="620C146D"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hAnsi="Times New Roman" w:cs="Times New Roman"/>
          <w:color w:val="000000"/>
          <w:sz w:val="28"/>
          <w:szCs w:val="28"/>
        </w:rPr>
        <w:t xml:space="preserve">1. Внести в муниципальный контракт от 18.06.2022 г. № 0169300005022000122_63485 на выполнение комплекса работ по строительству объекта капитального строительства: ««Спортивно – оздоровительный комплекс по ул. 1-го Мая в селе Долгодеревенское Сосновского муниципального района Челябинской области. ФОК» Этап 2», заключенный между администрацией Сосновского муниципального района и ООО СЗ "Высота" (ИНН </w:t>
      </w:r>
      <w:r w:rsidRPr="00A71AA8">
        <w:rPr>
          <w:rStyle w:val="a3"/>
          <w:rFonts w:ascii="Times New Roman" w:hAnsi="Times New Roman" w:cs="Times New Roman"/>
          <w:b w:val="0"/>
          <w:bCs w:val="0"/>
          <w:color w:val="000000"/>
          <w:sz w:val="28"/>
          <w:szCs w:val="28"/>
          <w:shd w:val="clear" w:color="auto" w:fill="FFFFFF"/>
        </w:rPr>
        <w:t>7448051385</w:t>
      </w:r>
      <w:r w:rsidRPr="00A71AA8">
        <w:rPr>
          <w:rFonts w:ascii="Times New Roman" w:hAnsi="Times New Roman" w:cs="Times New Roman"/>
          <w:color w:val="000000"/>
          <w:sz w:val="28"/>
          <w:szCs w:val="28"/>
        </w:rPr>
        <w:t>), следующие изменения:</w:t>
      </w:r>
    </w:p>
    <w:p w14:paraId="04789383"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hAnsi="Times New Roman" w:cs="Times New Roman"/>
          <w:color w:val="000000"/>
          <w:sz w:val="28"/>
          <w:szCs w:val="28"/>
        </w:rPr>
        <w:t>- увеличить цену Контракта в пределах лимитов бюджетных обязательств.</w:t>
      </w:r>
    </w:p>
    <w:p w14:paraId="20BFAA03"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hAnsi="Times New Roman" w:cs="Times New Roman"/>
          <w:color w:val="000000"/>
          <w:sz w:val="28"/>
          <w:szCs w:val="28"/>
        </w:rPr>
        <w:t>2. Управлению муниципальной службы (Шахова Т.Е.) обеспечить официальное опубликование настоящего распоряжения и размещение его на официальном сайте Сосновского муниципального района http://Сосновский74.рф.</w:t>
      </w:r>
    </w:p>
    <w:p w14:paraId="73E9E903"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hAnsi="Times New Roman" w:cs="Times New Roman"/>
          <w:color w:val="000000"/>
          <w:sz w:val="28"/>
          <w:szCs w:val="28"/>
        </w:rPr>
        <w:t>3. Настоящее распоряжение вступает в силу со дня его подписания.</w:t>
      </w:r>
    </w:p>
    <w:p w14:paraId="6F9D1392"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hAnsi="Times New Roman" w:cs="Times New Roman"/>
          <w:color w:val="000000"/>
          <w:sz w:val="28"/>
          <w:szCs w:val="28"/>
        </w:rPr>
        <w:t>4. Контроль за исполнением настоящего распоряжения возложить на Первого заместителя Главы района С.А. Чигинцева.</w:t>
      </w:r>
    </w:p>
    <w:p w14:paraId="7804AF10" w14:textId="3BF1FADC" w:rsidR="002D7660" w:rsidRDefault="002D7660" w:rsidP="00A71AA8">
      <w:pPr>
        <w:pStyle w:val="Standard"/>
        <w:ind w:firstLine="567"/>
        <w:jc w:val="both"/>
        <w:rPr>
          <w:rFonts w:ascii="Times New Roman" w:hAnsi="Times New Roman" w:cs="Times New Roman"/>
          <w:color w:val="000000"/>
          <w:sz w:val="28"/>
          <w:szCs w:val="28"/>
        </w:rPr>
      </w:pPr>
    </w:p>
    <w:p w14:paraId="4D319B12" w14:textId="0316D084" w:rsidR="00A71AA8" w:rsidRDefault="00A71AA8" w:rsidP="00A71AA8">
      <w:pPr>
        <w:pStyle w:val="Standard"/>
        <w:ind w:firstLine="567"/>
        <w:jc w:val="both"/>
        <w:rPr>
          <w:rFonts w:ascii="Times New Roman" w:hAnsi="Times New Roman" w:cs="Times New Roman"/>
          <w:color w:val="000000"/>
          <w:sz w:val="28"/>
          <w:szCs w:val="28"/>
        </w:rPr>
      </w:pPr>
    </w:p>
    <w:p w14:paraId="1D4A1CAA" w14:textId="77777777" w:rsidR="00A71AA8" w:rsidRPr="00A71AA8" w:rsidRDefault="00A71AA8" w:rsidP="00A71AA8">
      <w:pPr>
        <w:pStyle w:val="Standard"/>
        <w:ind w:firstLine="567"/>
        <w:jc w:val="both"/>
        <w:rPr>
          <w:rFonts w:ascii="Times New Roman" w:hAnsi="Times New Roman" w:cs="Times New Roman"/>
          <w:color w:val="000000"/>
          <w:sz w:val="28"/>
          <w:szCs w:val="28"/>
        </w:rPr>
      </w:pPr>
    </w:p>
    <w:p w14:paraId="66BCEFB9" w14:textId="77777777" w:rsidR="002D7660" w:rsidRPr="00A71AA8" w:rsidRDefault="00A71AA8" w:rsidP="00A71AA8">
      <w:pPr>
        <w:pStyle w:val="Standard"/>
        <w:jc w:val="both"/>
        <w:rPr>
          <w:rFonts w:ascii="Times New Roman" w:hAnsi="Times New Roman" w:cs="Times New Roman"/>
          <w:sz w:val="28"/>
          <w:szCs w:val="28"/>
        </w:rPr>
      </w:pPr>
      <w:r w:rsidRPr="00A71AA8">
        <w:rPr>
          <w:rFonts w:ascii="Times New Roman" w:hAnsi="Times New Roman" w:cs="Times New Roman"/>
          <w:color w:val="000000"/>
          <w:sz w:val="28"/>
          <w:szCs w:val="28"/>
        </w:rPr>
        <w:t xml:space="preserve">Глава Сосновского   </w:t>
      </w:r>
    </w:p>
    <w:p w14:paraId="7945703C" w14:textId="7709543F" w:rsidR="002D7660" w:rsidRPr="00A71AA8" w:rsidRDefault="00A71AA8" w:rsidP="00A71AA8">
      <w:pPr>
        <w:pStyle w:val="Standard"/>
        <w:jc w:val="both"/>
        <w:rPr>
          <w:rFonts w:ascii="Times New Roman" w:hAnsi="Times New Roman" w:cs="Times New Roman"/>
          <w:sz w:val="28"/>
          <w:szCs w:val="28"/>
        </w:rPr>
      </w:pPr>
      <w:r w:rsidRPr="00A71AA8">
        <w:rPr>
          <w:rFonts w:ascii="Times New Roman" w:hAnsi="Times New Roman" w:cs="Times New Roman"/>
          <w:color w:val="000000"/>
          <w:sz w:val="28"/>
          <w:szCs w:val="28"/>
        </w:rPr>
        <w:t xml:space="preserve">муниципального района                                                                          </w:t>
      </w:r>
      <w:r>
        <w:rPr>
          <w:rFonts w:ascii="Times New Roman" w:hAnsi="Times New Roman" w:cs="Times New Roman"/>
          <w:color w:val="000000"/>
          <w:sz w:val="28"/>
          <w:szCs w:val="28"/>
        </w:rPr>
        <w:t xml:space="preserve"> </w:t>
      </w:r>
      <w:r w:rsidRPr="00A71AA8">
        <w:rPr>
          <w:rFonts w:ascii="Times New Roman" w:hAnsi="Times New Roman" w:cs="Times New Roman"/>
          <w:color w:val="000000"/>
          <w:sz w:val="28"/>
          <w:szCs w:val="28"/>
        </w:rPr>
        <w:t>Е.Г. Ваганов</w:t>
      </w:r>
    </w:p>
    <w:p w14:paraId="77EF9A71" w14:textId="77777777" w:rsidR="002D7660" w:rsidRPr="00A71AA8" w:rsidRDefault="002D7660" w:rsidP="00A71AA8">
      <w:pPr>
        <w:pStyle w:val="Standard"/>
        <w:rPr>
          <w:rFonts w:ascii="Times New Roman" w:eastAsia="Times New Roman" w:hAnsi="Times New Roman" w:cs="Times New Roman"/>
          <w:color w:val="000000"/>
          <w:sz w:val="28"/>
          <w:szCs w:val="28"/>
        </w:rPr>
      </w:pPr>
    </w:p>
    <w:p w14:paraId="3E04C994"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58B5F53A"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578D9054"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6CE6D3AF"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6E53D35D"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20E07B1E"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5EDFE9C4"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4F17E310"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626EB500"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4C22B92F"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6B272766" w14:textId="77777777" w:rsidR="002D7660" w:rsidRPr="00A71AA8" w:rsidRDefault="002D7660" w:rsidP="00A71AA8">
      <w:pPr>
        <w:pStyle w:val="Standard"/>
        <w:jc w:val="both"/>
        <w:rPr>
          <w:rFonts w:ascii="Times New Roman" w:eastAsia="Times New Roman" w:hAnsi="Times New Roman" w:cs="Times New Roman"/>
          <w:color w:val="000000"/>
          <w:sz w:val="28"/>
          <w:szCs w:val="28"/>
        </w:rPr>
      </w:pPr>
    </w:p>
    <w:p w14:paraId="3FBCF619" w14:textId="77777777" w:rsidR="00A71AA8" w:rsidRDefault="00A71AA8" w:rsidP="00A71AA8">
      <w:pPr>
        <w:rPr>
          <w:color w:val="000000"/>
          <w:kern w:val="2"/>
          <w:sz w:val="28"/>
          <w:szCs w:val="28"/>
          <w:lang w:bidi="hi-IN"/>
        </w:rPr>
      </w:pPr>
      <w:r>
        <w:rPr>
          <w:color w:val="000000"/>
          <w:sz w:val="28"/>
          <w:szCs w:val="28"/>
        </w:rPr>
        <w:br w:type="page"/>
      </w:r>
    </w:p>
    <w:p w14:paraId="581F6066" w14:textId="3F3A6EE4" w:rsidR="002D7660" w:rsidRPr="00A71AA8" w:rsidRDefault="00A71AA8" w:rsidP="00A71AA8">
      <w:pPr>
        <w:pStyle w:val="Standard"/>
        <w:jc w:val="center"/>
        <w:rPr>
          <w:rFonts w:ascii="Times New Roman" w:hAnsi="Times New Roman" w:cs="Times New Roman"/>
          <w:sz w:val="28"/>
          <w:szCs w:val="28"/>
        </w:rPr>
      </w:pPr>
      <w:r w:rsidRPr="00A71AA8">
        <w:rPr>
          <w:rFonts w:ascii="Times New Roman" w:eastAsia="Times New Roman" w:hAnsi="Times New Roman" w:cs="Times New Roman"/>
          <w:color w:val="000000"/>
          <w:sz w:val="28"/>
          <w:szCs w:val="28"/>
        </w:rPr>
        <w:lastRenderedPageBreak/>
        <w:t>Пояснительная записка</w:t>
      </w:r>
    </w:p>
    <w:p w14:paraId="46C21C12" w14:textId="77777777" w:rsidR="002D7660" w:rsidRPr="00A71AA8" w:rsidRDefault="002D7660" w:rsidP="00A71AA8">
      <w:pPr>
        <w:pStyle w:val="Standard"/>
        <w:jc w:val="both"/>
        <w:rPr>
          <w:rFonts w:ascii="Times New Roman" w:eastAsia="Times New Roman" w:hAnsi="Times New Roman" w:cs="Times New Roman"/>
          <w:color w:val="000000"/>
          <w:sz w:val="28"/>
          <w:szCs w:val="28"/>
        </w:rPr>
      </w:pPr>
    </w:p>
    <w:p w14:paraId="1FBBB169"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eastAsia="Times New Roman" w:hAnsi="Times New Roman" w:cs="Times New Roman"/>
          <w:color w:val="000000"/>
          <w:sz w:val="28"/>
          <w:szCs w:val="28"/>
        </w:rPr>
        <w:t>В связи с возникновением независящих от сторон контракта обстоятельств, влекущих невозможность исполнения муниципального контракта от 18.06.2022г. № 0169300005022000122_63485 на выполнение комплекса работ по строительству объекта капитального строительства: ««Спортивно – оздоровительный комплекс по ул. 1-го Мая в селе Долгодеревенское Сосновского муниципального района Челябинской области. ФОК» Этап 2»</w:t>
      </w:r>
      <w:r w:rsidRPr="00A71AA8">
        <w:rPr>
          <w:rFonts w:ascii="Times New Roman" w:hAnsi="Times New Roman" w:cs="Times New Roman"/>
          <w:color w:val="000000"/>
          <w:sz w:val="28"/>
          <w:szCs w:val="28"/>
        </w:rPr>
        <w:t xml:space="preserve">, получением положительного заключения повторной государственной экспертизы проектной документации № </w:t>
      </w:r>
      <w:r w:rsidRPr="00A71AA8">
        <w:rPr>
          <w:rFonts w:ascii="Times New Roman" w:hAnsi="Times New Roman" w:cs="Times New Roman"/>
          <w:color w:val="000000"/>
          <w:sz w:val="28"/>
          <w:szCs w:val="28"/>
          <w:lang w:eastAsia="ru-RU"/>
        </w:rPr>
        <w:t xml:space="preserve">74-1-1-2-063756-2023 </w:t>
      </w:r>
      <w:r w:rsidRPr="00A71AA8">
        <w:rPr>
          <w:rFonts w:ascii="Times New Roman" w:hAnsi="Times New Roman" w:cs="Times New Roman"/>
          <w:color w:val="000000"/>
          <w:sz w:val="28"/>
          <w:szCs w:val="28"/>
        </w:rPr>
        <w:t>от 23.10.2023г., предмет экспертизы:  проверка достоверности определения сметной стоимости, выданного Областн</w:t>
      </w:r>
      <w:r w:rsidRPr="00A71AA8">
        <w:rPr>
          <w:rFonts w:ascii="Times New Roman" w:eastAsia="Times New Roman" w:hAnsi="Times New Roman" w:cs="Times New Roman"/>
          <w:color w:val="000000"/>
          <w:kern w:val="0"/>
          <w:sz w:val="28"/>
          <w:szCs w:val="28"/>
          <w:lang w:bidi="ar-SA"/>
        </w:rPr>
        <w:t>ым</w:t>
      </w:r>
      <w:r w:rsidRPr="00A71AA8">
        <w:rPr>
          <w:rFonts w:ascii="Times New Roman" w:hAnsi="Times New Roman" w:cs="Times New Roman"/>
          <w:color w:val="000000"/>
          <w:sz w:val="28"/>
          <w:szCs w:val="28"/>
        </w:rPr>
        <w:t xml:space="preserve"> государственн</w:t>
      </w:r>
      <w:r w:rsidRPr="00A71AA8">
        <w:rPr>
          <w:rFonts w:ascii="Times New Roman" w:eastAsia="Times New Roman" w:hAnsi="Times New Roman" w:cs="Times New Roman"/>
          <w:color w:val="000000"/>
          <w:kern w:val="0"/>
          <w:sz w:val="28"/>
          <w:szCs w:val="28"/>
          <w:lang w:bidi="ar-SA"/>
        </w:rPr>
        <w:t>ым</w:t>
      </w:r>
      <w:r w:rsidRPr="00A71AA8">
        <w:rPr>
          <w:rFonts w:ascii="Times New Roman" w:hAnsi="Times New Roman" w:cs="Times New Roman"/>
          <w:color w:val="000000"/>
          <w:sz w:val="28"/>
          <w:szCs w:val="28"/>
        </w:rPr>
        <w:t xml:space="preserve"> автономн</w:t>
      </w:r>
      <w:r w:rsidRPr="00A71AA8">
        <w:rPr>
          <w:rFonts w:ascii="Times New Roman" w:eastAsia="Times New Roman" w:hAnsi="Times New Roman" w:cs="Times New Roman"/>
          <w:color w:val="000000"/>
          <w:kern w:val="0"/>
          <w:sz w:val="28"/>
          <w:szCs w:val="28"/>
          <w:lang w:bidi="ar-SA"/>
        </w:rPr>
        <w:t>ым</w:t>
      </w:r>
      <w:r w:rsidRPr="00A71AA8">
        <w:rPr>
          <w:rFonts w:ascii="Times New Roman" w:hAnsi="Times New Roman" w:cs="Times New Roman"/>
          <w:color w:val="000000"/>
          <w:sz w:val="28"/>
          <w:szCs w:val="28"/>
        </w:rPr>
        <w:t xml:space="preserve"> учреждением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(Госэкспертиза Челябинской области)»</w:t>
      </w:r>
      <w:r w:rsidRPr="00A71AA8">
        <w:rPr>
          <w:rFonts w:ascii="Times New Roman" w:eastAsia="Times New Roman" w:hAnsi="Times New Roman" w:cs="Times New Roman"/>
          <w:color w:val="000000"/>
          <w:sz w:val="28"/>
          <w:szCs w:val="28"/>
          <w:shd w:val="clear" w:color="auto" w:fill="FFFFFF"/>
        </w:rPr>
        <w:t xml:space="preserve">, предлагается принять решение о заключении дополнительного соглашения к Контракту, в целях  увеличения цены Контракта </w:t>
      </w:r>
      <w:r w:rsidRPr="00A71AA8">
        <w:rPr>
          <w:rFonts w:ascii="Times New Roman" w:eastAsia="Times New Roman" w:hAnsi="Times New Roman" w:cs="Times New Roman"/>
          <w:color w:val="000000"/>
          <w:sz w:val="28"/>
          <w:szCs w:val="28"/>
          <w:highlight w:val="white"/>
        </w:rPr>
        <w:t>в пределах лимитов бюджетных обязательств</w:t>
      </w:r>
      <w:r w:rsidRPr="00A71AA8">
        <w:rPr>
          <w:rFonts w:ascii="Times New Roman" w:eastAsia="Times New Roman" w:hAnsi="Times New Roman" w:cs="Times New Roman"/>
          <w:color w:val="000000"/>
          <w:sz w:val="28"/>
          <w:szCs w:val="28"/>
          <w:shd w:val="clear" w:color="auto" w:fill="FFFFFF"/>
        </w:rPr>
        <w:t>.</w:t>
      </w:r>
    </w:p>
    <w:p w14:paraId="7E91DEEF" w14:textId="77777777" w:rsidR="002D7660" w:rsidRPr="00A71AA8" w:rsidRDefault="002D7660" w:rsidP="00A71AA8">
      <w:pPr>
        <w:pStyle w:val="Standard"/>
        <w:jc w:val="both"/>
        <w:rPr>
          <w:rFonts w:ascii="Times New Roman" w:hAnsi="Times New Roman" w:cs="Times New Roman"/>
          <w:color w:val="000000"/>
          <w:sz w:val="28"/>
          <w:szCs w:val="28"/>
        </w:rPr>
      </w:pPr>
    </w:p>
    <w:p w14:paraId="3D227634"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eastAsia="Times New Roman" w:hAnsi="Times New Roman" w:cs="Times New Roman"/>
          <w:color w:val="000000"/>
          <w:sz w:val="28"/>
          <w:szCs w:val="28"/>
          <w:shd w:val="clear" w:color="auto" w:fill="FFFFFF"/>
        </w:rPr>
        <w:t>Приложение:</w:t>
      </w:r>
    </w:p>
    <w:p w14:paraId="6E1D7AA3" w14:textId="77777777" w:rsidR="002D7660" w:rsidRPr="00A71AA8" w:rsidRDefault="00A71AA8" w:rsidP="00A71AA8">
      <w:pPr>
        <w:pStyle w:val="Standard"/>
        <w:ind w:firstLine="567"/>
        <w:jc w:val="both"/>
        <w:rPr>
          <w:rFonts w:ascii="Times New Roman" w:hAnsi="Times New Roman" w:cs="Times New Roman"/>
          <w:sz w:val="28"/>
          <w:szCs w:val="28"/>
        </w:rPr>
      </w:pPr>
      <w:r w:rsidRPr="00A71AA8">
        <w:rPr>
          <w:rFonts w:ascii="Times New Roman" w:eastAsia="Times New Roman" w:hAnsi="Times New Roman" w:cs="Times New Roman"/>
          <w:color w:val="000000"/>
          <w:sz w:val="28"/>
          <w:szCs w:val="28"/>
          <w:shd w:val="clear" w:color="auto" w:fill="FFFFFF"/>
        </w:rPr>
        <w:t xml:space="preserve">- </w:t>
      </w:r>
      <w:r w:rsidRPr="00A71AA8">
        <w:rPr>
          <w:rFonts w:ascii="Times New Roman" w:eastAsia="Times New Roman" w:hAnsi="Times New Roman" w:cs="Times New Roman"/>
          <w:color w:val="000000"/>
          <w:sz w:val="28"/>
          <w:szCs w:val="28"/>
          <w:highlight w:val="white"/>
        </w:rPr>
        <w:t xml:space="preserve">положительное заключение повторной государственной экспертизы проектной документации № </w:t>
      </w:r>
      <w:r w:rsidRPr="00A71AA8">
        <w:rPr>
          <w:rFonts w:ascii="Times New Roman" w:eastAsia="Times New Roman" w:hAnsi="Times New Roman" w:cs="Times New Roman"/>
          <w:color w:val="000000"/>
          <w:sz w:val="28"/>
          <w:szCs w:val="28"/>
          <w:highlight w:val="white"/>
          <w:lang w:eastAsia="ru-RU"/>
        </w:rPr>
        <w:t xml:space="preserve">74-1-1-2-063756-2023 </w:t>
      </w:r>
      <w:r w:rsidRPr="00A71AA8">
        <w:rPr>
          <w:rFonts w:ascii="Times New Roman" w:eastAsia="Times New Roman" w:hAnsi="Times New Roman" w:cs="Times New Roman"/>
          <w:color w:val="000000"/>
          <w:sz w:val="28"/>
          <w:szCs w:val="28"/>
          <w:highlight w:val="white"/>
        </w:rPr>
        <w:t>от 23.10.2023г., выданного Областн</w:t>
      </w:r>
      <w:r w:rsidRPr="00A71AA8">
        <w:rPr>
          <w:rFonts w:ascii="Times New Roman" w:eastAsia="Times New Roman" w:hAnsi="Times New Roman" w:cs="Times New Roman"/>
          <w:color w:val="000000"/>
          <w:kern w:val="0"/>
          <w:sz w:val="28"/>
          <w:szCs w:val="28"/>
          <w:highlight w:val="white"/>
          <w:lang w:bidi="ar-SA"/>
        </w:rPr>
        <w:t>ым</w:t>
      </w:r>
      <w:r w:rsidRPr="00A71AA8">
        <w:rPr>
          <w:rFonts w:ascii="Times New Roman" w:eastAsia="Times New Roman" w:hAnsi="Times New Roman" w:cs="Times New Roman"/>
          <w:color w:val="000000"/>
          <w:sz w:val="28"/>
          <w:szCs w:val="28"/>
          <w:highlight w:val="white"/>
        </w:rPr>
        <w:t xml:space="preserve"> государственн</w:t>
      </w:r>
      <w:r w:rsidRPr="00A71AA8">
        <w:rPr>
          <w:rFonts w:ascii="Times New Roman" w:eastAsia="Times New Roman" w:hAnsi="Times New Roman" w:cs="Times New Roman"/>
          <w:color w:val="000000"/>
          <w:kern w:val="0"/>
          <w:sz w:val="28"/>
          <w:szCs w:val="28"/>
          <w:highlight w:val="white"/>
          <w:lang w:bidi="ar-SA"/>
        </w:rPr>
        <w:t>ым</w:t>
      </w:r>
      <w:r w:rsidRPr="00A71AA8">
        <w:rPr>
          <w:rFonts w:ascii="Times New Roman" w:eastAsia="Times New Roman" w:hAnsi="Times New Roman" w:cs="Times New Roman"/>
          <w:color w:val="000000"/>
          <w:sz w:val="28"/>
          <w:szCs w:val="28"/>
          <w:highlight w:val="white"/>
        </w:rPr>
        <w:t xml:space="preserve"> автономн</w:t>
      </w:r>
      <w:r w:rsidRPr="00A71AA8">
        <w:rPr>
          <w:rFonts w:ascii="Times New Roman" w:eastAsia="Times New Roman" w:hAnsi="Times New Roman" w:cs="Times New Roman"/>
          <w:color w:val="000000"/>
          <w:kern w:val="0"/>
          <w:sz w:val="28"/>
          <w:szCs w:val="28"/>
          <w:highlight w:val="white"/>
          <w:lang w:bidi="ar-SA"/>
        </w:rPr>
        <w:t>ым</w:t>
      </w:r>
      <w:r w:rsidRPr="00A71AA8">
        <w:rPr>
          <w:rFonts w:ascii="Times New Roman" w:eastAsia="Times New Roman" w:hAnsi="Times New Roman" w:cs="Times New Roman"/>
          <w:color w:val="000000"/>
          <w:sz w:val="28"/>
          <w:szCs w:val="28"/>
          <w:highlight w:val="white"/>
        </w:rPr>
        <w:t xml:space="preserve"> учреждением «Управление государственной экспертизы проектной документации, проектов документов территориального планирования и инженерных изысканий Челябинской области (Госэкспертиза Челябинской области)».</w:t>
      </w:r>
    </w:p>
    <w:p w14:paraId="7BF69F92" w14:textId="77777777" w:rsidR="002D7660" w:rsidRPr="00A71AA8" w:rsidRDefault="002D7660" w:rsidP="00A71AA8">
      <w:pPr>
        <w:pStyle w:val="Standard"/>
        <w:jc w:val="center"/>
        <w:rPr>
          <w:rFonts w:ascii="Times New Roman" w:eastAsia="Times New Roman" w:hAnsi="Times New Roman" w:cs="Times New Roman"/>
          <w:color w:val="000000"/>
          <w:sz w:val="28"/>
          <w:szCs w:val="28"/>
        </w:rPr>
      </w:pPr>
    </w:p>
    <w:p w14:paraId="3F5494A8" w14:textId="77777777" w:rsidR="002D7660" w:rsidRPr="00A71AA8" w:rsidRDefault="002D7660" w:rsidP="00A71AA8">
      <w:pPr>
        <w:rPr>
          <w:color w:val="000000"/>
          <w:sz w:val="28"/>
          <w:szCs w:val="28"/>
          <w:lang w:bidi="hi-IN"/>
        </w:rPr>
      </w:pPr>
    </w:p>
    <w:p w14:paraId="2AD7CB2C" w14:textId="77777777" w:rsidR="002D7660" w:rsidRPr="00A71AA8" w:rsidRDefault="002D7660" w:rsidP="00A71AA8">
      <w:pPr>
        <w:rPr>
          <w:color w:val="000000"/>
          <w:sz w:val="28"/>
          <w:szCs w:val="28"/>
          <w:lang w:bidi="hi-IN"/>
        </w:rPr>
      </w:pPr>
    </w:p>
    <w:p w14:paraId="3A842087" w14:textId="669AFB35" w:rsidR="002D7660" w:rsidRPr="00A71AA8" w:rsidRDefault="00A71AA8" w:rsidP="00A71AA8">
      <w:pPr>
        <w:rPr>
          <w:sz w:val="28"/>
          <w:szCs w:val="28"/>
        </w:rPr>
      </w:pPr>
      <w:r w:rsidRPr="00A71AA8">
        <w:rPr>
          <w:color w:val="000000"/>
          <w:sz w:val="28"/>
          <w:szCs w:val="28"/>
          <w:lang w:bidi="hi-IN"/>
        </w:rPr>
        <w:t>Первый заместитель Главы</w:t>
      </w:r>
      <w:r>
        <w:rPr>
          <w:sz w:val="28"/>
          <w:szCs w:val="28"/>
        </w:rPr>
        <w:t xml:space="preserve"> </w:t>
      </w:r>
      <w:r w:rsidRPr="00A71AA8">
        <w:rPr>
          <w:color w:val="000000"/>
          <w:sz w:val="28"/>
          <w:szCs w:val="28"/>
          <w:lang w:bidi="hi-IN"/>
        </w:rPr>
        <w:t xml:space="preserve">района                                           </w:t>
      </w:r>
      <w:r>
        <w:rPr>
          <w:color w:val="000000"/>
          <w:sz w:val="28"/>
          <w:szCs w:val="28"/>
          <w:lang w:bidi="hi-IN"/>
        </w:rPr>
        <w:t xml:space="preserve">     </w:t>
      </w:r>
      <w:r w:rsidRPr="00A71AA8">
        <w:rPr>
          <w:color w:val="000000"/>
          <w:sz w:val="28"/>
          <w:szCs w:val="28"/>
          <w:lang w:bidi="hi-IN"/>
        </w:rPr>
        <w:t xml:space="preserve">     С.А. Чигинцев</w:t>
      </w:r>
    </w:p>
    <w:sectPr w:rsidR="002D7660" w:rsidRPr="00A71AA8">
      <w:pgSz w:w="11906" w:h="16838"/>
      <w:pgMar w:top="1134" w:right="850" w:bottom="1134" w:left="1417"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Arial"/>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2D7660"/>
    <w:rsid w:val="002D7660"/>
    <w:rsid w:val="00A71AA8"/>
    <w:rsid w:val="00AB26B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053C"/>
  <w15:docId w15:val="{9D8EE27D-AE06-45D1-8A52-88E5F8C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D72"/>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CE45C7"/>
    <w:rPr>
      <w:b/>
      <w:bCs/>
    </w:rPr>
  </w:style>
  <w:style w:type="character" w:customStyle="1" w:styleId="a4">
    <w:name w:val="Основной текст Знак"/>
    <w:basedOn w:val="a0"/>
    <w:qFormat/>
    <w:rsid w:val="00035D72"/>
    <w:rPr>
      <w:rFonts w:ascii="Courier New" w:eastAsia="Times New Roman" w:hAnsi="Courier New" w:cs="Courier New"/>
      <w:sz w:val="24"/>
      <w:szCs w:val="20"/>
      <w:lang w:eastAsia="zh-CN"/>
    </w:rPr>
  </w:style>
  <w:style w:type="character" w:customStyle="1" w:styleId="a5">
    <w:name w:val="Текст выноски Знак"/>
    <w:basedOn w:val="a0"/>
    <w:uiPriority w:val="99"/>
    <w:semiHidden/>
    <w:qFormat/>
    <w:rsid w:val="009D4FD1"/>
    <w:rPr>
      <w:rFonts w:ascii="Segoe UI" w:eastAsia="Times New Roman" w:hAnsi="Segoe UI" w:cs="Segoe UI"/>
      <w:sz w:val="18"/>
      <w:szCs w:val="18"/>
      <w:lang w:eastAsia="zh-CN"/>
    </w:rPr>
  </w:style>
  <w:style w:type="character" w:customStyle="1" w:styleId="-">
    <w:name w:val="Интернет-ссылка"/>
    <w:rPr>
      <w:color w:val="000080"/>
      <w:u w:val="single"/>
    </w:rPr>
  </w:style>
  <w:style w:type="paragraph" w:styleId="a6">
    <w:name w:val="Title"/>
    <w:basedOn w:val="a"/>
    <w:next w:val="a7"/>
    <w:qFormat/>
    <w:pPr>
      <w:keepNext/>
      <w:spacing w:before="240" w:after="120"/>
    </w:pPr>
    <w:rPr>
      <w:rFonts w:ascii="PT Astra Serif" w:eastAsia="Tahoma" w:hAnsi="PT Astra Serif" w:cs="Noto Sans Devanagari"/>
      <w:sz w:val="28"/>
      <w:szCs w:val="28"/>
    </w:rPr>
  </w:style>
  <w:style w:type="paragraph" w:styleId="a7">
    <w:name w:val="Body Text"/>
    <w:basedOn w:val="a"/>
    <w:rsid w:val="00035D72"/>
    <w:rPr>
      <w:rFonts w:ascii="Courier New" w:hAnsi="Courier New" w:cs="Courier New"/>
      <w:szCs w:val="20"/>
    </w:rPr>
  </w:style>
  <w:style w:type="paragraph" w:styleId="a8">
    <w:name w:val="List"/>
    <w:basedOn w:val="a7"/>
    <w:rPr>
      <w:rFonts w:ascii="PT Astra Serif" w:hAnsi="PT Astra Serif" w:cs="Noto Sans Devanagari"/>
    </w:rPr>
  </w:style>
  <w:style w:type="paragraph" w:styleId="a9">
    <w:name w:val="caption"/>
    <w:basedOn w:val="a"/>
    <w:qFormat/>
    <w:pPr>
      <w:suppressLineNumbers/>
      <w:spacing w:before="120" w:after="120"/>
    </w:pPr>
    <w:rPr>
      <w:rFonts w:ascii="PT Astra Serif" w:hAnsi="PT Astra Serif" w:cs="Noto Sans Devanagari"/>
      <w:i/>
      <w:iCs/>
    </w:rPr>
  </w:style>
  <w:style w:type="paragraph" w:styleId="aa">
    <w:name w:val="index heading"/>
    <w:basedOn w:val="a"/>
    <w:qFormat/>
    <w:pPr>
      <w:suppressLineNumbers/>
    </w:pPr>
    <w:rPr>
      <w:rFonts w:ascii="PT Astra Serif" w:hAnsi="PT Astra Serif" w:cs="Noto Sans Devanagari"/>
    </w:rPr>
  </w:style>
  <w:style w:type="paragraph" w:customStyle="1" w:styleId="Standard">
    <w:name w:val="Standard"/>
    <w:qFormat/>
    <w:rsid w:val="00CE45C7"/>
    <w:pPr>
      <w:textAlignment w:val="baseline"/>
    </w:pPr>
    <w:rPr>
      <w:rFonts w:ascii="PT Astra Serif" w:eastAsia="Tahoma" w:hAnsi="PT Astra Serif" w:cs="Noto Sans Devanagari"/>
      <w:kern w:val="2"/>
      <w:sz w:val="24"/>
      <w:szCs w:val="24"/>
      <w:lang w:eastAsia="zh-CN" w:bidi="hi-IN"/>
    </w:rPr>
  </w:style>
  <w:style w:type="paragraph" w:styleId="ab">
    <w:name w:val="Balloon Text"/>
    <w:basedOn w:val="a"/>
    <w:uiPriority w:val="99"/>
    <w:semiHidden/>
    <w:unhideWhenUsed/>
    <w:qFormat/>
    <w:rsid w:val="009D4FD1"/>
    <w:rPr>
      <w:rFonts w:ascii="Segoe UI" w:hAnsi="Segoe UI" w:cs="Segoe UI"/>
      <w:sz w:val="18"/>
      <w:szCs w:val="18"/>
    </w:rPr>
  </w:style>
  <w:style w:type="paragraph" w:customStyle="1" w:styleId="ac">
    <w:name w:val="Содержимое врезки"/>
    <w:basedOn w:val="a"/>
    <w:qFormat/>
  </w:style>
  <w:style w:type="paragraph" w:customStyle="1" w:styleId="1">
    <w:name w:val="Основной текст1"/>
    <w:basedOn w:val="a"/>
    <w:qFormat/>
    <w:pPr>
      <w:widowControl w:val="0"/>
      <w:jc w:val="both"/>
    </w:pPr>
    <w:rPr>
      <w:color w:val="1F2021"/>
      <w:sz w:val="20"/>
      <w:szCs w:val="20"/>
    </w:rPr>
  </w:style>
  <w:style w:type="paragraph" w:styleId="ad">
    <w:name w:val="Normal (Web)"/>
    <w:basedOn w:val="a"/>
    <w:uiPriority w:val="99"/>
    <w:semiHidden/>
    <w:unhideWhenUsed/>
    <w:rsid w:val="00AB26BF"/>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956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639</Words>
  <Characters>3647</Characters>
  <Application>Microsoft Office Word</Application>
  <DocSecurity>0</DocSecurity>
  <Lines>30</Lines>
  <Paragraphs>8</Paragraphs>
  <ScaleCrop>false</ScaleCrop>
  <Company>КонсультантПлюс Версия 4023.00.09</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16.04.2022 N 680(ред. от 13.01.2023)"Об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dc:title>
  <dc:subject/>
  <dc:creator>Хазиев Руслан Рахимович</dc:creator>
  <dc:description/>
  <cp:lastModifiedBy>Галина Александровна Литвиненко</cp:lastModifiedBy>
  <cp:revision>17</cp:revision>
  <cp:lastPrinted>2023-12-06T09:06:00Z</cp:lastPrinted>
  <dcterms:created xsi:type="dcterms:W3CDTF">2023-12-01T10:24:00Z</dcterms:created>
  <dcterms:modified xsi:type="dcterms:W3CDTF">2023-12-08T11:45:00Z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КонсультантПлюс Версия 4023.00.09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