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94401" w:rsidRDefault="00A94401" w:rsidP="00A94401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1558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C45A3" w:rsidRPr="000A63C1" w:rsidRDefault="007C45A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C04C48">
        <w:rPr>
          <w:sz w:val="28"/>
          <w:szCs w:val="28"/>
        </w:rPr>
        <w:t>ВЛЗ-10кВ от Вл-10кВ ПС «</w:t>
      </w:r>
      <w:proofErr w:type="spellStart"/>
      <w:r w:rsidR="00C04C48">
        <w:rPr>
          <w:sz w:val="28"/>
          <w:szCs w:val="28"/>
        </w:rPr>
        <w:t>Бутаки</w:t>
      </w:r>
      <w:proofErr w:type="spellEnd"/>
      <w:r w:rsidR="00C04C48">
        <w:rPr>
          <w:sz w:val="28"/>
          <w:szCs w:val="28"/>
        </w:rPr>
        <w:t>», ТП-10/0,4кВ</w:t>
      </w:r>
      <w:r w:rsidR="00C2008A">
        <w:rPr>
          <w:sz w:val="28"/>
          <w:szCs w:val="28"/>
        </w:rPr>
        <w:t xml:space="preserve"> по адресу: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Челябинская  область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</w:t>
      </w:r>
      <w:r w:rsidR="00C04C48">
        <w:rPr>
          <w:sz w:val="28"/>
          <w:szCs w:val="28"/>
        </w:rPr>
        <w:t>дер. Осиновка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42791">
        <w:rPr>
          <w:sz w:val="28"/>
          <w:szCs w:val="28"/>
        </w:rPr>
        <w:t>ООО «</w:t>
      </w:r>
      <w:proofErr w:type="spellStart"/>
      <w:r w:rsidR="00842791">
        <w:rPr>
          <w:sz w:val="28"/>
          <w:szCs w:val="28"/>
        </w:rPr>
        <w:t>СпецПромСервис</w:t>
      </w:r>
      <w:proofErr w:type="spellEnd"/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2008A">
        <w:rPr>
          <w:sz w:val="28"/>
          <w:szCs w:val="28"/>
        </w:rPr>
        <w:t xml:space="preserve">для размещения </w:t>
      </w:r>
      <w:r w:rsidR="00C2008A"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C04C48">
        <w:rPr>
          <w:sz w:val="28"/>
          <w:szCs w:val="28"/>
        </w:rPr>
        <w:t>ВЛЗ-10кВ от Вл-10кВ ПС «</w:t>
      </w:r>
      <w:proofErr w:type="spellStart"/>
      <w:r w:rsidR="00C04C48">
        <w:rPr>
          <w:sz w:val="28"/>
          <w:szCs w:val="28"/>
        </w:rPr>
        <w:t>Бутаки</w:t>
      </w:r>
      <w:proofErr w:type="spellEnd"/>
      <w:r w:rsidR="00C04C48">
        <w:rPr>
          <w:sz w:val="28"/>
          <w:szCs w:val="28"/>
        </w:rPr>
        <w:t>», ТП-10/0,4кВ по адресу:  Челябинская  область Сосновский муниципальный  район, дер. Осиновка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04C48">
        <w:rPr>
          <w:b w:val="0"/>
          <w:sz w:val="28"/>
          <w:szCs w:val="28"/>
        </w:rPr>
        <w:t>Кременкульского</w:t>
      </w:r>
      <w:r w:rsidR="00C2008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C04C48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4C48" w:rsidRPr="000A63C1" w:rsidRDefault="00C04C4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5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980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5A3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0D3F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4401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EFBF-580A-48AA-8B6F-6DEFC324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87</cp:revision>
  <cp:lastPrinted>2016-10-13T10:40:00Z</cp:lastPrinted>
  <dcterms:created xsi:type="dcterms:W3CDTF">2015-04-27T06:57:00Z</dcterms:created>
  <dcterms:modified xsi:type="dcterms:W3CDTF">2016-10-17T07:00:00Z</dcterms:modified>
</cp:coreProperties>
</file>