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BD" w:rsidRDefault="00667EBD">
      <w:pPr>
        <w:jc w:val="center"/>
      </w:pPr>
    </w:p>
    <w:p w:rsidR="00667EBD" w:rsidRDefault="00667EBD">
      <w:pPr>
        <w:jc w:val="center"/>
      </w:pPr>
    </w:p>
    <w:p w:rsidR="00667EBD" w:rsidRPr="00930FF5" w:rsidRDefault="00C0362A">
      <w:pPr>
        <w:jc w:val="center"/>
        <w:rPr>
          <w:color w:val="auto"/>
          <w:sz w:val="26"/>
        </w:rPr>
      </w:pPr>
      <w:r w:rsidRPr="00930FF5">
        <w:rPr>
          <w:color w:val="auto"/>
          <w:sz w:val="26"/>
        </w:rPr>
        <w:t>Межрайонной ИФНС России № 22 по Челябинской области проведена «горячая лини</w:t>
      </w:r>
      <w:r w:rsidR="003874F0" w:rsidRPr="00930FF5">
        <w:rPr>
          <w:color w:val="auto"/>
          <w:sz w:val="26"/>
        </w:rPr>
        <w:t>я» по доходам, полученным в 2021</w:t>
      </w:r>
      <w:r w:rsidRPr="00930FF5">
        <w:rPr>
          <w:color w:val="auto"/>
          <w:sz w:val="26"/>
        </w:rPr>
        <w:t xml:space="preserve"> году.</w:t>
      </w:r>
    </w:p>
    <w:p w:rsidR="00667EBD" w:rsidRPr="00930FF5" w:rsidRDefault="00667EBD">
      <w:pPr>
        <w:ind w:firstLine="708"/>
        <w:jc w:val="center"/>
        <w:rPr>
          <w:color w:val="auto"/>
          <w:sz w:val="26"/>
        </w:rPr>
      </w:pPr>
    </w:p>
    <w:p w:rsidR="00667EBD" w:rsidRPr="00930FF5" w:rsidRDefault="00C0362A">
      <w:pPr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ab/>
        <w:t>В рам</w:t>
      </w:r>
      <w:r w:rsidR="003874F0" w:rsidRPr="00930FF5">
        <w:rPr>
          <w:color w:val="auto"/>
          <w:sz w:val="26"/>
          <w:szCs w:val="26"/>
        </w:rPr>
        <w:t>ках декларационной кампании 2022</w:t>
      </w:r>
      <w:r w:rsidRPr="00930FF5">
        <w:rPr>
          <w:color w:val="auto"/>
          <w:sz w:val="26"/>
          <w:szCs w:val="26"/>
        </w:rPr>
        <w:t xml:space="preserve"> года в Межрайонной ИФНС России № 22 п</w:t>
      </w:r>
      <w:r w:rsidR="003F0813" w:rsidRPr="00930FF5">
        <w:rPr>
          <w:color w:val="auto"/>
          <w:sz w:val="26"/>
          <w:szCs w:val="26"/>
        </w:rPr>
        <w:t>о Челябинской области 13.04</w:t>
      </w:r>
      <w:r w:rsidR="003874F0" w:rsidRPr="00930FF5">
        <w:rPr>
          <w:color w:val="auto"/>
          <w:sz w:val="26"/>
          <w:szCs w:val="26"/>
        </w:rPr>
        <w:t>.2022</w:t>
      </w:r>
      <w:r w:rsidRPr="00930FF5">
        <w:rPr>
          <w:color w:val="auto"/>
          <w:sz w:val="26"/>
          <w:szCs w:val="26"/>
        </w:rPr>
        <w:t xml:space="preserve"> года проведена  «горячая» телефонная линия по вопросам декларирования гражданами </w:t>
      </w:r>
      <w:r w:rsidR="003874F0" w:rsidRPr="00930FF5">
        <w:rPr>
          <w:color w:val="auto"/>
          <w:sz w:val="26"/>
          <w:szCs w:val="26"/>
        </w:rPr>
        <w:t>своих доходов, полученных в 2021</w:t>
      </w:r>
      <w:r w:rsidRPr="00930FF5">
        <w:rPr>
          <w:color w:val="auto"/>
          <w:sz w:val="26"/>
          <w:szCs w:val="26"/>
        </w:rPr>
        <w:t xml:space="preserve"> году. </w:t>
      </w:r>
    </w:p>
    <w:p w:rsidR="00505F82" w:rsidRPr="00930FF5" w:rsidRDefault="00C0362A" w:rsidP="00505F82">
      <w:pPr>
        <w:spacing w:line="299" w:lineRule="atLeast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ab/>
        <w:t>На вопросы налогоплательщиков отвечала заместитель начальника инспекции Татьяна Дмитриевна Галкина. «Горячая линия»  организована с целью разъяснения налогоплательщикам их прав и обязанностей в период декларационной кампании.</w:t>
      </w:r>
      <w:r w:rsidRPr="00930FF5">
        <w:rPr>
          <w:color w:val="auto"/>
          <w:sz w:val="26"/>
          <w:szCs w:val="26"/>
        </w:rPr>
        <w:tab/>
      </w:r>
    </w:p>
    <w:p w:rsidR="00505F82" w:rsidRPr="00930FF5" w:rsidRDefault="00505F82" w:rsidP="00505F82">
      <w:pPr>
        <w:spacing w:line="299" w:lineRule="atLeast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ab/>
        <w:t>До каждого налогоплательщик</w:t>
      </w:r>
      <w:r w:rsidR="003C7437" w:rsidRPr="00930FF5">
        <w:rPr>
          <w:color w:val="auto"/>
          <w:sz w:val="26"/>
          <w:szCs w:val="26"/>
        </w:rPr>
        <w:t>а</w:t>
      </w:r>
      <w:r w:rsidRPr="00930FF5">
        <w:rPr>
          <w:color w:val="auto"/>
          <w:sz w:val="26"/>
          <w:szCs w:val="26"/>
        </w:rPr>
        <w:t xml:space="preserve"> доведена информация о том, что налоговый  орган  вправе самостоятельно  исчислить  налог на доходы физических лиц, в случае, если налоговая декларация по НДФЛ в отношении доходов, полученных налогоплательщиком от продажи либо в результате дарения недвижимого имущества, не представлена в установленный срок (Федеральный закон  № 325-ФЗ от 29.09.2019).</w:t>
      </w:r>
    </w:p>
    <w:p w:rsidR="00667EBD" w:rsidRPr="00930FF5" w:rsidRDefault="003C7437">
      <w:pPr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ab/>
      </w:r>
      <w:r w:rsidR="00C0362A" w:rsidRPr="00930FF5">
        <w:rPr>
          <w:color w:val="auto"/>
          <w:sz w:val="26"/>
          <w:szCs w:val="26"/>
        </w:rPr>
        <w:t>По результатам проведени</w:t>
      </w:r>
      <w:r w:rsidRPr="00930FF5">
        <w:rPr>
          <w:color w:val="auto"/>
          <w:sz w:val="26"/>
          <w:szCs w:val="26"/>
        </w:rPr>
        <w:t>я мероприят</w:t>
      </w:r>
      <w:r w:rsidR="00A42E27" w:rsidRPr="00930FF5">
        <w:rPr>
          <w:color w:val="auto"/>
          <w:sz w:val="26"/>
          <w:szCs w:val="26"/>
        </w:rPr>
        <w:t xml:space="preserve">ия поступило </w:t>
      </w:r>
      <w:r w:rsidRPr="00930FF5">
        <w:rPr>
          <w:color w:val="auto"/>
          <w:sz w:val="26"/>
          <w:szCs w:val="26"/>
        </w:rPr>
        <w:t xml:space="preserve"> </w:t>
      </w:r>
      <w:r w:rsidR="00414EBC" w:rsidRPr="00930FF5">
        <w:rPr>
          <w:color w:val="auto"/>
          <w:sz w:val="26"/>
          <w:szCs w:val="26"/>
        </w:rPr>
        <w:t>2</w:t>
      </w:r>
      <w:r w:rsidR="00930FF5" w:rsidRPr="00930FF5">
        <w:rPr>
          <w:color w:val="auto"/>
          <w:sz w:val="26"/>
          <w:szCs w:val="26"/>
        </w:rPr>
        <w:t>6</w:t>
      </w:r>
      <w:r w:rsidR="003F0813" w:rsidRPr="00930FF5">
        <w:rPr>
          <w:color w:val="auto"/>
          <w:sz w:val="26"/>
          <w:szCs w:val="26"/>
        </w:rPr>
        <w:t xml:space="preserve"> вопрос</w:t>
      </w:r>
      <w:r w:rsidR="009826DF" w:rsidRPr="00930FF5">
        <w:rPr>
          <w:color w:val="auto"/>
          <w:sz w:val="26"/>
          <w:szCs w:val="26"/>
        </w:rPr>
        <w:t>а</w:t>
      </w:r>
      <w:r w:rsidR="00C0362A" w:rsidRPr="00930FF5">
        <w:rPr>
          <w:color w:val="auto"/>
          <w:sz w:val="26"/>
          <w:szCs w:val="26"/>
        </w:rPr>
        <w:t xml:space="preserve">: </w:t>
      </w:r>
    </w:p>
    <w:p w:rsidR="00667EBD" w:rsidRPr="00930FF5" w:rsidRDefault="00C0362A">
      <w:pPr>
        <w:ind w:left="36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     1. Кто и в какой срок должен</w:t>
      </w:r>
      <w:r w:rsidR="00C41D35" w:rsidRPr="00930FF5">
        <w:rPr>
          <w:color w:val="auto"/>
          <w:sz w:val="26"/>
          <w:szCs w:val="26"/>
        </w:rPr>
        <w:t xml:space="preserve"> подать декларацию о доходах</w:t>
      </w:r>
      <w:r w:rsidR="004E50CF" w:rsidRPr="00930FF5">
        <w:rPr>
          <w:color w:val="auto"/>
          <w:sz w:val="26"/>
          <w:szCs w:val="26"/>
        </w:rPr>
        <w:t xml:space="preserve"> за 2021 год</w:t>
      </w:r>
      <w:r w:rsidR="009826DF" w:rsidRPr="00930FF5">
        <w:rPr>
          <w:color w:val="auto"/>
          <w:sz w:val="26"/>
          <w:szCs w:val="26"/>
        </w:rPr>
        <w:t>? (3</w:t>
      </w:r>
      <w:r w:rsidRPr="00930FF5">
        <w:rPr>
          <w:color w:val="auto"/>
          <w:sz w:val="26"/>
          <w:szCs w:val="26"/>
        </w:rPr>
        <w:t xml:space="preserve">); </w:t>
      </w:r>
    </w:p>
    <w:p w:rsidR="003C7437" w:rsidRPr="00930FF5" w:rsidRDefault="00C0362A" w:rsidP="003C7437">
      <w:pPr>
        <w:pStyle w:val="a8"/>
        <w:ind w:left="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 </w:t>
      </w:r>
      <w:r w:rsidRPr="00930FF5">
        <w:rPr>
          <w:color w:val="auto"/>
          <w:sz w:val="26"/>
          <w:szCs w:val="26"/>
        </w:rPr>
        <w:tab/>
        <w:t>Ответ: Физическим лицам необходим</w:t>
      </w:r>
      <w:r w:rsidR="004E50CF" w:rsidRPr="00930FF5">
        <w:rPr>
          <w:color w:val="auto"/>
          <w:sz w:val="26"/>
          <w:szCs w:val="26"/>
        </w:rPr>
        <w:t>о отчитаться о полученных в 2021</w:t>
      </w:r>
      <w:r w:rsidRPr="00930FF5">
        <w:rPr>
          <w:color w:val="auto"/>
          <w:sz w:val="26"/>
          <w:szCs w:val="26"/>
        </w:rPr>
        <w:t xml:space="preserve"> году доходах:</w:t>
      </w:r>
      <w:bookmarkStart w:id="0" w:name="dst100007"/>
      <w:bookmarkEnd w:id="0"/>
    </w:p>
    <w:p w:rsidR="001E1280" w:rsidRPr="00930FF5" w:rsidRDefault="003C7437" w:rsidP="001E1280">
      <w:pPr>
        <w:pStyle w:val="a8"/>
        <w:ind w:left="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>-</w:t>
      </w:r>
      <w:r w:rsidR="001E1280" w:rsidRPr="00930FF5">
        <w:rPr>
          <w:color w:val="auto"/>
          <w:sz w:val="26"/>
          <w:szCs w:val="26"/>
        </w:rPr>
        <w:t xml:space="preserve"> </w:t>
      </w:r>
      <w:r w:rsidRPr="00930FF5">
        <w:rPr>
          <w:color w:val="auto"/>
          <w:sz w:val="26"/>
          <w:szCs w:val="26"/>
        </w:rPr>
        <w:t>от продажи имущества, принадлежащего этим лицам на праве собственности менее 3</w:t>
      </w:r>
      <w:r w:rsidRPr="00930FF5">
        <w:rPr>
          <w:color w:val="auto"/>
          <w:sz w:val="26"/>
          <w:szCs w:val="26"/>
        </w:rPr>
        <w:noBreakHyphen/>
        <w:t>х лет (менее 5 лет – в отношении недвижимого имущества, приобретенного в собственность после 01.01.2016);</w:t>
      </w:r>
    </w:p>
    <w:p w:rsidR="003C7437" w:rsidRPr="00930FF5" w:rsidRDefault="001E1280" w:rsidP="001E1280">
      <w:pPr>
        <w:pStyle w:val="a8"/>
        <w:ind w:left="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- </w:t>
      </w:r>
      <w:r w:rsidR="003C7437" w:rsidRPr="00930FF5">
        <w:rPr>
          <w:bCs/>
          <w:color w:val="auto"/>
          <w:sz w:val="26"/>
          <w:szCs w:val="26"/>
        </w:rPr>
        <w:t>от продажи движимого имущества (транспорт), находившегося в собственности менее 3 лет;</w:t>
      </w:r>
    </w:p>
    <w:p w:rsidR="00667EBD" w:rsidRPr="00930FF5" w:rsidRDefault="001E1280" w:rsidP="001E1280">
      <w:pPr>
        <w:pStyle w:val="a8"/>
        <w:ind w:left="0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-  </w:t>
      </w:r>
      <w:r w:rsidR="00C0362A" w:rsidRPr="00930FF5">
        <w:rPr>
          <w:color w:val="auto"/>
          <w:sz w:val="26"/>
          <w:szCs w:val="26"/>
        </w:rPr>
        <w:t>при получении в дар недвижимого имущества, транспортных средств, акций, долей, паев от физических лиц, не являющихся близкими родственниками;</w:t>
      </w:r>
      <w:bookmarkStart w:id="1" w:name="dst100008"/>
      <w:bookmarkEnd w:id="1"/>
    </w:p>
    <w:p w:rsidR="00667EBD" w:rsidRPr="00930FF5" w:rsidRDefault="001E1280" w:rsidP="001E1280">
      <w:pPr>
        <w:pStyle w:val="a8"/>
        <w:ind w:left="0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- </w:t>
      </w:r>
      <w:r w:rsidR="00C0362A" w:rsidRPr="00930FF5">
        <w:rPr>
          <w:color w:val="auto"/>
          <w:sz w:val="26"/>
          <w:szCs w:val="26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  <w:bookmarkStart w:id="2" w:name="dst100009"/>
      <w:bookmarkEnd w:id="2"/>
      <w:r w:rsidR="00C0362A" w:rsidRPr="00930FF5">
        <w:rPr>
          <w:color w:val="auto"/>
          <w:sz w:val="26"/>
          <w:szCs w:val="26"/>
        </w:rPr>
        <w:t xml:space="preserve">  </w:t>
      </w:r>
    </w:p>
    <w:p w:rsidR="00667EBD" w:rsidRPr="00930FF5" w:rsidRDefault="001E1280" w:rsidP="001E1280">
      <w:pPr>
        <w:pStyle w:val="a8"/>
        <w:ind w:left="0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- </w:t>
      </w:r>
      <w:r w:rsidR="00C0362A" w:rsidRPr="00930FF5">
        <w:rPr>
          <w:color w:val="auto"/>
          <w:sz w:val="26"/>
          <w:szCs w:val="26"/>
        </w:rPr>
        <w:t>при получении выигрыша от операторов лотерей, распространителей, организаторов азартных игр, проводимых в букмекерской конторе и тотализаторе - в сумме до 15000</w:t>
      </w:r>
      <w:r w:rsidR="00A42E27" w:rsidRPr="00930FF5">
        <w:rPr>
          <w:color w:val="auto"/>
          <w:sz w:val="26"/>
          <w:szCs w:val="26"/>
        </w:rPr>
        <w:t>.</w:t>
      </w:r>
    </w:p>
    <w:p w:rsidR="00D63A65" w:rsidRPr="00930FF5" w:rsidRDefault="00C0362A">
      <w:pPr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ab/>
      </w:r>
      <w:r w:rsidR="00D63A65" w:rsidRPr="00930FF5">
        <w:rPr>
          <w:color w:val="auto"/>
          <w:sz w:val="26"/>
          <w:szCs w:val="26"/>
        </w:rPr>
        <w:t>Срок подачи декларации – не позднее 04.05.2022</w:t>
      </w:r>
      <w:r w:rsidR="006626B8" w:rsidRPr="00930FF5">
        <w:rPr>
          <w:color w:val="auto"/>
          <w:sz w:val="26"/>
          <w:szCs w:val="26"/>
        </w:rPr>
        <w:t xml:space="preserve"> года.</w:t>
      </w:r>
    </w:p>
    <w:p w:rsidR="00667EBD" w:rsidRPr="00930FF5" w:rsidRDefault="00C0362A" w:rsidP="00D63A65">
      <w:pPr>
        <w:ind w:firstLine="708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>2. Срок представления декларации в текущем году только с целью</w:t>
      </w:r>
      <w:r w:rsidR="009826DF" w:rsidRPr="00930FF5">
        <w:rPr>
          <w:color w:val="auto"/>
          <w:sz w:val="26"/>
          <w:szCs w:val="26"/>
        </w:rPr>
        <w:t xml:space="preserve"> получения налоговых вычетов? (1</w:t>
      </w:r>
      <w:r w:rsidRPr="00930FF5">
        <w:rPr>
          <w:color w:val="auto"/>
          <w:sz w:val="26"/>
          <w:szCs w:val="26"/>
        </w:rPr>
        <w:t xml:space="preserve">); </w:t>
      </w:r>
    </w:p>
    <w:p w:rsidR="00667EBD" w:rsidRPr="00930FF5" w:rsidRDefault="00C0362A">
      <w:pPr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    </w:t>
      </w:r>
      <w:r w:rsidRPr="00930FF5">
        <w:rPr>
          <w:color w:val="auto"/>
          <w:sz w:val="26"/>
          <w:szCs w:val="26"/>
        </w:rPr>
        <w:tab/>
        <w:t>Ответ: Лица, декларирующие доходы исключительно в связи с получением вычетов, могут подать декларации в любое время в течение всего года.</w:t>
      </w:r>
    </w:p>
    <w:p w:rsidR="00667EBD" w:rsidRPr="00930FF5" w:rsidRDefault="00C0362A">
      <w:pPr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           3. Можно ли заполнить и сдать налогов</w:t>
      </w:r>
      <w:r w:rsidR="00930FF5" w:rsidRPr="00930FF5">
        <w:rPr>
          <w:color w:val="auto"/>
          <w:sz w:val="26"/>
          <w:szCs w:val="26"/>
        </w:rPr>
        <w:t>ую декларацию через Интернет? (1</w:t>
      </w:r>
      <w:r w:rsidRPr="00930FF5">
        <w:rPr>
          <w:color w:val="auto"/>
          <w:sz w:val="26"/>
          <w:szCs w:val="26"/>
        </w:rPr>
        <w:t xml:space="preserve">); </w:t>
      </w:r>
    </w:p>
    <w:p w:rsidR="00667EBD" w:rsidRPr="00930FF5" w:rsidRDefault="00C0362A">
      <w:pPr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ab/>
      </w:r>
      <w:r w:rsidR="00AC38D2" w:rsidRPr="00930FF5">
        <w:rPr>
          <w:color w:val="auto"/>
          <w:sz w:val="26"/>
          <w:szCs w:val="26"/>
        </w:rPr>
        <w:t>Ответ: Для</w:t>
      </w:r>
      <w:r w:rsidRPr="00930FF5">
        <w:rPr>
          <w:color w:val="auto"/>
          <w:sz w:val="26"/>
          <w:szCs w:val="26"/>
        </w:rPr>
        <w:t xml:space="preserve"> заполнения и сдачи  декларации по налогу на доходы в электронном виде необходимо воспользоваться интернет - сервисом «Личный кабинет налогоплательщика для физических лиц» (далее – Сервис) на сайте ФНС России. </w:t>
      </w:r>
    </w:p>
    <w:p w:rsidR="00667EBD" w:rsidRPr="00930FF5" w:rsidRDefault="00C0362A">
      <w:pPr>
        <w:pStyle w:val="Default"/>
        <w:jc w:val="both"/>
        <w:rPr>
          <w:rFonts w:ascii="Times New Roman" w:hAnsi="Times New Roman"/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ab/>
      </w:r>
    </w:p>
    <w:p w:rsidR="00EF590B" w:rsidRPr="00930FF5" w:rsidRDefault="00C0362A">
      <w:pPr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ab/>
      </w:r>
    </w:p>
    <w:p w:rsidR="00EF590B" w:rsidRPr="00930FF5" w:rsidRDefault="00EF590B">
      <w:pPr>
        <w:jc w:val="both"/>
        <w:rPr>
          <w:color w:val="auto"/>
          <w:sz w:val="26"/>
          <w:szCs w:val="26"/>
        </w:rPr>
      </w:pPr>
    </w:p>
    <w:p w:rsidR="00667EBD" w:rsidRPr="00930FF5" w:rsidRDefault="00C0362A" w:rsidP="00EF590B">
      <w:pPr>
        <w:ind w:firstLine="708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lastRenderedPageBreak/>
        <w:t xml:space="preserve">4. Каким еще образом </w:t>
      </w:r>
      <w:r w:rsidR="001E1280" w:rsidRPr="00930FF5">
        <w:rPr>
          <w:color w:val="auto"/>
          <w:sz w:val="26"/>
          <w:szCs w:val="26"/>
        </w:rPr>
        <w:t>можно представить декларацию? (1</w:t>
      </w:r>
      <w:r w:rsidRPr="00930FF5">
        <w:rPr>
          <w:color w:val="auto"/>
          <w:sz w:val="26"/>
          <w:szCs w:val="26"/>
        </w:rPr>
        <w:t xml:space="preserve">); </w:t>
      </w:r>
    </w:p>
    <w:p w:rsidR="00667EBD" w:rsidRPr="00930FF5" w:rsidRDefault="00C0362A">
      <w:pPr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ab/>
        <w:t>Ответ: Декларацию можно предоставить на бумажном носителе лично, по почте с описью вложения, законным и (или) уполномоченным представителем (при наличии нотариальной доверенности).</w:t>
      </w:r>
    </w:p>
    <w:p w:rsidR="00667EBD" w:rsidRPr="00930FF5" w:rsidRDefault="00C0362A">
      <w:pPr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ab/>
        <w:t>5. Срок уплаты налога на доход</w:t>
      </w:r>
      <w:r w:rsidR="001E1280" w:rsidRPr="00930FF5">
        <w:rPr>
          <w:color w:val="auto"/>
          <w:sz w:val="26"/>
          <w:szCs w:val="26"/>
        </w:rPr>
        <w:t>ы физических лиц</w:t>
      </w:r>
      <w:r w:rsidR="00BC4665" w:rsidRPr="00930FF5">
        <w:rPr>
          <w:color w:val="auto"/>
          <w:sz w:val="26"/>
          <w:szCs w:val="26"/>
        </w:rPr>
        <w:t xml:space="preserve"> за 2021</w:t>
      </w:r>
      <w:r w:rsidR="00930FF5" w:rsidRPr="00930FF5">
        <w:rPr>
          <w:color w:val="auto"/>
          <w:sz w:val="26"/>
          <w:szCs w:val="26"/>
        </w:rPr>
        <w:t xml:space="preserve"> год? (1</w:t>
      </w:r>
      <w:r w:rsidRPr="00930FF5">
        <w:rPr>
          <w:color w:val="auto"/>
          <w:sz w:val="26"/>
          <w:szCs w:val="26"/>
        </w:rPr>
        <w:t xml:space="preserve">); </w:t>
      </w:r>
    </w:p>
    <w:p w:rsidR="00667EBD" w:rsidRPr="00930FF5" w:rsidRDefault="00C0362A">
      <w:pPr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            Ответ: Оплатить налог, исчисленный в деклар</w:t>
      </w:r>
      <w:r w:rsidR="00BC4665" w:rsidRPr="00930FF5">
        <w:rPr>
          <w:color w:val="auto"/>
          <w:sz w:val="26"/>
          <w:szCs w:val="26"/>
        </w:rPr>
        <w:t>ации, необходимо до 15 июля 2022</w:t>
      </w:r>
      <w:r w:rsidRPr="00930FF5">
        <w:rPr>
          <w:color w:val="auto"/>
          <w:sz w:val="26"/>
          <w:szCs w:val="26"/>
        </w:rPr>
        <w:t xml:space="preserve"> года.</w:t>
      </w:r>
    </w:p>
    <w:p w:rsidR="00667EBD" w:rsidRPr="00930FF5" w:rsidRDefault="00C0362A">
      <w:pPr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 </w:t>
      </w:r>
      <w:r w:rsidR="006626B8" w:rsidRPr="00930FF5">
        <w:rPr>
          <w:color w:val="auto"/>
          <w:sz w:val="26"/>
          <w:szCs w:val="26"/>
        </w:rPr>
        <w:t xml:space="preserve">          6. Как можно получить доступ</w:t>
      </w:r>
      <w:r w:rsidR="00EF590B" w:rsidRPr="00930FF5">
        <w:rPr>
          <w:color w:val="auto"/>
          <w:sz w:val="26"/>
          <w:szCs w:val="26"/>
        </w:rPr>
        <w:t xml:space="preserve"> к сервису «Личный кабинет налогоплательщика для физических лиц»?</w:t>
      </w:r>
      <w:r w:rsidR="00930FF5" w:rsidRPr="00930FF5">
        <w:rPr>
          <w:color w:val="auto"/>
          <w:sz w:val="26"/>
          <w:szCs w:val="26"/>
        </w:rPr>
        <w:t xml:space="preserve"> (1</w:t>
      </w:r>
      <w:r w:rsidR="00336201" w:rsidRPr="00930FF5">
        <w:rPr>
          <w:color w:val="auto"/>
          <w:sz w:val="26"/>
          <w:szCs w:val="26"/>
        </w:rPr>
        <w:t>)</w:t>
      </w:r>
    </w:p>
    <w:p w:rsidR="00EF590B" w:rsidRPr="00930FF5" w:rsidRDefault="00EF590B" w:rsidP="00EF590B">
      <w:pPr>
        <w:pStyle w:val="Default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r w:rsidRPr="00930FF5">
        <w:rPr>
          <w:rFonts w:ascii="Times New Roman" w:hAnsi="Times New Roman"/>
          <w:color w:val="auto"/>
          <w:sz w:val="26"/>
          <w:szCs w:val="26"/>
        </w:rPr>
        <w:t xml:space="preserve">Получить доступ к </w:t>
      </w:r>
      <w:r w:rsidR="00FA180E" w:rsidRPr="00930FF5">
        <w:rPr>
          <w:rFonts w:ascii="Times New Roman" w:hAnsi="Times New Roman"/>
          <w:color w:val="auto"/>
          <w:sz w:val="26"/>
          <w:szCs w:val="26"/>
        </w:rPr>
        <w:t>Сервису</w:t>
      </w:r>
      <w:r w:rsidRPr="00930FF5">
        <w:rPr>
          <w:rFonts w:ascii="Times New Roman" w:hAnsi="Times New Roman"/>
          <w:color w:val="auto"/>
          <w:sz w:val="26"/>
          <w:szCs w:val="26"/>
        </w:rPr>
        <w:t xml:space="preserve"> можно в ближайшей налоговой инспекции при предъявлении паспорта.  Доступ к Сервису также возможен с помощью подтвержденной учетной записи, используемой для авторизации на Едином портале государственных и муниципальных услуг. Для отправки налоговой декларации и комплекта документов</w:t>
      </w:r>
      <w:r w:rsidRPr="00930FF5">
        <w:rPr>
          <w:color w:val="auto"/>
          <w:sz w:val="26"/>
          <w:szCs w:val="26"/>
        </w:rPr>
        <w:t xml:space="preserve"> </w:t>
      </w:r>
      <w:r w:rsidRPr="00930FF5">
        <w:rPr>
          <w:rFonts w:ascii="Times New Roman" w:hAnsi="Times New Roman"/>
          <w:color w:val="auto"/>
          <w:sz w:val="26"/>
          <w:szCs w:val="26"/>
        </w:rPr>
        <w:t xml:space="preserve"> в Сервисе бесплатно предоставляется электронная подпись. Получить сертификат ключа неквалифицированной элек</w:t>
      </w:r>
      <w:r w:rsidR="00FA180E" w:rsidRPr="00930FF5">
        <w:rPr>
          <w:rFonts w:ascii="Times New Roman" w:hAnsi="Times New Roman"/>
          <w:color w:val="auto"/>
          <w:sz w:val="26"/>
          <w:szCs w:val="26"/>
        </w:rPr>
        <w:t xml:space="preserve">тронной подписи можно </w:t>
      </w:r>
      <w:r w:rsidRPr="00930FF5">
        <w:rPr>
          <w:rFonts w:ascii="Times New Roman" w:hAnsi="Times New Roman"/>
          <w:color w:val="auto"/>
          <w:sz w:val="26"/>
          <w:szCs w:val="26"/>
        </w:rPr>
        <w:t>во вкладке «Получить ЭП» в разделе «Профиль».</w:t>
      </w:r>
    </w:p>
    <w:p w:rsidR="002272B9" w:rsidRPr="00930FF5" w:rsidRDefault="00EF590B" w:rsidP="00EF590B">
      <w:pPr>
        <w:ind w:firstLine="708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>7. В каких случаях налогоплательщикам не надо сдавать налоговую декларацию о доходах по форме 3-НДФЛ при продаже  недвижимого имущества в 2021</w:t>
      </w:r>
      <w:r w:rsidR="002272B9" w:rsidRPr="00930FF5">
        <w:rPr>
          <w:color w:val="auto"/>
          <w:sz w:val="26"/>
          <w:szCs w:val="26"/>
        </w:rPr>
        <w:t xml:space="preserve"> </w:t>
      </w:r>
      <w:r w:rsidRPr="00930FF5">
        <w:rPr>
          <w:color w:val="auto"/>
          <w:sz w:val="26"/>
          <w:szCs w:val="26"/>
        </w:rPr>
        <w:t>год</w:t>
      </w:r>
      <w:r w:rsidR="002272B9" w:rsidRPr="00930FF5">
        <w:rPr>
          <w:color w:val="auto"/>
          <w:sz w:val="26"/>
          <w:szCs w:val="26"/>
        </w:rPr>
        <w:t>?</w:t>
      </w:r>
      <w:r w:rsidR="00930FF5" w:rsidRPr="00930FF5">
        <w:rPr>
          <w:color w:val="auto"/>
          <w:sz w:val="26"/>
          <w:szCs w:val="26"/>
        </w:rPr>
        <w:t xml:space="preserve"> (7</w:t>
      </w:r>
      <w:r w:rsidR="00336201" w:rsidRPr="00930FF5">
        <w:rPr>
          <w:color w:val="auto"/>
          <w:sz w:val="26"/>
          <w:szCs w:val="26"/>
        </w:rPr>
        <w:t>)</w:t>
      </w:r>
    </w:p>
    <w:p w:rsidR="001F7281" w:rsidRPr="00930FF5" w:rsidRDefault="001F7281" w:rsidP="001F7281">
      <w:pPr>
        <w:ind w:left="-142" w:firstLine="682"/>
        <w:jc w:val="both"/>
        <w:rPr>
          <w:color w:val="auto"/>
          <w:sz w:val="26"/>
          <w:szCs w:val="26"/>
        </w:rPr>
      </w:pPr>
      <w:proofErr w:type="gramStart"/>
      <w:r w:rsidRPr="00930FF5">
        <w:rPr>
          <w:color w:val="auto"/>
          <w:sz w:val="26"/>
          <w:szCs w:val="26"/>
        </w:rPr>
        <w:t xml:space="preserve">В соответствии с Федеральным </w:t>
      </w:r>
      <w:hyperlink r:id="rId6" w:history="1">
        <w:r w:rsidRPr="00930FF5">
          <w:rPr>
            <w:color w:val="auto"/>
            <w:sz w:val="26"/>
            <w:szCs w:val="26"/>
          </w:rPr>
          <w:t>закон</w:t>
        </w:r>
      </w:hyperlink>
      <w:r w:rsidRPr="00930FF5">
        <w:rPr>
          <w:color w:val="auto"/>
          <w:sz w:val="26"/>
          <w:szCs w:val="26"/>
        </w:rPr>
        <w:t xml:space="preserve">ом от 02.07.2021 N 305-ФЗ физическим лицам больше не нужно </w:t>
      </w:r>
      <w:r w:rsidR="00B130D4" w:rsidRPr="00930FF5">
        <w:rPr>
          <w:color w:val="auto"/>
          <w:sz w:val="26"/>
          <w:szCs w:val="26"/>
        </w:rPr>
        <w:t xml:space="preserve">будет подавать в </w:t>
      </w:r>
      <w:r w:rsidRPr="00930FF5">
        <w:rPr>
          <w:color w:val="auto"/>
          <w:sz w:val="26"/>
          <w:szCs w:val="26"/>
        </w:rPr>
        <w:t xml:space="preserve">налоговую декларацию при продаже недвижимого имущества (жилых домов, квартир, комнат, садовых домов или земельных участков) на сумму до 1 млн. рублей, а также иного имущества (транспорта, гаражей и т.д.) - до 250 тыс. рублей. </w:t>
      </w:r>
      <w:proofErr w:type="gramEnd"/>
    </w:p>
    <w:p w:rsidR="001F7281" w:rsidRPr="00930FF5" w:rsidRDefault="001F7281" w:rsidP="001F7281">
      <w:pPr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1 млн. рублей и 250 тыс. рублей соответствуют размерам имущественных налоговых вычетов по налогу на доходы физических лиц. При этом если доходы от продажи объектов превышают размер вычетов, обязанность по предоставлению в инспекцию декларации по </w:t>
      </w:r>
      <w:hyperlink r:id="rId7" w:history="1">
        <w:r w:rsidRPr="00930FF5">
          <w:rPr>
            <w:color w:val="auto"/>
            <w:sz w:val="26"/>
            <w:szCs w:val="26"/>
          </w:rPr>
          <w:t>форме</w:t>
        </w:r>
      </w:hyperlink>
      <w:r w:rsidRPr="00930FF5">
        <w:rPr>
          <w:color w:val="auto"/>
          <w:sz w:val="26"/>
          <w:szCs w:val="26"/>
        </w:rPr>
        <w:t xml:space="preserve"> 3-НДФЛ сохраняется.</w:t>
      </w:r>
    </w:p>
    <w:p w:rsidR="001F7281" w:rsidRPr="00930FF5" w:rsidRDefault="001F7281" w:rsidP="001F7281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 При определении доходов от продажи недвижимого имущества необходимо  учитывать особенности, установленные пунктом 2 статьи 214.10 Налогового кодекса РФ (далее – НК РФ), а именно: если объект недвижимости продан за цену меньшую, чем 70% кадастровой стоимости, то согласно </w:t>
      </w:r>
      <w:hyperlink r:id="rId8" w:history="1">
        <w:r w:rsidRPr="00930FF5">
          <w:rPr>
            <w:color w:val="auto"/>
            <w:sz w:val="26"/>
            <w:szCs w:val="26"/>
          </w:rPr>
          <w:t>п. 2 ст. 214.10</w:t>
        </w:r>
      </w:hyperlink>
      <w:r w:rsidRPr="00930FF5">
        <w:rPr>
          <w:color w:val="auto"/>
          <w:sz w:val="26"/>
          <w:szCs w:val="26"/>
        </w:rPr>
        <w:t xml:space="preserve"> НК РФ доходом будет считаться 70% от кадастровой стоимости объекта. Кадастровая стоимость объекта недвижимости берется по состоянию на 1 января года, в котором осуществлена продажа данного объекта.</w:t>
      </w:r>
    </w:p>
    <w:p w:rsidR="001F7281" w:rsidRPr="00930FF5" w:rsidRDefault="00336201" w:rsidP="001F7281">
      <w:pPr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>Данные нововведения распространяются</w:t>
      </w:r>
      <w:r w:rsidR="001F7281" w:rsidRPr="00930FF5">
        <w:rPr>
          <w:color w:val="auto"/>
          <w:sz w:val="26"/>
          <w:szCs w:val="26"/>
        </w:rPr>
        <w:t xml:space="preserve"> на лиц, продавших имущество, начиная с налогового периода 2021 года.</w:t>
      </w:r>
    </w:p>
    <w:p w:rsidR="00BC4665" w:rsidRPr="00930FF5" w:rsidRDefault="00BC4665" w:rsidP="001F7281">
      <w:pPr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 8. В каких случаях можно воспользоваться упрощенным порядком получения имущественным налоговым вычетом?</w:t>
      </w:r>
      <w:r w:rsidR="00930FF5" w:rsidRPr="00930FF5">
        <w:rPr>
          <w:color w:val="auto"/>
          <w:sz w:val="26"/>
          <w:szCs w:val="26"/>
        </w:rPr>
        <w:t xml:space="preserve"> (7</w:t>
      </w:r>
      <w:r w:rsidR="00336201" w:rsidRPr="00930FF5">
        <w:rPr>
          <w:color w:val="auto"/>
          <w:sz w:val="26"/>
          <w:szCs w:val="26"/>
        </w:rPr>
        <w:t>)</w:t>
      </w:r>
    </w:p>
    <w:p w:rsidR="00BC4665" w:rsidRPr="00930FF5" w:rsidRDefault="00BC4665" w:rsidP="00BC466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Налогоплательщики, пользователи </w:t>
      </w:r>
      <w:r w:rsidR="00AC38D2" w:rsidRPr="00930FF5">
        <w:rPr>
          <w:color w:val="auto"/>
          <w:sz w:val="26"/>
          <w:szCs w:val="26"/>
        </w:rPr>
        <w:t>Сервиса</w:t>
      </w:r>
      <w:r w:rsidR="00881B89" w:rsidRPr="00930FF5">
        <w:rPr>
          <w:color w:val="auto"/>
          <w:sz w:val="26"/>
          <w:szCs w:val="26"/>
        </w:rPr>
        <w:t xml:space="preserve"> </w:t>
      </w:r>
      <w:r w:rsidRPr="00930FF5">
        <w:rPr>
          <w:color w:val="auto"/>
          <w:sz w:val="26"/>
          <w:szCs w:val="26"/>
        </w:rPr>
        <w:t>с 2021года имеют возможность получить ряд имущественных вычетов в упрощенном порядке (</w:t>
      </w:r>
      <w:r w:rsidR="00881B89" w:rsidRPr="00930FF5">
        <w:rPr>
          <w:color w:val="auto"/>
          <w:sz w:val="26"/>
          <w:szCs w:val="26"/>
        </w:rPr>
        <w:t>Федеральный</w:t>
      </w:r>
      <w:r w:rsidRPr="00930FF5">
        <w:rPr>
          <w:color w:val="auto"/>
          <w:sz w:val="26"/>
          <w:szCs w:val="26"/>
        </w:rPr>
        <w:t xml:space="preserve"> </w:t>
      </w:r>
      <w:hyperlink r:id="rId9" w:history="1">
        <w:r w:rsidRPr="00930FF5">
          <w:rPr>
            <w:color w:val="auto"/>
            <w:sz w:val="26"/>
            <w:szCs w:val="26"/>
          </w:rPr>
          <w:t>закон</w:t>
        </w:r>
      </w:hyperlink>
      <w:r w:rsidRPr="00930FF5">
        <w:rPr>
          <w:color w:val="auto"/>
          <w:sz w:val="26"/>
          <w:szCs w:val="26"/>
        </w:rPr>
        <w:t xml:space="preserve"> от 20.04.2021 N 100-ФЗ)</w:t>
      </w:r>
      <w:r w:rsidR="00881B89" w:rsidRPr="00930FF5">
        <w:rPr>
          <w:color w:val="auto"/>
          <w:sz w:val="26"/>
          <w:szCs w:val="26"/>
        </w:rPr>
        <w:t xml:space="preserve"> </w:t>
      </w:r>
      <w:r w:rsidRPr="00930FF5">
        <w:rPr>
          <w:color w:val="auto"/>
          <w:sz w:val="26"/>
          <w:szCs w:val="26"/>
        </w:rPr>
        <w:t>в частности:</w:t>
      </w:r>
    </w:p>
    <w:p w:rsidR="00BC4665" w:rsidRPr="00930FF5" w:rsidRDefault="00BC4665" w:rsidP="00BC4665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>-  инвестиционных налоговых вычетов (в сумме денежных средств, внесенных налогоплательщиком в налоговом периоде на индивидуальный инвестиционный счет);</w:t>
      </w:r>
    </w:p>
    <w:p w:rsidR="00BC4665" w:rsidRPr="00930FF5" w:rsidRDefault="00BC4665" w:rsidP="00BC4665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>- инвестиционных налоговых вычетов (в сумме положительного финансового результата, полученного по операциям, учитываемым на индивидуальном инвестиционном счете);</w:t>
      </w:r>
    </w:p>
    <w:p w:rsidR="00BC4665" w:rsidRPr="00930FF5" w:rsidRDefault="00BC4665" w:rsidP="00BC4665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lastRenderedPageBreak/>
        <w:t xml:space="preserve">- имущественных налоговых вычетов (при покупке жилого дома, квартиры, комнаты, оплаты процентов при </w:t>
      </w:r>
      <w:r w:rsidR="002D17FF">
        <w:rPr>
          <w:color w:val="auto"/>
          <w:sz w:val="26"/>
          <w:szCs w:val="26"/>
        </w:rPr>
        <w:t xml:space="preserve">100% </w:t>
      </w:r>
      <w:r w:rsidRPr="00930FF5">
        <w:rPr>
          <w:color w:val="auto"/>
          <w:sz w:val="26"/>
          <w:szCs w:val="26"/>
        </w:rPr>
        <w:t>займе на приобретение</w:t>
      </w:r>
      <w:r w:rsidR="00DB4B34" w:rsidRPr="00930FF5">
        <w:rPr>
          <w:color w:val="auto"/>
          <w:sz w:val="26"/>
          <w:szCs w:val="26"/>
        </w:rPr>
        <w:t xml:space="preserve"> жилого дома, квартиры, комнаты</w:t>
      </w:r>
      <w:r w:rsidR="00B7617A" w:rsidRPr="00930FF5">
        <w:rPr>
          <w:color w:val="auto"/>
          <w:sz w:val="26"/>
          <w:szCs w:val="26"/>
        </w:rPr>
        <w:t>).</w:t>
      </w:r>
    </w:p>
    <w:p w:rsidR="00BC4665" w:rsidRPr="00930FF5" w:rsidRDefault="00BC4665" w:rsidP="00BC4665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930FF5">
        <w:rPr>
          <w:bCs/>
          <w:color w:val="auto"/>
          <w:sz w:val="26"/>
          <w:szCs w:val="26"/>
        </w:rPr>
        <w:t xml:space="preserve">Налогоплательщики информируются о возможности получения вычета в упрощенном порядке специальным сообщением в </w:t>
      </w:r>
      <w:r w:rsidR="00FA180E" w:rsidRPr="00930FF5">
        <w:rPr>
          <w:bCs/>
          <w:color w:val="auto"/>
          <w:sz w:val="26"/>
          <w:szCs w:val="26"/>
        </w:rPr>
        <w:t>Сервисе</w:t>
      </w:r>
      <w:r w:rsidRPr="00930FF5">
        <w:rPr>
          <w:color w:val="auto"/>
          <w:sz w:val="26"/>
          <w:szCs w:val="26"/>
        </w:rPr>
        <w:t xml:space="preserve"> </w:t>
      </w:r>
      <w:r w:rsidRPr="00930FF5">
        <w:rPr>
          <w:bCs/>
          <w:color w:val="auto"/>
          <w:sz w:val="26"/>
          <w:szCs w:val="26"/>
        </w:rPr>
        <w:t>после поступления в налоговый орган соответствующих сведений в порядке информационного взаимодействия с налоговыми агентами и банками - участниками информационного обмена с ФНС России.</w:t>
      </w:r>
    </w:p>
    <w:p w:rsidR="00BC4665" w:rsidRPr="00930FF5" w:rsidRDefault="00BC4665" w:rsidP="00BC4665">
      <w:pPr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>Актуальный реестр участников информационного обмена  размещается на сайте ФНС России.</w:t>
      </w:r>
    </w:p>
    <w:p w:rsidR="00BC4665" w:rsidRPr="00930FF5" w:rsidRDefault="00BC4665" w:rsidP="00BC4665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930FF5">
        <w:rPr>
          <w:bCs/>
          <w:color w:val="auto"/>
          <w:sz w:val="26"/>
          <w:szCs w:val="26"/>
        </w:rPr>
        <w:t xml:space="preserve">Налогоплательщик представляет через </w:t>
      </w:r>
      <w:r w:rsidR="00FA180E" w:rsidRPr="00930FF5">
        <w:rPr>
          <w:bCs/>
          <w:color w:val="auto"/>
          <w:sz w:val="26"/>
          <w:szCs w:val="26"/>
        </w:rPr>
        <w:t>Сервис</w:t>
      </w:r>
      <w:r w:rsidRPr="00930FF5">
        <w:rPr>
          <w:bCs/>
          <w:color w:val="auto"/>
          <w:sz w:val="26"/>
          <w:szCs w:val="26"/>
        </w:rPr>
        <w:t xml:space="preserve"> </w:t>
      </w:r>
      <w:proofErr w:type="spellStart"/>
      <w:r w:rsidR="002D17FF">
        <w:rPr>
          <w:bCs/>
          <w:color w:val="auto"/>
          <w:sz w:val="26"/>
          <w:szCs w:val="26"/>
        </w:rPr>
        <w:t>предзаполненное</w:t>
      </w:r>
      <w:proofErr w:type="spellEnd"/>
      <w:r w:rsidR="002D17FF">
        <w:rPr>
          <w:bCs/>
          <w:color w:val="auto"/>
          <w:sz w:val="26"/>
          <w:szCs w:val="26"/>
        </w:rPr>
        <w:t xml:space="preserve"> </w:t>
      </w:r>
      <w:r w:rsidRPr="00930FF5">
        <w:rPr>
          <w:bCs/>
          <w:color w:val="auto"/>
          <w:sz w:val="26"/>
          <w:szCs w:val="26"/>
        </w:rPr>
        <w:t>заявление, сформированное налоговым органом.</w:t>
      </w:r>
    </w:p>
    <w:p w:rsidR="00BC4665" w:rsidRPr="00930FF5" w:rsidRDefault="00BC4665" w:rsidP="00BC4665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Упрощенный порядок предусматривает сокращенные сроки предоставления таких вычетов - камеральная проверка заявления о предоставлении вычета в упущенном порядке - месяц, на возврат налога - до 15 дней. </w:t>
      </w:r>
    </w:p>
    <w:p w:rsidR="00BC4665" w:rsidRPr="00930FF5" w:rsidRDefault="00BC4665" w:rsidP="00BC4665">
      <w:pPr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Необходимо отметить, что новый упрощенный порядок не отменяет возможности получения имущественных и инвестиционных налоговых вычетов в действующем порядке - посредством представления налоговой декларации </w:t>
      </w:r>
      <w:hyperlink r:id="rId10" w:history="1">
        <w:r w:rsidRPr="00930FF5">
          <w:rPr>
            <w:color w:val="auto"/>
            <w:sz w:val="26"/>
            <w:szCs w:val="26"/>
          </w:rPr>
          <w:t>формы 3-НДФЛ</w:t>
        </w:r>
      </w:hyperlink>
      <w:r w:rsidRPr="00930FF5">
        <w:rPr>
          <w:color w:val="auto"/>
          <w:sz w:val="26"/>
          <w:szCs w:val="26"/>
        </w:rPr>
        <w:t>.</w:t>
      </w:r>
    </w:p>
    <w:p w:rsidR="00BC4665" w:rsidRPr="00930FF5" w:rsidRDefault="00BC4665" w:rsidP="00BC4665">
      <w:pPr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>Подробнее об упрощенном механизме получения налоговых вычетов можно ознакомиться на промо-странице "Упрощенный порядок получения вычето</w:t>
      </w:r>
      <w:r w:rsidR="00FB146D">
        <w:rPr>
          <w:color w:val="auto"/>
          <w:sz w:val="26"/>
          <w:szCs w:val="26"/>
        </w:rPr>
        <w:t>в по НДФЛ" на сайте ФНС России</w:t>
      </w:r>
      <w:r w:rsidRPr="00930FF5">
        <w:rPr>
          <w:color w:val="auto"/>
          <w:sz w:val="26"/>
          <w:szCs w:val="26"/>
        </w:rPr>
        <w:t>.</w:t>
      </w:r>
    </w:p>
    <w:p w:rsidR="00D47539" w:rsidRPr="00930FF5" w:rsidRDefault="00D47539" w:rsidP="00D47539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9. </w:t>
      </w:r>
      <w:r w:rsidRPr="00930FF5">
        <w:rPr>
          <w:bCs/>
          <w:color w:val="auto"/>
          <w:sz w:val="26"/>
          <w:szCs w:val="26"/>
        </w:rPr>
        <w:t>Какими документами можно подтвердить право на имущественный вычет при приобретении недвижимости - объекта долевого строительства?</w:t>
      </w:r>
      <w:r w:rsidRPr="00930FF5">
        <w:rPr>
          <w:color w:val="auto"/>
          <w:sz w:val="26"/>
          <w:szCs w:val="26"/>
        </w:rPr>
        <w:t xml:space="preserve"> (1)</w:t>
      </w:r>
    </w:p>
    <w:p w:rsidR="00D47539" w:rsidRPr="00930FF5" w:rsidRDefault="00D47539" w:rsidP="00D47539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proofErr w:type="gramStart"/>
      <w:r w:rsidRPr="00930FF5">
        <w:rPr>
          <w:color w:val="auto"/>
          <w:sz w:val="26"/>
          <w:szCs w:val="26"/>
        </w:rPr>
        <w:t>Необходимыми документами для подтверждения права на имущественный налоговый вычет при приобретении прав на объект долевого строительства (квартиру или комнату в строящемся доме) являются</w:t>
      </w:r>
      <w:r w:rsidR="00147E70">
        <w:rPr>
          <w:color w:val="auto"/>
          <w:sz w:val="26"/>
          <w:szCs w:val="26"/>
        </w:rPr>
        <w:t xml:space="preserve"> выписка из ЕГРН,</w:t>
      </w:r>
      <w:r w:rsidRPr="00930FF5">
        <w:rPr>
          <w:color w:val="auto"/>
          <w:sz w:val="26"/>
          <w:szCs w:val="26"/>
        </w:rPr>
        <w:t xml:space="preserve"> договор участия в долевом строительстве и передаточный акт или иной документ о передаче объекта долевого строительства застройщиком и принятии его участником долевого строительства, подписанный сторонами (</w:t>
      </w:r>
      <w:proofErr w:type="spellStart"/>
      <w:r w:rsidRPr="00930FF5">
        <w:rPr>
          <w:color w:val="auto"/>
          <w:sz w:val="26"/>
          <w:szCs w:val="26"/>
        </w:rPr>
        <w:fldChar w:fldCharType="begin"/>
      </w:r>
      <w:r w:rsidRPr="00930FF5">
        <w:rPr>
          <w:color w:val="auto"/>
          <w:sz w:val="26"/>
          <w:szCs w:val="26"/>
        </w:rPr>
        <w:instrText xml:space="preserve">HYPERLINK consultantplus://offline/ref=0BDCCC76FD37CD912DD27565FA674029983E888FCF567BD350DFD270EAFB3D8EEDA062195C527D0FFBC3FCE6EBB12058FFF453B9235647YDF </w:instrText>
      </w:r>
      <w:r w:rsidRPr="00930FF5">
        <w:rPr>
          <w:color w:val="auto"/>
          <w:sz w:val="26"/>
          <w:szCs w:val="26"/>
        </w:rPr>
        <w:fldChar w:fldCharType="separate"/>
      </w:r>
      <w:r w:rsidRPr="00930FF5">
        <w:rPr>
          <w:color w:val="auto"/>
          <w:sz w:val="26"/>
          <w:szCs w:val="26"/>
        </w:rPr>
        <w:t>абз</w:t>
      </w:r>
      <w:proofErr w:type="spellEnd"/>
      <w:r w:rsidRPr="00930FF5">
        <w:rPr>
          <w:color w:val="auto"/>
          <w:sz w:val="26"/>
          <w:szCs w:val="26"/>
        </w:rPr>
        <w:t xml:space="preserve">. 4 </w:t>
      </w:r>
      <w:proofErr w:type="spellStart"/>
      <w:r w:rsidRPr="00930FF5">
        <w:rPr>
          <w:color w:val="auto"/>
          <w:sz w:val="26"/>
          <w:szCs w:val="26"/>
        </w:rPr>
        <w:t>пп</w:t>
      </w:r>
      <w:proofErr w:type="spellEnd"/>
      <w:r w:rsidRPr="00930FF5">
        <w:rPr>
          <w:color w:val="auto"/>
          <w:sz w:val="26"/>
          <w:szCs w:val="26"/>
        </w:rPr>
        <w:t>. 6 п. 3 ст. 220</w:t>
      </w:r>
      <w:r w:rsidRPr="00930FF5">
        <w:rPr>
          <w:color w:val="auto"/>
          <w:sz w:val="26"/>
          <w:szCs w:val="26"/>
        </w:rPr>
        <w:fldChar w:fldCharType="end"/>
      </w:r>
      <w:r w:rsidR="00994244">
        <w:rPr>
          <w:color w:val="auto"/>
          <w:sz w:val="26"/>
          <w:szCs w:val="26"/>
        </w:rPr>
        <w:t xml:space="preserve"> НК</w:t>
      </w:r>
      <w:proofErr w:type="gramEnd"/>
      <w:r w:rsidR="00994244">
        <w:rPr>
          <w:color w:val="auto"/>
          <w:sz w:val="26"/>
          <w:szCs w:val="26"/>
        </w:rPr>
        <w:t xml:space="preserve"> </w:t>
      </w:r>
      <w:proofErr w:type="gramStart"/>
      <w:r w:rsidR="00994244">
        <w:rPr>
          <w:color w:val="auto"/>
          <w:sz w:val="26"/>
          <w:szCs w:val="26"/>
        </w:rPr>
        <w:t>РФ), а также платежные документы, подтверждающие факт оплаты за объ</w:t>
      </w:r>
      <w:r w:rsidR="00147E70">
        <w:rPr>
          <w:color w:val="auto"/>
          <w:sz w:val="26"/>
          <w:szCs w:val="26"/>
        </w:rPr>
        <w:t>е</w:t>
      </w:r>
      <w:r w:rsidR="00994244">
        <w:rPr>
          <w:color w:val="auto"/>
          <w:sz w:val="26"/>
          <w:szCs w:val="26"/>
        </w:rPr>
        <w:t>кт недвижимости.</w:t>
      </w:r>
      <w:proofErr w:type="gramEnd"/>
    </w:p>
    <w:p w:rsidR="00D47539" w:rsidRPr="00930FF5" w:rsidRDefault="00D47539" w:rsidP="00D47539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10. Можно ли получить имущественный вычет у </w:t>
      </w:r>
      <w:r w:rsidR="002C0A06" w:rsidRPr="00930FF5">
        <w:rPr>
          <w:color w:val="auto"/>
          <w:sz w:val="26"/>
          <w:szCs w:val="26"/>
        </w:rPr>
        <w:t>налогового агента? (2)</w:t>
      </w:r>
    </w:p>
    <w:p w:rsidR="00341B03" w:rsidRPr="00930FF5" w:rsidRDefault="00341B03" w:rsidP="0032353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Имущественные налоговые вычеты могут быть </w:t>
      </w:r>
      <w:hyperlink r:id="rId11" w:history="1">
        <w:r w:rsidRPr="00930FF5">
          <w:rPr>
            <w:color w:val="auto"/>
            <w:sz w:val="26"/>
            <w:szCs w:val="26"/>
          </w:rPr>
          <w:t>предоставлены</w:t>
        </w:r>
      </w:hyperlink>
      <w:r w:rsidRPr="00930FF5">
        <w:rPr>
          <w:color w:val="auto"/>
          <w:sz w:val="26"/>
          <w:szCs w:val="26"/>
        </w:rPr>
        <w:t xml:space="preserve"> налогоплательщику до окончания налогового периода на основании </w:t>
      </w:r>
      <w:r w:rsidR="00A86449">
        <w:rPr>
          <w:color w:val="auto"/>
          <w:sz w:val="26"/>
          <w:szCs w:val="26"/>
        </w:rPr>
        <w:t>уведомления, предоставленного налоговым органом налоговому агенту</w:t>
      </w:r>
      <w:bookmarkStart w:id="3" w:name="_GoBack"/>
      <w:bookmarkEnd w:id="3"/>
      <w:r w:rsidR="00757EA3" w:rsidRPr="00930FF5">
        <w:rPr>
          <w:color w:val="auto"/>
          <w:sz w:val="26"/>
          <w:szCs w:val="26"/>
        </w:rPr>
        <w:t xml:space="preserve"> (</w:t>
      </w:r>
      <w:hyperlink r:id="rId12" w:history="1">
        <w:r w:rsidR="00757EA3" w:rsidRPr="00930FF5">
          <w:rPr>
            <w:color w:val="auto"/>
            <w:sz w:val="26"/>
            <w:szCs w:val="26"/>
          </w:rPr>
          <w:t>п. 8 ст. 220</w:t>
        </w:r>
      </w:hyperlink>
      <w:r w:rsidR="00757EA3" w:rsidRPr="00930FF5">
        <w:rPr>
          <w:color w:val="auto"/>
          <w:sz w:val="26"/>
          <w:szCs w:val="26"/>
        </w:rPr>
        <w:t xml:space="preserve"> НК РФ)</w:t>
      </w:r>
      <w:r w:rsidR="00323530" w:rsidRPr="00930FF5">
        <w:rPr>
          <w:color w:val="auto"/>
          <w:sz w:val="26"/>
          <w:szCs w:val="26"/>
        </w:rPr>
        <w:t>.</w:t>
      </w:r>
    </w:p>
    <w:p w:rsidR="00341B03" w:rsidRPr="00930FF5" w:rsidRDefault="00341B03" w:rsidP="00E27AF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bookmarkStart w:id="4" w:name="Par1"/>
      <w:bookmarkEnd w:id="4"/>
      <w:r w:rsidRPr="00930FF5">
        <w:rPr>
          <w:color w:val="auto"/>
          <w:sz w:val="26"/>
          <w:szCs w:val="26"/>
        </w:rPr>
        <w:t xml:space="preserve">Налогоплательщик направляет в налоговый орган </w:t>
      </w:r>
      <w:hyperlink r:id="rId13" w:history="1">
        <w:r w:rsidRPr="00930FF5">
          <w:rPr>
            <w:color w:val="auto"/>
            <w:sz w:val="26"/>
            <w:szCs w:val="26"/>
          </w:rPr>
          <w:t>заявление</w:t>
        </w:r>
      </w:hyperlink>
      <w:r w:rsidRPr="00930FF5">
        <w:rPr>
          <w:color w:val="auto"/>
          <w:sz w:val="26"/>
          <w:szCs w:val="26"/>
        </w:rPr>
        <w:t xml:space="preserve"> о подтверждении права на получение имущественных налоговых вычетов. Заявление должно быть рассмотрено налоговым органом в срок, не превышающий 30 календарных дней со дня подачи налогоплательщиком в налоговый орган в письменной форме, либо электронной форме по телекоммуникационным каналам связи, либо через личный кабинет налогоплательщика указанных заявления и документов.</w:t>
      </w:r>
    </w:p>
    <w:p w:rsidR="00341B03" w:rsidRPr="00930FF5" w:rsidRDefault="00341B03" w:rsidP="00E27AF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>Налоговый орган представляет налоговому агенту подтверждение права налогоплательщика на получение иму</w:t>
      </w:r>
      <w:r w:rsidR="00757EA3" w:rsidRPr="00930FF5">
        <w:rPr>
          <w:color w:val="auto"/>
          <w:sz w:val="26"/>
          <w:szCs w:val="26"/>
        </w:rPr>
        <w:t>щественных налоговых вычетов</w:t>
      </w:r>
      <w:r w:rsidRPr="00930FF5">
        <w:rPr>
          <w:color w:val="auto"/>
          <w:sz w:val="26"/>
          <w:szCs w:val="26"/>
        </w:rPr>
        <w:t xml:space="preserve"> по </w:t>
      </w:r>
      <w:hyperlink r:id="rId14" w:history="1">
        <w:r w:rsidRPr="00930FF5">
          <w:rPr>
            <w:color w:val="auto"/>
            <w:sz w:val="26"/>
            <w:szCs w:val="26"/>
          </w:rPr>
          <w:t>форме</w:t>
        </w:r>
      </w:hyperlink>
      <w:r w:rsidRPr="00930FF5">
        <w:rPr>
          <w:color w:val="auto"/>
          <w:sz w:val="26"/>
          <w:szCs w:val="26"/>
        </w:rPr>
        <w:t xml:space="preserve"> и формату, утвержденным федеральным органом исполнительной власти, уполномоченным по контролю и надзору в области налогов и сборов, в случае, если по результатам рассмотрения заявления не выявлено отсутствие права налогоплательщика на такой налоговый вычет.</w:t>
      </w:r>
    </w:p>
    <w:p w:rsidR="006B1513" w:rsidRPr="00930FF5" w:rsidRDefault="006B1513" w:rsidP="00E27AF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</w:p>
    <w:p w:rsidR="006B1513" w:rsidRPr="00930FF5" w:rsidRDefault="006B1513" w:rsidP="00E27AF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lastRenderedPageBreak/>
        <w:t xml:space="preserve">11. </w:t>
      </w:r>
      <w:r w:rsidRPr="00930FF5">
        <w:rPr>
          <w:color w:val="auto"/>
          <w:sz w:val="24"/>
          <w:szCs w:val="24"/>
        </w:rPr>
        <w:t>Вправе ли родитель получить имущественный вычет за своего несовершеннолетнего ребенка?</w:t>
      </w:r>
      <w:r w:rsidR="00930FF5" w:rsidRPr="00930FF5">
        <w:rPr>
          <w:color w:val="auto"/>
          <w:sz w:val="24"/>
          <w:szCs w:val="24"/>
        </w:rPr>
        <w:t xml:space="preserve"> (1).</w:t>
      </w:r>
    </w:p>
    <w:p w:rsidR="009826DF" w:rsidRPr="00930FF5" w:rsidRDefault="009826DF" w:rsidP="009826DF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>В соответствии с налоговым законодательством при приобретении родителями жилья в собственность несовершеннолетнего ребенка родитель вправе получить имущественный вычет за него (</w:t>
      </w:r>
      <w:hyperlink r:id="rId15" w:history="1">
        <w:r w:rsidRPr="00930FF5">
          <w:rPr>
            <w:color w:val="auto"/>
            <w:sz w:val="26"/>
            <w:szCs w:val="26"/>
          </w:rPr>
          <w:t>п. 6 ст. 220</w:t>
        </w:r>
      </w:hyperlink>
      <w:r w:rsidRPr="00930FF5">
        <w:rPr>
          <w:color w:val="auto"/>
          <w:sz w:val="26"/>
          <w:szCs w:val="26"/>
        </w:rPr>
        <w:t xml:space="preserve"> НК РФ).</w:t>
      </w:r>
    </w:p>
    <w:p w:rsidR="00341B03" w:rsidRPr="00930FF5" w:rsidRDefault="00341B03" w:rsidP="00341B03">
      <w:pPr>
        <w:autoSpaceDE w:val="0"/>
        <w:autoSpaceDN w:val="0"/>
        <w:adjustRightInd w:val="0"/>
        <w:spacing w:before="260"/>
        <w:ind w:firstLine="540"/>
        <w:jc w:val="both"/>
        <w:rPr>
          <w:color w:val="auto"/>
          <w:sz w:val="26"/>
          <w:szCs w:val="26"/>
        </w:rPr>
      </w:pPr>
    </w:p>
    <w:p w:rsidR="00341B03" w:rsidRPr="00930FF5" w:rsidRDefault="00341B03" w:rsidP="00063CD8">
      <w:pPr>
        <w:autoSpaceDE w:val="0"/>
        <w:autoSpaceDN w:val="0"/>
        <w:adjustRightInd w:val="0"/>
        <w:ind w:firstLine="539"/>
        <w:jc w:val="both"/>
        <w:rPr>
          <w:color w:val="auto"/>
          <w:sz w:val="26"/>
          <w:szCs w:val="26"/>
        </w:rPr>
      </w:pPr>
    </w:p>
    <w:p w:rsidR="00D47539" w:rsidRPr="00930FF5" w:rsidRDefault="00D47539" w:rsidP="00BC4665">
      <w:pPr>
        <w:ind w:firstLine="540"/>
        <w:jc w:val="both"/>
        <w:rPr>
          <w:color w:val="auto"/>
          <w:sz w:val="26"/>
          <w:szCs w:val="26"/>
        </w:rPr>
      </w:pPr>
    </w:p>
    <w:p w:rsidR="001F7281" w:rsidRPr="00930FF5" w:rsidRDefault="001F7281" w:rsidP="00EF590B">
      <w:pPr>
        <w:ind w:firstLine="708"/>
        <w:jc w:val="both"/>
        <w:rPr>
          <w:color w:val="auto"/>
          <w:sz w:val="26"/>
          <w:szCs w:val="26"/>
        </w:rPr>
      </w:pPr>
    </w:p>
    <w:p w:rsidR="00EF590B" w:rsidRPr="00930FF5" w:rsidRDefault="00EF590B" w:rsidP="00EF590B">
      <w:pPr>
        <w:ind w:firstLine="708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  </w:t>
      </w:r>
    </w:p>
    <w:p w:rsidR="00EF590B" w:rsidRPr="00930FF5" w:rsidRDefault="00EF590B" w:rsidP="00EF590B">
      <w:pPr>
        <w:ind w:firstLine="708"/>
        <w:jc w:val="both"/>
        <w:rPr>
          <w:color w:val="auto"/>
          <w:sz w:val="26"/>
          <w:szCs w:val="26"/>
        </w:rPr>
      </w:pPr>
    </w:p>
    <w:p w:rsidR="00667EBD" w:rsidRPr="00930FF5" w:rsidRDefault="00C0362A">
      <w:pPr>
        <w:spacing w:line="299" w:lineRule="atLeast"/>
        <w:jc w:val="both"/>
        <w:rPr>
          <w:color w:val="auto"/>
          <w:sz w:val="26"/>
          <w:szCs w:val="26"/>
        </w:rPr>
      </w:pPr>
      <w:r w:rsidRPr="00930FF5">
        <w:rPr>
          <w:color w:val="auto"/>
          <w:sz w:val="26"/>
          <w:szCs w:val="26"/>
        </w:rPr>
        <w:t xml:space="preserve">     </w:t>
      </w:r>
      <w:r w:rsidRPr="00930FF5">
        <w:rPr>
          <w:color w:val="auto"/>
          <w:sz w:val="26"/>
          <w:szCs w:val="26"/>
        </w:rPr>
        <w:tab/>
      </w:r>
    </w:p>
    <w:p w:rsidR="00667EBD" w:rsidRPr="00930FF5" w:rsidRDefault="00667EBD">
      <w:pPr>
        <w:spacing w:line="299" w:lineRule="atLeast"/>
        <w:ind w:firstLine="708"/>
        <w:jc w:val="both"/>
        <w:rPr>
          <w:color w:val="auto"/>
          <w:sz w:val="26"/>
          <w:szCs w:val="26"/>
        </w:rPr>
      </w:pPr>
    </w:p>
    <w:sectPr w:rsidR="00667EBD" w:rsidRPr="00930FF5" w:rsidSect="006B1513">
      <w:pgSz w:w="11906" w:h="16838"/>
      <w:pgMar w:top="709" w:right="850" w:bottom="1134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C00"/>
    <w:multiLevelType w:val="multilevel"/>
    <w:tmpl w:val="DCC8A90E"/>
    <w:lvl w:ilvl="0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1">
    <w:nsid w:val="260C5595"/>
    <w:multiLevelType w:val="hybridMultilevel"/>
    <w:tmpl w:val="6160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41CA3"/>
    <w:multiLevelType w:val="hybridMultilevel"/>
    <w:tmpl w:val="A7421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D"/>
    <w:rsid w:val="00063CD8"/>
    <w:rsid w:val="00147E70"/>
    <w:rsid w:val="001E1280"/>
    <w:rsid w:val="001F7281"/>
    <w:rsid w:val="002272B9"/>
    <w:rsid w:val="002C0A06"/>
    <w:rsid w:val="002D17FF"/>
    <w:rsid w:val="002F03CB"/>
    <w:rsid w:val="00323530"/>
    <w:rsid w:val="00336201"/>
    <w:rsid w:val="00341B03"/>
    <w:rsid w:val="00376ADF"/>
    <w:rsid w:val="00383377"/>
    <w:rsid w:val="003874F0"/>
    <w:rsid w:val="003C7437"/>
    <w:rsid w:val="003F0813"/>
    <w:rsid w:val="00414DB8"/>
    <w:rsid w:val="00414EBC"/>
    <w:rsid w:val="004E50CF"/>
    <w:rsid w:val="00505F82"/>
    <w:rsid w:val="006626B8"/>
    <w:rsid w:val="00667EBD"/>
    <w:rsid w:val="00687740"/>
    <w:rsid w:val="006B1513"/>
    <w:rsid w:val="00752289"/>
    <w:rsid w:val="00757EA3"/>
    <w:rsid w:val="00881B89"/>
    <w:rsid w:val="008836F7"/>
    <w:rsid w:val="00930FF5"/>
    <w:rsid w:val="009826DF"/>
    <w:rsid w:val="00994244"/>
    <w:rsid w:val="00A42E27"/>
    <w:rsid w:val="00A86449"/>
    <w:rsid w:val="00AC38D2"/>
    <w:rsid w:val="00B130D4"/>
    <w:rsid w:val="00B7617A"/>
    <w:rsid w:val="00BC4665"/>
    <w:rsid w:val="00C0362A"/>
    <w:rsid w:val="00C41D35"/>
    <w:rsid w:val="00CA19B7"/>
    <w:rsid w:val="00D34978"/>
    <w:rsid w:val="00D47539"/>
    <w:rsid w:val="00D63A65"/>
    <w:rsid w:val="00D70A67"/>
    <w:rsid w:val="00DB4B34"/>
    <w:rsid w:val="00E2474F"/>
    <w:rsid w:val="00E27AF0"/>
    <w:rsid w:val="00EC286B"/>
    <w:rsid w:val="00EF590B"/>
    <w:rsid w:val="00FA180E"/>
    <w:rsid w:val="00FB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7EBD"/>
    <w:rPr>
      <w:sz w:val="28"/>
    </w:rPr>
  </w:style>
  <w:style w:type="paragraph" w:styleId="10">
    <w:name w:val="heading 1"/>
    <w:next w:val="a"/>
    <w:link w:val="11"/>
    <w:uiPriority w:val="9"/>
    <w:qFormat/>
    <w:rsid w:val="00667EB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67EB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67EB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67EB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67EB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7EBD"/>
    <w:rPr>
      <w:sz w:val="28"/>
    </w:rPr>
  </w:style>
  <w:style w:type="paragraph" w:styleId="21">
    <w:name w:val="toc 2"/>
    <w:next w:val="a"/>
    <w:link w:val="22"/>
    <w:uiPriority w:val="39"/>
    <w:rsid w:val="00667EBD"/>
    <w:pPr>
      <w:ind w:left="200"/>
    </w:pPr>
  </w:style>
  <w:style w:type="character" w:customStyle="1" w:styleId="22">
    <w:name w:val="Оглавление 2 Знак"/>
    <w:link w:val="21"/>
    <w:rsid w:val="00667EBD"/>
  </w:style>
  <w:style w:type="paragraph" w:styleId="41">
    <w:name w:val="toc 4"/>
    <w:next w:val="a"/>
    <w:link w:val="42"/>
    <w:uiPriority w:val="39"/>
    <w:rsid w:val="00667EBD"/>
    <w:pPr>
      <w:ind w:left="600"/>
    </w:pPr>
  </w:style>
  <w:style w:type="character" w:customStyle="1" w:styleId="42">
    <w:name w:val="Оглавление 4 Знак"/>
    <w:link w:val="41"/>
    <w:rsid w:val="00667EBD"/>
  </w:style>
  <w:style w:type="paragraph" w:styleId="6">
    <w:name w:val="toc 6"/>
    <w:next w:val="a"/>
    <w:link w:val="60"/>
    <w:uiPriority w:val="39"/>
    <w:rsid w:val="00667EBD"/>
    <w:pPr>
      <w:ind w:left="1000"/>
    </w:pPr>
  </w:style>
  <w:style w:type="character" w:customStyle="1" w:styleId="60">
    <w:name w:val="Оглавление 6 Знак"/>
    <w:link w:val="6"/>
    <w:rsid w:val="00667EBD"/>
  </w:style>
  <w:style w:type="paragraph" w:styleId="7">
    <w:name w:val="toc 7"/>
    <w:next w:val="a"/>
    <w:link w:val="70"/>
    <w:uiPriority w:val="39"/>
    <w:rsid w:val="00667EBD"/>
    <w:pPr>
      <w:ind w:left="1200"/>
    </w:pPr>
  </w:style>
  <w:style w:type="character" w:customStyle="1" w:styleId="70">
    <w:name w:val="Оглавление 7 Знак"/>
    <w:link w:val="7"/>
    <w:rsid w:val="00667EBD"/>
  </w:style>
  <w:style w:type="character" w:customStyle="1" w:styleId="30">
    <w:name w:val="Заголовок 3 Знак"/>
    <w:link w:val="3"/>
    <w:rsid w:val="00667EBD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rsid w:val="00667EBD"/>
    <w:rPr>
      <w:rFonts w:ascii="Arial" w:hAnsi="Arial"/>
    </w:rPr>
  </w:style>
  <w:style w:type="character" w:customStyle="1" w:styleId="ConsPlusNormal0">
    <w:name w:val="ConsPlusNormal"/>
    <w:link w:val="ConsPlusNormal"/>
    <w:rsid w:val="00667EBD"/>
    <w:rPr>
      <w:rFonts w:ascii="Arial" w:hAnsi="Arial"/>
    </w:rPr>
  </w:style>
  <w:style w:type="paragraph" w:styleId="a3">
    <w:name w:val="Normal (Web)"/>
    <w:basedOn w:val="a"/>
    <w:link w:val="a4"/>
    <w:rsid w:val="00667EBD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667EBD"/>
    <w:rPr>
      <w:sz w:val="24"/>
    </w:rPr>
  </w:style>
  <w:style w:type="paragraph" w:customStyle="1" w:styleId="a10">
    <w:name w:val="a1"/>
    <w:basedOn w:val="a"/>
    <w:link w:val="a11"/>
    <w:rsid w:val="00667EBD"/>
    <w:pPr>
      <w:spacing w:beforeAutospacing="1" w:afterAutospacing="1"/>
    </w:pPr>
    <w:rPr>
      <w:sz w:val="24"/>
    </w:rPr>
  </w:style>
  <w:style w:type="character" w:customStyle="1" w:styleId="a11">
    <w:name w:val="a1"/>
    <w:basedOn w:val="1"/>
    <w:link w:val="a10"/>
    <w:rsid w:val="00667EBD"/>
    <w:rPr>
      <w:color w:val="000000"/>
      <w:sz w:val="24"/>
    </w:rPr>
  </w:style>
  <w:style w:type="paragraph" w:styleId="a5">
    <w:name w:val="Balloon Text"/>
    <w:basedOn w:val="a"/>
    <w:link w:val="a6"/>
    <w:rsid w:val="00667EB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667EB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667EBD"/>
    <w:pPr>
      <w:ind w:left="400"/>
    </w:pPr>
  </w:style>
  <w:style w:type="character" w:customStyle="1" w:styleId="32">
    <w:name w:val="Оглавление 3 Знак"/>
    <w:link w:val="31"/>
    <w:rsid w:val="00667EBD"/>
  </w:style>
  <w:style w:type="paragraph" w:customStyle="1" w:styleId="12">
    <w:name w:val="Основной шрифт абзаца1"/>
    <w:rsid w:val="00667EBD"/>
  </w:style>
  <w:style w:type="character" w:customStyle="1" w:styleId="50">
    <w:name w:val="Заголовок 5 Знак"/>
    <w:link w:val="5"/>
    <w:rsid w:val="00667EB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67EB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67EBD"/>
    <w:rPr>
      <w:color w:val="0000FF"/>
      <w:u w:val="single"/>
    </w:rPr>
  </w:style>
  <w:style w:type="character" w:styleId="a7">
    <w:name w:val="Hyperlink"/>
    <w:link w:val="13"/>
    <w:rsid w:val="00667EBD"/>
    <w:rPr>
      <w:color w:val="0000FF"/>
      <w:u w:val="single"/>
    </w:rPr>
  </w:style>
  <w:style w:type="paragraph" w:customStyle="1" w:styleId="Footnote">
    <w:name w:val="Footnote"/>
    <w:link w:val="Footnote0"/>
    <w:rsid w:val="00667EB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67EB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67EBD"/>
    <w:rPr>
      <w:rFonts w:ascii="XO Thames" w:hAnsi="XO Thames"/>
      <w:b/>
    </w:rPr>
  </w:style>
  <w:style w:type="character" w:customStyle="1" w:styleId="15">
    <w:name w:val="Оглавление 1 Знак"/>
    <w:link w:val="14"/>
    <w:rsid w:val="00667EB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67EB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67EBD"/>
    <w:rPr>
      <w:rFonts w:ascii="XO Thames" w:hAnsi="XO Thames"/>
    </w:rPr>
  </w:style>
  <w:style w:type="paragraph" w:customStyle="1" w:styleId="16">
    <w:name w:val="Обычный1"/>
    <w:link w:val="17"/>
    <w:rsid w:val="00667EBD"/>
    <w:rPr>
      <w:sz w:val="28"/>
    </w:rPr>
  </w:style>
  <w:style w:type="character" w:customStyle="1" w:styleId="17">
    <w:name w:val="Обычный1"/>
    <w:link w:val="16"/>
    <w:rsid w:val="00667EBD"/>
    <w:rPr>
      <w:sz w:val="28"/>
    </w:rPr>
  </w:style>
  <w:style w:type="paragraph" w:styleId="9">
    <w:name w:val="toc 9"/>
    <w:next w:val="a"/>
    <w:link w:val="90"/>
    <w:uiPriority w:val="39"/>
    <w:rsid w:val="00667EBD"/>
    <w:pPr>
      <w:ind w:left="1600"/>
    </w:pPr>
  </w:style>
  <w:style w:type="character" w:customStyle="1" w:styleId="90">
    <w:name w:val="Оглавление 9 Знак"/>
    <w:link w:val="9"/>
    <w:rsid w:val="00667EBD"/>
  </w:style>
  <w:style w:type="paragraph" w:customStyle="1" w:styleId="18">
    <w:name w:val="Основной шрифт абзаца1"/>
    <w:link w:val="19"/>
    <w:rsid w:val="00667EBD"/>
  </w:style>
  <w:style w:type="character" w:customStyle="1" w:styleId="19">
    <w:name w:val="Основной шрифт абзаца1"/>
    <w:link w:val="18"/>
    <w:rsid w:val="00667EBD"/>
  </w:style>
  <w:style w:type="paragraph" w:styleId="8">
    <w:name w:val="toc 8"/>
    <w:next w:val="a"/>
    <w:link w:val="80"/>
    <w:uiPriority w:val="39"/>
    <w:rsid w:val="00667EBD"/>
    <w:pPr>
      <w:ind w:left="1400"/>
    </w:pPr>
  </w:style>
  <w:style w:type="character" w:customStyle="1" w:styleId="80">
    <w:name w:val="Оглавление 8 Знак"/>
    <w:link w:val="8"/>
    <w:rsid w:val="00667EBD"/>
  </w:style>
  <w:style w:type="paragraph" w:styleId="a8">
    <w:name w:val="List Paragraph"/>
    <w:basedOn w:val="a"/>
    <w:link w:val="a9"/>
    <w:uiPriority w:val="34"/>
    <w:qFormat/>
    <w:rsid w:val="00667EB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667EBD"/>
    <w:rPr>
      <w:sz w:val="28"/>
    </w:rPr>
  </w:style>
  <w:style w:type="paragraph" w:styleId="51">
    <w:name w:val="toc 5"/>
    <w:next w:val="a"/>
    <w:link w:val="52"/>
    <w:uiPriority w:val="39"/>
    <w:rsid w:val="00667EBD"/>
    <w:pPr>
      <w:ind w:left="800"/>
    </w:pPr>
  </w:style>
  <w:style w:type="character" w:customStyle="1" w:styleId="52">
    <w:name w:val="Оглавление 5 Знак"/>
    <w:link w:val="51"/>
    <w:rsid w:val="00667EBD"/>
  </w:style>
  <w:style w:type="paragraph" w:customStyle="1" w:styleId="apple-converted-space">
    <w:name w:val="apple-converted-space"/>
    <w:basedOn w:val="18"/>
    <w:link w:val="apple-converted-space0"/>
    <w:rsid w:val="00667EBD"/>
  </w:style>
  <w:style w:type="character" w:customStyle="1" w:styleId="apple-converted-space0">
    <w:name w:val="apple-converted-space"/>
    <w:basedOn w:val="19"/>
    <w:link w:val="apple-converted-space"/>
    <w:rsid w:val="00667EBD"/>
  </w:style>
  <w:style w:type="paragraph" w:customStyle="1" w:styleId="Default">
    <w:name w:val="Default"/>
    <w:link w:val="Default0"/>
    <w:rsid w:val="00667EB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667EBD"/>
    <w:rPr>
      <w:rFonts w:ascii="PF Din Text Cond Pro" w:hAnsi="PF Din Text Cond Pro"/>
      <w:sz w:val="24"/>
    </w:rPr>
  </w:style>
  <w:style w:type="paragraph" w:customStyle="1" w:styleId="1a">
    <w:name w:val="Строгий1"/>
    <w:basedOn w:val="18"/>
    <w:link w:val="1b"/>
    <w:rsid w:val="00667EBD"/>
    <w:rPr>
      <w:b/>
    </w:rPr>
  </w:style>
  <w:style w:type="character" w:customStyle="1" w:styleId="1b">
    <w:name w:val="Строгий1"/>
    <w:basedOn w:val="19"/>
    <w:link w:val="1a"/>
    <w:rsid w:val="00667EBD"/>
    <w:rPr>
      <w:b/>
    </w:rPr>
  </w:style>
  <w:style w:type="paragraph" w:styleId="aa">
    <w:name w:val="Subtitle"/>
    <w:next w:val="a"/>
    <w:link w:val="ab"/>
    <w:uiPriority w:val="11"/>
    <w:qFormat/>
    <w:rsid w:val="00667EBD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667EB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67EBD"/>
    <w:pPr>
      <w:ind w:left="1800"/>
    </w:pPr>
  </w:style>
  <w:style w:type="character" w:customStyle="1" w:styleId="toc100">
    <w:name w:val="toc 10"/>
    <w:link w:val="toc10"/>
    <w:rsid w:val="00667EBD"/>
  </w:style>
  <w:style w:type="paragraph" w:styleId="ac">
    <w:name w:val="Title"/>
    <w:next w:val="a"/>
    <w:link w:val="ad"/>
    <w:uiPriority w:val="10"/>
    <w:qFormat/>
    <w:rsid w:val="00667EBD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667EB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67EB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67EBD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basedOn w:val="18"/>
    <w:link w:val="1d"/>
    <w:rsid w:val="00667EBD"/>
    <w:rPr>
      <w:color w:val="0000FF"/>
      <w:u w:val="single"/>
    </w:rPr>
  </w:style>
  <w:style w:type="character" w:customStyle="1" w:styleId="1d">
    <w:name w:val="Гиперссылка1"/>
    <w:basedOn w:val="19"/>
    <w:link w:val="1c"/>
    <w:rsid w:val="00667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67EBD"/>
    <w:rPr>
      <w:sz w:val="28"/>
    </w:rPr>
  </w:style>
  <w:style w:type="paragraph" w:styleId="10">
    <w:name w:val="heading 1"/>
    <w:next w:val="a"/>
    <w:link w:val="11"/>
    <w:uiPriority w:val="9"/>
    <w:qFormat/>
    <w:rsid w:val="00667EB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67EB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67EB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67EB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67EB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67EBD"/>
    <w:rPr>
      <w:sz w:val="28"/>
    </w:rPr>
  </w:style>
  <w:style w:type="paragraph" w:styleId="21">
    <w:name w:val="toc 2"/>
    <w:next w:val="a"/>
    <w:link w:val="22"/>
    <w:uiPriority w:val="39"/>
    <w:rsid w:val="00667EBD"/>
    <w:pPr>
      <w:ind w:left="200"/>
    </w:pPr>
  </w:style>
  <w:style w:type="character" w:customStyle="1" w:styleId="22">
    <w:name w:val="Оглавление 2 Знак"/>
    <w:link w:val="21"/>
    <w:rsid w:val="00667EBD"/>
  </w:style>
  <w:style w:type="paragraph" w:styleId="41">
    <w:name w:val="toc 4"/>
    <w:next w:val="a"/>
    <w:link w:val="42"/>
    <w:uiPriority w:val="39"/>
    <w:rsid w:val="00667EBD"/>
    <w:pPr>
      <w:ind w:left="600"/>
    </w:pPr>
  </w:style>
  <w:style w:type="character" w:customStyle="1" w:styleId="42">
    <w:name w:val="Оглавление 4 Знак"/>
    <w:link w:val="41"/>
    <w:rsid w:val="00667EBD"/>
  </w:style>
  <w:style w:type="paragraph" w:styleId="6">
    <w:name w:val="toc 6"/>
    <w:next w:val="a"/>
    <w:link w:val="60"/>
    <w:uiPriority w:val="39"/>
    <w:rsid w:val="00667EBD"/>
    <w:pPr>
      <w:ind w:left="1000"/>
    </w:pPr>
  </w:style>
  <w:style w:type="character" w:customStyle="1" w:styleId="60">
    <w:name w:val="Оглавление 6 Знак"/>
    <w:link w:val="6"/>
    <w:rsid w:val="00667EBD"/>
  </w:style>
  <w:style w:type="paragraph" w:styleId="7">
    <w:name w:val="toc 7"/>
    <w:next w:val="a"/>
    <w:link w:val="70"/>
    <w:uiPriority w:val="39"/>
    <w:rsid w:val="00667EBD"/>
    <w:pPr>
      <w:ind w:left="1200"/>
    </w:pPr>
  </w:style>
  <w:style w:type="character" w:customStyle="1" w:styleId="70">
    <w:name w:val="Оглавление 7 Знак"/>
    <w:link w:val="7"/>
    <w:rsid w:val="00667EBD"/>
  </w:style>
  <w:style w:type="character" w:customStyle="1" w:styleId="30">
    <w:name w:val="Заголовок 3 Знак"/>
    <w:link w:val="3"/>
    <w:rsid w:val="00667EBD"/>
    <w:rPr>
      <w:rFonts w:ascii="XO Thames" w:hAnsi="XO Thames"/>
      <w:b/>
      <w:i/>
    </w:rPr>
  </w:style>
  <w:style w:type="paragraph" w:customStyle="1" w:styleId="ConsPlusNormal">
    <w:name w:val="ConsPlusNormal"/>
    <w:link w:val="ConsPlusNormal0"/>
    <w:rsid w:val="00667EBD"/>
    <w:rPr>
      <w:rFonts w:ascii="Arial" w:hAnsi="Arial"/>
    </w:rPr>
  </w:style>
  <w:style w:type="character" w:customStyle="1" w:styleId="ConsPlusNormal0">
    <w:name w:val="ConsPlusNormal"/>
    <w:link w:val="ConsPlusNormal"/>
    <w:rsid w:val="00667EBD"/>
    <w:rPr>
      <w:rFonts w:ascii="Arial" w:hAnsi="Arial"/>
    </w:rPr>
  </w:style>
  <w:style w:type="paragraph" w:styleId="a3">
    <w:name w:val="Normal (Web)"/>
    <w:basedOn w:val="a"/>
    <w:link w:val="a4"/>
    <w:rsid w:val="00667EBD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667EBD"/>
    <w:rPr>
      <w:sz w:val="24"/>
    </w:rPr>
  </w:style>
  <w:style w:type="paragraph" w:customStyle="1" w:styleId="a10">
    <w:name w:val="a1"/>
    <w:basedOn w:val="a"/>
    <w:link w:val="a11"/>
    <w:rsid w:val="00667EBD"/>
    <w:pPr>
      <w:spacing w:beforeAutospacing="1" w:afterAutospacing="1"/>
    </w:pPr>
    <w:rPr>
      <w:sz w:val="24"/>
    </w:rPr>
  </w:style>
  <w:style w:type="character" w:customStyle="1" w:styleId="a11">
    <w:name w:val="a1"/>
    <w:basedOn w:val="1"/>
    <w:link w:val="a10"/>
    <w:rsid w:val="00667EBD"/>
    <w:rPr>
      <w:color w:val="000000"/>
      <w:sz w:val="24"/>
    </w:rPr>
  </w:style>
  <w:style w:type="paragraph" w:styleId="a5">
    <w:name w:val="Balloon Text"/>
    <w:basedOn w:val="a"/>
    <w:link w:val="a6"/>
    <w:rsid w:val="00667EB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667EBD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667EBD"/>
    <w:pPr>
      <w:ind w:left="400"/>
    </w:pPr>
  </w:style>
  <w:style w:type="character" w:customStyle="1" w:styleId="32">
    <w:name w:val="Оглавление 3 Знак"/>
    <w:link w:val="31"/>
    <w:rsid w:val="00667EBD"/>
  </w:style>
  <w:style w:type="paragraph" w:customStyle="1" w:styleId="12">
    <w:name w:val="Основной шрифт абзаца1"/>
    <w:rsid w:val="00667EBD"/>
  </w:style>
  <w:style w:type="character" w:customStyle="1" w:styleId="50">
    <w:name w:val="Заголовок 5 Знак"/>
    <w:link w:val="5"/>
    <w:rsid w:val="00667EB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67EBD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667EBD"/>
    <w:rPr>
      <w:color w:val="0000FF"/>
      <w:u w:val="single"/>
    </w:rPr>
  </w:style>
  <w:style w:type="character" w:styleId="a7">
    <w:name w:val="Hyperlink"/>
    <w:link w:val="13"/>
    <w:rsid w:val="00667EBD"/>
    <w:rPr>
      <w:color w:val="0000FF"/>
      <w:u w:val="single"/>
    </w:rPr>
  </w:style>
  <w:style w:type="paragraph" w:customStyle="1" w:styleId="Footnote">
    <w:name w:val="Footnote"/>
    <w:link w:val="Footnote0"/>
    <w:rsid w:val="00667EB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67EB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67EBD"/>
    <w:rPr>
      <w:rFonts w:ascii="XO Thames" w:hAnsi="XO Thames"/>
      <w:b/>
    </w:rPr>
  </w:style>
  <w:style w:type="character" w:customStyle="1" w:styleId="15">
    <w:name w:val="Оглавление 1 Знак"/>
    <w:link w:val="14"/>
    <w:rsid w:val="00667EB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67EB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67EBD"/>
    <w:rPr>
      <w:rFonts w:ascii="XO Thames" w:hAnsi="XO Thames"/>
    </w:rPr>
  </w:style>
  <w:style w:type="paragraph" w:customStyle="1" w:styleId="16">
    <w:name w:val="Обычный1"/>
    <w:link w:val="17"/>
    <w:rsid w:val="00667EBD"/>
    <w:rPr>
      <w:sz w:val="28"/>
    </w:rPr>
  </w:style>
  <w:style w:type="character" w:customStyle="1" w:styleId="17">
    <w:name w:val="Обычный1"/>
    <w:link w:val="16"/>
    <w:rsid w:val="00667EBD"/>
    <w:rPr>
      <w:sz w:val="28"/>
    </w:rPr>
  </w:style>
  <w:style w:type="paragraph" w:styleId="9">
    <w:name w:val="toc 9"/>
    <w:next w:val="a"/>
    <w:link w:val="90"/>
    <w:uiPriority w:val="39"/>
    <w:rsid w:val="00667EBD"/>
    <w:pPr>
      <w:ind w:left="1600"/>
    </w:pPr>
  </w:style>
  <w:style w:type="character" w:customStyle="1" w:styleId="90">
    <w:name w:val="Оглавление 9 Знак"/>
    <w:link w:val="9"/>
    <w:rsid w:val="00667EBD"/>
  </w:style>
  <w:style w:type="paragraph" w:customStyle="1" w:styleId="18">
    <w:name w:val="Основной шрифт абзаца1"/>
    <w:link w:val="19"/>
    <w:rsid w:val="00667EBD"/>
  </w:style>
  <w:style w:type="character" w:customStyle="1" w:styleId="19">
    <w:name w:val="Основной шрифт абзаца1"/>
    <w:link w:val="18"/>
    <w:rsid w:val="00667EBD"/>
  </w:style>
  <w:style w:type="paragraph" w:styleId="8">
    <w:name w:val="toc 8"/>
    <w:next w:val="a"/>
    <w:link w:val="80"/>
    <w:uiPriority w:val="39"/>
    <w:rsid w:val="00667EBD"/>
    <w:pPr>
      <w:ind w:left="1400"/>
    </w:pPr>
  </w:style>
  <w:style w:type="character" w:customStyle="1" w:styleId="80">
    <w:name w:val="Оглавление 8 Знак"/>
    <w:link w:val="8"/>
    <w:rsid w:val="00667EBD"/>
  </w:style>
  <w:style w:type="paragraph" w:styleId="a8">
    <w:name w:val="List Paragraph"/>
    <w:basedOn w:val="a"/>
    <w:link w:val="a9"/>
    <w:uiPriority w:val="34"/>
    <w:qFormat/>
    <w:rsid w:val="00667EBD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667EBD"/>
    <w:rPr>
      <w:sz w:val="28"/>
    </w:rPr>
  </w:style>
  <w:style w:type="paragraph" w:styleId="51">
    <w:name w:val="toc 5"/>
    <w:next w:val="a"/>
    <w:link w:val="52"/>
    <w:uiPriority w:val="39"/>
    <w:rsid w:val="00667EBD"/>
    <w:pPr>
      <w:ind w:left="800"/>
    </w:pPr>
  </w:style>
  <w:style w:type="character" w:customStyle="1" w:styleId="52">
    <w:name w:val="Оглавление 5 Знак"/>
    <w:link w:val="51"/>
    <w:rsid w:val="00667EBD"/>
  </w:style>
  <w:style w:type="paragraph" w:customStyle="1" w:styleId="apple-converted-space">
    <w:name w:val="apple-converted-space"/>
    <w:basedOn w:val="18"/>
    <w:link w:val="apple-converted-space0"/>
    <w:rsid w:val="00667EBD"/>
  </w:style>
  <w:style w:type="character" w:customStyle="1" w:styleId="apple-converted-space0">
    <w:name w:val="apple-converted-space"/>
    <w:basedOn w:val="19"/>
    <w:link w:val="apple-converted-space"/>
    <w:rsid w:val="00667EBD"/>
  </w:style>
  <w:style w:type="paragraph" w:customStyle="1" w:styleId="Default">
    <w:name w:val="Default"/>
    <w:link w:val="Default0"/>
    <w:rsid w:val="00667EBD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667EBD"/>
    <w:rPr>
      <w:rFonts w:ascii="PF Din Text Cond Pro" w:hAnsi="PF Din Text Cond Pro"/>
      <w:sz w:val="24"/>
    </w:rPr>
  </w:style>
  <w:style w:type="paragraph" w:customStyle="1" w:styleId="1a">
    <w:name w:val="Строгий1"/>
    <w:basedOn w:val="18"/>
    <w:link w:val="1b"/>
    <w:rsid w:val="00667EBD"/>
    <w:rPr>
      <w:b/>
    </w:rPr>
  </w:style>
  <w:style w:type="character" w:customStyle="1" w:styleId="1b">
    <w:name w:val="Строгий1"/>
    <w:basedOn w:val="19"/>
    <w:link w:val="1a"/>
    <w:rsid w:val="00667EBD"/>
    <w:rPr>
      <w:b/>
    </w:rPr>
  </w:style>
  <w:style w:type="paragraph" w:styleId="aa">
    <w:name w:val="Subtitle"/>
    <w:next w:val="a"/>
    <w:link w:val="ab"/>
    <w:uiPriority w:val="11"/>
    <w:qFormat/>
    <w:rsid w:val="00667EBD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667EB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67EBD"/>
    <w:pPr>
      <w:ind w:left="1800"/>
    </w:pPr>
  </w:style>
  <w:style w:type="character" w:customStyle="1" w:styleId="toc100">
    <w:name w:val="toc 10"/>
    <w:link w:val="toc10"/>
    <w:rsid w:val="00667EBD"/>
  </w:style>
  <w:style w:type="paragraph" w:styleId="ac">
    <w:name w:val="Title"/>
    <w:next w:val="a"/>
    <w:link w:val="ad"/>
    <w:uiPriority w:val="10"/>
    <w:qFormat/>
    <w:rsid w:val="00667EBD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667EB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67EB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67EBD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basedOn w:val="18"/>
    <w:link w:val="1d"/>
    <w:rsid w:val="00667EBD"/>
    <w:rPr>
      <w:color w:val="0000FF"/>
      <w:u w:val="single"/>
    </w:rPr>
  </w:style>
  <w:style w:type="character" w:customStyle="1" w:styleId="1d">
    <w:name w:val="Гиперссылка1"/>
    <w:basedOn w:val="19"/>
    <w:link w:val="1c"/>
    <w:rsid w:val="00667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9D4C40E3D883479B2D0F271C0898BBDA064BA07EEEAA5962B147D8CD4D33F8F20116B721A8ACFFCB0FCE4E5A8F73BF2A47A3F3B4C8y25DH" TargetMode="External"/><Relationship Id="rId13" Type="http://schemas.openxmlformats.org/officeDocument/2006/relationships/hyperlink" Target="consultantplus://offline/ref=2DE30C57E467343493C4153005959B772DE80D315F039F464034E3046A0782FA3C31B350AF9E157523AB9843C8C09EC597D42B156A4C1342S3v4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976A0DDBF6BFB8121795AD6E5DFD13B83882A89E7CC37C60EC5CA8E73799FC536437C1965B8D939B4EA9CE82074654CCA28F4327A9A02AJ5b7F" TargetMode="External"/><Relationship Id="rId12" Type="http://schemas.openxmlformats.org/officeDocument/2006/relationships/hyperlink" Target="consultantplus://offline/ref=195DEE2A2541FF7FA1C06F315EFCB94E0CB385D23C75480A980171EC97538155BF75140E3D98E0FE0E59C25B5D0FB3D9C45A2AC5E68DSBhC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976A0DDBF6BFB8121795AD6E5DFD13B83983A49579C37C60EC5CA8E73799FC536437C1965B8F98904EA9CE82074654CCA28F4327A9A02AJ5b7F" TargetMode="External"/><Relationship Id="rId11" Type="http://schemas.openxmlformats.org/officeDocument/2006/relationships/hyperlink" Target="consultantplus://offline/ref=2DE30C57E467343493C4153005959B772FE90F315F059F464034E3046A0782FA3C31B350AF9E12732CAB9843C8C09EC597D42B156A4C1342S3v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682B40E5D889E6A5221ACDE00FA67CCD265E7012B6BC8A800F38E745AD938738EECE409872DE14A6AA905046DE5E4C96193067C84796X0mEH" TargetMode="External"/><Relationship Id="rId10" Type="http://schemas.openxmlformats.org/officeDocument/2006/relationships/hyperlink" Target="consultantplus://offline/ref=5476034B11008B7453363362D37A0C10B1634EB92539B0FDF20C5694B96A850E96B8521A3616C1A8A42C9D843BFEBCA5FA2D0FDB238ED6C9y1W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DD9C40486CF0D8417AB31E7CACFEE8967D6601FE1856F04165CB9A1A44C1A23637F62E2619C1C27AE9616033HFGCG" TargetMode="External"/><Relationship Id="rId14" Type="http://schemas.openxmlformats.org/officeDocument/2006/relationships/hyperlink" Target="consultantplus://offline/ref=2DE30C57E467343493C4153005959B772DE80D315F039F464034E3046A0782FA3C31B350AF9F107428AB9843C8C09EC597D42B156A4C1342S3v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7</cp:revision>
  <cp:lastPrinted>2022-03-18T04:44:00Z</cp:lastPrinted>
  <dcterms:created xsi:type="dcterms:W3CDTF">2022-04-13T07:50:00Z</dcterms:created>
  <dcterms:modified xsi:type="dcterms:W3CDTF">2022-04-14T04:16:00Z</dcterms:modified>
</cp:coreProperties>
</file>