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758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8760F7D" w14:textId="0EBA0B36" w:rsidR="00CA1C7F" w:rsidRDefault="00A64B80" w:rsidP="00CA1C7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28.01.2022 № 167</w:t>
      </w:r>
    </w:p>
    <w:p w14:paraId="443D040E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3D15829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1301D3F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DDED991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94D8E28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535F62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7F1E0C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3B09E55" w14:textId="77777777" w:rsidR="00CA1C7F" w:rsidRPr="001B2056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9B6F2E6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A916175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654A1AB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7CAE0A2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D187394" w14:textId="77777777" w:rsidR="00CA1C7F" w:rsidRPr="001B2056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0E16CE9C" w14:textId="77777777" w:rsidR="00CA1C7F" w:rsidRPr="001B2056" w:rsidRDefault="00CA1C7F" w:rsidP="00CA1C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C00E1FC" w14:textId="77777777" w:rsidR="00CA1C7F" w:rsidRPr="001B2056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A3392" w14:textId="77777777" w:rsidR="00CA1C7F" w:rsidRPr="00F36DC4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1C7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>ябинской области от 2</w:t>
      </w:r>
      <w:r w:rsidR="00865CCA">
        <w:rPr>
          <w:rFonts w:ascii="Times New Roman" w:hAnsi="Times New Roman" w:cs="Times New Roman"/>
          <w:sz w:val="28"/>
          <w:szCs w:val="28"/>
        </w:rPr>
        <w:t>3.09.2021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CA">
        <w:rPr>
          <w:rFonts w:ascii="Times New Roman" w:hAnsi="Times New Roman" w:cs="Times New Roman"/>
          <w:sz w:val="28"/>
          <w:szCs w:val="28"/>
        </w:rPr>
        <w:t>№ 1333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 w:rsidR="00865CCA"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для р</w:t>
      </w:r>
      <w:r>
        <w:rPr>
          <w:rFonts w:ascii="Times New Roman" w:hAnsi="Times New Roman" w:cs="Times New Roman"/>
          <w:sz w:val="28"/>
          <w:szCs w:val="28"/>
        </w:rPr>
        <w:t>азмещения линейного</w:t>
      </w:r>
      <w:r w:rsidR="00BE3E84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автодороги </w:t>
      </w:r>
      <w:r w:rsidRPr="00CA1C7F">
        <w:rPr>
          <w:rFonts w:ascii="Times New Roman" w:hAnsi="Times New Roman" w:cs="Times New Roman"/>
          <w:sz w:val="28"/>
          <w:szCs w:val="28"/>
        </w:rPr>
        <w:t>к дер. Малышево 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BC95CA0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76F3583D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708D0E93" w14:textId="77777777" w:rsidR="00CA1C7F" w:rsidRPr="00AB1E56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6E750553" w14:textId="77777777" w:rsidR="00CA1C7F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5A3EF6" w14:textId="77777777" w:rsidR="00CA1C7F" w:rsidRPr="00D55D63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132E15F2" w14:textId="77777777" w:rsidR="00CA1C7F" w:rsidRPr="00B7291C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6A0CAFB1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B7291C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03BCFDC9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0460AB64" w14:textId="77777777" w:rsidR="00CA1C7F" w:rsidRPr="0025794E" w:rsidRDefault="00CA1C7F" w:rsidP="00CA1C7F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14:paraId="0B9BC49E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71D29818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3721C17D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25089A20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D7C90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09054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DD590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DD6B021" w14:textId="77777777" w:rsidR="00CA1C7F" w:rsidRDefault="000F7A9B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A1C7F" w:rsidRPr="00F7437C">
        <w:rPr>
          <w:rFonts w:ascii="Times New Roman" w:hAnsi="Times New Roman" w:cs="Times New Roman"/>
          <w:sz w:val="28"/>
          <w:szCs w:val="28"/>
        </w:rPr>
        <w:t xml:space="preserve">  </w:t>
      </w:r>
      <w:r w:rsidR="00CA1C7F"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602FD261" w14:textId="77777777" w:rsidR="00CA1C7F" w:rsidRDefault="00CA1C7F" w:rsidP="00C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A6BEC3" w14:textId="77777777" w:rsidR="00CA1C7F" w:rsidRDefault="00CA1C7F" w:rsidP="00CA1C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F10B6C" w14:textId="77777777" w:rsidR="00CA1C7F" w:rsidRDefault="00CA1C7F" w:rsidP="00CA1C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224FD3C7" w14:textId="709F26BD" w:rsidR="00CA1C7F" w:rsidRDefault="00CA1C7F" w:rsidP="00CA1C7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="00E82142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____202</w:t>
      </w:r>
      <w:r w:rsidR="008B3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__</w:t>
      </w:r>
      <w:r w:rsidR="00E82142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B7C2CD7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1331D" w14:textId="77777777" w:rsidR="00CA1C7F" w:rsidRPr="00203D94" w:rsidRDefault="00CA1C7F" w:rsidP="00CA1C7F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15A28E85" w14:textId="77777777" w:rsidR="00CA1C7F" w:rsidRPr="00203D94" w:rsidRDefault="00CA1C7F" w:rsidP="00CA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818"/>
        <w:gridCol w:w="3288"/>
        <w:gridCol w:w="5788"/>
      </w:tblGrid>
      <w:tr w:rsidR="00CA1C7F" w:rsidRPr="00203D94" w14:paraId="4F620F02" w14:textId="77777777" w:rsidTr="006843FC">
        <w:tc>
          <w:tcPr>
            <w:tcW w:w="818" w:type="dxa"/>
          </w:tcPr>
          <w:p w14:paraId="18423386" w14:textId="77777777" w:rsidR="00CA1C7F" w:rsidRPr="00203D94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14:paraId="3EBF5FCA" w14:textId="77777777" w:rsidR="00CA1C7F" w:rsidRPr="00203D94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5788" w:type="dxa"/>
          </w:tcPr>
          <w:p w14:paraId="4ECAA67E" w14:textId="77777777" w:rsidR="00CA1C7F" w:rsidRPr="00203D94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CA1C7F" w:rsidRPr="00203D94" w14:paraId="4F63D0EC" w14:textId="77777777" w:rsidTr="006843FC">
        <w:tc>
          <w:tcPr>
            <w:tcW w:w="818" w:type="dxa"/>
          </w:tcPr>
          <w:p w14:paraId="7FE69464" w14:textId="77777777" w:rsidR="00CA1C7F" w:rsidRPr="00203D94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</w:tcPr>
          <w:p w14:paraId="4BD7CA45" w14:textId="77777777" w:rsidR="00CA1C7F" w:rsidRPr="004E27C6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1106002:1680</w:t>
            </w:r>
          </w:p>
          <w:p w14:paraId="3077A258" w14:textId="77777777" w:rsidR="00CA1C7F" w:rsidRPr="004E27C6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14:paraId="789BC54F" w14:textId="77777777" w:rsidR="003D0B89" w:rsidRPr="003D0B89" w:rsidRDefault="003D0B89" w:rsidP="003D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</w:t>
            </w:r>
          </w:p>
          <w:p w14:paraId="0AED6283" w14:textId="77777777" w:rsidR="003D0B89" w:rsidRPr="003D0B89" w:rsidRDefault="003D0B89" w:rsidP="003D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пределами участка.</w:t>
            </w:r>
            <w:r w:rsidR="00D0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Ориентир центр села.</w:t>
            </w:r>
            <w:r w:rsidR="00D0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</w:t>
            </w:r>
          </w:p>
          <w:p w14:paraId="4FE8E3FA" w14:textId="77777777" w:rsidR="003D0B89" w:rsidRPr="003D0B89" w:rsidRDefault="003D0B89" w:rsidP="003D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1500 м, по направлению на северо-запад от ориентира. Почтовый адрес</w:t>
            </w:r>
          </w:p>
          <w:p w14:paraId="347EC3FD" w14:textId="77777777" w:rsidR="003D0B89" w:rsidRPr="003D0B89" w:rsidRDefault="003D0B89" w:rsidP="003D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ориентира: Челябинская область, р-н Сосновский, с Кайгородово, и 4100 м</w:t>
            </w:r>
          </w:p>
          <w:p w14:paraId="7E319666" w14:textId="77777777" w:rsidR="003D0B89" w:rsidRPr="00763CDA" w:rsidRDefault="003D0B89" w:rsidP="003D0B89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D0B89">
              <w:rPr>
                <w:rFonts w:ascii="Times New Roman" w:hAnsi="Times New Roman" w:cs="Times New Roman"/>
                <w:sz w:val="28"/>
                <w:szCs w:val="28"/>
              </w:rPr>
              <w:t>по направлению на юго-запад от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ентира центр деревни Трифоново.</w:t>
            </w:r>
          </w:p>
        </w:tc>
      </w:tr>
      <w:tr w:rsidR="00CA1C7F" w:rsidRPr="00203D94" w14:paraId="4F739C09" w14:textId="77777777" w:rsidTr="006843FC">
        <w:tc>
          <w:tcPr>
            <w:tcW w:w="818" w:type="dxa"/>
          </w:tcPr>
          <w:p w14:paraId="4352CFF7" w14:textId="77777777" w:rsidR="00CA1C7F" w:rsidRPr="00203D94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shd w:val="clear" w:color="auto" w:fill="FFFFFF" w:themeFill="background1"/>
          </w:tcPr>
          <w:p w14:paraId="5B011597" w14:textId="77777777" w:rsidR="00CA1C7F" w:rsidRPr="004E27C6" w:rsidRDefault="00CA1C7F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1106002:14</w:t>
            </w:r>
          </w:p>
        </w:tc>
        <w:tc>
          <w:tcPr>
            <w:tcW w:w="5788" w:type="dxa"/>
            <w:shd w:val="clear" w:color="auto" w:fill="FFFFFF" w:themeFill="background1"/>
          </w:tcPr>
          <w:p w14:paraId="53A61A0C" w14:textId="77777777" w:rsidR="00CB0AEA" w:rsidRPr="00CB0AEA" w:rsidRDefault="00CB0AEA" w:rsidP="00CB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EA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д. Кайгородово. Участок находится примерно в от ориентира по направлению на Участок находится примерно в 1800 м, по направлению на юго-восток от ориентира.</w:t>
            </w:r>
          </w:p>
          <w:p w14:paraId="2642102F" w14:textId="77777777" w:rsidR="00CA1C7F" w:rsidRPr="004E27C6" w:rsidRDefault="00CB0AEA" w:rsidP="00CB0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EA">
              <w:rPr>
                <w:rFonts w:ascii="Times New Roman" w:hAnsi="Times New Roman" w:cs="Times New Roman"/>
                <w:sz w:val="28"/>
                <w:szCs w:val="28"/>
              </w:rPr>
              <w:t>Почтовый адрес ориентира: Челябинская область, р-н Сосновский</w:t>
            </w:r>
          </w:p>
        </w:tc>
      </w:tr>
      <w:tr w:rsidR="00CA1C7F" w:rsidRPr="00203D94" w14:paraId="47C69FF8" w14:textId="77777777" w:rsidTr="006843FC">
        <w:tc>
          <w:tcPr>
            <w:tcW w:w="818" w:type="dxa"/>
          </w:tcPr>
          <w:p w14:paraId="2135F19E" w14:textId="77777777" w:rsidR="00CA1C7F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FFFFFF" w:themeFill="background1"/>
          </w:tcPr>
          <w:p w14:paraId="2D8306E7" w14:textId="77777777" w:rsidR="00CA1C7F" w:rsidRPr="004E27C6" w:rsidRDefault="00491ACD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74:19:1106002:115</w:t>
            </w:r>
          </w:p>
        </w:tc>
        <w:tc>
          <w:tcPr>
            <w:tcW w:w="5788" w:type="dxa"/>
            <w:shd w:val="clear" w:color="auto" w:fill="FFFFFF" w:themeFill="background1"/>
          </w:tcPr>
          <w:p w14:paraId="16AC90DB" w14:textId="77777777" w:rsidR="00FF43B3" w:rsidRPr="00FF43B3" w:rsidRDefault="00FF43B3" w:rsidP="00F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43B3">
              <w:rPr>
                <w:rFonts w:ascii="Times New Roman" w:hAnsi="Times New Roman" w:cs="Times New Roman"/>
                <w:sz w:val="28"/>
                <w:szCs w:val="28"/>
              </w:rPr>
              <w:t>естоположение установлено относительно ориентира, расположенного в</w:t>
            </w:r>
          </w:p>
          <w:p w14:paraId="753DD93A" w14:textId="77777777" w:rsidR="00FF43B3" w:rsidRPr="00FF43B3" w:rsidRDefault="00FF43B3" w:rsidP="00F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B3">
              <w:rPr>
                <w:rFonts w:ascii="Times New Roman" w:hAnsi="Times New Roman" w:cs="Times New Roman"/>
                <w:sz w:val="28"/>
                <w:szCs w:val="28"/>
              </w:rPr>
              <w:t>границах участка. Почтовый адрес ориентира: Челябинская область, р-н.</w:t>
            </w:r>
          </w:p>
          <w:p w14:paraId="60C384B3" w14:textId="77777777" w:rsidR="00CA1C7F" w:rsidRPr="004E27C6" w:rsidRDefault="00FF43B3" w:rsidP="00F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B3">
              <w:rPr>
                <w:rFonts w:ascii="Times New Roman" w:hAnsi="Times New Roman" w:cs="Times New Roman"/>
                <w:sz w:val="28"/>
                <w:szCs w:val="28"/>
              </w:rPr>
              <w:t>Сосновский.</w:t>
            </w:r>
          </w:p>
        </w:tc>
      </w:tr>
      <w:tr w:rsidR="00CA1C7F" w:rsidRPr="00203D94" w14:paraId="2F6CDD83" w14:textId="77777777" w:rsidTr="006843FC">
        <w:tc>
          <w:tcPr>
            <w:tcW w:w="818" w:type="dxa"/>
          </w:tcPr>
          <w:p w14:paraId="29F3B7E0" w14:textId="77777777" w:rsidR="00CA1C7F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shd w:val="clear" w:color="auto" w:fill="FFFFFF" w:themeFill="background1"/>
          </w:tcPr>
          <w:p w14:paraId="05E1CA7F" w14:textId="77777777" w:rsidR="00CA1C7F" w:rsidRPr="004E27C6" w:rsidRDefault="00491ACD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74:19:0000000:14281</w:t>
            </w:r>
          </w:p>
        </w:tc>
        <w:tc>
          <w:tcPr>
            <w:tcW w:w="5788" w:type="dxa"/>
            <w:shd w:val="clear" w:color="auto" w:fill="FFFFFF" w:themeFill="background1"/>
          </w:tcPr>
          <w:p w14:paraId="42220D81" w14:textId="77777777" w:rsidR="00FF43B3" w:rsidRPr="004E27C6" w:rsidRDefault="00763CDA" w:rsidP="00F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D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примерно 5,3 км на юго-восток от д. Харлуши и 6,45 км на северо-запад от д. Малиновка</w:t>
            </w:r>
          </w:p>
        </w:tc>
      </w:tr>
      <w:tr w:rsidR="00CA1C7F" w:rsidRPr="00203D94" w14:paraId="54875A56" w14:textId="77777777" w:rsidTr="006843FC">
        <w:tc>
          <w:tcPr>
            <w:tcW w:w="818" w:type="dxa"/>
          </w:tcPr>
          <w:p w14:paraId="7E7AC7A6" w14:textId="77777777" w:rsidR="00CA1C7F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shd w:val="clear" w:color="auto" w:fill="FFFFFF" w:themeFill="background1"/>
          </w:tcPr>
          <w:p w14:paraId="474A1C12" w14:textId="77777777" w:rsidR="00CA1C7F" w:rsidRPr="004E27C6" w:rsidRDefault="00491ACD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74:19:1106002:1614</w:t>
            </w:r>
          </w:p>
        </w:tc>
        <w:tc>
          <w:tcPr>
            <w:tcW w:w="5788" w:type="dxa"/>
            <w:shd w:val="clear" w:color="auto" w:fill="FFFFFF" w:themeFill="background1"/>
          </w:tcPr>
          <w:p w14:paraId="0123C69E" w14:textId="77777777" w:rsidR="00CA1C7F" w:rsidRPr="004E27C6" w:rsidRDefault="00763CDA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D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муниципальный район, примерно 11,5 км на юго-восток от д. Харлуши и 6,55 км на северо-запад от д. Малиновка</w:t>
            </w:r>
          </w:p>
        </w:tc>
      </w:tr>
      <w:tr w:rsidR="00CA1C7F" w:rsidRPr="00203D94" w14:paraId="3DBDD44D" w14:textId="77777777" w:rsidTr="006843FC">
        <w:tc>
          <w:tcPr>
            <w:tcW w:w="818" w:type="dxa"/>
          </w:tcPr>
          <w:p w14:paraId="67A18542" w14:textId="77777777" w:rsidR="00CA1C7F" w:rsidRDefault="009B06E4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shd w:val="clear" w:color="auto" w:fill="FFFFFF" w:themeFill="background1"/>
          </w:tcPr>
          <w:p w14:paraId="3A822F7C" w14:textId="77777777" w:rsidR="00CA1C7F" w:rsidRPr="004E27C6" w:rsidRDefault="00491ACD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74:19:0000000:16801</w:t>
            </w:r>
          </w:p>
        </w:tc>
        <w:tc>
          <w:tcPr>
            <w:tcW w:w="5788" w:type="dxa"/>
            <w:shd w:val="clear" w:color="auto" w:fill="FFFFFF" w:themeFill="background1"/>
          </w:tcPr>
          <w:p w14:paraId="2F648136" w14:textId="77777777" w:rsidR="00CA1C7F" w:rsidRPr="004E27C6" w:rsidRDefault="00763CDA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D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СНТСН «Малышево»</w:t>
            </w:r>
          </w:p>
        </w:tc>
      </w:tr>
      <w:tr w:rsidR="00CA1C7F" w:rsidRPr="00203D94" w14:paraId="41C831C5" w14:textId="77777777" w:rsidTr="006843FC">
        <w:tc>
          <w:tcPr>
            <w:tcW w:w="818" w:type="dxa"/>
          </w:tcPr>
          <w:p w14:paraId="36866617" w14:textId="77777777" w:rsidR="00CA1C7F" w:rsidRDefault="009B06E4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88" w:type="dxa"/>
            <w:shd w:val="clear" w:color="auto" w:fill="FFFFFF" w:themeFill="background1"/>
          </w:tcPr>
          <w:p w14:paraId="5D074B35" w14:textId="77777777" w:rsidR="00CA1C7F" w:rsidRPr="004E27C6" w:rsidRDefault="00491ACD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74:19:1105002:292</w:t>
            </w:r>
          </w:p>
        </w:tc>
        <w:tc>
          <w:tcPr>
            <w:tcW w:w="5788" w:type="dxa"/>
            <w:shd w:val="clear" w:color="auto" w:fill="FFFFFF" w:themeFill="background1"/>
          </w:tcPr>
          <w:p w14:paraId="7BDD1BB3" w14:textId="77777777" w:rsidR="00BF515F" w:rsidRPr="00BF515F" w:rsidRDefault="00BF515F" w:rsidP="00BF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</w:t>
            </w:r>
          </w:p>
          <w:p w14:paraId="6C7C8DFF" w14:textId="77777777" w:rsidR="00BF515F" w:rsidRPr="00BF515F" w:rsidRDefault="00BF515F" w:rsidP="00BF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пределами участка.</w:t>
            </w:r>
            <w:r w:rsidR="0095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Ориентир деревни Малышево.</w:t>
            </w:r>
            <w:r w:rsidR="0095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Участок находится</w:t>
            </w:r>
          </w:p>
          <w:p w14:paraId="0160661A" w14:textId="77777777" w:rsidR="00BF515F" w:rsidRPr="00BF515F" w:rsidRDefault="00BF515F" w:rsidP="00BF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примерно в 500 м, по направлению на север от ориентира. Почтовый адрес</w:t>
            </w:r>
          </w:p>
          <w:p w14:paraId="6A39ADAA" w14:textId="77777777" w:rsidR="00CA1C7F" w:rsidRPr="004E27C6" w:rsidRDefault="00BF515F" w:rsidP="00BF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5F">
              <w:rPr>
                <w:rFonts w:ascii="Times New Roman" w:hAnsi="Times New Roman" w:cs="Times New Roman"/>
                <w:sz w:val="28"/>
                <w:szCs w:val="28"/>
              </w:rPr>
              <w:t>ориентира: Челябинская область, р-н Сосновский, АОЗТ "Митрофановское"</w:t>
            </w:r>
          </w:p>
        </w:tc>
      </w:tr>
      <w:tr w:rsidR="00956DCF" w:rsidRPr="00203D94" w14:paraId="58484217" w14:textId="77777777" w:rsidTr="006843FC">
        <w:tc>
          <w:tcPr>
            <w:tcW w:w="818" w:type="dxa"/>
          </w:tcPr>
          <w:p w14:paraId="382A1DCC" w14:textId="77777777" w:rsidR="00956DCF" w:rsidRDefault="009B06E4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shd w:val="clear" w:color="auto" w:fill="FFFFFF" w:themeFill="background1"/>
          </w:tcPr>
          <w:p w14:paraId="42C5DCAC" w14:textId="77777777" w:rsidR="00956DCF" w:rsidRPr="00491ACD" w:rsidRDefault="00956DCF" w:rsidP="00CA1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74:19:1106002:4053</w:t>
            </w:r>
          </w:p>
        </w:tc>
        <w:tc>
          <w:tcPr>
            <w:tcW w:w="5788" w:type="dxa"/>
            <w:shd w:val="clear" w:color="auto" w:fill="FFFFFF" w:themeFill="background1"/>
          </w:tcPr>
          <w:p w14:paraId="3BAF89DA" w14:textId="77777777" w:rsidR="00956DCF" w:rsidRPr="00BF515F" w:rsidRDefault="00956DCF" w:rsidP="00BF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DCF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р-н</w:t>
            </w:r>
          </w:p>
        </w:tc>
      </w:tr>
    </w:tbl>
    <w:p w14:paraId="671C5AA6" w14:textId="77777777" w:rsidR="00054368" w:rsidRDefault="00054368"/>
    <w:sectPr w:rsidR="000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6"/>
    <w:rsid w:val="00054368"/>
    <w:rsid w:val="000F7A9B"/>
    <w:rsid w:val="00380A36"/>
    <w:rsid w:val="003D0B89"/>
    <w:rsid w:val="00491ACD"/>
    <w:rsid w:val="00763CDA"/>
    <w:rsid w:val="0077068F"/>
    <w:rsid w:val="00865CCA"/>
    <w:rsid w:val="008B328A"/>
    <w:rsid w:val="00956DCF"/>
    <w:rsid w:val="009B06E4"/>
    <w:rsid w:val="00A64B80"/>
    <w:rsid w:val="00B31AEB"/>
    <w:rsid w:val="00BE3E84"/>
    <w:rsid w:val="00BF499C"/>
    <w:rsid w:val="00BF515F"/>
    <w:rsid w:val="00CA1C7F"/>
    <w:rsid w:val="00CB0AEA"/>
    <w:rsid w:val="00D01C08"/>
    <w:rsid w:val="00E8214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8049"/>
  <w15:chartTrackingRefBased/>
  <w15:docId w15:val="{7EB2276A-B408-4520-8298-FA0E06D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7F"/>
    <w:pPr>
      <w:ind w:left="720"/>
      <w:contextualSpacing/>
    </w:pPr>
  </w:style>
  <w:style w:type="character" w:styleId="a4">
    <w:name w:val="Hyperlink"/>
    <w:semiHidden/>
    <w:unhideWhenUsed/>
    <w:rsid w:val="00CA1C7F"/>
    <w:rPr>
      <w:color w:val="0000FF"/>
      <w:u w:val="single"/>
    </w:rPr>
  </w:style>
  <w:style w:type="table" w:styleId="a5">
    <w:name w:val="Table Grid"/>
    <w:basedOn w:val="a1"/>
    <w:uiPriority w:val="59"/>
    <w:rsid w:val="00CA1C7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4</cp:revision>
  <dcterms:created xsi:type="dcterms:W3CDTF">2022-01-31T11:53:00Z</dcterms:created>
  <dcterms:modified xsi:type="dcterms:W3CDTF">2022-01-31T11:53:00Z</dcterms:modified>
</cp:coreProperties>
</file>