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9F5" w:rsidRDefault="002D19F5" w:rsidP="002D19F5">
      <w:pPr>
        <w:shd w:val="clear" w:color="auto" w:fill="FFFFFF"/>
        <w:spacing w:after="0" w:line="240" w:lineRule="auto"/>
        <w:ind w:right="32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11.11.2021 года № 1553</w:t>
      </w:r>
    </w:p>
    <w:p w:rsidR="002D19F5" w:rsidRDefault="002D19F5" w:rsidP="002D19F5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A5924" w:rsidRDefault="001A5924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:rsidR="00A7525D" w:rsidRDefault="001A5924" w:rsidP="001A5924">
      <w:pPr>
        <w:pStyle w:val="ConsPlusTitle"/>
        <w:ind w:right="4534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 w:rsidRPr="001A5924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О муниципальной программе Сосновского муниципального района Челябинской области «Развитие сельского хозяйства в Сосновском муниципальном районе Челябинской области»</w:t>
      </w:r>
    </w:p>
    <w:p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:rsidR="001A5924" w:rsidRDefault="001A5924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:rsidR="00A7525D" w:rsidRPr="00E44CE2" w:rsidRDefault="00A7525D" w:rsidP="001A5924">
      <w:pPr>
        <w:pStyle w:val="ConsPlusTitle"/>
        <w:ind w:firstLine="708"/>
        <w:jc w:val="both"/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</w:pPr>
      <w:r w:rsidRPr="00E44CE2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В соответствии со статьей 179 Бюджетного кодекса Российской Федерации, </w:t>
      </w:r>
      <w:hyperlink r:id="rId8" w:history="1">
        <w:r w:rsidRPr="001C1301">
          <w:rPr>
            <w:rStyle w:val="ac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Порядком</w:t>
        </w:r>
      </w:hyperlink>
      <w:r w:rsidRPr="001C13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принятия решений о разработке муниципальных программ Сосновского муниципального района Челябинской области, их формирования и реализации</w:t>
      </w:r>
      <w:r w:rsidRPr="001C1301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, утвержденным </w:t>
      </w:r>
      <w:hyperlink r:id="rId9" w:history="1">
        <w:r w:rsidRPr="001C1301">
          <w:rPr>
            <w:rStyle w:val="ac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постановлением</w:t>
        </w:r>
      </w:hyperlink>
      <w:r w:rsidRPr="00E44CE2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Сосновского муниципального района Челябинской области от 01.10.2021 г</w:t>
      </w:r>
      <w:r w:rsidR="001A5924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ода</w:t>
      </w:r>
      <w:r w:rsidRPr="00E44CE2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br/>
        <w:t>№ 1378, администрация Сосновского муниципального района Челябинской области</w:t>
      </w:r>
    </w:p>
    <w:p w:rsidR="00A7525D" w:rsidRPr="00E44CE2" w:rsidRDefault="00A7525D" w:rsidP="001A5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CE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7525D" w:rsidRPr="00E44CE2" w:rsidRDefault="00A7525D" w:rsidP="001A5924">
      <w:pPr>
        <w:pStyle w:val="ConsPlusTitle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44CE2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CE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прилагаемую муниципальную программу Сосновского муниципального района Челябинской области «Развитие сельского хозяйства в Сосновском муниципальном районе Челябинской области»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A7525D" w:rsidRPr="00E44CE2" w:rsidRDefault="00A7525D" w:rsidP="001A5924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44C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Настоящее постановление вступает в силу </w:t>
      </w:r>
      <w:proofErr w:type="gramStart"/>
      <w:r w:rsidRPr="00E44CE2">
        <w:rPr>
          <w:rFonts w:ascii="Times New Roman" w:hAnsi="Times New Roman" w:cs="Times New Roman"/>
          <w:b w:val="0"/>
          <w:bCs w:val="0"/>
          <w:sz w:val="28"/>
          <w:szCs w:val="28"/>
        </w:rPr>
        <w:t>с даты</w:t>
      </w:r>
      <w:proofErr w:type="gramEnd"/>
      <w:r w:rsidRPr="00E44C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его опубликования.</w:t>
      </w:r>
    </w:p>
    <w:p w:rsidR="00091D59" w:rsidRPr="00091D59" w:rsidRDefault="00A7525D" w:rsidP="00091D59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44C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</w:t>
      </w:r>
      <w:r w:rsidR="00091D59" w:rsidRPr="00091D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="00091D59" w:rsidRPr="00091D59">
        <w:rPr>
          <w:rFonts w:ascii="Times New Roman" w:hAnsi="Times New Roman" w:cs="Times New Roman"/>
          <w:b w:val="0"/>
          <w:bCs w:val="0"/>
          <w:sz w:val="28"/>
          <w:szCs w:val="28"/>
        </w:rPr>
        <w:t>разместить</w:t>
      </w:r>
      <w:proofErr w:type="gramEnd"/>
      <w:r w:rsidR="00091D59" w:rsidRPr="00091D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</w:t>
      </w:r>
    </w:p>
    <w:p w:rsidR="00A7525D" w:rsidRPr="00E44CE2" w:rsidRDefault="00A7525D" w:rsidP="001A5924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44C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</w:t>
      </w:r>
      <w:r w:rsidR="001A59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Организацию </w:t>
      </w:r>
      <w:r w:rsidRPr="00E44CE2">
        <w:rPr>
          <w:rFonts w:ascii="Times New Roman" w:hAnsi="Times New Roman" w:cs="Times New Roman"/>
          <w:b w:val="0"/>
          <w:bCs w:val="0"/>
          <w:sz w:val="28"/>
          <w:szCs w:val="28"/>
        </w:rPr>
        <w:t>исполнени</w:t>
      </w:r>
      <w:r w:rsidR="001A5924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Pr="00E44C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настоящего постановления возложить на начальника управления сельского хозяйства и продовольствия администрации Сосновского муниципального района А.Г. Воронкова.</w:t>
      </w:r>
    </w:p>
    <w:p w:rsidR="00A7525D" w:rsidRDefault="00A7525D" w:rsidP="001A5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25D" w:rsidRDefault="00A7525D" w:rsidP="001A5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89A" w:rsidRDefault="0020289A" w:rsidP="001A5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209" w:rsidRDefault="00B36209" w:rsidP="001A5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A7525D" w:rsidRPr="00E44CE2" w:rsidRDefault="00A7525D" w:rsidP="00A7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CE2">
        <w:rPr>
          <w:rFonts w:ascii="Times New Roman" w:hAnsi="Times New Roman" w:cs="Times New Roman"/>
          <w:sz w:val="28"/>
          <w:szCs w:val="28"/>
        </w:rPr>
        <w:t>Глав</w:t>
      </w:r>
      <w:r w:rsidR="001A5924">
        <w:rPr>
          <w:rFonts w:ascii="Times New Roman" w:hAnsi="Times New Roman" w:cs="Times New Roman"/>
          <w:sz w:val="28"/>
          <w:szCs w:val="28"/>
        </w:rPr>
        <w:t xml:space="preserve">ы </w:t>
      </w:r>
      <w:r w:rsidRPr="00E44CE2">
        <w:rPr>
          <w:rFonts w:ascii="Times New Roman" w:hAnsi="Times New Roman" w:cs="Times New Roman"/>
          <w:sz w:val="28"/>
          <w:szCs w:val="28"/>
        </w:rPr>
        <w:t>района</w:t>
      </w:r>
      <w:r w:rsidRPr="00E44CE2">
        <w:rPr>
          <w:rFonts w:ascii="Times New Roman" w:hAnsi="Times New Roman" w:cs="Times New Roman"/>
          <w:sz w:val="28"/>
          <w:szCs w:val="28"/>
        </w:rPr>
        <w:tab/>
      </w:r>
      <w:r w:rsidRPr="00E44CE2">
        <w:rPr>
          <w:rFonts w:ascii="Times New Roman" w:hAnsi="Times New Roman" w:cs="Times New Roman"/>
          <w:sz w:val="28"/>
          <w:szCs w:val="28"/>
        </w:rPr>
        <w:tab/>
      </w:r>
      <w:r w:rsidRPr="00E44CE2">
        <w:rPr>
          <w:rFonts w:ascii="Times New Roman" w:hAnsi="Times New Roman" w:cs="Times New Roman"/>
          <w:sz w:val="28"/>
          <w:szCs w:val="28"/>
        </w:rPr>
        <w:tab/>
      </w:r>
      <w:r w:rsidRPr="00E44CE2">
        <w:rPr>
          <w:rFonts w:ascii="Times New Roman" w:hAnsi="Times New Roman" w:cs="Times New Roman"/>
          <w:sz w:val="28"/>
          <w:szCs w:val="28"/>
        </w:rPr>
        <w:tab/>
      </w:r>
      <w:r w:rsidRPr="00E44C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620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CE2">
        <w:rPr>
          <w:rFonts w:ascii="Times New Roman" w:hAnsi="Times New Roman" w:cs="Times New Roman"/>
          <w:sz w:val="28"/>
          <w:szCs w:val="28"/>
        </w:rPr>
        <w:t xml:space="preserve">   </w:t>
      </w:r>
      <w:r w:rsidR="001A5924">
        <w:rPr>
          <w:rFonts w:ascii="Times New Roman" w:hAnsi="Times New Roman" w:cs="Times New Roman"/>
          <w:sz w:val="28"/>
          <w:szCs w:val="28"/>
        </w:rPr>
        <w:tab/>
      </w:r>
      <w:r w:rsidR="001A5924">
        <w:rPr>
          <w:rFonts w:ascii="Times New Roman" w:hAnsi="Times New Roman" w:cs="Times New Roman"/>
          <w:sz w:val="28"/>
          <w:szCs w:val="28"/>
        </w:rPr>
        <w:tab/>
      </w:r>
      <w:r w:rsidR="001A592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36209">
        <w:rPr>
          <w:rFonts w:ascii="Times New Roman" w:hAnsi="Times New Roman" w:cs="Times New Roman"/>
          <w:sz w:val="28"/>
          <w:szCs w:val="28"/>
        </w:rPr>
        <w:t>И.А. Новикова</w:t>
      </w:r>
    </w:p>
    <w:p w:rsidR="00633677" w:rsidRPr="00633677" w:rsidRDefault="00633677" w:rsidP="00091D59">
      <w:pPr>
        <w:widowControl w:val="0"/>
        <w:tabs>
          <w:tab w:val="left" w:pos="4678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33677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633677" w:rsidRPr="00633677" w:rsidRDefault="00633677" w:rsidP="00091D59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33677">
        <w:rPr>
          <w:rFonts w:ascii="Times New Roman" w:hAnsi="Times New Roman" w:cs="Times New Roman"/>
          <w:sz w:val="28"/>
          <w:szCs w:val="28"/>
        </w:rPr>
        <w:t>постановлением Администрации Сосновского муниципального района</w:t>
      </w:r>
    </w:p>
    <w:p w:rsidR="00633677" w:rsidRPr="00633677" w:rsidRDefault="00633677" w:rsidP="00091D59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33677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633677" w:rsidRPr="00633677" w:rsidRDefault="00633677" w:rsidP="00091D59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33677">
        <w:rPr>
          <w:rFonts w:ascii="Times New Roman" w:hAnsi="Times New Roman" w:cs="Times New Roman"/>
          <w:sz w:val="28"/>
          <w:szCs w:val="28"/>
        </w:rPr>
        <w:t>от _</w:t>
      </w:r>
      <w:r w:rsidR="002D19F5">
        <w:rPr>
          <w:rFonts w:ascii="Times New Roman" w:hAnsi="Times New Roman" w:cs="Times New Roman"/>
          <w:sz w:val="28"/>
          <w:szCs w:val="28"/>
        </w:rPr>
        <w:t>11.11</w:t>
      </w:r>
      <w:r w:rsidRPr="00633677">
        <w:rPr>
          <w:rFonts w:ascii="Times New Roman" w:hAnsi="Times New Roman" w:cs="Times New Roman"/>
          <w:sz w:val="28"/>
          <w:szCs w:val="28"/>
        </w:rPr>
        <w:t>__</w:t>
      </w:r>
      <w:r w:rsidR="00091D59">
        <w:rPr>
          <w:rFonts w:ascii="Times New Roman" w:hAnsi="Times New Roman" w:cs="Times New Roman"/>
          <w:sz w:val="28"/>
          <w:szCs w:val="28"/>
        </w:rPr>
        <w:t>2021</w:t>
      </w:r>
      <w:r w:rsidRPr="00633677">
        <w:rPr>
          <w:rFonts w:ascii="Times New Roman" w:hAnsi="Times New Roman" w:cs="Times New Roman"/>
          <w:sz w:val="28"/>
          <w:szCs w:val="28"/>
        </w:rPr>
        <w:t> г. № _</w:t>
      </w:r>
      <w:r w:rsidR="002D19F5">
        <w:rPr>
          <w:rFonts w:ascii="Times New Roman" w:hAnsi="Times New Roman" w:cs="Times New Roman"/>
          <w:sz w:val="28"/>
          <w:szCs w:val="28"/>
        </w:rPr>
        <w:t>1553</w:t>
      </w:r>
      <w:r w:rsidRPr="00633677">
        <w:rPr>
          <w:rFonts w:ascii="Times New Roman" w:hAnsi="Times New Roman" w:cs="Times New Roman"/>
          <w:sz w:val="28"/>
          <w:szCs w:val="28"/>
        </w:rPr>
        <w:t>____</w:t>
      </w:r>
    </w:p>
    <w:p w:rsidR="00633677" w:rsidRPr="00633677" w:rsidRDefault="00633677" w:rsidP="006336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3677" w:rsidRPr="00633677" w:rsidRDefault="00633677" w:rsidP="00633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677" w:rsidRPr="00091D59" w:rsidRDefault="00633677" w:rsidP="0063367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42"/>
      <w:bookmarkEnd w:id="0"/>
      <w:r w:rsidRPr="00091D59">
        <w:rPr>
          <w:rFonts w:ascii="Times New Roman" w:hAnsi="Times New Roman" w:cs="Times New Roman"/>
          <w:bCs/>
          <w:sz w:val="28"/>
          <w:szCs w:val="28"/>
        </w:rPr>
        <w:t>Муниципальная программа</w:t>
      </w:r>
    </w:p>
    <w:p w:rsidR="00633677" w:rsidRPr="00091D59" w:rsidRDefault="00633677" w:rsidP="0063367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1D59">
        <w:rPr>
          <w:rFonts w:ascii="Times New Roman" w:hAnsi="Times New Roman" w:cs="Times New Roman"/>
          <w:bCs/>
          <w:sz w:val="28"/>
          <w:szCs w:val="28"/>
        </w:rPr>
        <w:t>«Развитие сельского хозяйства в Сосновском муниципальном районе Челябинской области»</w:t>
      </w:r>
    </w:p>
    <w:p w:rsidR="00633677" w:rsidRPr="00633677" w:rsidRDefault="00633677" w:rsidP="00633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677" w:rsidRPr="00633677" w:rsidRDefault="00633677" w:rsidP="00633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77">
        <w:rPr>
          <w:rFonts w:ascii="Times New Roman" w:hAnsi="Times New Roman" w:cs="Times New Roman"/>
          <w:sz w:val="28"/>
          <w:szCs w:val="28"/>
        </w:rPr>
        <w:t>Паспорт</w:t>
      </w:r>
    </w:p>
    <w:p w:rsidR="00633677" w:rsidRPr="00633677" w:rsidRDefault="00633677" w:rsidP="00633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77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633677" w:rsidRPr="00633677" w:rsidRDefault="00633677" w:rsidP="00633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77">
        <w:rPr>
          <w:rFonts w:ascii="Times New Roman" w:hAnsi="Times New Roman" w:cs="Times New Roman"/>
          <w:sz w:val="28"/>
          <w:szCs w:val="28"/>
        </w:rPr>
        <w:t>«Развитие сельского хозяйства в Сосновском муниципальном районе Челябинской области»</w:t>
      </w:r>
    </w:p>
    <w:p w:rsidR="00633677" w:rsidRPr="00633677" w:rsidRDefault="00633677" w:rsidP="00633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39"/>
        <w:gridCol w:w="5625"/>
      </w:tblGrid>
      <w:tr w:rsidR="00633677" w:rsidRPr="00633677" w:rsidTr="00DB4D04">
        <w:trPr>
          <w:trHeight w:val="851"/>
        </w:trPr>
        <w:tc>
          <w:tcPr>
            <w:tcW w:w="4047" w:type="dxa"/>
          </w:tcPr>
          <w:p w:rsidR="00633677" w:rsidRPr="00633677" w:rsidRDefault="00633677" w:rsidP="006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633677" w:rsidRPr="00633677" w:rsidRDefault="00633677" w:rsidP="006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417" w:type="dxa"/>
          </w:tcPr>
          <w:p w:rsidR="00633677" w:rsidRPr="00633677" w:rsidRDefault="00633677" w:rsidP="00C9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сельского хозяйства и продовольствия </w:t>
            </w:r>
            <w:r w:rsidR="00C94B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>дминистрации Сосновского муниципального района</w:t>
            </w:r>
            <w:r w:rsidR="00ED20FD">
              <w:rPr>
                <w:rFonts w:ascii="Times New Roman" w:hAnsi="Times New Roman" w:cs="Times New Roman"/>
                <w:sz w:val="28"/>
                <w:szCs w:val="28"/>
              </w:rPr>
              <w:t xml:space="preserve"> Челябинской области</w:t>
            </w:r>
          </w:p>
        </w:tc>
      </w:tr>
      <w:tr w:rsidR="00633677" w:rsidRPr="00633677" w:rsidTr="00DB4D04">
        <w:trPr>
          <w:trHeight w:val="851"/>
        </w:trPr>
        <w:tc>
          <w:tcPr>
            <w:tcW w:w="4047" w:type="dxa"/>
          </w:tcPr>
          <w:p w:rsidR="00633677" w:rsidRPr="00633677" w:rsidRDefault="00633677" w:rsidP="006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:rsidR="00633677" w:rsidRPr="00633677" w:rsidRDefault="00633677" w:rsidP="006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417" w:type="dxa"/>
          </w:tcPr>
          <w:p w:rsidR="00633677" w:rsidRPr="00633677" w:rsidRDefault="00633677" w:rsidP="006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633677" w:rsidRPr="00633677" w:rsidRDefault="00633677" w:rsidP="006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677" w:rsidRPr="00633677" w:rsidTr="00DB4D04">
        <w:trPr>
          <w:trHeight w:val="851"/>
        </w:trPr>
        <w:tc>
          <w:tcPr>
            <w:tcW w:w="4047" w:type="dxa"/>
          </w:tcPr>
          <w:p w:rsidR="00633677" w:rsidRPr="00633677" w:rsidRDefault="00633677" w:rsidP="006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633677" w:rsidRPr="00633677" w:rsidRDefault="00633677" w:rsidP="006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417" w:type="dxa"/>
          </w:tcPr>
          <w:p w:rsidR="00633677" w:rsidRPr="00633677" w:rsidRDefault="00633677" w:rsidP="006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633677" w:rsidRPr="00633677" w:rsidRDefault="00633677" w:rsidP="006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677" w:rsidRPr="00633677" w:rsidTr="00DB4D04">
        <w:trPr>
          <w:trHeight w:val="851"/>
        </w:trPr>
        <w:tc>
          <w:tcPr>
            <w:tcW w:w="4047" w:type="dxa"/>
          </w:tcPr>
          <w:p w:rsidR="00633677" w:rsidRPr="00633677" w:rsidRDefault="00633677" w:rsidP="006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>Основная цель</w:t>
            </w:r>
          </w:p>
          <w:p w:rsidR="00633677" w:rsidRPr="00633677" w:rsidRDefault="00633677" w:rsidP="006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417" w:type="dxa"/>
          </w:tcPr>
          <w:p w:rsidR="00633677" w:rsidRPr="00633677" w:rsidRDefault="00633677" w:rsidP="006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эффективной деятельности органа местного самоуправления в сфере развития сельского хозяйства в Сосновском муниципальном районе</w:t>
            </w:r>
            <w:r w:rsidR="001344C3">
              <w:rPr>
                <w:rFonts w:ascii="Times New Roman" w:hAnsi="Times New Roman" w:cs="Times New Roman"/>
                <w:sz w:val="28"/>
                <w:szCs w:val="28"/>
              </w:rPr>
              <w:t xml:space="preserve"> Челябинской области</w:t>
            </w:r>
          </w:p>
        </w:tc>
      </w:tr>
      <w:tr w:rsidR="00633677" w:rsidRPr="00633677" w:rsidTr="00DB4D04">
        <w:trPr>
          <w:trHeight w:val="851"/>
        </w:trPr>
        <w:tc>
          <w:tcPr>
            <w:tcW w:w="4047" w:type="dxa"/>
          </w:tcPr>
          <w:p w:rsidR="00633677" w:rsidRPr="00633677" w:rsidRDefault="00633677" w:rsidP="006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>Основные задачи</w:t>
            </w:r>
          </w:p>
          <w:p w:rsidR="00633677" w:rsidRPr="00633677" w:rsidRDefault="00633677" w:rsidP="006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417" w:type="dxa"/>
          </w:tcPr>
          <w:p w:rsidR="00633677" w:rsidRPr="00633677" w:rsidRDefault="00633677" w:rsidP="006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развития агропромышленного комплекса (далее именуется - АПК);</w:t>
            </w:r>
          </w:p>
          <w:p w:rsidR="00633677" w:rsidRPr="00633677" w:rsidRDefault="00633677" w:rsidP="0063367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уровня ущерба жизни и здоровью людей вследствие уменьшения количества животных без владельцев </w:t>
            </w:r>
          </w:p>
        </w:tc>
      </w:tr>
      <w:tr w:rsidR="00633677" w:rsidRPr="00633677" w:rsidTr="00DB4D04">
        <w:trPr>
          <w:trHeight w:val="851"/>
        </w:trPr>
        <w:tc>
          <w:tcPr>
            <w:tcW w:w="4047" w:type="dxa"/>
          </w:tcPr>
          <w:p w:rsidR="00633677" w:rsidRPr="00633677" w:rsidRDefault="00633677" w:rsidP="006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</w:p>
          <w:p w:rsidR="00633677" w:rsidRPr="00633677" w:rsidRDefault="00633677" w:rsidP="006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417" w:type="dxa"/>
          </w:tcPr>
          <w:p w:rsidR="00633677" w:rsidRPr="00633677" w:rsidRDefault="00633677" w:rsidP="006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>доля (процент) полей сельскохозяйственных угодий Сосновского муниципального района</w:t>
            </w:r>
            <w:r w:rsidR="004316FF">
              <w:rPr>
                <w:rFonts w:ascii="Times New Roman" w:hAnsi="Times New Roman" w:cs="Times New Roman"/>
                <w:sz w:val="28"/>
                <w:szCs w:val="28"/>
              </w:rPr>
              <w:t xml:space="preserve"> Челябинской области</w:t>
            </w: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>, информация о которых заполнена в геоинформационной системе QGIS</w:t>
            </w:r>
            <w:r w:rsidR="005D08F3">
              <w:rPr>
                <w:rFonts w:ascii="Times New Roman" w:hAnsi="Times New Roman" w:cs="Times New Roman"/>
                <w:sz w:val="28"/>
                <w:szCs w:val="28"/>
              </w:rPr>
              <w:t>, процентов</w:t>
            </w: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633677" w:rsidRPr="00633677" w:rsidRDefault="00633677" w:rsidP="006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сельскохозяйственных </w:t>
            </w:r>
            <w:r w:rsidR="005D08F3">
              <w:rPr>
                <w:rFonts w:ascii="Times New Roman" w:hAnsi="Times New Roman" w:cs="Times New Roman"/>
                <w:sz w:val="28"/>
                <w:szCs w:val="28"/>
              </w:rPr>
              <w:t>совещаний</w:t>
            </w: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13EE4">
              <w:rPr>
                <w:rFonts w:ascii="Times New Roman" w:hAnsi="Times New Roman" w:cs="Times New Roman"/>
                <w:sz w:val="28"/>
                <w:szCs w:val="28"/>
              </w:rPr>
              <w:t>семинаров</w:t>
            </w: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13EE4">
              <w:rPr>
                <w:rFonts w:ascii="Times New Roman" w:hAnsi="Times New Roman" w:cs="Times New Roman"/>
                <w:sz w:val="28"/>
                <w:szCs w:val="28"/>
              </w:rPr>
              <w:t xml:space="preserve">выставок, </w:t>
            </w: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 xml:space="preserve">ярмарок (участие в </w:t>
            </w:r>
            <w:r w:rsidRPr="00633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выставках, ярмарках)</w:t>
            </w:r>
            <w:r w:rsidR="005D08F3">
              <w:rPr>
                <w:rFonts w:ascii="Times New Roman" w:hAnsi="Times New Roman" w:cs="Times New Roman"/>
                <w:sz w:val="28"/>
                <w:szCs w:val="28"/>
              </w:rPr>
              <w:t>, единиц</w:t>
            </w: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33677" w:rsidRPr="00633677" w:rsidRDefault="008A3DBF" w:rsidP="006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муниципальных контрактов, заключенных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</w:t>
            </w:r>
            <w:r w:rsidRPr="005D3D13">
              <w:rPr>
                <w:rFonts w:ascii="Times New Roman CYR" w:hAnsi="Times New Roman CYR" w:cs="Times New Roman CYR"/>
                <w:sz w:val="28"/>
                <w:szCs w:val="28"/>
              </w:rPr>
              <w:t>рганизаци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ю</w:t>
            </w:r>
            <w:r w:rsidRPr="005D3D13">
              <w:rPr>
                <w:rFonts w:ascii="Times New Roman CYR" w:hAnsi="Times New Roman CYR" w:cs="Times New Roman CYR"/>
                <w:sz w:val="28"/>
                <w:szCs w:val="28"/>
              </w:rPr>
              <w:t xml:space="preserve"> мероприятий при осуществлении деятельности по обращению с животными без владельцев</w:t>
            </w:r>
            <w:r w:rsidR="005D08F3">
              <w:rPr>
                <w:rFonts w:ascii="Times New Roman" w:hAnsi="Times New Roman" w:cs="Times New Roman"/>
                <w:sz w:val="28"/>
                <w:szCs w:val="28"/>
              </w:rPr>
              <w:t>, единиц</w:t>
            </w:r>
          </w:p>
        </w:tc>
      </w:tr>
      <w:tr w:rsidR="00633677" w:rsidRPr="00633677" w:rsidTr="00DB4D04">
        <w:trPr>
          <w:trHeight w:val="851"/>
        </w:trPr>
        <w:tc>
          <w:tcPr>
            <w:tcW w:w="4047" w:type="dxa"/>
          </w:tcPr>
          <w:p w:rsidR="001F7F3E" w:rsidRDefault="001F7F3E" w:rsidP="00DB4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677" w:rsidRPr="00633677" w:rsidRDefault="00780741" w:rsidP="00DB4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33677" w:rsidRPr="00633677">
              <w:rPr>
                <w:rFonts w:ascii="Times New Roman" w:hAnsi="Times New Roman" w:cs="Times New Roman"/>
                <w:sz w:val="28"/>
                <w:szCs w:val="28"/>
              </w:rPr>
              <w:t xml:space="preserve">роки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этапы </w:t>
            </w:r>
            <w:r w:rsidR="00633677" w:rsidRPr="00633677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633677" w:rsidRPr="00633677" w:rsidRDefault="00633677" w:rsidP="00DB4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417" w:type="dxa"/>
          </w:tcPr>
          <w:p w:rsidR="001F7F3E" w:rsidRDefault="001F7F3E" w:rsidP="006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677" w:rsidRPr="00633677" w:rsidRDefault="00633677" w:rsidP="006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>2022-2025 годы.</w:t>
            </w:r>
          </w:p>
          <w:p w:rsidR="00633677" w:rsidRPr="00633677" w:rsidRDefault="00633677" w:rsidP="006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реализуется в один этап</w:t>
            </w:r>
          </w:p>
        </w:tc>
      </w:tr>
      <w:tr w:rsidR="00633677" w:rsidRPr="00633677" w:rsidTr="00DB4D04">
        <w:trPr>
          <w:trHeight w:val="851"/>
        </w:trPr>
        <w:tc>
          <w:tcPr>
            <w:tcW w:w="4047" w:type="dxa"/>
          </w:tcPr>
          <w:p w:rsidR="001F7F3E" w:rsidRDefault="001F7F3E" w:rsidP="00DB4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677" w:rsidRPr="00633677" w:rsidRDefault="00633677" w:rsidP="00DB4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633677" w:rsidRPr="00633677" w:rsidRDefault="00633677" w:rsidP="00DB4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417" w:type="dxa"/>
          </w:tcPr>
          <w:p w:rsidR="001F7F3E" w:rsidRDefault="001F7F3E" w:rsidP="006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8F0" w:rsidRPr="00CF3A93" w:rsidRDefault="00A564F2" w:rsidP="006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финансового обеспечения муниципальной программы в 2022</w:t>
            </w:r>
            <w:r w:rsidR="00062C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2025 годах составит</w:t>
            </w:r>
            <w:r w:rsidR="00FF48F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E27BB">
              <w:rPr>
                <w:rFonts w:ascii="Times New Roman" w:hAnsi="Times New Roman" w:cs="Times New Roman"/>
                <w:sz w:val="28"/>
                <w:szCs w:val="28"/>
              </w:rPr>
              <w:t>4 023,5</w:t>
            </w:r>
            <w:r w:rsidR="0082640A" w:rsidRPr="00CF3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48F0" w:rsidRPr="00CF3A93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за счет средств:</w:t>
            </w:r>
          </w:p>
          <w:p w:rsidR="00633677" w:rsidRPr="00CF3A93" w:rsidRDefault="00FF48F0" w:rsidP="006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A9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бюджета – </w:t>
            </w:r>
            <w:r w:rsidR="00786B9C" w:rsidRPr="00CF3A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1101" w:rsidRPr="00CF3A93">
              <w:rPr>
                <w:rFonts w:ascii="Times New Roman" w:hAnsi="Times New Roman" w:cs="Times New Roman"/>
                <w:sz w:val="28"/>
                <w:szCs w:val="28"/>
              </w:rPr>
              <w:t xml:space="preserve"> 089,5 </w:t>
            </w:r>
            <w:r w:rsidRPr="00CF3A93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:rsidR="00FF48F0" w:rsidRPr="00CF3A93" w:rsidRDefault="00FF48F0" w:rsidP="006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A93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4F1101" w:rsidRPr="00CF3A93">
              <w:rPr>
                <w:rFonts w:ascii="Times New Roman" w:hAnsi="Times New Roman" w:cs="Times New Roman"/>
                <w:sz w:val="28"/>
                <w:szCs w:val="28"/>
              </w:rPr>
              <w:t>1 024,2 тыс. рублей;</w:t>
            </w:r>
          </w:p>
          <w:p w:rsidR="00FF48F0" w:rsidRPr="00CF3A93" w:rsidRDefault="00FF48F0" w:rsidP="006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A93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506557" w:rsidRPr="00CF3A93">
              <w:rPr>
                <w:rFonts w:ascii="Times New Roman" w:hAnsi="Times New Roman" w:cs="Times New Roman"/>
                <w:sz w:val="28"/>
                <w:szCs w:val="28"/>
              </w:rPr>
              <w:t>1 065,3 тыс. рублей</w:t>
            </w:r>
            <w:r w:rsidR="00932F1F" w:rsidRPr="00CF3A9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48F0" w:rsidRPr="00AC68BD" w:rsidRDefault="00F565D6" w:rsidP="006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8B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F48F0" w:rsidRPr="00AC68BD">
              <w:rPr>
                <w:rFonts w:ascii="Times New Roman" w:hAnsi="Times New Roman" w:cs="Times New Roman"/>
                <w:sz w:val="28"/>
                <w:szCs w:val="28"/>
              </w:rPr>
              <w:t xml:space="preserve">естного бюджета – </w:t>
            </w:r>
            <w:r w:rsidR="004F1101" w:rsidRPr="00AC68BD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8E27BB">
              <w:rPr>
                <w:rFonts w:ascii="Times New Roman" w:hAnsi="Times New Roman" w:cs="Times New Roman"/>
                <w:sz w:val="28"/>
                <w:szCs w:val="28"/>
              </w:rPr>
              <w:t>934</w:t>
            </w:r>
            <w:r w:rsidR="004F1101" w:rsidRPr="00AC68BD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="00FF48F0" w:rsidRPr="00AC68BD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:rsidR="00FF48F0" w:rsidRPr="00AC68BD" w:rsidRDefault="00FF48F0" w:rsidP="006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8BD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8E27BB">
              <w:rPr>
                <w:rFonts w:ascii="Times New Roman" w:hAnsi="Times New Roman" w:cs="Times New Roman"/>
                <w:sz w:val="28"/>
                <w:szCs w:val="28"/>
              </w:rPr>
              <w:t>907</w:t>
            </w:r>
            <w:r w:rsidR="00506557" w:rsidRPr="00AC68BD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FF48F0" w:rsidRPr="00AC68BD" w:rsidRDefault="00FF48F0" w:rsidP="006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8BD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8E27BB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  <w:r w:rsidR="00506557" w:rsidRPr="00AC68BD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FF48F0" w:rsidRPr="00AC68BD" w:rsidRDefault="00FF48F0" w:rsidP="006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8BD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574BE2" w:rsidRPr="00AC68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27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F3A93" w:rsidRPr="00AC68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06557" w:rsidRPr="00AC68BD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E97138" w:rsidRPr="00633677" w:rsidRDefault="00FF48F0" w:rsidP="003B1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8BD">
              <w:rPr>
                <w:rFonts w:ascii="Times New Roman" w:hAnsi="Times New Roman" w:cs="Times New Roman"/>
                <w:sz w:val="28"/>
                <w:szCs w:val="28"/>
              </w:rPr>
              <w:t>2025 год –</w:t>
            </w:r>
            <w:r w:rsidR="00506557" w:rsidRPr="00AC6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4BE2" w:rsidRPr="00AC68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27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F3A93" w:rsidRPr="00AC68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06557" w:rsidRPr="00AC68BD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</w:tc>
      </w:tr>
      <w:tr w:rsidR="00633677" w:rsidRPr="00633677" w:rsidTr="00DB4D04">
        <w:trPr>
          <w:trHeight w:val="851"/>
        </w:trPr>
        <w:tc>
          <w:tcPr>
            <w:tcW w:w="4047" w:type="dxa"/>
          </w:tcPr>
          <w:p w:rsidR="001F7F3E" w:rsidRDefault="001F7F3E" w:rsidP="00DB4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677" w:rsidRPr="00633677" w:rsidRDefault="00633677" w:rsidP="00DB4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633677" w:rsidRPr="00633677" w:rsidRDefault="00633677" w:rsidP="00DB4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417" w:type="dxa"/>
          </w:tcPr>
          <w:p w:rsidR="001F7F3E" w:rsidRDefault="001F7F3E"/>
          <w:tbl>
            <w:tblPr>
              <w:tblW w:w="5409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5409"/>
            </w:tblGrid>
            <w:tr w:rsidR="00633677" w:rsidRPr="00633677" w:rsidTr="005D2AE5">
              <w:trPr>
                <w:trHeight w:val="1133"/>
              </w:trPr>
              <w:tc>
                <w:tcPr>
                  <w:tcW w:w="5409" w:type="dxa"/>
                </w:tcPr>
                <w:p w:rsidR="00633677" w:rsidRPr="00633677" w:rsidRDefault="00633677" w:rsidP="0063367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36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весь период реализации программы планируется:</w:t>
                  </w:r>
                </w:p>
                <w:p w:rsidR="00633677" w:rsidRPr="00633677" w:rsidRDefault="00633677" w:rsidP="0063367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367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доля (процент) полей сельскохозяйственных угодий Сосновского муниципального района, информация о которых заполнена в геоинформационной системе QGIS -   </w:t>
                  </w:r>
                  <w:r w:rsidR="00D9741E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3</w:t>
                  </w:r>
                  <w:r w:rsidRPr="00B33D62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0</w:t>
                  </w:r>
                  <w:r w:rsidRPr="006336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0861C0" w:rsidRDefault="00633677" w:rsidP="005E5BC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367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B33D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ежегодное участие в универсальной выставке-ярмарке «Агро», проведение районн</w:t>
                  </w:r>
                  <w:r w:rsidR="008951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ых</w:t>
                  </w:r>
                  <w:r w:rsidR="00B33D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0861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сельскохозяйственных </w:t>
                  </w:r>
                  <w:r w:rsidR="00B33D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совещани</w:t>
                  </w:r>
                  <w:r w:rsidR="008951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й</w:t>
                  </w:r>
                  <w:r w:rsidR="000861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семинаров, выставок, ярмарок;</w:t>
                  </w:r>
                </w:p>
                <w:p w:rsidR="008F78F6" w:rsidRPr="00633677" w:rsidRDefault="00633677" w:rsidP="008F78F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367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количество муниципальных контрактов, заключенных </w:t>
                  </w:r>
                  <w:r w:rsidR="005D3D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о</w:t>
                  </w:r>
                  <w:r w:rsidR="005D3D13" w:rsidRPr="005D3D13"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рганизаци</w:t>
                  </w:r>
                  <w:r w:rsidR="005D3D13"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ю</w:t>
                  </w:r>
                  <w:r w:rsidR="005D3D13" w:rsidRPr="005D3D13"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 xml:space="preserve"> мероприятий при осуществлении деятельности по обращению с животными без владельцев</w:t>
                  </w:r>
                  <w:r w:rsidR="005D3D13" w:rsidRPr="005D3D1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336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52024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278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633677" w:rsidRPr="00633677" w:rsidTr="005D2AE5">
              <w:trPr>
                <w:trHeight w:val="6"/>
              </w:trPr>
              <w:tc>
                <w:tcPr>
                  <w:tcW w:w="5409" w:type="dxa"/>
                </w:tcPr>
                <w:p w:rsidR="00633677" w:rsidRPr="00633677" w:rsidRDefault="00633677" w:rsidP="0063367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33677" w:rsidRPr="00633677" w:rsidRDefault="00633677" w:rsidP="006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3677" w:rsidRPr="00633677" w:rsidRDefault="005648B8" w:rsidP="00091D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33677" w:rsidRPr="00633677">
        <w:rPr>
          <w:rFonts w:ascii="Times New Roman" w:hAnsi="Times New Roman" w:cs="Times New Roman"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633677" w:rsidRPr="00633677" w:rsidRDefault="00633677" w:rsidP="00564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5C2" w:rsidRPr="00545A5A" w:rsidRDefault="004345C2" w:rsidP="004345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A5A">
        <w:rPr>
          <w:rFonts w:ascii="Times New Roman" w:hAnsi="Times New Roman" w:cs="Times New Roman"/>
          <w:sz w:val="28"/>
          <w:szCs w:val="28"/>
        </w:rPr>
        <w:t>Сельское хозяйство − один из важнейших секторов экономики Сосновского муниципального района, обеспечивающий население продовольствием и снабжающий сырьем ряд отраслей промышленности, а также развитие малых форм хозяйствования на селе.</w:t>
      </w:r>
    </w:p>
    <w:p w:rsidR="004345C2" w:rsidRPr="00545A5A" w:rsidRDefault="004345C2" w:rsidP="004345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A5A">
        <w:rPr>
          <w:rFonts w:ascii="Times New Roman" w:hAnsi="Times New Roman" w:cs="Times New Roman"/>
          <w:sz w:val="28"/>
          <w:szCs w:val="28"/>
        </w:rPr>
        <w:t xml:space="preserve">На территории Сосновского муниципального района осуществляют свою деятельность </w:t>
      </w:r>
      <w:r w:rsidRPr="00545A5A">
        <w:rPr>
          <w:rFonts w:ascii="Times New Roman" w:hAnsi="Times New Roman" w:cs="Times New Roman"/>
          <w:bCs/>
          <w:iCs/>
          <w:sz w:val="28"/>
          <w:szCs w:val="28"/>
        </w:rPr>
        <w:t>12</w:t>
      </w:r>
      <w:r w:rsidRPr="00545A5A">
        <w:rPr>
          <w:rFonts w:ascii="Times New Roman" w:hAnsi="Times New Roman" w:cs="Times New Roman"/>
          <w:sz w:val="28"/>
          <w:szCs w:val="28"/>
        </w:rPr>
        <w:t xml:space="preserve"> сельскохозяйственных предприятий, специализирующихся на животноводстве,</w:t>
      </w:r>
      <w:r w:rsidRPr="00545A5A">
        <w:rPr>
          <w:rFonts w:ascii="Times New Roman" w:hAnsi="Times New Roman"/>
          <w:bCs/>
          <w:iCs/>
          <w:sz w:val="28"/>
          <w:szCs w:val="28"/>
        </w:rPr>
        <w:t xml:space="preserve"> производстве сельскохозяйственных культур и птицеводстве,</w:t>
      </w:r>
      <w:r w:rsidRPr="00545A5A">
        <w:rPr>
          <w:rFonts w:ascii="Times New Roman" w:hAnsi="Times New Roman" w:cs="Times New Roman"/>
          <w:sz w:val="28"/>
          <w:szCs w:val="28"/>
        </w:rPr>
        <w:t xml:space="preserve"> </w:t>
      </w:r>
      <w:r w:rsidRPr="00545A5A">
        <w:rPr>
          <w:rFonts w:ascii="Times New Roman" w:hAnsi="Times New Roman" w:cs="Times New Roman"/>
          <w:bCs/>
          <w:iCs/>
          <w:sz w:val="28"/>
          <w:szCs w:val="28"/>
        </w:rPr>
        <w:t xml:space="preserve">30 </w:t>
      </w:r>
      <w:proofErr w:type="spellStart"/>
      <w:r w:rsidRPr="00545A5A">
        <w:rPr>
          <w:rFonts w:ascii="Times New Roman" w:hAnsi="Times New Roman" w:cs="Times New Roman"/>
          <w:sz w:val="28"/>
          <w:szCs w:val="28"/>
        </w:rPr>
        <w:t>крестьянскофермерских</w:t>
      </w:r>
      <w:proofErr w:type="spellEnd"/>
      <w:r w:rsidRPr="00545A5A">
        <w:rPr>
          <w:rFonts w:ascii="Times New Roman" w:hAnsi="Times New Roman" w:cs="Times New Roman"/>
          <w:sz w:val="28"/>
          <w:szCs w:val="28"/>
        </w:rPr>
        <w:t xml:space="preserve"> хозяйств, 2 сельскохозяйственных кооператива. </w:t>
      </w:r>
    </w:p>
    <w:p w:rsidR="00545A5A" w:rsidRPr="00545A5A" w:rsidRDefault="00545A5A" w:rsidP="00545A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5A5A">
        <w:rPr>
          <w:rFonts w:ascii="Times New Roman" w:hAnsi="Times New Roman" w:cs="Times New Roman"/>
          <w:sz w:val="28"/>
          <w:szCs w:val="28"/>
        </w:rPr>
        <w:t xml:space="preserve">Благодаря своевременной и разносторонней </w:t>
      </w:r>
      <w:r w:rsidRPr="00633677">
        <w:rPr>
          <w:rFonts w:ascii="Times New Roman" w:hAnsi="Times New Roman" w:cs="Times New Roman"/>
          <w:sz w:val="28"/>
          <w:szCs w:val="28"/>
        </w:rPr>
        <w:t xml:space="preserve">государственной поддержке, оказываемой аграрному сектору на федеральном и региональном уровнях, и работе, проводимой Администраций Сосновского муниципального района в рамках реализуемой муниципальной программы развития курируемой отрасли, отмечается </w:t>
      </w:r>
      <w:r>
        <w:rPr>
          <w:rFonts w:ascii="Times New Roman" w:hAnsi="Times New Roman" w:cs="Times New Roman"/>
          <w:bCs/>
          <w:iCs/>
          <w:sz w:val="28"/>
          <w:szCs w:val="28"/>
        </w:rPr>
        <w:t>стабильность</w:t>
      </w:r>
      <w:r w:rsidRPr="00633677">
        <w:rPr>
          <w:rFonts w:ascii="Times New Roman" w:hAnsi="Times New Roman" w:cs="Times New Roman"/>
          <w:sz w:val="28"/>
          <w:szCs w:val="28"/>
        </w:rPr>
        <w:t xml:space="preserve"> объемов производства сельскохозяйственной продукции. </w:t>
      </w:r>
      <w:r>
        <w:rPr>
          <w:rFonts w:ascii="Times New Roman" w:hAnsi="Times New Roman" w:cs="Times New Roman"/>
          <w:sz w:val="28"/>
          <w:szCs w:val="28"/>
        </w:rPr>
        <w:t xml:space="preserve">Выпуск продукции сельского хозяйства в хозяйствах всех категорий составил в 2018 году – 11,55 </w:t>
      </w:r>
      <w:proofErr w:type="gramStart"/>
      <w:r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рублей, в 2019 году – 11,317 млрд рублей, по итогам кризисного 2020 года – 10,02 млрд рублей, а с пищевой </w:t>
      </w:r>
      <w:r w:rsidRPr="00285AA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перерабатывающей промышленностью средн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ий показатель составляет </w:t>
      </w:r>
      <w:r w:rsidRPr="00285AA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23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,0</w:t>
      </w:r>
      <w:r w:rsidRPr="00285AA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мл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</w:t>
      </w:r>
      <w:r w:rsidRPr="00285AA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5AA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рублей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в год.</w:t>
      </w:r>
    </w:p>
    <w:p w:rsidR="00545A5A" w:rsidRPr="00633677" w:rsidRDefault="00545A5A" w:rsidP="00545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2021-2024 годы прогнозируется небольшой, но стабильный рост </w:t>
      </w:r>
      <w:r w:rsidRPr="00633677">
        <w:rPr>
          <w:rFonts w:ascii="Times New Roman" w:hAnsi="Times New Roman" w:cs="Times New Roman"/>
          <w:sz w:val="28"/>
          <w:szCs w:val="28"/>
        </w:rPr>
        <w:t xml:space="preserve">продукции сельского хозяйства. Ожидается, что к 2024 году объем продукции сельского хозяйства достигнет уровня 12,3 </w:t>
      </w:r>
      <w:proofErr w:type="gramStart"/>
      <w:r w:rsidRPr="00633677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677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0225" w:rsidRDefault="009E0225" w:rsidP="009E02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2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Несмотря на сильную засуху </w:t>
      </w:r>
      <w:r w:rsidR="00042C3B" w:rsidRPr="00042C3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2020</w:t>
      </w:r>
      <w:r w:rsidRPr="009E022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года и недостаток продуктивной влаги в весен</w:t>
      </w:r>
      <w:r w:rsidR="00E82B3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не</w:t>
      </w:r>
      <w:r w:rsidRPr="009E022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-летний период, Сосновский район в 2021 году сохранил посевные площади на уровне прошлых лет</w:t>
      </w:r>
      <w:r w:rsidR="00042C3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2C3B">
        <w:rPr>
          <w:rFonts w:ascii="Times New Roman" w:hAnsi="Times New Roman" w:cs="Times New Roman"/>
          <w:sz w:val="28"/>
          <w:szCs w:val="28"/>
        </w:rPr>
        <w:t>–</w:t>
      </w:r>
      <w:r w:rsidRPr="009E0225">
        <w:rPr>
          <w:rFonts w:ascii="Times New Roman" w:hAnsi="Times New Roman" w:cs="Times New Roman"/>
          <w:sz w:val="28"/>
          <w:szCs w:val="28"/>
        </w:rPr>
        <w:t xml:space="preserve"> </w:t>
      </w:r>
      <w:r w:rsidRPr="00042C3B">
        <w:rPr>
          <w:rFonts w:ascii="Times New Roman" w:hAnsi="Times New Roman" w:cs="Times New Roman"/>
          <w:bCs/>
          <w:sz w:val="28"/>
          <w:szCs w:val="28"/>
        </w:rPr>
        <w:t>28</w:t>
      </w:r>
      <w:r w:rsidR="00042C3B">
        <w:rPr>
          <w:rFonts w:ascii="Times New Roman" w:hAnsi="Times New Roman" w:cs="Times New Roman"/>
          <w:bCs/>
          <w:sz w:val="28"/>
          <w:szCs w:val="28"/>
        </w:rPr>
        <w:t xml:space="preserve"> 284 </w:t>
      </w:r>
      <w:r w:rsidRPr="00042C3B">
        <w:rPr>
          <w:rFonts w:ascii="Times New Roman" w:hAnsi="Times New Roman" w:cs="Times New Roman"/>
          <w:bCs/>
          <w:sz w:val="28"/>
          <w:szCs w:val="28"/>
        </w:rPr>
        <w:t>га</w:t>
      </w:r>
      <w:r w:rsidRPr="009E0225">
        <w:rPr>
          <w:rFonts w:ascii="Times New Roman" w:hAnsi="Times New Roman" w:cs="Times New Roman"/>
          <w:sz w:val="28"/>
          <w:szCs w:val="28"/>
        </w:rPr>
        <w:t xml:space="preserve">, что выше на </w:t>
      </w:r>
      <w:r w:rsidRPr="00042C3B">
        <w:rPr>
          <w:rFonts w:ascii="Times New Roman" w:hAnsi="Times New Roman" w:cs="Times New Roman"/>
          <w:bCs/>
          <w:sz w:val="28"/>
          <w:szCs w:val="28"/>
        </w:rPr>
        <w:t>40</w:t>
      </w:r>
      <w:r w:rsidRPr="009E0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0225">
        <w:rPr>
          <w:rFonts w:ascii="Times New Roman" w:hAnsi="Times New Roman" w:cs="Times New Roman"/>
          <w:sz w:val="28"/>
          <w:szCs w:val="28"/>
        </w:rPr>
        <w:t>г</w:t>
      </w:r>
      <w:r w:rsidR="00FE5335">
        <w:rPr>
          <w:rFonts w:ascii="Times New Roman" w:hAnsi="Times New Roman" w:cs="Times New Roman"/>
          <w:sz w:val="28"/>
          <w:szCs w:val="28"/>
        </w:rPr>
        <w:t>а</w:t>
      </w:r>
      <w:r w:rsidRPr="009E0225">
        <w:rPr>
          <w:rFonts w:ascii="Times New Roman" w:hAnsi="Times New Roman" w:cs="Times New Roman"/>
          <w:sz w:val="28"/>
          <w:szCs w:val="28"/>
        </w:rPr>
        <w:t xml:space="preserve"> уровня прошлого года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EB48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лощадь кормовых культур достигла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12 158</w:t>
      </w:r>
      <w:r w:rsidRPr="00EB48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га. </w:t>
      </w:r>
    </w:p>
    <w:p w:rsidR="00E26F49" w:rsidRPr="00C948CE" w:rsidRDefault="00E26F49" w:rsidP="00E26F49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firstLine="708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proofErr w:type="gramStart"/>
      <w:r w:rsidRPr="00633677">
        <w:rPr>
          <w:rFonts w:ascii="Times New Roman" w:hAnsi="Times New Roman" w:cs="Times New Roman"/>
          <w:sz w:val="28"/>
          <w:szCs w:val="28"/>
        </w:rPr>
        <w:t>В настоящее время Сосновский муниципальный район является муниципальным образованием, который целенаправленно сохраняет статус стабильно развивающегося аграрного субъекта, о чем свидетельствуют сохранение лидирующих позиций в рейтингах производства основных видов сельскохозяйственной продукции среди муниципальных образований Челябинской области и итоги ежегодного участия Сосновского муниципального района во Всероссийской агропромышленной выставке «Золотая осень», в конкурсах и выставках, проводимых на региональном уровне.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C948CE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2017 года 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по</w:t>
      </w:r>
      <w:r w:rsidRPr="00C948CE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2020 год район явля</w:t>
      </w:r>
      <w:r w:rsidR="00364664">
        <w:rPr>
          <w:rFonts w:ascii="Times New Roman" w:eastAsia="Courier New" w:hAnsi="Times New Roman" w:cs="Times New Roman"/>
          <w:color w:val="000000"/>
          <w:sz w:val="28"/>
          <w:szCs w:val="28"/>
        </w:rPr>
        <w:t>л</w:t>
      </w:r>
      <w:r w:rsidRPr="00C948CE">
        <w:rPr>
          <w:rFonts w:ascii="Times New Roman" w:eastAsia="Courier New" w:hAnsi="Times New Roman" w:cs="Times New Roman"/>
          <w:color w:val="000000"/>
          <w:sz w:val="28"/>
          <w:szCs w:val="28"/>
        </w:rPr>
        <w:t>ся призером Конкурса в агропромышленном комплексе Челябинской области в номинации «Лучший сельскохозяйственный район» - два года район занимал третье место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, </w:t>
      </w:r>
      <w:r w:rsidRPr="00C948CE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2020 году</w:t>
      </w:r>
      <w:r w:rsidRPr="00C948CE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- </w:t>
      </w:r>
      <w:r w:rsidRPr="00C948CE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второе место по 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основным </w:t>
      </w:r>
      <w:r w:rsidRPr="00C948CE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показателям. </w:t>
      </w:r>
    </w:p>
    <w:p w:rsidR="00970542" w:rsidRDefault="00CA28FB" w:rsidP="000268C8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>На</w:t>
      </w:r>
      <w:r w:rsidRPr="00C948CE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протяжении многих лет Сосновский район сохраняет лидерство по валовому сбору и урожайности картофеля и овощей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торое место - по урожайности зерновых. </w:t>
      </w:r>
    </w:p>
    <w:p w:rsidR="00D96934" w:rsidRPr="00D96934" w:rsidRDefault="00D96934" w:rsidP="00D96934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firstLine="708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D96934">
        <w:rPr>
          <w:rFonts w:ascii="Times New Roman" w:eastAsia="Courier New" w:hAnsi="Times New Roman" w:cs="Times New Roman"/>
          <w:color w:val="000000"/>
          <w:sz w:val="28"/>
          <w:szCs w:val="28"/>
        </w:rPr>
        <w:lastRenderedPageBreak/>
        <w:t>В системе регионального АПК Сосновский муниципальный район представлен мощными отраслями птицеводства, производства крупного рогатого скота и свиноводства.</w:t>
      </w:r>
    </w:p>
    <w:p w:rsidR="00F12263" w:rsidRPr="00C948CE" w:rsidRDefault="00F12263" w:rsidP="000268C8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CE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По валовому </w:t>
      </w:r>
      <w:proofErr w:type="gramStart"/>
      <w:r w:rsidRPr="00C948CE">
        <w:rPr>
          <w:rFonts w:ascii="Times New Roman" w:eastAsia="Courier New" w:hAnsi="Times New Roman" w:cs="Times New Roman"/>
          <w:color w:val="000000"/>
          <w:sz w:val="28"/>
          <w:szCs w:val="28"/>
        </w:rPr>
        <w:t>надою</w:t>
      </w:r>
      <w:proofErr w:type="gramEnd"/>
      <w:r w:rsidRPr="00C948CE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молока и надою на фуражную голову</w:t>
      </w:r>
      <w:r w:rsidR="00D9693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Сосновский район уверенно занимает </w:t>
      </w:r>
      <w:r w:rsidRPr="00C948CE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третье место среди </w:t>
      </w:r>
      <w:r w:rsidR="007E7775" w:rsidRPr="000268C8">
        <w:rPr>
          <w:rFonts w:ascii="Times New Roman" w:hAnsi="Times New Roman" w:cs="Times New Roman"/>
          <w:sz w:val="28"/>
          <w:szCs w:val="28"/>
        </w:rPr>
        <w:t>двадцати одного</w:t>
      </w:r>
      <w:r w:rsidR="007E7775" w:rsidRPr="00C948CE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C948CE">
        <w:rPr>
          <w:rFonts w:ascii="Times New Roman" w:eastAsia="Courier New" w:hAnsi="Times New Roman" w:cs="Times New Roman"/>
          <w:color w:val="000000"/>
          <w:sz w:val="28"/>
          <w:szCs w:val="28"/>
        </w:rPr>
        <w:t>сельскохозяйственн</w:t>
      </w:r>
      <w:r w:rsidR="007E7775">
        <w:rPr>
          <w:rFonts w:ascii="Times New Roman" w:eastAsia="Courier New" w:hAnsi="Times New Roman" w:cs="Times New Roman"/>
          <w:color w:val="000000"/>
          <w:sz w:val="28"/>
          <w:szCs w:val="28"/>
        </w:rPr>
        <w:t>ого</w:t>
      </w:r>
      <w:r w:rsidRPr="00C948CE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район</w:t>
      </w:r>
      <w:r w:rsidR="007E7775">
        <w:rPr>
          <w:rFonts w:ascii="Times New Roman" w:eastAsia="Courier New" w:hAnsi="Times New Roman" w:cs="Times New Roman"/>
          <w:color w:val="000000"/>
          <w:sz w:val="28"/>
          <w:szCs w:val="28"/>
        </w:rPr>
        <w:t>а</w:t>
      </w:r>
      <w:r w:rsidRPr="00C948CE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области. Ежедневно на молокозаводы поступает более 60 тонн молока</w:t>
      </w:r>
      <w:r w:rsidR="00E57389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или</w:t>
      </w:r>
      <w:r w:rsidRPr="00C948CE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C948CE">
        <w:rPr>
          <w:rFonts w:ascii="Times New Roman" w:hAnsi="Times New Roman" w:cs="Times New Roman"/>
          <w:sz w:val="28"/>
          <w:szCs w:val="28"/>
        </w:rPr>
        <w:t>12</w:t>
      </w:r>
      <w:r w:rsidR="000268C8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C948CE">
        <w:rPr>
          <w:rFonts w:ascii="Times New Roman" w:hAnsi="Times New Roman" w:cs="Times New Roman"/>
          <w:sz w:val="28"/>
          <w:szCs w:val="28"/>
        </w:rPr>
        <w:t xml:space="preserve"> всего молока </w:t>
      </w:r>
      <w:r w:rsidRPr="00C948CE">
        <w:rPr>
          <w:rFonts w:ascii="Times New Roman" w:eastAsia="Courier New" w:hAnsi="Times New Roman" w:cs="Times New Roman"/>
          <w:color w:val="000000"/>
          <w:sz w:val="28"/>
          <w:szCs w:val="28"/>
        </w:rPr>
        <w:t>Челябинской области</w:t>
      </w:r>
      <w:r w:rsidRPr="00C948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68C8" w:rsidRPr="000268C8" w:rsidRDefault="00E26F49" w:rsidP="00026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производству мяса птицы </w:t>
      </w:r>
      <w:r w:rsidR="000268C8" w:rsidRPr="000268C8">
        <w:rPr>
          <w:rFonts w:ascii="Times New Roman" w:hAnsi="Times New Roman" w:cs="Times New Roman"/>
          <w:sz w:val="28"/>
          <w:szCs w:val="28"/>
        </w:rPr>
        <w:t xml:space="preserve">Сосновский район занимает </w:t>
      </w:r>
      <w:r>
        <w:rPr>
          <w:rFonts w:ascii="Times New Roman" w:hAnsi="Times New Roman" w:cs="Times New Roman"/>
          <w:sz w:val="28"/>
          <w:szCs w:val="28"/>
        </w:rPr>
        <w:t>первое</w:t>
      </w:r>
      <w:r w:rsidR="000268C8" w:rsidRPr="000268C8">
        <w:rPr>
          <w:rFonts w:ascii="Times New Roman" w:hAnsi="Times New Roman" w:cs="Times New Roman"/>
          <w:sz w:val="28"/>
          <w:szCs w:val="28"/>
        </w:rPr>
        <w:t xml:space="preserve"> место в области</w:t>
      </w:r>
      <w:r>
        <w:rPr>
          <w:rFonts w:ascii="Times New Roman" w:hAnsi="Times New Roman" w:cs="Times New Roman"/>
          <w:sz w:val="28"/>
          <w:szCs w:val="28"/>
        </w:rPr>
        <w:t>, а это 25 процентов</w:t>
      </w:r>
      <w:r w:rsidR="000268C8" w:rsidRPr="000268C8">
        <w:rPr>
          <w:rFonts w:ascii="Times New Roman" w:hAnsi="Times New Roman" w:cs="Times New Roman"/>
          <w:sz w:val="28"/>
          <w:szCs w:val="28"/>
        </w:rPr>
        <w:t xml:space="preserve"> </w:t>
      </w:r>
      <w:r w:rsidR="00CA7C6D">
        <w:rPr>
          <w:rFonts w:ascii="Times New Roman" w:hAnsi="Times New Roman" w:cs="Times New Roman"/>
          <w:sz w:val="28"/>
          <w:szCs w:val="28"/>
        </w:rPr>
        <w:t>всего производимого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8C8" w:rsidRPr="000268C8">
        <w:rPr>
          <w:rFonts w:ascii="Times New Roman" w:hAnsi="Times New Roman" w:cs="Times New Roman"/>
          <w:sz w:val="28"/>
          <w:szCs w:val="28"/>
        </w:rPr>
        <w:t>областного объема</w:t>
      </w:r>
      <w:r w:rsidR="00E52B90">
        <w:rPr>
          <w:rFonts w:ascii="Times New Roman" w:hAnsi="Times New Roman" w:cs="Times New Roman"/>
          <w:sz w:val="28"/>
          <w:szCs w:val="28"/>
        </w:rPr>
        <w:t>.</w:t>
      </w:r>
      <w:r w:rsidR="000268C8" w:rsidRPr="000268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255" w:rsidRPr="00E14255" w:rsidRDefault="003D1B91" w:rsidP="00E142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1B91">
        <w:rPr>
          <w:rFonts w:ascii="Times New Roman" w:hAnsi="Times New Roman" w:cs="Times New Roman"/>
          <w:sz w:val="28"/>
          <w:szCs w:val="28"/>
        </w:rPr>
        <w:t>Одним из немаловажным факторо</w:t>
      </w:r>
      <w:r w:rsidR="00874C15">
        <w:rPr>
          <w:rFonts w:ascii="Times New Roman" w:hAnsi="Times New Roman" w:cs="Times New Roman"/>
          <w:sz w:val="28"/>
          <w:szCs w:val="28"/>
        </w:rPr>
        <w:t>в</w:t>
      </w:r>
      <w:r w:rsidRPr="003D1B91">
        <w:rPr>
          <w:rFonts w:ascii="Times New Roman" w:hAnsi="Times New Roman" w:cs="Times New Roman"/>
          <w:sz w:val="28"/>
          <w:szCs w:val="28"/>
        </w:rPr>
        <w:t>, влияющим на развитие сельского хозяйства в районе</w:t>
      </w:r>
      <w:r w:rsidR="00874C15">
        <w:rPr>
          <w:rFonts w:ascii="Times New Roman" w:hAnsi="Times New Roman" w:cs="Times New Roman"/>
          <w:sz w:val="28"/>
          <w:szCs w:val="28"/>
        </w:rPr>
        <w:t>,</w:t>
      </w:r>
      <w:r w:rsidRPr="003D1B91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FA50A4" w:rsidRPr="003D1B91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Pr="003D1B91">
        <w:rPr>
          <w:rFonts w:ascii="Times New Roman" w:hAnsi="Times New Roman" w:cs="Times New Roman"/>
          <w:sz w:val="28"/>
          <w:szCs w:val="28"/>
        </w:rPr>
        <w:t>я</w:t>
      </w:r>
      <w:r w:rsidR="00FA50A4" w:rsidRPr="003D1B91">
        <w:rPr>
          <w:rFonts w:ascii="Times New Roman" w:hAnsi="Times New Roman" w:cs="Times New Roman"/>
          <w:sz w:val="28"/>
          <w:szCs w:val="28"/>
        </w:rPr>
        <w:t xml:space="preserve"> мер </w:t>
      </w:r>
      <w:r w:rsidR="00334F17" w:rsidRPr="003D1B91">
        <w:rPr>
          <w:rFonts w:ascii="Times New Roman" w:hAnsi="Times New Roman" w:cs="Times New Roman"/>
          <w:sz w:val="28"/>
          <w:szCs w:val="28"/>
        </w:rPr>
        <w:t>государственной поддержки</w:t>
      </w:r>
      <w:r w:rsidR="00FA50A4" w:rsidRPr="003D1B91">
        <w:rPr>
          <w:rFonts w:ascii="Times New Roman" w:hAnsi="Times New Roman" w:cs="Times New Roman"/>
          <w:sz w:val="28"/>
          <w:szCs w:val="28"/>
        </w:rPr>
        <w:t xml:space="preserve"> развития сельского хозяйства </w:t>
      </w:r>
      <w:r w:rsidR="00334F17">
        <w:rPr>
          <w:rFonts w:ascii="Times New Roman" w:hAnsi="Times New Roman" w:cs="Times New Roman"/>
          <w:sz w:val="28"/>
          <w:szCs w:val="28"/>
        </w:rPr>
        <w:t xml:space="preserve">и </w:t>
      </w:r>
      <w:r w:rsidR="00FA50A4">
        <w:rPr>
          <w:rFonts w:ascii="Times New Roman" w:hAnsi="Times New Roman" w:cs="Times New Roman"/>
          <w:sz w:val="28"/>
          <w:szCs w:val="28"/>
        </w:rPr>
        <w:t>сельскохозяйственных товаропроизводителей</w:t>
      </w:r>
      <w:r w:rsidR="0045246B">
        <w:rPr>
          <w:rFonts w:ascii="Times New Roman" w:hAnsi="Times New Roman" w:cs="Times New Roman"/>
          <w:sz w:val="28"/>
          <w:szCs w:val="28"/>
        </w:rPr>
        <w:t xml:space="preserve">, оказываемых на </w:t>
      </w:r>
      <w:r w:rsidR="00FE04F0">
        <w:rPr>
          <w:rFonts w:ascii="Times New Roman" w:hAnsi="Times New Roman" w:cs="Times New Roman"/>
          <w:sz w:val="28"/>
          <w:szCs w:val="28"/>
        </w:rPr>
        <w:t>федеральном и региональном уровнях</w:t>
      </w:r>
      <w:r w:rsidR="00334F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34F17">
        <w:rPr>
          <w:rFonts w:ascii="Times New Roman" w:hAnsi="Times New Roman" w:cs="Times New Roman"/>
          <w:sz w:val="28"/>
          <w:szCs w:val="28"/>
        </w:rPr>
        <w:t xml:space="preserve"> </w:t>
      </w:r>
      <w:r w:rsidR="00C9070D" w:rsidRPr="00633677">
        <w:rPr>
          <w:rFonts w:ascii="Times New Roman" w:hAnsi="Times New Roman" w:cs="Times New Roman"/>
          <w:sz w:val="28"/>
          <w:szCs w:val="28"/>
        </w:rPr>
        <w:t>В последние годы увеличивается число направлений и объемы субсидирования с целью в первую очередь выполнения научно-исследовательских и опытно-конструкторских работ в АПК и разработки и внедрения цифровых технологий, направленных на рациональное использование земель сельскохозяйственного назначения.</w:t>
      </w:r>
      <w:r w:rsidR="00E14255" w:rsidRPr="00A531E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14255" w:rsidRPr="00E14255">
        <w:rPr>
          <w:rFonts w:ascii="Times New Roman" w:hAnsi="Times New Roman" w:cs="Times New Roman"/>
          <w:sz w:val="28"/>
          <w:szCs w:val="28"/>
        </w:rPr>
        <w:t xml:space="preserve">В целом за три года в </w:t>
      </w:r>
      <w:r w:rsidR="00805168">
        <w:rPr>
          <w:rFonts w:ascii="Times New Roman" w:hAnsi="Times New Roman" w:cs="Times New Roman"/>
          <w:sz w:val="28"/>
          <w:szCs w:val="28"/>
        </w:rPr>
        <w:t xml:space="preserve">Сосновском </w:t>
      </w:r>
      <w:r w:rsidR="00E14255" w:rsidRPr="00E14255">
        <w:rPr>
          <w:rFonts w:ascii="Times New Roman" w:hAnsi="Times New Roman" w:cs="Times New Roman"/>
          <w:sz w:val="28"/>
          <w:szCs w:val="28"/>
        </w:rPr>
        <w:t>районе введено в сель</w:t>
      </w:r>
      <w:r w:rsidR="00E14255">
        <w:rPr>
          <w:rFonts w:ascii="Times New Roman" w:hAnsi="Times New Roman" w:cs="Times New Roman"/>
          <w:sz w:val="28"/>
          <w:szCs w:val="28"/>
        </w:rPr>
        <w:t xml:space="preserve">скохозяйственный </w:t>
      </w:r>
      <w:r w:rsidR="00E14255" w:rsidRPr="00E14255">
        <w:rPr>
          <w:rFonts w:ascii="Times New Roman" w:hAnsi="Times New Roman" w:cs="Times New Roman"/>
          <w:sz w:val="28"/>
          <w:szCs w:val="28"/>
        </w:rPr>
        <w:t>оборот 3</w:t>
      </w:r>
      <w:r w:rsidR="00E14255">
        <w:rPr>
          <w:rFonts w:ascii="Times New Roman" w:hAnsi="Times New Roman" w:cs="Times New Roman"/>
          <w:sz w:val="28"/>
          <w:szCs w:val="28"/>
        </w:rPr>
        <w:t xml:space="preserve"> </w:t>
      </w:r>
      <w:r w:rsidR="00E14255" w:rsidRPr="00E14255">
        <w:rPr>
          <w:rFonts w:ascii="Times New Roman" w:hAnsi="Times New Roman" w:cs="Times New Roman"/>
          <w:sz w:val="28"/>
          <w:szCs w:val="28"/>
        </w:rPr>
        <w:t>475 га залежных земель</w:t>
      </w:r>
      <w:r w:rsidR="00E14255">
        <w:rPr>
          <w:rFonts w:ascii="Times New Roman" w:hAnsi="Times New Roman" w:cs="Times New Roman"/>
          <w:sz w:val="28"/>
          <w:szCs w:val="28"/>
        </w:rPr>
        <w:t>,</w:t>
      </w:r>
      <w:r w:rsidR="00E14255" w:rsidRPr="00E14255">
        <w:rPr>
          <w:rFonts w:ascii="Times New Roman" w:hAnsi="Times New Roman" w:cs="Times New Roman"/>
          <w:sz w:val="28"/>
          <w:szCs w:val="28"/>
        </w:rPr>
        <w:t xml:space="preserve"> в том числе посевн</w:t>
      </w:r>
      <w:r w:rsidR="00721C72">
        <w:rPr>
          <w:rFonts w:ascii="Times New Roman" w:hAnsi="Times New Roman" w:cs="Times New Roman"/>
          <w:sz w:val="28"/>
          <w:szCs w:val="28"/>
        </w:rPr>
        <w:t>ой</w:t>
      </w:r>
      <w:r w:rsidR="00E14255" w:rsidRPr="00E14255">
        <w:rPr>
          <w:rFonts w:ascii="Times New Roman" w:hAnsi="Times New Roman" w:cs="Times New Roman"/>
          <w:sz w:val="28"/>
          <w:szCs w:val="28"/>
        </w:rPr>
        <w:t xml:space="preserve"> </w:t>
      </w:r>
      <w:r w:rsidR="00E14255">
        <w:rPr>
          <w:rFonts w:ascii="Times New Roman" w:hAnsi="Times New Roman" w:cs="Times New Roman"/>
          <w:sz w:val="28"/>
          <w:szCs w:val="28"/>
        </w:rPr>
        <w:t xml:space="preserve">– </w:t>
      </w:r>
      <w:r w:rsidR="00E14255" w:rsidRPr="00E14255">
        <w:rPr>
          <w:rFonts w:ascii="Times New Roman" w:hAnsi="Times New Roman" w:cs="Times New Roman"/>
          <w:sz w:val="28"/>
          <w:szCs w:val="28"/>
        </w:rPr>
        <w:t>2</w:t>
      </w:r>
      <w:r w:rsidR="00E14255">
        <w:rPr>
          <w:rFonts w:ascii="Times New Roman" w:hAnsi="Times New Roman" w:cs="Times New Roman"/>
          <w:sz w:val="28"/>
          <w:szCs w:val="28"/>
        </w:rPr>
        <w:t xml:space="preserve"> </w:t>
      </w:r>
      <w:r w:rsidR="00E14255" w:rsidRPr="00E14255">
        <w:rPr>
          <w:rFonts w:ascii="Times New Roman" w:hAnsi="Times New Roman" w:cs="Times New Roman"/>
          <w:sz w:val="28"/>
          <w:szCs w:val="28"/>
        </w:rPr>
        <w:t>400 га</w:t>
      </w:r>
      <w:r w:rsidR="00E14255">
        <w:rPr>
          <w:rFonts w:ascii="Times New Roman" w:hAnsi="Times New Roman" w:cs="Times New Roman"/>
          <w:sz w:val="28"/>
          <w:szCs w:val="28"/>
        </w:rPr>
        <w:t>.</w:t>
      </w:r>
      <w:r w:rsidR="00E14255" w:rsidRPr="00E14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BF5" w:rsidRPr="00633677" w:rsidRDefault="00C9070D" w:rsidP="008D3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677">
        <w:rPr>
          <w:rFonts w:ascii="Times New Roman" w:hAnsi="Times New Roman" w:cs="Times New Roman"/>
          <w:sz w:val="28"/>
          <w:szCs w:val="28"/>
        </w:rPr>
        <w:t xml:space="preserve">Вместе с тем существует ряд проблем, значительная часть которых обусловлена спецификой сельского хозяйства: сезонный характер производства и высокая </w:t>
      </w:r>
      <w:proofErr w:type="spellStart"/>
      <w:r w:rsidRPr="00633677">
        <w:rPr>
          <w:rFonts w:ascii="Times New Roman" w:hAnsi="Times New Roman" w:cs="Times New Roman"/>
          <w:sz w:val="28"/>
          <w:szCs w:val="28"/>
        </w:rPr>
        <w:t>фондоемкость</w:t>
      </w:r>
      <w:proofErr w:type="spellEnd"/>
      <w:r w:rsidRPr="00633677">
        <w:rPr>
          <w:rFonts w:ascii="Times New Roman" w:hAnsi="Times New Roman" w:cs="Times New Roman"/>
          <w:sz w:val="28"/>
          <w:szCs w:val="28"/>
        </w:rPr>
        <w:t>, эффективное использование земельных ресурсов, высокая зависимость от природно-климатических условий, распространение вредителей и болезней сельскохозяйственных растений и животных и другие.</w:t>
      </w:r>
      <w:r w:rsidR="008D3BF5" w:rsidRPr="008D3BF5">
        <w:rPr>
          <w:rFonts w:ascii="Times New Roman" w:hAnsi="Times New Roman" w:cs="Times New Roman"/>
          <w:sz w:val="28"/>
          <w:szCs w:val="28"/>
        </w:rPr>
        <w:t xml:space="preserve"> </w:t>
      </w:r>
      <w:r w:rsidR="008D3BF5">
        <w:rPr>
          <w:rFonts w:ascii="Times New Roman" w:hAnsi="Times New Roman" w:cs="Times New Roman"/>
          <w:sz w:val="28"/>
          <w:szCs w:val="28"/>
        </w:rPr>
        <w:t xml:space="preserve">Кроме того, в </w:t>
      </w:r>
      <w:r w:rsidR="008D3BF5" w:rsidRPr="00633677">
        <w:rPr>
          <w:rFonts w:ascii="Times New Roman" w:hAnsi="Times New Roman" w:cs="Times New Roman"/>
          <w:sz w:val="28"/>
          <w:szCs w:val="28"/>
        </w:rPr>
        <w:t xml:space="preserve">районе </w:t>
      </w:r>
      <w:r w:rsidR="008D3BF5">
        <w:rPr>
          <w:rFonts w:ascii="Times New Roman" w:hAnsi="Times New Roman" w:cs="Times New Roman"/>
          <w:sz w:val="28"/>
          <w:szCs w:val="28"/>
        </w:rPr>
        <w:t>существ</w:t>
      </w:r>
      <w:r w:rsidR="001E2E0F">
        <w:rPr>
          <w:rFonts w:ascii="Times New Roman" w:hAnsi="Times New Roman" w:cs="Times New Roman"/>
          <w:sz w:val="28"/>
          <w:szCs w:val="28"/>
        </w:rPr>
        <w:t>у</w:t>
      </w:r>
      <w:r w:rsidR="008D3BF5">
        <w:rPr>
          <w:rFonts w:ascii="Times New Roman" w:hAnsi="Times New Roman" w:cs="Times New Roman"/>
          <w:sz w:val="28"/>
          <w:szCs w:val="28"/>
        </w:rPr>
        <w:t>ет</w:t>
      </w:r>
      <w:r w:rsidR="008D3BF5" w:rsidRPr="00633677">
        <w:rPr>
          <w:rFonts w:ascii="Times New Roman" w:hAnsi="Times New Roman" w:cs="Times New Roman"/>
          <w:sz w:val="28"/>
          <w:szCs w:val="28"/>
        </w:rPr>
        <w:t xml:space="preserve"> резерв увеличения производства сельскохозяйственной продукции</w:t>
      </w:r>
      <w:r w:rsidR="008D3BF5">
        <w:rPr>
          <w:rFonts w:ascii="Times New Roman" w:hAnsi="Times New Roman" w:cs="Times New Roman"/>
          <w:sz w:val="28"/>
          <w:szCs w:val="28"/>
        </w:rPr>
        <w:t xml:space="preserve"> </w:t>
      </w:r>
      <w:r w:rsidR="008D3BF5" w:rsidRPr="00633677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8D3BF5">
        <w:rPr>
          <w:rFonts w:ascii="Times New Roman" w:hAnsi="Times New Roman" w:cs="Times New Roman"/>
          <w:sz w:val="28"/>
          <w:szCs w:val="28"/>
        </w:rPr>
        <w:t>вовлечения</w:t>
      </w:r>
      <w:r w:rsidR="008D3BF5" w:rsidRPr="00633677">
        <w:rPr>
          <w:rFonts w:ascii="Times New Roman" w:hAnsi="Times New Roman" w:cs="Times New Roman"/>
          <w:sz w:val="28"/>
          <w:szCs w:val="28"/>
        </w:rPr>
        <w:t xml:space="preserve"> в сель</w:t>
      </w:r>
      <w:r w:rsidR="00805168">
        <w:rPr>
          <w:rFonts w:ascii="Times New Roman" w:hAnsi="Times New Roman" w:cs="Times New Roman"/>
          <w:sz w:val="28"/>
          <w:szCs w:val="28"/>
        </w:rPr>
        <w:t xml:space="preserve">скохозяйственный </w:t>
      </w:r>
      <w:r w:rsidR="008D3BF5" w:rsidRPr="00633677">
        <w:rPr>
          <w:rFonts w:ascii="Times New Roman" w:hAnsi="Times New Roman" w:cs="Times New Roman"/>
          <w:sz w:val="28"/>
          <w:szCs w:val="28"/>
        </w:rPr>
        <w:t>оборот</w:t>
      </w:r>
      <w:r w:rsidR="004345C2">
        <w:rPr>
          <w:rFonts w:ascii="Times New Roman" w:hAnsi="Times New Roman" w:cs="Times New Roman"/>
          <w:sz w:val="28"/>
          <w:szCs w:val="28"/>
        </w:rPr>
        <w:t xml:space="preserve"> необрабатываемых </w:t>
      </w:r>
      <w:r w:rsidR="008D3BF5" w:rsidRPr="00633677">
        <w:rPr>
          <w:rFonts w:ascii="Times New Roman" w:hAnsi="Times New Roman" w:cs="Times New Roman"/>
          <w:sz w:val="28"/>
          <w:szCs w:val="28"/>
        </w:rPr>
        <w:t>земельных  участков.</w:t>
      </w:r>
    </w:p>
    <w:p w:rsidR="00B678E7" w:rsidRDefault="00C9070D" w:rsidP="008D3BF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3677">
        <w:rPr>
          <w:rFonts w:ascii="Times New Roman" w:hAnsi="Times New Roman" w:cs="Times New Roman"/>
          <w:sz w:val="28"/>
          <w:szCs w:val="28"/>
        </w:rPr>
        <w:t>Для решения поставленных задач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</w:t>
      </w:r>
      <w:r w:rsidRPr="00633677">
        <w:rPr>
          <w:rFonts w:ascii="Times New Roman" w:hAnsi="Times New Roman" w:cs="Times New Roman"/>
          <w:b/>
          <w:sz w:val="28"/>
          <w:szCs w:val="28"/>
        </w:rPr>
        <w:t>.</w:t>
      </w:r>
    </w:p>
    <w:p w:rsidR="00633677" w:rsidRPr="00633677" w:rsidRDefault="00633677" w:rsidP="008D3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677">
        <w:rPr>
          <w:rFonts w:ascii="Times New Roman" w:hAnsi="Times New Roman" w:cs="Times New Roman"/>
          <w:sz w:val="28"/>
          <w:szCs w:val="28"/>
        </w:rPr>
        <w:t>Муниципальная программа предусматривает комплексное развитие АПК Сосновского муниципального района с учетом проведенного SWOT-анализа текущей ситуации.</w:t>
      </w:r>
    </w:p>
    <w:p w:rsidR="00633677" w:rsidRPr="00633677" w:rsidRDefault="00633677" w:rsidP="006336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77">
        <w:rPr>
          <w:rFonts w:ascii="Times New Roman" w:hAnsi="Times New Roman" w:cs="Times New Roman"/>
          <w:sz w:val="28"/>
          <w:szCs w:val="28"/>
        </w:rPr>
        <w:t>SWOT-анализ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/>
      </w:tblPr>
      <w:tblGrid>
        <w:gridCol w:w="4248"/>
        <w:gridCol w:w="5103"/>
      </w:tblGrid>
      <w:tr w:rsidR="00633677" w:rsidRPr="00633677" w:rsidTr="00D62F62">
        <w:tc>
          <w:tcPr>
            <w:tcW w:w="4248" w:type="dxa"/>
          </w:tcPr>
          <w:p w:rsidR="00633677" w:rsidRPr="00091D59" w:rsidRDefault="00633677" w:rsidP="006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59">
              <w:rPr>
                <w:rFonts w:ascii="Times New Roman" w:hAnsi="Times New Roman" w:cs="Times New Roman"/>
                <w:sz w:val="28"/>
                <w:szCs w:val="28"/>
              </w:rPr>
              <w:t>Сильные стороны</w:t>
            </w:r>
          </w:p>
        </w:tc>
        <w:tc>
          <w:tcPr>
            <w:tcW w:w="5103" w:type="dxa"/>
          </w:tcPr>
          <w:p w:rsidR="00633677" w:rsidRPr="00091D59" w:rsidRDefault="00633677" w:rsidP="006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59">
              <w:rPr>
                <w:rFonts w:ascii="Times New Roman" w:hAnsi="Times New Roman" w:cs="Times New Roman"/>
                <w:sz w:val="28"/>
                <w:szCs w:val="28"/>
              </w:rPr>
              <w:t>Слабые стороны</w:t>
            </w:r>
          </w:p>
        </w:tc>
      </w:tr>
      <w:tr w:rsidR="00633677" w:rsidRPr="00633677" w:rsidTr="00D62F62">
        <w:tc>
          <w:tcPr>
            <w:tcW w:w="4248" w:type="dxa"/>
          </w:tcPr>
          <w:p w:rsidR="00633677" w:rsidRPr="00091D59" w:rsidRDefault="00633677" w:rsidP="00633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59">
              <w:rPr>
                <w:rFonts w:ascii="Times New Roman" w:hAnsi="Times New Roman" w:cs="Times New Roman"/>
                <w:sz w:val="28"/>
                <w:szCs w:val="28"/>
              </w:rPr>
              <w:t>Наличие неиспользуемых земель для вовлечения в оборот;</w:t>
            </w:r>
          </w:p>
          <w:p w:rsidR="00633677" w:rsidRPr="00091D59" w:rsidRDefault="00633677" w:rsidP="00633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59">
              <w:rPr>
                <w:rFonts w:ascii="Times New Roman" w:hAnsi="Times New Roman" w:cs="Times New Roman"/>
                <w:sz w:val="28"/>
                <w:szCs w:val="28"/>
              </w:rPr>
              <w:t>наличие базы для подготовки, переподготовки и повышения квалификации кадров</w:t>
            </w:r>
          </w:p>
        </w:tc>
        <w:tc>
          <w:tcPr>
            <w:tcW w:w="5103" w:type="dxa"/>
          </w:tcPr>
          <w:p w:rsidR="00633677" w:rsidRPr="00091D59" w:rsidRDefault="00633677" w:rsidP="00633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59">
              <w:rPr>
                <w:rFonts w:ascii="Times New Roman" w:hAnsi="Times New Roman" w:cs="Times New Roman"/>
                <w:sz w:val="28"/>
                <w:szCs w:val="28"/>
              </w:rPr>
              <w:t>неустойчивое финансово-экономическое состояние сельскохозяйственных товаропроизводителей;</w:t>
            </w:r>
          </w:p>
          <w:p w:rsidR="00633677" w:rsidRPr="00091D59" w:rsidRDefault="00633677" w:rsidP="00633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59">
              <w:rPr>
                <w:rFonts w:ascii="Times New Roman" w:hAnsi="Times New Roman" w:cs="Times New Roman"/>
                <w:sz w:val="28"/>
                <w:szCs w:val="28"/>
              </w:rPr>
              <w:t xml:space="preserve">низкая техническая оснащенность и отсутствие подготовленных кадров для </w:t>
            </w:r>
            <w:r w:rsidRPr="00091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внедрения цифровых технологий учета </w:t>
            </w:r>
            <w:r w:rsidR="004122F6" w:rsidRPr="00091D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91D59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 земель сельхозназначения</w:t>
            </w:r>
          </w:p>
        </w:tc>
      </w:tr>
      <w:tr w:rsidR="00633677" w:rsidRPr="00633677" w:rsidTr="00D62F62">
        <w:tc>
          <w:tcPr>
            <w:tcW w:w="4248" w:type="dxa"/>
          </w:tcPr>
          <w:p w:rsidR="00633677" w:rsidRPr="00091D59" w:rsidRDefault="00633677" w:rsidP="00633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Возможности</w:t>
            </w:r>
          </w:p>
        </w:tc>
        <w:tc>
          <w:tcPr>
            <w:tcW w:w="5103" w:type="dxa"/>
          </w:tcPr>
          <w:p w:rsidR="00633677" w:rsidRPr="00091D59" w:rsidRDefault="00633677" w:rsidP="00633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59">
              <w:rPr>
                <w:rFonts w:ascii="Times New Roman" w:hAnsi="Times New Roman" w:cs="Times New Roman"/>
                <w:sz w:val="28"/>
                <w:szCs w:val="28"/>
              </w:rPr>
              <w:t>Угрозы</w:t>
            </w:r>
          </w:p>
        </w:tc>
      </w:tr>
      <w:tr w:rsidR="00633677" w:rsidRPr="00633677" w:rsidTr="00D62F62">
        <w:tc>
          <w:tcPr>
            <w:tcW w:w="4248" w:type="dxa"/>
          </w:tcPr>
          <w:p w:rsidR="00633677" w:rsidRPr="00091D59" w:rsidRDefault="00633677" w:rsidP="00633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59">
              <w:rPr>
                <w:rFonts w:ascii="Times New Roman" w:hAnsi="Times New Roman" w:cs="Times New Roman"/>
                <w:sz w:val="28"/>
                <w:szCs w:val="28"/>
              </w:rPr>
              <w:t>Повышение инвестиционной привлекательности отрасли;</w:t>
            </w:r>
          </w:p>
          <w:p w:rsidR="00633677" w:rsidRPr="00091D59" w:rsidRDefault="00633677" w:rsidP="00633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59">
              <w:rPr>
                <w:rFonts w:ascii="Times New Roman" w:hAnsi="Times New Roman" w:cs="Times New Roman"/>
                <w:sz w:val="28"/>
                <w:szCs w:val="28"/>
              </w:rPr>
              <w:t>внедрение цифровых технологий для эффективного и рационального использования имеющихся ресурсов</w:t>
            </w:r>
          </w:p>
        </w:tc>
        <w:tc>
          <w:tcPr>
            <w:tcW w:w="5103" w:type="dxa"/>
          </w:tcPr>
          <w:p w:rsidR="00633677" w:rsidRPr="00091D59" w:rsidRDefault="00633677" w:rsidP="00633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59">
              <w:rPr>
                <w:rFonts w:ascii="Times New Roman" w:hAnsi="Times New Roman" w:cs="Times New Roman"/>
                <w:sz w:val="28"/>
                <w:szCs w:val="28"/>
              </w:rPr>
              <w:t>Высокая степень инфляции;</w:t>
            </w:r>
          </w:p>
          <w:p w:rsidR="00633677" w:rsidRPr="00091D59" w:rsidRDefault="00633677" w:rsidP="00633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59">
              <w:rPr>
                <w:rFonts w:ascii="Times New Roman" w:hAnsi="Times New Roman" w:cs="Times New Roman"/>
                <w:sz w:val="28"/>
                <w:szCs w:val="28"/>
              </w:rPr>
              <w:t>диспаритет цен между стоимостью сельскохозяйственной продукции и стоимостью ресурсов, необходимых для производства указанной продукции</w:t>
            </w:r>
          </w:p>
        </w:tc>
      </w:tr>
    </w:tbl>
    <w:p w:rsidR="00633677" w:rsidRPr="00633677" w:rsidRDefault="00633677" w:rsidP="00A53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3677" w:rsidRDefault="00633677" w:rsidP="00FB0C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633677">
        <w:rPr>
          <w:rFonts w:ascii="Times New Roman" w:hAnsi="Times New Roman" w:cs="Times New Roman"/>
          <w:sz w:val="28"/>
          <w:szCs w:val="28"/>
        </w:rPr>
        <w:t xml:space="preserve">Управлением сельского хозяйства и продовольствия </w:t>
      </w:r>
      <w:r w:rsidR="002D4A59">
        <w:rPr>
          <w:rFonts w:ascii="Times New Roman" w:hAnsi="Times New Roman" w:cs="Times New Roman"/>
          <w:sz w:val="28"/>
          <w:szCs w:val="28"/>
        </w:rPr>
        <w:t xml:space="preserve">администрации Сосновского муниципального района </w:t>
      </w:r>
      <w:r w:rsidR="00482D16">
        <w:rPr>
          <w:rFonts w:ascii="Times New Roman" w:hAnsi="Times New Roman" w:cs="Times New Roman"/>
          <w:sz w:val="28"/>
          <w:szCs w:val="28"/>
        </w:rPr>
        <w:t xml:space="preserve">Челябинской области </w:t>
      </w:r>
      <w:r w:rsidRPr="00633677">
        <w:rPr>
          <w:rFonts w:ascii="Times New Roman" w:hAnsi="Times New Roman" w:cs="Times New Roman"/>
          <w:sz w:val="28"/>
          <w:szCs w:val="28"/>
        </w:rPr>
        <w:t xml:space="preserve">в целях обеспечения дальнейшего планомерного развития курируемой отрасли разработана муниципальная программа Сосновского муниципального района «Развитие сельского хозяйства в Сосновском муниципальном районе Челябинской области», базирующаяся на положениях Государственной </w:t>
      </w:r>
      <w:r w:rsidRPr="00B678E7">
        <w:rPr>
          <w:rFonts w:ascii="Times New Roman" w:hAnsi="Times New Roman" w:cs="Times New Roman"/>
          <w:sz w:val="28"/>
          <w:szCs w:val="28"/>
        </w:rPr>
        <w:t>программы Челябинской области «Развитие сельского хозяйства в Челябинской области», утвержденной постановлением Правительства Челябинской области</w:t>
      </w:r>
      <w:r w:rsidR="00482D16" w:rsidRPr="00B678E7">
        <w:rPr>
          <w:rFonts w:ascii="Times New Roman" w:hAnsi="Times New Roman" w:cs="Times New Roman"/>
          <w:sz w:val="28"/>
          <w:szCs w:val="28"/>
        </w:rPr>
        <w:t xml:space="preserve"> </w:t>
      </w:r>
      <w:r w:rsidRPr="00B678E7">
        <w:rPr>
          <w:rFonts w:ascii="Times New Roman" w:hAnsi="Times New Roman" w:cs="Times New Roman"/>
          <w:sz w:val="28"/>
          <w:szCs w:val="28"/>
        </w:rPr>
        <w:t xml:space="preserve">от 23 декабря 2019 г. № 583-П, </w:t>
      </w:r>
      <w:r w:rsidR="00B678E7" w:rsidRPr="00B678E7">
        <w:rPr>
          <w:rFonts w:ascii="Times New Roman" w:hAnsi="Times New Roman" w:cs="Times New Roman"/>
          <w:sz w:val="28"/>
          <w:szCs w:val="28"/>
        </w:rPr>
        <w:t>Стратеги</w:t>
      </w:r>
      <w:r w:rsidR="00FE6297">
        <w:rPr>
          <w:rFonts w:ascii="Times New Roman" w:hAnsi="Times New Roman" w:cs="Times New Roman"/>
          <w:sz w:val="28"/>
          <w:szCs w:val="28"/>
        </w:rPr>
        <w:t>и</w:t>
      </w:r>
      <w:r w:rsidR="00B678E7" w:rsidRPr="00B678E7">
        <w:rPr>
          <w:rFonts w:ascii="Times New Roman" w:hAnsi="Times New Roman" w:cs="Times New Roman"/>
          <w:sz w:val="28"/>
          <w:szCs w:val="28"/>
        </w:rPr>
        <w:t xml:space="preserve"> социально-экономического</w:t>
      </w:r>
      <w:proofErr w:type="gramEnd"/>
      <w:r w:rsidR="00B678E7" w:rsidRPr="00B678E7">
        <w:rPr>
          <w:rFonts w:ascii="Times New Roman" w:hAnsi="Times New Roman" w:cs="Times New Roman"/>
          <w:sz w:val="28"/>
          <w:szCs w:val="28"/>
        </w:rPr>
        <w:t xml:space="preserve"> развития Сосновского муниципального района до 2035 года</w:t>
      </w:r>
      <w:r w:rsidR="00FE6297">
        <w:rPr>
          <w:rFonts w:ascii="Times New Roman" w:hAnsi="Times New Roman" w:cs="Times New Roman"/>
          <w:sz w:val="28"/>
          <w:szCs w:val="28"/>
        </w:rPr>
        <w:t xml:space="preserve">, </w:t>
      </w:r>
      <w:r w:rsidR="00F744CB" w:rsidRPr="00B67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Прогноза социально-экономического развития Сосновского муниципального района</w:t>
      </w:r>
      <w:r w:rsidR="00F744CB" w:rsidRPr="00F74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Челябинской области на 2020 год и на плановый период 2021-2024 годов</w:t>
      </w:r>
      <w:r w:rsidR="00F74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91D59" w:rsidRPr="00F744CB" w:rsidRDefault="00091D59" w:rsidP="00FB0C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3677" w:rsidRPr="00633677" w:rsidRDefault="00633677" w:rsidP="00633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77">
        <w:rPr>
          <w:rFonts w:ascii="Times New Roman" w:hAnsi="Times New Roman" w:cs="Times New Roman"/>
          <w:sz w:val="28"/>
          <w:szCs w:val="28"/>
        </w:rPr>
        <w:t>Раздел II. Основная цель и задачи</w:t>
      </w:r>
      <w:r w:rsidR="00091D59">
        <w:rPr>
          <w:rFonts w:ascii="Times New Roman" w:hAnsi="Times New Roman" w:cs="Times New Roman"/>
          <w:sz w:val="28"/>
          <w:szCs w:val="28"/>
        </w:rPr>
        <w:t xml:space="preserve"> </w:t>
      </w:r>
      <w:r w:rsidRPr="00633677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633677" w:rsidRPr="00633677" w:rsidRDefault="00633677" w:rsidP="00633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D59" w:rsidRDefault="00633677" w:rsidP="00091D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муниципальной программы является </w:t>
      </w:r>
      <w:r w:rsidRPr="00633677">
        <w:rPr>
          <w:rFonts w:ascii="Times New Roman" w:hAnsi="Times New Roman" w:cs="Times New Roman"/>
          <w:sz w:val="28"/>
          <w:szCs w:val="28"/>
        </w:rPr>
        <w:t>обеспечение эффективной деятельности органа местного самоуправления в сфере развития сельского хозяйства в Сосновском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3677" w:rsidRPr="00633677" w:rsidRDefault="00633677" w:rsidP="00091D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677">
        <w:rPr>
          <w:rFonts w:ascii="Times New Roman" w:hAnsi="Times New Roman" w:cs="Times New Roman"/>
          <w:sz w:val="28"/>
          <w:szCs w:val="28"/>
        </w:rPr>
        <w:t>Для достижения поставленн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33677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33677">
        <w:rPr>
          <w:rFonts w:ascii="Times New Roman" w:hAnsi="Times New Roman" w:cs="Times New Roman"/>
          <w:sz w:val="28"/>
          <w:szCs w:val="28"/>
        </w:rPr>
        <w:t xml:space="preserve"> определены следующие задачи муниципальной программы:</w:t>
      </w:r>
    </w:p>
    <w:p w:rsidR="00633677" w:rsidRPr="00633677" w:rsidRDefault="00633677" w:rsidP="0063367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3677">
        <w:rPr>
          <w:rFonts w:ascii="Times New Roman" w:hAnsi="Times New Roman" w:cs="Times New Roman"/>
          <w:sz w:val="28"/>
          <w:szCs w:val="28"/>
        </w:rPr>
        <w:t>обеспечение условий развития АПК;</w:t>
      </w:r>
    </w:p>
    <w:p w:rsidR="00633677" w:rsidRDefault="00633677" w:rsidP="0063367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3677">
        <w:rPr>
          <w:rFonts w:ascii="Times New Roman" w:hAnsi="Times New Roman" w:cs="Times New Roman"/>
          <w:sz w:val="28"/>
          <w:szCs w:val="28"/>
        </w:rPr>
        <w:t>снижение уровня ущерба жизни и здоровью людей вследствие уменьшения количества животных без владельцев.</w:t>
      </w:r>
    </w:p>
    <w:p w:rsidR="00DD78E5" w:rsidRPr="00633677" w:rsidRDefault="00DD78E5" w:rsidP="0063367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33677" w:rsidRPr="00633677" w:rsidRDefault="005648B8" w:rsidP="00091D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25CE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25CE7">
        <w:rPr>
          <w:rFonts w:ascii="Times New Roman" w:hAnsi="Times New Roman" w:cs="Times New Roman"/>
          <w:sz w:val="28"/>
          <w:szCs w:val="28"/>
        </w:rPr>
        <w:t xml:space="preserve">. </w:t>
      </w:r>
      <w:r w:rsidR="00273F87">
        <w:rPr>
          <w:rFonts w:ascii="Times New Roman" w:hAnsi="Times New Roman" w:cs="Times New Roman"/>
          <w:sz w:val="28"/>
          <w:szCs w:val="28"/>
        </w:rPr>
        <w:t>Перечень</w:t>
      </w:r>
      <w:r w:rsidR="00633677" w:rsidRPr="00633677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</w:t>
      </w:r>
    </w:p>
    <w:p w:rsidR="00633677" w:rsidRDefault="00562668" w:rsidP="00091D5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Перечень</w:t>
      </w:r>
      <w:r w:rsidR="00633677" w:rsidRPr="00633677">
        <w:rPr>
          <w:rFonts w:ascii="Times New Roman" w:hAnsi="Times New Roman" w:cs="Times New Roman"/>
          <w:bCs/>
          <w:sz w:val="28"/>
          <w:szCs w:val="28"/>
        </w:rPr>
        <w:t xml:space="preserve"> мероприятий муниципальной программы, которые предлагается реализовать для решения задач муниципальной программы и достижения поставленных целей, с указанием сроков их реализации, объемов финансирования, ответственного исполнителя </w:t>
      </w:r>
      <w:proofErr w:type="gramStart"/>
      <w:r w:rsidR="00633677" w:rsidRPr="00633677">
        <w:rPr>
          <w:rFonts w:ascii="Times New Roman" w:hAnsi="Times New Roman" w:cs="Times New Roman"/>
          <w:bCs/>
          <w:sz w:val="28"/>
          <w:szCs w:val="28"/>
        </w:rPr>
        <w:t>приведена</w:t>
      </w:r>
      <w:proofErr w:type="gramEnd"/>
      <w:r w:rsidR="00633677" w:rsidRPr="00633677">
        <w:rPr>
          <w:rFonts w:ascii="Times New Roman" w:hAnsi="Times New Roman" w:cs="Times New Roman"/>
          <w:bCs/>
          <w:sz w:val="28"/>
          <w:szCs w:val="28"/>
        </w:rPr>
        <w:t xml:space="preserve"> в Приложении.</w:t>
      </w:r>
    </w:p>
    <w:p w:rsidR="00DF2869" w:rsidRDefault="00DF2869" w:rsidP="00905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07D7" w:rsidRDefault="00A607D7" w:rsidP="005648B8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DF2869" w:rsidRPr="005648B8" w:rsidRDefault="005648B8" w:rsidP="00091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="00B25CE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F2869" w:rsidRPr="005648B8">
        <w:rPr>
          <w:rFonts w:ascii="Times New Roman" w:hAnsi="Times New Roman" w:cs="Times New Roman"/>
          <w:sz w:val="28"/>
          <w:szCs w:val="28"/>
        </w:rPr>
        <w:t>Организация управления и механизм выполнения мероприятий муниципальной программы</w:t>
      </w:r>
    </w:p>
    <w:p w:rsidR="008D7A70" w:rsidRDefault="008D7A70" w:rsidP="008D7A70">
      <w:pPr>
        <w:pStyle w:val="a8"/>
        <w:autoSpaceDE w:val="0"/>
        <w:autoSpaceDN w:val="0"/>
        <w:adjustRightInd w:val="0"/>
        <w:spacing w:after="0" w:line="240" w:lineRule="auto"/>
        <w:ind w:left="1004"/>
        <w:rPr>
          <w:rFonts w:ascii="Times New Roman" w:hAnsi="Times New Roman" w:cs="Times New Roman"/>
          <w:sz w:val="28"/>
          <w:szCs w:val="28"/>
        </w:rPr>
      </w:pPr>
    </w:p>
    <w:p w:rsidR="00643E59" w:rsidRPr="00643E59" w:rsidRDefault="00643E59" w:rsidP="00091D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E59">
        <w:rPr>
          <w:rStyle w:val="ad"/>
          <w:rFonts w:ascii="Times New Roman" w:hAnsi="Times New Roman" w:cs="Times New Roman"/>
          <w:sz w:val="28"/>
          <w:szCs w:val="28"/>
        </w:rPr>
        <w:t xml:space="preserve">Управление и контроль за реализацией муниципальной программы осуществляются в соответствии с </w:t>
      </w:r>
      <w:hyperlink r:id="rId10" w:history="1">
        <w:r w:rsidRPr="00FA0346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Порядком</w:t>
        </w:r>
      </w:hyperlink>
      <w:r w:rsidRPr="00643E59">
        <w:rPr>
          <w:rFonts w:ascii="Times New Roman" w:hAnsi="Times New Roman" w:cs="Times New Roman"/>
          <w:sz w:val="28"/>
          <w:szCs w:val="28"/>
        </w:rPr>
        <w:t xml:space="preserve"> принятия решений о разработке муниципальных программ Сосновского муниципального района</w:t>
      </w:r>
      <w:r w:rsidR="005438C8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Pr="00643E59">
        <w:rPr>
          <w:rFonts w:ascii="Times New Roman" w:hAnsi="Times New Roman" w:cs="Times New Roman"/>
          <w:sz w:val="28"/>
          <w:szCs w:val="28"/>
        </w:rPr>
        <w:t>, их формирования и реализации»</w:t>
      </w:r>
      <w:r w:rsidRPr="00643E59">
        <w:rPr>
          <w:rStyle w:val="ad"/>
          <w:rFonts w:ascii="Times New Roman" w:hAnsi="Times New Roman" w:cs="Times New Roman"/>
          <w:sz w:val="28"/>
          <w:szCs w:val="28"/>
        </w:rPr>
        <w:t xml:space="preserve">, утвержденным </w:t>
      </w:r>
      <w:hyperlink r:id="rId11" w:history="1">
        <w:r w:rsidRPr="00FA0346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643E59">
        <w:rPr>
          <w:rStyle w:val="ad"/>
          <w:rFonts w:ascii="Times New Roman" w:hAnsi="Times New Roman" w:cs="Times New Roman"/>
          <w:sz w:val="28"/>
          <w:szCs w:val="28"/>
        </w:rPr>
        <w:t xml:space="preserve"> администрации Сосновского муниципального района Челябинской области от </w:t>
      </w:r>
      <w:r w:rsidR="005438C8">
        <w:rPr>
          <w:rStyle w:val="ad"/>
          <w:rFonts w:ascii="Times New Roman" w:hAnsi="Times New Roman" w:cs="Times New Roman"/>
          <w:sz w:val="28"/>
          <w:szCs w:val="28"/>
        </w:rPr>
        <w:t>01</w:t>
      </w:r>
      <w:r w:rsidRPr="00643E59">
        <w:rPr>
          <w:rStyle w:val="ad"/>
          <w:rFonts w:ascii="Times New Roman" w:hAnsi="Times New Roman" w:cs="Times New Roman"/>
          <w:sz w:val="28"/>
          <w:szCs w:val="28"/>
        </w:rPr>
        <w:t>.</w:t>
      </w:r>
      <w:r w:rsidR="005438C8">
        <w:rPr>
          <w:rStyle w:val="ad"/>
          <w:rFonts w:ascii="Times New Roman" w:hAnsi="Times New Roman" w:cs="Times New Roman"/>
          <w:sz w:val="28"/>
          <w:szCs w:val="28"/>
        </w:rPr>
        <w:t>10</w:t>
      </w:r>
      <w:r w:rsidRPr="00643E59">
        <w:rPr>
          <w:rStyle w:val="ad"/>
          <w:rFonts w:ascii="Times New Roman" w:hAnsi="Times New Roman" w:cs="Times New Roman"/>
          <w:sz w:val="28"/>
          <w:szCs w:val="28"/>
        </w:rPr>
        <w:t>.20</w:t>
      </w:r>
      <w:r w:rsidR="005438C8">
        <w:rPr>
          <w:rStyle w:val="ad"/>
          <w:rFonts w:ascii="Times New Roman" w:hAnsi="Times New Roman" w:cs="Times New Roman"/>
          <w:sz w:val="28"/>
          <w:szCs w:val="28"/>
        </w:rPr>
        <w:t>21</w:t>
      </w:r>
      <w:r w:rsidRPr="00643E59">
        <w:rPr>
          <w:rStyle w:val="ad"/>
          <w:rFonts w:ascii="Times New Roman" w:hAnsi="Times New Roman" w:cs="Times New Roman"/>
          <w:sz w:val="28"/>
          <w:szCs w:val="28"/>
        </w:rPr>
        <w:t xml:space="preserve"> г.</w:t>
      </w:r>
      <w:r w:rsidR="005438C8"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  <w:r w:rsidRPr="00643E59">
        <w:rPr>
          <w:rStyle w:val="ad"/>
          <w:rFonts w:ascii="Times New Roman" w:hAnsi="Times New Roman" w:cs="Times New Roman"/>
          <w:sz w:val="28"/>
          <w:szCs w:val="28"/>
        </w:rPr>
        <w:t xml:space="preserve">№ </w:t>
      </w:r>
      <w:r w:rsidR="005438C8">
        <w:rPr>
          <w:rStyle w:val="ad"/>
          <w:rFonts w:ascii="Times New Roman" w:hAnsi="Times New Roman" w:cs="Times New Roman"/>
          <w:sz w:val="28"/>
          <w:szCs w:val="28"/>
        </w:rPr>
        <w:t>1378</w:t>
      </w:r>
      <w:r w:rsidRPr="00643E59"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  <w:r w:rsidR="00091D59">
        <w:rPr>
          <w:rStyle w:val="ad"/>
          <w:rFonts w:ascii="Times New Roman" w:hAnsi="Times New Roman" w:cs="Times New Roman"/>
          <w:sz w:val="28"/>
          <w:szCs w:val="28"/>
        </w:rPr>
        <w:t>«</w:t>
      </w:r>
      <w:r w:rsidRPr="00643E59">
        <w:rPr>
          <w:rStyle w:val="ad"/>
          <w:rFonts w:ascii="Times New Roman" w:hAnsi="Times New Roman" w:cs="Times New Roman"/>
          <w:sz w:val="28"/>
          <w:szCs w:val="28"/>
        </w:rPr>
        <w:t xml:space="preserve">О </w:t>
      </w:r>
      <w:r w:rsidR="005438C8">
        <w:rPr>
          <w:rStyle w:val="ad"/>
          <w:rFonts w:ascii="Times New Roman" w:hAnsi="Times New Roman" w:cs="Times New Roman"/>
          <w:sz w:val="28"/>
          <w:szCs w:val="28"/>
        </w:rPr>
        <w:t>П</w:t>
      </w:r>
      <w:r w:rsidRPr="00643E59">
        <w:rPr>
          <w:rStyle w:val="ad"/>
          <w:rFonts w:ascii="Times New Roman" w:hAnsi="Times New Roman" w:cs="Times New Roman"/>
          <w:sz w:val="28"/>
          <w:szCs w:val="28"/>
        </w:rPr>
        <w:t>орядк</w:t>
      </w:r>
      <w:r w:rsidR="005438C8">
        <w:rPr>
          <w:rStyle w:val="ad"/>
          <w:rFonts w:ascii="Times New Roman" w:hAnsi="Times New Roman" w:cs="Times New Roman"/>
          <w:sz w:val="28"/>
          <w:szCs w:val="28"/>
        </w:rPr>
        <w:t>е</w:t>
      </w:r>
      <w:r w:rsidRPr="00643E59"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  <w:r w:rsidRPr="00643E59">
        <w:rPr>
          <w:rFonts w:ascii="Times New Roman" w:hAnsi="Times New Roman" w:cs="Times New Roman"/>
          <w:sz w:val="28"/>
          <w:szCs w:val="28"/>
        </w:rPr>
        <w:t>принятия решений о разработке муниципальных программ Сосновского муниципального района</w:t>
      </w:r>
      <w:r w:rsidR="005438C8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Pr="00643E59">
        <w:rPr>
          <w:rFonts w:ascii="Times New Roman" w:hAnsi="Times New Roman" w:cs="Times New Roman"/>
          <w:sz w:val="28"/>
          <w:szCs w:val="28"/>
        </w:rPr>
        <w:t>, их формирования и реализации</w:t>
      </w:r>
      <w:r w:rsidR="00091D59">
        <w:rPr>
          <w:rStyle w:val="ad"/>
          <w:rFonts w:ascii="Times New Roman" w:hAnsi="Times New Roman" w:cs="Times New Roman"/>
          <w:sz w:val="28"/>
          <w:szCs w:val="28"/>
        </w:rPr>
        <w:t>»</w:t>
      </w:r>
      <w:r w:rsidR="00FA0346">
        <w:rPr>
          <w:rStyle w:val="ad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643E59" w:rsidRPr="00643E59" w:rsidRDefault="00643E59" w:rsidP="00091D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E59">
        <w:rPr>
          <w:rStyle w:val="ad"/>
          <w:rFonts w:ascii="Times New Roman" w:hAnsi="Times New Roman" w:cs="Times New Roman"/>
          <w:sz w:val="28"/>
          <w:szCs w:val="28"/>
        </w:rPr>
        <w:t xml:space="preserve">Управление сельского хозяйства </w:t>
      </w:r>
      <w:r w:rsidR="00FA0346">
        <w:rPr>
          <w:rStyle w:val="ad"/>
          <w:rFonts w:ascii="Times New Roman" w:hAnsi="Times New Roman" w:cs="Times New Roman"/>
          <w:sz w:val="28"/>
          <w:szCs w:val="28"/>
        </w:rPr>
        <w:t xml:space="preserve">и продовольствия </w:t>
      </w:r>
      <w:r w:rsidRPr="00643E59">
        <w:rPr>
          <w:rStyle w:val="ad"/>
          <w:rFonts w:ascii="Times New Roman" w:hAnsi="Times New Roman" w:cs="Times New Roman"/>
          <w:sz w:val="28"/>
          <w:szCs w:val="28"/>
        </w:rPr>
        <w:t>администрации Сосновского муниципального района Челябинской области:</w:t>
      </w:r>
    </w:p>
    <w:p w:rsidR="00643E59" w:rsidRPr="00643E59" w:rsidRDefault="00643E59" w:rsidP="0009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E59">
        <w:rPr>
          <w:rStyle w:val="ad"/>
          <w:rFonts w:ascii="Times New Roman" w:hAnsi="Times New Roman" w:cs="Times New Roman"/>
          <w:sz w:val="28"/>
          <w:szCs w:val="28"/>
        </w:rPr>
        <w:t>организует реализацию муниципальной программы и несет ответственность за достижение ее целевых индикаторов и показателей, а также за эффективное использование бюджетных средств;</w:t>
      </w:r>
    </w:p>
    <w:p w:rsidR="00643E59" w:rsidRPr="00643E59" w:rsidRDefault="00643E59" w:rsidP="0009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постоянной основе (не реже одного раза в 10 рабочих дней) осуществляет мониторинг исполнения плана реализации </w:t>
      </w:r>
      <w:r w:rsidRPr="00643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программы;</w:t>
      </w:r>
    </w:p>
    <w:p w:rsidR="00643E59" w:rsidRPr="00643E59" w:rsidRDefault="00643E59" w:rsidP="0009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ежеквартально проводит мониторинг реализации муниципальной программы</w:t>
      </w:r>
      <w:r w:rsidRPr="00643E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3E59" w:rsidRPr="00643E59" w:rsidRDefault="00643E59" w:rsidP="0009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E59">
        <w:rPr>
          <w:rStyle w:val="ad"/>
          <w:rFonts w:ascii="Times New Roman" w:hAnsi="Times New Roman" w:cs="Times New Roman"/>
          <w:sz w:val="28"/>
          <w:szCs w:val="28"/>
        </w:rPr>
        <w:t xml:space="preserve">ежегодно представляет отчет </w:t>
      </w:r>
      <w:proofErr w:type="gramStart"/>
      <w:r w:rsidRPr="00643E59">
        <w:rPr>
          <w:rStyle w:val="ad"/>
          <w:rFonts w:ascii="Times New Roman" w:hAnsi="Times New Roman" w:cs="Times New Roman"/>
          <w:sz w:val="28"/>
          <w:szCs w:val="28"/>
        </w:rPr>
        <w:t xml:space="preserve">о ходе реализации муниципальной программы в </w:t>
      </w:r>
      <w:r w:rsidR="00F1022C">
        <w:rPr>
          <w:rStyle w:val="ad"/>
          <w:rFonts w:ascii="Times New Roman" w:hAnsi="Times New Roman" w:cs="Times New Roman"/>
          <w:sz w:val="28"/>
          <w:szCs w:val="28"/>
        </w:rPr>
        <w:t>отдел по социально-экономическому развитию</w:t>
      </w:r>
      <w:r w:rsidRPr="00643E59">
        <w:rPr>
          <w:rStyle w:val="ad"/>
          <w:rFonts w:ascii="Times New Roman" w:hAnsi="Times New Roman" w:cs="Times New Roman"/>
          <w:sz w:val="28"/>
          <w:szCs w:val="28"/>
        </w:rPr>
        <w:t xml:space="preserve"> администрации Сосновского муниципального района для формирования отчета для Министерства</w:t>
      </w:r>
      <w:proofErr w:type="gramEnd"/>
      <w:r w:rsidRPr="00643E59">
        <w:rPr>
          <w:rStyle w:val="ad"/>
          <w:rFonts w:ascii="Times New Roman" w:hAnsi="Times New Roman" w:cs="Times New Roman"/>
          <w:sz w:val="28"/>
          <w:szCs w:val="28"/>
        </w:rPr>
        <w:t xml:space="preserve"> экономического развития Челябинской области и размещает его на официальном сайте в сети Интернет </w:t>
      </w:r>
      <w:r w:rsidRPr="007E7D43">
        <w:rPr>
          <w:rStyle w:val="ad"/>
          <w:rFonts w:ascii="Times New Roman" w:hAnsi="Times New Roman" w:cs="Times New Roman"/>
          <w:sz w:val="28"/>
          <w:szCs w:val="28"/>
        </w:rPr>
        <w:t>(</w:t>
      </w:r>
      <w:hyperlink w:history="1">
        <w:r w:rsidRPr="00324A2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eastAsia="zh-CN" w:bidi="hi-IN"/>
          </w:rPr>
          <w:t>www.</w:t>
        </w:r>
        <w:r w:rsidRPr="00324A2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zh-CN" w:bidi="hi-IN"/>
          </w:rPr>
          <w:t>chelsosna</w:t>
        </w:r>
        <w:r w:rsidRPr="00324A2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eastAsia="zh-CN" w:bidi="hi-IN"/>
          </w:rPr>
          <w:t>.ru</w:t>
        </w:r>
        <w:r w:rsidRPr="007E7D43">
          <w:rPr>
            <w:rStyle w:val="ae"/>
            <w:rFonts w:ascii="Times New Roman" w:hAnsi="Times New Roman" w:cs="Times New Roman"/>
            <w:color w:val="auto"/>
            <w:sz w:val="28"/>
            <w:szCs w:val="28"/>
            <w:lang w:eastAsia="zh-CN" w:bidi="hi-IN"/>
          </w:rPr>
          <w:t xml:space="preserve"> </w:t>
        </w:r>
      </w:hyperlink>
      <w:r w:rsidRPr="007E7D43">
        <w:rPr>
          <w:rStyle w:val="ad"/>
          <w:rFonts w:ascii="Times New Roman" w:hAnsi="Times New Roman" w:cs="Times New Roman"/>
          <w:sz w:val="28"/>
          <w:szCs w:val="28"/>
        </w:rPr>
        <w:t>).</w:t>
      </w:r>
    </w:p>
    <w:p w:rsidR="00643E59" w:rsidRDefault="00643E59" w:rsidP="00091D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d"/>
          <w:rFonts w:ascii="Times New Roman" w:hAnsi="Times New Roman" w:cs="Times New Roman"/>
          <w:sz w:val="28"/>
          <w:szCs w:val="28"/>
        </w:rPr>
      </w:pPr>
      <w:r w:rsidRPr="00643E59">
        <w:rPr>
          <w:rStyle w:val="ad"/>
          <w:rFonts w:ascii="Times New Roman" w:hAnsi="Times New Roman" w:cs="Times New Roman"/>
          <w:sz w:val="28"/>
          <w:szCs w:val="28"/>
        </w:rPr>
        <w:t xml:space="preserve">Требования к годовому отчету устанавливаются в соответствии с «Порядком </w:t>
      </w:r>
      <w:r w:rsidRPr="00643E59">
        <w:rPr>
          <w:rFonts w:ascii="Times New Roman" w:hAnsi="Times New Roman" w:cs="Times New Roman"/>
          <w:sz w:val="28"/>
          <w:szCs w:val="28"/>
        </w:rPr>
        <w:t>принятия решений о разработке муниципальных программ Сосновского муниципального района, их формирования и реализации</w:t>
      </w:r>
      <w:r w:rsidRPr="00643E59">
        <w:rPr>
          <w:rStyle w:val="ad"/>
          <w:rFonts w:ascii="Times New Roman" w:hAnsi="Times New Roman" w:cs="Times New Roman"/>
          <w:sz w:val="28"/>
          <w:szCs w:val="28"/>
        </w:rPr>
        <w:t xml:space="preserve">», </w:t>
      </w:r>
      <w:r w:rsidRPr="0035192F">
        <w:rPr>
          <w:rStyle w:val="ad"/>
          <w:rFonts w:ascii="Times New Roman" w:hAnsi="Times New Roman" w:cs="Times New Roman"/>
          <w:sz w:val="28"/>
          <w:szCs w:val="28"/>
        </w:rPr>
        <w:t xml:space="preserve">утвержденным </w:t>
      </w:r>
      <w:hyperlink r:id="rId12" w:history="1">
        <w:r w:rsidRPr="00E82F4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35192F">
        <w:rPr>
          <w:rStyle w:val="ad"/>
          <w:rFonts w:ascii="Times New Roman" w:hAnsi="Times New Roman" w:cs="Times New Roman"/>
          <w:sz w:val="28"/>
          <w:szCs w:val="28"/>
        </w:rPr>
        <w:t xml:space="preserve"> администрации Сосновского муниципального района Челябинской области от </w:t>
      </w:r>
      <w:r w:rsidR="00BA7BF6">
        <w:rPr>
          <w:rStyle w:val="ad"/>
          <w:rFonts w:ascii="Times New Roman" w:hAnsi="Times New Roman" w:cs="Times New Roman"/>
          <w:sz w:val="28"/>
          <w:szCs w:val="28"/>
        </w:rPr>
        <w:t>01</w:t>
      </w:r>
      <w:r w:rsidRPr="0035192F">
        <w:rPr>
          <w:rStyle w:val="ad"/>
          <w:rFonts w:ascii="Times New Roman" w:hAnsi="Times New Roman" w:cs="Times New Roman"/>
          <w:sz w:val="28"/>
          <w:szCs w:val="28"/>
        </w:rPr>
        <w:t>.</w:t>
      </w:r>
      <w:r w:rsidR="00BA7BF6">
        <w:rPr>
          <w:rStyle w:val="ad"/>
          <w:rFonts w:ascii="Times New Roman" w:hAnsi="Times New Roman" w:cs="Times New Roman"/>
          <w:sz w:val="28"/>
          <w:szCs w:val="28"/>
        </w:rPr>
        <w:t>10</w:t>
      </w:r>
      <w:r w:rsidRPr="0035192F">
        <w:rPr>
          <w:rStyle w:val="ad"/>
          <w:rFonts w:ascii="Times New Roman" w:hAnsi="Times New Roman" w:cs="Times New Roman"/>
          <w:sz w:val="28"/>
          <w:szCs w:val="28"/>
        </w:rPr>
        <w:t>.20</w:t>
      </w:r>
      <w:r w:rsidR="00BA7BF6">
        <w:rPr>
          <w:rStyle w:val="ad"/>
          <w:rFonts w:ascii="Times New Roman" w:hAnsi="Times New Roman" w:cs="Times New Roman"/>
          <w:sz w:val="28"/>
          <w:szCs w:val="28"/>
        </w:rPr>
        <w:t>21</w:t>
      </w:r>
      <w:r w:rsidRPr="0035192F">
        <w:rPr>
          <w:rStyle w:val="ad"/>
          <w:rFonts w:ascii="Times New Roman" w:hAnsi="Times New Roman" w:cs="Times New Roman"/>
          <w:sz w:val="28"/>
          <w:szCs w:val="28"/>
        </w:rPr>
        <w:t xml:space="preserve"> г. № </w:t>
      </w:r>
      <w:r w:rsidR="00BA7BF6">
        <w:rPr>
          <w:rStyle w:val="ad"/>
          <w:rFonts w:ascii="Times New Roman" w:hAnsi="Times New Roman" w:cs="Times New Roman"/>
          <w:sz w:val="28"/>
          <w:szCs w:val="28"/>
        </w:rPr>
        <w:t>1378</w:t>
      </w:r>
      <w:r w:rsidRPr="0035192F">
        <w:rPr>
          <w:rStyle w:val="ad"/>
          <w:rFonts w:ascii="Times New Roman" w:hAnsi="Times New Roman" w:cs="Times New Roman"/>
          <w:sz w:val="28"/>
          <w:szCs w:val="28"/>
        </w:rPr>
        <w:t xml:space="preserve"> «О </w:t>
      </w:r>
      <w:r w:rsidR="00BA7BF6">
        <w:rPr>
          <w:rStyle w:val="ad"/>
          <w:rFonts w:ascii="Times New Roman" w:hAnsi="Times New Roman" w:cs="Times New Roman"/>
          <w:sz w:val="28"/>
          <w:szCs w:val="28"/>
        </w:rPr>
        <w:t>П</w:t>
      </w:r>
      <w:r w:rsidRPr="0035192F">
        <w:rPr>
          <w:rStyle w:val="ad"/>
          <w:rFonts w:ascii="Times New Roman" w:hAnsi="Times New Roman" w:cs="Times New Roman"/>
          <w:sz w:val="28"/>
          <w:szCs w:val="28"/>
        </w:rPr>
        <w:t>орядк</w:t>
      </w:r>
      <w:r w:rsidR="00BA7BF6">
        <w:rPr>
          <w:rStyle w:val="ad"/>
          <w:rFonts w:ascii="Times New Roman" w:hAnsi="Times New Roman" w:cs="Times New Roman"/>
          <w:sz w:val="28"/>
          <w:szCs w:val="28"/>
        </w:rPr>
        <w:t>е</w:t>
      </w:r>
      <w:r w:rsidRPr="0035192F"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  <w:r w:rsidRPr="0035192F">
        <w:rPr>
          <w:rFonts w:ascii="Times New Roman" w:hAnsi="Times New Roman" w:cs="Times New Roman"/>
          <w:sz w:val="28"/>
          <w:szCs w:val="28"/>
        </w:rPr>
        <w:t>принятия решений о разработке муниципальных программ Сосновского муниципального района, их формирования и реализации</w:t>
      </w:r>
      <w:r w:rsidRPr="0035192F">
        <w:rPr>
          <w:rStyle w:val="ad"/>
          <w:rFonts w:ascii="Times New Roman" w:hAnsi="Times New Roman" w:cs="Times New Roman"/>
          <w:sz w:val="28"/>
          <w:szCs w:val="28"/>
        </w:rPr>
        <w:t>».</w:t>
      </w:r>
    </w:p>
    <w:p w:rsidR="00E82F4D" w:rsidRDefault="00E82F4D" w:rsidP="00091D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программы, предусмотренных пунктами</w:t>
      </w:r>
      <w:r w:rsidRPr="00F32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и 3 </w:t>
      </w:r>
      <w:r w:rsidR="00F07D72">
        <w:rPr>
          <w:rFonts w:ascii="Times New Roman" w:hAnsi="Times New Roman" w:cs="Times New Roman"/>
          <w:sz w:val="28"/>
          <w:szCs w:val="28"/>
        </w:rPr>
        <w:t>перечня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программы, приведенной в приложении, осуществляется путем заключения муниципальных контрактов (договоров) на оказание услуг в соответствии с Федеральным </w:t>
      </w:r>
      <w:hyperlink r:id="rId13" w:history="1">
        <w:r w:rsidRPr="008C7A4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05.04.2013 г. № 44-ФЗ "О контрактной системе в сфере закупок товаров, работ, услуг для обеспечения государственных и муниципальных нужд".</w:t>
      </w:r>
    </w:p>
    <w:p w:rsidR="00E82F4D" w:rsidRPr="00364378" w:rsidRDefault="00E82F4D" w:rsidP="00091D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мероприятий муниципальной программы, предусмотренной пунктом 2 </w:t>
      </w:r>
      <w:r w:rsidR="00693A31">
        <w:rPr>
          <w:rFonts w:ascii="Times New Roman" w:hAnsi="Times New Roman" w:cs="Times New Roman"/>
          <w:sz w:val="28"/>
          <w:szCs w:val="28"/>
        </w:rPr>
        <w:t>перечня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программы, приведенной в приложении, </w:t>
      </w:r>
      <w:r w:rsidRPr="0036437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364378" w:rsidRPr="00364378">
        <w:rPr>
          <w:rFonts w:ascii="Times New Roman" w:hAnsi="Times New Roman" w:cs="Times New Roman"/>
          <w:sz w:val="28"/>
          <w:szCs w:val="28"/>
        </w:rPr>
        <w:t>на основании сметы расходов на проводимые мероприятия.</w:t>
      </w:r>
    </w:p>
    <w:p w:rsidR="00E82F4D" w:rsidRPr="00643E59" w:rsidRDefault="00E82F4D" w:rsidP="00351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7A45" w:rsidRDefault="005648B8" w:rsidP="00091D59">
      <w:pPr>
        <w:pStyle w:val="a8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A648A">
        <w:rPr>
          <w:rFonts w:ascii="Times New Roman" w:hAnsi="Times New Roman" w:cs="Times New Roman"/>
          <w:sz w:val="28"/>
          <w:szCs w:val="28"/>
        </w:rPr>
        <w:t>Ожидаемые результаты реализации муниципальной программы</w:t>
      </w:r>
      <w:r w:rsidR="00202EA2">
        <w:rPr>
          <w:rFonts w:ascii="Times New Roman" w:hAnsi="Times New Roman" w:cs="Times New Roman"/>
          <w:sz w:val="28"/>
          <w:szCs w:val="28"/>
        </w:rPr>
        <w:t xml:space="preserve"> с указанием целевых индикаторов и показателей</w:t>
      </w:r>
    </w:p>
    <w:p w:rsidR="00202EA2" w:rsidRDefault="00202EA2" w:rsidP="00202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D23" w:rsidRDefault="008B2D23" w:rsidP="004A6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мероприятий муниципальной программы в 2022</w:t>
      </w:r>
      <w:r w:rsidR="00EE497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2025 годы позволит </w:t>
      </w:r>
      <w:r w:rsidR="001408D0">
        <w:rPr>
          <w:rFonts w:ascii="Times New Roman" w:hAnsi="Times New Roman"/>
          <w:sz w:val="28"/>
          <w:szCs w:val="28"/>
        </w:rPr>
        <w:t xml:space="preserve">улучшить общие условия функционирования сельского хозяйства, </w:t>
      </w:r>
      <w:r>
        <w:rPr>
          <w:rFonts w:ascii="Times New Roman" w:hAnsi="Times New Roman"/>
          <w:sz w:val="28"/>
          <w:szCs w:val="28"/>
        </w:rPr>
        <w:t>обеспечить достижение целей, задач и показателей муниципальной программы, направленной на развитие сельского хозяйства в Сосновском муниципальном районе Челябинской области.</w:t>
      </w:r>
    </w:p>
    <w:p w:rsidR="00371595" w:rsidRDefault="00371595" w:rsidP="00371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составе и значениях целевых показателей (индикаторов) муниципальной программы приведена в таблице 1.</w:t>
      </w:r>
    </w:p>
    <w:p w:rsidR="00371595" w:rsidRDefault="00371595" w:rsidP="00A739E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  <w:r w:rsidR="00A739E6" w:rsidRPr="00A739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9E6" w:rsidRDefault="00A739E6" w:rsidP="003715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739E6" w:rsidRPr="00A739E6" w:rsidRDefault="00A739E6" w:rsidP="00A739E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739E6">
        <w:rPr>
          <w:rFonts w:ascii="Times New Roman" w:hAnsi="Times New Roman" w:cs="Times New Roman"/>
          <w:sz w:val="28"/>
          <w:szCs w:val="28"/>
        </w:rPr>
        <w:t xml:space="preserve">Сведения о целевых показателях (индикаторах)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A739E6">
        <w:rPr>
          <w:rFonts w:ascii="Times New Roman" w:hAnsi="Times New Roman" w:cs="Times New Roman"/>
          <w:sz w:val="28"/>
          <w:szCs w:val="28"/>
        </w:rPr>
        <w:t xml:space="preserve"> и их значениях</w:t>
      </w:r>
    </w:p>
    <w:p w:rsidR="00371595" w:rsidRDefault="00371595" w:rsidP="003715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2" w:type="dxa"/>
        <w:tblInd w:w="-431" w:type="dxa"/>
        <w:tblLook w:val="04A0"/>
      </w:tblPr>
      <w:tblGrid>
        <w:gridCol w:w="486"/>
        <w:gridCol w:w="2190"/>
        <w:gridCol w:w="1113"/>
        <w:gridCol w:w="754"/>
        <w:gridCol w:w="1029"/>
        <w:gridCol w:w="752"/>
        <w:gridCol w:w="752"/>
        <w:gridCol w:w="752"/>
        <w:gridCol w:w="752"/>
        <w:gridCol w:w="1202"/>
      </w:tblGrid>
      <w:tr w:rsidR="00761271" w:rsidTr="00693DC7">
        <w:tc>
          <w:tcPr>
            <w:tcW w:w="486" w:type="dxa"/>
            <w:vMerge w:val="restart"/>
          </w:tcPr>
          <w:p w:rsidR="00761271" w:rsidRPr="00761271" w:rsidRDefault="00761271" w:rsidP="00371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7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6127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6127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90" w:type="dxa"/>
            <w:vMerge w:val="restart"/>
          </w:tcPr>
          <w:p w:rsidR="00761271" w:rsidRPr="00761271" w:rsidRDefault="00761271" w:rsidP="00371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71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113" w:type="dxa"/>
            <w:vMerge w:val="restart"/>
          </w:tcPr>
          <w:p w:rsidR="00761271" w:rsidRPr="00761271" w:rsidRDefault="00761271" w:rsidP="00371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993" w:type="dxa"/>
            <w:gridSpan w:val="7"/>
          </w:tcPr>
          <w:p w:rsidR="00761271" w:rsidRPr="00761271" w:rsidRDefault="00761271" w:rsidP="00761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71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 (индикаторов) по годам реализации муниципальной программы</w:t>
            </w:r>
          </w:p>
        </w:tc>
      </w:tr>
      <w:tr w:rsidR="00397C11" w:rsidTr="00693DC7">
        <w:tc>
          <w:tcPr>
            <w:tcW w:w="486" w:type="dxa"/>
            <w:vMerge/>
          </w:tcPr>
          <w:p w:rsidR="00761271" w:rsidRPr="00761271" w:rsidRDefault="00761271" w:rsidP="003715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Merge/>
          </w:tcPr>
          <w:p w:rsidR="00761271" w:rsidRPr="00761271" w:rsidRDefault="00761271" w:rsidP="003715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761271" w:rsidRPr="00761271" w:rsidRDefault="00761271" w:rsidP="003715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761271" w:rsidRPr="00761271" w:rsidRDefault="00761271" w:rsidP="00761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7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761271" w:rsidRPr="00761271" w:rsidRDefault="00761271" w:rsidP="00761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71">
              <w:rPr>
                <w:rFonts w:ascii="Times New Roman" w:hAnsi="Times New Roman" w:cs="Times New Roman"/>
                <w:sz w:val="20"/>
                <w:szCs w:val="20"/>
              </w:rPr>
              <w:t>(факт)</w:t>
            </w:r>
          </w:p>
        </w:tc>
        <w:tc>
          <w:tcPr>
            <w:tcW w:w="893" w:type="dxa"/>
          </w:tcPr>
          <w:p w:rsidR="00761271" w:rsidRPr="00761271" w:rsidRDefault="00761271" w:rsidP="00761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71">
              <w:rPr>
                <w:rFonts w:ascii="Times New Roman" w:hAnsi="Times New Roman" w:cs="Times New Roman"/>
                <w:sz w:val="20"/>
                <w:szCs w:val="20"/>
              </w:rPr>
              <w:t>отчетный 2021</w:t>
            </w:r>
          </w:p>
        </w:tc>
        <w:tc>
          <w:tcPr>
            <w:tcW w:w="752" w:type="dxa"/>
          </w:tcPr>
          <w:p w:rsidR="00761271" w:rsidRPr="00761271" w:rsidRDefault="00761271" w:rsidP="00761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71">
              <w:rPr>
                <w:rFonts w:ascii="Times New Roman" w:hAnsi="Times New Roman" w:cs="Times New Roman"/>
                <w:sz w:val="20"/>
                <w:szCs w:val="20"/>
              </w:rPr>
              <w:t>2022 (план)</w:t>
            </w:r>
          </w:p>
        </w:tc>
        <w:tc>
          <w:tcPr>
            <w:tcW w:w="752" w:type="dxa"/>
          </w:tcPr>
          <w:p w:rsidR="00761271" w:rsidRPr="00761271" w:rsidRDefault="00761271" w:rsidP="00761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71">
              <w:rPr>
                <w:rFonts w:ascii="Times New Roman" w:hAnsi="Times New Roman" w:cs="Times New Roman"/>
                <w:sz w:val="20"/>
                <w:szCs w:val="20"/>
              </w:rPr>
              <w:t>2023 (план)</w:t>
            </w:r>
          </w:p>
        </w:tc>
        <w:tc>
          <w:tcPr>
            <w:tcW w:w="752" w:type="dxa"/>
          </w:tcPr>
          <w:p w:rsidR="00761271" w:rsidRPr="00761271" w:rsidRDefault="00761271" w:rsidP="00761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71">
              <w:rPr>
                <w:rFonts w:ascii="Times New Roman" w:hAnsi="Times New Roman" w:cs="Times New Roman"/>
                <w:sz w:val="20"/>
                <w:szCs w:val="20"/>
              </w:rPr>
              <w:t>2024 (план</w:t>
            </w:r>
            <w:r w:rsidR="00397C1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2" w:type="dxa"/>
          </w:tcPr>
          <w:p w:rsidR="00761271" w:rsidRPr="00761271" w:rsidRDefault="00761271" w:rsidP="00761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71">
              <w:rPr>
                <w:rFonts w:ascii="Times New Roman" w:hAnsi="Times New Roman" w:cs="Times New Roman"/>
                <w:sz w:val="20"/>
                <w:szCs w:val="20"/>
              </w:rPr>
              <w:t>2025 (план)</w:t>
            </w:r>
          </w:p>
        </w:tc>
        <w:tc>
          <w:tcPr>
            <w:tcW w:w="1202" w:type="dxa"/>
          </w:tcPr>
          <w:p w:rsidR="00761271" w:rsidRPr="00761271" w:rsidRDefault="00761271" w:rsidP="000E1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71">
              <w:rPr>
                <w:rFonts w:ascii="Times New Roman" w:hAnsi="Times New Roman" w:cs="Times New Roman"/>
                <w:sz w:val="20"/>
                <w:szCs w:val="20"/>
              </w:rPr>
              <w:t>за период реализации 202</w:t>
            </w:r>
            <w:r w:rsidR="000E13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61271">
              <w:rPr>
                <w:rFonts w:ascii="Times New Roman" w:hAnsi="Times New Roman" w:cs="Times New Roman"/>
                <w:sz w:val="20"/>
                <w:szCs w:val="20"/>
              </w:rPr>
              <w:t xml:space="preserve"> - 2025 годы</w:t>
            </w:r>
          </w:p>
        </w:tc>
      </w:tr>
      <w:tr w:rsidR="003369AE" w:rsidTr="00693DC7">
        <w:tc>
          <w:tcPr>
            <w:tcW w:w="486" w:type="dxa"/>
          </w:tcPr>
          <w:p w:rsidR="003369AE" w:rsidRPr="00761271" w:rsidRDefault="003369AE" w:rsidP="000E1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6" w:type="dxa"/>
            <w:gridSpan w:val="9"/>
          </w:tcPr>
          <w:p w:rsidR="003369AE" w:rsidRPr="001344C3" w:rsidRDefault="003369AE" w:rsidP="00761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9E6">
              <w:rPr>
                <w:rFonts w:ascii="Times New Roman" w:hAnsi="Times New Roman" w:cs="Times New Roman"/>
                <w:sz w:val="20"/>
                <w:szCs w:val="20"/>
              </w:rPr>
              <w:t>Задача 1 муниципальной программы: обеспечение условий развития АПК</w:t>
            </w:r>
          </w:p>
        </w:tc>
      </w:tr>
      <w:tr w:rsidR="00397C11" w:rsidTr="00693DC7">
        <w:tc>
          <w:tcPr>
            <w:tcW w:w="486" w:type="dxa"/>
          </w:tcPr>
          <w:p w:rsidR="00761271" w:rsidRPr="00761271" w:rsidRDefault="00761271" w:rsidP="000E1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7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90" w:type="dxa"/>
          </w:tcPr>
          <w:p w:rsidR="00761271" w:rsidRPr="00761271" w:rsidRDefault="00761271" w:rsidP="00761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61271">
              <w:rPr>
                <w:rFonts w:ascii="Times New Roman" w:hAnsi="Times New Roman" w:cs="Times New Roman"/>
                <w:sz w:val="20"/>
                <w:szCs w:val="20"/>
              </w:rPr>
              <w:t>оля (процент) полей сельскохозяйственных угодий Сосновского муниципального района, информация о которых заполнена в геоинформационной системе QGIS</w:t>
            </w:r>
          </w:p>
        </w:tc>
        <w:tc>
          <w:tcPr>
            <w:tcW w:w="1113" w:type="dxa"/>
          </w:tcPr>
          <w:p w:rsidR="00761271" w:rsidRPr="00761271" w:rsidRDefault="00761271" w:rsidP="00761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7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  <w:r w:rsidR="00786763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890" w:type="dxa"/>
          </w:tcPr>
          <w:p w:rsidR="00761271" w:rsidRPr="00761271" w:rsidRDefault="00761271" w:rsidP="00761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</w:tcPr>
          <w:p w:rsidR="00761271" w:rsidRPr="00761271" w:rsidRDefault="00761271" w:rsidP="00761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2" w:type="dxa"/>
          </w:tcPr>
          <w:p w:rsidR="00761271" w:rsidRPr="00761271" w:rsidRDefault="00761271" w:rsidP="00761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52" w:type="dxa"/>
          </w:tcPr>
          <w:p w:rsidR="00761271" w:rsidRPr="00761271" w:rsidRDefault="00761271" w:rsidP="00761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52" w:type="dxa"/>
          </w:tcPr>
          <w:p w:rsidR="00761271" w:rsidRPr="002A0316" w:rsidRDefault="002A0316" w:rsidP="00761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52" w:type="dxa"/>
          </w:tcPr>
          <w:p w:rsidR="00761271" w:rsidRPr="002A0316" w:rsidRDefault="002A0316" w:rsidP="00761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02" w:type="dxa"/>
          </w:tcPr>
          <w:p w:rsidR="00761271" w:rsidRPr="00784DDB" w:rsidRDefault="00784DDB" w:rsidP="00761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8F1DC6" w:rsidTr="00693DC7">
        <w:tc>
          <w:tcPr>
            <w:tcW w:w="486" w:type="dxa"/>
          </w:tcPr>
          <w:p w:rsidR="008F1DC6" w:rsidRPr="00761271" w:rsidRDefault="008F1DC6" w:rsidP="008F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90" w:type="dxa"/>
          </w:tcPr>
          <w:p w:rsidR="008F1DC6" w:rsidRPr="00761271" w:rsidRDefault="008F1DC6" w:rsidP="008F1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61271">
              <w:rPr>
                <w:rFonts w:ascii="Times New Roman" w:hAnsi="Times New Roman" w:cs="Times New Roman"/>
                <w:sz w:val="20"/>
                <w:szCs w:val="20"/>
              </w:rPr>
              <w:t>ельскохозяйственны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1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совещания</w:t>
            </w:r>
            <w:r w:rsidRPr="00761271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="002876EB">
              <w:rPr>
                <w:rFonts w:ascii="Times New Roman" w:hAnsi="Times New Roman" w:cs="Times New Roman"/>
                <w:sz w:val="20"/>
                <w:szCs w:val="20"/>
              </w:rPr>
              <w:t xml:space="preserve">семинары, </w:t>
            </w:r>
            <w:r w:rsidRPr="00761271">
              <w:rPr>
                <w:rFonts w:ascii="Times New Roman" w:hAnsi="Times New Roman" w:cs="Times New Roman"/>
                <w:sz w:val="20"/>
                <w:szCs w:val="20"/>
              </w:rPr>
              <w:t>выстав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 w:rsidRPr="00761271">
              <w:rPr>
                <w:rFonts w:ascii="Times New Roman" w:hAnsi="Times New Roman" w:cs="Times New Roman"/>
                <w:sz w:val="20"/>
                <w:szCs w:val="20"/>
              </w:rPr>
              <w:t>, ярма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рки</w:t>
            </w:r>
            <w:r w:rsidRPr="00761271">
              <w:rPr>
                <w:rFonts w:ascii="Times New Roman" w:hAnsi="Times New Roman" w:cs="Times New Roman"/>
                <w:sz w:val="20"/>
                <w:szCs w:val="20"/>
              </w:rPr>
              <w:t xml:space="preserve"> (участие в выставках, ярмарках) </w:t>
            </w:r>
          </w:p>
        </w:tc>
        <w:tc>
          <w:tcPr>
            <w:tcW w:w="1113" w:type="dxa"/>
          </w:tcPr>
          <w:p w:rsidR="008F1DC6" w:rsidRPr="00761271" w:rsidRDefault="008F1DC6" w:rsidP="008F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90" w:type="dxa"/>
          </w:tcPr>
          <w:p w:rsidR="008F1DC6" w:rsidRPr="00761271" w:rsidRDefault="008F1DC6" w:rsidP="008F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</w:tcPr>
          <w:p w:rsidR="008F1DC6" w:rsidRPr="00761271" w:rsidRDefault="008F1DC6" w:rsidP="008F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8F1DC6" w:rsidRPr="00D13EE4" w:rsidRDefault="008F1DC6" w:rsidP="008F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D13E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2" w:type="dxa"/>
          </w:tcPr>
          <w:p w:rsidR="008F1DC6" w:rsidRPr="00D13EE4" w:rsidRDefault="008F1DC6" w:rsidP="008F1DC6">
            <w:pPr>
              <w:jc w:val="center"/>
            </w:pPr>
            <w:r w:rsidRPr="0047393E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D13E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2" w:type="dxa"/>
          </w:tcPr>
          <w:p w:rsidR="008F1DC6" w:rsidRPr="00D13EE4" w:rsidRDefault="008F1DC6" w:rsidP="008F1DC6">
            <w:pPr>
              <w:jc w:val="center"/>
            </w:pPr>
            <w:r w:rsidRPr="0047393E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D13E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2" w:type="dxa"/>
          </w:tcPr>
          <w:p w:rsidR="008F1DC6" w:rsidRPr="00D13EE4" w:rsidRDefault="008F1DC6" w:rsidP="008F1DC6">
            <w:pPr>
              <w:jc w:val="center"/>
            </w:pPr>
            <w:r w:rsidRPr="0047393E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D13E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2" w:type="dxa"/>
          </w:tcPr>
          <w:p w:rsidR="008F1DC6" w:rsidRPr="007A5A3E" w:rsidRDefault="008F1DC6" w:rsidP="008F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Ежегодное проведение совещаний,</w:t>
            </w:r>
            <w:r w:rsidR="00BF6F08">
              <w:rPr>
                <w:rFonts w:ascii="Times New Roman" w:hAnsi="Times New Roman" w:cs="Times New Roman"/>
                <w:sz w:val="20"/>
                <w:szCs w:val="20"/>
              </w:rPr>
              <w:t xml:space="preserve"> семинаров,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выставок, ярмарок (участие в выставках, ярмарках)</w:t>
            </w:r>
            <w:r w:rsidR="00B745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74553"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proofErr w:type="gramEnd"/>
            <w:r w:rsidR="00B74553">
              <w:rPr>
                <w:rFonts w:ascii="Times New Roman" w:hAnsi="Times New Roman" w:cs="Times New Roman"/>
                <w:sz w:val="20"/>
                <w:szCs w:val="20"/>
              </w:rPr>
              <w:t xml:space="preserve">е менее </w:t>
            </w:r>
            <w:r w:rsidR="00D13E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739E6" w:rsidTr="00693DC7">
        <w:tc>
          <w:tcPr>
            <w:tcW w:w="486" w:type="dxa"/>
          </w:tcPr>
          <w:p w:rsidR="00A739E6" w:rsidRDefault="00A739E6" w:rsidP="00A73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6" w:type="dxa"/>
            <w:gridSpan w:val="9"/>
          </w:tcPr>
          <w:p w:rsidR="00A739E6" w:rsidRPr="00A739E6" w:rsidRDefault="00A739E6" w:rsidP="00A739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39E6">
              <w:rPr>
                <w:rFonts w:ascii="Times New Roman" w:hAnsi="Times New Roman" w:cs="Times New Roman"/>
              </w:rPr>
              <w:t>Задача 2 муниципальной программы:</w:t>
            </w:r>
            <w:r w:rsidRPr="00A739E6">
              <w:rPr>
                <w:rFonts w:ascii="Times New Roman" w:eastAsiaTheme="minorHAnsi" w:hAnsi="Times New Roman" w:cs="Times New Roman"/>
                <w:lang w:eastAsia="en-US"/>
              </w:rPr>
              <w:t xml:space="preserve"> снижение уровня ущерба жизни и здоровью людей вследствие уменьшения количества животных без владельцев</w:t>
            </w:r>
          </w:p>
        </w:tc>
      </w:tr>
      <w:tr w:rsidR="00A739E6" w:rsidTr="00693DC7">
        <w:tc>
          <w:tcPr>
            <w:tcW w:w="486" w:type="dxa"/>
          </w:tcPr>
          <w:p w:rsidR="00A739E6" w:rsidRPr="00761271" w:rsidRDefault="00A739E6" w:rsidP="00A73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90" w:type="dxa"/>
          </w:tcPr>
          <w:p w:rsidR="00A739E6" w:rsidRPr="000E13F7" w:rsidRDefault="00A739E6" w:rsidP="00A739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3F7">
              <w:rPr>
                <w:rFonts w:ascii="Times New Roman" w:hAnsi="Times New Roman" w:cs="Times New Roman"/>
                <w:sz w:val="20"/>
                <w:szCs w:val="20"/>
              </w:rPr>
              <w:t>Ежегодное количество муниципальных контрактов, заключенных на организаци</w:t>
            </w:r>
            <w:r w:rsidR="003C2BC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E13F7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при осуществлении деятельности по обращению с животными без владельцев</w:t>
            </w:r>
          </w:p>
        </w:tc>
        <w:tc>
          <w:tcPr>
            <w:tcW w:w="1113" w:type="dxa"/>
          </w:tcPr>
          <w:p w:rsidR="00A739E6" w:rsidRPr="00761271" w:rsidRDefault="00A739E6" w:rsidP="00A73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90" w:type="dxa"/>
          </w:tcPr>
          <w:p w:rsidR="00A739E6" w:rsidRPr="00761271" w:rsidRDefault="00A739E6" w:rsidP="00A73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</w:tcPr>
          <w:p w:rsidR="00A739E6" w:rsidRPr="00761271" w:rsidRDefault="00A739E6" w:rsidP="00A73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A739E6" w:rsidRPr="00761271" w:rsidRDefault="00FC544D" w:rsidP="00A73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2" w:type="dxa"/>
          </w:tcPr>
          <w:p w:rsidR="00A739E6" w:rsidRPr="00761271" w:rsidRDefault="00FC544D" w:rsidP="00A73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2" w:type="dxa"/>
          </w:tcPr>
          <w:p w:rsidR="00A739E6" w:rsidRPr="00784DDB" w:rsidRDefault="00784DDB" w:rsidP="00A73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52" w:type="dxa"/>
          </w:tcPr>
          <w:p w:rsidR="00A739E6" w:rsidRPr="00784DDB" w:rsidRDefault="00784DDB" w:rsidP="00A73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02" w:type="dxa"/>
          </w:tcPr>
          <w:p w:rsidR="00A739E6" w:rsidRPr="00B256AF" w:rsidRDefault="00FC544D" w:rsidP="00A73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EC1A0C" w:rsidRDefault="00EC1A0C" w:rsidP="0020289A">
      <w:pPr>
        <w:suppressAutoHyphens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" w:name="Par1"/>
      <w:bookmarkEnd w:id="1"/>
      <w:r>
        <w:rPr>
          <w:rFonts w:ascii="Times New Roman CYR" w:hAnsi="Times New Roman CYR" w:cs="Times New Roman CYR"/>
          <w:sz w:val="28"/>
          <w:szCs w:val="28"/>
        </w:rPr>
        <w:lastRenderedPageBreak/>
        <w:t>Сведения о взаимосвязи мероприятий и результатов их выполнения с целевыми показателями (индикаторами) муниципальной программы приведены в таблице 2.</w:t>
      </w:r>
    </w:p>
    <w:p w:rsidR="003D3767" w:rsidRDefault="003D3767" w:rsidP="0020289A">
      <w:pPr>
        <w:suppressAutoHyphens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C1A0C" w:rsidRDefault="00EC1A0C" w:rsidP="0020289A">
      <w:pPr>
        <w:suppressAutoHyphens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Таблица 2</w:t>
      </w:r>
    </w:p>
    <w:p w:rsidR="00EC1A0C" w:rsidRDefault="00EC1A0C" w:rsidP="0020289A">
      <w:pPr>
        <w:suppressAutoHyphens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Сведения о взаимосвязи мероприятий, направленных на решение задачи,</w:t>
      </w:r>
    </w:p>
    <w:p w:rsidR="00EC1A0C" w:rsidRDefault="00EC1A0C" w:rsidP="0020289A">
      <w:pPr>
        <w:suppressAutoHyphens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 результатов их выполнения с целевыми показателями (индикаторами) </w:t>
      </w:r>
    </w:p>
    <w:p w:rsidR="00EC1A0C" w:rsidRDefault="00EC1A0C" w:rsidP="0020289A">
      <w:pPr>
        <w:suppressAutoHyphens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муниципальной программы </w:t>
      </w:r>
    </w:p>
    <w:p w:rsidR="00EC1A0C" w:rsidRDefault="00EC1A0C" w:rsidP="0020289A">
      <w:pPr>
        <w:suppressAutoHyphens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3"/>
        <w:tblW w:w="9657" w:type="dxa"/>
        <w:tblLayout w:type="fixed"/>
        <w:tblLook w:val="04A0"/>
      </w:tblPr>
      <w:tblGrid>
        <w:gridCol w:w="704"/>
        <w:gridCol w:w="3112"/>
        <w:gridCol w:w="2297"/>
        <w:gridCol w:w="3544"/>
      </w:tblGrid>
      <w:tr w:rsidR="00EC1A0C" w:rsidTr="00091D59">
        <w:tc>
          <w:tcPr>
            <w:tcW w:w="704" w:type="dxa"/>
          </w:tcPr>
          <w:p w:rsidR="00EC1A0C" w:rsidRPr="00091D59" w:rsidRDefault="00EC1A0C" w:rsidP="00BF7890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</w:t>
            </w:r>
            <w:r w:rsidRPr="00091D5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12" w:type="dxa"/>
          </w:tcPr>
          <w:p w:rsidR="00EC1A0C" w:rsidRPr="00091D59" w:rsidRDefault="00EC1A0C" w:rsidP="00BF7890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59">
              <w:rPr>
                <w:rFonts w:ascii="Times New Roman" w:hAnsi="Times New Roman" w:cs="Times New Roman"/>
                <w:sz w:val="28"/>
                <w:szCs w:val="28"/>
              </w:rPr>
              <w:t>Наименование задачи (мероприятий)</w:t>
            </w:r>
          </w:p>
        </w:tc>
        <w:tc>
          <w:tcPr>
            <w:tcW w:w="2297" w:type="dxa"/>
          </w:tcPr>
          <w:p w:rsidR="00EC1A0C" w:rsidRPr="00091D59" w:rsidRDefault="00EC1A0C" w:rsidP="00BF7890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59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3544" w:type="dxa"/>
          </w:tcPr>
          <w:p w:rsidR="00EC1A0C" w:rsidRPr="00091D59" w:rsidRDefault="00EC1A0C" w:rsidP="00BF7890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59">
              <w:rPr>
                <w:rFonts w:ascii="Times New Roman" w:hAnsi="Times New Roman" w:cs="Times New Roman"/>
                <w:sz w:val="28"/>
                <w:szCs w:val="28"/>
              </w:rPr>
              <w:t>Связь с целевыми показателями</w:t>
            </w:r>
          </w:p>
        </w:tc>
      </w:tr>
      <w:tr w:rsidR="00EC1A0C" w:rsidRPr="0094057F" w:rsidTr="00091D59">
        <w:tc>
          <w:tcPr>
            <w:tcW w:w="704" w:type="dxa"/>
          </w:tcPr>
          <w:p w:rsidR="00EC1A0C" w:rsidRPr="00091D59" w:rsidRDefault="00EC1A0C" w:rsidP="00BF7890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2" w:type="dxa"/>
          </w:tcPr>
          <w:p w:rsidR="00EC1A0C" w:rsidRPr="00091D59" w:rsidRDefault="00EC1A0C" w:rsidP="00BF7890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5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</w:t>
            </w:r>
            <w:r w:rsidRPr="00091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97" w:type="dxa"/>
          </w:tcPr>
          <w:p w:rsidR="00EC1A0C" w:rsidRPr="00091D59" w:rsidRDefault="00EC1A0C" w:rsidP="00BF7890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5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условий развития АПК  </w:t>
            </w:r>
          </w:p>
        </w:tc>
        <w:tc>
          <w:tcPr>
            <w:tcW w:w="3544" w:type="dxa"/>
          </w:tcPr>
          <w:p w:rsidR="00EC1A0C" w:rsidRPr="00091D59" w:rsidRDefault="00EC1A0C" w:rsidP="00BF7890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59">
              <w:rPr>
                <w:rFonts w:ascii="Times New Roman" w:hAnsi="Times New Roman" w:cs="Times New Roman"/>
                <w:sz w:val="28"/>
                <w:szCs w:val="28"/>
              </w:rPr>
              <w:t>индикаторы непосредственного результата:</w:t>
            </w:r>
          </w:p>
          <w:p w:rsidR="00EC1A0C" w:rsidRPr="00091D59" w:rsidRDefault="00EC1A0C" w:rsidP="00BF7890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59">
              <w:rPr>
                <w:rFonts w:ascii="Times New Roman" w:hAnsi="Times New Roman" w:cs="Times New Roman"/>
                <w:sz w:val="28"/>
                <w:szCs w:val="28"/>
              </w:rPr>
              <w:t>доля (процент) полей сельскохозяйственных угодий муниципальных образований Челябинской области, информация о которых заполнена в геоинформационной системе QGIS</w:t>
            </w:r>
          </w:p>
        </w:tc>
      </w:tr>
      <w:tr w:rsidR="00EC1A0C" w:rsidRPr="0094057F" w:rsidTr="00091D59">
        <w:tc>
          <w:tcPr>
            <w:tcW w:w="704" w:type="dxa"/>
          </w:tcPr>
          <w:p w:rsidR="00EC1A0C" w:rsidRPr="00091D59" w:rsidRDefault="00EC1A0C" w:rsidP="00BF7890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2" w:type="dxa"/>
          </w:tcPr>
          <w:p w:rsidR="00EC1A0C" w:rsidRPr="00091D59" w:rsidRDefault="00EC1A0C" w:rsidP="00BF7890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сельскохозяйственных совещаний, </w:t>
            </w:r>
            <w:r w:rsidR="00C24D54" w:rsidRPr="00091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семинаров, </w:t>
            </w:r>
            <w:r w:rsidRPr="00091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выставок, ярмарок (участие в выставках, ярмарках)</w:t>
            </w:r>
          </w:p>
        </w:tc>
        <w:tc>
          <w:tcPr>
            <w:tcW w:w="2297" w:type="dxa"/>
          </w:tcPr>
          <w:p w:rsidR="00EC1A0C" w:rsidRPr="00091D59" w:rsidRDefault="00EC1A0C" w:rsidP="00BF7890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5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условий развития АПК  </w:t>
            </w:r>
          </w:p>
        </w:tc>
        <w:tc>
          <w:tcPr>
            <w:tcW w:w="3544" w:type="dxa"/>
          </w:tcPr>
          <w:p w:rsidR="00EC1A0C" w:rsidRPr="00091D59" w:rsidRDefault="00EC1A0C" w:rsidP="00BF7890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59">
              <w:rPr>
                <w:rFonts w:ascii="Times New Roman" w:hAnsi="Times New Roman" w:cs="Times New Roman"/>
                <w:sz w:val="28"/>
                <w:szCs w:val="28"/>
              </w:rPr>
              <w:t>индикаторы непосредственного результата:</w:t>
            </w:r>
          </w:p>
          <w:p w:rsidR="00EC1A0C" w:rsidRPr="00091D59" w:rsidRDefault="00EC1A0C" w:rsidP="00BF7890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59">
              <w:rPr>
                <w:rFonts w:ascii="Times New Roman" w:hAnsi="Times New Roman" w:cs="Times New Roman"/>
                <w:sz w:val="28"/>
                <w:szCs w:val="28"/>
              </w:rPr>
              <w:t xml:space="preserve">ежегодное проведение сельскохозяйственных совещаний, </w:t>
            </w:r>
            <w:r w:rsidR="00C24D54" w:rsidRPr="00091D59">
              <w:rPr>
                <w:rFonts w:ascii="Times New Roman" w:hAnsi="Times New Roman" w:cs="Times New Roman"/>
                <w:sz w:val="28"/>
                <w:szCs w:val="28"/>
              </w:rPr>
              <w:t xml:space="preserve">семинаров, </w:t>
            </w:r>
            <w:r w:rsidRPr="00091D59">
              <w:rPr>
                <w:rFonts w:ascii="Times New Roman" w:hAnsi="Times New Roman" w:cs="Times New Roman"/>
                <w:sz w:val="28"/>
                <w:szCs w:val="28"/>
              </w:rPr>
              <w:t>выставок, ярмарок (участие в выставках, ярмарках)</w:t>
            </w:r>
          </w:p>
        </w:tc>
      </w:tr>
      <w:tr w:rsidR="00EC1A0C" w:rsidRPr="0094057F" w:rsidTr="00091D59">
        <w:tc>
          <w:tcPr>
            <w:tcW w:w="704" w:type="dxa"/>
          </w:tcPr>
          <w:p w:rsidR="00EC1A0C" w:rsidRPr="00091D59" w:rsidRDefault="00EC1A0C" w:rsidP="00BF7890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2" w:type="dxa"/>
          </w:tcPr>
          <w:p w:rsidR="00EC1A0C" w:rsidRPr="00091D59" w:rsidRDefault="006A51D4" w:rsidP="00BF7890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C1A0C" w:rsidRPr="00091D59">
              <w:rPr>
                <w:rFonts w:ascii="Times New Roman" w:hAnsi="Times New Roman" w:cs="Times New Roman"/>
                <w:sz w:val="28"/>
                <w:szCs w:val="28"/>
              </w:rPr>
              <w:t>рганизаци</w:t>
            </w:r>
            <w:r w:rsidRPr="00091D5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C1A0C" w:rsidRPr="00091D5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при осуществлении деятельности по обращению с животными без владельцев</w:t>
            </w:r>
          </w:p>
        </w:tc>
        <w:tc>
          <w:tcPr>
            <w:tcW w:w="2297" w:type="dxa"/>
          </w:tcPr>
          <w:p w:rsidR="00EC1A0C" w:rsidRPr="00091D59" w:rsidRDefault="00EC1A0C" w:rsidP="00BF7890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59">
              <w:rPr>
                <w:rFonts w:ascii="Times New Roman" w:hAnsi="Times New Roman" w:cs="Times New Roman"/>
                <w:sz w:val="28"/>
                <w:szCs w:val="28"/>
              </w:rPr>
              <w:t>обеспечение ветеринарной безопасности и оказания услуг в области ветеринарии на территории Сосновского муниципального района</w:t>
            </w:r>
          </w:p>
        </w:tc>
        <w:tc>
          <w:tcPr>
            <w:tcW w:w="3544" w:type="dxa"/>
          </w:tcPr>
          <w:p w:rsidR="00EC1A0C" w:rsidRPr="00091D59" w:rsidRDefault="00EC1A0C" w:rsidP="00BF7890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59">
              <w:rPr>
                <w:rFonts w:ascii="Times New Roman" w:hAnsi="Times New Roman" w:cs="Times New Roman"/>
                <w:sz w:val="28"/>
                <w:szCs w:val="28"/>
              </w:rPr>
              <w:t>индикаторы непосредственного результата:</w:t>
            </w:r>
          </w:p>
          <w:p w:rsidR="00EC1A0C" w:rsidRPr="00091D59" w:rsidRDefault="00EC1A0C" w:rsidP="00BF7890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59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контрактов</w:t>
            </w:r>
            <w:r w:rsidR="003C2BCF" w:rsidRPr="00091D59">
              <w:rPr>
                <w:rFonts w:ascii="Times New Roman" w:hAnsi="Times New Roman" w:cs="Times New Roman"/>
                <w:sz w:val="28"/>
                <w:szCs w:val="28"/>
              </w:rPr>
              <w:t>, заключенных на организацию мероприятий при осуществлении деятельности по обращению с животными без владельцев</w:t>
            </w:r>
          </w:p>
        </w:tc>
      </w:tr>
    </w:tbl>
    <w:p w:rsidR="00EC1A0C" w:rsidRPr="0094057F" w:rsidRDefault="00EC1A0C" w:rsidP="00EC1A0C">
      <w:pPr>
        <w:suppressAutoHyphens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20289A" w:rsidRDefault="0020289A" w:rsidP="0020289A">
      <w:pPr>
        <w:suppressAutoHyphens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  <w:sectPr w:rsidR="0020289A" w:rsidSect="0020289A">
          <w:headerReference w:type="default" r:id="rId14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EC1A0C" w:rsidRDefault="00EC1A0C" w:rsidP="0020289A">
      <w:pPr>
        <w:suppressAutoHyphens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Обоснование состава и значений соответствующих целевых показателей (индикаторов) муниципальной программы, методика расчета значений целевых показателей (индикаторов), источник получения информации о данных целевых показателях (индикаторах) и оценка влияния внешних факторов и условий на их достижение приведены в таблице 3.</w:t>
      </w:r>
    </w:p>
    <w:p w:rsidR="0020289A" w:rsidRDefault="0020289A" w:rsidP="0020289A">
      <w:pPr>
        <w:suppressAutoHyphens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C1A0C" w:rsidRDefault="00EC1A0C" w:rsidP="0020289A">
      <w:pPr>
        <w:suppressAutoHyphens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Таблица 3</w:t>
      </w:r>
    </w:p>
    <w:p w:rsidR="00EC1A0C" w:rsidRDefault="00EC1A0C" w:rsidP="0020289A">
      <w:pPr>
        <w:suppressAutoHyphens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Обоснование состава и значений соответствующих целевых индикаторов и показателей муниципальной программы и оценка влияния внешних факторов и условий на их достижение</w:t>
      </w:r>
    </w:p>
    <w:tbl>
      <w:tblPr>
        <w:tblStyle w:val="a3"/>
        <w:tblW w:w="15021" w:type="dxa"/>
        <w:tblLayout w:type="fixed"/>
        <w:tblLook w:val="04A0"/>
      </w:tblPr>
      <w:tblGrid>
        <w:gridCol w:w="562"/>
        <w:gridCol w:w="3969"/>
        <w:gridCol w:w="3260"/>
        <w:gridCol w:w="2127"/>
        <w:gridCol w:w="2693"/>
        <w:gridCol w:w="2410"/>
      </w:tblGrid>
      <w:tr w:rsidR="00EC1A0C" w:rsidTr="00763707">
        <w:tc>
          <w:tcPr>
            <w:tcW w:w="562" w:type="dxa"/>
          </w:tcPr>
          <w:p w:rsidR="00EC1A0C" w:rsidRPr="0020289A" w:rsidRDefault="00EC1A0C" w:rsidP="00BF7890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8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</w:t>
            </w:r>
            <w:r w:rsidRPr="0020289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9" w:type="dxa"/>
          </w:tcPr>
          <w:p w:rsidR="00EC1A0C" w:rsidRPr="0020289A" w:rsidRDefault="00EC1A0C" w:rsidP="00BF7890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89A">
              <w:rPr>
                <w:rFonts w:ascii="Times New Roman" w:hAnsi="Times New Roman" w:cs="Times New Roman"/>
                <w:sz w:val="28"/>
                <w:szCs w:val="28"/>
              </w:rPr>
              <w:t>Наименование целевых показателей (индикаторов)</w:t>
            </w:r>
          </w:p>
        </w:tc>
        <w:tc>
          <w:tcPr>
            <w:tcW w:w="3260" w:type="dxa"/>
          </w:tcPr>
          <w:p w:rsidR="00EC1A0C" w:rsidRPr="0020289A" w:rsidRDefault="00EC1A0C" w:rsidP="00BF7890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89A">
              <w:rPr>
                <w:rFonts w:ascii="Times New Roman" w:hAnsi="Times New Roman" w:cs="Times New Roman"/>
                <w:sz w:val="28"/>
                <w:szCs w:val="28"/>
              </w:rPr>
              <w:t>Обоснование состава и значений соответствующих целевых показателей (индикаторов)</w:t>
            </w:r>
          </w:p>
        </w:tc>
        <w:tc>
          <w:tcPr>
            <w:tcW w:w="2127" w:type="dxa"/>
          </w:tcPr>
          <w:p w:rsidR="00EC1A0C" w:rsidRPr="0020289A" w:rsidRDefault="00EC1A0C" w:rsidP="00BF7890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89A">
              <w:rPr>
                <w:rFonts w:ascii="Times New Roman" w:hAnsi="Times New Roman" w:cs="Times New Roman"/>
                <w:sz w:val="28"/>
                <w:szCs w:val="28"/>
              </w:rPr>
              <w:t>Методика расчета целевых показателей (индикаторов)</w:t>
            </w:r>
          </w:p>
        </w:tc>
        <w:tc>
          <w:tcPr>
            <w:tcW w:w="2693" w:type="dxa"/>
          </w:tcPr>
          <w:p w:rsidR="00EC1A0C" w:rsidRPr="0020289A" w:rsidRDefault="00EC1A0C" w:rsidP="00BF7890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89A">
              <w:rPr>
                <w:rFonts w:ascii="Times New Roman" w:hAnsi="Times New Roman" w:cs="Times New Roman"/>
                <w:sz w:val="28"/>
                <w:szCs w:val="28"/>
              </w:rPr>
              <w:t>Источник получения информации о целевых показателях (индикаторах)</w:t>
            </w:r>
          </w:p>
        </w:tc>
        <w:tc>
          <w:tcPr>
            <w:tcW w:w="2410" w:type="dxa"/>
          </w:tcPr>
          <w:p w:rsidR="00EC1A0C" w:rsidRPr="0020289A" w:rsidRDefault="00EC1A0C" w:rsidP="00BF7890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89A">
              <w:rPr>
                <w:rFonts w:ascii="Times New Roman" w:hAnsi="Times New Roman" w:cs="Times New Roman"/>
                <w:sz w:val="28"/>
                <w:szCs w:val="28"/>
              </w:rPr>
              <w:t>Влияние внешних факторов и условий на достижение целевых показателей (индикаторов)</w:t>
            </w:r>
          </w:p>
        </w:tc>
      </w:tr>
      <w:tr w:rsidR="00EC1A0C" w:rsidTr="00763707">
        <w:tc>
          <w:tcPr>
            <w:tcW w:w="562" w:type="dxa"/>
          </w:tcPr>
          <w:p w:rsidR="00EC1A0C" w:rsidRPr="0020289A" w:rsidRDefault="00EC1A0C" w:rsidP="00BF7890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8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EC1A0C" w:rsidRPr="0020289A" w:rsidRDefault="00EC1A0C" w:rsidP="00BF7890">
            <w:pPr>
              <w:suppressAutoHyphens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89A">
              <w:rPr>
                <w:rFonts w:ascii="Times New Roman" w:hAnsi="Times New Roman" w:cs="Times New Roman"/>
                <w:sz w:val="28"/>
                <w:szCs w:val="28"/>
              </w:rPr>
              <w:t>Показатель непосредственного результата: доля (процент) полей сельскохозяйственных угодий муниципального образования Челябинской области, информация о которых заполнена в геоинформационной системе QGIS</w:t>
            </w:r>
          </w:p>
        </w:tc>
        <w:tc>
          <w:tcPr>
            <w:tcW w:w="3260" w:type="dxa"/>
          </w:tcPr>
          <w:p w:rsidR="00EC1A0C" w:rsidRPr="0020289A" w:rsidRDefault="00EC1A0C" w:rsidP="00BF7890">
            <w:pPr>
              <w:suppressAutoHyphens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89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показатель характеризует </w:t>
            </w:r>
            <w:r w:rsidRPr="0020289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разработку и внедрение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2127" w:type="dxa"/>
          </w:tcPr>
          <w:p w:rsidR="00EC1A0C" w:rsidRPr="0020289A" w:rsidRDefault="00EC1A0C" w:rsidP="00BF7890">
            <w:pPr>
              <w:suppressAutoHyphens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89A">
              <w:rPr>
                <w:rFonts w:ascii="Times New Roman" w:hAnsi="Times New Roman" w:cs="Times New Roman"/>
                <w:sz w:val="28"/>
                <w:szCs w:val="28"/>
              </w:rPr>
              <w:t>формы отчетности, предусмотренные договором</w:t>
            </w:r>
          </w:p>
        </w:tc>
        <w:tc>
          <w:tcPr>
            <w:tcW w:w="2693" w:type="dxa"/>
          </w:tcPr>
          <w:p w:rsidR="00EC1A0C" w:rsidRPr="0020289A" w:rsidRDefault="00EC1A0C" w:rsidP="00BF7890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89A">
              <w:rPr>
                <w:rFonts w:ascii="Times New Roman" w:hAnsi="Times New Roman" w:cs="Times New Roman"/>
                <w:sz w:val="28"/>
                <w:szCs w:val="28"/>
              </w:rPr>
              <w:t>отчет исполнителей работ о полях сельскохозяйственных угодий, информация о которых заполнена в геоинформационной системе QGIS</w:t>
            </w:r>
          </w:p>
        </w:tc>
        <w:tc>
          <w:tcPr>
            <w:tcW w:w="2410" w:type="dxa"/>
          </w:tcPr>
          <w:p w:rsidR="00EC1A0C" w:rsidRPr="0020289A" w:rsidRDefault="00EC1A0C" w:rsidP="00BF7890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89A"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не в полном объеме</w:t>
            </w:r>
          </w:p>
        </w:tc>
      </w:tr>
      <w:tr w:rsidR="00EC1A0C" w:rsidTr="00763707">
        <w:tc>
          <w:tcPr>
            <w:tcW w:w="562" w:type="dxa"/>
          </w:tcPr>
          <w:p w:rsidR="00EC1A0C" w:rsidRPr="0020289A" w:rsidRDefault="00EC1A0C" w:rsidP="00BF7890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8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EC1A0C" w:rsidRPr="0020289A" w:rsidRDefault="00EC1A0C" w:rsidP="00BF7890">
            <w:pPr>
              <w:suppressAutoHyphens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89A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непосредственного результата: проведение сельскохозяйственных совещаний, </w:t>
            </w:r>
            <w:r w:rsidR="00C31725" w:rsidRPr="0020289A">
              <w:rPr>
                <w:rFonts w:ascii="Times New Roman" w:hAnsi="Times New Roman" w:cs="Times New Roman"/>
                <w:sz w:val="28"/>
                <w:szCs w:val="28"/>
              </w:rPr>
              <w:t xml:space="preserve">семинаров, </w:t>
            </w:r>
            <w:r w:rsidRPr="0020289A">
              <w:rPr>
                <w:rFonts w:ascii="Times New Roman" w:hAnsi="Times New Roman" w:cs="Times New Roman"/>
                <w:sz w:val="28"/>
                <w:szCs w:val="28"/>
              </w:rPr>
              <w:t>выставок, ярмарок (участие в выставках, ярмарках)</w:t>
            </w:r>
          </w:p>
        </w:tc>
        <w:tc>
          <w:tcPr>
            <w:tcW w:w="3260" w:type="dxa"/>
          </w:tcPr>
          <w:p w:rsidR="00EC1A0C" w:rsidRPr="0020289A" w:rsidRDefault="00EC1A0C" w:rsidP="00BF7890">
            <w:pPr>
              <w:suppressAutoHyphens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89A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деятельности Управления сельского хозяйства и продовольствия администрации Сосновского </w:t>
            </w:r>
            <w:r w:rsidRPr="002028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 Челябинской области, в том числе по улучшению общих условий функционирования сельского хозяйства</w:t>
            </w:r>
          </w:p>
        </w:tc>
        <w:tc>
          <w:tcPr>
            <w:tcW w:w="2127" w:type="dxa"/>
          </w:tcPr>
          <w:p w:rsidR="00EC1A0C" w:rsidRPr="0020289A" w:rsidRDefault="00EC1A0C" w:rsidP="00BF7890">
            <w:pPr>
              <w:suppressAutoHyphens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8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абсолютный показатель, не требующий расчета</w:t>
            </w:r>
          </w:p>
        </w:tc>
        <w:tc>
          <w:tcPr>
            <w:tcW w:w="2693" w:type="dxa"/>
          </w:tcPr>
          <w:p w:rsidR="00EC1A0C" w:rsidRPr="0020289A" w:rsidRDefault="00EC1A0C" w:rsidP="00BF7890">
            <w:pPr>
              <w:suppressAutoHyphens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89A">
              <w:rPr>
                <w:rFonts w:ascii="Times New Roman" w:hAnsi="Times New Roman" w:cs="Times New Roman"/>
                <w:sz w:val="28"/>
                <w:szCs w:val="28"/>
              </w:rPr>
              <w:t xml:space="preserve">сайт администрации Сосновского муниципального района Челябинской области и средства массовой </w:t>
            </w:r>
            <w:r w:rsidRPr="002028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</w:t>
            </w:r>
          </w:p>
        </w:tc>
        <w:tc>
          <w:tcPr>
            <w:tcW w:w="2410" w:type="dxa"/>
          </w:tcPr>
          <w:p w:rsidR="00EC1A0C" w:rsidRPr="0020289A" w:rsidRDefault="00EC1A0C" w:rsidP="00BF7890">
            <w:pPr>
              <w:suppressAutoHyphens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8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финансирование мероприятий не в полном объеме;</w:t>
            </w:r>
          </w:p>
          <w:p w:rsidR="00EC1A0C" w:rsidRPr="0020289A" w:rsidRDefault="00EC1A0C" w:rsidP="00BF7890">
            <w:pPr>
              <w:suppressAutoHyphens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89A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режима чрезвычайной ситуации или </w:t>
            </w:r>
            <w:r w:rsidRPr="002028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режима повышенной готовности с запретом на проведение </w:t>
            </w:r>
            <w:proofErr w:type="gramStart"/>
            <w:r w:rsidRPr="0020289A">
              <w:rPr>
                <w:rFonts w:ascii="Times New Roman" w:hAnsi="Times New Roman" w:cs="Times New Roman"/>
                <w:sz w:val="28"/>
                <w:szCs w:val="28"/>
              </w:rPr>
              <w:t>массовых</w:t>
            </w:r>
            <w:proofErr w:type="gramEnd"/>
            <w:r w:rsidRPr="002028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1A0C" w:rsidRPr="0020289A" w:rsidRDefault="00EC1A0C" w:rsidP="00BF7890">
            <w:pPr>
              <w:suppressAutoHyphens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89A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</w:tr>
      <w:tr w:rsidR="00EC1A0C" w:rsidTr="00763707">
        <w:tc>
          <w:tcPr>
            <w:tcW w:w="562" w:type="dxa"/>
          </w:tcPr>
          <w:p w:rsidR="00EC1A0C" w:rsidRPr="0020289A" w:rsidRDefault="00EC1A0C" w:rsidP="00BF7890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8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969" w:type="dxa"/>
          </w:tcPr>
          <w:p w:rsidR="00EC1A0C" w:rsidRPr="0020289A" w:rsidRDefault="00EC1A0C" w:rsidP="00BF7890">
            <w:pPr>
              <w:suppressAutoHyphens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89A">
              <w:rPr>
                <w:rFonts w:ascii="Times New Roman" w:hAnsi="Times New Roman" w:cs="Times New Roman"/>
                <w:sz w:val="28"/>
                <w:szCs w:val="28"/>
              </w:rPr>
              <w:t>Показатель непосредственного результата:</w:t>
            </w:r>
          </w:p>
          <w:p w:rsidR="00EC1A0C" w:rsidRPr="0020289A" w:rsidRDefault="00152CCA" w:rsidP="00BF7890">
            <w:pPr>
              <w:suppressAutoHyphens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89A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контрактов, заключенных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3260" w:type="dxa"/>
          </w:tcPr>
          <w:p w:rsidR="00EC1A0C" w:rsidRPr="0020289A" w:rsidRDefault="00EC1A0C" w:rsidP="00BF7890">
            <w:pPr>
              <w:suppressAutoHyphens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89A">
              <w:rPr>
                <w:rFonts w:ascii="Times New Roman" w:hAnsi="Times New Roman" w:cs="Times New Roman"/>
                <w:sz w:val="28"/>
                <w:szCs w:val="28"/>
              </w:rPr>
              <w:t>целевой индикатор является отражением исполнения переданных государственных полномочий муниципальным образованием на территории Сосновского муниципального района</w:t>
            </w:r>
          </w:p>
        </w:tc>
        <w:tc>
          <w:tcPr>
            <w:tcW w:w="2127" w:type="dxa"/>
          </w:tcPr>
          <w:p w:rsidR="00EC1A0C" w:rsidRPr="0020289A" w:rsidRDefault="00EC1A0C" w:rsidP="00BF7890">
            <w:pPr>
              <w:suppressAutoHyphens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89A">
              <w:rPr>
                <w:rFonts w:ascii="Times New Roman" w:hAnsi="Times New Roman" w:cs="Times New Roman"/>
                <w:sz w:val="28"/>
                <w:szCs w:val="28"/>
              </w:rPr>
              <w:t>рассчитывается суммированием заключенных муниципальных контрактов</w:t>
            </w:r>
          </w:p>
        </w:tc>
        <w:tc>
          <w:tcPr>
            <w:tcW w:w="2693" w:type="dxa"/>
          </w:tcPr>
          <w:p w:rsidR="00EC1A0C" w:rsidRPr="0020289A" w:rsidRDefault="00EC1A0C" w:rsidP="00BF7890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89A">
              <w:rPr>
                <w:rFonts w:ascii="Times New Roman" w:hAnsi="Times New Roman" w:cs="Times New Roman"/>
                <w:sz w:val="28"/>
                <w:szCs w:val="28"/>
              </w:rPr>
              <w:t>заключенные муниципальные контракты</w:t>
            </w:r>
          </w:p>
        </w:tc>
        <w:tc>
          <w:tcPr>
            <w:tcW w:w="2410" w:type="dxa"/>
          </w:tcPr>
          <w:p w:rsidR="00EC1A0C" w:rsidRPr="0020289A" w:rsidRDefault="00EC1A0C" w:rsidP="00BF7890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89A"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не в полном объеме</w:t>
            </w:r>
          </w:p>
        </w:tc>
      </w:tr>
    </w:tbl>
    <w:p w:rsidR="0020289A" w:rsidRDefault="0020289A" w:rsidP="00EC1A0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20289A" w:rsidSect="0020289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202EA2" w:rsidRPr="005648B8" w:rsidRDefault="005648B8" w:rsidP="0020289A">
      <w:pPr>
        <w:pStyle w:val="a8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 Финансово-экономическое обоснование муниципальной программы</w:t>
      </w:r>
    </w:p>
    <w:p w:rsidR="008C7A45" w:rsidRDefault="008C7A45" w:rsidP="005648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4057F" w:rsidRPr="00BA667E" w:rsidRDefault="0094057F" w:rsidP="0020289A">
      <w:pPr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Финансово-экономическое обоснование реализации муниципальной программы в части расходных обязательств Сосновского муниципального района осуществляется за счет средств </w:t>
      </w:r>
      <w:r w:rsidR="00FD3567"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 в соответствии </w:t>
      </w:r>
      <w:r w:rsidR="00FD3567">
        <w:rPr>
          <w:rFonts w:ascii="Times New Roman" w:hAnsi="Times New Roman" w:cs="Times New Roman"/>
          <w:sz w:val="28"/>
          <w:szCs w:val="28"/>
        </w:rPr>
        <w:t>Решением Собрания депутатов Сосновского муниципального района Челябинской области о бюджете на соответствующий финансовый год и плановый период,</w:t>
      </w:r>
      <w:r>
        <w:rPr>
          <w:rFonts w:ascii="Times New Roman CYR" w:hAnsi="Times New Roman CYR" w:cs="Times New Roman CYR"/>
          <w:sz w:val="28"/>
          <w:szCs w:val="28"/>
        </w:rPr>
        <w:t xml:space="preserve"> а также за счет субсидии, предоставляемой из бюджета Челябинской области, на </w:t>
      </w:r>
      <w:r w:rsidRPr="00BA667E">
        <w:rPr>
          <w:rFonts w:ascii="Times New Roman CYR" w:hAnsi="Times New Roman CYR" w:cs="Times New Roman CYR"/>
          <w:spacing w:val="-6"/>
          <w:sz w:val="28"/>
          <w:szCs w:val="28"/>
        </w:rPr>
        <w:t>разработк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>у</w:t>
      </w:r>
      <w:r w:rsidRPr="00BA667E">
        <w:rPr>
          <w:rFonts w:ascii="Times New Roman CYR" w:hAnsi="Times New Roman CYR" w:cs="Times New Roman CYR"/>
          <w:spacing w:val="-6"/>
          <w:sz w:val="28"/>
          <w:szCs w:val="28"/>
        </w:rPr>
        <w:t xml:space="preserve"> и внедрение цифровых технологий, направленных на рациональное использование земель сельскохозяйственного назначения</w:t>
      </w:r>
      <w:proofErr w:type="gramEnd"/>
      <w:r>
        <w:rPr>
          <w:rFonts w:ascii="Times New Roman CYR" w:hAnsi="Times New Roman CYR" w:cs="Times New Roman CYR"/>
          <w:spacing w:val="-6"/>
          <w:sz w:val="28"/>
          <w:szCs w:val="28"/>
        </w:rPr>
        <w:t xml:space="preserve">, </w:t>
      </w:r>
      <w:r w:rsidRPr="00BA667E">
        <w:rPr>
          <w:rFonts w:ascii="Times New Roman CYR" w:hAnsi="Times New Roman CYR" w:cs="Times New Roman CYR"/>
          <w:sz w:val="28"/>
          <w:szCs w:val="28"/>
        </w:rPr>
        <w:t xml:space="preserve">и субвенции </w:t>
      </w:r>
      <w:proofErr w:type="gramStart"/>
      <w:r w:rsidRPr="00BA667E">
        <w:rPr>
          <w:rFonts w:ascii="Times New Roman CYR" w:hAnsi="Times New Roman CYR" w:cs="Times New Roman CYR"/>
          <w:sz w:val="28"/>
          <w:szCs w:val="28"/>
        </w:rPr>
        <w:t>на 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25CE7" w:rsidRDefault="00B25CE7" w:rsidP="002028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финансирования по источникам будут уточнены после утверждения Закона Челябинской области об областном бюджете на 2022 год и на плановый период 2023 и 2024 годов и Решения Собрания депутатов Сосновского муниципального района Челябинской области о бюджете на 2022 год и плановый период 2023 и 2024 годов.</w:t>
      </w:r>
    </w:p>
    <w:p w:rsidR="00EC1A0C" w:rsidRPr="00E776F9" w:rsidRDefault="00EC1A0C" w:rsidP="0020289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76F9">
        <w:rPr>
          <w:rFonts w:ascii="Times New Roman" w:hAnsi="Times New Roman" w:cs="Times New Roman"/>
          <w:sz w:val="28"/>
          <w:szCs w:val="28"/>
        </w:rPr>
        <w:t xml:space="preserve">Расчет затрат на мероприятия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776F9">
        <w:rPr>
          <w:rFonts w:ascii="Times New Roman" w:hAnsi="Times New Roman" w:cs="Times New Roman"/>
          <w:sz w:val="28"/>
          <w:szCs w:val="28"/>
        </w:rPr>
        <w:t xml:space="preserve"> программы приведен в </w:t>
      </w:r>
      <w:hyperlink w:anchor="P3521" w:history="1">
        <w:r w:rsidRPr="00E776F9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таблице 4</w:t>
        </w:r>
      </w:hyperlink>
      <w:r w:rsidRPr="00E776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C1A0C" w:rsidRPr="0020289A" w:rsidRDefault="00EC1A0C" w:rsidP="00EC1A0C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0289A">
        <w:rPr>
          <w:rFonts w:ascii="Times New Roman" w:hAnsi="Times New Roman" w:cs="Times New Roman"/>
          <w:sz w:val="28"/>
          <w:szCs w:val="28"/>
        </w:rPr>
        <w:t>Таблица 4</w:t>
      </w:r>
    </w:p>
    <w:p w:rsidR="00EC1A0C" w:rsidRPr="0020289A" w:rsidRDefault="00EC1A0C" w:rsidP="00EC1A0C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0289A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3"/>
        <w:tblW w:w="9776" w:type="dxa"/>
        <w:tblLook w:val="04A0"/>
      </w:tblPr>
      <w:tblGrid>
        <w:gridCol w:w="594"/>
        <w:gridCol w:w="4221"/>
        <w:gridCol w:w="4961"/>
      </w:tblGrid>
      <w:tr w:rsidR="00EC1A0C" w:rsidRPr="0020289A" w:rsidTr="0020289A">
        <w:tc>
          <w:tcPr>
            <w:tcW w:w="594" w:type="dxa"/>
          </w:tcPr>
          <w:p w:rsidR="00EC1A0C" w:rsidRPr="0020289A" w:rsidRDefault="00EC1A0C" w:rsidP="00BF7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89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028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0289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21" w:type="dxa"/>
          </w:tcPr>
          <w:p w:rsidR="00EC1A0C" w:rsidRPr="0020289A" w:rsidRDefault="00EC1A0C" w:rsidP="00BF7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89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961" w:type="dxa"/>
          </w:tcPr>
          <w:p w:rsidR="00EC1A0C" w:rsidRPr="0020289A" w:rsidRDefault="00EC1A0C" w:rsidP="00BF7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89A">
              <w:rPr>
                <w:rFonts w:ascii="Times New Roman" w:hAnsi="Times New Roman" w:cs="Times New Roman"/>
                <w:sz w:val="28"/>
                <w:szCs w:val="28"/>
              </w:rPr>
              <w:t>Расчет затрат на мероприятия</w:t>
            </w:r>
          </w:p>
          <w:p w:rsidR="00EC1A0C" w:rsidRPr="0020289A" w:rsidRDefault="00EC1A0C" w:rsidP="00BF7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89A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</w:tr>
      <w:tr w:rsidR="00EC1A0C" w:rsidRPr="0020289A" w:rsidTr="0020289A">
        <w:tc>
          <w:tcPr>
            <w:tcW w:w="594" w:type="dxa"/>
          </w:tcPr>
          <w:p w:rsidR="00EC1A0C" w:rsidRPr="0020289A" w:rsidRDefault="00EC1A0C" w:rsidP="00BF7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8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21" w:type="dxa"/>
          </w:tcPr>
          <w:p w:rsidR="00EC1A0C" w:rsidRPr="0020289A" w:rsidRDefault="00EC1A0C" w:rsidP="00BF7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89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4961" w:type="dxa"/>
          </w:tcPr>
          <w:p w:rsidR="00EC1A0C" w:rsidRPr="0020289A" w:rsidRDefault="00EC1A0C" w:rsidP="00BF7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89A">
              <w:rPr>
                <w:rFonts w:ascii="Times New Roman" w:hAnsi="Times New Roman" w:cs="Times New Roman"/>
                <w:sz w:val="28"/>
                <w:szCs w:val="28"/>
              </w:rPr>
              <w:t>расчет производится суммированием по годам бюджетных ассигнований, указанным в пункте 1 Приложения 1 муниципальной программы:</w:t>
            </w:r>
          </w:p>
          <w:p w:rsidR="00EC1A0C" w:rsidRPr="0020289A" w:rsidRDefault="00665073" w:rsidP="00BF7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89A">
              <w:rPr>
                <w:rFonts w:ascii="Times New Roman" w:hAnsi="Times New Roman" w:cs="Times New Roman"/>
                <w:sz w:val="28"/>
                <w:szCs w:val="28"/>
              </w:rPr>
              <w:t>371, 0</w:t>
            </w:r>
            <w:r w:rsidR="00EC1A0C" w:rsidRPr="0020289A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20289A">
              <w:rPr>
                <w:rFonts w:ascii="Times New Roman" w:hAnsi="Times New Roman" w:cs="Times New Roman"/>
                <w:sz w:val="28"/>
                <w:szCs w:val="28"/>
              </w:rPr>
              <w:t>412,1</w:t>
            </w:r>
            <w:r w:rsidR="00EC1A0C" w:rsidRPr="0020289A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20289A">
              <w:rPr>
                <w:rFonts w:ascii="Times New Roman" w:hAnsi="Times New Roman" w:cs="Times New Roman"/>
                <w:sz w:val="28"/>
                <w:szCs w:val="28"/>
              </w:rPr>
              <w:t>783,1</w:t>
            </w:r>
          </w:p>
        </w:tc>
      </w:tr>
      <w:tr w:rsidR="00EC1A0C" w:rsidRPr="0020289A" w:rsidTr="0020289A">
        <w:tc>
          <w:tcPr>
            <w:tcW w:w="594" w:type="dxa"/>
          </w:tcPr>
          <w:p w:rsidR="00EC1A0C" w:rsidRPr="0020289A" w:rsidRDefault="00EC1A0C" w:rsidP="00BF7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8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21" w:type="dxa"/>
          </w:tcPr>
          <w:p w:rsidR="00EC1A0C" w:rsidRPr="0020289A" w:rsidRDefault="00EC1A0C" w:rsidP="00BF7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сельскохозяйственных совещаний, </w:t>
            </w:r>
            <w:r w:rsidR="007C1A63" w:rsidRPr="0020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семинаров, </w:t>
            </w:r>
            <w:r w:rsidRPr="0020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выставок, ярмарок (участие в выставках, ярмарках)</w:t>
            </w:r>
          </w:p>
        </w:tc>
        <w:tc>
          <w:tcPr>
            <w:tcW w:w="4961" w:type="dxa"/>
          </w:tcPr>
          <w:p w:rsidR="00EC1A0C" w:rsidRPr="0020289A" w:rsidRDefault="00EC1A0C" w:rsidP="00BF7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89A">
              <w:rPr>
                <w:rFonts w:ascii="Times New Roman" w:hAnsi="Times New Roman" w:cs="Times New Roman"/>
                <w:sz w:val="28"/>
                <w:szCs w:val="28"/>
              </w:rPr>
              <w:t>расчет производится суммированием по годам бюджетных ассигнований, указанным в пункте 2 Приложения 1 муниципальной программы:</w:t>
            </w:r>
          </w:p>
          <w:p w:rsidR="00EC1A0C" w:rsidRPr="0020289A" w:rsidRDefault="00830B6C" w:rsidP="00BF7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89A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  <w:r w:rsidR="00665073" w:rsidRPr="0020289A">
              <w:rPr>
                <w:rFonts w:ascii="Times New Roman" w:hAnsi="Times New Roman" w:cs="Times New Roman"/>
                <w:sz w:val="28"/>
                <w:szCs w:val="28"/>
              </w:rPr>
              <w:t>,0 + 1</w:t>
            </w:r>
            <w:r w:rsidRPr="002028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65073" w:rsidRPr="0020289A">
              <w:rPr>
                <w:rFonts w:ascii="Times New Roman" w:hAnsi="Times New Roman" w:cs="Times New Roman"/>
                <w:sz w:val="28"/>
                <w:szCs w:val="28"/>
              </w:rPr>
              <w:t>0,0 + 1</w:t>
            </w:r>
            <w:r w:rsidRPr="002028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65073" w:rsidRPr="0020289A">
              <w:rPr>
                <w:rFonts w:ascii="Times New Roman" w:hAnsi="Times New Roman" w:cs="Times New Roman"/>
                <w:sz w:val="28"/>
                <w:szCs w:val="28"/>
              </w:rPr>
              <w:t>0,0 + 1</w:t>
            </w:r>
            <w:r w:rsidRPr="002028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65073" w:rsidRPr="0020289A">
              <w:rPr>
                <w:rFonts w:ascii="Times New Roman" w:hAnsi="Times New Roman" w:cs="Times New Roman"/>
                <w:sz w:val="28"/>
                <w:szCs w:val="28"/>
              </w:rPr>
              <w:t xml:space="preserve">0,0 = </w:t>
            </w:r>
            <w:r w:rsidRPr="0020289A"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  <w:r w:rsidR="00665073" w:rsidRPr="0020289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C1A0C" w:rsidRPr="0020289A" w:rsidTr="0020289A">
        <w:tc>
          <w:tcPr>
            <w:tcW w:w="594" w:type="dxa"/>
          </w:tcPr>
          <w:p w:rsidR="00EC1A0C" w:rsidRPr="0020289A" w:rsidRDefault="00EC1A0C" w:rsidP="00BF7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8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21" w:type="dxa"/>
          </w:tcPr>
          <w:p w:rsidR="00EC1A0C" w:rsidRPr="0020289A" w:rsidRDefault="0058548F" w:rsidP="00BF7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89A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961" w:type="dxa"/>
          </w:tcPr>
          <w:p w:rsidR="00EC1A0C" w:rsidRPr="0020289A" w:rsidRDefault="00EC1A0C" w:rsidP="00BF7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89A">
              <w:rPr>
                <w:rFonts w:ascii="Times New Roman" w:hAnsi="Times New Roman" w:cs="Times New Roman"/>
                <w:sz w:val="28"/>
                <w:szCs w:val="28"/>
              </w:rPr>
              <w:t>расчет производится суммированием по годам бюджетных ассигнований, указанным в пункте 3 Приложения 1 муниципальной программы:</w:t>
            </w:r>
          </w:p>
          <w:p w:rsidR="00EC1A0C" w:rsidRPr="0020289A" w:rsidRDefault="003A2903" w:rsidP="00BF7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89A">
              <w:rPr>
                <w:rFonts w:ascii="Times New Roman" w:hAnsi="Times New Roman" w:cs="Times New Roman"/>
                <w:sz w:val="28"/>
                <w:szCs w:val="28"/>
              </w:rPr>
              <w:t>1 140</w:t>
            </w:r>
            <w:r w:rsidR="00186207" w:rsidRPr="0020289A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665073" w:rsidRPr="0020289A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r w:rsidRPr="0020289A">
              <w:rPr>
                <w:rFonts w:ascii="Times New Roman" w:hAnsi="Times New Roman" w:cs="Times New Roman"/>
                <w:sz w:val="28"/>
                <w:szCs w:val="28"/>
              </w:rPr>
              <w:t xml:space="preserve"> 1 140,2</w:t>
            </w:r>
            <w:r w:rsidR="00665073" w:rsidRPr="0020289A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522CC1" w:rsidRPr="0020289A">
              <w:rPr>
                <w:rFonts w:ascii="Times New Roman" w:hAnsi="Times New Roman" w:cs="Times New Roman"/>
                <w:sz w:val="28"/>
                <w:szCs w:val="28"/>
              </w:rPr>
              <w:t>2 280,4</w:t>
            </w:r>
          </w:p>
        </w:tc>
      </w:tr>
    </w:tbl>
    <w:p w:rsidR="00EC1A0C" w:rsidRDefault="00EC1A0C" w:rsidP="00B25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057F" w:rsidRDefault="0094057F" w:rsidP="009405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57F" w:rsidRDefault="0094057F" w:rsidP="009405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057F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EC1A0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4057F">
        <w:rPr>
          <w:rFonts w:ascii="Times New Roman" w:hAnsi="Times New Roman" w:cs="Times New Roman"/>
          <w:sz w:val="28"/>
          <w:szCs w:val="28"/>
        </w:rPr>
        <w:t>.</w:t>
      </w:r>
      <w:r w:rsidRPr="0094057F">
        <w:rPr>
          <w:rFonts w:ascii="Times New Roman" w:hAnsi="Times New Roman" w:cs="Times New Roman"/>
          <w:sz w:val="24"/>
          <w:szCs w:val="24"/>
        </w:rPr>
        <w:t xml:space="preserve"> </w:t>
      </w:r>
      <w:r w:rsidR="00EC1A0C">
        <w:rPr>
          <w:rFonts w:ascii="Times New Roman" w:hAnsi="Times New Roman" w:cs="Times New Roman"/>
          <w:sz w:val="24"/>
          <w:szCs w:val="24"/>
        </w:rPr>
        <w:t>О</w:t>
      </w:r>
      <w:r w:rsidRPr="0094057F">
        <w:rPr>
          <w:rFonts w:ascii="Times New Roman" w:hAnsi="Times New Roman" w:cs="Times New Roman"/>
          <w:sz w:val="28"/>
          <w:szCs w:val="28"/>
        </w:rPr>
        <w:t>ценк</w:t>
      </w:r>
      <w:r w:rsidR="00EC1A0C">
        <w:rPr>
          <w:rFonts w:ascii="Times New Roman" w:hAnsi="Times New Roman" w:cs="Times New Roman"/>
          <w:sz w:val="28"/>
          <w:szCs w:val="28"/>
        </w:rPr>
        <w:t>а</w:t>
      </w:r>
      <w:r w:rsidRPr="0094057F">
        <w:rPr>
          <w:rFonts w:ascii="Times New Roman" w:hAnsi="Times New Roman" w:cs="Times New Roman"/>
          <w:sz w:val="28"/>
          <w:szCs w:val="28"/>
        </w:rPr>
        <w:t xml:space="preserve"> эффективности муниципальной программы</w:t>
      </w:r>
    </w:p>
    <w:p w:rsidR="0094057F" w:rsidRPr="0094057F" w:rsidRDefault="0094057F" w:rsidP="009405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1878" w:rsidRDefault="00025BA9" w:rsidP="002028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BA9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Эффективность реализации муниципальной программы оценивается ежегодно на основании фактически достигнутых значений целевых показателей и индикаторов. </w:t>
      </w:r>
    </w:p>
    <w:p w:rsidR="00EC1A0C" w:rsidRPr="00025BA9" w:rsidRDefault="00EC1A0C" w:rsidP="002028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муниципальной программы проводится в соответствии с постановлением администрации Сосновского муниципального района от 12.02.2018 г. № 577 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порядка проведения оценки эффективности реализации муниципальных программ Сосновского муниципального района Челябинской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025BA9" w:rsidRPr="00025BA9" w:rsidRDefault="00025BA9" w:rsidP="001E2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057F" w:rsidRDefault="0094057F" w:rsidP="001E2E0F">
      <w:pPr>
        <w:spacing w:line="240" w:lineRule="auto"/>
        <w:rPr>
          <w:sz w:val="24"/>
          <w:szCs w:val="24"/>
        </w:rPr>
      </w:pPr>
    </w:p>
    <w:p w:rsidR="0094057F" w:rsidRDefault="0094057F" w:rsidP="0094057F">
      <w:pPr>
        <w:rPr>
          <w:sz w:val="24"/>
          <w:szCs w:val="24"/>
        </w:rPr>
      </w:pPr>
    </w:p>
    <w:p w:rsidR="00A132DC" w:rsidRDefault="00A132DC" w:rsidP="00A132DC">
      <w:pPr>
        <w:spacing w:after="0" w:line="240" w:lineRule="auto"/>
        <w:jc w:val="right"/>
        <w:rPr>
          <w:rFonts w:ascii="Times New Roman" w:hAnsi="Times New Roman" w:cs="Times New Roman"/>
        </w:rPr>
        <w:sectPr w:rsidR="00A132DC" w:rsidSect="001A592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A132DC" w:rsidRPr="00036047" w:rsidRDefault="00A132DC" w:rsidP="00A132D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36047">
        <w:rPr>
          <w:rFonts w:ascii="Times New Roman" w:hAnsi="Times New Roman" w:cs="Times New Roman"/>
        </w:rPr>
        <w:lastRenderedPageBreak/>
        <w:t>Приложение к муниципальной программе</w:t>
      </w:r>
    </w:p>
    <w:p w:rsidR="00A132DC" w:rsidRPr="00036047" w:rsidRDefault="00A132DC" w:rsidP="00A132DC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036047">
        <w:rPr>
          <w:rFonts w:ascii="Times New Roman" w:hAnsi="Times New Roman" w:cs="Times New Roman"/>
          <w:bCs/>
        </w:rPr>
        <w:t>«Развитие сельского хозяйства</w:t>
      </w:r>
    </w:p>
    <w:p w:rsidR="00A132DC" w:rsidRPr="00036047" w:rsidRDefault="00A132DC" w:rsidP="00A132DC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036047">
        <w:rPr>
          <w:rFonts w:ascii="Times New Roman" w:hAnsi="Times New Roman" w:cs="Times New Roman"/>
          <w:bCs/>
        </w:rPr>
        <w:t xml:space="preserve"> в Сосновском муниципальном районе</w:t>
      </w:r>
    </w:p>
    <w:p w:rsidR="00A132DC" w:rsidRDefault="00A132DC" w:rsidP="00A132DC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036047">
        <w:rPr>
          <w:rFonts w:ascii="Times New Roman" w:hAnsi="Times New Roman" w:cs="Times New Roman"/>
          <w:bCs/>
        </w:rPr>
        <w:t xml:space="preserve"> Челябинской области»</w:t>
      </w:r>
    </w:p>
    <w:p w:rsidR="0020289A" w:rsidRDefault="0020289A" w:rsidP="00A132D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132DC" w:rsidRPr="00E654E5" w:rsidRDefault="00A132DC" w:rsidP="00A132D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54E5">
        <w:rPr>
          <w:rFonts w:ascii="Times New Roman" w:hAnsi="Times New Roman" w:cs="Times New Roman"/>
          <w:bCs/>
          <w:sz w:val="28"/>
          <w:szCs w:val="28"/>
        </w:rPr>
        <w:t>Перечень мероприятий муниципальной программы</w:t>
      </w:r>
    </w:p>
    <w:p w:rsidR="00A132DC" w:rsidRDefault="00A132DC" w:rsidP="00A132D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14600" w:type="dxa"/>
        <w:tblLayout w:type="fixed"/>
        <w:tblLook w:val="04A0"/>
      </w:tblPr>
      <w:tblGrid>
        <w:gridCol w:w="545"/>
        <w:gridCol w:w="3703"/>
        <w:gridCol w:w="1276"/>
        <w:gridCol w:w="1842"/>
        <w:gridCol w:w="2043"/>
        <w:gridCol w:w="1505"/>
        <w:gridCol w:w="1276"/>
        <w:gridCol w:w="1276"/>
        <w:gridCol w:w="1134"/>
      </w:tblGrid>
      <w:tr w:rsidR="00A132DC" w:rsidTr="0020289A">
        <w:tc>
          <w:tcPr>
            <w:tcW w:w="545" w:type="dxa"/>
            <w:vMerge w:val="restart"/>
          </w:tcPr>
          <w:p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59C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proofErr w:type="gramStart"/>
            <w:r w:rsidRPr="00D2759C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D2759C">
              <w:rPr>
                <w:rFonts w:ascii="Times New Roman" w:hAnsi="Times New Roman" w:cs="Times New Roman"/>
                <w:sz w:val="21"/>
                <w:szCs w:val="21"/>
              </w:rPr>
              <w:t>/п</w:t>
            </w:r>
          </w:p>
        </w:tc>
        <w:tc>
          <w:tcPr>
            <w:tcW w:w="3703" w:type="dxa"/>
            <w:vMerge w:val="restart"/>
          </w:tcPr>
          <w:p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59C">
              <w:rPr>
                <w:rFonts w:ascii="Times New Roman" w:hAnsi="Times New Roman" w:cs="Times New Roman"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59C">
              <w:rPr>
                <w:rFonts w:ascii="Times New Roman" w:hAnsi="Times New Roman" w:cs="Times New Roman"/>
                <w:sz w:val="21"/>
                <w:szCs w:val="21"/>
              </w:rPr>
              <w:t>Срок реализации</w:t>
            </w:r>
          </w:p>
        </w:tc>
        <w:tc>
          <w:tcPr>
            <w:tcW w:w="1842" w:type="dxa"/>
            <w:vMerge w:val="restart"/>
          </w:tcPr>
          <w:p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59C">
              <w:rPr>
                <w:rFonts w:ascii="Times New Roman" w:hAnsi="Times New Roman" w:cs="Times New Roman"/>
                <w:sz w:val="21"/>
                <w:szCs w:val="21"/>
              </w:rPr>
              <w:t>Ответственный исполнитель</w:t>
            </w:r>
          </w:p>
        </w:tc>
        <w:tc>
          <w:tcPr>
            <w:tcW w:w="2039" w:type="dxa"/>
            <w:vMerge w:val="restart"/>
          </w:tcPr>
          <w:p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59C">
              <w:rPr>
                <w:rFonts w:ascii="Times New Roman" w:hAnsi="Times New Roman" w:cs="Times New Roman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5191" w:type="dxa"/>
            <w:gridSpan w:val="4"/>
          </w:tcPr>
          <w:p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59C">
              <w:rPr>
                <w:rFonts w:ascii="Times New Roman" w:hAnsi="Times New Roman" w:cs="Times New Roman"/>
                <w:sz w:val="21"/>
                <w:szCs w:val="21"/>
              </w:rPr>
              <w:t>Объем финансирования по годам реализации муниципальной программы,</w:t>
            </w:r>
            <w:r w:rsidRPr="00D2759C">
              <w:rPr>
                <w:rFonts w:ascii="Times New Roman" w:hAnsi="Times New Roman" w:cs="Times New Roman"/>
                <w:sz w:val="21"/>
                <w:szCs w:val="21"/>
              </w:rPr>
              <w:br/>
              <w:t>тыс. рублей</w:t>
            </w:r>
          </w:p>
        </w:tc>
      </w:tr>
      <w:tr w:rsidR="00A132DC" w:rsidTr="0020289A">
        <w:trPr>
          <w:trHeight w:val="337"/>
        </w:trPr>
        <w:tc>
          <w:tcPr>
            <w:tcW w:w="545" w:type="dxa"/>
            <w:vMerge/>
          </w:tcPr>
          <w:p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03" w:type="dxa"/>
            <w:vMerge/>
          </w:tcPr>
          <w:p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5" w:type="dxa"/>
          </w:tcPr>
          <w:p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59C">
              <w:rPr>
                <w:rFonts w:ascii="Times New Roman" w:hAnsi="Times New Roman" w:cs="Times New Roman"/>
                <w:sz w:val="21"/>
                <w:szCs w:val="21"/>
              </w:rPr>
              <w:t>2022 год</w:t>
            </w:r>
          </w:p>
        </w:tc>
        <w:tc>
          <w:tcPr>
            <w:tcW w:w="1276" w:type="dxa"/>
          </w:tcPr>
          <w:p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59C">
              <w:rPr>
                <w:rFonts w:ascii="Times New Roman" w:hAnsi="Times New Roman" w:cs="Times New Roman"/>
                <w:sz w:val="21"/>
                <w:szCs w:val="21"/>
              </w:rPr>
              <w:t>2023 год</w:t>
            </w:r>
          </w:p>
        </w:tc>
        <w:tc>
          <w:tcPr>
            <w:tcW w:w="1276" w:type="dxa"/>
          </w:tcPr>
          <w:p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59C">
              <w:rPr>
                <w:rFonts w:ascii="Times New Roman" w:hAnsi="Times New Roman" w:cs="Times New Roman"/>
                <w:sz w:val="21"/>
                <w:szCs w:val="21"/>
              </w:rPr>
              <w:t>2024 год</w:t>
            </w:r>
          </w:p>
        </w:tc>
        <w:tc>
          <w:tcPr>
            <w:tcW w:w="1134" w:type="dxa"/>
          </w:tcPr>
          <w:p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59C">
              <w:rPr>
                <w:rFonts w:ascii="Times New Roman" w:hAnsi="Times New Roman" w:cs="Times New Roman"/>
                <w:sz w:val="21"/>
                <w:szCs w:val="21"/>
              </w:rPr>
              <w:t>2025 год</w:t>
            </w:r>
          </w:p>
        </w:tc>
      </w:tr>
      <w:tr w:rsidR="00A132DC" w:rsidTr="0020289A">
        <w:trPr>
          <w:trHeight w:val="299"/>
        </w:trPr>
        <w:tc>
          <w:tcPr>
            <w:tcW w:w="14600" w:type="dxa"/>
            <w:gridSpan w:val="9"/>
          </w:tcPr>
          <w:p w:rsidR="00A132DC" w:rsidRPr="00036047" w:rsidRDefault="00A132DC" w:rsidP="004D07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6047">
              <w:rPr>
                <w:rFonts w:ascii="Times New Roman" w:hAnsi="Times New Roman" w:cs="Times New Roman"/>
                <w:sz w:val="21"/>
                <w:szCs w:val="21"/>
              </w:rPr>
              <w:t>Задача 1 муниципальной программы: обеспечение условий развития АПК</w:t>
            </w:r>
          </w:p>
        </w:tc>
      </w:tr>
      <w:tr w:rsidR="00A132DC" w:rsidTr="0020289A">
        <w:trPr>
          <w:trHeight w:val="511"/>
        </w:trPr>
        <w:tc>
          <w:tcPr>
            <w:tcW w:w="545" w:type="dxa"/>
            <w:vMerge w:val="restart"/>
          </w:tcPr>
          <w:p w:rsidR="00A132DC" w:rsidRPr="00955DE8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55DE8">
              <w:rPr>
                <w:rFonts w:ascii="Times New Roman" w:hAnsi="Times New Roman" w:cs="Times New Roman"/>
                <w:bCs/>
                <w:sz w:val="21"/>
                <w:szCs w:val="21"/>
              </w:rPr>
              <w:t>1.</w:t>
            </w:r>
          </w:p>
        </w:tc>
        <w:tc>
          <w:tcPr>
            <w:tcW w:w="3703" w:type="dxa"/>
            <w:vMerge w:val="restart"/>
          </w:tcPr>
          <w:p w:rsidR="00A132DC" w:rsidRDefault="00A132DC" w:rsidP="00522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59C">
              <w:rPr>
                <w:rFonts w:ascii="Times New Roman" w:hAnsi="Times New Roman" w:cs="Times New Roman"/>
                <w:sz w:val="21"/>
                <w:szCs w:val="21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1276" w:type="dxa"/>
            <w:vMerge w:val="restart"/>
          </w:tcPr>
          <w:p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59C">
              <w:rPr>
                <w:rFonts w:ascii="Times New Roman" w:hAnsi="Times New Roman" w:cs="Times New Roman"/>
                <w:sz w:val="21"/>
                <w:szCs w:val="21"/>
              </w:rPr>
              <w:t>2022-2025 годы</w:t>
            </w:r>
          </w:p>
        </w:tc>
        <w:tc>
          <w:tcPr>
            <w:tcW w:w="1842" w:type="dxa"/>
            <w:vMerge w:val="restart"/>
          </w:tcPr>
          <w:p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59C">
              <w:rPr>
                <w:rFonts w:ascii="Times New Roman" w:hAnsi="Times New Roman" w:cs="Times New Roman"/>
                <w:sz w:val="21"/>
                <w:szCs w:val="21"/>
              </w:rPr>
              <w:t>Управление сельского хозяйства и продовольствия</w:t>
            </w:r>
          </w:p>
        </w:tc>
        <w:tc>
          <w:tcPr>
            <w:tcW w:w="2039" w:type="dxa"/>
          </w:tcPr>
          <w:p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59C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505" w:type="dxa"/>
          </w:tcPr>
          <w:p w:rsidR="00A132DC" w:rsidRPr="00393E8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E8C">
              <w:rPr>
                <w:rFonts w:ascii="Times New Roman" w:hAnsi="Times New Roman" w:cs="Times New Roman"/>
                <w:sz w:val="21"/>
                <w:szCs w:val="21"/>
              </w:rPr>
              <w:t>371,0</w:t>
            </w:r>
          </w:p>
        </w:tc>
        <w:tc>
          <w:tcPr>
            <w:tcW w:w="1276" w:type="dxa"/>
          </w:tcPr>
          <w:p w:rsidR="00A132DC" w:rsidRPr="00393E8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E8C">
              <w:rPr>
                <w:rFonts w:ascii="Times New Roman" w:hAnsi="Times New Roman" w:cs="Times New Roman"/>
                <w:sz w:val="21"/>
                <w:szCs w:val="21"/>
              </w:rPr>
              <w:t>412,1</w:t>
            </w:r>
          </w:p>
        </w:tc>
        <w:tc>
          <w:tcPr>
            <w:tcW w:w="1276" w:type="dxa"/>
          </w:tcPr>
          <w:p w:rsidR="00A132DC" w:rsidRPr="00393E8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A132DC" w:rsidRPr="00393E8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A132DC" w:rsidTr="0020289A">
        <w:trPr>
          <w:trHeight w:val="560"/>
        </w:trPr>
        <w:tc>
          <w:tcPr>
            <w:tcW w:w="545" w:type="dxa"/>
            <w:vMerge/>
          </w:tcPr>
          <w:p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03" w:type="dxa"/>
            <w:vMerge/>
          </w:tcPr>
          <w:p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39" w:type="dxa"/>
          </w:tcPr>
          <w:p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59C">
              <w:rPr>
                <w:rFonts w:ascii="Times New Roman" w:hAnsi="Times New Roman" w:cs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1505" w:type="dxa"/>
          </w:tcPr>
          <w:p w:rsidR="00A132DC" w:rsidRPr="00393E8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E8C">
              <w:rPr>
                <w:rFonts w:ascii="Times New Roman" w:hAnsi="Times New Roman" w:cs="Times New Roman"/>
                <w:sz w:val="21"/>
                <w:szCs w:val="21"/>
              </w:rPr>
              <w:t>370,0</w:t>
            </w:r>
          </w:p>
        </w:tc>
        <w:tc>
          <w:tcPr>
            <w:tcW w:w="1276" w:type="dxa"/>
          </w:tcPr>
          <w:p w:rsidR="00A132DC" w:rsidRPr="00393E8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E8C">
              <w:rPr>
                <w:rFonts w:ascii="Times New Roman" w:hAnsi="Times New Roman" w:cs="Times New Roman"/>
                <w:sz w:val="21"/>
                <w:szCs w:val="21"/>
              </w:rPr>
              <w:t>411,1</w:t>
            </w:r>
          </w:p>
        </w:tc>
        <w:tc>
          <w:tcPr>
            <w:tcW w:w="1276" w:type="dxa"/>
          </w:tcPr>
          <w:p w:rsidR="00A132DC" w:rsidRPr="00393E8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E8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A132DC" w:rsidRPr="00393E8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E8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A132DC" w:rsidTr="0020289A">
        <w:trPr>
          <w:trHeight w:val="460"/>
        </w:trPr>
        <w:tc>
          <w:tcPr>
            <w:tcW w:w="545" w:type="dxa"/>
            <w:vMerge/>
          </w:tcPr>
          <w:p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03" w:type="dxa"/>
            <w:vMerge/>
          </w:tcPr>
          <w:p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39" w:type="dxa"/>
          </w:tcPr>
          <w:p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59C">
              <w:rPr>
                <w:rFonts w:ascii="Times New Roman" w:hAnsi="Times New Roman" w:cs="Times New Roman"/>
                <w:sz w:val="21"/>
                <w:szCs w:val="21"/>
              </w:rPr>
              <w:t>Местный бюджет</w:t>
            </w:r>
          </w:p>
        </w:tc>
        <w:tc>
          <w:tcPr>
            <w:tcW w:w="1505" w:type="dxa"/>
          </w:tcPr>
          <w:p w:rsidR="00A132DC" w:rsidRPr="00393E8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E8C"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</w:tc>
        <w:tc>
          <w:tcPr>
            <w:tcW w:w="1276" w:type="dxa"/>
          </w:tcPr>
          <w:p w:rsidR="00A132DC" w:rsidRPr="00393E8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E8C"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</w:tc>
        <w:tc>
          <w:tcPr>
            <w:tcW w:w="1276" w:type="dxa"/>
          </w:tcPr>
          <w:p w:rsidR="00A132DC" w:rsidRPr="00393E8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A132DC" w:rsidRPr="00393E8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921D37" w:rsidTr="0020289A">
        <w:trPr>
          <w:trHeight w:val="565"/>
        </w:trPr>
        <w:tc>
          <w:tcPr>
            <w:tcW w:w="545" w:type="dxa"/>
            <w:vMerge w:val="restart"/>
          </w:tcPr>
          <w:p w:rsidR="00921D37" w:rsidRPr="00393E8C" w:rsidRDefault="00921D37" w:rsidP="00921D3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93E8C">
              <w:rPr>
                <w:rFonts w:ascii="Times New Roman" w:hAnsi="Times New Roman" w:cs="Times New Roman"/>
                <w:bCs/>
                <w:sz w:val="21"/>
                <w:szCs w:val="21"/>
              </w:rPr>
              <w:t>2.</w:t>
            </w:r>
          </w:p>
        </w:tc>
        <w:tc>
          <w:tcPr>
            <w:tcW w:w="3703" w:type="dxa"/>
            <w:vMerge w:val="restart"/>
          </w:tcPr>
          <w:p w:rsidR="00921D37" w:rsidRDefault="00921D37" w:rsidP="00921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сельскохозяйственных совещаний,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семинаров,</w:t>
            </w:r>
            <w:r w:rsidRPr="00393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выставок, ярмарок (участие в выставках, ярмарках)</w:t>
            </w:r>
          </w:p>
        </w:tc>
        <w:tc>
          <w:tcPr>
            <w:tcW w:w="1276" w:type="dxa"/>
            <w:vMerge w:val="restart"/>
          </w:tcPr>
          <w:p w:rsidR="00921D37" w:rsidRDefault="00921D37" w:rsidP="00921D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59C">
              <w:rPr>
                <w:rFonts w:ascii="Times New Roman" w:hAnsi="Times New Roman" w:cs="Times New Roman"/>
                <w:sz w:val="21"/>
                <w:szCs w:val="21"/>
              </w:rPr>
              <w:t>2022-2025 годы</w:t>
            </w:r>
          </w:p>
        </w:tc>
        <w:tc>
          <w:tcPr>
            <w:tcW w:w="1842" w:type="dxa"/>
            <w:vMerge w:val="restart"/>
          </w:tcPr>
          <w:p w:rsidR="00921D37" w:rsidRDefault="00921D37" w:rsidP="00921D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59C">
              <w:rPr>
                <w:rFonts w:ascii="Times New Roman" w:hAnsi="Times New Roman" w:cs="Times New Roman"/>
                <w:sz w:val="21"/>
                <w:szCs w:val="21"/>
              </w:rPr>
              <w:t>Управление сельского хозяйства и продовольствия</w:t>
            </w:r>
          </w:p>
        </w:tc>
        <w:tc>
          <w:tcPr>
            <w:tcW w:w="2039" w:type="dxa"/>
          </w:tcPr>
          <w:p w:rsidR="00921D37" w:rsidRPr="00D2759C" w:rsidRDefault="00921D37" w:rsidP="00921D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759C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505" w:type="dxa"/>
          </w:tcPr>
          <w:p w:rsidR="00921D37" w:rsidRPr="00E50537" w:rsidRDefault="00921D37" w:rsidP="00921D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420,0</w:t>
            </w:r>
          </w:p>
        </w:tc>
        <w:tc>
          <w:tcPr>
            <w:tcW w:w="1276" w:type="dxa"/>
          </w:tcPr>
          <w:p w:rsidR="00921D37" w:rsidRPr="00E50537" w:rsidRDefault="00921D37" w:rsidP="00921D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180,0</w:t>
            </w:r>
          </w:p>
        </w:tc>
        <w:tc>
          <w:tcPr>
            <w:tcW w:w="1276" w:type="dxa"/>
          </w:tcPr>
          <w:p w:rsidR="00921D37" w:rsidRPr="00E50537" w:rsidRDefault="00921D37" w:rsidP="00921D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180,0</w:t>
            </w:r>
          </w:p>
        </w:tc>
        <w:tc>
          <w:tcPr>
            <w:tcW w:w="1134" w:type="dxa"/>
          </w:tcPr>
          <w:p w:rsidR="00921D37" w:rsidRPr="00E50537" w:rsidRDefault="00921D37" w:rsidP="00921D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180,0</w:t>
            </w:r>
          </w:p>
        </w:tc>
      </w:tr>
      <w:tr w:rsidR="00921D37" w:rsidTr="0020289A">
        <w:trPr>
          <w:trHeight w:val="546"/>
        </w:trPr>
        <w:tc>
          <w:tcPr>
            <w:tcW w:w="545" w:type="dxa"/>
            <w:vMerge/>
          </w:tcPr>
          <w:p w:rsidR="00921D37" w:rsidRDefault="00921D37" w:rsidP="00921D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03" w:type="dxa"/>
            <w:vMerge/>
          </w:tcPr>
          <w:p w:rsidR="00921D37" w:rsidRDefault="00921D37" w:rsidP="00921D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21D37" w:rsidRDefault="00921D37" w:rsidP="00921D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21D37" w:rsidRDefault="00921D37" w:rsidP="00921D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39" w:type="dxa"/>
          </w:tcPr>
          <w:p w:rsidR="00921D37" w:rsidRPr="00D2759C" w:rsidRDefault="00921D37" w:rsidP="00921D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759C">
              <w:rPr>
                <w:rFonts w:ascii="Times New Roman" w:hAnsi="Times New Roman" w:cs="Times New Roman"/>
                <w:sz w:val="21"/>
                <w:szCs w:val="21"/>
              </w:rPr>
              <w:t>Местный бюджет</w:t>
            </w:r>
          </w:p>
        </w:tc>
        <w:tc>
          <w:tcPr>
            <w:tcW w:w="1505" w:type="dxa"/>
          </w:tcPr>
          <w:p w:rsidR="00921D37" w:rsidRPr="00921D37" w:rsidRDefault="00921D37" w:rsidP="00921D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420,0</w:t>
            </w:r>
          </w:p>
        </w:tc>
        <w:tc>
          <w:tcPr>
            <w:tcW w:w="1276" w:type="dxa"/>
          </w:tcPr>
          <w:p w:rsidR="00921D37" w:rsidRPr="00E50537" w:rsidRDefault="00921D37" w:rsidP="00921D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180,0</w:t>
            </w:r>
          </w:p>
        </w:tc>
        <w:tc>
          <w:tcPr>
            <w:tcW w:w="1276" w:type="dxa"/>
          </w:tcPr>
          <w:p w:rsidR="00921D37" w:rsidRPr="00E50537" w:rsidRDefault="00921D37" w:rsidP="00921D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180,0</w:t>
            </w:r>
          </w:p>
        </w:tc>
        <w:tc>
          <w:tcPr>
            <w:tcW w:w="1134" w:type="dxa"/>
          </w:tcPr>
          <w:p w:rsidR="00921D37" w:rsidRPr="00E50537" w:rsidRDefault="00921D37" w:rsidP="00921D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180,0</w:t>
            </w:r>
          </w:p>
        </w:tc>
      </w:tr>
      <w:tr w:rsidR="00A132DC" w:rsidTr="0020289A">
        <w:trPr>
          <w:trHeight w:val="638"/>
        </w:trPr>
        <w:tc>
          <w:tcPr>
            <w:tcW w:w="14600" w:type="dxa"/>
            <w:gridSpan w:val="9"/>
          </w:tcPr>
          <w:p w:rsidR="00A132DC" w:rsidRPr="00033035" w:rsidRDefault="00A132DC" w:rsidP="004D07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3035">
              <w:rPr>
                <w:rFonts w:ascii="Times New Roman" w:hAnsi="Times New Roman" w:cs="Times New Roman"/>
                <w:sz w:val="21"/>
                <w:szCs w:val="21"/>
              </w:rPr>
              <w:t>Задача 2 муниципальной программы: снижение уровня ущерба жизни и здоровью людей вследствие уменьшения количества животных без владельцев</w:t>
            </w:r>
          </w:p>
        </w:tc>
      </w:tr>
      <w:tr w:rsidR="00A132DC" w:rsidTr="0020289A">
        <w:trPr>
          <w:trHeight w:val="452"/>
        </w:trPr>
        <w:tc>
          <w:tcPr>
            <w:tcW w:w="545" w:type="dxa"/>
            <w:vMerge w:val="restart"/>
          </w:tcPr>
          <w:p w:rsidR="00A132DC" w:rsidRPr="00393E8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93E8C">
              <w:rPr>
                <w:rFonts w:ascii="Times New Roman" w:hAnsi="Times New Roman" w:cs="Times New Roman"/>
                <w:bCs/>
                <w:sz w:val="21"/>
                <w:szCs w:val="21"/>
              </w:rPr>
              <w:t>3.</w:t>
            </w:r>
          </w:p>
        </w:tc>
        <w:tc>
          <w:tcPr>
            <w:tcW w:w="3703" w:type="dxa"/>
            <w:vMerge w:val="restart"/>
          </w:tcPr>
          <w:p w:rsidR="00A132DC" w:rsidRPr="00AC259E" w:rsidRDefault="00A132DC" w:rsidP="00522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C259E">
              <w:rPr>
                <w:rFonts w:ascii="Times New Roman CYR" w:hAnsi="Times New Roman CYR" w:cs="Times New Roman CYR"/>
                <w:sz w:val="21"/>
                <w:szCs w:val="21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276" w:type="dxa"/>
            <w:vMerge w:val="restart"/>
          </w:tcPr>
          <w:p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59C">
              <w:rPr>
                <w:rFonts w:ascii="Times New Roman" w:hAnsi="Times New Roman" w:cs="Times New Roman"/>
                <w:sz w:val="21"/>
                <w:szCs w:val="21"/>
              </w:rPr>
              <w:t>2022-2025 годы</w:t>
            </w:r>
          </w:p>
        </w:tc>
        <w:tc>
          <w:tcPr>
            <w:tcW w:w="1842" w:type="dxa"/>
            <w:vMerge w:val="restart"/>
          </w:tcPr>
          <w:p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59C">
              <w:rPr>
                <w:rFonts w:ascii="Times New Roman" w:hAnsi="Times New Roman" w:cs="Times New Roman"/>
                <w:sz w:val="21"/>
                <w:szCs w:val="21"/>
              </w:rPr>
              <w:t>Управление сельского хозяйства и продовольствия</w:t>
            </w:r>
          </w:p>
        </w:tc>
        <w:tc>
          <w:tcPr>
            <w:tcW w:w="2039" w:type="dxa"/>
          </w:tcPr>
          <w:p w:rsidR="00A132DC" w:rsidRPr="00D2759C" w:rsidRDefault="00A132DC" w:rsidP="004D07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759C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505" w:type="dxa"/>
          </w:tcPr>
          <w:p w:rsidR="00A132DC" w:rsidRPr="00393E8C" w:rsidRDefault="00921D37" w:rsidP="004D07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1 140,2</w:t>
            </w:r>
          </w:p>
        </w:tc>
        <w:tc>
          <w:tcPr>
            <w:tcW w:w="1276" w:type="dxa"/>
          </w:tcPr>
          <w:p w:rsidR="00A132DC" w:rsidRPr="00393E8C" w:rsidRDefault="00921D37" w:rsidP="004D07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1 140,2</w:t>
            </w:r>
          </w:p>
        </w:tc>
        <w:tc>
          <w:tcPr>
            <w:tcW w:w="1276" w:type="dxa"/>
          </w:tcPr>
          <w:p w:rsidR="00A132DC" w:rsidRPr="00393E8C" w:rsidRDefault="00A132DC" w:rsidP="004D07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A132DC" w:rsidRPr="00393E8C" w:rsidRDefault="00A132DC" w:rsidP="004D07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A132DC" w:rsidTr="0020289A">
        <w:trPr>
          <w:trHeight w:val="505"/>
        </w:trPr>
        <w:tc>
          <w:tcPr>
            <w:tcW w:w="545" w:type="dxa"/>
            <w:vMerge/>
          </w:tcPr>
          <w:p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03" w:type="dxa"/>
            <w:vMerge/>
          </w:tcPr>
          <w:p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39" w:type="dxa"/>
          </w:tcPr>
          <w:p w:rsidR="00A132DC" w:rsidRPr="00D2759C" w:rsidRDefault="00A132DC" w:rsidP="004D07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759C">
              <w:rPr>
                <w:rFonts w:ascii="Times New Roman" w:hAnsi="Times New Roman" w:cs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1505" w:type="dxa"/>
          </w:tcPr>
          <w:p w:rsidR="00A132DC" w:rsidRPr="00393E8C" w:rsidRDefault="00A132DC" w:rsidP="004D07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759C">
              <w:rPr>
                <w:rFonts w:ascii="Times New Roman" w:hAnsi="Times New Roman" w:cs="Times New Roman"/>
                <w:sz w:val="21"/>
                <w:szCs w:val="21"/>
              </w:rPr>
              <w:t>654,2</w:t>
            </w:r>
          </w:p>
        </w:tc>
        <w:tc>
          <w:tcPr>
            <w:tcW w:w="1276" w:type="dxa"/>
          </w:tcPr>
          <w:p w:rsidR="00A132DC" w:rsidRPr="00393E8C" w:rsidRDefault="00A132DC" w:rsidP="004D07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759C">
              <w:rPr>
                <w:rFonts w:ascii="Times New Roman" w:hAnsi="Times New Roman" w:cs="Times New Roman"/>
                <w:sz w:val="21"/>
                <w:szCs w:val="21"/>
              </w:rPr>
              <w:t>654,2</w:t>
            </w:r>
          </w:p>
        </w:tc>
        <w:tc>
          <w:tcPr>
            <w:tcW w:w="1276" w:type="dxa"/>
          </w:tcPr>
          <w:p w:rsidR="00A132DC" w:rsidRPr="00393E8C" w:rsidRDefault="00A132DC" w:rsidP="004D07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75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A132DC" w:rsidRPr="00393E8C" w:rsidRDefault="00A132DC" w:rsidP="004D07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75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A132DC" w:rsidTr="0020289A">
        <w:trPr>
          <w:trHeight w:val="452"/>
        </w:trPr>
        <w:tc>
          <w:tcPr>
            <w:tcW w:w="545" w:type="dxa"/>
            <w:vMerge/>
          </w:tcPr>
          <w:p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03" w:type="dxa"/>
            <w:vMerge/>
          </w:tcPr>
          <w:p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39" w:type="dxa"/>
          </w:tcPr>
          <w:p w:rsidR="00A132DC" w:rsidRPr="00D2759C" w:rsidRDefault="00A132DC" w:rsidP="004D07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759C">
              <w:rPr>
                <w:rFonts w:ascii="Times New Roman" w:hAnsi="Times New Roman" w:cs="Times New Roman"/>
                <w:sz w:val="21"/>
                <w:szCs w:val="21"/>
              </w:rPr>
              <w:t>Местный бюджет</w:t>
            </w:r>
          </w:p>
        </w:tc>
        <w:tc>
          <w:tcPr>
            <w:tcW w:w="1505" w:type="dxa"/>
          </w:tcPr>
          <w:p w:rsidR="00A132DC" w:rsidRPr="00E50537" w:rsidRDefault="00921D37" w:rsidP="004D07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486,0</w:t>
            </w:r>
          </w:p>
        </w:tc>
        <w:tc>
          <w:tcPr>
            <w:tcW w:w="1276" w:type="dxa"/>
          </w:tcPr>
          <w:p w:rsidR="00A132DC" w:rsidRPr="00E50537" w:rsidRDefault="00921D37" w:rsidP="004D07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486,0</w:t>
            </w:r>
          </w:p>
        </w:tc>
        <w:tc>
          <w:tcPr>
            <w:tcW w:w="1276" w:type="dxa"/>
          </w:tcPr>
          <w:p w:rsidR="00A132DC" w:rsidRPr="00393E8C" w:rsidRDefault="00A132DC" w:rsidP="004D07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A132DC" w:rsidRPr="00393E8C" w:rsidRDefault="00A132DC" w:rsidP="004D07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A132DC" w:rsidTr="0020289A">
        <w:tc>
          <w:tcPr>
            <w:tcW w:w="545" w:type="dxa"/>
          </w:tcPr>
          <w:p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864" w:type="dxa"/>
            <w:gridSpan w:val="4"/>
          </w:tcPr>
          <w:p w:rsidR="00A132DC" w:rsidRPr="00D2759C" w:rsidRDefault="00A132DC" w:rsidP="004D07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759C">
              <w:rPr>
                <w:rFonts w:ascii="Times New Roman" w:hAnsi="Times New Roman" w:cs="Times New Roman"/>
                <w:sz w:val="21"/>
                <w:szCs w:val="21"/>
              </w:rPr>
              <w:t>Всего по муниципальной программе, в том числе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1505" w:type="dxa"/>
          </w:tcPr>
          <w:p w:rsidR="00A132DC" w:rsidRPr="00D2759C" w:rsidRDefault="0053717A" w:rsidP="004D07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1 931,2</w:t>
            </w:r>
          </w:p>
        </w:tc>
        <w:tc>
          <w:tcPr>
            <w:tcW w:w="1276" w:type="dxa"/>
          </w:tcPr>
          <w:p w:rsidR="00A132DC" w:rsidRPr="00D2759C" w:rsidRDefault="0053717A" w:rsidP="004D07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1 732,3</w:t>
            </w:r>
          </w:p>
        </w:tc>
        <w:tc>
          <w:tcPr>
            <w:tcW w:w="1276" w:type="dxa"/>
          </w:tcPr>
          <w:p w:rsidR="00A132DC" w:rsidRPr="00610197" w:rsidRDefault="00921D37" w:rsidP="004D07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180,0</w:t>
            </w:r>
          </w:p>
        </w:tc>
        <w:tc>
          <w:tcPr>
            <w:tcW w:w="1134" w:type="dxa"/>
          </w:tcPr>
          <w:p w:rsidR="00A132DC" w:rsidRPr="00610197" w:rsidRDefault="00921D37" w:rsidP="004D07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180,0</w:t>
            </w:r>
          </w:p>
        </w:tc>
      </w:tr>
      <w:tr w:rsidR="00A132DC" w:rsidTr="0020289A">
        <w:tc>
          <w:tcPr>
            <w:tcW w:w="545" w:type="dxa"/>
          </w:tcPr>
          <w:p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864" w:type="dxa"/>
            <w:gridSpan w:val="4"/>
          </w:tcPr>
          <w:p w:rsidR="00A132DC" w:rsidRPr="00D2759C" w:rsidRDefault="00A132DC" w:rsidP="004D07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759C">
              <w:rPr>
                <w:rFonts w:ascii="Times New Roman" w:hAnsi="Times New Roman" w:cs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1505" w:type="dxa"/>
          </w:tcPr>
          <w:p w:rsidR="00A132DC" w:rsidRPr="00D2759C" w:rsidRDefault="00A132DC" w:rsidP="004D07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1 024,2</w:t>
            </w:r>
          </w:p>
        </w:tc>
        <w:tc>
          <w:tcPr>
            <w:tcW w:w="1276" w:type="dxa"/>
          </w:tcPr>
          <w:p w:rsidR="00A132DC" w:rsidRPr="00D2759C" w:rsidRDefault="00A132DC" w:rsidP="004D07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1 065,3</w:t>
            </w:r>
          </w:p>
        </w:tc>
        <w:tc>
          <w:tcPr>
            <w:tcW w:w="1276" w:type="dxa"/>
          </w:tcPr>
          <w:p w:rsidR="00A132DC" w:rsidRPr="00610197" w:rsidRDefault="00A132DC" w:rsidP="004D07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132DC" w:rsidRPr="00610197" w:rsidRDefault="00A132DC" w:rsidP="004D07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132DC" w:rsidTr="0020289A">
        <w:tc>
          <w:tcPr>
            <w:tcW w:w="545" w:type="dxa"/>
          </w:tcPr>
          <w:p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864" w:type="dxa"/>
            <w:gridSpan w:val="4"/>
          </w:tcPr>
          <w:p w:rsidR="00A132DC" w:rsidRPr="00D2759C" w:rsidRDefault="00A132DC" w:rsidP="004D07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05" w:type="dxa"/>
          </w:tcPr>
          <w:p w:rsidR="00A132DC" w:rsidRPr="0044324B" w:rsidRDefault="0053717A" w:rsidP="004D07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907,0</w:t>
            </w:r>
          </w:p>
        </w:tc>
        <w:tc>
          <w:tcPr>
            <w:tcW w:w="1276" w:type="dxa"/>
          </w:tcPr>
          <w:p w:rsidR="00A132DC" w:rsidRPr="0044324B" w:rsidRDefault="0053717A" w:rsidP="004D07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667,0</w:t>
            </w:r>
          </w:p>
        </w:tc>
        <w:tc>
          <w:tcPr>
            <w:tcW w:w="1276" w:type="dxa"/>
          </w:tcPr>
          <w:p w:rsidR="00A132DC" w:rsidRPr="0044324B" w:rsidRDefault="00921D37" w:rsidP="004D07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134" w:type="dxa"/>
          </w:tcPr>
          <w:p w:rsidR="00A132DC" w:rsidRPr="0044324B" w:rsidRDefault="00921D37" w:rsidP="004D07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</w:tr>
    </w:tbl>
    <w:p w:rsidR="00A132DC" w:rsidRDefault="00A132DC" w:rsidP="0094057F">
      <w:pPr>
        <w:rPr>
          <w:sz w:val="24"/>
          <w:szCs w:val="24"/>
        </w:rPr>
        <w:sectPr w:rsidR="00A132DC" w:rsidSect="0020289A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D570EF" w:rsidRDefault="00D570EF" w:rsidP="00763707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570EF" w:rsidSect="00D27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921" w:rsidRDefault="00AB1921" w:rsidP="00633677">
      <w:pPr>
        <w:spacing w:after="0" w:line="240" w:lineRule="auto"/>
      </w:pPr>
      <w:r>
        <w:separator/>
      </w:r>
    </w:p>
  </w:endnote>
  <w:endnote w:type="continuationSeparator" w:id="0">
    <w:p w:rsidR="00AB1921" w:rsidRDefault="00AB1921" w:rsidP="00633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921" w:rsidRDefault="00AB1921" w:rsidP="00633677">
      <w:pPr>
        <w:spacing w:after="0" w:line="240" w:lineRule="auto"/>
      </w:pPr>
      <w:r>
        <w:separator/>
      </w:r>
    </w:p>
  </w:footnote>
  <w:footnote w:type="continuationSeparator" w:id="0">
    <w:p w:rsidR="00AB1921" w:rsidRDefault="00AB1921" w:rsidP="00633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2220256"/>
      <w:docPartObj>
        <w:docPartGallery w:val="Page Numbers (Top of Page)"/>
        <w:docPartUnique/>
      </w:docPartObj>
    </w:sdtPr>
    <w:sdtContent>
      <w:p w:rsidR="0020289A" w:rsidRDefault="00D27942">
        <w:pPr>
          <w:pStyle w:val="a4"/>
          <w:jc w:val="center"/>
        </w:pPr>
        <w:r>
          <w:fldChar w:fldCharType="begin"/>
        </w:r>
        <w:r w:rsidR="0020289A">
          <w:instrText>PAGE   \* MERGEFORMAT</w:instrText>
        </w:r>
        <w:r>
          <w:fldChar w:fldCharType="separate"/>
        </w:r>
        <w:r w:rsidR="002D19F5">
          <w:rPr>
            <w:noProof/>
          </w:rPr>
          <w:t>3</w:t>
        </w:r>
        <w:r>
          <w:fldChar w:fldCharType="end"/>
        </w:r>
      </w:p>
    </w:sdtContent>
  </w:sdt>
  <w:p w:rsidR="0020289A" w:rsidRDefault="0020289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16D10"/>
    <w:multiLevelType w:val="hybridMultilevel"/>
    <w:tmpl w:val="87E4B7A8"/>
    <w:lvl w:ilvl="0" w:tplc="FC8AF43E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570F4"/>
    <w:multiLevelType w:val="hybridMultilevel"/>
    <w:tmpl w:val="A4F4908A"/>
    <w:lvl w:ilvl="0" w:tplc="9226339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72C4346"/>
    <w:multiLevelType w:val="hybridMultilevel"/>
    <w:tmpl w:val="6C545B40"/>
    <w:lvl w:ilvl="0" w:tplc="835CD776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3">
    <w:nsid w:val="57EB29E7"/>
    <w:multiLevelType w:val="multilevel"/>
    <w:tmpl w:val="A794695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4">
    <w:nsid w:val="5C3F267B"/>
    <w:multiLevelType w:val="hybridMultilevel"/>
    <w:tmpl w:val="2DA0B5AA"/>
    <w:lvl w:ilvl="0" w:tplc="272C3FC8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0EA3679"/>
    <w:multiLevelType w:val="hybridMultilevel"/>
    <w:tmpl w:val="5012583E"/>
    <w:lvl w:ilvl="0" w:tplc="ABCAE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65336"/>
    <w:multiLevelType w:val="hybridMultilevel"/>
    <w:tmpl w:val="729E940C"/>
    <w:lvl w:ilvl="0" w:tplc="D72A28F4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B41411A"/>
    <w:multiLevelType w:val="hybridMultilevel"/>
    <w:tmpl w:val="3372FE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1F3"/>
    <w:rsid w:val="00013BDD"/>
    <w:rsid w:val="000179B5"/>
    <w:rsid w:val="00024CF9"/>
    <w:rsid w:val="00025BA9"/>
    <w:rsid w:val="000268C8"/>
    <w:rsid w:val="0003168E"/>
    <w:rsid w:val="00042C3B"/>
    <w:rsid w:val="00044EC8"/>
    <w:rsid w:val="00047ACE"/>
    <w:rsid w:val="00062C90"/>
    <w:rsid w:val="00067014"/>
    <w:rsid w:val="00085E5F"/>
    <w:rsid w:val="000861C0"/>
    <w:rsid w:val="00091D59"/>
    <w:rsid w:val="000B616C"/>
    <w:rsid w:val="000D44B1"/>
    <w:rsid w:val="000E13F7"/>
    <w:rsid w:val="000E29B4"/>
    <w:rsid w:val="00105849"/>
    <w:rsid w:val="00124F78"/>
    <w:rsid w:val="001344C3"/>
    <w:rsid w:val="001408D0"/>
    <w:rsid w:val="00152CCA"/>
    <w:rsid w:val="00155A2F"/>
    <w:rsid w:val="0017232B"/>
    <w:rsid w:val="00186207"/>
    <w:rsid w:val="001A5924"/>
    <w:rsid w:val="001B774C"/>
    <w:rsid w:val="001C1301"/>
    <w:rsid w:val="001E2E0F"/>
    <w:rsid w:val="001F43EC"/>
    <w:rsid w:val="001F56A8"/>
    <w:rsid w:val="001F6AEE"/>
    <w:rsid w:val="001F7D58"/>
    <w:rsid w:val="001F7F3E"/>
    <w:rsid w:val="00202846"/>
    <w:rsid w:val="0020289A"/>
    <w:rsid w:val="00202EA2"/>
    <w:rsid w:val="0020630A"/>
    <w:rsid w:val="002230BC"/>
    <w:rsid w:val="002356B6"/>
    <w:rsid w:val="00240FDC"/>
    <w:rsid w:val="00273F87"/>
    <w:rsid w:val="00285AA8"/>
    <w:rsid w:val="002876EB"/>
    <w:rsid w:val="002A0316"/>
    <w:rsid w:val="002C13FE"/>
    <w:rsid w:val="002C6A9D"/>
    <w:rsid w:val="002C72F0"/>
    <w:rsid w:val="002D19F5"/>
    <w:rsid w:val="002D46E3"/>
    <w:rsid w:val="002D4A59"/>
    <w:rsid w:val="002E39CB"/>
    <w:rsid w:val="00320C6B"/>
    <w:rsid w:val="00324A29"/>
    <w:rsid w:val="003259A1"/>
    <w:rsid w:val="003332AA"/>
    <w:rsid w:val="00334F17"/>
    <w:rsid w:val="003369AE"/>
    <w:rsid w:val="0035192F"/>
    <w:rsid w:val="00360D1D"/>
    <w:rsid w:val="00364378"/>
    <w:rsid w:val="00364664"/>
    <w:rsid w:val="00371595"/>
    <w:rsid w:val="00390564"/>
    <w:rsid w:val="00397C11"/>
    <w:rsid w:val="003A2903"/>
    <w:rsid w:val="003B161D"/>
    <w:rsid w:val="003C1605"/>
    <w:rsid w:val="003C2BCF"/>
    <w:rsid w:val="003D1B91"/>
    <w:rsid w:val="003D3767"/>
    <w:rsid w:val="003D4358"/>
    <w:rsid w:val="00404151"/>
    <w:rsid w:val="004122F6"/>
    <w:rsid w:val="0042085F"/>
    <w:rsid w:val="00425F19"/>
    <w:rsid w:val="004316FF"/>
    <w:rsid w:val="004345C2"/>
    <w:rsid w:val="004515FC"/>
    <w:rsid w:val="0045246B"/>
    <w:rsid w:val="00462131"/>
    <w:rsid w:val="00462FF3"/>
    <w:rsid w:val="00472589"/>
    <w:rsid w:val="00482B9E"/>
    <w:rsid w:val="00482D16"/>
    <w:rsid w:val="004A6282"/>
    <w:rsid w:val="004A648A"/>
    <w:rsid w:val="004B75E9"/>
    <w:rsid w:val="004D0657"/>
    <w:rsid w:val="004D0D3A"/>
    <w:rsid w:val="004D1400"/>
    <w:rsid w:val="004D4F2E"/>
    <w:rsid w:val="004F1101"/>
    <w:rsid w:val="004F5B24"/>
    <w:rsid w:val="00506557"/>
    <w:rsid w:val="00510A62"/>
    <w:rsid w:val="00512739"/>
    <w:rsid w:val="00520240"/>
    <w:rsid w:val="00522CC1"/>
    <w:rsid w:val="00524E3B"/>
    <w:rsid w:val="0053717A"/>
    <w:rsid w:val="0053768A"/>
    <w:rsid w:val="005438C8"/>
    <w:rsid w:val="00545A5A"/>
    <w:rsid w:val="0054665D"/>
    <w:rsid w:val="00562668"/>
    <w:rsid w:val="00562A7E"/>
    <w:rsid w:val="005648B8"/>
    <w:rsid w:val="005652D1"/>
    <w:rsid w:val="0056559B"/>
    <w:rsid w:val="005700A7"/>
    <w:rsid w:val="00574BE2"/>
    <w:rsid w:val="0058548F"/>
    <w:rsid w:val="00585C28"/>
    <w:rsid w:val="00586FFC"/>
    <w:rsid w:val="00596678"/>
    <w:rsid w:val="005A5A62"/>
    <w:rsid w:val="005D08F3"/>
    <w:rsid w:val="005D2AE5"/>
    <w:rsid w:val="005D3D13"/>
    <w:rsid w:val="005E3BE8"/>
    <w:rsid w:val="005E5BC6"/>
    <w:rsid w:val="005F1056"/>
    <w:rsid w:val="005F5879"/>
    <w:rsid w:val="00602622"/>
    <w:rsid w:val="00606336"/>
    <w:rsid w:val="00606911"/>
    <w:rsid w:val="00633677"/>
    <w:rsid w:val="00643E59"/>
    <w:rsid w:val="006449FF"/>
    <w:rsid w:val="00651B32"/>
    <w:rsid w:val="00665073"/>
    <w:rsid w:val="00691878"/>
    <w:rsid w:val="00693A31"/>
    <w:rsid w:val="00693DC7"/>
    <w:rsid w:val="00695D25"/>
    <w:rsid w:val="006A51D4"/>
    <w:rsid w:val="006E4BB1"/>
    <w:rsid w:val="006E7D60"/>
    <w:rsid w:val="00721C72"/>
    <w:rsid w:val="007363ED"/>
    <w:rsid w:val="00745BB6"/>
    <w:rsid w:val="00754B12"/>
    <w:rsid w:val="00761271"/>
    <w:rsid w:val="00763707"/>
    <w:rsid w:val="00780741"/>
    <w:rsid w:val="00784DDB"/>
    <w:rsid w:val="00786763"/>
    <w:rsid w:val="00786B9C"/>
    <w:rsid w:val="007A09B2"/>
    <w:rsid w:val="007A5A3E"/>
    <w:rsid w:val="007C1A63"/>
    <w:rsid w:val="007D16A9"/>
    <w:rsid w:val="007E7775"/>
    <w:rsid w:val="007E7D43"/>
    <w:rsid w:val="007F14DC"/>
    <w:rsid w:val="00805168"/>
    <w:rsid w:val="00810F2C"/>
    <w:rsid w:val="0082640A"/>
    <w:rsid w:val="00830B6C"/>
    <w:rsid w:val="00843E57"/>
    <w:rsid w:val="008708D7"/>
    <w:rsid w:val="00874C15"/>
    <w:rsid w:val="008770A2"/>
    <w:rsid w:val="0088432B"/>
    <w:rsid w:val="0089513E"/>
    <w:rsid w:val="00895DC7"/>
    <w:rsid w:val="008A3DBF"/>
    <w:rsid w:val="008B2D23"/>
    <w:rsid w:val="008C5214"/>
    <w:rsid w:val="008C7A45"/>
    <w:rsid w:val="008D3BF5"/>
    <w:rsid w:val="008D7499"/>
    <w:rsid w:val="008D7A70"/>
    <w:rsid w:val="008E27BB"/>
    <w:rsid w:val="008E5206"/>
    <w:rsid w:val="008F1DC6"/>
    <w:rsid w:val="008F78F6"/>
    <w:rsid w:val="00905A9B"/>
    <w:rsid w:val="00910CA7"/>
    <w:rsid w:val="00921D37"/>
    <w:rsid w:val="00926FD2"/>
    <w:rsid w:val="00932F1F"/>
    <w:rsid w:val="0094057F"/>
    <w:rsid w:val="00941D97"/>
    <w:rsid w:val="009444B8"/>
    <w:rsid w:val="00950F86"/>
    <w:rsid w:val="00970542"/>
    <w:rsid w:val="00972916"/>
    <w:rsid w:val="00976FFF"/>
    <w:rsid w:val="00982168"/>
    <w:rsid w:val="009A7F2C"/>
    <w:rsid w:val="009C24D0"/>
    <w:rsid w:val="009D5B24"/>
    <w:rsid w:val="009E0225"/>
    <w:rsid w:val="00A0478F"/>
    <w:rsid w:val="00A132DC"/>
    <w:rsid w:val="00A17289"/>
    <w:rsid w:val="00A531ED"/>
    <w:rsid w:val="00A54554"/>
    <w:rsid w:val="00A564F2"/>
    <w:rsid w:val="00A607D7"/>
    <w:rsid w:val="00A739E6"/>
    <w:rsid w:val="00A7525D"/>
    <w:rsid w:val="00A77D65"/>
    <w:rsid w:val="00A8074F"/>
    <w:rsid w:val="00A92808"/>
    <w:rsid w:val="00AB1921"/>
    <w:rsid w:val="00AC68BD"/>
    <w:rsid w:val="00AF0750"/>
    <w:rsid w:val="00B0058F"/>
    <w:rsid w:val="00B036C8"/>
    <w:rsid w:val="00B256AF"/>
    <w:rsid w:val="00B25CE7"/>
    <w:rsid w:val="00B33D62"/>
    <w:rsid w:val="00B36209"/>
    <w:rsid w:val="00B45E69"/>
    <w:rsid w:val="00B678E7"/>
    <w:rsid w:val="00B74553"/>
    <w:rsid w:val="00B82822"/>
    <w:rsid w:val="00B87C53"/>
    <w:rsid w:val="00B9297F"/>
    <w:rsid w:val="00B931E0"/>
    <w:rsid w:val="00BA7BF6"/>
    <w:rsid w:val="00BC78D0"/>
    <w:rsid w:val="00BE186F"/>
    <w:rsid w:val="00BE34D9"/>
    <w:rsid w:val="00BF6F08"/>
    <w:rsid w:val="00C04013"/>
    <w:rsid w:val="00C13306"/>
    <w:rsid w:val="00C24D54"/>
    <w:rsid w:val="00C27F77"/>
    <w:rsid w:val="00C31725"/>
    <w:rsid w:val="00C42E47"/>
    <w:rsid w:val="00C8080A"/>
    <w:rsid w:val="00C9070D"/>
    <w:rsid w:val="00C920CB"/>
    <w:rsid w:val="00C930A3"/>
    <w:rsid w:val="00C94BEC"/>
    <w:rsid w:val="00CA28FB"/>
    <w:rsid w:val="00CA6B48"/>
    <w:rsid w:val="00CA7C6D"/>
    <w:rsid w:val="00CB110A"/>
    <w:rsid w:val="00CB41C4"/>
    <w:rsid w:val="00CC35E8"/>
    <w:rsid w:val="00CE6CBF"/>
    <w:rsid w:val="00CF3A93"/>
    <w:rsid w:val="00CF4A7B"/>
    <w:rsid w:val="00D07827"/>
    <w:rsid w:val="00D13EE4"/>
    <w:rsid w:val="00D27942"/>
    <w:rsid w:val="00D343A1"/>
    <w:rsid w:val="00D404A0"/>
    <w:rsid w:val="00D42DDE"/>
    <w:rsid w:val="00D570EF"/>
    <w:rsid w:val="00D62F62"/>
    <w:rsid w:val="00D83B50"/>
    <w:rsid w:val="00D90065"/>
    <w:rsid w:val="00D96934"/>
    <w:rsid w:val="00D9741E"/>
    <w:rsid w:val="00DA63FB"/>
    <w:rsid w:val="00DB11F3"/>
    <w:rsid w:val="00DB4D04"/>
    <w:rsid w:val="00DC7F52"/>
    <w:rsid w:val="00DD78E5"/>
    <w:rsid w:val="00DE3467"/>
    <w:rsid w:val="00DE43CF"/>
    <w:rsid w:val="00DF2869"/>
    <w:rsid w:val="00E131B5"/>
    <w:rsid w:val="00E14255"/>
    <w:rsid w:val="00E14744"/>
    <w:rsid w:val="00E2171A"/>
    <w:rsid w:val="00E26F49"/>
    <w:rsid w:val="00E30B88"/>
    <w:rsid w:val="00E34FB7"/>
    <w:rsid w:val="00E36D2B"/>
    <w:rsid w:val="00E44CE2"/>
    <w:rsid w:val="00E52B90"/>
    <w:rsid w:val="00E57389"/>
    <w:rsid w:val="00E72198"/>
    <w:rsid w:val="00E82B39"/>
    <w:rsid w:val="00E82F4D"/>
    <w:rsid w:val="00E959AC"/>
    <w:rsid w:val="00E97138"/>
    <w:rsid w:val="00EA7FAD"/>
    <w:rsid w:val="00EB4870"/>
    <w:rsid w:val="00EC1A0C"/>
    <w:rsid w:val="00EC28CF"/>
    <w:rsid w:val="00ED20FD"/>
    <w:rsid w:val="00ED3DEC"/>
    <w:rsid w:val="00EE497E"/>
    <w:rsid w:val="00F06069"/>
    <w:rsid w:val="00F07D72"/>
    <w:rsid w:val="00F1022C"/>
    <w:rsid w:val="00F12263"/>
    <w:rsid w:val="00F2352C"/>
    <w:rsid w:val="00F278CB"/>
    <w:rsid w:val="00F325C5"/>
    <w:rsid w:val="00F4082F"/>
    <w:rsid w:val="00F565D6"/>
    <w:rsid w:val="00F61818"/>
    <w:rsid w:val="00F70E72"/>
    <w:rsid w:val="00F744CB"/>
    <w:rsid w:val="00F7580B"/>
    <w:rsid w:val="00F87F28"/>
    <w:rsid w:val="00F903CD"/>
    <w:rsid w:val="00FA0346"/>
    <w:rsid w:val="00FA0706"/>
    <w:rsid w:val="00FA3094"/>
    <w:rsid w:val="00FA50A4"/>
    <w:rsid w:val="00FB0C97"/>
    <w:rsid w:val="00FC4475"/>
    <w:rsid w:val="00FC544D"/>
    <w:rsid w:val="00FD22FC"/>
    <w:rsid w:val="00FD3567"/>
    <w:rsid w:val="00FD500C"/>
    <w:rsid w:val="00FE04F0"/>
    <w:rsid w:val="00FE5335"/>
    <w:rsid w:val="00FE6297"/>
    <w:rsid w:val="00FF4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33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3677"/>
  </w:style>
  <w:style w:type="paragraph" w:styleId="a6">
    <w:name w:val="footer"/>
    <w:basedOn w:val="a"/>
    <w:link w:val="a7"/>
    <w:uiPriority w:val="99"/>
    <w:unhideWhenUsed/>
    <w:rsid w:val="00633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3677"/>
  </w:style>
  <w:style w:type="paragraph" w:styleId="a8">
    <w:name w:val="List Paragraph"/>
    <w:aliases w:val="ПАРАГРАФ,List Paragraph"/>
    <w:basedOn w:val="a"/>
    <w:link w:val="a9"/>
    <w:uiPriority w:val="34"/>
    <w:qFormat/>
    <w:rsid w:val="008708D7"/>
    <w:pPr>
      <w:ind w:left="720"/>
      <w:contextualSpacing/>
    </w:pPr>
  </w:style>
  <w:style w:type="paragraph" w:customStyle="1" w:styleId="ConsPlusNormal">
    <w:name w:val="ConsPlusNormal"/>
    <w:qFormat/>
    <w:rsid w:val="00745B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Plain Text"/>
    <w:basedOn w:val="a"/>
    <w:link w:val="ab"/>
    <w:rsid w:val="00202EA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202EA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Гипертекстовая ссылка"/>
    <w:rsid w:val="00643E59"/>
    <w:rPr>
      <w:b w:val="0"/>
      <w:color w:val="106BBE"/>
    </w:rPr>
  </w:style>
  <w:style w:type="character" w:customStyle="1" w:styleId="ad">
    <w:name w:val="Цветовое выделение для Текст"/>
    <w:rsid w:val="00643E59"/>
    <w:rPr>
      <w:rFonts w:ascii="Times New Roman CYR" w:hAnsi="Times New Roman CYR"/>
      <w:sz w:val="24"/>
    </w:rPr>
  </w:style>
  <w:style w:type="character" w:styleId="ae">
    <w:name w:val="Hyperlink"/>
    <w:rsid w:val="00643E59"/>
    <w:rPr>
      <w:color w:val="000080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320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20C6B"/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uiPriority w:val="99"/>
    <w:unhideWhenUsed/>
    <w:qFormat/>
    <w:rsid w:val="00B678E7"/>
    <w:pPr>
      <w:spacing w:after="0" w:line="240" w:lineRule="auto"/>
      <w:ind w:firstLine="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aliases w:val="ПАРАГРАФ Знак,List Paragraph Знак"/>
    <w:link w:val="a8"/>
    <w:locked/>
    <w:rsid w:val="00F61818"/>
  </w:style>
  <w:style w:type="character" w:styleId="af2">
    <w:name w:val="Strong"/>
    <w:basedOn w:val="a0"/>
    <w:uiPriority w:val="22"/>
    <w:qFormat/>
    <w:rsid w:val="00B33D62"/>
    <w:rPr>
      <w:b/>
      <w:bCs/>
    </w:rPr>
  </w:style>
  <w:style w:type="paragraph" w:customStyle="1" w:styleId="1">
    <w:name w:val="Обычный1"/>
    <w:rsid w:val="00A531E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ConsPlusTitle">
    <w:name w:val="ConsPlusTitle"/>
    <w:rsid w:val="00E44C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9610562&amp;sub=1000" TargetMode="External"/><Relationship Id="rId13" Type="http://schemas.openxmlformats.org/officeDocument/2006/relationships/hyperlink" Target="consultantplus://offline/ref=7C398F0211377AA45DDFDCA5C8D0218246185CB273E65232AFF844FDF396FBD908D73089C9E7B241436128773Cy1hC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?id=19610562&amp;sub=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?id=19610562&amp;sub=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obileonline.garant.ru/document?id=19610562&amp;sub=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19610562&amp;sub=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4CF85-6CB3-44D5-BD17-D9BD6F418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3662</Words>
  <Characters>20879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Рамзисовна Юсупова</dc:creator>
  <cp:lastModifiedBy>SmolinaTA</cp:lastModifiedBy>
  <cp:revision>2</cp:revision>
  <cp:lastPrinted>2021-11-08T07:05:00Z</cp:lastPrinted>
  <dcterms:created xsi:type="dcterms:W3CDTF">2021-11-12T05:30:00Z</dcterms:created>
  <dcterms:modified xsi:type="dcterms:W3CDTF">2021-11-12T05:30:00Z</dcterms:modified>
</cp:coreProperties>
</file>