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154FC" w:rsidRDefault="00A154FC" w:rsidP="00A154F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04.04.2018 года № 1402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86FD7" w:rsidP="00486FD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</w:t>
      </w:r>
      <w:r w:rsidR="00E8283A" w:rsidRPr="000A63C1">
        <w:rPr>
          <w:sz w:val="28"/>
          <w:szCs w:val="28"/>
        </w:rPr>
        <w:t>дготовке документации по плани</w:t>
      </w:r>
      <w:r w:rsidR="00E8283A">
        <w:rPr>
          <w:sz w:val="28"/>
          <w:szCs w:val="28"/>
        </w:rPr>
        <w:t xml:space="preserve">ровке и межеванию территории </w:t>
      </w:r>
      <w:r w:rsidR="00E8283A" w:rsidRPr="000A63C1">
        <w:rPr>
          <w:sz w:val="28"/>
          <w:szCs w:val="28"/>
        </w:rPr>
        <w:t>линейного о</w:t>
      </w:r>
      <w:r w:rsidR="00E8283A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BB0DA4">
        <w:rPr>
          <w:sz w:val="28"/>
          <w:szCs w:val="28"/>
        </w:rPr>
        <w:t xml:space="preserve">пос. Вавиловец, ул. Восточная, д. 31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>
        <w:rPr>
          <w:sz w:val="28"/>
          <w:szCs w:val="28"/>
        </w:rPr>
        <w:t>АО «Газпром газораспределение Челябинск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опейске»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486FD7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211D21" w:rsidRPr="00BB0DA4">
        <w:rPr>
          <w:sz w:val="28"/>
          <w:szCs w:val="28"/>
        </w:rPr>
        <w:t>с</w:t>
      </w:r>
      <w:r w:rsidR="00BB0DA4" w:rsidRPr="00BB0DA4">
        <w:rPr>
          <w:sz w:val="28"/>
          <w:szCs w:val="28"/>
        </w:rPr>
        <w:t xml:space="preserve"> пос. Вавиловец, ул. Восточная, д. 31</w:t>
      </w:r>
      <w:r w:rsidR="00486FD7">
        <w:rPr>
          <w:sz w:val="28"/>
          <w:szCs w:val="28"/>
        </w:rPr>
        <w:t>.</w:t>
      </w:r>
      <w:r w:rsidR="00BB0DA4" w:rsidRPr="00BB0DA4">
        <w:rPr>
          <w:sz w:val="28"/>
          <w:szCs w:val="28"/>
        </w:rPr>
        <w:t xml:space="preserve"> 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BB0DA4">
        <w:rPr>
          <w:sz w:val="28"/>
          <w:szCs w:val="28"/>
        </w:rPr>
        <w:t>Кременкульского</w:t>
      </w:r>
      <w:r w:rsidRPr="00BB0DA4">
        <w:rPr>
          <w:sz w:val="28"/>
          <w:szCs w:val="28"/>
        </w:rPr>
        <w:t xml:space="preserve"> 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836A9" w:rsidRDefault="00B836A9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486FD7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836A9">
        <w:rPr>
          <w:sz w:val="28"/>
          <w:szCs w:val="28"/>
        </w:rPr>
        <w:t xml:space="preserve">лавы района </w:t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</w:r>
      <w:r w:rsidR="00B836A9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62" w:rsidRDefault="005B7862" w:rsidP="006A1BB3">
      <w:pPr>
        <w:spacing w:before="0"/>
      </w:pPr>
      <w:r>
        <w:separator/>
      </w:r>
    </w:p>
  </w:endnote>
  <w:endnote w:type="continuationSeparator" w:id="0">
    <w:p w:rsidR="005B7862" w:rsidRDefault="005B786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4320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B78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62" w:rsidRDefault="005B7862" w:rsidP="006A1BB3">
      <w:pPr>
        <w:spacing w:before="0"/>
      </w:pPr>
      <w:r>
        <w:separator/>
      </w:r>
    </w:p>
  </w:footnote>
  <w:footnote w:type="continuationSeparator" w:id="0">
    <w:p w:rsidR="005B7862" w:rsidRDefault="005B786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0C0B"/>
    <w:rsid w:val="001A7074"/>
    <w:rsid w:val="00207DFA"/>
    <w:rsid w:val="00211D21"/>
    <w:rsid w:val="00235078"/>
    <w:rsid w:val="002A1D1B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86FD7"/>
    <w:rsid w:val="004F5F96"/>
    <w:rsid w:val="00514C43"/>
    <w:rsid w:val="00531463"/>
    <w:rsid w:val="00533C4E"/>
    <w:rsid w:val="00543208"/>
    <w:rsid w:val="00552C1E"/>
    <w:rsid w:val="00557EC4"/>
    <w:rsid w:val="00562580"/>
    <w:rsid w:val="005B63C7"/>
    <w:rsid w:val="005B7862"/>
    <w:rsid w:val="005C79A8"/>
    <w:rsid w:val="005E6A15"/>
    <w:rsid w:val="006177B5"/>
    <w:rsid w:val="00620250"/>
    <w:rsid w:val="00654668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154FC"/>
    <w:rsid w:val="00A3222C"/>
    <w:rsid w:val="00A401B8"/>
    <w:rsid w:val="00A65FF7"/>
    <w:rsid w:val="00A70CA7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C1BFD"/>
    <w:rsid w:val="00DC5420"/>
    <w:rsid w:val="00DD277B"/>
    <w:rsid w:val="00DE72B2"/>
    <w:rsid w:val="00DF7695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C378A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6FD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4756-27A8-4ECF-9725-744FCF4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2018-04-02T10:51:00Z</cp:lastPrinted>
  <dcterms:created xsi:type="dcterms:W3CDTF">2013-10-17T10:01:00Z</dcterms:created>
  <dcterms:modified xsi:type="dcterms:W3CDTF">2018-04-04T05:21:00Z</dcterms:modified>
</cp:coreProperties>
</file>