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9" w:rsidRPr="002E15B1" w:rsidRDefault="00372B09" w:rsidP="00372B09">
      <w:pPr>
        <w:pStyle w:val="a5"/>
        <w:rPr>
          <w:rFonts w:ascii="PF Din Text Cond Pro Light" w:hAnsi="PF Din Text Cond Pro Light"/>
          <w:color w:val="4F81BD" w:themeColor="accent1"/>
          <w:szCs w:val="28"/>
        </w:rPr>
      </w:pPr>
      <w:r w:rsidRPr="002E15B1">
        <w:rPr>
          <w:rFonts w:ascii="PF Din Text Cond Pro Light" w:hAnsi="PF Din Text Cond Pro Light"/>
          <w:color w:val="4F81BD" w:themeColor="accent1"/>
          <w:szCs w:val="28"/>
        </w:rPr>
        <w:t>РЕКВИЗИТЫ ИНСПЕКЦИИИ ДЛЯ ОПЛАТЫ ФИКСИРОВАННЫХ СТРАХОВЫХ ВЗНОСОВ</w:t>
      </w:r>
    </w:p>
    <w:p w:rsidR="00372B09" w:rsidRDefault="00372B09" w:rsidP="00372B09">
      <w:pPr>
        <w:ind w:firstLine="540"/>
        <w:jc w:val="both"/>
        <w:rPr>
          <w:b/>
          <w:bCs/>
          <w:sz w:val="22"/>
          <w:szCs w:val="22"/>
        </w:rPr>
      </w:pPr>
    </w:p>
    <w:p w:rsidR="00372B09" w:rsidRPr="002022F8" w:rsidRDefault="00372B09" w:rsidP="00372B0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ПОЛУЧАТЕЛЬ: </w:t>
      </w:r>
    </w:p>
    <w:p w:rsidR="00372B09" w:rsidRPr="002022F8" w:rsidRDefault="00372B09" w:rsidP="00372B0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Управление Федерального казначейства </w:t>
      </w:r>
    </w:p>
    <w:p w:rsidR="00372B09" w:rsidRPr="002022F8" w:rsidRDefault="00372B09" w:rsidP="00372B0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по Челябинской области </w:t>
      </w:r>
    </w:p>
    <w:p w:rsidR="00372B09" w:rsidRPr="002022F8" w:rsidRDefault="00372B09" w:rsidP="00372B0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ИНН 7460000010 / КПП 746001001</w:t>
      </w:r>
    </w:p>
    <w:p w:rsidR="00372B09" w:rsidRPr="002022F8" w:rsidRDefault="00372B09" w:rsidP="00372B0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(</w:t>
      </w:r>
      <w:proofErr w:type="gramStart"/>
      <w:r w:rsidRPr="002022F8">
        <w:rPr>
          <w:sz w:val="22"/>
          <w:szCs w:val="22"/>
        </w:rPr>
        <w:t>Межрайонная</w:t>
      </w:r>
      <w:proofErr w:type="gramEnd"/>
      <w:r w:rsidRPr="002022F8">
        <w:rPr>
          <w:sz w:val="22"/>
          <w:szCs w:val="22"/>
        </w:rPr>
        <w:t xml:space="preserve"> ИФНС России №22 по Челябинской области)</w:t>
      </w:r>
    </w:p>
    <w:p w:rsidR="00372B09" w:rsidRPr="002022F8" w:rsidRDefault="00372B09" w:rsidP="00372B0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КОД инспекции - 7460</w:t>
      </w:r>
    </w:p>
    <w:p w:rsidR="00372B09" w:rsidRPr="002022F8" w:rsidRDefault="00372B09" w:rsidP="00372B0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>ОКТМО 75701330 (для Металлургического район</w:t>
      </w:r>
      <w:r>
        <w:rPr>
          <w:b/>
          <w:bCs/>
          <w:sz w:val="22"/>
          <w:szCs w:val="22"/>
        </w:rPr>
        <w:t>а</w:t>
      </w:r>
      <w:r w:rsidRPr="002022F8">
        <w:rPr>
          <w:b/>
          <w:bCs/>
          <w:sz w:val="22"/>
          <w:szCs w:val="22"/>
        </w:rPr>
        <w:t xml:space="preserve"> </w:t>
      </w:r>
      <w:proofErr w:type="gramStart"/>
      <w:r w:rsidRPr="002022F8">
        <w:rPr>
          <w:b/>
          <w:bCs/>
          <w:sz w:val="22"/>
          <w:szCs w:val="22"/>
        </w:rPr>
        <w:t>г</w:t>
      </w:r>
      <w:proofErr w:type="gramEnd"/>
      <w:r w:rsidRPr="002022F8">
        <w:rPr>
          <w:b/>
          <w:bCs/>
          <w:sz w:val="22"/>
          <w:szCs w:val="22"/>
        </w:rPr>
        <w:t>. Челябинска)</w:t>
      </w:r>
    </w:p>
    <w:p w:rsidR="00372B09" w:rsidRDefault="00372B09" w:rsidP="00372B0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 xml:space="preserve">Информацию по ОКТМО (другим муниципальным образованиям) можно посмотреть на сайте </w:t>
      </w:r>
      <w:hyperlink r:id="rId4" w:history="1">
        <w:r w:rsidRPr="002022F8">
          <w:rPr>
            <w:rStyle w:val="a3"/>
            <w:sz w:val="22"/>
            <w:szCs w:val="22"/>
            <w:lang w:val="en-US"/>
          </w:rPr>
          <w:t>www</w:t>
        </w:r>
        <w:r w:rsidRPr="002022F8">
          <w:rPr>
            <w:rStyle w:val="a3"/>
            <w:sz w:val="22"/>
            <w:szCs w:val="22"/>
          </w:rPr>
          <w:t>.</w:t>
        </w:r>
        <w:proofErr w:type="spellStart"/>
        <w:r w:rsidRPr="002022F8">
          <w:rPr>
            <w:rStyle w:val="a3"/>
            <w:sz w:val="22"/>
            <w:szCs w:val="22"/>
            <w:lang w:val="en-US"/>
          </w:rPr>
          <w:t>nalog</w:t>
        </w:r>
        <w:proofErr w:type="spellEnd"/>
        <w:r w:rsidRPr="002022F8">
          <w:rPr>
            <w:rStyle w:val="a3"/>
            <w:sz w:val="22"/>
            <w:szCs w:val="22"/>
          </w:rPr>
          <w:t>.</w:t>
        </w:r>
        <w:proofErr w:type="spellStart"/>
        <w:r w:rsidRPr="002022F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022F8">
        <w:rPr>
          <w:sz w:val="22"/>
          <w:szCs w:val="22"/>
        </w:rPr>
        <w:t xml:space="preserve">  в разделе «Налогообложение в РФ».  </w:t>
      </w:r>
    </w:p>
    <w:p w:rsidR="00372B09" w:rsidRPr="002022F8" w:rsidRDefault="00372B09" w:rsidP="00372B09">
      <w:pPr>
        <w:ind w:firstLine="540"/>
        <w:jc w:val="both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26"/>
        <w:gridCol w:w="2935"/>
        <w:gridCol w:w="2693"/>
        <w:gridCol w:w="3367"/>
      </w:tblGrid>
      <w:tr w:rsidR="00372B09" w:rsidTr="000821E1">
        <w:tc>
          <w:tcPr>
            <w:tcW w:w="1426" w:type="dxa"/>
            <w:vMerge w:val="restart"/>
          </w:tcPr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Реквизит документа</w:t>
            </w:r>
          </w:p>
        </w:tc>
        <w:tc>
          <w:tcPr>
            <w:tcW w:w="2935" w:type="dxa"/>
            <w:vMerge w:val="restart"/>
          </w:tcPr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реквизита</w:t>
            </w:r>
          </w:p>
        </w:tc>
        <w:tc>
          <w:tcPr>
            <w:tcW w:w="6060" w:type="dxa"/>
            <w:gridSpan w:val="2"/>
          </w:tcPr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Значение реквизита</w:t>
            </w:r>
          </w:p>
        </w:tc>
      </w:tr>
      <w:tr w:rsidR="00372B09" w:rsidTr="000821E1">
        <w:tc>
          <w:tcPr>
            <w:tcW w:w="1426" w:type="dxa"/>
            <w:vMerge/>
          </w:tcPr>
          <w:p w:rsidR="00372B09" w:rsidRDefault="00372B09" w:rsidP="000821E1"/>
        </w:tc>
        <w:tc>
          <w:tcPr>
            <w:tcW w:w="2935" w:type="dxa"/>
            <w:vMerge/>
          </w:tcPr>
          <w:p w:rsidR="00372B09" w:rsidRDefault="00372B09" w:rsidP="000821E1"/>
        </w:tc>
        <w:tc>
          <w:tcPr>
            <w:tcW w:w="2693" w:type="dxa"/>
          </w:tcPr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(до 31.12.2020)</w:t>
            </w:r>
          </w:p>
        </w:tc>
        <w:tc>
          <w:tcPr>
            <w:tcW w:w="3367" w:type="dxa"/>
          </w:tcPr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372B09" w:rsidRDefault="00372B09" w:rsidP="000821E1">
            <w:pPr>
              <w:jc w:val="center"/>
              <w:rPr>
                <w:b/>
              </w:rPr>
            </w:pPr>
            <w:r>
              <w:rPr>
                <w:b/>
              </w:rPr>
              <w:t>(с 01.01.2021)</w:t>
            </w:r>
          </w:p>
        </w:tc>
      </w:tr>
      <w:tr w:rsidR="00372B09" w:rsidTr="000821E1">
        <w:tc>
          <w:tcPr>
            <w:tcW w:w="1426" w:type="dxa"/>
          </w:tcPr>
          <w:p w:rsidR="00372B09" w:rsidRDefault="00372B09" w:rsidP="000821E1">
            <w:pPr>
              <w:jc w:val="both"/>
            </w:pPr>
            <w:r>
              <w:t>13</w:t>
            </w:r>
          </w:p>
        </w:tc>
        <w:tc>
          <w:tcPr>
            <w:tcW w:w="2935" w:type="dxa"/>
          </w:tcPr>
          <w:p w:rsidR="00372B09" w:rsidRDefault="00372B09" w:rsidP="000821E1">
            <w:pPr>
              <w:jc w:val="both"/>
            </w:pPr>
            <w:r>
              <w:t>Банк получателя</w:t>
            </w:r>
          </w:p>
        </w:tc>
        <w:tc>
          <w:tcPr>
            <w:tcW w:w="2693" w:type="dxa"/>
          </w:tcPr>
          <w:p w:rsidR="00372B09" w:rsidRDefault="00372B09" w:rsidP="000821E1">
            <w:pPr>
              <w:jc w:val="both"/>
            </w:pPr>
            <w:r>
              <w:t>ОТДЕЛЕНИЕ ЧЕЛЯБИНСК</w:t>
            </w:r>
          </w:p>
        </w:tc>
        <w:tc>
          <w:tcPr>
            <w:tcW w:w="3367" w:type="dxa"/>
          </w:tcPr>
          <w:p w:rsidR="00372B09" w:rsidRDefault="00372B09" w:rsidP="000821E1">
            <w:pPr>
              <w:jc w:val="both"/>
            </w:pPr>
            <w:r>
              <w:t>ОТДЕЛЕНИЕ ЧЕЛЯБИНСК БАНКА РОССИИ/УФК по Челябинской области</w:t>
            </w:r>
          </w:p>
        </w:tc>
      </w:tr>
      <w:tr w:rsidR="00372B09" w:rsidTr="000821E1">
        <w:tc>
          <w:tcPr>
            <w:tcW w:w="1426" w:type="dxa"/>
          </w:tcPr>
          <w:p w:rsidR="00372B09" w:rsidRDefault="00372B09" w:rsidP="000821E1">
            <w:pPr>
              <w:jc w:val="both"/>
            </w:pPr>
            <w:r>
              <w:t>14</w:t>
            </w:r>
          </w:p>
        </w:tc>
        <w:tc>
          <w:tcPr>
            <w:tcW w:w="2935" w:type="dxa"/>
          </w:tcPr>
          <w:p w:rsidR="00372B09" w:rsidRDefault="00372B09" w:rsidP="000821E1">
            <w:r>
              <w:t xml:space="preserve">БИК (Банковский идентификационный код) </w:t>
            </w:r>
          </w:p>
        </w:tc>
        <w:tc>
          <w:tcPr>
            <w:tcW w:w="2693" w:type="dxa"/>
          </w:tcPr>
          <w:p w:rsidR="00372B09" w:rsidRDefault="00372B09" w:rsidP="000821E1">
            <w:pPr>
              <w:jc w:val="both"/>
            </w:pPr>
            <w:r>
              <w:t>047501001</w:t>
            </w:r>
          </w:p>
        </w:tc>
        <w:tc>
          <w:tcPr>
            <w:tcW w:w="3367" w:type="dxa"/>
          </w:tcPr>
          <w:p w:rsidR="00372B09" w:rsidRDefault="00372B09" w:rsidP="000821E1">
            <w:pPr>
              <w:jc w:val="both"/>
            </w:pPr>
            <w:r>
              <w:t>017501500</w:t>
            </w:r>
          </w:p>
        </w:tc>
      </w:tr>
      <w:tr w:rsidR="00372B09" w:rsidTr="000821E1">
        <w:tc>
          <w:tcPr>
            <w:tcW w:w="1426" w:type="dxa"/>
          </w:tcPr>
          <w:p w:rsidR="00372B09" w:rsidRDefault="00372B09" w:rsidP="000821E1">
            <w:pPr>
              <w:jc w:val="both"/>
            </w:pPr>
            <w:r>
              <w:t>15</w:t>
            </w:r>
          </w:p>
        </w:tc>
        <w:tc>
          <w:tcPr>
            <w:tcW w:w="2935" w:type="dxa"/>
          </w:tcPr>
          <w:p w:rsidR="00372B09" w:rsidRDefault="00372B09" w:rsidP="000821E1">
            <w:r>
              <w:t>Номер счета банка получателя средств, корреспондентского счета</w:t>
            </w:r>
          </w:p>
          <w:p w:rsidR="00372B09" w:rsidRDefault="00372B09" w:rsidP="000821E1">
            <w:r>
              <w:t>(банковского счета, входящего в состав единого казначейского счета)</w:t>
            </w:r>
          </w:p>
        </w:tc>
        <w:tc>
          <w:tcPr>
            <w:tcW w:w="2693" w:type="dxa"/>
          </w:tcPr>
          <w:p w:rsidR="00372B09" w:rsidRDefault="00372B09" w:rsidP="000821E1">
            <w:pPr>
              <w:jc w:val="both"/>
            </w:pPr>
            <w:r>
              <w:t>------</w:t>
            </w:r>
          </w:p>
        </w:tc>
        <w:tc>
          <w:tcPr>
            <w:tcW w:w="3367" w:type="dxa"/>
          </w:tcPr>
          <w:p w:rsidR="00372B09" w:rsidRDefault="00372B09" w:rsidP="000821E1">
            <w:pPr>
              <w:jc w:val="both"/>
            </w:pPr>
            <w:r>
              <w:t>40102810645370000062</w:t>
            </w:r>
          </w:p>
        </w:tc>
      </w:tr>
      <w:tr w:rsidR="00372B09" w:rsidTr="000821E1">
        <w:tc>
          <w:tcPr>
            <w:tcW w:w="1426" w:type="dxa"/>
          </w:tcPr>
          <w:p w:rsidR="00372B09" w:rsidRDefault="00372B09" w:rsidP="000821E1">
            <w:pPr>
              <w:jc w:val="both"/>
            </w:pPr>
            <w:r>
              <w:t>17</w:t>
            </w:r>
          </w:p>
        </w:tc>
        <w:tc>
          <w:tcPr>
            <w:tcW w:w="2935" w:type="dxa"/>
          </w:tcPr>
          <w:p w:rsidR="00372B09" w:rsidRDefault="00372B09" w:rsidP="000821E1">
            <w:r>
              <w:t>Номер счета получателя средств (казначейского счета)</w:t>
            </w:r>
          </w:p>
        </w:tc>
        <w:tc>
          <w:tcPr>
            <w:tcW w:w="2693" w:type="dxa"/>
          </w:tcPr>
          <w:p w:rsidR="00372B09" w:rsidRDefault="00372B09" w:rsidP="000821E1">
            <w:pPr>
              <w:jc w:val="both"/>
            </w:pPr>
            <w:r>
              <w:t>40101810400000010801</w:t>
            </w:r>
          </w:p>
        </w:tc>
        <w:tc>
          <w:tcPr>
            <w:tcW w:w="3367" w:type="dxa"/>
          </w:tcPr>
          <w:p w:rsidR="00372B09" w:rsidRDefault="00372B09" w:rsidP="000821E1">
            <w:pPr>
              <w:jc w:val="both"/>
            </w:pPr>
            <w:r>
              <w:t>03100643000000016900</w:t>
            </w:r>
          </w:p>
        </w:tc>
      </w:tr>
    </w:tbl>
    <w:p w:rsidR="00372B09" w:rsidRDefault="00372B09" w:rsidP="00372B09">
      <w:pPr>
        <w:ind w:firstLine="540"/>
        <w:jc w:val="both"/>
        <w:rPr>
          <w:sz w:val="22"/>
          <w:szCs w:val="22"/>
        </w:rPr>
      </w:pPr>
    </w:p>
    <w:p w:rsidR="00372B09" w:rsidRDefault="00372B09" w:rsidP="00372B09">
      <w:pPr>
        <w:ind w:left="394"/>
        <w:jc w:val="center"/>
        <w:rPr>
          <w:rFonts w:ascii="PF Din Text Comp Pro" w:hAnsi="PF Din Text Comp Pro"/>
          <w:b/>
        </w:rPr>
      </w:pPr>
      <w:r w:rsidRPr="00644A66">
        <w:rPr>
          <w:rFonts w:ascii="PF Din Text Comp Pro" w:hAnsi="PF Din Text Comp Pro"/>
          <w:b/>
        </w:rPr>
        <w:t>Код бюджетной классификации  (КБК)</w:t>
      </w:r>
    </w:p>
    <w:p w:rsidR="00372B09" w:rsidRPr="009D7A9E" w:rsidRDefault="00372B09" w:rsidP="00372B09">
      <w:pPr>
        <w:ind w:left="394"/>
        <w:jc w:val="center"/>
        <w:rPr>
          <w:rFonts w:ascii="PF Din Text Comp Pro" w:hAnsi="PF Din Text Comp Pro"/>
          <w:b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3686"/>
        <w:gridCol w:w="6663"/>
      </w:tblGrid>
      <w:tr w:rsidR="00372B09" w:rsidRPr="007D7E9F" w:rsidTr="000821E1">
        <w:trPr>
          <w:trHeight w:val="716"/>
        </w:trPr>
        <w:tc>
          <w:tcPr>
            <w:tcW w:w="3686" w:type="dxa"/>
          </w:tcPr>
          <w:p w:rsidR="00372B09" w:rsidRPr="007D7E9F" w:rsidRDefault="00372B09" w:rsidP="000821E1">
            <w:pPr>
              <w:ind w:left="-1101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372B09" w:rsidRPr="007D7E9F" w:rsidRDefault="00372B09" w:rsidP="000821E1">
            <w:pPr>
              <w:jc w:val="center"/>
              <w:rPr>
                <w:rFonts w:ascii="PF Din Text Comp Pro Light" w:hAnsi="PF Din Text Comp Pro Light"/>
              </w:rPr>
            </w:pPr>
            <w:r w:rsidRPr="007D7E9F">
              <w:rPr>
                <w:rFonts w:ascii="PF Din Text Comp Pro Light" w:hAnsi="PF Din Text Comp Pro Light"/>
              </w:rPr>
              <w:t>Наименование страхового взноса</w:t>
            </w:r>
          </w:p>
        </w:tc>
        <w:tc>
          <w:tcPr>
            <w:tcW w:w="6663" w:type="dxa"/>
          </w:tcPr>
          <w:p w:rsidR="00372B09" w:rsidRPr="007D7E9F" w:rsidRDefault="00372B09" w:rsidP="000821E1">
            <w:pPr>
              <w:ind w:left="394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372B09" w:rsidRPr="009D7A9E" w:rsidRDefault="00372B09" w:rsidP="000821E1">
            <w:pPr>
              <w:ind w:left="394"/>
              <w:jc w:val="center"/>
              <w:rPr>
                <w:rFonts w:ascii="PF Din Text Comp Pro Light" w:hAnsi="PF Din Text Comp Pro Light"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sz w:val="28"/>
                <w:szCs w:val="28"/>
              </w:rPr>
              <w:t>Код бюджетной классификации</w:t>
            </w:r>
          </w:p>
          <w:p w:rsidR="00372B09" w:rsidRPr="007D7E9F" w:rsidRDefault="00372B09" w:rsidP="000821E1">
            <w:pPr>
              <w:ind w:left="394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  <w:r w:rsidRPr="009D7A9E">
              <w:rPr>
                <w:rFonts w:ascii="PF Din Text Comp Pro Light" w:hAnsi="PF Din Text Comp Pro Light"/>
                <w:sz w:val="28"/>
                <w:szCs w:val="28"/>
              </w:rPr>
              <w:t>(КБК)</w:t>
            </w:r>
          </w:p>
        </w:tc>
      </w:tr>
      <w:tr w:rsidR="00372B09" w:rsidRPr="007D7E9F" w:rsidTr="000821E1">
        <w:tc>
          <w:tcPr>
            <w:tcW w:w="3686" w:type="dxa"/>
          </w:tcPr>
          <w:p w:rsidR="00372B09" w:rsidRPr="009D7A9E" w:rsidRDefault="00372B09" w:rsidP="000821E1">
            <w:pPr>
              <w:rPr>
                <w:rFonts w:ascii="PF Din Text Comp Pro Light" w:hAnsi="PF Din Text Comp Pro Light"/>
                <w:sz w:val="22"/>
                <w:szCs w:val="22"/>
              </w:rPr>
            </w:pPr>
            <w:r w:rsidRPr="009D7A9E">
              <w:rPr>
                <w:rFonts w:ascii="PF Din Text Comp Pro Light" w:hAnsi="PF Din Text Comp Pro Light"/>
                <w:sz w:val="22"/>
                <w:szCs w:val="22"/>
              </w:rPr>
              <w:t xml:space="preserve">Страховые взносы на </w:t>
            </w:r>
            <w:r w:rsidRPr="009D7A9E">
              <w:rPr>
                <w:rFonts w:ascii="PF Din Text Comp Pro Light" w:hAnsi="PF Din Text Comp Pro Light"/>
                <w:b/>
                <w:sz w:val="22"/>
                <w:szCs w:val="22"/>
              </w:rPr>
              <w:t xml:space="preserve">обязательное пенсионное страхование </w:t>
            </w:r>
            <w:r w:rsidRPr="009D7A9E">
              <w:rPr>
                <w:rFonts w:ascii="PF Din Text Comp Pro Light" w:hAnsi="PF Din Text Comp Pro Light"/>
                <w:sz w:val="22"/>
                <w:szCs w:val="22"/>
              </w:rPr>
              <w:t xml:space="preserve">в фиксированном размере, зачисляемые в бюджет Пенсионного фонда РФ на выплату страховой пенсии  </w:t>
            </w:r>
            <w:r w:rsidRPr="009D7A9E">
              <w:rPr>
                <w:rFonts w:ascii="PF Din Text Comp Pro Light" w:hAnsi="PF Din Text Comp Pro Light"/>
                <w:b/>
                <w:sz w:val="22"/>
                <w:szCs w:val="22"/>
              </w:rPr>
              <w:t>(с 1 января 2017 года)</w:t>
            </w:r>
          </w:p>
        </w:tc>
        <w:tc>
          <w:tcPr>
            <w:tcW w:w="6663" w:type="dxa"/>
          </w:tcPr>
          <w:p w:rsidR="00372B09" w:rsidRPr="009D7A9E" w:rsidRDefault="00372B09" w:rsidP="000821E1">
            <w:pPr>
              <w:pStyle w:val="Default"/>
              <w:rPr>
                <w:rFonts w:ascii="PF Din Text Comp Pro Light" w:hAnsi="PF Din Text Comp Pro Light"/>
                <w:sz w:val="28"/>
                <w:szCs w:val="28"/>
              </w:rPr>
            </w:pPr>
          </w:p>
          <w:p w:rsidR="00372B09" w:rsidRPr="009D7A9E" w:rsidRDefault="00372B09" w:rsidP="000821E1">
            <w:pPr>
              <w:pStyle w:val="Default"/>
              <w:jc w:val="center"/>
              <w:rPr>
                <w:rFonts w:ascii="PF Din Text Comp Pro Light" w:hAnsi="PF Din Text Comp Pro Light"/>
                <w:b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>18210202140061110160 - налог</w:t>
            </w:r>
          </w:p>
          <w:p w:rsidR="00372B09" w:rsidRPr="009D7A9E" w:rsidRDefault="00372B09" w:rsidP="000821E1">
            <w:pPr>
              <w:pStyle w:val="Default"/>
              <w:jc w:val="center"/>
              <w:rPr>
                <w:rFonts w:ascii="PF Din Text Comp Pro Light" w:hAnsi="PF Din Text Comp Pro Light"/>
                <w:b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>18210202140062110160 - пеня</w:t>
            </w:r>
          </w:p>
          <w:p w:rsidR="00372B09" w:rsidRPr="009D7A9E" w:rsidRDefault="00372B09" w:rsidP="000821E1">
            <w:pPr>
              <w:pStyle w:val="Default"/>
              <w:jc w:val="center"/>
              <w:rPr>
                <w:rFonts w:ascii="PF Din Text Comp Pro Light" w:hAnsi="PF Din Text Comp Pro Light"/>
                <w:b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 xml:space="preserve"> 18210202140063010160 - штраф</w:t>
            </w:r>
          </w:p>
        </w:tc>
      </w:tr>
      <w:tr w:rsidR="00372B09" w:rsidRPr="007D7E9F" w:rsidTr="000821E1">
        <w:tc>
          <w:tcPr>
            <w:tcW w:w="3686" w:type="dxa"/>
          </w:tcPr>
          <w:p w:rsidR="00372B09" w:rsidRPr="009D7A9E" w:rsidRDefault="00372B09" w:rsidP="000821E1">
            <w:pPr>
              <w:rPr>
                <w:rFonts w:ascii="PF Din Text Comp Pro Light" w:hAnsi="PF Din Text Comp Pro Light"/>
                <w:sz w:val="22"/>
                <w:szCs w:val="22"/>
              </w:rPr>
            </w:pPr>
            <w:r w:rsidRPr="009D7A9E">
              <w:rPr>
                <w:rFonts w:ascii="PF Din Text Comp Pro Light" w:hAnsi="PF Din Text Comp Pro Light"/>
                <w:sz w:val="22"/>
                <w:szCs w:val="22"/>
              </w:rPr>
              <w:t xml:space="preserve">Страховые взносы на </w:t>
            </w:r>
            <w:r w:rsidRPr="009D7A9E">
              <w:rPr>
                <w:rFonts w:ascii="PF Din Text Comp Pro Light" w:hAnsi="PF Din Text Comp Pro Light"/>
                <w:b/>
                <w:sz w:val="22"/>
                <w:szCs w:val="22"/>
              </w:rPr>
              <w:t xml:space="preserve">обязательное медицинское страхование </w:t>
            </w:r>
            <w:r w:rsidRPr="009D7A9E">
              <w:rPr>
                <w:rFonts w:ascii="PF Din Text Comp Pro Light" w:hAnsi="PF Din Text Comp Pro Light"/>
                <w:sz w:val="22"/>
                <w:szCs w:val="22"/>
              </w:rPr>
              <w:t>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  <w:p w:rsidR="00372B09" w:rsidRPr="007D7E9F" w:rsidRDefault="00372B09" w:rsidP="000821E1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9D7A9E">
              <w:rPr>
                <w:rFonts w:ascii="PF Din Text Comp Pro Light" w:hAnsi="PF Din Text Comp Pro Light"/>
                <w:sz w:val="22"/>
                <w:szCs w:val="22"/>
              </w:rPr>
              <w:t xml:space="preserve"> </w:t>
            </w:r>
            <w:r w:rsidRPr="009D7A9E">
              <w:rPr>
                <w:rFonts w:ascii="PF Din Text Comp Pro Light" w:hAnsi="PF Din Text Comp Pro Light"/>
                <w:b/>
                <w:sz w:val="22"/>
                <w:szCs w:val="22"/>
              </w:rPr>
              <w:t>(с 1 января 2017 года)</w:t>
            </w:r>
            <w:r w:rsidRPr="007D7E9F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372B09" w:rsidRPr="009D7A9E" w:rsidRDefault="00372B09" w:rsidP="000821E1">
            <w:pPr>
              <w:rPr>
                <w:rFonts w:ascii="PF Din Text Comp Pro Light" w:hAnsi="PF Din Text Comp Pro Light"/>
                <w:sz w:val="28"/>
                <w:szCs w:val="28"/>
              </w:rPr>
            </w:pPr>
          </w:p>
          <w:p w:rsidR="00372B09" w:rsidRPr="009D7A9E" w:rsidRDefault="00372B09" w:rsidP="000821E1">
            <w:pPr>
              <w:jc w:val="center"/>
              <w:rPr>
                <w:rFonts w:ascii="PF Din Text Comp Pro Light" w:hAnsi="PF Din Text Comp Pro Light"/>
                <w:b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>18210202103081013160 - налог</w:t>
            </w:r>
          </w:p>
          <w:p w:rsidR="00372B09" w:rsidRPr="009D7A9E" w:rsidRDefault="00372B09" w:rsidP="000821E1">
            <w:pPr>
              <w:jc w:val="center"/>
              <w:rPr>
                <w:rFonts w:ascii="PF Din Text Comp Pro Light" w:hAnsi="PF Din Text Comp Pro Light"/>
                <w:b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>18210202103082013160 - пеня</w:t>
            </w:r>
          </w:p>
          <w:p w:rsidR="00372B09" w:rsidRPr="009D7A9E" w:rsidRDefault="00372B09" w:rsidP="000821E1">
            <w:pPr>
              <w:jc w:val="center"/>
              <w:rPr>
                <w:rFonts w:ascii="PF Din Text Comp Pro Light" w:hAnsi="PF Din Text Comp Pro Light"/>
                <w:sz w:val="28"/>
                <w:szCs w:val="28"/>
              </w:rPr>
            </w:pPr>
            <w:r w:rsidRPr="009D7A9E">
              <w:rPr>
                <w:rFonts w:ascii="PF Din Text Comp Pro Light" w:hAnsi="PF Din Text Comp Pro Light"/>
                <w:b/>
                <w:sz w:val="28"/>
                <w:szCs w:val="28"/>
              </w:rPr>
              <w:t>18210202103083013160 - штраф</w:t>
            </w:r>
          </w:p>
        </w:tc>
      </w:tr>
    </w:tbl>
    <w:p w:rsidR="004A47C6" w:rsidRDefault="00372B09"/>
    <w:sectPr w:rsidR="004A47C6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09"/>
    <w:rsid w:val="00023BB4"/>
    <w:rsid w:val="00036068"/>
    <w:rsid w:val="000414F2"/>
    <w:rsid w:val="0005197D"/>
    <w:rsid w:val="00052EB5"/>
    <w:rsid w:val="00054790"/>
    <w:rsid w:val="0005593A"/>
    <w:rsid w:val="00056FE3"/>
    <w:rsid w:val="00066E10"/>
    <w:rsid w:val="000810D2"/>
    <w:rsid w:val="00086119"/>
    <w:rsid w:val="000955E2"/>
    <w:rsid w:val="000A2438"/>
    <w:rsid w:val="000D080E"/>
    <w:rsid w:val="000E708F"/>
    <w:rsid w:val="000F1B2D"/>
    <w:rsid w:val="001044A4"/>
    <w:rsid w:val="001072ED"/>
    <w:rsid w:val="00107856"/>
    <w:rsid w:val="0011142F"/>
    <w:rsid w:val="00116D9A"/>
    <w:rsid w:val="00123830"/>
    <w:rsid w:val="00171FB1"/>
    <w:rsid w:val="00174987"/>
    <w:rsid w:val="00193880"/>
    <w:rsid w:val="001A7C53"/>
    <w:rsid w:val="001C0446"/>
    <w:rsid w:val="001C528E"/>
    <w:rsid w:val="001E3A91"/>
    <w:rsid w:val="001E59B3"/>
    <w:rsid w:val="00204B31"/>
    <w:rsid w:val="00210139"/>
    <w:rsid w:val="00213CF4"/>
    <w:rsid w:val="00240F1B"/>
    <w:rsid w:val="00242408"/>
    <w:rsid w:val="00267031"/>
    <w:rsid w:val="00271486"/>
    <w:rsid w:val="0028076E"/>
    <w:rsid w:val="00283A90"/>
    <w:rsid w:val="002938D2"/>
    <w:rsid w:val="002B2953"/>
    <w:rsid w:val="002C6482"/>
    <w:rsid w:val="002C6DE8"/>
    <w:rsid w:val="003140B0"/>
    <w:rsid w:val="00316895"/>
    <w:rsid w:val="00333E84"/>
    <w:rsid w:val="00333EB8"/>
    <w:rsid w:val="0034389A"/>
    <w:rsid w:val="00354EA4"/>
    <w:rsid w:val="00355CC9"/>
    <w:rsid w:val="003561E4"/>
    <w:rsid w:val="00370D8E"/>
    <w:rsid w:val="00372B09"/>
    <w:rsid w:val="003A6579"/>
    <w:rsid w:val="003B5156"/>
    <w:rsid w:val="003C03BF"/>
    <w:rsid w:val="003C2D37"/>
    <w:rsid w:val="003E2301"/>
    <w:rsid w:val="00422BB2"/>
    <w:rsid w:val="0045081D"/>
    <w:rsid w:val="00451E6D"/>
    <w:rsid w:val="0047766A"/>
    <w:rsid w:val="004855E1"/>
    <w:rsid w:val="0049351F"/>
    <w:rsid w:val="004A3B33"/>
    <w:rsid w:val="004B1C4C"/>
    <w:rsid w:val="004C2A83"/>
    <w:rsid w:val="004D5732"/>
    <w:rsid w:val="004D6878"/>
    <w:rsid w:val="004E1EB6"/>
    <w:rsid w:val="004E407D"/>
    <w:rsid w:val="004F63C9"/>
    <w:rsid w:val="00507DC9"/>
    <w:rsid w:val="00521AC6"/>
    <w:rsid w:val="0052542B"/>
    <w:rsid w:val="00531CED"/>
    <w:rsid w:val="005354F4"/>
    <w:rsid w:val="00536797"/>
    <w:rsid w:val="0054449C"/>
    <w:rsid w:val="0054620C"/>
    <w:rsid w:val="00557522"/>
    <w:rsid w:val="005635AA"/>
    <w:rsid w:val="00566B04"/>
    <w:rsid w:val="005A42E3"/>
    <w:rsid w:val="005B41C6"/>
    <w:rsid w:val="005E12E3"/>
    <w:rsid w:val="005F1C52"/>
    <w:rsid w:val="005F1D15"/>
    <w:rsid w:val="0060401C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F129E"/>
    <w:rsid w:val="00755288"/>
    <w:rsid w:val="0076625E"/>
    <w:rsid w:val="00770C32"/>
    <w:rsid w:val="00777E81"/>
    <w:rsid w:val="0078232E"/>
    <w:rsid w:val="00792F95"/>
    <w:rsid w:val="007A2EE1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5294A"/>
    <w:rsid w:val="00A7656D"/>
    <w:rsid w:val="00A84285"/>
    <w:rsid w:val="00A85E07"/>
    <w:rsid w:val="00A918A5"/>
    <w:rsid w:val="00A93224"/>
    <w:rsid w:val="00A963C7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0FA"/>
    <w:rsid w:val="00B61EE0"/>
    <w:rsid w:val="00B92A52"/>
    <w:rsid w:val="00BA58A0"/>
    <w:rsid w:val="00BB3F43"/>
    <w:rsid w:val="00BC4E19"/>
    <w:rsid w:val="00BD6C11"/>
    <w:rsid w:val="00C10AD2"/>
    <w:rsid w:val="00C36493"/>
    <w:rsid w:val="00C5285F"/>
    <w:rsid w:val="00C64AE3"/>
    <w:rsid w:val="00C66AA8"/>
    <w:rsid w:val="00C66CBA"/>
    <w:rsid w:val="00C8182E"/>
    <w:rsid w:val="00C84375"/>
    <w:rsid w:val="00C878DB"/>
    <w:rsid w:val="00CA37AF"/>
    <w:rsid w:val="00CA64E3"/>
    <w:rsid w:val="00CA77B2"/>
    <w:rsid w:val="00CB23CB"/>
    <w:rsid w:val="00CB23CC"/>
    <w:rsid w:val="00CB5916"/>
    <w:rsid w:val="00CC0F82"/>
    <w:rsid w:val="00CD0EA7"/>
    <w:rsid w:val="00CF1F3C"/>
    <w:rsid w:val="00D031F9"/>
    <w:rsid w:val="00D132C6"/>
    <w:rsid w:val="00D249B0"/>
    <w:rsid w:val="00D47699"/>
    <w:rsid w:val="00D537A7"/>
    <w:rsid w:val="00D617DB"/>
    <w:rsid w:val="00D73BE6"/>
    <w:rsid w:val="00D9607B"/>
    <w:rsid w:val="00DA270F"/>
    <w:rsid w:val="00DC53B4"/>
    <w:rsid w:val="00DC56A2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6410"/>
    <w:rsid w:val="00E6627F"/>
    <w:rsid w:val="00E70E38"/>
    <w:rsid w:val="00E71580"/>
    <w:rsid w:val="00E75E5E"/>
    <w:rsid w:val="00E80C11"/>
    <w:rsid w:val="00E84C82"/>
    <w:rsid w:val="00E95EFD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84494"/>
    <w:rsid w:val="00F9515E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B09"/>
    <w:rPr>
      <w:color w:val="0000FF"/>
      <w:u w:val="single"/>
    </w:rPr>
  </w:style>
  <w:style w:type="table" w:styleId="a4">
    <w:name w:val="Table Grid"/>
    <w:basedOn w:val="a1"/>
    <w:rsid w:val="00372B0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B09"/>
    <w:pPr>
      <w:autoSpaceDE w:val="0"/>
      <w:autoSpaceDN w:val="0"/>
      <w:adjustRightInd w:val="0"/>
      <w:ind w:firstLine="0"/>
      <w:jc w:val="left"/>
    </w:pPr>
    <w:rPr>
      <w:rFonts w:ascii="PF Din Text Cond Pro" w:eastAsia="Calibri" w:hAnsi="PF Din Text Cond Pro" w:cs="PF Din Text Cond Pro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72B0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72B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ИФНС России по СОветскому р-ну г. Челябинска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</cp:revision>
  <dcterms:created xsi:type="dcterms:W3CDTF">2021-01-18T05:26:00Z</dcterms:created>
  <dcterms:modified xsi:type="dcterms:W3CDTF">2021-01-18T05:26:00Z</dcterms:modified>
</cp:coreProperties>
</file>