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bookmarkStart w:id="0" w:name="_GoBack"/>
      <w:bookmarkEnd w:id="0"/>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firstRow="1" w:lastRow="0" w:firstColumn="1" w:lastColumn="0" w:noHBand="0" w:noVBand="1"/>
      </w:tblPr>
      <w:tblGrid>
        <w:gridCol w:w="617"/>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п/п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bCs/>
                <w:sz w:val="22"/>
                <w:szCs w:val="22"/>
              </w:rPr>
            </w:pPr>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заявлений физического лица (его законного или уполномоченного представителя) о получении его налогового уведомления лично под расписку через МФЦ.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lastRenderedPageBreak/>
              <w:t>17</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7"/>
      <w:headerReference w:type="default" r:id="rId8"/>
      <w:footerReference w:type="even" r:id="rId9"/>
      <w:footerReference w:type="default" r:id="rId10"/>
      <w:headerReference w:type="first" r:id="rId11"/>
      <w:footerReference w:type="first" r:id="rId12"/>
      <w:pgSz w:w="11906" w:h="16838"/>
      <w:pgMar w:top="540" w:right="850" w:bottom="1418"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B51" w:rsidRDefault="00F76B51">
      <w:r>
        <w:separator/>
      </w:r>
    </w:p>
  </w:endnote>
  <w:endnote w:type="continuationSeparator" w:id="0">
    <w:p w:rsidR="00F76B51" w:rsidRDefault="00F7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 Din Text Cond Pro Light">
    <w:altName w:val="Times New Roman"/>
    <w:charset w:val="CC"/>
    <w:family w:val="auto"/>
    <w:pitch w:val="variable"/>
    <w:sig w:usb0="00000001" w:usb1="5000E0FB" w:usb2="00000000" w:usb3="00000000" w:csb0="0000009F" w:csb1="00000000"/>
  </w:font>
  <w:font w:name="PF Din Text Comp Pro Light">
    <w:altName w:val="Times New Roman"/>
    <w:charset w:val="CC"/>
    <w:family w:val="auto"/>
    <w:pitch w:val="variable"/>
    <w:sig w:usb0="00000001" w:usb1="5000E0FB" w:usb2="00000000" w:usb3="00000000" w:csb0="0000019F" w:csb1="00000000"/>
  </w:font>
  <w:font w:name="Calibri">
    <w:charset w:val="CC"/>
    <w:family w:val="swiss"/>
    <w:pitch w:val="variable"/>
    <w:sig w:usb0="E10002FF" w:usb1="4000ACFF" w:usb2="00000009" w:usb3="00000000" w:csb0="0000019F" w:csb1="00000000"/>
  </w:font>
  <w:font w:name="PF Din Text Comp Pro">
    <w:altName w:val="Arial"/>
    <w:charset w:val="CC"/>
    <w:family w:val="auto"/>
    <w:pitch w:val="variable"/>
    <w:sig w:usb0="00000001" w:usb1="5000E0FB" w:usb2="00000000" w:usb3="00000000" w:csb0="0000019F" w:csb1="00000000"/>
  </w:font>
  <w:font w:name="PF Din Text Cond Pro Medium">
    <w:altName w:val="Times New Roman"/>
    <w:charset w:val="CC"/>
    <w:family w:val="auto"/>
    <w:pitch w:val="variable"/>
    <w:sig w:usb0="00000001" w:usb1="5000E0FB" w:usb2="00000000" w:usb3="00000000" w:csb0="0000019F" w:csb1="00000000"/>
  </w:font>
  <w:font w:name="PF DinDisplay Pro Light">
    <w:altName w:val="Times New Roman"/>
    <w:charset w:val="CC"/>
    <w:family w:val="auto"/>
    <w:pitch w:val="variable"/>
    <w:sig w:usb0="00000001" w:usb1="5000E0FB"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216" w:tblpY="4386"/>
      <w:tblW w:w="9664" w:type="dxa"/>
      <w:shd w:val="clear" w:color="auto" w:fill="0066B3"/>
      <w:tblLayout w:type="fixed"/>
      <w:tblLook w:val="01E0" w:firstRow="1" w:lastRow="1" w:firstColumn="1" w:lastColumn="1" w:noHBand="0" w:noVBand="0"/>
    </w:tblPr>
    <w:tblGrid>
      <w:gridCol w:w="1008"/>
      <w:gridCol w:w="3211"/>
      <w:gridCol w:w="2835"/>
      <w:gridCol w:w="2610"/>
    </w:tblGrid>
    <w:tr w:rsidR="009A76F6" w:rsidTr="0049673B">
      <w:trPr>
        <w:trHeight w:val="1247"/>
      </w:trPr>
      <w:tc>
        <w:tcPr>
          <w:tcW w:w="1008" w:type="dxa"/>
          <w:shd w:val="clear" w:color="auto" w:fill="0066B3"/>
          <w:vAlign w:val="center"/>
        </w:tcPr>
        <w:p w:rsidR="009A76F6" w:rsidRDefault="009A76F6" w:rsidP="007504E5">
          <w:r>
            <w:rPr>
              <w:noProof/>
            </w:rPr>
            <w:drawing>
              <wp:inline distT="0" distB="0" distL="0" distR="0">
                <wp:extent cx="501015" cy="516890"/>
                <wp:effectExtent l="19050" t="0" r="0" b="0"/>
                <wp:docPr id="1" name="Рисунок 1" descr="FNS_logo_ копия_c обвод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_logo_ копия_c обводкой"/>
                        <pic:cNvPicPr>
                          <a:picLocks noChangeAspect="1" noChangeArrowheads="1"/>
                        </pic:cNvPicPr>
                      </pic:nvPicPr>
                      <pic:blipFill>
                        <a:blip r:embed="rId1"/>
                        <a:srcRect/>
                        <a:stretch>
                          <a:fillRect/>
                        </a:stretch>
                      </pic:blipFill>
                      <pic:spPr bwMode="auto">
                        <a:xfrm>
                          <a:off x="0" y="0"/>
                          <a:ext cx="501015" cy="516890"/>
                        </a:xfrm>
                        <a:prstGeom prst="rect">
                          <a:avLst/>
                        </a:prstGeom>
                        <a:noFill/>
                        <a:ln w="9525">
                          <a:noFill/>
                          <a:miter lim="800000"/>
                          <a:headEnd/>
                          <a:tailEnd/>
                        </a:ln>
                      </pic:spPr>
                    </pic:pic>
                  </a:graphicData>
                </a:graphic>
              </wp:inline>
            </w:drawing>
          </w:r>
        </w:p>
      </w:tc>
      <w:tc>
        <w:tcPr>
          <w:tcW w:w="3211" w:type="dxa"/>
          <w:shd w:val="clear" w:color="auto" w:fill="0066B3"/>
          <w:vAlign w:val="center"/>
        </w:tcPr>
        <w:p w:rsidR="009A76F6" w:rsidRDefault="009A76F6" w:rsidP="003D19E0">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 xml:space="preserve">МЕЖРАЙОННАЯ ИНСПЕКЦИЯ </w:t>
          </w:r>
          <w:r w:rsidRPr="007504E5">
            <w:rPr>
              <w:rFonts w:ascii="PF Din Text Cond Pro Medium" w:hAnsi="PF Din Text Cond Pro Medium"/>
              <w:color w:val="FFFFFF"/>
              <w:sz w:val="14"/>
              <w:szCs w:val="14"/>
            </w:rPr>
            <w:t>Ф</w:t>
          </w:r>
          <w:r>
            <w:rPr>
              <w:rFonts w:ascii="PF Din Text Cond Pro Medium" w:hAnsi="PF Din Text Cond Pro Medium"/>
              <w:color w:val="FFFFFF"/>
              <w:sz w:val="14"/>
              <w:szCs w:val="14"/>
            </w:rPr>
            <w:t xml:space="preserve">ЕДЕРАЛЬНОЙ </w:t>
          </w:r>
        </w:p>
        <w:p w:rsidR="009A76F6" w:rsidRPr="003D19E0" w:rsidRDefault="009A76F6" w:rsidP="00F15823">
          <w:pPr>
            <w:ind w:right="-401"/>
            <w:rPr>
              <w:rFonts w:ascii="PF Din Text Cond Pro Medium" w:hAnsi="PF Din Text Cond Pro Medium"/>
              <w:color w:val="FFFFFF"/>
              <w:sz w:val="14"/>
              <w:szCs w:val="14"/>
            </w:rPr>
          </w:pPr>
          <w:r>
            <w:rPr>
              <w:rFonts w:ascii="PF Din Text Cond Pro Medium" w:hAnsi="PF Din Text Cond Pro Medium"/>
              <w:color w:val="FFFFFF"/>
              <w:sz w:val="14"/>
              <w:szCs w:val="14"/>
            </w:rPr>
            <w:t>НАЛОГОВОЙ СЛУЖБЫ №2</w:t>
          </w:r>
          <w:r w:rsidRPr="00F15823">
            <w:rPr>
              <w:rFonts w:ascii="PF Din Text Cond Pro Medium" w:hAnsi="PF Din Text Cond Pro Medium"/>
              <w:color w:val="FFFFFF"/>
              <w:sz w:val="14"/>
              <w:szCs w:val="14"/>
            </w:rPr>
            <w:t>2</w:t>
          </w:r>
          <w:r>
            <w:rPr>
              <w:rFonts w:ascii="PF Din Text Cond Pro Medium" w:hAnsi="PF Din Text Cond Pro Medium"/>
              <w:color w:val="FFFFFF"/>
              <w:sz w:val="14"/>
              <w:szCs w:val="14"/>
            </w:rPr>
            <w:t xml:space="preserve"> </w:t>
          </w:r>
          <w:r w:rsidRPr="007504E5">
            <w:rPr>
              <w:rFonts w:ascii="PF Din Text Cond Pro Medium" w:hAnsi="PF Din Text Cond Pro Medium"/>
              <w:color w:val="FFFFFF"/>
              <w:sz w:val="14"/>
              <w:szCs w:val="14"/>
            </w:rPr>
            <w:t>ПО ЧЕЛЯБИНСКОЙ ОБЛАСТИ</w:t>
          </w:r>
        </w:p>
      </w:tc>
      <w:tc>
        <w:tcPr>
          <w:tcW w:w="2835" w:type="dxa"/>
          <w:shd w:val="clear" w:color="auto" w:fill="0066B3"/>
          <w:vAlign w:val="center"/>
        </w:tcPr>
        <w:p w:rsidR="009A76F6" w:rsidRDefault="009A76F6" w:rsidP="0051537F">
          <w:pPr>
            <w:ind w:left="176" w:right="117"/>
            <w:jc w:val="center"/>
            <w:rPr>
              <w:rFonts w:ascii="PF Din Text Cond Pro Light" w:hAnsi="PF Din Text Cond Pro Light"/>
              <w:color w:val="FFFFFF"/>
              <w:sz w:val="22"/>
              <w:szCs w:val="22"/>
            </w:rPr>
          </w:pPr>
          <w:r>
            <w:rPr>
              <w:rFonts w:ascii="PF Din Text Cond Pro Light" w:hAnsi="PF Din Text Cond Pro Light"/>
              <w:color w:val="FFFFFF"/>
              <w:sz w:val="22"/>
              <w:szCs w:val="22"/>
            </w:rPr>
            <w:t>8-800-222-2222</w:t>
          </w:r>
        </w:p>
        <w:p w:rsidR="009A76F6" w:rsidRPr="007504E5" w:rsidRDefault="009A76F6" w:rsidP="0051537F">
          <w:pPr>
            <w:ind w:left="176" w:right="117"/>
            <w:jc w:val="center"/>
            <w:rPr>
              <w:rFonts w:ascii="PF Din Text Cond Pro Light" w:hAnsi="PF Din Text Cond Pro Light"/>
              <w:b/>
              <w:color w:val="FFFFFF"/>
              <w:sz w:val="22"/>
              <w:szCs w:val="22"/>
            </w:rPr>
          </w:pPr>
          <w:r w:rsidRPr="007504E5">
            <w:rPr>
              <w:rFonts w:ascii="PF Din Text Cond Pro Light" w:hAnsi="PF Din Text Cond Pro Light"/>
              <w:color w:val="FFFFFF"/>
              <w:sz w:val="22"/>
              <w:szCs w:val="22"/>
            </w:rPr>
            <w:t>www.nalog.ru</w:t>
          </w:r>
        </w:p>
      </w:tc>
      <w:tc>
        <w:tcPr>
          <w:tcW w:w="2610" w:type="dxa"/>
          <w:shd w:val="clear" w:color="auto" w:fill="0066B3"/>
          <w:vAlign w:val="center"/>
        </w:tcPr>
        <w:p w:rsidR="009A76F6" w:rsidRDefault="009A76F6" w:rsidP="00B97268">
          <w:pPr>
            <w:ind w:left="360"/>
            <w:jc w:val="center"/>
            <w:rPr>
              <w:rFonts w:ascii="PF DinDisplay Pro Light" w:hAnsi="PF DinDisplay Pro Light"/>
              <w:color w:val="FFFFFF"/>
              <w:sz w:val="16"/>
              <w:szCs w:val="16"/>
              <w:lang w:val="en-US"/>
            </w:rPr>
          </w:pPr>
          <w:r>
            <w:rPr>
              <w:noProof/>
            </w:rPr>
            <w:drawing>
              <wp:inline distT="0" distB="0" distL="0" distR="0">
                <wp:extent cx="922655" cy="3098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
                        <a:srcRect/>
                        <a:stretch>
                          <a:fillRect/>
                        </a:stretch>
                      </pic:blipFill>
                      <pic:spPr bwMode="auto">
                        <a:xfrm>
                          <a:off x="0" y="0"/>
                          <a:ext cx="922655" cy="309880"/>
                        </a:xfrm>
                        <a:prstGeom prst="rect">
                          <a:avLst/>
                        </a:prstGeom>
                        <a:noFill/>
                        <a:ln w="9525">
                          <a:noFill/>
                          <a:miter lim="800000"/>
                          <a:headEnd/>
                          <a:tailEnd/>
                        </a:ln>
                      </pic:spPr>
                    </pic:pic>
                  </a:graphicData>
                </a:graphic>
              </wp:inline>
            </w:drawing>
          </w:r>
        </w:p>
        <w:p w:rsidR="009A76F6" w:rsidRPr="00E75892" w:rsidRDefault="009A76F6" w:rsidP="00777949">
          <w:pPr>
            <w:ind w:left="360"/>
            <w:jc w:val="center"/>
          </w:pPr>
          <w:r w:rsidRPr="007504E5">
            <w:rPr>
              <w:rFonts w:ascii="PF DinDisplay Pro Light" w:hAnsi="PF DinDisplay Pro Light"/>
              <w:color w:val="FFFFFF"/>
              <w:sz w:val="16"/>
              <w:szCs w:val="16"/>
            </w:rPr>
            <w:t xml:space="preserve">ДАТА </w:t>
          </w:r>
          <w:r w:rsidR="00777949">
            <w:rPr>
              <w:rFonts w:ascii="PF DinDisplay Pro Light" w:hAnsi="PF DinDisplay Pro Light"/>
              <w:color w:val="FFFFFF"/>
              <w:sz w:val="16"/>
              <w:szCs w:val="16"/>
            </w:rPr>
            <w:t>26</w:t>
          </w:r>
          <w:r w:rsidR="00C71764">
            <w:rPr>
              <w:rFonts w:ascii="PF DinDisplay Pro Light" w:hAnsi="PF DinDisplay Pro Light"/>
              <w:color w:val="FFFFFF"/>
              <w:sz w:val="16"/>
              <w:szCs w:val="16"/>
            </w:rPr>
            <w:t>.</w:t>
          </w:r>
          <w:r w:rsidR="00850BD9">
            <w:rPr>
              <w:rFonts w:ascii="PF DinDisplay Pro Light" w:hAnsi="PF DinDisplay Pro Light"/>
              <w:color w:val="FFFFFF"/>
              <w:sz w:val="16"/>
              <w:szCs w:val="16"/>
            </w:rPr>
            <w:t>0</w:t>
          </w:r>
          <w:r w:rsidR="00777949">
            <w:rPr>
              <w:rFonts w:ascii="PF DinDisplay Pro Light" w:hAnsi="PF DinDisplay Pro Light"/>
              <w:color w:val="FFFFFF"/>
              <w:sz w:val="16"/>
              <w:szCs w:val="16"/>
            </w:rPr>
            <w:t>8</w:t>
          </w:r>
          <w:r w:rsidR="00C71764">
            <w:rPr>
              <w:rFonts w:ascii="PF DinDisplay Pro Light" w:hAnsi="PF DinDisplay Pro Light"/>
              <w:color w:val="FFFFFF"/>
              <w:sz w:val="16"/>
              <w:szCs w:val="16"/>
            </w:rPr>
            <w:t>.20</w:t>
          </w:r>
          <w:r w:rsidR="00663056">
            <w:rPr>
              <w:rFonts w:ascii="PF DinDisplay Pro Light" w:hAnsi="PF DinDisplay Pro Light"/>
              <w:color w:val="FFFFFF"/>
              <w:sz w:val="16"/>
              <w:szCs w:val="16"/>
            </w:rPr>
            <w:t>2</w:t>
          </w:r>
          <w:r w:rsidR="00850BD9">
            <w:rPr>
              <w:rFonts w:ascii="PF DinDisplay Pro Light" w:hAnsi="PF DinDisplay Pro Light"/>
              <w:color w:val="FFFFFF"/>
              <w:sz w:val="16"/>
              <w:szCs w:val="16"/>
            </w:rPr>
            <w:t>1</w:t>
          </w:r>
        </w:p>
      </w:tc>
    </w:tr>
  </w:tbl>
  <w:p w:rsidR="009A76F6" w:rsidRDefault="009A76F6" w:rsidP="00E75892">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49" w:rsidRDefault="0077794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B51" w:rsidRDefault="00F76B51">
      <w:r>
        <w:separator/>
      </w:r>
    </w:p>
  </w:footnote>
  <w:footnote w:type="continuationSeparator" w:id="0">
    <w:p w:rsidR="00F76B51" w:rsidRDefault="00F76B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49" w:rsidRDefault="0077794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49" w:rsidRDefault="00777949">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49" w:rsidRDefault="0077794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54B9"/>
    <w:rsid w:val="00245A32"/>
    <w:rsid w:val="00251E9A"/>
    <w:rsid w:val="00260B12"/>
    <w:rsid w:val="00262A88"/>
    <w:rsid w:val="0026338F"/>
    <w:rsid w:val="00266824"/>
    <w:rsid w:val="00273665"/>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B6349"/>
    <w:rsid w:val="008E5F15"/>
    <w:rsid w:val="008F260C"/>
    <w:rsid w:val="009001A1"/>
    <w:rsid w:val="0090028C"/>
    <w:rsid w:val="009268E7"/>
    <w:rsid w:val="009318EC"/>
    <w:rsid w:val="009413E7"/>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76B51"/>
    <w:rsid w:val="00F832C0"/>
    <w:rsid w:val="00F9484A"/>
    <w:rsid w:val="00FA1CF6"/>
    <w:rsid w:val="00FB1A23"/>
    <w:rsid w:val="00FB1F98"/>
    <w:rsid w:val="00F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EBAF91-3709-45D2-8269-584066F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Маргарита Камильевна Чуйкова</cp:lastModifiedBy>
  <cp:revision>2</cp:revision>
  <cp:lastPrinted>2016-09-08T06:15:00Z</cp:lastPrinted>
  <dcterms:created xsi:type="dcterms:W3CDTF">2021-12-22T05:04:00Z</dcterms:created>
  <dcterms:modified xsi:type="dcterms:W3CDTF">2021-12-22T05:04:00Z</dcterms:modified>
</cp:coreProperties>
</file>