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94E18" w:rsidRDefault="00394E18" w:rsidP="00394E18">
      <w:pPr>
        <w:autoSpaceDE w:val="0"/>
        <w:autoSpaceDN w:val="0"/>
        <w:adjustRightInd w:val="0"/>
        <w:outlineLvl w:val="0"/>
        <w:rPr>
          <w:rFonts w:ascii="PF Din Text Comp Pro Light" w:eastAsia="Calibri" w:hAnsi="PF Din Text Comp Pro Light" w:cs="Calibri"/>
          <w:b/>
          <w:bCs/>
          <w:color w:val="auto"/>
          <w:sz w:val="32"/>
          <w:szCs w:val="32"/>
          <w:lang w:eastAsia="en-US"/>
        </w:rPr>
      </w:pPr>
    </w:p>
    <w:p w:rsidR="00E60549" w:rsidRPr="00E60549" w:rsidRDefault="00E60549" w:rsidP="00E60549">
      <w:pPr>
        <w:autoSpaceDE w:val="0"/>
        <w:autoSpaceDN w:val="0"/>
        <w:adjustRightInd w:val="0"/>
        <w:ind w:firstLine="540"/>
        <w:jc w:val="center"/>
        <w:rPr>
          <w:rFonts w:ascii="PF Din Text Comp Pro Light" w:eastAsia="Calibri" w:hAnsi="PF Din Text Comp Pro Light" w:cs="Arial"/>
          <w:color w:val="0070C0"/>
          <w:sz w:val="56"/>
          <w:szCs w:val="56"/>
          <w:lang w:eastAsia="en-US"/>
        </w:rPr>
      </w:pPr>
      <w:bookmarkStart w:id="0" w:name="_GoBack"/>
      <w:r>
        <w:rPr>
          <w:rFonts w:ascii="PF Din Text Comp Pro Light" w:eastAsia="Calibri" w:hAnsi="PF Din Text Comp Pro Light" w:cs="Calibri"/>
          <w:color w:val="0070C0"/>
          <w:sz w:val="56"/>
          <w:szCs w:val="56"/>
          <w:lang w:eastAsia="en-US"/>
        </w:rPr>
        <w:t>К</w:t>
      </w:r>
      <w:r w:rsidRPr="00E60549">
        <w:rPr>
          <w:rFonts w:ascii="PF Din Text Comp Pro Light" w:eastAsia="Calibri" w:hAnsi="PF Din Text Comp Pro Light" w:cs="Calibri"/>
          <w:color w:val="0070C0"/>
          <w:sz w:val="56"/>
          <w:szCs w:val="56"/>
          <w:lang w:eastAsia="en-US"/>
        </w:rPr>
        <w:t xml:space="preserve">витанцией от </w:t>
      </w:r>
      <w:r>
        <w:rPr>
          <w:rFonts w:ascii="PF Din Text Comp Pro Light" w:eastAsia="Calibri" w:hAnsi="PF Din Text Comp Pro Light" w:cs="Calibri"/>
          <w:color w:val="0070C0"/>
          <w:sz w:val="56"/>
          <w:szCs w:val="56"/>
          <w:lang w:eastAsia="en-US"/>
        </w:rPr>
        <w:t>индивидуальных предпринимателей</w:t>
      </w:r>
      <w:r w:rsidRPr="00E60549">
        <w:rPr>
          <w:rFonts w:ascii="PF Din Text Comp Pro Light" w:eastAsia="Calibri" w:hAnsi="PF Din Text Comp Pro Light" w:cs="Calibri"/>
          <w:color w:val="0070C0"/>
          <w:sz w:val="56"/>
          <w:szCs w:val="56"/>
          <w:lang w:eastAsia="en-US"/>
        </w:rPr>
        <w:t xml:space="preserve"> не стоит подтверждать расходы</w:t>
      </w:r>
    </w:p>
    <w:bookmarkEnd w:id="0"/>
    <w:p w:rsidR="00E60549" w:rsidRPr="00E60549" w:rsidRDefault="00E60549" w:rsidP="00E60549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auto"/>
          <w:sz w:val="36"/>
          <w:szCs w:val="36"/>
          <w:lang w:eastAsia="en-US"/>
        </w:rPr>
      </w:pPr>
    </w:p>
    <w:p w:rsidR="00E60549" w:rsidRPr="00E60549" w:rsidRDefault="0081012D" w:rsidP="00E60549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>С 1 июля 2021года</w:t>
      </w:r>
      <w:r w:rsidR="00E60549"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</w:t>
      </w:r>
      <w:r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индивидуальные предприниматели (далее – ИП) </w:t>
      </w:r>
      <w:r w:rsidR="00E60549"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без работников </w:t>
      </w:r>
      <w:hyperlink r:id="rId7" w:history="1">
        <w:r w:rsidR="00E60549" w:rsidRPr="00E60549">
          <w:rPr>
            <w:rFonts w:ascii="PF Din Text Comp Pro Light" w:eastAsia="Calibri" w:hAnsi="PF Din Text Comp Pro Light" w:cs="Arial"/>
            <w:color w:val="auto"/>
            <w:sz w:val="40"/>
            <w:szCs w:val="40"/>
            <w:lang w:eastAsia="en-US"/>
          </w:rPr>
          <w:t>должны выдавать</w:t>
        </w:r>
      </w:hyperlink>
      <w:r w:rsidR="00E60549"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кассовые чеки. </w:t>
      </w:r>
    </w:p>
    <w:p w:rsidR="00E60549" w:rsidRPr="00E60549" w:rsidRDefault="00E60549" w:rsidP="00E60549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Могут возникнуть сложности с обоснованием затрат если продолжить принимать к учету другие </w:t>
      </w:r>
      <w:r w:rsidR="0081012D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>документы от таких контрагентов.</w:t>
      </w: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</w:t>
      </w:r>
    </w:p>
    <w:p w:rsidR="00E60549" w:rsidRPr="00E60549" w:rsidRDefault="00E60549" w:rsidP="00E60549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>До 1 июля 2021г. ИП без работников могли продавать товары собственного производства, выполнять работы или оказывать услуги без ККТ.</w:t>
      </w:r>
    </w:p>
    <w:p w:rsidR="00E60549" w:rsidRPr="00E60549" w:rsidRDefault="00E60549" w:rsidP="00E60549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По </w:t>
      </w:r>
      <w:hyperlink r:id="rId8" w:history="1">
        <w:r w:rsidRPr="00E60549">
          <w:rPr>
            <w:rFonts w:ascii="PF Din Text Comp Pro Light" w:eastAsia="Calibri" w:hAnsi="PF Din Text Comp Pro Light" w:cs="Arial"/>
            <w:color w:val="auto"/>
            <w:sz w:val="40"/>
            <w:szCs w:val="40"/>
            <w:lang w:eastAsia="en-US"/>
          </w:rPr>
          <w:t>некоторым видам деятельности</w:t>
        </w:r>
      </w:hyperlink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(с. 2 п. 2.1 Федеральный закон от 22.05.2003 N 54-ФЗ (ред. от 23.11.2020) "О применении контрольно-кассовой техники при осуществлении расчетов в Российской Федерации") для предпринимателей на ПСН продолжает действовать льгота. </w:t>
      </w:r>
    </w:p>
    <w:p w:rsidR="00E60549" w:rsidRPr="00E60549" w:rsidRDefault="00E60549" w:rsidP="00E60549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Т.е. ИП </w:t>
      </w:r>
      <w:r w:rsidRPr="00E60549">
        <w:rPr>
          <w:rFonts w:ascii="PF Din Text Comp Pro Light" w:eastAsia="Calibri" w:hAnsi="PF Din Text Comp Pro Light" w:cs="Calibri"/>
          <w:color w:val="auto"/>
          <w:sz w:val="40"/>
          <w:szCs w:val="40"/>
          <w:lang w:eastAsia="en-US"/>
        </w:rPr>
        <w:t xml:space="preserve">могут осуществлять расчеты в рамках указанных видов деятельности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реквизиты… (с. 4.7 </w:t>
      </w: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>Федеральный закон от 22.05.2003 N 54-ФЗ).</w:t>
      </w:r>
    </w:p>
    <w:p w:rsidR="00E60549" w:rsidRPr="00E60549" w:rsidRDefault="00E60549" w:rsidP="00E60549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</w:pP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К примеру, при сдаче жилья </w:t>
      </w:r>
      <w:r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>ИП</w:t>
      </w:r>
      <w:r w:rsidRPr="00E60549">
        <w:rPr>
          <w:rFonts w:ascii="PF Din Text Comp Pro Light" w:eastAsia="Calibri" w:hAnsi="PF Din Text Comp Pro Light" w:cs="Arial"/>
          <w:color w:val="auto"/>
          <w:sz w:val="40"/>
          <w:szCs w:val="40"/>
          <w:lang w:eastAsia="en-US"/>
        </w:rPr>
        <w:t xml:space="preserve"> вправе выдать квитанцию и после 1 июля.</w:t>
      </w:r>
    </w:p>
    <w:p w:rsidR="00E60549" w:rsidRPr="00E60549" w:rsidRDefault="00E60549" w:rsidP="00E60549">
      <w:pPr>
        <w:spacing w:after="200" w:line="276" w:lineRule="auto"/>
        <w:rPr>
          <w:rFonts w:ascii="PF Din Text Comp Pro Light" w:eastAsia="Calibri" w:hAnsi="PF Din Text Comp Pro Light"/>
          <w:color w:val="auto"/>
          <w:sz w:val="40"/>
          <w:szCs w:val="40"/>
          <w:lang w:eastAsia="en-US"/>
        </w:rPr>
      </w:pPr>
    </w:p>
    <w:p w:rsidR="00E60549" w:rsidRPr="00E60549" w:rsidRDefault="00E60549" w:rsidP="00394E18">
      <w:pPr>
        <w:autoSpaceDE w:val="0"/>
        <w:autoSpaceDN w:val="0"/>
        <w:adjustRightInd w:val="0"/>
        <w:outlineLvl w:val="0"/>
        <w:rPr>
          <w:rFonts w:ascii="PF Din Text Comp Pro Light" w:eastAsia="Calibri" w:hAnsi="PF Din Text Comp Pro Light" w:cs="Calibri"/>
          <w:b/>
          <w:bCs/>
          <w:color w:val="auto"/>
          <w:sz w:val="40"/>
          <w:szCs w:val="40"/>
          <w:lang w:eastAsia="en-US"/>
        </w:rPr>
      </w:pPr>
    </w:p>
    <w:sectPr w:rsidR="00E60549" w:rsidRPr="00E60549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Pr="00E51233" w:rsidRDefault="00EA5826" w:rsidP="00E5123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1300A1"/>
    <w:rsid w:val="00197D7B"/>
    <w:rsid w:val="00394E18"/>
    <w:rsid w:val="004C0741"/>
    <w:rsid w:val="00505AD3"/>
    <w:rsid w:val="00573540"/>
    <w:rsid w:val="005F2206"/>
    <w:rsid w:val="007602EC"/>
    <w:rsid w:val="007A634E"/>
    <w:rsid w:val="0081012D"/>
    <w:rsid w:val="009373D3"/>
    <w:rsid w:val="00B02137"/>
    <w:rsid w:val="00B84C63"/>
    <w:rsid w:val="00BA49F9"/>
    <w:rsid w:val="00C54067"/>
    <w:rsid w:val="00D66206"/>
    <w:rsid w:val="00E33894"/>
    <w:rsid w:val="00E51233"/>
    <w:rsid w:val="00E60549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28FE985A2BEFD6648579D244024E9ABCCCA3D15A7762AE4B2F325AF69A6465318AC1D350810597A460CB55aFQ8H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EE77D5940913C634828FE985A2BEFD6608B7DD547024E9ABCCCA3D15A7762AE4B2F3B5FFE9135367E8B9D950C920799A462CC49FB4EBFa3Q1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2021-07-29T07:36:00Z</dcterms:created>
  <dcterms:modified xsi:type="dcterms:W3CDTF">2021-07-29T09:55:00Z</dcterms:modified>
</cp:coreProperties>
</file>