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3B1625" w:rsidRPr="003B1625" w:rsidRDefault="003B1625" w:rsidP="003F0EF4">
      <w:pPr>
        <w:jc w:val="center"/>
        <w:outlineLvl w:val="1"/>
        <w:rPr>
          <w:rFonts w:ascii="PF Din Text Cond Pro Light" w:hAnsi="PF Din Text Cond Pro Light"/>
          <w:b/>
          <w:bCs/>
          <w:color w:val="0070C0"/>
          <w:sz w:val="56"/>
          <w:szCs w:val="56"/>
        </w:rPr>
      </w:pPr>
      <w:r w:rsidRPr="003B1625">
        <w:rPr>
          <w:rFonts w:ascii="PF Din Text Cond Pro Light" w:hAnsi="PF Din Text Cond Pro Light"/>
          <w:b/>
          <w:bCs/>
          <w:color w:val="0070C0"/>
          <w:sz w:val="56"/>
          <w:szCs w:val="56"/>
        </w:rPr>
        <w:t xml:space="preserve">О порядке получения налоговых льгот </w:t>
      </w:r>
    </w:p>
    <w:p w:rsidR="003B1625" w:rsidRPr="003B1625" w:rsidRDefault="003B1625" w:rsidP="003F0EF4">
      <w:pPr>
        <w:jc w:val="center"/>
        <w:outlineLvl w:val="1"/>
        <w:rPr>
          <w:rFonts w:ascii="PF Din Text Cond Pro Light" w:hAnsi="PF Din Text Cond Pro Light"/>
          <w:b/>
          <w:bCs/>
          <w:color w:val="0070C0"/>
          <w:sz w:val="56"/>
          <w:szCs w:val="56"/>
        </w:rPr>
      </w:pPr>
      <w:r w:rsidRPr="003B1625">
        <w:rPr>
          <w:rFonts w:ascii="PF Din Text Cond Pro Light" w:hAnsi="PF Din Text Cond Pro Light"/>
          <w:b/>
          <w:bCs/>
          <w:color w:val="0070C0"/>
          <w:sz w:val="56"/>
          <w:szCs w:val="56"/>
        </w:rPr>
        <w:t>по имущественным налогам</w:t>
      </w:r>
    </w:p>
    <w:p w:rsidR="003F0EF4" w:rsidRDefault="003B1625" w:rsidP="003B1625">
      <w:pPr>
        <w:rPr>
          <w:sz w:val="28"/>
          <w:szCs w:val="28"/>
        </w:rPr>
      </w:pPr>
      <w:r w:rsidRPr="003B1625">
        <w:rPr>
          <w:rFonts w:ascii="PF Din Text Cond Pro Light" w:hAnsi="PF Din Text Cond Pro Light"/>
          <w:szCs w:val="24"/>
        </w:rPr>
        <w:t>.</w:t>
      </w:r>
      <w:r w:rsidRPr="003B1625">
        <w:rPr>
          <w:sz w:val="28"/>
          <w:szCs w:val="28"/>
        </w:rPr>
        <w:t> </w:t>
      </w:r>
      <w:r w:rsidRPr="003B1625">
        <w:rPr>
          <w:rFonts w:ascii="PF Din Text Cond Pro Light" w:hAnsi="PF Din Text Cond Pro Light"/>
          <w:sz w:val="28"/>
          <w:szCs w:val="28"/>
        </w:rPr>
        <w:t xml:space="preserve"> </w:t>
      </w:r>
      <w:r w:rsidRPr="003B1625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</w:p>
    <w:p w:rsidR="003B1625" w:rsidRPr="002B6CA9" w:rsidRDefault="003F0EF4" w:rsidP="002B6CA9">
      <w:pPr>
        <w:rPr>
          <w:rFonts w:ascii="PF Din Text Cond Pro Light" w:hAnsi="PF Din Text Cond Pro Light"/>
          <w:sz w:val="32"/>
          <w:szCs w:val="32"/>
        </w:rPr>
      </w:pPr>
      <w:r>
        <w:rPr>
          <w:sz w:val="28"/>
          <w:szCs w:val="28"/>
        </w:rPr>
        <w:tab/>
      </w:r>
      <w:r w:rsidR="004E7320" w:rsidRPr="002B6CA9">
        <w:rPr>
          <w:rFonts w:ascii="PF Din Text Cond Pro Light" w:hAnsi="PF Din Text Cond Pro Light"/>
          <w:sz w:val="32"/>
          <w:szCs w:val="32"/>
        </w:rPr>
        <w:t>С наступлением 2021</w:t>
      </w:r>
      <w:r w:rsidR="003B1625" w:rsidRPr="002B6CA9">
        <w:rPr>
          <w:rFonts w:ascii="PF Din Text Cond Pro Light" w:hAnsi="PF Din Text Cond Pro Light"/>
          <w:sz w:val="32"/>
          <w:szCs w:val="32"/>
        </w:rPr>
        <w:t xml:space="preserve"> года стартует очередная кампания по расчету физическим лицам имущественных нал</w:t>
      </w:r>
      <w:r w:rsidR="00D67215">
        <w:rPr>
          <w:rFonts w:ascii="PF Din Text Cond Pro Light" w:hAnsi="PF Din Text Cond Pro Light"/>
          <w:sz w:val="32"/>
          <w:szCs w:val="32"/>
        </w:rPr>
        <w:t>огов за 2020 год, а именно</w:t>
      </w:r>
      <w:r w:rsidR="00D67215" w:rsidRPr="00D67215">
        <w:rPr>
          <w:rFonts w:ascii="PF Din Text Cond Pro Light" w:hAnsi="PF Din Text Cond Pro Light"/>
          <w:sz w:val="32"/>
          <w:szCs w:val="32"/>
        </w:rPr>
        <w:t xml:space="preserve">: </w:t>
      </w:r>
      <w:r w:rsidR="00D67215">
        <w:rPr>
          <w:rFonts w:ascii="PF Din Text Cond Pro Light" w:hAnsi="PF Din Text Cond Pro Light"/>
          <w:sz w:val="32"/>
          <w:szCs w:val="32"/>
        </w:rPr>
        <w:t>налог</w:t>
      </w:r>
      <w:r w:rsidR="00D67215" w:rsidRPr="002B6CA9">
        <w:rPr>
          <w:rFonts w:ascii="PF Din Text Cond Pro Light" w:hAnsi="PF Din Text Cond Pro Light"/>
          <w:sz w:val="32"/>
          <w:szCs w:val="32"/>
        </w:rPr>
        <w:t xml:space="preserve"> на имущес</w:t>
      </w:r>
      <w:r w:rsidR="00D67215">
        <w:rPr>
          <w:rFonts w:ascii="PF Din Text Cond Pro Light" w:hAnsi="PF Din Text Cond Pro Light"/>
          <w:sz w:val="32"/>
          <w:szCs w:val="32"/>
        </w:rPr>
        <w:t>тво физических лиц, транспортный и земельный налоги.</w:t>
      </w:r>
      <w:r w:rsidR="00D67215" w:rsidRPr="00D67215">
        <w:rPr>
          <w:rFonts w:ascii="PF Din Text Cond Pro Light" w:hAnsi="PF Din Text Cond Pro Light"/>
          <w:sz w:val="32"/>
          <w:szCs w:val="32"/>
        </w:rPr>
        <w:t xml:space="preserve">  </w:t>
      </w:r>
      <w:r w:rsidR="003B1625" w:rsidRPr="002B6CA9">
        <w:rPr>
          <w:rFonts w:ascii="PF Din Text Cond Pro Light" w:hAnsi="PF Din Text Cond Pro Light"/>
          <w:sz w:val="32"/>
          <w:szCs w:val="32"/>
        </w:rPr>
        <w:t xml:space="preserve"> </w:t>
      </w:r>
    </w:p>
    <w:p w:rsidR="003B1625" w:rsidRPr="002B6CA9" w:rsidRDefault="003B1625" w:rsidP="002B6CA9">
      <w:pPr>
        <w:jc w:val="both"/>
        <w:rPr>
          <w:rFonts w:ascii="PF Din Text Cond Pro Light" w:hAnsi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2B6CA9">
        <w:rPr>
          <w:rFonts w:ascii="PF Din Text Cond Pro Light" w:hAnsi="PF Din Text Cond Pro Light"/>
          <w:sz w:val="32"/>
          <w:szCs w:val="32"/>
        </w:rPr>
        <w:t>которая</w:t>
      </w:r>
      <w:proofErr w:type="gramEnd"/>
      <w:r w:rsidRPr="002B6CA9">
        <w:rPr>
          <w:rFonts w:ascii="PF Din Text Cond Pro Light" w:hAnsi="PF Din Text Cond Pro Light"/>
          <w:sz w:val="32"/>
          <w:szCs w:val="32"/>
        </w:rPr>
        <w:t xml:space="preserve"> поступает из регистрирующих органов.</w:t>
      </w:r>
    </w:p>
    <w:p w:rsidR="003B1625" w:rsidRPr="002B6CA9" w:rsidRDefault="003B1625" w:rsidP="002B6CA9">
      <w:pPr>
        <w:jc w:val="both"/>
        <w:rPr>
          <w:rFonts w:ascii="PF Din Text Cond Pro Light" w:hAnsi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3B1625" w:rsidRPr="002B6CA9" w:rsidRDefault="003B1625" w:rsidP="002B6CA9">
      <w:pPr>
        <w:jc w:val="both"/>
        <w:rPr>
          <w:rFonts w:ascii="PF Din Text Cond Pro Light" w:hAnsi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  <w:t>В ряде случаев источником информации о наличии права на налоговые льготы являются только сами физические лица. Таким физическим лицам необходимо представить заявление о праве на налоговую льготу.</w:t>
      </w:r>
    </w:p>
    <w:p w:rsidR="003B1625" w:rsidRPr="002B6CA9" w:rsidRDefault="003B1625" w:rsidP="002B6CA9">
      <w:pPr>
        <w:jc w:val="both"/>
        <w:rPr>
          <w:rFonts w:ascii="PF Din Text Cond Pro Light" w:hAnsi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  <w:t xml:space="preserve">Нужно отметить, что количество таких случаев с каждым годом </w:t>
      </w:r>
      <w:proofErr w:type="gramStart"/>
      <w:r w:rsidRPr="002B6CA9">
        <w:rPr>
          <w:rFonts w:ascii="PF Din Text Cond Pro Light" w:hAnsi="PF Din Text Cond Pro Light"/>
          <w:sz w:val="32"/>
          <w:szCs w:val="32"/>
        </w:rPr>
        <w:t xml:space="preserve">снижается  </w:t>
      </w:r>
      <w:r w:rsidRPr="002B6CA9">
        <w:rPr>
          <w:rFonts w:ascii="PF Din Text Cond Pro Light" w:hAnsi="PF Din Text Cond Pro Light"/>
          <w:sz w:val="32"/>
          <w:szCs w:val="32"/>
        </w:rPr>
        <w:tab/>
        <w:t>Налоговая льгота будет</w:t>
      </w:r>
      <w:proofErr w:type="gramEnd"/>
      <w:r w:rsidRPr="002B6CA9">
        <w:rPr>
          <w:rFonts w:ascii="PF Din Text Cond Pro Light" w:hAnsi="PF Din Text Cond Pro Light"/>
          <w:sz w:val="32"/>
          <w:szCs w:val="32"/>
        </w:rPr>
        <w:t xml:space="preserve"> предоставлена физическому лицу без всякого заявления, на основании сведений, полученных от компетентных органов и организаций (прежде всего Пенсионного фонда РФ).</w:t>
      </w:r>
    </w:p>
    <w:p w:rsidR="003B1625" w:rsidRPr="002B6CA9" w:rsidRDefault="003B1625" w:rsidP="002B6CA9">
      <w:pPr>
        <w:jc w:val="both"/>
        <w:rPr>
          <w:rFonts w:ascii="PF Din Text Cond Pro Light" w:hAnsi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  <w:t xml:space="preserve">Расчет имущественных налогов будет производиться за 2020 год, соответственно, если </w:t>
      </w:r>
      <w:proofErr w:type="gramStart"/>
      <w:r w:rsidRPr="002B6CA9">
        <w:rPr>
          <w:rFonts w:ascii="PF Din Text Cond Pro Light" w:hAnsi="PF Din Text Cond Pro Light"/>
          <w:sz w:val="32"/>
          <w:szCs w:val="32"/>
        </w:rPr>
        <w:t>возникло право на налоговую льготу ранее и заявление для ее получения ранее было</w:t>
      </w:r>
      <w:proofErr w:type="gramEnd"/>
      <w:r w:rsidRPr="002B6CA9">
        <w:rPr>
          <w:rFonts w:ascii="PF Din Text Cond Pro Light" w:hAnsi="PF Din Text Cond Pro Light"/>
          <w:sz w:val="32"/>
          <w:szCs w:val="32"/>
        </w:rPr>
        <w:t xml:space="preserve"> подано, повторного представления такого заявления, как правило, не требуется (исключение составляют случаи, когда льготный статус ограничен по времени).</w:t>
      </w:r>
    </w:p>
    <w:p w:rsidR="003B1625" w:rsidRPr="002B6CA9" w:rsidRDefault="003B1625" w:rsidP="002B6CA9">
      <w:pPr>
        <w:jc w:val="both"/>
        <w:rPr>
          <w:rFonts w:ascii="PF Din Text Cond Pro Light" w:hAnsi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  <w:t>Таким образом, заявить о своем праве на льготу необходимо физическим лицам, у которых это право возникло в 2020 году</w:t>
      </w:r>
      <w:r w:rsidR="003F0EF4" w:rsidRPr="002B6CA9">
        <w:rPr>
          <w:rFonts w:ascii="PF Din Text Cond Pro Light" w:hAnsi="PF Din Text Cond Pro Light"/>
          <w:sz w:val="32"/>
          <w:szCs w:val="32"/>
        </w:rPr>
        <w:t>,</w:t>
      </w:r>
      <w:r w:rsidRPr="002B6CA9">
        <w:rPr>
          <w:rFonts w:ascii="PF Din Text Cond Pro Light" w:hAnsi="PF Din Text Cond Pro Light"/>
          <w:sz w:val="32"/>
          <w:szCs w:val="32"/>
        </w:rPr>
        <w:t xml:space="preserve"> либо в 2020 году впервые приобретен объект налогообложения, в отношении которого может быть заявлена льгота.</w:t>
      </w:r>
    </w:p>
    <w:p w:rsidR="003F0EF4" w:rsidRPr="002B6CA9" w:rsidRDefault="003F0EF4" w:rsidP="002B6CA9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2B6CA9">
        <w:rPr>
          <w:rFonts w:ascii="PF Din Text Cond Pro Light" w:hAnsi="PF Din Text Cond Pro Light" w:cs="PF Din Text Cond Pro Light"/>
          <w:sz w:val="32"/>
          <w:szCs w:val="32"/>
        </w:rPr>
        <w:tab/>
        <w:t>Заявление можно направить через «Личный кабинет налогоплательщика для физического лица»</w:t>
      </w:r>
      <w:r w:rsidR="002B6CA9">
        <w:rPr>
          <w:rFonts w:ascii="PF Din Text Cond Pro Light" w:hAnsi="PF Din Text Cond Pro Light" w:cs="PF Din Text Cond Pro Light"/>
          <w:sz w:val="32"/>
          <w:szCs w:val="32"/>
        </w:rPr>
        <w:t xml:space="preserve"> (далее -</w:t>
      </w:r>
      <w:r w:rsidR="002B6CA9" w:rsidRPr="002B6CA9">
        <w:rPr>
          <w:rFonts w:ascii="PF Din Text Cond Pro Light" w:hAnsi="PF Din Text Cond Pro Light"/>
          <w:sz w:val="32"/>
          <w:szCs w:val="32"/>
        </w:rPr>
        <w:t xml:space="preserve"> ЛК ФЛ</w:t>
      </w:r>
      <w:r w:rsidR="002B6CA9">
        <w:rPr>
          <w:rFonts w:ascii="PF Din Text Cond Pro Light" w:hAnsi="PF Din Text Cond Pro Light"/>
          <w:sz w:val="32"/>
          <w:szCs w:val="32"/>
        </w:rPr>
        <w:t>)</w:t>
      </w:r>
      <w:r w:rsidR="002B6CA9">
        <w:rPr>
          <w:rFonts w:ascii="PF Din Text Cond Pro Light" w:hAnsi="PF Din Text Cond Pro Light" w:cs="PF Din Text Cond Pro Light"/>
          <w:sz w:val="32"/>
          <w:szCs w:val="32"/>
        </w:rPr>
        <w:t xml:space="preserve"> </w:t>
      </w:r>
      <w:r w:rsidRPr="002B6CA9">
        <w:rPr>
          <w:rFonts w:ascii="PF Din Text Cond Pro Light" w:hAnsi="PF Din Text Cond Pro Light" w:cs="PF Din Text Cond Pro Light"/>
          <w:sz w:val="32"/>
          <w:szCs w:val="32"/>
        </w:rPr>
        <w:t xml:space="preserve"> на сайте ФНС России </w:t>
      </w:r>
      <w:r w:rsidRPr="002B6CA9">
        <w:rPr>
          <w:rFonts w:ascii="PF Din Text Cond Pro Light" w:hAnsi="PF Din Text Cond Pro Light"/>
          <w:color w:val="auto"/>
          <w:sz w:val="32"/>
          <w:szCs w:val="32"/>
        </w:rPr>
        <w:t>(</w:t>
      </w:r>
      <w:r w:rsidRPr="002B6CA9">
        <w:rPr>
          <w:rFonts w:ascii="PF Din Text Cond Pro Light" w:hAnsi="PF Din Text Cond Pro Light"/>
          <w:color w:val="auto"/>
          <w:sz w:val="32"/>
          <w:szCs w:val="32"/>
          <w:lang w:val="en-US"/>
        </w:rPr>
        <w:t>www</w:t>
      </w:r>
      <w:r w:rsidRPr="002B6CA9">
        <w:rPr>
          <w:rFonts w:ascii="PF Din Text Cond Pro Light" w:hAnsi="PF Din Text Cond Pro Light"/>
          <w:color w:val="auto"/>
          <w:sz w:val="32"/>
          <w:szCs w:val="32"/>
        </w:rPr>
        <w:t>.</w:t>
      </w:r>
      <w:proofErr w:type="spellStart"/>
      <w:r w:rsidRPr="002B6CA9">
        <w:rPr>
          <w:rFonts w:ascii="PF Din Text Cond Pro Light" w:hAnsi="PF Din Text Cond Pro Light"/>
          <w:color w:val="auto"/>
          <w:sz w:val="32"/>
          <w:szCs w:val="32"/>
          <w:lang w:val="en-US"/>
        </w:rPr>
        <w:t>nalog</w:t>
      </w:r>
      <w:proofErr w:type="spellEnd"/>
      <w:r w:rsidRPr="002B6CA9">
        <w:rPr>
          <w:rFonts w:ascii="PF Din Text Cond Pro Light" w:hAnsi="PF Din Text Cond Pro Light"/>
          <w:color w:val="auto"/>
          <w:sz w:val="32"/>
          <w:szCs w:val="32"/>
        </w:rPr>
        <w:t>.</w:t>
      </w:r>
      <w:proofErr w:type="spellStart"/>
      <w:r w:rsidRPr="002B6CA9">
        <w:rPr>
          <w:rFonts w:ascii="PF Din Text Cond Pro Light" w:hAnsi="PF Din Text Cond Pro Light"/>
          <w:color w:val="auto"/>
          <w:sz w:val="32"/>
          <w:szCs w:val="32"/>
          <w:lang w:val="en-US"/>
        </w:rPr>
        <w:t>ru</w:t>
      </w:r>
      <w:proofErr w:type="spellEnd"/>
      <w:r w:rsidRPr="002B6CA9">
        <w:rPr>
          <w:rFonts w:ascii="PF Din Text Cond Pro Light" w:hAnsi="PF Din Text Cond Pro Light"/>
          <w:color w:val="auto"/>
          <w:sz w:val="32"/>
          <w:szCs w:val="32"/>
        </w:rPr>
        <w:t>).</w:t>
      </w:r>
    </w:p>
    <w:p w:rsidR="002B6CA9" w:rsidRPr="002B6CA9" w:rsidRDefault="003F0EF4" w:rsidP="002B6C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</w:r>
      <w:r w:rsidR="002B6CA9" w:rsidRPr="002B6CA9">
        <w:rPr>
          <w:rFonts w:ascii="PF Din Text Cond Pro Light" w:hAnsi="PF Din Text Cond Pro Light" w:cs="PF Din Text Cond Pro Light"/>
          <w:sz w:val="32"/>
          <w:szCs w:val="32"/>
        </w:rPr>
        <w:t>К заявлению следует приложить документы, подтверждающие право на льготу.</w:t>
      </w:r>
    </w:p>
    <w:p w:rsidR="003F0EF4" w:rsidRPr="002B6CA9" w:rsidRDefault="002B6CA9" w:rsidP="002B6CA9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2B6CA9">
        <w:rPr>
          <w:rFonts w:ascii="PF Din Text Cond Pro Light" w:hAnsi="PF Din Text Cond Pro Light"/>
          <w:sz w:val="32"/>
          <w:szCs w:val="32"/>
        </w:rPr>
        <w:tab/>
      </w:r>
      <w:r w:rsidR="003F0EF4" w:rsidRPr="002B6CA9">
        <w:rPr>
          <w:rFonts w:ascii="PF Din Text Cond Pro Light" w:hAnsi="PF Din Text Cond Pro Light"/>
          <w:sz w:val="32"/>
          <w:szCs w:val="32"/>
        </w:rPr>
        <w:t>Получить  доступ в  ЛК ФЛ можно лично в любом налоговом органе России, независимо от места постановки на учет. При обращении при себе необходимо иметь документ, удостоверяющий личность.</w:t>
      </w:r>
    </w:p>
    <w:sectPr w:rsidR="003F0EF4" w:rsidRPr="002B6CA9" w:rsidSect="0076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F4" w:rsidRDefault="003F0EF4" w:rsidP="007602EC">
      <w:r>
        <w:separator/>
      </w:r>
    </w:p>
  </w:endnote>
  <w:endnote w:type="continuationSeparator" w:id="0">
    <w:p w:rsidR="003F0EF4" w:rsidRDefault="003F0EF4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E" w:rsidRDefault="00B5561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F4" w:rsidRDefault="003F0EF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E" w:rsidRDefault="00B556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F4" w:rsidRDefault="003F0EF4" w:rsidP="007602EC">
      <w:r>
        <w:separator/>
      </w:r>
    </w:p>
  </w:footnote>
  <w:footnote w:type="continuationSeparator" w:id="0">
    <w:p w:rsidR="003F0EF4" w:rsidRDefault="003F0EF4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E" w:rsidRDefault="00B5561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E" w:rsidRDefault="00B5561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E" w:rsidRDefault="00B5561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2B6CA9"/>
    <w:rsid w:val="003B1625"/>
    <w:rsid w:val="003F0EF4"/>
    <w:rsid w:val="004D02BB"/>
    <w:rsid w:val="004E7320"/>
    <w:rsid w:val="007602EC"/>
    <w:rsid w:val="009A7475"/>
    <w:rsid w:val="00B5561E"/>
    <w:rsid w:val="00C54067"/>
    <w:rsid w:val="00D67215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2021-04-13T10:13:00Z</cp:lastPrinted>
  <dcterms:created xsi:type="dcterms:W3CDTF">2021-04-13T10:17:00Z</dcterms:created>
  <dcterms:modified xsi:type="dcterms:W3CDTF">2021-04-13T10:37:00Z</dcterms:modified>
</cp:coreProperties>
</file>