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1" w:rsidRPr="003F1B67" w:rsidRDefault="005A5698" w:rsidP="001E544A">
      <w:pPr>
        <w:spacing w:after="240"/>
        <w:jc w:val="center"/>
        <w:rPr>
          <w:rFonts w:ascii="PF Din Text Cond Pro Light" w:hAnsi="PF Din Text Cond Pro Light" w:cs="PF Din Text Cond Pro Light"/>
          <w:b/>
          <w:bCs/>
        </w:rPr>
      </w:pPr>
      <w:r w:rsidRPr="003F1B67">
        <w:rPr>
          <w:rFonts w:ascii="PF Din Text Cond Pro Light" w:hAnsi="PF Din Text Cond Pro Light" w:cs="PF Din Text Cond Pro Light"/>
          <w:b/>
          <w:bCs/>
        </w:rPr>
        <w:t>Пресс – релиз</w:t>
      </w:r>
    </w:p>
    <w:p w:rsidR="00E40ACF" w:rsidRPr="00801328" w:rsidRDefault="001E544A" w:rsidP="001E544A">
      <w:pPr>
        <w:spacing w:after="120"/>
        <w:jc w:val="center"/>
        <w:rPr>
          <w:rFonts w:ascii="PF Din Text Cond Pro Light" w:hAnsi="PF Din Text Cond Pro Light"/>
          <w:b/>
        </w:rPr>
      </w:pPr>
      <w:r>
        <w:rPr>
          <w:rFonts w:ascii="PF Din Text Cond Pro Light" w:hAnsi="PF Din Text Cond Pro Light"/>
          <w:b/>
        </w:rPr>
        <w:t>Регистрация бизнеса стала доступнее и удобнее</w:t>
      </w:r>
    </w:p>
    <w:p w:rsidR="001E544A" w:rsidRPr="003F1B67" w:rsidRDefault="00C15246" w:rsidP="001E544A">
      <w:pPr>
        <w:spacing w:after="160"/>
        <w:jc w:val="both"/>
        <w:rPr>
          <w:rFonts w:ascii="PF Din Text Cond Pro Light" w:hAnsi="PF Din Text Cond Pro Light" w:cs="Arial"/>
          <w:color w:val="000000"/>
        </w:rPr>
      </w:pPr>
      <w:r w:rsidRPr="003F1B67">
        <w:rPr>
          <w:rFonts w:ascii="PF Din Text Cond Pro Light" w:hAnsi="PF Din Text Cond Pro Light" w:cs="Arial"/>
        </w:rPr>
        <w:t>Распоряжением Правительства Российской Федерации от 10.02.2014 № 162-р</w:t>
      </w:r>
      <w:r w:rsidRPr="003F1B67">
        <w:rPr>
          <w:rFonts w:ascii="Arial" w:hAnsi="Arial" w:cs="Arial"/>
        </w:rPr>
        <w:t> </w:t>
      </w:r>
      <w:r w:rsidRPr="003F1B67">
        <w:rPr>
          <w:rFonts w:ascii="PF Din Text Cond Pro Light" w:hAnsi="PF Din Text Cond Pro Light" w:cs="Arial"/>
          <w:color w:val="000000"/>
        </w:rPr>
        <w:t>утверждена дорожная карта «Совершенствование налогового администрирования», координатором которой назначена Федеральная налоговая служба.</w:t>
      </w:r>
    </w:p>
    <w:p w:rsidR="00E40ACF" w:rsidRPr="003F1B67" w:rsidRDefault="001E544A" w:rsidP="001E544A">
      <w:pPr>
        <w:spacing w:after="160"/>
        <w:jc w:val="both"/>
        <w:rPr>
          <w:rFonts w:ascii="PF Din Text Cond Pro Light" w:hAnsi="PF Din Text Cond Pro Light" w:cs="Arial"/>
          <w:color w:val="000000"/>
        </w:rPr>
      </w:pPr>
      <w:r w:rsidRPr="003F1B67">
        <w:rPr>
          <w:rFonts w:ascii="PF Din Text Cond Pro Light" w:hAnsi="PF Din Text Cond Pro Light" w:cs="Arial"/>
          <w:color w:val="000000"/>
        </w:rPr>
        <w:t xml:space="preserve"> </w:t>
      </w:r>
      <w:r w:rsidR="00C15246" w:rsidRPr="003F1B67">
        <w:rPr>
          <w:rFonts w:ascii="PF Din Text Cond Pro Light" w:hAnsi="PF Din Text Cond Pro Light" w:cs="Arial"/>
          <w:color w:val="000000"/>
        </w:rPr>
        <w:t>«Дорожная карта» направлена на совершенствование и оптимизацию системы налогового администрирования с созданием комфортных условий взаимодействия бизнеса и органов государственной власти в части процедур подачи и формирования налоговой отчетности, а также усовершенствования принципов документооборота.</w:t>
      </w:r>
    </w:p>
    <w:p w:rsidR="00C15246" w:rsidRPr="003F1B67" w:rsidRDefault="00C15246" w:rsidP="00E40ACF">
      <w:pPr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 xml:space="preserve">В рамках реализации «Дорожной карты» </w:t>
      </w:r>
      <w:r w:rsidR="00115121" w:rsidRPr="003F1B67">
        <w:rPr>
          <w:rFonts w:ascii="PF Din Text Cond Pro Light" w:hAnsi="PF Din Text Cond Pro Light"/>
        </w:rPr>
        <w:t>внесены изменения в законодательство в части регистрации юридических л</w:t>
      </w:r>
      <w:r w:rsidR="002E35D4" w:rsidRPr="003F1B67">
        <w:rPr>
          <w:rFonts w:ascii="PF Din Text Cond Pro Light" w:hAnsi="PF Din Text Cond Pro Light"/>
        </w:rPr>
        <w:t>и</w:t>
      </w:r>
      <w:r w:rsidR="00115121" w:rsidRPr="003F1B67">
        <w:rPr>
          <w:rFonts w:ascii="PF Din Text Cond Pro Light" w:hAnsi="PF Din Text Cond Pro Light"/>
        </w:rPr>
        <w:t>ц и индивидуальных предпринимателей, в частности:</w:t>
      </w:r>
    </w:p>
    <w:p w:rsidR="00E40ACF" w:rsidRPr="003F1B67" w:rsidRDefault="00E40ACF" w:rsidP="001E544A">
      <w:pPr>
        <w:pStyle w:val="ad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PF Din Text Cond Pro Light" w:hAnsi="PF Din Text Cond Pro Light"/>
          <w:lang w:eastAsia="en-US"/>
        </w:rPr>
      </w:pPr>
      <w:r w:rsidRPr="003F1B67">
        <w:rPr>
          <w:rFonts w:ascii="PF Din Text Cond Pro Light" w:hAnsi="PF Din Text Cond Pro Light"/>
        </w:rPr>
        <w:t>Исключена  необходимость заверять Заявителю подпись в нотариальном порядке на заявлении о государственной регистрации  юридического лица при создании</w:t>
      </w:r>
      <w:r w:rsidR="00115121" w:rsidRPr="003F1B67">
        <w:rPr>
          <w:rFonts w:ascii="PF Din Text Cond Pro Light" w:hAnsi="PF Din Text Cond Pro Light"/>
        </w:rPr>
        <w:t>,</w:t>
      </w:r>
      <w:r w:rsidRPr="003F1B67">
        <w:rPr>
          <w:rFonts w:ascii="PF Din Text Cond Pro Light" w:hAnsi="PF Din Text Cond Pro Light"/>
        </w:rPr>
        <w:t xml:space="preserve"> если учредители лично обратились в налоговый </w:t>
      </w:r>
      <w:r w:rsidR="00115121" w:rsidRPr="003F1B67">
        <w:rPr>
          <w:rFonts w:ascii="PF Din Text Cond Pro Light" w:hAnsi="PF Din Text Cond Pro Light"/>
        </w:rPr>
        <w:t>орган. Это сделает регистратор.</w:t>
      </w:r>
      <w:r w:rsidR="00115121" w:rsidRPr="003F1B67">
        <w:rPr>
          <w:rFonts w:ascii="PF Din Text Cond Pro Light" w:hAnsi="PF Din Text Cond Pro Light"/>
          <w:lang w:eastAsia="en-US"/>
        </w:rPr>
        <w:t xml:space="preserve"> </w:t>
      </w:r>
      <w:r w:rsidRPr="003F1B67">
        <w:rPr>
          <w:rFonts w:ascii="PF Din Text Cond Pro Light" w:hAnsi="PF Din Text Cond Pro Light"/>
        </w:rPr>
        <w:t>Ранее, действующим законодательством, такая возможность была предоставлена только физическим лицам при регистрации в качестве индивидуальных предпринимателей.</w:t>
      </w:r>
      <w:r w:rsidRPr="003F1B67">
        <w:rPr>
          <w:rFonts w:ascii="PF Din Text Cond Pro Light" w:hAnsi="PF Din Text Cond Pro Light"/>
          <w:lang w:eastAsia="en-US"/>
        </w:rPr>
        <w:t xml:space="preserve"> </w:t>
      </w:r>
      <w:r w:rsidRPr="003F1B67">
        <w:rPr>
          <w:rFonts w:ascii="PF Din Text Cond Pro Light" w:hAnsi="PF Din Text Cond Pro Light"/>
        </w:rPr>
        <w:t>Так же не требуется заверять</w:t>
      </w:r>
      <w:r w:rsidRPr="003F1B67">
        <w:rPr>
          <w:rFonts w:ascii="PF Din Text Cond Pro Light" w:hAnsi="PF Din Text Cond Pro Light"/>
          <w:snapToGrid w:val="0"/>
        </w:rPr>
        <w:t xml:space="preserve"> нотариально подпись заявителя</w:t>
      </w:r>
      <w:r w:rsidR="00115121" w:rsidRPr="003F1B67">
        <w:rPr>
          <w:rFonts w:ascii="PF Din Text Cond Pro Light" w:hAnsi="PF Din Text Cond Pro Light"/>
          <w:snapToGrid w:val="0"/>
        </w:rPr>
        <w:t>,</w:t>
      </w:r>
      <w:r w:rsidRPr="003F1B67">
        <w:rPr>
          <w:rFonts w:ascii="PF Din Text Cond Pro Light" w:hAnsi="PF Din Text Cond Pro Light"/>
        </w:rPr>
        <w:t xml:space="preserve"> если документ подписан квалифицированной электронной подписью и </w:t>
      </w:r>
      <w:r w:rsidRPr="003F1B67">
        <w:rPr>
          <w:rFonts w:ascii="PF Din Text Cond Pro Light" w:hAnsi="PF Din Text Cond Pro Light"/>
          <w:snapToGrid w:val="0"/>
        </w:rPr>
        <w:t xml:space="preserve">направлен в электронной форме. </w:t>
      </w:r>
    </w:p>
    <w:p w:rsidR="00E40ACF" w:rsidRPr="003F1B67" w:rsidRDefault="00441B65" w:rsidP="001E544A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PF Din Text Cond Pro Light" w:hAnsi="PF Din Text Cond Pro Light"/>
        </w:rPr>
      </w:pPr>
      <w:hyperlink r:id="rId8" w:tgtFrame="_blank" w:history="1">
        <w:r w:rsidR="00E40ACF" w:rsidRPr="003F1B67">
          <w:rPr>
            <w:rFonts w:ascii="PF Din Text Cond Pro Light" w:hAnsi="PF Din Text Cond Pro Light"/>
          </w:rPr>
          <w:t xml:space="preserve">Отменена </w:t>
        </w:r>
      </w:hyperlink>
      <w:r w:rsidR="00E40ACF" w:rsidRPr="003F1B67">
        <w:rPr>
          <w:rFonts w:ascii="PF Din Text Cond Pro Light" w:hAnsi="PF Din Text Cond Pro Light"/>
        </w:rPr>
        <w:t>обязанность налогоплательщиков уведомлять налоговый орган об открытии или закрытии банковского счета.</w:t>
      </w:r>
    </w:p>
    <w:p w:rsidR="00E40ACF" w:rsidRPr="003F1B67" w:rsidRDefault="00E40ACF" w:rsidP="001E544A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F Din Text Cond Pro Light" w:hAnsi="PF Din Text Cond Pro Light"/>
          <w:i/>
        </w:rPr>
      </w:pPr>
      <w:r w:rsidRPr="003F1B67">
        <w:rPr>
          <w:rFonts w:ascii="PF Din Text Cond Pro Light" w:hAnsi="PF Din Text Cond Pro Light"/>
        </w:rPr>
        <w:t>Отменено требование о предварительной оплате уставного капитала до регистрации</w:t>
      </w:r>
      <w:r w:rsidR="00436A3E" w:rsidRPr="003F1B67">
        <w:rPr>
          <w:rFonts w:ascii="PF Din Text Cond Pro Light" w:hAnsi="PF Din Text Cond Pro Light"/>
        </w:rPr>
        <w:t>.</w:t>
      </w:r>
      <w:r w:rsidRPr="003F1B67">
        <w:rPr>
          <w:rFonts w:ascii="PF Din Text Cond Pro Light" w:hAnsi="PF Din Text Cond Pro Light"/>
        </w:rPr>
        <w:t xml:space="preserve"> В настоящее время уставной капитал необходимо оплатить в течение 4 месяцев после государственной регистрации</w:t>
      </w:r>
      <w:r w:rsidRPr="003F1B67">
        <w:rPr>
          <w:rFonts w:ascii="PF Din Text Cond Pro Light" w:hAnsi="PF Din Text Cond Pro Light"/>
          <w:i/>
        </w:rPr>
        <w:t xml:space="preserve">.   </w:t>
      </w:r>
    </w:p>
    <w:p w:rsidR="00E40ACF" w:rsidRPr="003F1B67" w:rsidRDefault="00E40ACF" w:rsidP="001E544A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 xml:space="preserve">Сокращены сроки взаимодействия ФНС России и  государственных внебюджетных фондов при обмене информацией о регистрации юридических лиц и предпринимателей. </w:t>
      </w:r>
    </w:p>
    <w:p w:rsidR="00E40ACF" w:rsidRPr="003F1B67" w:rsidRDefault="00E40ACF" w:rsidP="001E5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ab/>
        <w:t xml:space="preserve">Государственный реестр и выписка из него </w:t>
      </w:r>
      <w:proofErr w:type="gramStart"/>
      <w:r w:rsidRPr="003F1B67">
        <w:rPr>
          <w:rFonts w:ascii="PF Din Text Cond Pro Light" w:hAnsi="PF Din Text Cond Pro Light"/>
        </w:rPr>
        <w:t>содержат информацию о постановке на учет в пенсионном фонде и ФСС и ранее на обмен информацией между ведомствами доходил</w:t>
      </w:r>
      <w:proofErr w:type="gramEnd"/>
      <w:r w:rsidRPr="003F1B67">
        <w:rPr>
          <w:rFonts w:ascii="PF Din Text Cond Pro Light" w:hAnsi="PF Din Text Cond Pro Light"/>
        </w:rPr>
        <w:t xml:space="preserve"> до 10 дней.  </w:t>
      </w:r>
    </w:p>
    <w:p w:rsidR="00E40ACF" w:rsidRPr="003F1B67" w:rsidRDefault="00E40ACF" w:rsidP="001E5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ab/>
        <w:t>С 30.09.2014  регистрирующий орган направляет</w:t>
      </w:r>
      <w:r w:rsidR="00436A3E" w:rsidRPr="003F1B67">
        <w:rPr>
          <w:rFonts w:ascii="PF Din Text Cond Pro Light" w:hAnsi="PF Din Text Cond Pro Light"/>
        </w:rPr>
        <w:t xml:space="preserve"> информацию</w:t>
      </w:r>
      <w:r w:rsidRPr="003F1B67">
        <w:rPr>
          <w:rFonts w:ascii="PF Din Text Cond Pro Light" w:hAnsi="PF Din Text Cond Pro Light"/>
        </w:rPr>
        <w:t xml:space="preserve"> в течени</w:t>
      </w:r>
      <w:r w:rsidR="001E544A" w:rsidRPr="003F1B67">
        <w:rPr>
          <w:rFonts w:ascii="PF Din Text Cond Pro Light" w:hAnsi="PF Din Text Cond Pro Light"/>
        </w:rPr>
        <w:t>е</w:t>
      </w:r>
      <w:r w:rsidRPr="003F1B67">
        <w:rPr>
          <w:rFonts w:ascii="PF Din Text Cond Pro Light" w:hAnsi="PF Din Text Cond Pro Light"/>
        </w:rPr>
        <w:t xml:space="preserve"> 1 рабочего дня, а фонды проводят процедуру учета и направляют информацию за 3 рабочих дня. Таким образом, срок сокращен с 10 до 4 дней. </w:t>
      </w:r>
    </w:p>
    <w:p w:rsidR="00E40ACF" w:rsidRPr="003F1B67" w:rsidRDefault="00E40ACF" w:rsidP="00E40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F Din Text Cond Pro Light" w:hAnsi="PF Din Text Cond Pro Light"/>
        </w:rPr>
      </w:pPr>
    </w:p>
    <w:p w:rsidR="00E40ACF" w:rsidRPr="003F1B67" w:rsidRDefault="005F00D0" w:rsidP="005F00D0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>Кроме того, п</w:t>
      </w:r>
      <w:r w:rsidR="00E40ACF" w:rsidRPr="003F1B67">
        <w:rPr>
          <w:rFonts w:ascii="PF Din Text Cond Pro Light" w:hAnsi="PF Din Text Cond Pro Light"/>
        </w:rPr>
        <w:t>ринят закон о досудебном урегулировании в рамках государственной регистрации</w:t>
      </w:r>
      <w:r w:rsidR="00E40ACF" w:rsidRPr="003F1B67">
        <w:rPr>
          <w:rFonts w:ascii="PF Din Text Cond Pro Light" w:hAnsi="PF Din Text Cond Pro Light"/>
          <w:i/>
        </w:rPr>
        <w:t>.</w:t>
      </w:r>
      <w:r w:rsidR="00E40ACF" w:rsidRPr="003F1B67">
        <w:rPr>
          <w:rFonts w:ascii="PF Din Text Cond Pro Light" w:hAnsi="PF Din Text Cond Pro Light"/>
        </w:rPr>
        <w:t xml:space="preserve"> Теперь, например, если инспекция отказала в совершении регистрационных действий, то в течение трех месяцев данное решение можно обжаловать в Управлении. Жалоба будет рассмотрена в течение 15 рабочих дней</w:t>
      </w:r>
      <w:r w:rsidR="00436A3E" w:rsidRPr="003F1B67">
        <w:rPr>
          <w:rFonts w:ascii="PF Din Text Cond Pro Light" w:hAnsi="PF Din Text Cond Pro Light"/>
        </w:rPr>
        <w:t>.</w:t>
      </w:r>
    </w:p>
    <w:p w:rsidR="00D46FB6" w:rsidRPr="003F1B67" w:rsidRDefault="00A11115" w:rsidP="00A11115">
      <w:pPr>
        <w:pStyle w:val="ad"/>
        <w:spacing w:before="0" w:beforeAutospacing="0" w:after="0" w:afterAutospacing="0"/>
        <w:jc w:val="both"/>
        <w:rPr>
          <w:rFonts w:ascii="PF Din Text Cond Pro Light" w:hAnsi="PF Din Text Cond Pro Light"/>
        </w:rPr>
      </w:pPr>
      <w:r w:rsidRPr="003F1B67">
        <w:rPr>
          <w:rFonts w:ascii="PF Din Text Cond Pro Light" w:hAnsi="PF Din Text Cond Pro Light"/>
        </w:rPr>
        <w:t xml:space="preserve">Досудебный механизм – </w:t>
      </w:r>
      <w:r w:rsidR="00E40ACF" w:rsidRPr="003F1B67">
        <w:rPr>
          <w:rFonts w:ascii="PF Din Text Cond Pro Light" w:hAnsi="PF Din Text Cond Pro Light"/>
        </w:rPr>
        <w:t xml:space="preserve">эффективный инструмент для урегулирования споров. </w:t>
      </w:r>
      <w:r w:rsidR="00D46FB6" w:rsidRPr="003F1B67">
        <w:rPr>
          <w:rFonts w:ascii="PF Din Text Cond Pro Light" w:hAnsi="PF Din Text Cond Pro Light"/>
        </w:rPr>
        <w:t>П</w:t>
      </w:r>
      <w:r w:rsidR="00E40ACF" w:rsidRPr="003F1B67">
        <w:rPr>
          <w:rFonts w:ascii="PF Din Text Cond Pro Light" w:hAnsi="PF Din Text Cond Pro Light"/>
        </w:rPr>
        <w:t xml:space="preserve">отому что </w:t>
      </w:r>
      <w:r w:rsidR="00D46FB6" w:rsidRPr="003F1B67">
        <w:rPr>
          <w:rFonts w:ascii="PF Din Text Cond Pro Light" w:hAnsi="PF Din Text Cond Pro Light"/>
        </w:rPr>
        <w:t>не требуется уплата госпошлины, отсутствуют затраты на юридические услуги, значительно уменьшены сроки рассмотрения обращения, имеется возможность дистанционного общения с налоговыми органами.</w:t>
      </w:r>
    </w:p>
    <w:p w:rsidR="004703C1" w:rsidRPr="003F1B67" w:rsidRDefault="004703C1" w:rsidP="00A11115">
      <w:pPr>
        <w:pStyle w:val="ad"/>
        <w:spacing w:before="0" w:beforeAutospacing="0" w:after="0" w:afterAutospacing="0"/>
        <w:jc w:val="both"/>
        <w:rPr>
          <w:rFonts w:ascii="PF Din Text Cond Pro Light" w:hAnsi="PF Din Text Cond Pro Light" w:cs="Arial"/>
          <w:color w:val="000000"/>
        </w:rPr>
      </w:pPr>
    </w:p>
    <w:p w:rsidR="00436A3E" w:rsidRPr="003F1B67" w:rsidRDefault="008D33BF" w:rsidP="00A11115">
      <w:pPr>
        <w:pStyle w:val="ad"/>
        <w:spacing w:before="0" w:beforeAutospacing="0" w:after="0" w:afterAutospacing="0"/>
        <w:jc w:val="both"/>
        <w:rPr>
          <w:rFonts w:ascii="PF Din Text Cond Pro Light" w:hAnsi="PF Din Text Cond Pro Light" w:cs="Arial"/>
        </w:rPr>
      </w:pPr>
      <w:r w:rsidRPr="003F1B67">
        <w:rPr>
          <w:rFonts w:ascii="PF Din Text Cond Pro Light" w:hAnsi="PF Din Text Cond Pro Light" w:cs="Arial"/>
          <w:color w:val="000000"/>
        </w:rPr>
        <w:t xml:space="preserve">Налогоплательщикам, начинающим свой бизнес, будет полезен Интернет-сервис «Создай свой бизнес» на сайте </w:t>
      </w:r>
      <w:hyperlink r:id="rId9" w:history="1">
        <w:r w:rsidRPr="003F1B67">
          <w:rPr>
            <w:rStyle w:val="a3"/>
            <w:rFonts w:ascii="PF Din Text Cond Pro Light" w:hAnsi="PF Din Text Cond Pro Light" w:cs="Arial"/>
            <w:color w:val="auto"/>
            <w:u w:val="none"/>
            <w:lang w:val="en-US"/>
          </w:rPr>
          <w:t>www</w:t>
        </w:r>
        <w:r w:rsidRPr="003F1B67">
          <w:rPr>
            <w:rStyle w:val="a3"/>
            <w:rFonts w:ascii="PF Din Text Cond Pro Light" w:hAnsi="PF Din Text Cond Pro Light" w:cs="Arial"/>
            <w:color w:val="auto"/>
            <w:u w:val="none"/>
          </w:rPr>
          <w:t>.</w:t>
        </w:r>
        <w:proofErr w:type="spellStart"/>
        <w:r w:rsidRPr="003F1B67">
          <w:rPr>
            <w:rStyle w:val="a3"/>
            <w:rFonts w:ascii="PF Din Text Cond Pro Light" w:hAnsi="PF Din Text Cond Pro Light" w:cs="Arial"/>
            <w:color w:val="auto"/>
            <w:u w:val="none"/>
            <w:lang w:val="en-US"/>
          </w:rPr>
          <w:t>nalog</w:t>
        </w:r>
        <w:proofErr w:type="spellEnd"/>
        <w:r w:rsidRPr="003F1B67">
          <w:rPr>
            <w:rStyle w:val="a3"/>
            <w:rFonts w:ascii="PF Din Text Cond Pro Light" w:hAnsi="PF Din Text Cond Pro Light" w:cs="Arial"/>
            <w:color w:val="auto"/>
            <w:u w:val="none"/>
          </w:rPr>
          <w:t>.</w:t>
        </w:r>
        <w:proofErr w:type="spellStart"/>
        <w:r w:rsidRPr="003F1B67">
          <w:rPr>
            <w:rStyle w:val="a3"/>
            <w:rFonts w:ascii="PF Din Text Cond Pro Light" w:hAnsi="PF Din Text Cond Pro Light" w:cs="Arial"/>
            <w:color w:val="auto"/>
            <w:u w:val="none"/>
            <w:lang w:val="en-US"/>
          </w:rPr>
          <w:t>ru</w:t>
        </w:r>
        <w:proofErr w:type="spellEnd"/>
      </w:hyperlink>
      <w:r w:rsidRPr="003F1B67">
        <w:rPr>
          <w:rFonts w:ascii="PF Din Text Cond Pro Light" w:hAnsi="PF Din Text Cond Pro Light" w:cs="Arial"/>
        </w:rPr>
        <w:t>.</w:t>
      </w:r>
    </w:p>
    <w:p w:rsidR="00F7437A" w:rsidRPr="003F1B67" w:rsidRDefault="00F7437A" w:rsidP="00A11115">
      <w:pPr>
        <w:pStyle w:val="ad"/>
        <w:spacing w:before="0" w:beforeAutospacing="0" w:after="0" w:afterAutospacing="0"/>
        <w:jc w:val="both"/>
        <w:rPr>
          <w:rFonts w:ascii="PF Din Text Cond Pro Light" w:hAnsi="PF Din Text Cond Pro Light" w:cs="Arial"/>
        </w:rPr>
      </w:pPr>
    </w:p>
    <w:p w:rsidR="00F7437A" w:rsidRPr="003F1B67" w:rsidRDefault="00F7437A" w:rsidP="00A11115">
      <w:pPr>
        <w:pStyle w:val="ad"/>
        <w:spacing w:before="0" w:beforeAutospacing="0" w:after="0" w:afterAutospacing="0"/>
        <w:jc w:val="both"/>
        <w:rPr>
          <w:rFonts w:ascii="PF Din Text Cond Pro Light" w:hAnsi="PF Din Text Cond Pro Light" w:cs="Arial"/>
          <w:color w:val="000000"/>
        </w:rPr>
      </w:pPr>
      <w:r w:rsidRPr="003F1B67">
        <w:rPr>
          <w:rFonts w:ascii="PF Din Text Cond Pro Light" w:hAnsi="PF Din Text Cond Pro Light" w:cs="Arial"/>
          <w:color w:val="000000"/>
        </w:rPr>
        <w:t>Направить в налоговый орган при государственной регистрации электронные документы с использованием сети Интернет можно с помощью сервиса ФНС России «Подача электронных документов на государственную регистрацию юридических лиц и индивидуальных предпринимателей».</w:t>
      </w:r>
    </w:p>
    <w:p w:rsidR="00F00497" w:rsidRPr="003F1B67" w:rsidRDefault="00F00497" w:rsidP="00F00497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F Din Text Cond Pro Light" w:hAnsi="PF Din Text Cond Pro Light"/>
          <w:szCs w:val="24"/>
        </w:rPr>
      </w:pPr>
      <w:r w:rsidRPr="003F1B67">
        <w:rPr>
          <w:rFonts w:ascii="PF Din Text Cond Pro Light" w:hAnsi="PF Din Text Cond Pro Light"/>
          <w:szCs w:val="24"/>
        </w:rPr>
        <w:t>__________________________</w:t>
      </w:r>
    </w:p>
    <w:p w:rsidR="00F00497" w:rsidRPr="003F1B67" w:rsidRDefault="00F00497" w:rsidP="00436A3E">
      <w:pPr>
        <w:jc w:val="both"/>
        <w:rPr>
          <w:rFonts w:ascii="PF Din Text Cond Pro Light" w:hAnsi="PF Din Text Cond Pro Light"/>
          <w:color w:val="000000"/>
        </w:rPr>
      </w:pPr>
      <w:r w:rsidRPr="003F1B67">
        <w:rPr>
          <w:rFonts w:ascii="PF Din Text Cond Pro Light" w:hAnsi="PF Din Text Cond Pro Light"/>
        </w:rPr>
        <w:t xml:space="preserve">Участники </w:t>
      </w:r>
      <w:r w:rsidR="00D335F7" w:rsidRPr="003F1B67">
        <w:rPr>
          <w:rFonts w:ascii="PF Din Text Cond Pro Light" w:hAnsi="PF Din Text Cond Pro Light"/>
        </w:rPr>
        <w:t>пресс-конференции</w:t>
      </w:r>
      <w:r w:rsidRPr="003F1B67">
        <w:rPr>
          <w:rFonts w:ascii="PF Din Text Cond Pro Light" w:hAnsi="PF Din Text Cond Pro Light"/>
        </w:rPr>
        <w:t xml:space="preserve">: </w:t>
      </w:r>
      <w:r w:rsidR="00C47158" w:rsidRPr="003F1B67">
        <w:rPr>
          <w:rFonts w:ascii="PF Din Text Cond Pro Light" w:hAnsi="PF Din Text Cond Pro Light"/>
        </w:rPr>
        <w:t xml:space="preserve">заместитель руководителя Управления </w:t>
      </w:r>
      <w:r w:rsidR="00C47158" w:rsidRPr="003F1B67">
        <w:rPr>
          <w:rFonts w:ascii="PF Din Text Cond Pro Light" w:hAnsi="PF Din Text Cond Pro Light"/>
          <w:b/>
        </w:rPr>
        <w:t xml:space="preserve">Алексей Владимирович </w:t>
      </w:r>
      <w:proofErr w:type="spellStart"/>
      <w:r w:rsidR="00C47158" w:rsidRPr="003F1B67">
        <w:rPr>
          <w:rFonts w:ascii="PF Din Text Cond Pro Light" w:hAnsi="PF Din Text Cond Pro Light"/>
          <w:b/>
        </w:rPr>
        <w:t>Загер</w:t>
      </w:r>
      <w:proofErr w:type="spellEnd"/>
      <w:r w:rsidR="00C47158" w:rsidRPr="003F1B67">
        <w:rPr>
          <w:rFonts w:ascii="PF Din Text Cond Pro Light" w:hAnsi="PF Din Text Cond Pro Light"/>
        </w:rPr>
        <w:t xml:space="preserve">, начальник отдела регистрации и учета налогоплательщиков </w:t>
      </w:r>
      <w:r w:rsidR="00C47158" w:rsidRPr="003F1B67">
        <w:rPr>
          <w:rFonts w:ascii="PF Din Text Cond Pro Light" w:hAnsi="PF Din Text Cond Pro Light"/>
          <w:b/>
        </w:rPr>
        <w:t>Марина Николаевна Быкова</w:t>
      </w:r>
      <w:r w:rsidR="00C47158" w:rsidRPr="003F1B67">
        <w:rPr>
          <w:rFonts w:ascii="PF Din Text Cond Pro Light" w:hAnsi="PF Din Text Cond Pro Light"/>
        </w:rPr>
        <w:t>.</w:t>
      </w:r>
    </w:p>
    <w:sectPr w:rsidR="00F00497" w:rsidRPr="003F1B67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96" w:rsidRDefault="00934796">
      <w:r>
        <w:separator/>
      </w:r>
    </w:p>
  </w:endnote>
  <w:endnote w:type="continuationSeparator" w:id="1">
    <w:p w:rsidR="00934796" w:rsidRDefault="0093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entury Gothic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934796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34796" w:rsidRPr="00BA3962" w:rsidRDefault="00934796" w:rsidP="00982DA8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728-30-20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</w:p>
      </w:tc>
    </w:tr>
  </w:tbl>
  <w:p w:rsidR="00934796" w:rsidRDefault="009347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96" w:rsidRDefault="00934796">
      <w:r>
        <w:separator/>
      </w:r>
    </w:p>
  </w:footnote>
  <w:footnote w:type="continuationSeparator" w:id="1">
    <w:p w:rsidR="00934796" w:rsidRDefault="00934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96" w:rsidRDefault="00934796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</w:pPr>
    <w:r w:rsidRPr="00240A3E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  <w:t>У</w:t>
    </w:r>
    <w:r w:rsidRPr="00240A3E"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  <w:t xml:space="preserve">ФНС РОССИИ </w:t>
    </w:r>
  </w:p>
  <w:p w:rsidR="00934796" w:rsidRPr="00240A3E" w:rsidRDefault="00934796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</w:pPr>
    <w:r w:rsidRPr="00240A3E"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  <w:t xml:space="preserve">ПО </w:t>
    </w:r>
    <w:r>
      <w:rPr>
        <w:rFonts w:ascii="PF Din Text Comp Pro Medium" w:hAnsi="PF Din Text Comp Pro Medium" w:cs="PF Din Text Comp Pro Medium"/>
        <w:b w:val="0"/>
        <w:bCs w:val="0"/>
        <w:color w:val="5F5F5F"/>
        <w:sz w:val="28"/>
        <w:szCs w:val="28"/>
      </w:rPr>
      <w:t>ЧЕЛЯБИНСКОЙ ОБЛАСТИ</w:t>
    </w:r>
  </w:p>
  <w:p w:rsidR="00934796" w:rsidRDefault="00934796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0DEB35C0"/>
    <w:multiLevelType w:val="hybridMultilevel"/>
    <w:tmpl w:val="A4E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483536"/>
    <w:multiLevelType w:val="hybridMultilevel"/>
    <w:tmpl w:val="A452555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3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4"/>
  </w:num>
  <w:num w:numId="20">
    <w:abstractNumId w:val="12"/>
  </w:num>
  <w:num w:numId="21">
    <w:abstractNumId w:val="4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2F68"/>
    <w:rsid w:val="0000634C"/>
    <w:rsid w:val="00006611"/>
    <w:rsid w:val="00007BD6"/>
    <w:rsid w:val="00010361"/>
    <w:rsid w:val="0001492A"/>
    <w:rsid w:val="00015509"/>
    <w:rsid w:val="00020665"/>
    <w:rsid w:val="0002147B"/>
    <w:rsid w:val="000251EF"/>
    <w:rsid w:val="00025677"/>
    <w:rsid w:val="000343D3"/>
    <w:rsid w:val="00054494"/>
    <w:rsid w:val="00055C1A"/>
    <w:rsid w:val="00062433"/>
    <w:rsid w:val="00065C4A"/>
    <w:rsid w:val="00070329"/>
    <w:rsid w:val="0007415C"/>
    <w:rsid w:val="000839CF"/>
    <w:rsid w:val="00094FC4"/>
    <w:rsid w:val="00095BE6"/>
    <w:rsid w:val="000971EA"/>
    <w:rsid w:val="000C08E3"/>
    <w:rsid w:val="000C1E33"/>
    <w:rsid w:val="000C1E69"/>
    <w:rsid w:val="000E2AD0"/>
    <w:rsid w:val="000F090A"/>
    <w:rsid w:val="000F4731"/>
    <w:rsid w:val="000F5A5D"/>
    <w:rsid w:val="00104086"/>
    <w:rsid w:val="00115121"/>
    <w:rsid w:val="00125B2B"/>
    <w:rsid w:val="00145FB4"/>
    <w:rsid w:val="00151A6B"/>
    <w:rsid w:val="00170BDC"/>
    <w:rsid w:val="00176470"/>
    <w:rsid w:val="001844B9"/>
    <w:rsid w:val="001A1163"/>
    <w:rsid w:val="001A4EA2"/>
    <w:rsid w:val="001B39B1"/>
    <w:rsid w:val="001C2F95"/>
    <w:rsid w:val="001C392C"/>
    <w:rsid w:val="001C3A0B"/>
    <w:rsid w:val="001D43CF"/>
    <w:rsid w:val="001E210F"/>
    <w:rsid w:val="001E544A"/>
    <w:rsid w:val="001F22C5"/>
    <w:rsid w:val="002054A3"/>
    <w:rsid w:val="002122FE"/>
    <w:rsid w:val="00222FE5"/>
    <w:rsid w:val="00237827"/>
    <w:rsid w:val="00240988"/>
    <w:rsid w:val="00240A3E"/>
    <w:rsid w:val="00247780"/>
    <w:rsid w:val="00250938"/>
    <w:rsid w:val="00260755"/>
    <w:rsid w:val="0026330C"/>
    <w:rsid w:val="002A24AF"/>
    <w:rsid w:val="002A2F1B"/>
    <w:rsid w:val="002B0566"/>
    <w:rsid w:val="002B06E4"/>
    <w:rsid w:val="002C39CE"/>
    <w:rsid w:val="002C7607"/>
    <w:rsid w:val="002D49BE"/>
    <w:rsid w:val="002D6F6A"/>
    <w:rsid w:val="002D76D1"/>
    <w:rsid w:val="002E35D4"/>
    <w:rsid w:val="002E425B"/>
    <w:rsid w:val="00302E73"/>
    <w:rsid w:val="00303770"/>
    <w:rsid w:val="00313E44"/>
    <w:rsid w:val="00314FF4"/>
    <w:rsid w:val="0033320B"/>
    <w:rsid w:val="0033326D"/>
    <w:rsid w:val="00336279"/>
    <w:rsid w:val="0035083B"/>
    <w:rsid w:val="003642A3"/>
    <w:rsid w:val="00364E89"/>
    <w:rsid w:val="00371906"/>
    <w:rsid w:val="00372206"/>
    <w:rsid w:val="0037407D"/>
    <w:rsid w:val="00384BE8"/>
    <w:rsid w:val="00390C75"/>
    <w:rsid w:val="003940E0"/>
    <w:rsid w:val="00397440"/>
    <w:rsid w:val="003A27E2"/>
    <w:rsid w:val="003A5485"/>
    <w:rsid w:val="003A69A9"/>
    <w:rsid w:val="003B1038"/>
    <w:rsid w:val="003B2DFF"/>
    <w:rsid w:val="003B3DEE"/>
    <w:rsid w:val="003B6357"/>
    <w:rsid w:val="003D17D5"/>
    <w:rsid w:val="003D61C8"/>
    <w:rsid w:val="003E0FBC"/>
    <w:rsid w:val="003E32F2"/>
    <w:rsid w:val="003E46E0"/>
    <w:rsid w:val="003E4D23"/>
    <w:rsid w:val="003F1B67"/>
    <w:rsid w:val="003F1F37"/>
    <w:rsid w:val="004002A7"/>
    <w:rsid w:val="00400390"/>
    <w:rsid w:val="00407BFC"/>
    <w:rsid w:val="004108F4"/>
    <w:rsid w:val="0041201A"/>
    <w:rsid w:val="004140B8"/>
    <w:rsid w:val="00436A3E"/>
    <w:rsid w:val="00441B65"/>
    <w:rsid w:val="00443AD2"/>
    <w:rsid w:val="0045490C"/>
    <w:rsid w:val="00463765"/>
    <w:rsid w:val="004677EE"/>
    <w:rsid w:val="004703C1"/>
    <w:rsid w:val="00481C9B"/>
    <w:rsid w:val="004834CC"/>
    <w:rsid w:val="00485173"/>
    <w:rsid w:val="00490BEE"/>
    <w:rsid w:val="00495727"/>
    <w:rsid w:val="0049604C"/>
    <w:rsid w:val="00497E84"/>
    <w:rsid w:val="004A4245"/>
    <w:rsid w:val="004A613F"/>
    <w:rsid w:val="004A6820"/>
    <w:rsid w:val="004C6820"/>
    <w:rsid w:val="004D6A03"/>
    <w:rsid w:val="004E5C9C"/>
    <w:rsid w:val="004F3CAA"/>
    <w:rsid w:val="004F7095"/>
    <w:rsid w:val="00515EF2"/>
    <w:rsid w:val="005166CC"/>
    <w:rsid w:val="00517C0B"/>
    <w:rsid w:val="0052009A"/>
    <w:rsid w:val="00524284"/>
    <w:rsid w:val="00526636"/>
    <w:rsid w:val="005304AD"/>
    <w:rsid w:val="00531EFF"/>
    <w:rsid w:val="005403D9"/>
    <w:rsid w:val="00543066"/>
    <w:rsid w:val="005437B2"/>
    <w:rsid w:val="00552CC2"/>
    <w:rsid w:val="005709BA"/>
    <w:rsid w:val="005779C6"/>
    <w:rsid w:val="00584C61"/>
    <w:rsid w:val="00587F7A"/>
    <w:rsid w:val="005921B8"/>
    <w:rsid w:val="005A4A5A"/>
    <w:rsid w:val="005A5698"/>
    <w:rsid w:val="005C35A4"/>
    <w:rsid w:val="005C7B2D"/>
    <w:rsid w:val="005E0D9A"/>
    <w:rsid w:val="005E1E4C"/>
    <w:rsid w:val="005F00D0"/>
    <w:rsid w:val="005F6B7B"/>
    <w:rsid w:val="00603185"/>
    <w:rsid w:val="00610084"/>
    <w:rsid w:val="00612D6C"/>
    <w:rsid w:val="00627F87"/>
    <w:rsid w:val="00631D1D"/>
    <w:rsid w:val="00640E6D"/>
    <w:rsid w:val="00651D66"/>
    <w:rsid w:val="0066004E"/>
    <w:rsid w:val="0067221D"/>
    <w:rsid w:val="00690B1B"/>
    <w:rsid w:val="006911D9"/>
    <w:rsid w:val="006951B8"/>
    <w:rsid w:val="00696F4A"/>
    <w:rsid w:val="006A7F58"/>
    <w:rsid w:val="006B274B"/>
    <w:rsid w:val="006C06C4"/>
    <w:rsid w:val="006C43D1"/>
    <w:rsid w:val="006C7DD4"/>
    <w:rsid w:val="006D4A40"/>
    <w:rsid w:val="006E12E9"/>
    <w:rsid w:val="006F41B5"/>
    <w:rsid w:val="006F6024"/>
    <w:rsid w:val="007004D9"/>
    <w:rsid w:val="00702626"/>
    <w:rsid w:val="00712734"/>
    <w:rsid w:val="0072061B"/>
    <w:rsid w:val="00720F45"/>
    <w:rsid w:val="00722179"/>
    <w:rsid w:val="00730B56"/>
    <w:rsid w:val="0074141E"/>
    <w:rsid w:val="00752E4F"/>
    <w:rsid w:val="00760C2F"/>
    <w:rsid w:val="00770F0E"/>
    <w:rsid w:val="007766C8"/>
    <w:rsid w:val="0078227F"/>
    <w:rsid w:val="00787AB9"/>
    <w:rsid w:val="007A5518"/>
    <w:rsid w:val="007A5DA1"/>
    <w:rsid w:val="007B6C38"/>
    <w:rsid w:val="007C2765"/>
    <w:rsid w:val="007C35D7"/>
    <w:rsid w:val="007C41C0"/>
    <w:rsid w:val="007C46A6"/>
    <w:rsid w:val="007D10FA"/>
    <w:rsid w:val="007D2EDE"/>
    <w:rsid w:val="007D32A4"/>
    <w:rsid w:val="007D4529"/>
    <w:rsid w:val="007F1A2E"/>
    <w:rsid w:val="00801328"/>
    <w:rsid w:val="00812495"/>
    <w:rsid w:val="0081454D"/>
    <w:rsid w:val="008167AE"/>
    <w:rsid w:val="00820532"/>
    <w:rsid w:val="00820B2F"/>
    <w:rsid w:val="00823661"/>
    <w:rsid w:val="00823C93"/>
    <w:rsid w:val="0083750E"/>
    <w:rsid w:val="00843091"/>
    <w:rsid w:val="008510D1"/>
    <w:rsid w:val="00860E5C"/>
    <w:rsid w:val="008626B7"/>
    <w:rsid w:val="00873CD1"/>
    <w:rsid w:val="008770B2"/>
    <w:rsid w:val="00886F0E"/>
    <w:rsid w:val="00894C93"/>
    <w:rsid w:val="008B01A3"/>
    <w:rsid w:val="008B3105"/>
    <w:rsid w:val="008B40DA"/>
    <w:rsid w:val="008D33BF"/>
    <w:rsid w:val="008E0DC5"/>
    <w:rsid w:val="008F1901"/>
    <w:rsid w:val="008F42BB"/>
    <w:rsid w:val="00906193"/>
    <w:rsid w:val="00913E22"/>
    <w:rsid w:val="00913FB4"/>
    <w:rsid w:val="009156FA"/>
    <w:rsid w:val="00934796"/>
    <w:rsid w:val="00940D40"/>
    <w:rsid w:val="0094175B"/>
    <w:rsid w:val="009452B1"/>
    <w:rsid w:val="00950BBD"/>
    <w:rsid w:val="00954102"/>
    <w:rsid w:val="00954FF3"/>
    <w:rsid w:val="009712C0"/>
    <w:rsid w:val="00982DA8"/>
    <w:rsid w:val="00983EBD"/>
    <w:rsid w:val="009853B7"/>
    <w:rsid w:val="009916A7"/>
    <w:rsid w:val="009A1D50"/>
    <w:rsid w:val="009A7ACF"/>
    <w:rsid w:val="009A7E44"/>
    <w:rsid w:val="009B27D0"/>
    <w:rsid w:val="009C1C27"/>
    <w:rsid w:val="009E65FD"/>
    <w:rsid w:val="009E77EC"/>
    <w:rsid w:val="009F6403"/>
    <w:rsid w:val="00A11115"/>
    <w:rsid w:val="00A14995"/>
    <w:rsid w:val="00A32512"/>
    <w:rsid w:val="00A5220A"/>
    <w:rsid w:val="00A53558"/>
    <w:rsid w:val="00A56091"/>
    <w:rsid w:val="00A7767B"/>
    <w:rsid w:val="00A91D3D"/>
    <w:rsid w:val="00A931A0"/>
    <w:rsid w:val="00AA2CAD"/>
    <w:rsid w:val="00AA2F0A"/>
    <w:rsid w:val="00AA7140"/>
    <w:rsid w:val="00AB37B9"/>
    <w:rsid w:val="00AC124C"/>
    <w:rsid w:val="00AD0463"/>
    <w:rsid w:val="00AD2E93"/>
    <w:rsid w:val="00AD2EB4"/>
    <w:rsid w:val="00AE3FA1"/>
    <w:rsid w:val="00AE5D3B"/>
    <w:rsid w:val="00B0198D"/>
    <w:rsid w:val="00B07732"/>
    <w:rsid w:val="00B11ACA"/>
    <w:rsid w:val="00B167CE"/>
    <w:rsid w:val="00B37F29"/>
    <w:rsid w:val="00B41573"/>
    <w:rsid w:val="00B42546"/>
    <w:rsid w:val="00B466DA"/>
    <w:rsid w:val="00B528D6"/>
    <w:rsid w:val="00B57A73"/>
    <w:rsid w:val="00B66C8A"/>
    <w:rsid w:val="00B70B43"/>
    <w:rsid w:val="00B729F8"/>
    <w:rsid w:val="00B734DF"/>
    <w:rsid w:val="00B84C71"/>
    <w:rsid w:val="00B926F5"/>
    <w:rsid w:val="00B93728"/>
    <w:rsid w:val="00B938A0"/>
    <w:rsid w:val="00B97966"/>
    <w:rsid w:val="00BA1E0F"/>
    <w:rsid w:val="00BA3962"/>
    <w:rsid w:val="00BC08CC"/>
    <w:rsid w:val="00BF4E60"/>
    <w:rsid w:val="00C1326C"/>
    <w:rsid w:val="00C15246"/>
    <w:rsid w:val="00C15A85"/>
    <w:rsid w:val="00C17EA7"/>
    <w:rsid w:val="00C23587"/>
    <w:rsid w:val="00C4123A"/>
    <w:rsid w:val="00C41BBF"/>
    <w:rsid w:val="00C47158"/>
    <w:rsid w:val="00C56C05"/>
    <w:rsid w:val="00C56EFD"/>
    <w:rsid w:val="00C75AA6"/>
    <w:rsid w:val="00C8111B"/>
    <w:rsid w:val="00C8601B"/>
    <w:rsid w:val="00C9075A"/>
    <w:rsid w:val="00CA1876"/>
    <w:rsid w:val="00CB4F31"/>
    <w:rsid w:val="00CC3412"/>
    <w:rsid w:val="00CC4161"/>
    <w:rsid w:val="00CE5F47"/>
    <w:rsid w:val="00D054BD"/>
    <w:rsid w:val="00D06283"/>
    <w:rsid w:val="00D14294"/>
    <w:rsid w:val="00D14D49"/>
    <w:rsid w:val="00D20A5C"/>
    <w:rsid w:val="00D23601"/>
    <w:rsid w:val="00D31F31"/>
    <w:rsid w:val="00D335F7"/>
    <w:rsid w:val="00D35797"/>
    <w:rsid w:val="00D46E71"/>
    <w:rsid w:val="00D46FB6"/>
    <w:rsid w:val="00D522EC"/>
    <w:rsid w:val="00D8470F"/>
    <w:rsid w:val="00D84976"/>
    <w:rsid w:val="00D8559E"/>
    <w:rsid w:val="00D92471"/>
    <w:rsid w:val="00D93A33"/>
    <w:rsid w:val="00D942ED"/>
    <w:rsid w:val="00DB63F0"/>
    <w:rsid w:val="00DB7241"/>
    <w:rsid w:val="00DC19C6"/>
    <w:rsid w:val="00DD7BFB"/>
    <w:rsid w:val="00DE41C1"/>
    <w:rsid w:val="00E06D6C"/>
    <w:rsid w:val="00E117C4"/>
    <w:rsid w:val="00E1409A"/>
    <w:rsid w:val="00E22A5E"/>
    <w:rsid w:val="00E23FF2"/>
    <w:rsid w:val="00E2414C"/>
    <w:rsid w:val="00E25FAF"/>
    <w:rsid w:val="00E33011"/>
    <w:rsid w:val="00E37B6F"/>
    <w:rsid w:val="00E40ACF"/>
    <w:rsid w:val="00E44F39"/>
    <w:rsid w:val="00E474DD"/>
    <w:rsid w:val="00E5142B"/>
    <w:rsid w:val="00E55123"/>
    <w:rsid w:val="00E577AD"/>
    <w:rsid w:val="00E74950"/>
    <w:rsid w:val="00E86614"/>
    <w:rsid w:val="00E97E6A"/>
    <w:rsid w:val="00EA6BC5"/>
    <w:rsid w:val="00EB3D32"/>
    <w:rsid w:val="00EC130D"/>
    <w:rsid w:val="00EC2B5F"/>
    <w:rsid w:val="00ED4EFB"/>
    <w:rsid w:val="00EE2F2A"/>
    <w:rsid w:val="00EE4AD1"/>
    <w:rsid w:val="00EE71DA"/>
    <w:rsid w:val="00EF148C"/>
    <w:rsid w:val="00EF1CF0"/>
    <w:rsid w:val="00EF7641"/>
    <w:rsid w:val="00F00497"/>
    <w:rsid w:val="00F014AD"/>
    <w:rsid w:val="00F1109A"/>
    <w:rsid w:val="00F24351"/>
    <w:rsid w:val="00F35329"/>
    <w:rsid w:val="00F51B88"/>
    <w:rsid w:val="00F53DC8"/>
    <w:rsid w:val="00F67938"/>
    <w:rsid w:val="00F7437A"/>
    <w:rsid w:val="00F86973"/>
    <w:rsid w:val="00F9352D"/>
    <w:rsid w:val="00FA0948"/>
    <w:rsid w:val="00FD17AA"/>
    <w:rsid w:val="00FD4EB1"/>
    <w:rsid w:val="00FE10DE"/>
    <w:rsid w:val="00FE1224"/>
    <w:rsid w:val="00FF1074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91D3D"/>
  </w:style>
  <w:style w:type="paragraph" w:customStyle="1" w:styleId="Default">
    <w:name w:val="Default"/>
    <w:rsid w:val="003D61C8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ae">
    <w:name w:val="Текстовый блок"/>
    <w:rsid w:val="00F00497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garant.ru/subscribe/?code=mweek&amp;sender=garant&amp;date=14042014&amp;url=http%3A%2F%2Fwww.garant.ru%2Fhotlaw%2Ffederal%2F534768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7F60-3A68-4DBA-BC0B-52D6B96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389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Бациенко Мария Владимировна</cp:lastModifiedBy>
  <cp:revision>46</cp:revision>
  <cp:lastPrinted>2014-12-10T04:55:00Z</cp:lastPrinted>
  <dcterms:created xsi:type="dcterms:W3CDTF">2014-12-08T11:43:00Z</dcterms:created>
  <dcterms:modified xsi:type="dcterms:W3CDTF">2014-12-10T05:02:00Z</dcterms:modified>
</cp:coreProperties>
</file>