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5" w:rsidRDefault="00D82475" w:rsidP="00D824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15C29" w:rsidRPr="00C00812" w:rsidRDefault="000E1D9B" w:rsidP="00D82475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</w:pPr>
      <w:r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 xml:space="preserve">ПРИБЛИЖАЕТСЯ СРОК УПЛАТЫ </w:t>
      </w:r>
    </w:p>
    <w:p w:rsidR="00C15C29" w:rsidRPr="00C00812" w:rsidRDefault="000E1D9B" w:rsidP="00D82475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</w:pPr>
      <w:r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>ИМУЩЕСТВЕННЫХ</w:t>
      </w:r>
      <w:r w:rsidR="00C15C29"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 xml:space="preserve"> НАЛОГОВ (</w:t>
      </w:r>
      <w:proofErr w:type="spellStart"/>
      <w:r w:rsidR="00C15C29"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>имущество</w:t>
      </w:r>
      <w:proofErr w:type="gramStart"/>
      <w:r w:rsidR="00C15C29"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>,з</w:t>
      </w:r>
      <w:proofErr w:type="gramEnd"/>
      <w:r w:rsidR="00C15C29"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>емля</w:t>
      </w:r>
      <w:proofErr w:type="spellEnd"/>
      <w:r w:rsidR="00C15C29"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 xml:space="preserve">, транспорт) </w:t>
      </w:r>
    </w:p>
    <w:p w:rsidR="00D82475" w:rsidRPr="00C00812" w:rsidRDefault="00925A88" w:rsidP="00C15C29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</w:pPr>
      <w:r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>за</w:t>
      </w:r>
      <w:r w:rsidR="00C15C29"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 xml:space="preserve"> 2013 год</w:t>
      </w:r>
      <w:r w:rsidR="000E1D9B" w:rsidRPr="00C00812">
        <w:rPr>
          <w:rFonts w:ascii="PF Din Text Cond Pro Light" w:hAnsi="PF Din Text Cond Pro Light"/>
          <w:b/>
          <w:bCs/>
          <w:color w:val="548DD4" w:themeColor="text2" w:themeTint="99"/>
          <w:sz w:val="32"/>
          <w:szCs w:val="32"/>
        </w:rPr>
        <w:t xml:space="preserve">  </w:t>
      </w:r>
    </w:p>
    <w:p w:rsidR="00C15C29" w:rsidRPr="00C15C29" w:rsidRDefault="00C15C29" w:rsidP="00C15C29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C15C29" w:rsidRPr="00631FBE" w:rsidRDefault="00631FBE" w:rsidP="00C15C29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Налог на имущество   </w:t>
      </w:r>
      <w:r w:rsidR="0058573B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="00841AC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- не позднее </w:t>
      </w:r>
      <w:r w:rsidR="00A558D1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1 ноября </w:t>
      </w:r>
      <w:r w:rsidR="00AB0B0B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631FBE" w:rsidRDefault="00631FBE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="0058573B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Транспортный налог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 </w:t>
      </w:r>
      <w:r w:rsidR="0058573B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  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- </w:t>
      </w:r>
      <w:r w:rsidR="00837C70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не позднее  5  ноября </w:t>
      </w:r>
      <w:r w:rsidR="00AB0B0B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2014 г.</w:t>
      </w:r>
    </w:p>
    <w:p w:rsidR="00631FBE" w:rsidRDefault="00631FBE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15C29" w:rsidRPr="00631FBE" w:rsidRDefault="00C15C29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Земельный налог:  </w:t>
      </w:r>
    </w:p>
    <w:p w:rsidR="00C15C29" w:rsidRPr="00631FBE" w:rsidRDefault="00C15C29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- Челябинск                     </w:t>
      </w:r>
      <w:r w:rsidR="00841AC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</w:t>
      </w: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- </w:t>
      </w:r>
      <w:r w:rsidR="008D59CF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не позднее  5  ноября</w:t>
      </w:r>
      <w:r w:rsidR="00AB0B0B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</w:t>
      </w:r>
      <w:r w:rsidR="0074348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2014 г.</w:t>
      </w:r>
    </w:p>
    <w:p w:rsidR="00C15C29" w:rsidRPr="00631FBE" w:rsidRDefault="00C15C29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Аргаяшский</w:t>
      </w:r>
      <w:proofErr w:type="spellEnd"/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 район      - </w:t>
      </w:r>
      <w:r w:rsidR="008D59CF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="0074348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не позднее  2  декабря 2014 г.</w:t>
      </w:r>
    </w:p>
    <w:p w:rsidR="00C15C29" w:rsidRPr="00631FBE" w:rsidRDefault="00C15C29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Кунашакский</w:t>
      </w:r>
      <w:proofErr w:type="spellEnd"/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район      - </w:t>
      </w:r>
      <w:r w:rsidR="008D59CF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не позднее  1  ноября </w:t>
      </w:r>
      <w:r w:rsidR="00AB0B0B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 </w:t>
      </w:r>
      <w:r w:rsidR="0074348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631FBE" w:rsidRDefault="00C15C29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- Сосновский    район      - с 01.11.2014 г. по 15.11.2014</w:t>
      </w:r>
      <w:r w:rsidR="00743489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г.  в соответствии с Решениями </w:t>
      </w:r>
      <w:proofErr w:type="gramStart"/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Совета депутатов сельских поселений муниципальных образований Сосновского района</w:t>
      </w:r>
      <w:proofErr w:type="gramEnd"/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.                              </w:t>
      </w:r>
    </w:p>
    <w:p w:rsidR="00C15C29" w:rsidRPr="00631FBE" w:rsidRDefault="00C15C29" w:rsidP="00C15C29">
      <w:pPr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</w:p>
    <w:p w:rsidR="00C15C29" w:rsidRPr="00631FBE" w:rsidRDefault="00C15C29" w:rsidP="00C15C29">
      <w:pPr>
        <w:rPr>
          <w:rFonts w:ascii="PF Din Text Cond Pro Light" w:hAnsi="PF Din Text Cond Pro Light"/>
          <w:b/>
          <w:sz w:val="28"/>
          <w:szCs w:val="28"/>
          <w:u w:val="single"/>
        </w:rPr>
      </w:pPr>
      <w:r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>Телефон «горячей линии» по информированию граждан  по  имущественным налогам (имущество, транспорт, земля) – 735-00-42.</w:t>
      </w:r>
    </w:p>
    <w:p w:rsidR="00C15C29" w:rsidRPr="00631FBE" w:rsidRDefault="00C15C29" w:rsidP="00C15C29">
      <w:pPr>
        <w:rPr>
          <w:rFonts w:ascii="PF Din Text Cond Pro Light" w:hAnsi="PF Din Text Cond Pro Light"/>
          <w:sz w:val="28"/>
          <w:szCs w:val="28"/>
        </w:rPr>
      </w:pPr>
    </w:p>
    <w:p w:rsidR="00631FBE" w:rsidRPr="00631FBE" w:rsidRDefault="00631FBE" w:rsidP="00BC079B">
      <w:pPr>
        <w:spacing w:line="276" w:lineRule="auto"/>
        <w:jc w:val="both"/>
        <w:rPr>
          <w:rFonts w:ascii="PF Din Text Cond Pro Light" w:hAnsi="PF Din Text Cond Pro Light"/>
          <w:sz w:val="28"/>
          <w:szCs w:val="28"/>
        </w:rPr>
      </w:pPr>
      <w:r w:rsidRPr="00631FBE">
        <w:rPr>
          <w:rFonts w:ascii="PF Din Text Cond Pro Light" w:hAnsi="PF Din Text Cond Pro Light"/>
          <w:sz w:val="28"/>
          <w:szCs w:val="28"/>
        </w:rPr>
        <w:t xml:space="preserve">Начисления по имущественным налогам </w:t>
      </w:r>
      <w:proofErr w:type="spellStart"/>
      <w:r w:rsidRPr="00631FBE">
        <w:rPr>
          <w:rFonts w:ascii="PF Din Text Cond Pro Light" w:hAnsi="PF Din Text Cond Pro Light"/>
          <w:sz w:val="28"/>
          <w:szCs w:val="28"/>
        </w:rPr>
        <w:t>можо</w:t>
      </w:r>
      <w:proofErr w:type="spellEnd"/>
      <w:r w:rsidRPr="00631FBE">
        <w:rPr>
          <w:rFonts w:ascii="PF Din Text Cond Pro Light" w:hAnsi="PF Din Text Cond Pro Light"/>
          <w:sz w:val="28"/>
          <w:szCs w:val="28"/>
        </w:rPr>
        <w:t xml:space="preserve"> увидеть в </w:t>
      </w:r>
      <w:r w:rsidR="00C15C29" w:rsidRPr="00631FBE">
        <w:rPr>
          <w:rFonts w:ascii="PF Din Text Cond Pro Light" w:hAnsi="PF Din Text Cond Pro Light"/>
          <w:sz w:val="28"/>
          <w:szCs w:val="28"/>
        </w:rPr>
        <w:t>сервис</w:t>
      </w:r>
      <w:r w:rsidRPr="00631FBE">
        <w:rPr>
          <w:rFonts w:ascii="PF Din Text Cond Pro Light" w:hAnsi="PF Din Text Cond Pro Light"/>
          <w:sz w:val="28"/>
          <w:szCs w:val="28"/>
        </w:rPr>
        <w:t>е</w:t>
      </w:r>
      <w:r w:rsidR="00C15C29" w:rsidRPr="00631FBE">
        <w:rPr>
          <w:rFonts w:ascii="PF Din Text Cond Pro Light" w:hAnsi="PF Din Text Cond Pro Light"/>
          <w:sz w:val="28"/>
          <w:szCs w:val="28"/>
        </w:rPr>
        <w:t xml:space="preserve"> «Личный кабинет налогоплательщика для физических лиц</w:t>
      </w:r>
      <w:r w:rsidRPr="00631FBE">
        <w:rPr>
          <w:rFonts w:ascii="PF Din Text Cond Pro Light" w:hAnsi="PF Din Text Cond Pro Light"/>
          <w:sz w:val="28"/>
          <w:szCs w:val="28"/>
        </w:rPr>
        <w:t xml:space="preserve"> на официальном сайте ФНС России </w:t>
      </w:r>
      <w:hyperlink r:id="rId8" w:history="1">
        <w:r w:rsidRPr="00631FBE">
          <w:rPr>
            <w:rStyle w:val="a3"/>
            <w:rFonts w:ascii="PF Din Text Cond Pro Light" w:hAnsi="PF Din Text Cond Pro Light"/>
            <w:color w:val="auto"/>
            <w:sz w:val="28"/>
            <w:szCs w:val="28"/>
            <w:lang w:val="en-US"/>
          </w:rPr>
          <w:t>www</w:t>
        </w:r>
        <w:r w:rsidRPr="00631FBE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.</w:t>
        </w:r>
        <w:proofErr w:type="spellStart"/>
        <w:r w:rsidRPr="00631FBE">
          <w:rPr>
            <w:rStyle w:val="a3"/>
            <w:rFonts w:ascii="PF Din Text Cond Pro Light" w:hAnsi="PF Din Text Cond Pro Light"/>
            <w:color w:val="auto"/>
            <w:sz w:val="28"/>
            <w:szCs w:val="28"/>
            <w:lang w:val="en-US"/>
          </w:rPr>
          <w:t>nalog</w:t>
        </w:r>
        <w:proofErr w:type="spellEnd"/>
        <w:r w:rsidRPr="00631FBE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.</w:t>
        </w:r>
        <w:proofErr w:type="spellStart"/>
        <w:r w:rsidRPr="00631FBE">
          <w:rPr>
            <w:rStyle w:val="a3"/>
            <w:rFonts w:ascii="PF Din Text Cond Pro Light" w:hAnsi="PF Din Text Cond Pro Light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C29" w:rsidRPr="00631FBE">
        <w:rPr>
          <w:rFonts w:ascii="PF Din Text Cond Pro Light" w:hAnsi="PF Din Text Cond Pro Light"/>
          <w:sz w:val="28"/>
          <w:szCs w:val="28"/>
        </w:rPr>
        <w:t>, раздел «Электронные сервисы».</w:t>
      </w:r>
    </w:p>
    <w:p w:rsidR="00C15C29" w:rsidRPr="00631FBE" w:rsidRDefault="00C15C29" w:rsidP="00631FBE">
      <w:pPr>
        <w:spacing w:line="276" w:lineRule="auto"/>
        <w:ind w:firstLine="349"/>
        <w:jc w:val="both"/>
        <w:rPr>
          <w:rFonts w:ascii="PF Din Text Cond Pro Light" w:hAnsi="PF Din Text Cond Pro Light"/>
          <w:sz w:val="28"/>
          <w:szCs w:val="28"/>
        </w:rPr>
      </w:pPr>
      <w:r w:rsidRPr="00631FBE">
        <w:rPr>
          <w:rFonts w:ascii="PF Din Text Cond Pro Light" w:hAnsi="PF Din Text Cond Pro Light"/>
          <w:sz w:val="28"/>
          <w:szCs w:val="28"/>
        </w:rPr>
        <w:t xml:space="preserve"> </w:t>
      </w:r>
    </w:p>
    <w:p w:rsidR="00C15C29" w:rsidRPr="00631FBE" w:rsidRDefault="00C15C29" w:rsidP="00BC079B">
      <w:pPr>
        <w:spacing w:line="276" w:lineRule="auto"/>
        <w:jc w:val="both"/>
        <w:rPr>
          <w:rFonts w:ascii="PF Din Text Cond Pro Light" w:hAnsi="PF Din Text Cond Pro Light"/>
          <w:sz w:val="28"/>
          <w:szCs w:val="28"/>
        </w:rPr>
      </w:pPr>
      <w:r w:rsidRPr="00631FBE">
        <w:rPr>
          <w:rFonts w:ascii="PF Din Text Cond Pro Light" w:hAnsi="PF Din Text Cond Pro Light"/>
          <w:sz w:val="28"/>
          <w:szCs w:val="28"/>
        </w:rPr>
        <w:t>Доступ к сервису ЛКФ осуществляется одним из двух способов: с помощью логина и пароля либо с помощью ключа электронной подписи.</w:t>
      </w:r>
    </w:p>
    <w:p w:rsidR="00631FBE" w:rsidRPr="00631FBE" w:rsidRDefault="00631FBE" w:rsidP="00C15C29">
      <w:pPr>
        <w:spacing w:line="276" w:lineRule="auto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C15C29" w:rsidRPr="00631FBE" w:rsidRDefault="00C00812" w:rsidP="00BC079B">
      <w:pPr>
        <w:spacing w:line="276" w:lineRule="auto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Р</w:t>
      </w:r>
      <w:r w:rsidR="00C15C29" w:rsidRPr="00631FBE">
        <w:rPr>
          <w:rFonts w:ascii="PF Din Text Cond Pro Light" w:hAnsi="PF Din Text Cond Pro Light"/>
          <w:sz w:val="28"/>
          <w:szCs w:val="28"/>
        </w:rPr>
        <w:t xml:space="preserve">егистрационную карту, содержащую логин и пароль, Вы можете </w:t>
      </w:r>
      <w:r>
        <w:rPr>
          <w:rFonts w:ascii="PF Din Text Cond Pro Light" w:hAnsi="PF Din Text Cond Pro Light"/>
          <w:sz w:val="28"/>
          <w:szCs w:val="28"/>
        </w:rPr>
        <w:t xml:space="preserve">получить </w:t>
      </w:r>
      <w:r w:rsidR="00C15C29" w:rsidRPr="00631FBE">
        <w:rPr>
          <w:rFonts w:ascii="PF Din Text Cond Pro Light" w:hAnsi="PF Din Text Cond Pro Light"/>
          <w:sz w:val="28"/>
          <w:szCs w:val="28"/>
        </w:rPr>
        <w:t xml:space="preserve">лично в любой инспекции ФНС России, независимо от места постановки на учет. </w:t>
      </w:r>
    </w:p>
    <w:p w:rsidR="00631FBE" w:rsidRDefault="00631FBE" w:rsidP="00C15C29">
      <w:pPr>
        <w:spacing w:line="276" w:lineRule="auto"/>
        <w:ind w:firstLine="709"/>
        <w:jc w:val="both"/>
        <w:rPr>
          <w:rFonts w:ascii="PF Din Text Comp Pro" w:hAnsi="PF Din Text Comp Pro"/>
          <w:b/>
          <w:color w:val="548DD4" w:themeColor="text2" w:themeTint="99"/>
          <w:sz w:val="28"/>
          <w:szCs w:val="28"/>
        </w:rPr>
      </w:pPr>
    </w:p>
    <w:p w:rsidR="00631FBE" w:rsidRDefault="00631FBE" w:rsidP="00C15C29">
      <w:pPr>
        <w:spacing w:line="276" w:lineRule="auto"/>
        <w:ind w:firstLine="709"/>
        <w:jc w:val="both"/>
        <w:rPr>
          <w:rFonts w:ascii="PF Din Text Comp Pro" w:hAnsi="PF Din Text Comp Pro"/>
          <w:b/>
          <w:color w:val="548DD4" w:themeColor="text2" w:themeTint="99"/>
          <w:sz w:val="28"/>
          <w:szCs w:val="28"/>
        </w:rPr>
      </w:pPr>
      <w:r w:rsidRPr="00631FBE">
        <w:rPr>
          <w:rFonts w:ascii="PF Din Text Comp Pro" w:hAnsi="PF Din Text Comp Pro"/>
          <w:b/>
          <w:color w:val="548DD4" w:themeColor="text2" w:themeTint="99"/>
          <w:sz w:val="28"/>
          <w:szCs w:val="28"/>
        </w:rPr>
        <w:t>ВНИМАНИЕ!</w:t>
      </w:r>
      <w:r>
        <w:rPr>
          <w:rFonts w:ascii="PF Din Text Comp Pro" w:hAnsi="PF Din Text Comp Pro"/>
          <w:b/>
          <w:color w:val="548DD4" w:themeColor="text2" w:themeTint="99"/>
          <w:sz w:val="28"/>
          <w:szCs w:val="28"/>
        </w:rPr>
        <w:t xml:space="preserve"> </w:t>
      </w:r>
    </w:p>
    <w:p w:rsidR="00631FBE" w:rsidRPr="00631FBE" w:rsidRDefault="00631FBE" w:rsidP="00C00812">
      <w:pPr>
        <w:pStyle w:val="aa"/>
        <w:spacing w:before="240" w:beforeAutospacing="0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31FBE">
        <w:rPr>
          <w:rFonts w:ascii="PF Din Text Cond Pro Light" w:hAnsi="PF Din Text Cond Pro Light"/>
          <w:color w:val="000000"/>
          <w:sz w:val="28"/>
          <w:szCs w:val="28"/>
        </w:rPr>
        <w:t>Интернет-сервис «</w:t>
      </w:r>
      <w:hyperlink r:id="rId9" w:history="1">
        <w:r w:rsidRPr="00631FBE">
          <w:rPr>
            <w:rStyle w:val="a3"/>
            <w:rFonts w:ascii="PF Din Text Cond Pro Light" w:hAnsi="PF Din Text Cond Pro Light"/>
            <w:color w:val="000000"/>
            <w:sz w:val="28"/>
            <w:szCs w:val="28"/>
            <w:u w:val="none"/>
          </w:rPr>
          <w:t>Информационные стенды</w:t>
        </w:r>
      </w:hyperlink>
      <w:r w:rsidRPr="00631FBE">
        <w:rPr>
          <w:rFonts w:ascii="PF Din Text Cond Pro Light" w:hAnsi="PF Din Text Cond Pro Light"/>
          <w:color w:val="000000"/>
          <w:sz w:val="28"/>
          <w:szCs w:val="28"/>
        </w:rPr>
        <w:t xml:space="preserve">» на сайте </w:t>
      </w:r>
      <w:hyperlink r:id="rId10" w:history="1">
        <w:r w:rsidRPr="00631FBE">
          <w:rPr>
            <w:rStyle w:val="a3"/>
            <w:rFonts w:ascii="PF Din Text Cond Pro Light" w:hAnsi="PF Din Text Cond Pro Light"/>
            <w:color w:val="000000"/>
            <w:sz w:val="28"/>
            <w:szCs w:val="28"/>
            <w:u w:val="none"/>
          </w:rPr>
          <w:t>www.nalog.ru</w:t>
        </w:r>
      </w:hyperlink>
      <w:r w:rsidRPr="00631FBE">
        <w:rPr>
          <w:rFonts w:ascii="PF Din Text Cond Pro Light" w:hAnsi="PF Din Text Cond Pro Light"/>
          <w:color w:val="000000"/>
          <w:sz w:val="28"/>
          <w:szCs w:val="28"/>
        </w:rPr>
        <w:t xml:space="preserve"> предоставляет налогоплательщику возможность</w:t>
      </w:r>
      <w:r w:rsidRPr="00631FBE">
        <w:rPr>
          <w:rFonts w:ascii="PF Din Text Cond Pro Light" w:hAnsi="PF Din Text Cond Pro Light"/>
          <w:sz w:val="28"/>
          <w:szCs w:val="28"/>
        </w:rPr>
        <w:t xml:space="preserve"> получить в режиме </w:t>
      </w:r>
      <w:proofErr w:type="spellStart"/>
      <w:r w:rsidRPr="00631FBE">
        <w:rPr>
          <w:rFonts w:ascii="PF Din Text Cond Pro Light" w:hAnsi="PF Din Text Cond Pro Light"/>
          <w:sz w:val="28"/>
          <w:szCs w:val="28"/>
        </w:rPr>
        <w:t>онлайн</w:t>
      </w:r>
      <w:proofErr w:type="spellEnd"/>
      <w:r w:rsidRPr="00631FBE">
        <w:rPr>
          <w:rFonts w:ascii="PF Din Text Cond Pro Light" w:hAnsi="PF Din Text Cond Pro Light"/>
          <w:sz w:val="28"/>
          <w:szCs w:val="28"/>
        </w:rPr>
        <w:t xml:space="preserve"> сведения, размещенные на информационных стендах территориальных налоговых органов, без личного визита в инспекцию, в том числе сведения о</w:t>
      </w:r>
      <w:r w:rsidRPr="00631FBE">
        <w:rPr>
          <w:sz w:val="28"/>
          <w:szCs w:val="28"/>
        </w:rPr>
        <w:t> </w:t>
      </w:r>
      <w:r w:rsidRPr="00631FBE">
        <w:rPr>
          <w:rFonts w:ascii="PF Din Text Cond Pro Light" w:hAnsi="PF Din Text Cond Pro Light"/>
          <w:sz w:val="28"/>
          <w:szCs w:val="28"/>
        </w:rPr>
        <w:t>ставках и льготах по имущественным налогам, действующих на территории муниципальных образований.</w:t>
      </w:r>
    </w:p>
    <w:p w:rsidR="00631FBE" w:rsidRPr="00631FBE" w:rsidRDefault="00631FBE" w:rsidP="00C15C29">
      <w:pPr>
        <w:spacing w:line="276" w:lineRule="auto"/>
        <w:ind w:firstLine="709"/>
        <w:jc w:val="both"/>
        <w:rPr>
          <w:rFonts w:ascii="PF Din Text Comp Pro" w:hAnsi="PF Din Text Comp Pro"/>
          <w:b/>
          <w:color w:val="548DD4" w:themeColor="text2" w:themeTint="99"/>
          <w:sz w:val="28"/>
          <w:szCs w:val="28"/>
        </w:rPr>
      </w:pPr>
    </w:p>
    <w:p w:rsidR="00631FBE" w:rsidRPr="00C15C29" w:rsidRDefault="00631FBE" w:rsidP="00C15C29">
      <w:pPr>
        <w:spacing w:line="276" w:lineRule="auto"/>
        <w:ind w:firstLine="709"/>
        <w:jc w:val="both"/>
        <w:rPr>
          <w:rFonts w:ascii="PF Din Text Comp Pro" w:hAnsi="PF Din Text Comp Pro"/>
          <w:sz w:val="28"/>
          <w:szCs w:val="28"/>
        </w:rPr>
      </w:pPr>
    </w:p>
    <w:sectPr w:rsidR="00631FBE" w:rsidRPr="00C15C29" w:rsidSect="007766C8">
      <w:headerReference w:type="default" r:id="rId11"/>
      <w:footerReference w:type="defaul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BE" w:rsidRDefault="00631FBE">
      <w:r>
        <w:separator/>
      </w:r>
    </w:p>
  </w:endnote>
  <w:endnote w:type="continuationSeparator" w:id="0">
    <w:p w:rsidR="00631FBE" w:rsidRDefault="0063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altName w:val="Corbel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31FBE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31FBE" w:rsidRPr="000C087A" w:rsidRDefault="00631FBE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631FBE" w:rsidRDefault="00631F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BE" w:rsidRDefault="00631FBE">
      <w:r>
        <w:separator/>
      </w:r>
    </w:p>
  </w:footnote>
  <w:footnote w:type="continuationSeparator" w:id="0">
    <w:p w:rsidR="00631FBE" w:rsidRDefault="00631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BE" w:rsidRDefault="00631FB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31FBE" w:rsidRDefault="00631FB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31FBE" w:rsidRPr="007A28BB" w:rsidRDefault="00631FB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31FBE" w:rsidRDefault="00631FBE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42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1D9B"/>
    <w:rsid w:val="000E35BE"/>
    <w:rsid w:val="00104086"/>
    <w:rsid w:val="001B39B1"/>
    <w:rsid w:val="001E6D61"/>
    <w:rsid w:val="002079CA"/>
    <w:rsid w:val="00240988"/>
    <w:rsid w:val="00262A54"/>
    <w:rsid w:val="0026330C"/>
    <w:rsid w:val="0028214D"/>
    <w:rsid w:val="002B0566"/>
    <w:rsid w:val="002B7228"/>
    <w:rsid w:val="002F0ABB"/>
    <w:rsid w:val="00302E73"/>
    <w:rsid w:val="00314FF4"/>
    <w:rsid w:val="0033320B"/>
    <w:rsid w:val="00336279"/>
    <w:rsid w:val="0035083B"/>
    <w:rsid w:val="003623F0"/>
    <w:rsid w:val="003642A3"/>
    <w:rsid w:val="00371906"/>
    <w:rsid w:val="003828DE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24556"/>
    <w:rsid w:val="00536A03"/>
    <w:rsid w:val="00552CC2"/>
    <w:rsid w:val="0058573B"/>
    <w:rsid w:val="005A4A5A"/>
    <w:rsid w:val="005A7951"/>
    <w:rsid w:val="005C7B2D"/>
    <w:rsid w:val="00631FBE"/>
    <w:rsid w:val="00644258"/>
    <w:rsid w:val="00676028"/>
    <w:rsid w:val="006911D9"/>
    <w:rsid w:val="006A7EB9"/>
    <w:rsid w:val="006C06C4"/>
    <w:rsid w:val="006C1866"/>
    <w:rsid w:val="006C2519"/>
    <w:rsid w:val="006D4A40"/>
    <w:rsid w:val="006E4D60"/>
    <w:rsid w:val="006F0D12"/>
    <w:rsid w:val="006F4695"/>
    <w:rsid w:val="00711831"/>
    <w:rsid w:val="00712734"/>
    <w:rsid w:val="00720F45"/>
    <w:rsid w:val="00743489"/>
    <w:rsid w:val="007658B7"/>
    <w:rsid w:val="00767362"/>
    <w:rsid w:val="007766C8"/>
    <w:rsid w:val="00777670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22585"/>
    <w:rsid w:val="00837C70"/>
    <w:rsid w:val="00841ACE"/>
    <w:rsid w:val="008626B7"/>
    <w:rsid w:val="00873CD1"/>
    <w:rsid w:val="008D0165"/>
    <w:rsid w:val="008D59CF"/>
    <w:rsid w:val="008E0DC5"/>
    <w:rsid w:val="008F33F4"/>
    <w:rsid w:val="00900314"/>
    <w:rsid w:val="00925A88"/>
    <w:rsid w:val="00940D40"/>
    <w:rsid w:val="00950BBD"/>
    <w:rsid w:val="00984527"/>
    <w:rsid w:val="009F6B26"/>
    <w:rsid w:val="00A31095"/>
    <w:rsid w:val="00A32512"/>
    <w:rsid w:val="00A53558"/>
    <w:rsid w:val="00A558D1"/>
    <w:rsid w:val="00A67A70"/>
    <w:rsid w:val="00A75B1D"/>
    <w:rsid w:val="00A7767B"/>
    <w:rsid w:val="00A816B5"/>
    <w:rsid w:val="00A931A0"/>
    <w:rsid w:val="00AA7140"/>
    <w:rsid w:val="00AB0B0B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C079B"/>
    <w:rsid w:val="00BD4D80"/>
    <w:rsid w:val="00C00812"/>
    <w:rsid w:val="00C03672"/>
    <w:rsid w:val="00C15C29"/>
    <w:rsid w:val="00C4123A"/>
    <w:rsid w:val="00C41BBF"/>
    <w:rsid w:val="00C535FA"/>
    <w:rsid w:val="00C8601B"/>
    <w:rsid w:val="00CA1876"/>
    <w:rsid w:val="00CA50F7"/>
    <w:rsid w:val="00CE227C"/>
    <w:rsid w:val="00D06283"/>
    <w:rsid w:val="00D20A5C"/>
    <w:rsid w:val="00D23601"/>
    <w:rsid w:val="00D334CE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17841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.nalog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0131-976B-4013-8497-1449A0EE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15</cp:revision>
  <cp:lastPrinted>2014-07-10T06:57:00Z</cp:lastPrinted>
  <dcterms:created xsi:type="dcterms:W3CDTF">2014-07-14T11:54:00Z</dcterms:created>
  <dcterms:modified xsi:type="dcterms:W3CDTF">2014-08-07T04:06:00Z</dcterms:modified>
</cp:coreProperties>
</file>