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54" w:rsidRPr="00BF4754" w:rsidRDefault="00BF4754" w:rsidP="000431DE">
      <w:pPr>
        <w:shd w:val="clear" w:color="auto" w:fill="FFFFFF"/>
        <w:spacing w:after="270" w:line="264" w:lineRule="atLeast"/>
        <w:jc w:val="center"/>
        <w:textAlignment w:val="baseline"/>
        <w:outlineLvl w:val="0"/>
        <w:rPr>
          <w:rFonts w:ascii="Arial" w:eastAsia="Times New Roman" w:hAnsi="Arial" w:cs="Arial"/>
          <w:color w:val="00609D"/>
          <w:kern w:val="36"/>
          <w:sz w:val="35"/>
          <w:szCs w:val="3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609D"/>
          <w:kern w:val="36"/>
          <w:sz w:val="35"/>
          <w:szCs w:val="35"/>
          <w:lang w:eastAsia="ru-RU"/>
        </w:rPr>
        <w:t xml:space="preserve">ПЛАН ПРОВЕДЕНИЯ </w:t>
      </w:r>
      <w:proofErr w:type="gramStart"/>
      <w:r>
        <w:rPr>
          <w:rFonts w:ascii="Arial" w:eastAsia="Times New Roman" w:hAnsi="Arial" w:cs="Arial"/>
          <w:color w:val="00609D"/>
          <w:kern w:val="36"/>
          <w:sz w:val="35"/>
          <w:szCs w:val="35"/>
          <w:lang w:eastAsia="ru-RU"/>
        </w:rPr>
        <w:t>ПРОВЕРОК  на</w:t>
      </w:r>
      <w:proofErr w:type="gramEnd"/>
      <w:r>
        <w:rPr>
          <w:rFonts w:ascii="Arial" w:eastAsia="Times New Roman" w:hAnsi="Arial" w:cs="Arial"/>
          <w:color w:val="00609D"/>
          <w:kern w:val="36"/>
          <w:sz w:val="35"/>
          <w:szCs w:val="35"/>
          <w:lang w:eastAsia="ru-RU"/>
        </w:rPr>
        <w:t xml:space="preserve"> 2020</w:t>
      </w:r>
      <w:r w:rsidRPr="00BF4754">
        <w:rPr>
          <w:rFonts w:ascii="Arial" w:eastAsia="Times New Roman" w:hAnsi="Arial" w:cs="Arial"/>
          <w:color w:val="00609D"/>
          <w:kern w:val="36"/>
          <w:sz w:val="35"/>
          <w:szCs w:val="35"/>
          <w:lang w:eastAsia="ru-RU"/>
        </w:rPr>
        <w:t xml:space="preserve"> год</w:t>
      </w:r>
    </w:p>
    <w:p w:rsidR="00BF4754" w:rsidRPr="00BF4754" w:rsidRDefault="00BF4754" w:rsidP="000431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требованиями ст.26.2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рамках исполнения муниципального земельного контроля на территории Сосновско</w:t>
      </w:r>
      <w:r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муниципального района в 2020</w:t>
      </w:r>
      <w:r w:rsidRPr="00BF4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не запланированы.</w:t>
      </w:r>
    </w:p>
    <w:p w:rsidR="00BF4754" w:rsidRPr="00BF4754" w:rsidRDefault="00BF4754" w:rsidP="000431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Проверки соблюдения требований земельного законодател</w:t>
      </w:r>
      <w:r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ьства </w:t>
      </w:r>
      <w:r w:rsidR="000431DE"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отношении </w:t>
      </w:r>
      <w:r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физически</w:t>
      </w:r>
      <w:r w:rsidR="000431DE"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лиц на 2020</w:t>
      </w:r>
      <w:r w:rsidRPr="00BF4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Комитетом не планировались.</w:t>
      </w:r>
      <w:r w:rsidR="000431DE"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31DE" w:rsidRPr="000431DE" w:rsidRDefault="000431DE" w:rsidP="000431D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31DE">
        <w:rPr>
          <w:rFonts w:ascii="Times New Roman" w:hAnsi="Times New Roman" w:cs="Times New Roman"/>
          <w:sz w:val="28"/>
          <w:szCs w:val="28"/>
        </w:rPr>
        <w:t xml:space="preserve"> Во исполнение поручения правительства РФ от 18.03.2020 № ММ-П36-</w:t>
      </w:r>
      <w:r w:rsidRPr="000431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1945 назначение проверок граждан, юридических лиц и индивидуальных предпринимателей, в отношении которых применяются положения Федерального закона от 26.12.2008 № 294 ФЗ « О защите прав юридических лиц и индивидуальных предпринимателей при осуществлении государственного 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возникновения чрезвычайных ситуаций природного и техногенного характера, приостановлено до снятия данных ограничений.</w:t>
      </w:r>
    </w:p>
    <w:p w:rsidR="00C10196" w:rsidRPr="000431DE" w:rsidRDefault="00C10196">
      <w:pPr>
        <w:rPr>
          <w:rFonts w:ascii="Times New Roman" w:hAnsi="Times New Roman" w:cs="Times New Roman"/>
          <w:sz w:val="28"/>
          <w:szCs w:val="28"/>
        </w:rPr>
      </w:pPr>
    </w:p>
    <w:sectPr w:rsidR="00C10196" w:rsidRPr="0004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0"/>
    <w:rsid w:val="000431DE"/>
    <w:rsid w:val="00492E3B"/>
    <w:rsid w:val="00BF4754"/>
    <w:rsid w:val="00C10196"/>
    <w:rsid w:val="00D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CBE5-9AC5-46BB-837C-77874E6C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Надежда Михайловна Ахметшина</cp:lastModifiedBy>
  <cp:revision>2</cp:revision>
  <dcterms:created xsi:type="dcterms:W3CDTF">2020-10-12T06:48:00Z</dcterms:created>
  <dcterms:modified xsi:type="dcterms:W3CDTF">2020-10-12T06:48:00Z</dcterms:modified>
</cp:coreProperties>
</file>