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2C751D" w:rsidRDefault="00FF4D5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13.10.2020 № 1673</w:t>
      </w: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2C751D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2C751D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2C751D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C751D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2C751D" w:rsidRDefault="00F31BD4" w:rsidP="009B3D9F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2C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2C751D" w:rsidRPr="002C751D">
        <w:rPr>
          <w:rFonts w:ascii="Times New Roman" w:hAnsi="Times New Roman" w:cs="Times New Roman"/>
          <w:sz w:val="28"/>
          <w:szCs w:val="28"/>
        </w:rPr>
        <w:t>Документация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  <w:bookmarkStart w:id="0" w:name="_GoBack"/>
      <w:bookmarkEnd w:id="0"/>
    </w:p>
    <w:p w:rsidR="00857C1A" w:rsidRPr="002C751D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2C751D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2C751D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2C751D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2C751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2C75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2C751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2C751D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2C75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2C751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2C751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2C751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2C751D" w:rsidRPr="002C751D">
        <w:rPr>
          <w:rFonts w:ascii="Times New Roman" w:hAnsi="Times New Roman"/>
          <w:sz w:val="28"/>
          <w:szCs w:val="28"/>
        </w:rPr>
        <w:t>Документация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  <w:r w:rsidR="00F61D3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B9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C751D" w:rsidRPr="002C751D">
        <w:rPr>
          <w:rFonts w:ascii="Times New Roman" w:eastAsia="Times New Roman" w:hAnsi="Times New Roman"/>
          <w:sz w:val="28"/>
          <w:szCs w:val="28"/>
          <w:lang w:eastAsia="ru-RU"/>
        </w:rPr>
        <w:t>5 ноября</w:t>
      </w:r>
      <w:r w:rsidR="00B368A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14F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F028C0" w:rsidRPr="002C751D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 (Челябинская область, Сосновский район, 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ело 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Кременкуль, ул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>ица Л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енина, д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3а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2C751D">
        <w:rPr>
          <w:rFonts w:ascii="Times New Roman" w:hAnsi="Times New Roman"/>
          <w:sz w:val="28"/>
          <w:szCs w:val="28"/>
        </w:rPr>
        <w:t xml:space="preserve"> </w:t>
      </w:r>
    </w:p>
    <w:p w:rsidR="007D100B" w:rsidRPr="002C751D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hAnsi="Times New Roman"/>
          <w:sz w:val="28"/>
          <w:szCs w:val="28"/>
        </w:rPr>
        <w:lastRenderedPageBreak/>
        <w:t xml:space="preserve">Экспозиция организована в Администрации </w:t>
      </w:r>
      <w:r w:rsidR="00D26D02" w:rsidRPr="002C751D">
        <w:rPr>
          <w:rFonts w:ascii="Times New Roman" w:hAnsi="Times New Roman"/>
          <w:sz w:val="28"/>
          <w:szCs w:val="28"/>
        </w:rPr>
        <w:t>Кременкульского</w:t>
      </w:r>
      <w:r w:rsidR="00F61D3C" w:rsidRPr="002C751D">
        <w:rPr>
          <w:rFonts w:ascii="Times New Roman" w:hAnsi="Times New Roman"/>
          <w:sz w:val="28"/>
          <w:szCs w:val="28"/>
        </w:rPr>
        <w:t xml:space="preserve"> </w:t>
      </w:r>
      <w:r w:rsidRPr="002C751D">
        <w:rPr>
          <w:rFonts w:ascii="Times New Roman" w:hAnsi="Times New Roman"/>
          <w:sz w:val="28"/>
          <w:szCs w:val="28"/>
        </w:rPr>
        <w:t>сельского поселения.</w:t>
      </w:r>
    </w:p>
    <w:p w:rsidR="007D100B" w:rsidRPr="002C751D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2C751D" w:rsidRPr="002C751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2C751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5E5FCF" w:rsidRPr="002C751D">
        <w:rPr>
          <w:rFonts w:ascii="Times New Roman" w:hAnsi="Times New Roman"/>
          <w:sz w:val="28"/>
          <w:szCs w:val="28"/>
        </w:rPr>
        <w:t>а</w:t>
      </w:r>
      <w:r w:rsidRPr="002C751D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2C751D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2C751D">
        <w:rPr>
          <w:rFonts w:ascii="Times New Roman" w:hAnsi="Times New Roman"/>
          <w:sz w:val="28"/>
          <w:szCs w:val="28"/>
        </w:rPr>
        <w:t xml:space="preserve"> </w:t>
      </w:r>
      <w:r w:rsidR="002C751D" w:rsidRPr="002C751D">
        <w:rPr>
          <w:rFonts w:ascii="Times New Roman" w:hAnsi="Times New Roman"/>
          <w:sz w:val="28"/>
          <w:szCs w:val="28"/>
        </w:rPr>
        <w:t>Документация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734606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51D" w:rsidRPr="002C751D">
        <w:rPr>
          <w:rFonts w:ascii="Times New Roman" w:eastAsia="Times New Roman" w:hAnsi="Times New Roman"/>
          <w:sz w:val="28"/>
          <w:szCs w:val="28"/>
          <w:lang w:eastAsia="ru-RU"/>
        </w:rPr>
        <w:t>5 ноября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51D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Pr="002C751D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C751D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2C751D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2C751D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2C751D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2C751D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2C751D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2C751D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2C751D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2C751D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C751D" w:rsidRPr="002C751D" w:rsidRDefault="002C751D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C751D" w:rsidRPr="002C751D" w:rsidRDefault="002C751D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614FB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00B" w:rsidRPr="002C751D" w:rsidRDefault="007D100B" w:rsidP="00614FB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C751D" w:rsidRDefault="007D100B" w:rsidP="00614FB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FF4D53">
        <w:rPr>
          <w:rFonts w:ascii="Times New Roman" w:hAnsi="Times New Roman" w:cs="Times New Roman"/>
          <w:sz w:val="28"/>
          <w:szCs w:val="28"/>
        </w:rPr>
        <w:t>13.10.2020 года №1673</w:t>
      </w:r>
    </w:p>
    <w:p w:rsidR="007D100B" w:rsidRPr="002C751D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C751D" w:rsidRPr="002C751D">
        <w:rPr>
          <w:rFonts w:eastAsiaTheme="minorHAnsi"/>
          <w:b w:val="0"/>
          <w:bCs w:val="0"/>
        </w:rPr>
        <w:t xml:space="preserve">5 ноября </w:t>
      </w:r>
      <w:r w:rsidRPr="002C751D">
        <w:rPr>
          <w:rFonts w:eastAsiaTheme="minorHAnsi"/>
          <w:b w:val="0"/>
          <w:bCs w:val="0"/>
        </w:rPr>
        <w:t xml:space="preserve">2020 года, представляется </w:t>
      </w:r>
      <w:r w:rsidR="002C751D" w:rsidRPr="002C751D">
        <w:rPr>
          <w:b w:val="0"/>
        </w:rPr>
        <w:t>Документация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 xml:space="preserve">Экспозиция проекта открыта с </w:t>
      </w:r>
      <w:r w:rsidR="002C751D" w:rsidRPr="002C751D">
        <w:rPr>
          <w:rFonts w:eastAsiaTheme="minorHAnsi"/>
          <w:b w:val="0"/>
          <w:bCs w:val="0"/>
        </w:rPr>
        <w:t>22</w:t>
      </w:r>
      <w:r w:rsidR="00734606" w:rsidRPr="002C751D">
        <w:rPr>
          <w:rFonts w:eastAsiaTheme="minorHAnsi"/>
          <w:b w:val="0"/>
          <w:bCs w:val="0"/>
        </w:rPr>
        <w:t xml:space="preserve"> </w:t>
      </w:r>
      <w:r w:rsidR="00DF75C6" w:rsidRPr="002C751D">
        <w:rPr>
          <w:rFonts w:eastAsiaTheme="minorHAnsi"/>
          <w:b w:val="0"/>
          <w:bCs w:val="0"/>
        </w:rPr>
        <w:t>октября</w:t>
      </w:r>
      <w:r w:rsidRPr="002C751D">
        <w:rPr>
          <w:rFonts w:eastAsiaTheme="minorHAnsi"/>
          <w:b w:val="0"/>
          <w:bCs w:val="0"/>
        </w:rPr>
        <w:t xml:space="preserve"> по </w:t>
      </w:r>
      <w:r w:rsidR="002C751D" w:rsidRPr="002C751D">
        <w:rPr>
          <w:rFonts w:eastAsiaTheme="minorHAnsi"/>
          <w:b w:val="0"/>
          <w:bCs w:val="0"/>
        </w:rPr>
        <w:t>5 ноября</w:t>
      </w:r>
      <w:r w:rsidRPr="002C751D">
        <w:rPr>
          <w:rFonts w:eastAsiaTheme="minorHAnsi"/>
          <w:b w:val="0"/>
          <w:bCs w:val="0"/>
        </w:rPr>
        <w:t xml:space="preserve">  2020 года в администрации </w:t>
      </w:r>
      <w:r w:rsidR="00D26D02" w:rsidRPr="002C751D">
        <w:rPr>
          <w:rFonts w:eastAsiaTheme="minorHAnsi"/>
          <w:b w:val="0"/>
          <w:bCs w:val="0"/>
        </w:rPr>
        <w:t xml:space="preserve">Кременкульского </w:t>
      </w:r>
      <w:r w:rsidRPr="002C751D">
        <w:rPr>
          <w:rFonts w:eastAsiaTheme="minorHAnsi"/>
          <w:b w:val="0"/>
          <w:bCs w:val="0"/>
        </w:rPr>
        <w:t>сельского поселения</w:t>
      </w:r>
      <w:r w:rsidRPr="002C751D">
        <w:rPr>
          <w:rFonts w:eastAsia="Calibri"/>
          <w:b w:val="0"/>
        </w:rPr>
        <w:t xml:space="preserve"> </w:t>
      </w:r>
      <w:r w:rsidRPr="002C751D">
        <w:rPr>
          <w:b w:val="0"/>
        </w:rPr>
        <w:t xml:space="preserve">(Челябинская </w:t>
      </w:r>
      <w:r w:rsidR="00734606" w:rsidRPr="002C751D">
        <w:rPr>
          <w:b w:val="0"/>
        </w:rPr>
        <w:t xml:space="preserve">область, Сосновский район, </w:t>
      </w:r>
      <w:r w:rsidR="00D26D02" w:rsidRPr="002C751D">
        <w:rPr>
          <w:b w:val="0"/>
        </w:rPr>
        <w:t>с</w:t>
      </w:r>
      <w:r w:rsidR="00DF75C6" w:rsidRPr="002C751D">
        <w:rPr>
          <w:b w:val="0"/>
        </w:rPr>
        <w:t xml:space="preserve">ело </w:t>
      </w:r>
      <w:r w:rsidR="00D26D02" w:rsidRPr="002C751D">
        <w:rPr>
          <w:b w:val="0"/>
        </w:rPr>
        <w:t>Кременкуль, ул</w:t>
      </w:r>
      <w:r w:rsidR="00DF75C6" w:rsidRPr="002C751D">
        <w:rPr>
          <w:b w:val="0"/>
        </w:rPr>
        <w:t>ица</w:t>
      </w:r>
      <w:r w:rsidR="00D26D02" w:rsidRPr="002C751D">
        <w:rPr>
          <w:b w:val="0"/>
        </w:rPr>
        <w:t xml:space="preserve"> Ленина, 14б</w:t>
      </w:r>
      <w:r w:rsidRPr="002C751D">
        <w:rPr>
          <w:b w:val="0"/>
        </w:rPr>
        <w:t>)</w:t>
      </w:r>
      <w:r w:rsidRPr="002C751D">
        <w:rPr>
          <w:rFonts w:eastAsia="Calibri"/>
          <w:b w:val="0"/>
        </w:rPr>
        <w:t>.</w:t>
      </w:r>
      <w:r w:rsidRPr="002C751D">
        <w:rPr>
          <w:rFonts w:eastAsiaTheme="minorHAnsi"/>
          <w:b w:val="0"/>
          <w:bCs w:val="0"/>
        </w:rPr>
        <w:t xml:space="preserve"> 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2C751D" w:rsidRPr="002C751D">
        <w:rPr>
          <w:rFonts w:eastAsiaTheme="minorHAnsi"/>
          <w:b w:val="0"/>
          <w:bCs w:val="0"/>
        </w:rPr>
        <w:t>5 ноября</w:t>
      </w:r>
      <w:r w:rsidR="00DF75C6" w:rsidRPr="002C751D">
        <w:rPr>
          <w:rFonts w:eastAsiaTheme="minorHAnsi"/>
          <w:b w:val="0"/>
          <w:bCs w:val="0"/>
        </w:rPr>
        <w:t xml:space="preserve"> </w:t>
      </w:r>
      <w:r w:rsidRPr="002C751D">
        <w:rPr>
          <w:rFonts w:eastAsiaTheme="minorHAnsi"/>
          <w:b w:val="0"/>
          <w:bCs w:val="0"/>
        </w:rPr>
        <w:t xml:space="preserve">2020г. в </w:t>
      </w:r>
      <w:r w:rsidR="00DF75C6" w:rsidRPr="002C751D">
        <w:rPr>
          <w:rFonts w:eastAsiaTheme="minorHAnsi"/>
          <w:b w:val="0"/>
          <w:bCs w:val="0"/>
        </w:rPr>
        <w:t>09</w:t>
      </w:r>
      <w:r w:rsidR="00734606" w:rsidRPr="002C751D">
        <w:rPr>
          <w:rFonts w:eastAsiaTheme="minorHAnsi"/>
          <w:b w:val="0"/>
          <w:bCs w:val="0"/>
        </w:rPr>
        <w:t>-00</w:t>
      </w:r>
      <w:r w:rsidRPr="002C751D">
        <w:rPr>
          <w:rFonts w:eastAsiaTheme="minorHAnsi"/>
          <w:b w:val="0"/>
          <w:bCs w:val="0"/>
        </w:rPr>
        <w:t xml:space="preserve"> часов </w:t>
      </w:r>
      <w:r w:rsidR="00D26D02" w:rsidRPr="002C751D">
        <w:rPr>
          <w:rFonts w:eastAsiaTheme="minorHAnsi"/>
          <w:b w:val="0"/>
          <w:bCs w:val="0"/>
        </w:rPr>
        <w:t>в здании клуба</w:t>
      </w:r>
      <w:r w:rsidR="00213A85" w:rsidRPr="002C751D">
        <w:rPr>
          <w:b w:val="0"/>
        </w:rPr>
        <w:t xml:space="preserve">  (Челябинская область, Сосновский район, </w:t>
      </w:r>
      <w:r w:rsidR="00D26D02" w:rsidRPr="002C751D">
        <w:rPr>
          <w:b w:val="0"/>
        </w:rPr>
        <w:t>с</w:t>
      </w:r>
      <w:r w:rsidR="00DF75C6" w:rsidRPr="002C751D">
        <w:rPr>
          <w:b w:val="0"/>
        </w:rPr>
        <w:t xml:space="preserve">ело </w:t>
      </w:r>
      <w:r w:rsidR="00D26D02" w:rsidRPr="002C751D">
        <w:rPr>
          <w:b w:val="0"/>
        </w:rPr>
        <w:t>Кременкуль, ул</w:t>
      </w:r>
      <w:r w:rsidR="00DF75C6" w:rsidRPr="002C751D">
        <w:rPr>
          <w:b w:val="0"/>
        </w:rPr>
        <w:t>ица</w:t>
      </w:r>
      <w:r w:rsidR="00D26D02" w:rsidRPr="002C751D">
        <w:rPr>
          <w:b w:val="0"/>
        </w:rPr>
        <w:t xml:space="preserve"> Ленина, 3а</w:t>
      </w:r>
      <w:r w:rsidR="00213A85" w:rsidRPr="002C751D">
        <w:rPr>
          <w:b w:val="0"/>
        </w:rPr>
        <w:t>)</w:t>
      </w:r>
      <w:r w:rsidRPr="002C751D">
        <w:rPr>
          <w:rFonts w:eastAsiaTheme="minorHAnsi"/>
          <w:b w:val="0"/>
          <w:bCs w:val="0"/>
        </w:rPr>
        <w:t>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2C751D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2C751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C751D">
        <w:rPr>
          <w:rFonts w:ascii="Times New Roman" w:hAnsi="Times New Roman" w:cs="Times New Roman"/>
          <w:sz w:val="28"/>
          <w:szCs w:val="28"/>
        </w:rPr>
        <w:t>организатора</w:t>
      </w:r>
      <w:r w:rsidRPr="002C751D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2C751D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2C751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C751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C751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C751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="002C751D" w:rsidRPr="002C75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2C751D">
        <w:rPr>
          <w:rFonts w:ascii="Times New Roman" w:hAnsi="Times New Roman" w:cs="Times New Roman"/>
          <w:sz w:val="28"/>
          <w:szCs w:val="28"/>
        </w:rPr>
        <w:t xml:space="preserve">, </w:t>
      </w:r>
      <w:r w:rsidRPr="002C751D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7D100B" w:rsidRPr="002C751D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2C751D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751D">
        <w:rPr>
          <w:rFonts w:ascii="Times New Roman" w:hAnsi="Times New Roman" w:cs="Times New Roman"/>
          <w:sz w:val="28"/>
          <w:szCs w:val="28"/>
        </w:rPr>
        <w:t>)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="002C751D" w:rsidRPr="002C751D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DF75C6" w:rsidRPr="002C751D">
        <w:rPr>
          <w:rFonts w:ascii="Times New Roman" w:hAnsi="Times New Roman" w:cs="Times New Roman"/>
          <w:sz w:val="28"/>
          <w:szCs w:val="28"/>
        </w:rPr>
        <w:t xml:space="preserve"> </w:t>
      </w:r>
      <w:r w:rsidRPr="002C7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858" w:rsidRPr="002C751D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2C751D" w:rsidSect="00614FB0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B7E2B"/>
    <w:rsid w:val="002C4F58"/>
    <w:rsid w:val="002C751D"/>
    <w:rsid w:val="0030510D"/>
    <w:rsid w:val="00314945"/>
    <w:rsid w:val="00345FA3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14FB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56D8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61D3C"/>
    <w:rsid w:val="00F852F7"/>
    <w:rsid w:val="00FF4D53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C145-2981-43FB-BC26-D406482B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75F4-3A96-40DF-95CD-7F08EE9B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2020-07-31T07:23:00Z</cp:lastPrinted>
  <dcterms:created xsi:type="dcterms:W3CDTF">2020-10-13T09:22:00Z</dcterms:created>
  <dcterms:modified xsi:type="dcterms:W3CDTF">2020-10-13T09:22:00Z</dcterms:modified>
</cp:coreProperties>
</file>