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DD" w:rsidRPr="008E33DD" w:rsidRDefault="008E33DD" w:rsidP="008E33DD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  <w:r w:rsidRPr="008E33DD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№893 от 04.06.2020г</w:t>
      </w:r>
    </w:p>
    <w:p w:rsidR="008E33DD" w:rsidRPr="008E33DD" w:rsidRDefault="008E33DD" w:rsidP="008E33DD">
      <w:pPr>
        <w:pStyle w:val="ConsPlusTitle"/>
        <w:widowControl/>
        <w:ind w:left="397" w:right="4960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ind w:left="397" w:right="4960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ind w:left="397" w:right="4960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ind w:left="397" w:right="4960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ind w:left="397" w:right="4960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ind w:left="426" w:right="4960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tabs>
          <w:tab w:val="left" w:pos="4536"/>
        </w:tabs>
        <w:ind w:right="5101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tabs>
          <w:tab w:val="left" w:pos="4536"/>
        </w:tabs>
        <w:ind w:right="5101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tabs>
          <w:tab w:val="left" w:pos="4536"/>
        </w:tabs>
        <w:ind w:right="5101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tabs>
          <w:tab w:val="left" w:pos="4536"/>
        </w:tabs>
        <w:ind w:right="5101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tabs>
          <w:tab w:val="left" w:pos="4536"/>
        </w:tabs>
        <w:ind w:right="5101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tabs>
          <w:tab w:val="left" w:pos="4536"/>
        </w:tabs>
        <w:ind w:right="5101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tabs>
          <w:tab w:val="left" w:pos="4536"/>
        </w:tabs>
        <w:ind w:right="5101"/>
        <w:jc w:val="both"/>
        <w:rPr>
          <w:b w:val="0"/>
          <w:sz w:val="28"/>
          <w:szCs w:val="28"/>
        </w:rPr>
      </w:pPr>
    </w:p>
    <w:p w:rsidR="008E33DD" w:rsidRPr="008E33DD" w:rsidRDefault="008E33DD" w:rsidP="008E33DD">
      <w:pPr>
        <w:pStyle w:val="ConsPlusTitle"/>
        <w:widowControl/>
        <w:tabs>
          <w:tab w:val="left" w:pos="4678"/>
        </w:tabs>
        <w:ind w:right="4959"/>
        <w:jc w:val="both"/>
        <w:rPr>
          <w:b w:val="0"/>
          <w:sz w:val="28"/>
          <w:szCs w:val="28"/>
        </w:rPr>
      </w:pPr>
      <w:proofErr w:type="gramStart"/>
      <w:r w:rsidRPr="008E33DD">
        <w:rPr>
          <w:b w:val="0"/>
          <w:sz w:val="28"/>
          <w:szCs w:val="28"/>
        </w:rPr>
        <w:t xml:space="preserve">Об утверждении Порядка обеспечения молоком обучающихся по образовательным программам начального общего образования в муниципальных общеобразовательных учреждениях Сосновского муниципального района  </w:t>
      </w:r>
      <w:proofErr w:type="gramEnd"/>
    </w:p>
    <w:p w:rsidR="008E33DD" w:rsidRPr="008E33DD" w:rsidRDefault="008E33DD" w:rsidP="008E33DD">
      <w:pPr>
        <w:pStyle w:val="ac"/>
        <w:ind w:left="426" w:firstLine="425"/>
        <w:jc w:val="both"/>
        <w:rPr>
          <w:rFonts w:eastAsia="Calibri"/>
          <w:sz w:val="28"/>
          <w:szCs w:val="28"/>
        </w:rPr>
      </w:pPr>
    </w:p>
    <w:p w:rsidR="008E33DD" w:rsidRPr="008E33DD" w:rsidRDefault="008E33DD" w:rsidP="008E33DD">
      <w:pPr>
        <w:pStyle w:val="ac"/>
        <w:ind w:firstLine="709"/>
        <w:jc w:val="both"/>
        <w:rPr>
          <w:sz w:val="28"/>
          <w:szCs w:val="28"/>
        </w:rPr>
      </w:pPr>
      <w:r w:rsidRPr="008E33DD">
        <w:rPr>
          <w:sz w:val="28"/>
          <w:szCs w:val="28"/>
        </w:rPr>
        <w:t>В соответствии с Законом Челябинской области от 26.12.2019 г. №63-ЗО «Об областном бюджете на 2020 год и на плановый период 2021 и 2022 годов», в целях реализации муниципальной программы «Программа развития образования в Сосновском муниципальном районе», утвержденной постановлением администрации Сосновского муниципального района от 26.12.2017 года № 4596, администрация Сосновского муниципального района</w:t>
      </w:r>
    </w:p>
    <w:p w:rsidR="008E33DD" w:rsidRPr="008E33DD" w:rsidRDefault="008E33DD" w:rsidP="008E33DD">
      <w:pPr>
        <w:pStyle w:val="ac"/>
        <w:jc w:val="both"/>
        <w:rPr>
          <w:sz w:val="28"/>
          <w:szCs w:val="28"/>
        </w:rPr>
      </w:pPr>
      <w:r w:rsidRPr="008E33DD">
        <w:rPr>
          <w:sz w:val="28"/>
          <w:szCs w:val="28"/>
        </w:rPr>
        <w:t>ПОСТАНОВЛЯЕТ:</w:t>
      </w:r>
    </w:p>
    <w:p w:rsidR="008E33DD" w:rsidRPr="008E33DD" w:rsidRDefault="008E33DD" w:rsidP="008E33DD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E33DD">
        <w:rPr>
          <w:sz w:val="28"/>
          <w:szCs w:val="28"/>
        </w:rPr>
        <w:t>Утвердить Порядок 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учреждениях Сосновского муниципального района (Приложение).</w:t>
      </w:r>
      <w:proofErr w:type="gramEnd"/>
    </w:p>
    <w:p w:rsidR="008E33DD" w:rsidRPr="008E33DD" w:rsidRDefault="008E33DD" w:rsidP="008E33DD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33DD">
        <w:rPr>
          <w:sz w:val="28"/>
          <w:szCs w:val="28"/>
        </w:rPr>
        <w:t xml:space="preserve">Управлению муниципальной службы (О.В. Осипова) обеспечить официальное опубликование настоящего постановления и </w:t>
      </w:r>
      <w:proofErr w:type="gramStart"/>
      <w:r w:rsidRPr="008E33DD">
        <w:rPr>
          <w:sz w:val="28"/>
          <w:szCs w:val="28"/>
        </w:rPr>
        <w:t>разместить его</w:t>
      </w:r>
      <w:proofErr w:type="gramEnd"/>
      <w:r w:rsidRPr="008E33DD"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8E33DD" w:rsidRPr="008E33DD" w:rsidRDefault="008E33DD" w:rsidP="005440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заместителя Главы Сосновского муниципального района Т.В. </w:t>
      </w:r>
      <w:proofErr w:type="spellStart"/>
      <w:r w:rsidRPr="008E33DD"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 w:rsidRPr="008E33DD">
        <w:rPr>
          <w:rFonts w:ascii="Times New Roman" w:hAnsi="Times New Roman" w:cs="Times New Roman"/>
          <w:sz w:val="28"/>
          <w:szCs w:val="28"/>
        </w:rPr>
        <w:t>.</w:t>
      </w:r>
    </w:p>
    <w:p w:rsidR="008E33DD" w:rsidRDefault="008E33DD" w:rsidP="008E33D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DD" w:rsidRDefault="008E33DD" w:rsidP="008E33D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DD" w:rsidRPr="008E33DD" w:rsidRDefault="008E33DD" w:rsidP="008E33D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8E33DD" w:rsidRPr="008E33DD" w:rsidRDefault="008E33DD" w:rsidP="008E33D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E33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Е.Г.Ваганов</w:t>
      </w:r>
    </w:p>
    <w:p w:rsidR="008E33DD" w:rsidRPr="008E33DD" w:rsidRDefault="008E33DD" w:rsidP="008E33D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024" w:rsidRDefault="008E33DD" w:rsidP="00544024">
      <w:pPr>
        <w:tabs>
          <w:tab w:val="left" w:pos="5670"/>
        </w:tabs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Приложение</w:t>
      </w:r>
      <w:r w:rsidR="00544024">
        <w:rPr>
          <w:rFonts w:ascii="Times New Roman" w:hAnsi="Times New Roman" w:cs="Times New Roman"/>
          <w:sz w:val="28"/>
          <w:szCs w:val="28"/>
        </w:rPr>
        <w:t xml:space="preserve"> </w:t>
      </w:r>
      <w:r w:rsidRPr="008E33DD">
        <w:rPr>
          <w:rFonts w:ascii="Times New Roman" w:hAnsi="Times New Roman" w:cs="Times New Roman"/>
          <w:sz w:val="28"/>
          <w:szCs w:val="28"/>
        </w:rPr>
        <w:t>к постановлению</w:t>
      </w:r>
      <w:r w:rsidR="005440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4024" w:rsidRDefault="008E33DD" w:rsidP="00544024">
      <w:pPr>
        <w:tabs>
          <w:tab w:val="left" w:pos="5670"/>
        </w:tabs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администрации</w:t>
      </w:r>
      <w:r w:rsidR="00544024">
        <w:rPr>
          <w:rFonts w:ascii="Times New Roman" w:hAnsi="Times New Roman" w:cs="Times New Roman"/>
          <w:sz w:val="28"/>
          <w:szCs w:val="28"/>
        </w:rPr>
        <w:t xml:space="preserve"> </w:t>
      </w:r>
      <w:r w:rsidRPr="008E33DD">
        <w:rPr>
          <w:rFonts w:ascii="Times New Roman" w:hAnsi="Times New Roman" w:cs="Times New Roman"/>
          <w:sz w:val="28"/>
          <w:szCs w:val="28"/>
        </w:rPr>
        <w:t>Сосновского</w:t>
      </w:r>
    </w:p>
    <w:p w:rsidR="008E33DD" w:rsidRPr="008E33DD" w:rsidRDefault="008E33DD" w:rsidP="00544024">
      <w:pPr>
        <w:tabs>
          <w:tab w:val="left" w:pos="5670"/>
        </w:tabs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33DD" w:rsidRPr="008E33DD" w:rsidRDefault="00544024" w:rsidP="00544024">
      <w:pPr>
        <w:tabs>
          <w:tab w:val="left" w:pos="5670"/>
        </w:tabs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33DD" w:rsidRPr="008E33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04.06.2020</w:t>
      </w:r>
      <w:r w:rsidR="008E33DD" w:rsidRPr="008E33D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893</w:t>
      </w:r>
    </w:p>
    <w:p w:rsidR="008E33DD" w:rsidRDefault="008E33DD" w:rsidP="008E33DD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3DD" w:rsidRDefault="008E33DD" w:rsidP="008E33DD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3DD" w:rsidRPr="008E33DD" w:rsidRDefault="008E33DD" w:rsidP="008E33DD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33D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8E33DD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8E33DD">
        <w:rPr>
          <w:rFonts w:ascii="Times New Roman" w:hAnsi="Times New Roman" w:cs="Times New Roman"/>
          <w:bCs/>
          <w:sz w:val="28"/>
          <w:szCs w:val="28"/>
        </w:rPr>
        <w:br/>
        <w:t xml:space="preserve">обеспечения молоком (молочной продукцией) обучающихся по образовательным программам начального общего образования в муниципальных общеобразовательных учреждениях Сосновского муниципального района </w:t>
      </w:r>
      <w:proofErr w:type="gramEnd"/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 w:rsidRPr="008E33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33DD">
        <w:rPr>
          <w:rFonts w:ascii="Times New Roman" w:hAnsi="Times New Roman" w:cs="Times New Roman"/>
          <w:sz w:val="28"/>
          <w:szCs w:val="28"/>
        </w:rPr>
        <w:t>Настоящий Порядок (далее – Порядок) регламентирует работу/услугу по обеспечению молоком (молочной продукцией) обучающихся по образовательным программам начального общего образования в муниципальных общеобразовательных учреждениях Сосновского муниципального района.</w:t>
      </w:r>
      <w:proofErr w:type="gramEnd"/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2. Право на получение бесплатного молока (молочной продукции) в муниципальных общеобразовательных учреждениях Сосновского муниципального района имеют обучающиеся с 1 по 4 классы.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3. Обеспечение молоком (молочной продукцией) обучающихся осуществляется на основании согласия родителей (законных представителей)  на обеспечение молоком (молочной продукцией).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4. Муниципальные общеобразовательные учреждения Сосновского муниципального района: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- проводят разъяснительную работу с обучающимися, родителями (законными представителями) о пользе молока и о порядке предоставления;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- осуществляют приобретение, выдачу и учет молока (молочной продукции).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5. Обеспечение молоком (молочной продукцией) </w:t>
      </w:r>
      <w:proofErr w:type="gramStart"/>
      <w:r w:rsidRPr="008E33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33DD">
        <w:rPr>
          <w:rFonts w:ascii="Times New Roman" w:hAnsi="Times New Roman" w:cs="Times New Roman"/>
          <w:sz w:val="28"/>
          <w:szCs w:val="28"/>
        </w:rPr>
        <w:t xml:space="preserve"> осуществляется в дни посещения ими образовательного учреждения. В выходные, праздничные и каникулярные дни, а также во время отсутствия обучающегося по причине болезни или иным уважительным причинам, обеспечение молоком (молочной продукцией) не осуществляется.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6. Муниципальные общеобразовательные учреждения Сосновского муниципального района осуществляют закупку молока (молочной продукции) в жесткой упаковке, соответствующего ГОСТ 32252-2013 «Молоко питьевое для питания детей дошкольного и школьного возраста» и характеристикам, указанным в приложении № 1 к порядку.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7. Обеспечение молоком (молочной продукцией) осуществляется в порционной индивидуальной упаковке в объеме 0,2 литра на одного </w:t>
      </w:r>
      <w:r w:rsidRPr="008E33DD">
        <w:rPr>
          <w:rFonts w:ascii="Times New Roman" w:hAnsi="Times New Roman" w:cs="Times New Roman"/>
          <w:sz w:val="28"/>
          <w:szCs w:val="28"/>
        </w:rPr>
        <w:lastRenderedPageBreak/>
        <w:t>обучающегося ежедневно один раз в день с учетом графика учебных занятий.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8. Молоко (молочная продукция) употребляется </w:t>
      </w:r>
      <w:proofErr w:type="gramStart"/>
      <w:r w:rsidRPr="008E33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33DD">
        <w:rPr>
          <w:rFonts w:ascii="Times New Roman" w:hAnsi="Times New Roman" w:cs="Times New Roman"/>
          <w:sz w:val="28"/>
          <w:szCs w:val="28"/>
        </w:rPr>
        <w:t xml:space="preserve"> в местах, отведенных для приема пищи в образовательном учреждении (столовой).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9. Для получения бесплатного молока (молочной продукции) родители (законные представители) </w:t>
      </w:r>
      <w:proofErr w:type="gramStart"/>
      <w:r w:rsidRPr="008E33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33DD">
        <w:rPr>
          <w:rFonts w:ascii="Times New Roman" w:hAnsi="Times New Roman" w:cs="Times New Roman"/>
          <w:sz w:val="28"/>
          <w:szCs w:val="28"/>
        </w:rPr>
        <w:t xml:space="preserve"> с 1 по 4 класс предоставляют в общеобразовательное учреждение следующие документы: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обеспечение молоком (молочной продукцией). Согласие родителей (законных представителей) предоставляется в свободной форме.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- копии страхового номера индивидуального лицевого счета в системе обязательного пенсионного страхования (СНИЛС) заявителя и обучающегося;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- копию паспорта заявителя (иного документа, удостоверяющего личность).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>10. Информация о мерах социальной поддержки по обеспечению молоком (молочной продукцией) обучающихся начального общего образования в муниципальных общеобразовательных учреждениях Сосновского муниципального района размещается в Единой государственной информационной системе социального обеспечения.</w:t>
      </w: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3DD">
        <w:rPr>
          <w:rFonts w:ascii="Times New Roman" w:hAnsi="Times New Roman" w:cs="Times New Roman"/>
          <w:sz w:val="28"/>
          <w:szCs w:val="28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г. №178-ФЗ «О государственной социальной помощи». </w:t>
      </w:r>
      <w:bookmarkEnd w:id="0"/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3DD" w:rsidRPr="008E33DD" w:rsidRDefault="008E33DD" w:rsidP="008E3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3DD" w:rsidRDefault="008E33DD" w:rsidP="008E33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33DD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8E33DD" w:rsidRDefault="008E33DD" w:rsidP="008E33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Сосновского муниципального </w:t>
      </w:r>
      <w:r w:rsidRPr="008E33DD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Pr="008E33D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E33D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E33D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E33D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E33D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Т.В. </w:t>
      </w:r>
      <w:proofErr w:type="spellStart"/>
      <w:r w:rsidRPr="008E33DD">
        <w:rPr>
          <w:rFonts w:ascii="Times New Roman" w:hAnsi="Times New Roman" w:cs="Times New Roman"/>
          <w:sz w:val="28"/>
          <w:szCs w:val="28"/>
          <w:lang w:eastAsia="ar-SA"/>
        </w:rPr>
        <w:t>Аллеборн</w:t>
      </w:r>
      <w:proofErr w:type="spellEnd"/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33DD" w:rsidSect="008E33DD">
          <w:headerReference w:type="default" r:id="rId8"/>
          <w:pgSz w:w="11906" w:h="16838"/>
          <w:pgMar w:top="1134" w:right="849" w:bottom="993" w:left="1418" w:header="709" w:footer="709" w:gutter="0"/>
          <w:pgNumType w:start="1"/>
          <w:cols w:space="708"/>
          <w:titlePg/>
          <w:docGrid w:linePitch="360"/>
        </w:sectPr>
      </w:pPr>
    </w:p>
    <w:p w:rsidR="008E33DD" w:rsidRDefault="008E33DD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B2" w:rsidRDefault="00FB0B46" w:rsidP="003752B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735AC" w:rsidRPr="00DD06C6" w:rsidRDefault="00FB0B46" w:rsidP="007B1D81">
      <w:pPr>
        <w:tabs>
          <w:tab w:val="left" w:pos="510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B1D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</w:t>
      </w:r>
      <w:r w:rsidR="007B1D81" w:rsidRPr="00B34C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</w:t>
      </w:r>
      <w:r w:rsidR="007B1D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</w:t>
      </w:r>
      <w:r w:rsidR="007B1D81" w:rsidRPr="00B34C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="007B1D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обеспечения молоком (молочной продукцией)</w:t>
      </w:r>
      <w:r w:rsidR="007B1D81" w:rsidRPr="00B34C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B1D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обучающихся по образовательным программам начального общего образования в муниципальных общеобразовательных учреждениях Сосновско</w:t>
      </w:r>
      <w:bookmarkStart w:id="1" w:name="_GoBack"/>
      <w:bookmarkEnd w:id="1"/>
      <w:r w:rsidR="007B1D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 муниципального района</w:t>
      </w:r>
    </w:p>
    <w:p w:rsidR="005339BD" w:rsidRDefault="00FB0B46" w:rsidP="009735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Функциональные, технические и качественные характеристики молока</w:t>
      </w:r>
    </w:p>
    <w:p w:rsidR="009735AC" w:rsidRDefault="009735AC" w:rsidP="009735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98"/>
        <w:gridCol w:w="2337"/>
        <w:gridCol w:w="3130"/>
        <w:gridCol w:w="2393"/>
        <w:gridCol w:w="2832"/>
        <w:gridCol w:w="3119"/>
      </w:tblGrid>
      <w:tr w:rsidR="00EE24C3" w:rsidTr="00EE24C3">
        <w:tc>
          <w:tcPr>
            <w:tcW w:w="898" w:type="dxa"/>
            <w:vMerge w:val="restart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7" w:type="dxa"/>
            <w:vMerge w:val="restart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8355" w:type="dxa"/>
            <w:gridSpan w:val="3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3119" w:type="dxa"/>
            <w:vMerge w:val="restart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использования дополнительных характеристик (не включенных в позиции КТРУ)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vMerge w:val="restart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(наименование характеристики)</w:t>
            </w:r>
          </w:p>
        </w:tc>
        <w:tc>
          <w:tcPr>
            <w:tcW w:w="5225" w:type="dxa"/>
            <w:gridSpan w:val="2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119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и (или) минимальные показатели объекта закупки</w:t>
            </w: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 которые не могут изменяться</w:t>
            </w:r>
          </w:p>
        </w:tc>
        <w:tc>
          <w:tcPr>
            <w:tcW w:w="3119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B46" w:rsidTr="00EE24C3">
        <w:tc>
          <w:tcPr>
            <w:tcW w:w="898" w:type="dxa"/>
          </w:tcPr>
          <w:p w:rsidR="00FB0B46" w:rsidRDefault="00FB0B46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:rsidR="00FB0B46" w:rsidRDefault="00FB0B46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0" w:type="dxa"/>
          </w:tcPr>
          <w:p w:rsidR="00FB0B46" w:rsidRDefault="00FB0B46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B0B46" w:rsidRDefault="00FB0B46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2" w:type="dxa"/>
          </w:tcPr>
          <w:p w:rsidR="00FB0B46" w:rsidRDefault="00FB0B46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FB0B46" w:rsidRDefault="00FB0B46" w:rsidP="00FB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E24C3" w:rsidTr="00EE24C3">
        <w:tc>
          <w:tcPr>
            <w:tcW w:w="898" w:type="dxa"/>
            <w:vMerge w:val="restart"/>
          </w:tcPr>
          <w:p w:rsidR="00EE24C3" w:rsidRDefault="00EE24C3" w:rsidP="0085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  <w:vMerge w:val="restart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питьевое для питания детей школьного возраста</w:t>
            </w: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молока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Коровье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молока по способу обработки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Ультрапастеризованное</w:t>
            </w:r>
          </w:p>
        </w:tc>
        <w:tc>
          <w:tcPr>
            <w:tcW w:w="3119" w:type="dxa"/>
          </w:tcPr>
          <w:p w:rsidR="00EE24C3" w:rsidRDefault="00EE24C3" w:rsidP="007E5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КТРУ 10.86.10.110 –</w:t>
            </w:r>
          </w:p>
          <w:p w:rsidR="00EE24C3" w:rsidRDefault="00EE24C3" w:rsidP="007E5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00000002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обогащающих компонентов: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КТРУ 10.86.10.110 –</w:t>
            </w:r>
          </w:p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00000002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витаминов, мг/л: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24C3" w:rsidRDefault="00EE24C3" w:rsidP="007E5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КТРУ 10.86.10.110 –</w:t>
            </w:r>
          </w:p>
          <w:p w:rsidR="00EE24C3" w:rsidRDefault="00EE24C3" w:rsidP="007E5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00000002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0,5-1,0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50-120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1,0-1,5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1,5-2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йода, мг/л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0,11-0,17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жира, %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119" w:type="dxa"/>
          </w:tcPr>
          <w:p w:rsidR="00EE24C3" w:rsidRDefault="00EE24C3" w:rsidP="00C00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КТРУ 10.86.10.110 –</w:t>
            </w:r>
          </w:p>
          <w:p w:rsidR="00EE24C3" w:rsidRDefault="00EE24C3" w:rsidP="00C00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00000002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белка, %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3,0</w:t>
            </w: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 (содержание в 100 г. молока)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4,7</w:t>
            </w: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Энергетическая ценность (калорийность) (на 100г. молока), кДж/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249/60</w:t>
            </w: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мл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непосредственного (индивидуального) использования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 номинальной вместимостью, см3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</w:t>
            </w: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Прикрепленный упакованный аппликатор «соломинка»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 для удобства потребления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Органолептические показатели: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непрозрачная жидкость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14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жидкая, однор</w:t>
            </w:r>
            <w:r w:rsidR="00F1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хлопьев белка и сбившихся комочков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жира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 и запах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  <w:tr w:rsidR="00EE24C3" w:rsidTr="00EE24C3">
        <w:tc>
          <w:tcPr>
            <w:tcW w:w="898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393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равномерный по всей массе</w:t>
            </w:r>
          </w:p>
        </w:tc>
        <w:tc>
          <w:tcPr>
            <w:tcW w:w="3119" w:type="dxa"/>
          </w:tcPr>
          <w:p w:rsidR="00EE24C3" w:rsidRDefault="00EE24C3" w:rsidP="00FB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32252-2013</w:t>
            </w:r>
          </w:p>
        </w:tc>
      </w:tr>
    </w:tbl>
    <w:p w:rsidR="00D8288E" w:rsidRDefault="00D8288E" w:rsidP="00FB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46" w:rsidRDefault="00FB0B46" w:rsidP="00FB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88E" w:rsidRPr="00F546BC" w:rsidRDefault="00D8288E" w:rsidP="009460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288E" w:rsidRPr="00F546BC" w:rsidSect="008E33DD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58" w:rsidRDefault="00962E58" w:rsidP="00741882">
      <w:pPr>
        <w:spacing w:after="0" w:line="240" w:lineRule="auto"/>
      </w:pPr>
      <w:r>
        <w:separator/>
      </w:r>
    </w:p>
  </w:endnote>
  <w:endnote w:type="continuationSeparator" w:id="0">
    <w:p w:rsidR="00962E58" w:rsidRDefault="00962E58" w:rsidP="0074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58" w:rsidRDefault="00962E58" w:rsidP="00741882">
      <w:pPr>
        <w:spacing w:after="0" w:line="240" w:lineRule="auto"/>
      </w:pPr>
      <w:r>
        <w:separator/>
      </w:r>
    </w:p>
  </w:footnote>
  <w:footnote w:type="continuationSeparator" w:id="0">
    <w:p w:rsidR="00962E58" w:rsidRDefault="00962E58" w:rsidP="0074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971"/>
      <w:docPartObj>
        <w:docPartGallery w:val="Page Numbers (Top of Page)"/>
        <w:docPartUnique/>
      </w:docPartObj>
    </w:sdtPr>
    <w:sdtContent>
      <w:p w:rsidR="00CA3BF7" w:rsidRDefault="00CD5DAB">
        <w:pPr>
          <w:pStyle w:val="a5"/>
          <w:jc w:val="center"/>
        </w:pPr>
        <w:r>
          <w:fldChar w:fldCharType="begin"/>
        </w:r>
        <w:r w:rsidR="00CA3BF7">
          <w:instrText>PAGE   \* MERGEFORMAT</w:instrText>
        </w:r>
        <w:r>
          <w:fldChar w:fldCharType="separate"/>
        </w:r>
        <w:r w:rsidR="00544024">
          <w:rPr>
            <w:noProof/>
          </w:rPr>
          <w:t>2</w:t>
        </w:r>
        <w:r>
          <w:fldChar w:fldCharType="end"/>
        </w:r>
      </w:p>
    </w:sdtContent>
  </w:sdt>
  <w:p w:rsidR="00CA3BF7" w:rsidRDefault="00CA3B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23D"/>
    <w:multiLevelType w:val="hybridMultilevel"/>
    <w:tmpl w:val="F04E978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9C66B06"/>
    <w:multiLevelType w:val="hybridMultilevel"/>
    <w:tmpl w:val="C7BE3E94"/>
    <w:lvl w:ilvl="0" w:tplc="B38A2F4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02E2A"/>
    <w:multiLevelType w:val="hybridMultilevel"/>
    <w:tmpl w:val="9816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79AB"/>
    <w:multiLevelType w:val="hybridMultilevel"/>
    <w:tmpl w:val="12DCE986"/>
    <w:lvl w:ilvl="0" w:tplc="1E2E3D54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BB6A71"/>
    <w:multiLevelType w:val="multilevel"/>
    <w:tmpl w:val="968261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92"/>
    <w:rsid w:val="00014C7D"/>
    <w:rsid w:val="00020872"/>
    <w:rsid w:val="00113D71"/>
    <w:rsid w:val="001355E1"/>
    <w:rsid w:val="001877F2"/>
    <w:rsid w:val="001D18BF"/>
    <w:rsid w:val="001D261E"/>
    <w:rsid w:val="001E65AC"/>
    <w:rsid w:val="00232973"/>
    <w:rsid w:val="00247E14"/>
    <w:rsid w:val="002A16B3"/>
    <w:rsid w:val="002A26FB"/>
    <w:rsid w:val="002B3D8E"/>
    <w:rsid w:val="002C54B2"/>
    <w:rsid w:val="002D71C2"/>
    <w:rsid w:val="002F41CD"/>
    <w:rsid w:val="00310392"/>
    <w:rsid w:val="00325485"/>
    <w:rsid w:val="003507DD"/>
    <w:rsid w:val="003752B1"/>
    <w:rsid w:val="003A5042"/>
    <w:rsid w:val="0040320D"/>
    <w:rsid w:val="00477DD4"/>
    <w:rsid w:val="00525108"/>
    <w:rsid w:val="00525E79"/>
    <w:rsid w:val="005339BD"/>
    <w:rsid w:val="00544024"/>
    <w:rsid w:val="005562C5"/>
    <w:rsid w:val="005B2AF3"/>
    <w:rsid w:val="00616C68"/>
    <w:rsid w:val="00617764"/>
    <w:rsid w:val="00620E3C"/>
    <w:rsid w:val="00654934"/>
    <w:rsid w:val="006A12A7"/>
    <w:rsid w:val="00741882"/>
    <w:rsid w:val="0076484E"/>
    <w:rsid w:val="007801B5"/>
    <w:rsid w:val="007B1D81"/>
    <w:rsid w:val="00857777"/>
    <w:rsid w:val="0088129F"/>
    <w:rsid w:val="008E33DD"/>
    <w:rsid w:val="008E73A0"/>
    <w:rsid w:val="00930F98"/>
    <w:rsid w:val="00946082"/>
    <w:rsid w:val="00962E58"/>
    <w:rsid w:val="009735AC"/>
    <w:rsid w:val="00A26BEB"/>
    <w:rsid w:val="00A77E23"/>
    <w:rsid w:val="00B34C39"/>
    <w:rsid w:val="00B52815"/>
    <w:rsid w:val="00BE18CC"/>
    <w:rsid w:val="00C00FB2"/>
    <w:rsid w:val="00C03508"/>
    <w:rsid w:val="00C03A73"/>
    <w:rsid w:val="00C12359"/>
    <w:rsid w:val="00C141A5"/>
    <w:rsid w:val="00C53F85"/>
    <w:rsid w:val="00C552B8"/>
    <w:rsid w:val="00CA3BF7"/>
    <w:rsid w:val="00CB4497"/>
    <w:rsid w:val="00CD5DAB"/>
    <w:rsid w:val="00CE6783"/>
    <w:rsid w:val="00D74806"/>
    <w:rsid w:val="00D8288E"/>
    <w:rsid w:val="00DA260E"/>
    <w:rsid w:val="00DB4DF6"/>
    <w:rsid w:val="00DD06C6"/>
    <w:rsid w:val="00E703FA"/>
    <w:rsid w:val="00E8006D"/>
    <w:rsid w:val="00E825F4"/>
    <w:rsid w:val="00E86B65"/>
    <w:rsid w:val="00EA6A8E"/>
    <w:rsid w:val="00EB75A8"/>
    <w:rsid w:val="00EB7E6A"/>
    <w:rsid w:val="00EE24C3"/>
    <w:rsid w:val="00F14804"/>
    <w:rsid w:val="00F344BD"/>
    <w:rsid w:val="00F41824"/>
    <w:rsid w:val="00F546BC"/>
    <w:rsid w:val="00F653DD"/>
    <w:rsid w:val="00FB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46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882"/>
  </w:style>
  <w:style w:type="paragraph" w:styleId="a7">
    <w:name w:val="footer"/>
    <w:basedOn w:val="a"/>
    <w:link w:val="a8"/>
    <w:uiPriority w:val="99"/>
    <w:unhideWhenUsed/>
    <w:rsid w:val="0074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882"/>
  </w:style>
  <w:style w:type="paragraph" w:styleId="a9">
    <w:name w:val="Balloon Text"/>
    <w:basedOn w:val="a"/>
    <w:link w:val="aa"/>
    <w:uiPriority w:val="99"/>
    <w:semiHidden/>
    <w:unhideWhenUsed/>
    <w:rsid w:val="0062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E3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3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8E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46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882"/>
  </w:style>
  <w:style w:type="paragraph" w:styleId="a7">
    <w:name w:val="footer"/>
    <w:basedOn w:val="a"/>
    <w:link w:val="a8"/>
    <w:uiPriority w:val="99"/>
    <w:unhideWhenUsed/>
    <w:rsid w:val="0074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882"/>
  </w:style>
  <w:style w:type="paragraph" w:styleId="a9">
    <w:name w:val="Balloon Text"/>
    <w:basedOn w:val="a"/>
    <w:link w:val="aa"/>
    <w:uiPriority w:val="99"/>
    <w:semiHidden/>
    <w:unhideWhenUsed/>
    <w:rsid w:val="0062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E3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1E42-93C7-4434-99EC-628EE485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SmolinaTA</cp:lastModifiedBy>
  <cp:revision>46</cp:revision>
  <cp:lastPrinted>2019-09-19T06:11:00Z</cp:lastPrinted>
  <dcterms:created xsi:type="dcterms:W3CDTF">2019-09-17T10:52:00Z</dcterms:created>
  <dcterms:modified xsi:type="dcterms:W3CDTF">2020-06-05T04:29:00Z</dcterms:modified>
</cp:coreProperties>
</file>