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3" w:rsidRDefault="00F44063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F36688" w:rsidRPr="00F36688" w:rsidRDefault="00F36688" w:rsidP="00F36688">
      <w:pPr>
        <w:autoSpaceDE w:val="0"/>
        <w:autoSpaceDN w:val="0"/>
        <w:adjustRightInd w:val="0"/>
        <w:ind w:firstLine="540"/>
        <w:jc w:val="center"/>
        <w:rPr>
          <w:b/>
          <w:bCs/>
          <w:color w:val="0070C0"/>
          <w:kern w:val="36"/>
          <w:sz w:val="40"/>
          <w:szCs w:val="40"/>
        </w:rPr>
      </w:pPr>
      <w:r w:rsidRPr="00F36688">
        <w:rPr>
          <w:b/>
          <w:bCs/>
          <w:color w:val="0070C0"/>
          <w:kern w:val="36"/>
          <w:sz w:val="40"/>
          <w:szCs w:val="40"/>
        </w:rPr>
        <w:t>Единый налоговый платеж</w:t>
      </w:r>
    </w:p>
    <w:p w:rsidR="00F36688" w:rsidRPr="00F36688" w:rsidRDefault="00F36688" w:rsidP="00F36688">
      <w:pPr>
        <w:autoSpaceDE w:val="0"/>
        <w:autoSpaceDN w:val="0"/>
        <w:adjustRightInd w:val="0"/>
        <w:ind w:firstLine="540"/>
        <w:jc w:val="center"/>
        <w:rPr>
          <w:b/>
          <w:bCs/>
          <w:color w:val="0070C0"/>
          <w:kern w:val="36"/>
          <w:sz w:val="40"/>
          <w:szCs w:val="40"/>
        </w:rPr>
      </w:pPr>
      <w:r w:rsidRPr="00F36688">
        <w:rPr>
          <w:b/>
          <w:bCs/>
          <w:color w:val="0070C0"/>
          <w:kern w:val="36"/>
          <w:sz w:val="40"/>
          <w:szCs w:val="40"/>
        </w:rPr>
        <w:t>упрощает физическим лицам</w:t>
      </w:r>
    </w:p>
    <w:p w:rsidR="00F36688" w:rsidRDefault="00F36688" w:rsidP="00F36688">
      <w:pPr>
        <w:autoSpaceDE w:val="0"/>
        <w:autoSpaceDN w:val="0"/>
        <w:adjustRightInd w:val="0"/>
        <w:ind w:firstLine="540"/>
        <w:jc w:val="center"/>
        <w:rPr>
          <w:b/>
          <w:bCs/>
          <w:color w:val="0070C0"/>
          <w:kern w:val="36"/>
          <w:sz w:val="40"/>
          <w:szCs w:val="40"/>
        </w:rPr>
      </w:pPr>
      <w:r>
        <w:rPr>
          <w:b/>
          <w:bCs/>
          <w:color w:val="0070C0"/>
          <w:kern w:val="36"/>
          <w:sz w:val="40"/>
          <w:szCs w:val="40"/>
        </w:rPr>
        <w:t xml:space="preserve">  </w:t>
      </w:r>
      <w:r w:rsidRPr="00F36688">
        <w:rPr>
          <w:b/>
          <w:bCs/>
          <w:color w:val="0070C0"/>
          <w:kern w:val="36"/>
          <w:sz w:val="40"/>
          <w:szCs w:val="40"/>
        </w:rPr>
        <w:t xml:space="preserve">уплату имущественных налогов </w:t>
      </w:r>
    </w:p>
    <w:p w:rsidR="00F36688" w:rsidRPr="00F36688" w:rsidRDefault="00F36688" w:rsidP="00F36688">
      <w:pPr>
        <w:autoSpaceDE w:val="0"/>
        <w:autoSpaceDN w:val="0"/>
        <w:adjustRightInd w:val="0"/>
        <w:ind w:firstLine="540"/>
        <w:jc w:val="center"/>
        <w:rPr>
          <w:b/>
          <w:bCs/>
          <w:color w:val="0070C0"/>
          <w:kern w:val="36"/>
          <w:sz w:val="40"/>
          <w:szCs w:val="40"/>
        </w:rPr>
      </w:pPr>
      <w:r w:rsidRPr="00F36688">
        <w:rPr>
          <w:b/>
          <w:bCs/>
          <w:color w:val="0070C0"/>
          <w:kern w:val="36"/>
          <w:sz w:val="40"/>
          <w:szCs w:val="40"/>
        </w:rPr>
        <w:t xml:space="preserve">(налог на имущество, земельный и транспортный </w:t>
      </w:r>
      <w:r>
        <w:rPr>
          <w:b/>
          <w:bCs/>
          <w:color w:val="0070C0"/>
          <w:kern w:val="36"/>
          <w:sz w:val="40"/>
          <w:szCs w:val="40"/>
        </w:rPr>
        <w:t xml:space="preserve"> </w:t>
      </w:r>
      <w:r w:rsidRPr="00F36688">
        <w:rPr>
          <w:b/>
          <w:bCs/>
          <w:color w:val="0070C0"/>
          <w:kern w:val="36"/>
          <w:sz w:val="40"/>
          <w:szCs w:val="40"/>
        </w:rPr>
        <w:t>налог)</w:t>
      </w:r>
    </w:p>
    <w:p w:rsidR="00F36688" w:rsidRDefault="00F36688" w:rsidP="009757D5">
      <w:pPr>
        <w:autoSpaceDE w:val="0"/>
        <w:autoSpaceDN w:val="0"/>
        <w:adjustRightInd w:val="0"/>
        <w:ind w:firstLine="540"/>
        <w:jc w:val="both"/>
        <w:rPr>
          <w:b/>
          <w:bCs/>
          <w:color w:val="0070C0"/>
          <w:kern w:val="36"/>
          <w:sz w:val="48"/>
          <w:szCs w:val="48"/>
        </w:rPr>
      </w:pPr>
    </w:p>
    <w:p w:rsidR="009757D5" w:rsidRPr="009034EC" w:rsidRDefault="009757D5" w:rsidP="009034E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bCs/>
          <w:sz w:val="28"/>
          <w:szCs w:val="28"/>
        </w:rPr>
      </w:pPr>
      <w:r w:rsidRPr="009034EC">
        <w:rPr>
          <w:rFonts w:ascii="PF Din Text Cond Pro Light" w:hAnsi="PF Din Text Cond Pro Light" w:cs="Arial"/>
          <w:sz w:val="28"/>
          <w:szCs w:val="28"/>
        </w:rPr>
        <w:t xml:space="preserve"> Федеральный закон</w:t>
      </w:r>
      <w:r w:rsidR="00AE3F84" w:rsidRPr="009034EC">
        <w:rPr>
          <w:rFonts w:ascii="PF Din Text Cond Pro Light" w:hAnsi="PF Din Text Cond Pro Light"/>
          <w:bCs/>
          <w:sz w:val="28"/>
          <w:szCs w:val="28"/>
        </w:rPr>
        <w:t xml:space="preserve"> N 232-ФЗ т 29.07.2018</w:t>
      </w:r>
      <w:r w:rsidR="00AE3F84" w:rsidRPr="009034EC">
        <w:rPr>
          <w:rFonts w:ascii="PF Din Text Cond Pro Light" w:hAnsi="PF Din Text Cond Pro Light"/>
          <w:b/>
          <w:bCs/>
          <w:sz w:val="28"/>
          <w:szCs w:val="28"/>
        </w:rPr>
        <w:t xml:space="preserve"> </w:t>
      </w:r>
      <w:r w:rsidR="00AE3F84" w:rsidRPr="009034EC">
        <w:rPr>
          <w:rFonts w:ascii="PF Din Text Cond Pro Light" w:hAnsi="PF Din Text Cond Pro Light" w:cs="Arial"/>
          <w:sz w:val="28"/>
          <w:szCs w:val="28"/>
        </w:rPr>
        <w:t>дополнил</w:t>
      </w:r>
      <w:r w:rsidRPr="009034EC">
        <w:rPr>
          <w:rFonts w:ascii="PF Din Text Cond Pro Light" w:hAnsi="PF Din Text Cond Pro Light" w:cs="Arial"/>
          <w:sz w:val="28"/>
          <w:szCs w:val="28"/>
        </w:rPr>
        <w:t xml:space="preserve"> положения Налогового кодекса РФ </w:t>
      </w:r>
      <w:hyperlink r:id="rId7" w:history="1">
        <w:r w:rsidRPr="00BB010F">
          <w:rPr>
            <w:rFonts w:ascii="PF Din Text Cond Pro Light" w:hAnsi="PF Din Text Cond Pro Light" w:cs="Arial"/>
            <w:color w:val="auto"/>
            <w:sz w:val="28"/>
            <w:szCs w:val="28"/>
          </w:rPr>
          <w:t>статьей 45.1</w:t>
        </w:r>
      </w:hyperlink>
      <w:r w:rsidRPr="00BB010F">
        <w:rPr>
          <w:rFonts w:ascii="PF Din Text Cond Pro Light" w:hAnsi="PF Din Text Cond Pro Light" w:cs="Arial"/>
          <w:color w:val="auto"/>
          <w:sz w:val="28"/>
          <w:szCs w:val="28"/>
        </w:rPr>
        <w:t>, которая с 1 января 2019 года упрощает физ</w:t>
      </w:r>
      <w:r w:rsidR="00AE3F84" w:rsidRPr="00BB010F">
        <w:rPr>
          <w:rFonts w:ascii="PF Din Text Cond Pro Light" w:hAnsi="PF Din Text Cond Pro Light" w:cs="Arial"/>
          <w:color w:val="auto"/>
          <w:sz w:val="28"/>
          <w:szCs w:val="28"/>
        </w:rPr>
        <w:t xml:space="preserve">ическим </w:t>
      </w:r>
      <w:r w:rsidRPr="00BB010F">
        <w:rPr>
          <w:rFonts w:ascii="PF Din Text Cond Pro Light" w:hAnsi="PF Din Text Cond Pro Light" w:cs="Arial"/>
          <w:color w:val="auto"/>
          <w:sz w:val="28"/>
          <w:szCs w:val="28"/>
        </w:rPr>
        <w:t>лицам уплату имущественных</w:t>
      </w:r>
      <w:r w:rsidRPr="009034EC">
        <w:rPr>
          <w:rFonts w:ascii="PF Din Text Cond Pro Light" w:hAnsi="PF Din Text Cond Pro Light" w:cs="Arial"/>
          <w:sz w:val="28"/>
          <w:szCs w:val="28"/>
        </w:rPr>
        <w:t xml:space="preserve"> налогов, устанавливая единый налоговый платеж физического лица</w:t>
      </w:r>
      <w:r w:rsidR="00AE3F84" w:rsidRPr="009034EC">
        <w:rPr>
          <w:rFonts w:ascii="PF Din Text Cond Pro Light" w:hAnsi="PF Din Text Cond Pro Light" w:cs="Arial"/>
          <w:sz w:val="28"/>
          <w:szCs w:val="28"/>
        </w:rPr>
        <w:t xml:space="preserve"> (далее ЕНП).</w:t>
      </w:r>
    </w:p>
    <w:p w:rsidR="009757D5" w:rsidRPr="009034EC" w:rsidRDefault="00AE3F84" w:rsidP="009034E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8"/>
          <w:szCs w:val="28"/>
        </w:rPr>
      </w:pPr>
      <w:r w:rsidRPr="009034EC">
        <w:rPr>
          <w:rFonts w:ascii="PF Din Text Cond Pro Light" w:hAnsi="PF Din Text Cond Pro Light" w:cs="Arial"/>
          <w:sz w:val="28"/>
          <w:szCs w:val="28"/>
        </w:rPr>
        <w:t xml:space="preserve">ЕНП </w:t>
      </w:r>
      <w:r w:rsidR="009757D5" w:rsidRPr="009034EC">
        <w:rPr>
          <w:rFonts w:ascii="PF Din Text Cond Pro Light" w:hAnsi="PF Din Text Cond Pro Light" w:cs="Arial"/>
          <w:sz w:val="28"/>
          <w:szCs w:val="28"/>
        </w:rPr>
        <w:t xml:space="preserve">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9757D5" w:rsidRPr="009034EC" w:rsidRDefault="009757D5" w:rsidP="009034E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8"/>
          <w:szCs w:val="28"/>
        </w:rPr>
      </w:pPr>
      <w:r w:rsidRPr="009034EC">
        <w:rPr>
          <w:rFonts w:ascii="PF Din Text Cond Pro Light" w:hAnsi="PF Din Text Cond Pro Light" w:cs="Arial"/>
          <w:sz w:val="28"/>
          <w:szCs w:val="28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9757D5" w:rsidRPr="009034EC" w:rsidRDefault="009757D5" w:rsidP="009034E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8"/>
          <w:szCs w:val="28"/>
        </w:rPr>
      </w:pPr>
      <w:r w:rsidRPr="009034EC">
        <w:rPr>
          <w:rFonts w:ascii="PF Din Text Cond Pro Light" w:hAnsi="PF Din Text Cond Pro Light" w:cs="Arial"/>
          <w:sz w:val="28"/>
          <w:szCs w:val="28"/>
        </w:rPr>
        <w:t>О</w:t>
      </w:r>
      <w:r w:rsidR="00AE3F84" w:rsidRPr="009034EC">
        <w:rPr>
          <w:rFonts w:ascii="PF Din Text Cond Pro Light" w:hAnsi="PF Din Text Cond Pro Light" w:cs="Arial"/>
          <w:sz w:val="28"/>
          <w:szCs w:val="28"/>
        </w:rPr>
        <w:t xml:space="preserve"> </w:t>
      </w:r>
      <w:r w:rsidRPr="009034EC">
        <w:rPr>
          <w:rFonts w:ascii="PF Din Text Cond Pro Light" w:hAnsi="PF Din Text Cond Pro Light" w:cs="Arial"/>
          <w:sz w:val="28"/>
          <w:szCs w:val="28"/>
        </w:rPr>
        <w:t xml:space="preserve"> принятом </w:t>
      </w:r>
      <w:r w:rsidR="00AE3F84" w:rsidRPr="009034EC">
        <w:rPr>
          <w:rFonts w:ascii="PF Din Text Cond Pro Light" w:hAnsi="PF Din Text Cond Pro Light" w:cs="Arial"/>
          <w:sz w:val="28"/>
          <w:szCs w:val="28"/>
        </w:rPr>
        <w:t xml:space="preserve"> </w:t>
      </w:r>
      <w:proofErr w:type="gramStart"/>
      <w:r w:rsidRPr="009034EC">
        <w:rPr>
          <w:rFonts w:ascii="PF Din Text Cond Pro Light" w:hAnsi="PF Din Text Cond Pro Light" w:cs="Arial"/>
          <w:sz w:val="28"/>
          <w:szCs w:val="28"/>
        </w:rPr>
        <w:t>решении</w:t>
      </w:r>
      <w:proofErr w:type="gramEnd"/>
      <w:r w:rsidRPr="009034EC">
        <w:rPr>
          <w:rFonts w:ascii="PF Din Text Cond Pro Light" w:hAnsi="PF Din Text Cond Pro Light" w:cs="Arial"/>
          <w:sz w:val="28"/>
          <w:szCs w:val="28"/>
        </w:rPr>
        <w:t xml:space="preserve"> о зачете налогоплательщик будет проинформирован. Также все данные будут отражаться в "Личном кабинете налогоплательщика для физических лиц".</w:t>
      </w:r>
    </w:p>
    <w:p w:rsidR="009757D5" w:rsidRPr="009034EC" w:rsidRDefault="009757D5" w:rsidP="009034E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28"/>
          <w:szCs w:val="28"/>
        </w:rPr>
      </w:pPr>
      <w:r w:rsidRPr="009034EC">
        <w:rPr>
          <w:rFonts w:ascii="PF Din Text Cond Pro Light" w:hAnsi="PF Din Text Cond Pro Light" w:cs="Arial"/>
          <w:sz w:val="28"/>
          <w:szCs w:val="28"/>
        </w:rPr>
        <w:t xml:space="preserve">Уплатить единый платеж </w:t>
      </w:r>
      <w:r w:rsidR="00AE3F84" w:rsidRPr="009034EC">
        <w:rPr>
          <w:rFonts w:ascii="PF Din Text Cond Pro Light" w:hAnsi="PF Din Text Cond Pro Light" w:cs="Arial"/>
          <w:sz w:val="28"/>
          <w:szCs w:val="28"/>
        </w:rPr>
        <w:t xml:space="preserve"> </w:t>
      </w:r>
      <w:r w:rsidRPr="009034EC">
        <w:rPr>
          <w:rFonts w:ascii="PF Din Text Cond Pro Light" w:hAnsi="PF Din Text Cond Pro Light" w:cs="Arial"/>
          <w:sz w:val="28"/>
          <w:szCs w:val="28"/>
        </w:rPr>
        <w:t>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9757D5" w:rsidRPr="009034EC" w:rsidRDefault="009034EC" w:rsidP="009034EC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28"/>
          <w:szCs w:val="28"/>
        </w:rPr>
      </w:pPr>
      <w:r>
        <w:rPr>
          <w:rFonts w:ascii="PF Din Text Cond Pro Light" w:hAnsi="PF Din Text Cond Pro Light" w:cs="Arial"/>
          <w:sz w:val="28"/>
          <w:szCs w:val="28"/>
        </w:rPr>
        <w:tab/>
      </w:r>
      <w:r w:rsidR="009757D5" w:rsidRPr="009034EC">
        <w:rPr>
          <w:rFonts w:ascii="PF Din Text Cond Pro Light" w:hAnsi="PF Din Text Cond Pro Light" w:cs="Arial"/>
          <w:sz w:val="28"/>
          <w:szCs w:val="28"/>
        </w:rPr>
        <w:t>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</w:t>
      </w:r>
    </w:p>
    <w:p w:rsidR="009034EC" w:rsidRDefault="009034EC" w:rsidP="009034EC">
      <w:pPr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</w:r>
    </w:p>
    <w:p w:rsidR="009034EC" w:rsidRPr="009034EC" w:rsidRDefault="009034EC" w:rsidP="009034EC">
      <w:pPr>
        <w:jc w:val="both"/>
        <w:rPr>
          <w:rFonts w:ascii="PF Din Text Cond Pro Light" w:hAnsi="PF Din Text Cond Pro Light"/>
          <w:b/>
          <w:sz w:val="28"/>
          <w:szCs w:val="28"/>
          <w:u w:val="single"/>
        </w:rPr>
      </w:pPr>
      <w:r>
        <w:rPr>
          <w:rFonts w:ascii="PF Din Text Cond Pro Light" w:hAnsi="PF Din Text Cond Pro Light"/>
          <w:sz w:val="28"/>
          <w:szCs w:val="28"/>
        </w:rPr>
        <w:tab/>
        <w:t>Срок уплаты имущественных  налогов физических лиц</w:t>
      </w:r>
      <w:r w:rsidRPr="009034EC">
        <w:rPr>
          <w:rFonts w:ascii="PF Din Text Cond Pro Light" w:hAnsi="PF Din Text Cond Pro Light"/>
          <w:sz w:val="28"/>
          <w:szCs w:val="28"/>
        </w:rPr>
        <w:t xml:space="preserve"> за 2019 год (налог на  имущество, транспортный налог, земельный налог) - </w:t>
      </w:r>
      <w:r w:rsidRPr="009034EC">
        <w:rPr>
          <w:rFonts w:ascii="PF Din Text Cond Pro Light" w:hAnsi="PF Din Text Cond Pro Light"/>
          <w:b/>
          <w:sz w:val="28"/>
          <w:szCs w:val="28"/>
          <w:u w:val="single"/>
        </w:rPr>
        <w:t>не позднее 01 декабря 2020 года.</w:t>
      </w:r>
    </w:p>
    <w:p w:rsidR="009034EC" w:rsidRPr="009034EC" w:rsidRDefault="009034EC" w:rsidP="009034EC">
      <w:p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sz w:val="28"/>
          <w:szCs w:val="28"/>
          <w:lang w:val="en-US"/>
        </w:rPr>
      </w:pPr>
      <w:r w:rsidRPr="009034EC">
        <w:rPr>
          <w:rFonts w:ascii="PF Din Text Cond Pro Light" w:eastAsia="Calibri" w:hAnsi="PF Din Text Cond Pro Light" w:cs="PFDinTextCondPro-Medium"/>
          <w:sz w:val="28"/>
          <w:szCs w:val="28"/>
        </w:rPr>
        <w:t xml:space="preserve">          </w:t>
      </w:r>
      <w:r w:rsidRPr="009034EC">
        <w:rPr>
          <w:rFonts w:ascii="PF Din Text Cond Pro Light" w:eastAsia="Calibri" w:hAnsi="PF Din Text Cond Pro Light" w:cs="PFDinTextCondPro-Medium"/>
          <w:b/>
          <w:sz w:val="28"/>
          <w:szCs w:val="28"/>
        </w:rPr>
        <w:t xml:space="preserve">      Налоги можно заплатить</w:t>
      </w:r>
      <w:r w:rsidRPr="009034EC">
        <w:rPr>
          <w:rFonts w:ascii="PF Din Text Cond Pro Light" w:eastAsia="Calibri" w:hAnsi="PF Din Text Cond Pro Light" w:cs="PFDinTextCondPro-Medium"/>
          <w:sz w:val="28"/>
          <w:szCs w:val="28"/>
        </w:rPr>
        <w:t>:</w:t>
      </w:r>
    </w:p>
    <w:p w:rsidR="009034EC" w:rsidRPr="009034EC" w:rsidRDefault="009034EC" w:rsidP="009034E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</w:pPr>
      <w:r w:rsidRPr="009034EC"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  <w:t>в «Личном кабинете налогоплательщика физического лица»</w:t>
      </w:r>
    </w:p>
    <w:p w:rsidR="009034EC" w:rsidRPr="009034EC" w:rsidRDefault="009034EC" w:rsidP="009034E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</w:pPr>
      <w:r w:rsidRPr="009034EC"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  <w:t>в кассах банков, через их банкоматы и терминалы</w:t>
      </w:r>
    </w:p>
    <w:p w:rsidR="009034EC" w:rsidRPr="009034EC" w:rsidRDefault="009034EC" w:rsidP="009034E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</w:pPr>
      <w:r w:rsidRPr="009034EC"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  <w:t>из электронных кошельков</w:t>
      </w:r>
    </w:p>
    <w:p w:rsidR="009034EC" w:rsidRPr="009034EC" w:rsidRDefault="009034EC" w:rsidP="009034E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</w:pPr>
      <w:r w:rsidRPr="009034EC"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  <w:t>на почте</w:t>
      </w:r>
    </w:p>
    <w:p w:rsidR="009034EC" w:rsidRPr="009034EC" w:rsidRDefault="009034EC" w:rsidP="009034E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PF Din Text Cond Pro Light" w:eastAsia="Calibri" w:hAnsi="PF Din Text Cond Pro Light" w:cs="PFDinTextCondPro-Medium"/>
          <w:color w:val="333333"/>
          <w:sz w:val="28"/>
          <w:szCs w:val="28"/>
        </w:rPr>
      </w:pPr>
      <w:r w:rsidRPr="009034EC">
        <w:rPr>
          <w:rFonts w:ascii="PF Din Text Cond Pro Light" w:eastAsia="Calibri" w:hAnsi="PF Din Text Cond Pro Light"/>
          <w:color w:val="333333"/>
          <w:sz w:val="28"/>
          <w:szCs w:val="28"/>
        </w:rPr>
        <w:t>с помощью единого налогового платежа.</w:t>
      </w:r>
    </w:p>
    <w:sectPr w:rsidR="009034EC" w:rsidRPr="009034EC" w:rsidSect="00F4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84" w:rsidRDefault="00AE3F84" w:rsidP="00F44063">
      <w:r>
        <w:separator/>
      </w:r>
    </w:p>
  </w:endnote>
  <w:endnote w:type="continuationSeparator" w:id="0">
    <w:p w:rsidR="00AE3F84" w:rsidRDefault="00AE3F84" w:rsidP="00F4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7" w:rsidRDefault="00F20AE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4" w:rsidRDefault="00AE3F8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7" w:rsidRDefault="00F20A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84" w:rsidRDefault="00AE3F84" w:rsidP="00F44063">
      <w:r>
        <w:separator/>
      </w:r>
    </w:p>
  </w:footnote>
  <w:footnote w:type="continuationSeparator" w:id="0">
    <w:p w:rsidR="00AE3F84" w:rsidRDefault="00AE3F84" w:rsidP="00F4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7" w:rsidRDefault="00F20AE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7" w:rsidRDefault="00F20AE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7" w:rsidRDefault="00F20AE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63"/>
    <w:rsid w:val="00204882"/>
    <w:rsid w:val="002A5446"/>
    <w:rsid w:val="00366DA5"/>
    <w:rsid w:val="004401B8"/>
    <w:rsid w:val="00484EA6"/>
    <w:rsid w:val="004E0870"/>
    <w:rsid w:val="005423BE"/>
    <w:rsid w:val="005F51F2"/>
    <w:rsid w:val="00812800"/>
    <w:rsid w:val="009034EC"/>
    <w:rsid w:val="009757D5"/>
    <w:rsid w:val="0099400C"/>
    <w:rsid w:val="009F60E5"/>
    <w:rsid w:val="00AE3F84"/>
    <w:rsid w:val="00BB010F"/>
    <w:rsid w:val="00C40612"/>
    <w:rsid w:val="00C7192A"/>
    <w:rsid w:val="00E44B4C"/>
    <w:rsid w:val="00F20AE7"/>
    <w:rsid w:val="00F36688"/>
    <w:rsid w:val="00F44063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406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F4406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4406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F4406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406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4406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406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44063"/>
    <w:pPr>
      <w:ind w:left="200"/>
    </w:pPr>
  </w:style>
  <w:style w:type="character" w:customStyle="1" w:styleId="22">
    <w:name w:val="Оглавление 2 Знак"/>
    <w:link w:val="21"/>
    <w:rsid w:val="00F44063"/>
  </w:style>
  <w:style w:type="paragraph" w:customStyle="1" w:styleId="12">
    <w:name w:val="Основной шрифт абзаца1"/>
    <w:link w:val="41"/>
    <w:rsid w:val="00F44063"/>
  </w:style>
  <w:style w:type="paragraph" w:styleId="41">
    <w:name w:val="toc 4"/>
    <w:next w:val="a"/>
    <w:link w:val="42"/>
    <w:uiPriority w:val="39"/>
    <w:rsid w:val="00F44063"/>
    <w:pPr>
      <w:ind w:left="600"/>
    </w:pPr>
  </w:style>
  <w:style w:type="character" w:customStyle="1" w:styleId="42">
    <w:name w:val="Оглавление 4 Знак"/>
    <w:link w:val="41"/>
    <w:rsid w:val="00F44063"/>
  </w:style>
  <w:style w:type="paragraph" w:styleId="6">
    <w:name w:val="toc 6"/>
    <w:next w:val="a"/>
    <w:link w:val="60"/>
    <w:uiPriority w:val="39"/>
    <w:rsid w:val="00F44063"/>
    <w:pPr>
      <w:ind w:left="1000"/>
    </w:pPr>
  </w:style>
  <w:style w:type="character" w:customStyle="1" w:styleId="60">
    <w:name w:val="Оглавление 6 Знак"/>
    <w:link w:val="6"/>
    <w:rsid w:val="00F44063"/>
  </w:style>
  <w:style w:type="paragraph" w:customStyle="1" w:styleId="ConsNormal">
    <w:name w:val="ConsNormal"/>
    <w:link w:val="ConsNormal0"/>
    <w:rsid w:val="00F4406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44063"/>
    <w:rPr>
      <w:rFonts w:ascii="Arial" w:hAnsi="Arial"/>
    </w:rPr>
  </w:style>
  <w:style w:type="paragraph" w:styleId="7">
    <w:name w:val="toc 7"/>
    <w:next w:val="a"/>
    <w:link w:val="70"/>
    <w:uiPriority w:val="39"/>
    <w:rsid w:val="00F44063"/>
    <w:pPr>
      <w:ind w:left="1200"/>
    </w:pPr>
  </w:style>
  <w:style w:type="character" w:customStyle="1" w:styleId="70">
    <w:name w:val="Оглавление 7 Знак"/>
    <w:link w:val="7"/>
    <w:rsid w:val="00F44063"/>
  </w:style>
  <w:style w:type="paragraph" w:customStyle="1" w:styleId="ConsPlusTitle">
    <w:name w:val="ConsPlusTitle"/>
    <w:link w:val="ConsPlusTitle0"/>
    <w:rsid w:val="00F4406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F44063"/>
    <w:rPr>
      <w:b/>
      <w:sz w:val="22"/>
    </w:rPr>
  </w:style>
  <w:style w:type="character" w:customStyle="1" w:styleId="30">
    <w:name w:val="Заголовок 3 Знак"/>
    <w:link w:val="3"/>
    <w:rsid w:val="00F4406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F4406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F4406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F4406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F4406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F4406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44063"/>
  </w:style>
  <w:style w:type="paragraph" w:styleId="31">
    <w:name w:val="toc 3"/>
    <w:next w:val="a"/>
    <w:link w:val="32"/>
    <w:uiPriority w:val="39"/>
    <w:rsid w:val="00F44063"/>
    <w:pPr>
      <w:ind w:left="400"/>
    </w:pPr>
  </w:style>
  <w:style w:type="character" w:customStyle="1" w:styleId="32">
    <w:name w:val="Оглавление 3 Знак"/>
    <w:link w:val="31"/>
    <w:rsid w:val="00F44063"/>
  </w:style>
  <w:style w:type="paragraph" w:styleId="a7">
    <w:name w:val="No Spacing"/>
    <w:link w:val="a8"/>
    <w:rsid w:val="00F44063"/>
    <w:rPr>
      <w:sz w:val="22"/>
    </w:rPr>
  </w:style>
  <w:style w:type="character" w:customStyle="1" w:styleId="a8">
    <w:name w:val="Без интервала Знак"/>
    <w:link w:val="a7"/>
    <w:rsid w:val="00F44063"/>
    <w:rPr>
      <w:sz w:val="22"/>
    </w:rPr>
  </w:style>
  <w:style w:type="paragraph" w:customStyle="1" w:styleId="13">
    <w:name w:val="Обычный1"/>
    <w:link w:val="14"/>
    <w:rsid w:val="00F4406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F4406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F4406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F4406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4406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F4406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F4406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F44063"/>
    <w:rPr>
      <w:color w:val="0000FF"/>
      <w:u w:val="single"/>
    </w:rPr>
  </w:style>
  <w:style w:type="paragraph" w:customStyle="1" w:styleId="23">
    <w:name w:val="Гиперссылка2"/>
    <w:link w:val="a9"/>
    <w:rsid w:val="00F44063"/>
    <w:rPr>
      <w:color w:val="0000FF"/>
      <w:u w:val="single"/>
    </w:rPr>
  </w:style>
  <w:style w:type="character" w:styleId="a9">
    <w:name w:val="Hyperlink"/>
    <w:link w:val="23"/>
    <w:rsid w:val="00F44063"/>
    <w:rPr>
      <w:color w:val="0000FF"/>
      <w:u w:val="single"/>
    </w:rPr>
  </w:style>
  <w:style w:type="paragraph" w:customStyle="1" w:styleId="Footnote">
    <w:name w:val="Footnote"/>
    <w:link w:val="Footnote0"/>
    <w:rsid w:val="00F4406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4406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44063"/>
    <w:rPr>
      <w:rFonts w:ascii="XO Thames" w:hAnsi="XO Thames"/>
      <w:b/>
    </w:rPr>
  </w:style>
  <w:style w:type="character" w:customStyle="1" w:styleId="1a">
    <w:name w:val="Оглавление 1 Знак"/>
    <w:link w:val="19"/>
    <w:rsid w:val="00F44063"/>
    <w:rPr>
      <w:rFonts w:ascii="XO Thames" w:hAnsi="XO Thames"/>
      <w:b/>
    </w:rPr>
  </w:style>
  <w:style w:type="paragraph" w:styleId="aa">
    <w:name w:val="Balloon Text"/>
    <w:basedOn w:val="a"/>
    <w:link w:val="ab"/>
    <w:rsid w:val="00F4406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4406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F4406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44063"/>
    <w:rPr>
      <w:rFonts w:ascii="XO Thames" w:hAnsi="XO Thames"/>
    </w:rPr>
  </w:style>
  <w:style w:type="paragraph" w:styleId="ac">
    <w:name w:val="Normal (Web)"/>
    <w:basedOn w:val="a"/>
    <w:link w:val="ad"/>
    <w:rsid w:val="00F4406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F44063"/>
  </w:style>
  <w:style w:type="paragraph" w:styleId="9">
    <w:name w:val="toc 9"/>
    <w:next w:val="a"/>
    <w:link w:val="90"/>
    <w:uiPriority w:val="39"/>
    <w:rsid w:val="00F44063"/>
    <w:pPr>
      <w:ind w:left="1600"/>
    </w:pPr>
  </w:style>
  <w:style w:type="character" w:customStyle="1" w:styleId="90">
    <w:name w:val="Оглавление 9 Знак"/>
    <w:link w:val="9"/>
    <w:rsid w:val="00F44063"/>
  </w:style>
  <w:style w:type="paragraph" w:customStyle="1" w:styleId="ae">
    <w:name w:val="Фирменный стиль ТЕКСТ"/>
    <w:basedOn w:val="a"/>
    <w:link w:val="af"/>
    <w:rsid w:val="00F4406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F4406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F440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F44063"/>
  </w:style>
  <w:style w:type="paragraph" w:styleId="8">
    <w:name w:val="toc 8"/>
    <w:next w:val="a"/>
    <w:link w:val="80"/>
    <w:uiPriority w:val="39"/>
    <w:rsid w:val="00F44063"/>
    <w:pPr>
      <w:ind w:left="1400"/>
    </w:pPr>
  </w:style>
  <w:style w:type="character" w:customStyle="1" w:styleId="80">
    <w:name w:val="Оглавление 8 Знак"/>
    <w:link w:val="8"/>
    <w:rsid w:val="00F44063"/>
  </w:style>
  <w:style w:type="paragraph" w:styleId="af2">
    <w:name w:val="header"/>
    <w:basedOn w:val="a"/>
    <w:link w:val="af3"/>
    <w:rsid w:val="00F440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F44063"/>
  </w:style>
  <w:style w:type="paragraph" w:styleId="51">
    <w:name w:val="toc 5"/>
    <w:next w:val="a"/>
    <w:link w:val="52"/>
    <w:uiPriority w:val="39"/>
    <w:rsid w:val="00F44063"/>
    <w:pPr>
      <w:ind w:left="800"/>
    </w:pPr>
  </w:style>
  <w:style w:type="character" w:customStyle="1" w:styleId="52">
    <w:name w:val="Оглавление 5 Знак"/>
    <w:link w:val="51"/>
    <w:rsid w:val="00F44063"/>
  </w:style>
  <w:style w:type="paragraph" w:styleId="af4">
    <w:name w:val="Subtitle"/>
    <w:next w:val="a"/>
    <w:link w:val="af5"/>
    <w:uiPriority w:val="11"/>
    <w:qFormat/>
    <w:rsid w:val="00F4406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F4406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4063"/>
    <w:pPr>
      <w:ind w:left="1800"/>
    </w:pPr>
  </w:style>
  <w:style w:type="character" w:customStyle="1" w:styleId="toc100">
    <w:name w:val="toc 10"/>
    <w:link w:val="toc10"/>
    <w:rsid w:val="00F44063"/>
  </w:style>
  <w:style w:type="paragraph" w:customStyle="1" w:styleId="apple-converted-space">
    <w:name w:val="apple-converted-space"/>
    <w:basedOn w:val="16"/>
    <w:link w:val="apple-converted-space0"/>
    <w:rsid w:val="00F44063"/>
  </w:style>
  <w:style w:type="character" w:customStyle="1" w:styleId="apple-converted-space0">
    <w:name w:val="apple-converted-space"/>
    <w:basedOn w:val="18"/>
    <w:link w:val="apple-converted-space"/>
    <w:rsid w:val="00F44063"/>
  </w:style>
  <w:style w:type="paragraph" w:styleId="af6">
    <w:name w:val="Title"/>
    <w:next w:val="a"/>
    <w:link w:val="af7"/>
    <w:uiPriority w:val="10"/>
    <w:qFormat/>
    <w:rsid w:val="00F4406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F4406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406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4406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F4406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F44063"/>
    <w:rPr>
      <w:sz w:val="26"/>
    </w:rPr>
  </w:style>
  <w:style w:type="paragraph" w:customStyle="1" w:styleId="16">
    <w:name w:val="Основной шрифт абзаца1"/>
    <w:link w:val="18"/>
    <w:rsid w:val="00F44063"/>
  </w:style>
  <w:style w:type="character" w:customStyle="1" w:styleId="18">
    <w:name w:val="Основной шрифт абзаца1"/>
    <w:link w:val="16"/>
    <w:rsid w:val="00F44063"/>
  </w:style>
  <w:style w:type="table" w:styleId="af8">
    <w:name w:val="Table Grid"/>
    <w:basedOn w:val="a1"/>
    <w:rsid w:val="00F44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96E066098C28B3DC6AD5CA38AFDB067913D51A8A894380C6A2F244F13DA0A6A8AADFD1DFBB1B3F22DD0055E0E8D6ABFE5FFD7877Cf0a1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2020-09-23T07:54:00Z</dcterms:created>
  <dcterms:modified xsi:type="dcterms:W3CDTF">2020-09-23T08:43:00Z</dcterms:modified>
</cp:coreProperties>
</file>