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D04E3" wp14:editId="5581718C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257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пятого созыва </w:t>
      </w:r>
    </w:p>
    <w:p w:rsidR="0071257B" w:rsidRPr="0071257B" w:rsidRDefault="0071257B" w:rsidP="007125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1257B" w:rsidRPr="0071257B" w:rsidTr="0071257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257B" w:rsidRPr="0071257B" w:rsidRDefault="0071257B" w:rsidP="007125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257B" w:rsidRPr="0071257B" w:rsidRDefault="00C2004C" w:rsidP="0071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71257B" w:rsidRPr="0071257B" w:rsidRDefault="0071257B" w:rsidP="0071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5E4" w:rsidRPr="0071257B" w:rsidRDefault="0071257B" w:rsidP="00712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«19» июня 2019 года № </w:t>
      </w:r>
      <w:r w:rsidR="00C2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602</w:t>
      </w:r>
    </w:p>
    <w:p w:rsidR="005725E4" w:rsidRPr="005725E4" w:rsidRDefault="005725E4" w:rsidP="005725E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Title"/>
        <w:ind w:right="43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еречня и </w:t>
      </w:r>
      <w:r w:rsidR="006352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</w:t>
      </w:r>
      <w:r w:rsidR="006352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включения периодов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замещения должностей, включаемых (засчитываемых) в стаж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 службы для н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азначения пенсии за выслугу 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лицам, замещавшим должности муниципальной службы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725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муниципального района</w:t>
      </w:r>
    </w:p>
    <w:p w:rsidR="005725E4" w:rsidRP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года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,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м Челябинской области от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60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муниципальной службы в Челябинской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Сосновского муниципального района, Собрание депутатов Сосновского муниципального района пятого созыва</w:t>
      </w:r>
      <w:r w:rsidR="00712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ЕШАЕТ:</w:t>
      </w:r>
      <w:proofErr w:type="gramEnd"/>
    </w:p>
    <w:p w:rsidR="005725E4" w:rsidRPr="005725E4" w:rsidRDefault="005725E4" w:rsidP="000A04E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7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5725E4" w:rsidRPr="005725E4" w:rsidRDefault="005725E4" w:rsidP="000A04E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proofErr w:type="gramStart"/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1257B">
        <w:fldChar w:fldCharType="begin"/>
      </w:r>
      <w:r w:rsidR="0071257B">
        <w:instrText xml:space="preserve"> HYPERLINK \l "P77" </w:instrText>
      </w:r>
      <w:r w:rsidR="0071257B">
        <w:fldChar w:fldCharType="separate"/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257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включения (</w:t>
      </w:r>
      <w:proofErr w:type="spell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засчитывания</w:t>
      </w:r>
      <w:proofErr w:type="spellEnd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2).</w:t>
      </w: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Главе Сосновского муниципального района для подписания и опубликования.</w:t>
      </w:r>
    </w:p>
    <w:p w:rsidR="005725E4" w:rsidRPr="005725E4" w:rsidRDefault="005725E4" w:rsidP="005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Опубликовать настоящее Решение в информационном бюллетене «Сосновская Нива» и на официальном сайте органов местного самоуправления Сосновского муниципального района в сети Интернет </w:t>
      </w:r>
      <w:hyperlink r:id="rId9" w:history="1">
        <w:r w:rsidRPr="005725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</w:t>
        </w:r>
      </w:hyperlink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5E4" w:rsidRPr="005725E4" w:rsidRDefault="005725E4" w:rsidP="005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A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725E4" w:rsidRPr="005725E4" w:rsidRDefault="005725E4" w:rsidP="005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исполнения настоящего Решения возложить на руководителя аппарата администрации Сосновского муниципального района А.Н. Алексеева и на постоянную комиссию по законности, регламенту и местному самоуправлению.</w:t>
      </w:r>
    </w:p>
    <w:p w:rsidR="005725E4" w:rsidRPr="005725E4" w:rsidRDefault="005725E4" w:rsidP="0057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Сосновского                                                                Председатель Собрания</w:t>
      </w: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                                                       депутатов Сосновского</w:t>
      </w: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муниципального района  </w:t>
      </w: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____________Е.Г. Ваганов                                            </w:t>
      </w:r>
      <w:r w:rsidRPr="005725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__________Г.М. Шихалева</w:t>
      </w:r>
    </w:p>
    <w:p w:rsidR="005725E4" w:rsidRPr="005725E4" w:rsidRDefault="005725E4" w:rsidP="0057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0A04E7" w:rsidRDefault="0071257B" w:rsidP="005725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ешению</w:t>
      </w:r>
      <w:r w:rsidR="000A0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</w:p>
    <w:p w:rsidR="005725E4" w:rsidRPr="005725E4" w:rsidRDefault="000A04E7" w:rsidP="005725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</w:p>
    <w:p w:rsidR="005725E4" w:rsidRPr="005725E4" w:rsidRDefault="005725E4" w:rsidP="005725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«19» июня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A04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E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04C">
        <w:rPr>
          <w:rFonts w:ascii="Times New Roman" w:hAnsi="Times New Roman" w:cs="Times New Roman"/>
          <w:color w:val="000000" w:themeColor="text1"/>
          <w:sz w:val="28"/>
          <w:szCs w:val="28"/>
        </w:rPr>
        <w:t>№ 602</w:t>
      </w:r>
    </w:p>
    <w:p w:rsidR="005725E4" w:rsidRP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7"/>
      <w:bookmarkEnd w:id="0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периодов замещения должностей, включаемых (засчитываемых)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в стаж муниципальной службы для назначения пенсии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 выслугу лет лицам, замещавшим должности муниципальной</w:t>
      </w:r>
    </w:p>
    <w:p w:rsidR="000A04E7" w:rsidRDefault="005725E4" w:rsidP="000A04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в органах местного самоуправления </w:t>
      </w:r>
    </w:p>
    <w:p w:rsidR="005725E4" w:rsidRPr="005725E4" w:rsidRDefault="000A04E7" w:rsidP="000A04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</w:p>
    <w:p w:rsidR="005725E4" w:rsidRPr="005725E4" w:rsidRDefault="005725E4" w:rsidP="00572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0A04E7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помимо периодов замещения должностей, указанных в </w:t>
      </w:r>
      <w:hyperlink r:id="rId10" w:history="1">
        <w:r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Челябинской области от 30</w:t>
      </w:r>
      <w:r w:rsidR="00656C91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656C91">
        <w:rPr>
          <w:rFonts w:ascii="Times New Roman" w:hAnsi="Times New Roman" w:cs="Times New Roman"/>
          <w:color w:val="000000" w:themeColor="text1"/>
          <w:sz w:val="28"/>
          <w:szCs w:val="28"/>
        </w:rPr>
        <w:t>№ 144-ЗО «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муниципальн</w:t>
      </w:r>
      <w:r w:rsidR="00656C91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 в Челябинской области»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включаются (засчитываются):</w:t>
      </w:r>
    </w:p>
    <w:p w:rsidR="005725E4" w:rsidRPr="005725E4" w:rsidRDefault="005725E4" w:rsidP="00EA022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1. Периоды замещения должностей руководителей и специалистов в централизованных бухгалтериях при органах местного самоуправления.</w:t>
      </w:r>
    </w:p>
    <w:p w:rsidR="006352B8" w:rsidRDefault="005940FD" w:rsidP="0063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C91">
        <w:rPr>
          <w:rFonts w:ascii="Times New Roman" w:hAnsi="Times New Roman" w:cs="Times New Roman"/>
          <w:sz w:val="28"/>
          <w:szCs w:val="28"/>
        </w:rPr>
        <w:t xml:space="preserve">. </w:t>
      </w:r>
      <w:r w:rsidR="006352B8">
        <w:rPr>
          <w:rFonts w:ascii="Times New Roman" w:hAnsi="Times New Roman" w:cs="Times New Roman"/>
          <w:sz w:val="28"/>
          <w:szCs w:val="28"/>
        </w:rPr>
        <w:t>Периоды замещения о</w:t>
      </w:r>
      <w:r w:rsidR="00EA0221">
        <w:rPr>
          <w:rFonts w:ascii="Times New Roman" w:hAnsi="Times New Roman" w:cs="Times New Roman"/>
          <w:sz w:val="28"/>
          <w:szCs w:val="28"/>
        </w:rPr>
        <w:t>тдельны</w:t>
      </w:r>
      <w:r w:rsidR="006352B8">
        <w:rPr>
          <w:rFonts w:ascii="Times New Roman" w:hAnsi="Times New Roman" w:cs="Times New Roman"/>
          <w:sz w:val="28"/>
          <w:szCs w:val="28"/>
        </w:rPr>
        <w:t>х</w:t>
      </w:r>
      <w:r w:rsidR="00EA022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352B8">
        <w:rPr>
          <w:rFonts w:ascii="Times New Roman" w:hAnsi="Times New Roman" w:cs="Times New Roman"/>
          <w:sz w:val="28"/>
          <w:szCs w:val="28"/>
        </w:rPr>
        <w:t>ей</w:t>
      </w:r>
      <w:r w:rsidR="00EA0221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 </w:t>
      </w:r>
      <w:r w:rsidR="00DA791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B8" w:rsidRDefault="004D05EA" w:rsidP="004D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работы на должностях руководителей в соответствии с </w:t>
      </w:r>
      <w:r w:rsidRPr="004D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Квалификационным </w:t>
      </w:r>
      <w:hyperlink r:id="rId11" w:history="1">
        <w:r w:rsidRPr="004D05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справочником</w:t>
        </w:r>
      </w:hyperlink>
      <w:r w:rsidRPr="004D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</w:t>
      </w:r>
      <w:r>
        <w:rPr>
          <w:rFonts w:ascii="Times New Roman" w:hAnsi="Times New Roman" w:cs="Times New Roman"/>
          <w:sz w:val="28"/>
          <w:szCs w:val="28"/>
        </w:rPr>
        <w:t>, специалистов и других служащих, утвержденным постановлением Министерства труда и социального развития Российской Федерации от 21 августа 1998 года N 37.</w:t>
      </w:r>
      <w:r w:rsidRPr="004D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EA" w:rsidRDefault="004D05EA" w:rsidP="004D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работы</w:t>
      </w:r>
      <w:r w:rsidR="00FC4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6352B8">
        <w:rPr>
          <w:rFonts w:ascii="Times New Roman" w:hAnsi="Times New Roman" w:cs="Times New Roman"/>
          <w:sz w:val="28"/>
          <w:szCs w:val="28"/>
        </w:rPr>
        <w:t>е в абзацах 1 и 2 пункта 2 настоящего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B8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6352B8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Перечень)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совокупности не должны превышать пят</w:t>
      </w:r>
      <w:r w:rsidR="00FC49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725E4" w:rsidRDefault="005725E4" w:rsidP="00656C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C91" w:rsidRPr="005725E4" w:rsidRDefault="00656C91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EA" w:rsidRDefault="004D05EA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0FD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0FD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0FD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7B" w:rsidRDefault="0071257B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0FD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 2</w:t>
      </w:r>
    </w:p>
    <w:p w:rsidR="004D05EA" w:rsidRDefault="0071257B" w:rsidP="004D0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</w:t>
      </w:r>
      <w:r w:rsidR="004D05EA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ешению</w:t>
      </w:r>
      <w:r w:rsidR="004D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</w:p>
    <w:p w:rsidR="004D05EA" w:rsidRPr="005725E4" w:rsidRDefault="004D05EA" w:rsidP="004D0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</w:p>
    <w:p w:rsidR="00C2004C" w:rsidRPr="005725E4" w:rsidRDefault="00C2004C" w:rsidP="00C200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«19» июня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602</w:t>
      </w:r>
    </w:p>
    <w:p w:rsidR="005725E4" w:rsidRP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940FD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>РЯДОК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(</w:t>
      </w:r>
      <w:proofErr w:type="spell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засчитывания</w:t>
      </w:r>
      <w:proofErr w:type="spellEnd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) периодов замещения должностей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в стаж муниципальной службы для назначения пенсии</w:t>
      </w:r>
    </w:p>
    <w:p w:rsidR="005725E4" w:rsidRPr="005725E4" w:rsidRDefault="005725E4" w:rsidP="005725E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 выслугу лет лицам, замещавшим должности муниципальной</w:t>
      </w:r>
    </w:p>
    <w:p w:rsidR="005940FD" w:rsidRDefault="005725E4" w:rsidP="005940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в органах местного самоуправления </w:t>
      </w:r>
    </w:p>
    <w:p w:rsidR="005725E4" w:rsidRPr="005725E4" w:rsidRDefault="005940FD" w:rsidP="005940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</w:p>
    <w:p w:rsidR="005725E4" w:rsidRPr="005725E4" w:rsidRDefault="005725E4" w:rsidP="00572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5725E4" w:rsidP="0057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5E4" w:rsidRPr="005725E4" w:rsidRDefault="006352B8" w:rsidP="005940F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к включения (</w:t>
      </w:r>
      <w:proofErr w:type="spellStart"/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засчитывания</w:t>
      </w:r>
      <w:proofErr w:type="spellEnd"/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разработан в соответствии с Федеральным </w:t>
      </w:r>
      <w:hyperlink r:id="rId12" w:history="1">
        <w:r w:rsidR="005725E4"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5725E4"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 от 30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144-ЗО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муниципальн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 в Челябинской области</w:t>
      </w:r>
      <w:proofErr w:type="gramEnd"/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5725E4"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725E4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5E4" w:rsidRPr="005725E4" w:rsidRDefault="005725E4" w:rsidP="005940F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940FD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периодов замещения должностей, указанных в </w:t>
      </w:r>
      <w:hyperlink r:id="rId15" w:history="1">
        <w:r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Челябинской области от 30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144-ЗО 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муниципальн</w:t>
      </w:r>
      <w:r w:rsidR="005940FD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 в Челябинской области»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включаются (засчитываются) периоды замещения должностей, указанные в </w:t>
      </w:r>
      <w:hyperlink w:anchor="P47" w:history="1">
        <w:r w:rsidR="005B4E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еречне</w:t>
        </w:r>
      </w:hyperlink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 приложением 1 к настоящему решению.</w:t>
      </w:r>
      <w:proofErr w:type="gramEnd"/>
    </w:p>
    <w:p w:rsidR="005725E4" w:rsidRPr="005725E4" w:rsidRDefault="005725E4" w:rsidP="0063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включении (</w:t>
      </w:r>
      <w:proofErr w:type="spell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засчитывании</w:t>
      </w:r>
      <w:proofErr w:type="spellEnd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5B4EE6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периодов работы,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</w:t>
      </w:r>
      <w:r w:rsidR="005B4EE6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5B4EE6" w:rsidRPr="0057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</w:t>
        </w:r>
      </w:hyperlink>
      <w:r w:rsidR="005B4EE6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Челябинской области от 30</w:t>
      </w:r>
      <w:r w:rsidR="005B4EE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5B4EE6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5B4E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B4EE6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144-ЗО </w:t>
      </w:r>
      <w:r w:rsidR="005B4E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4EE6"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муниципальн</w:t>
      </w:r>
      <w:r w:rsidR="005B4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службы в Челябинской области» (в том числе, указанных в </w:t>
      </w:r>
      <w:r w:rsidR="005B4EE6">
        <w:rPr>
          <w:rFonts w:ascii="Times New Roman" w:hAnsi="Times New Roman" w:cs="Times New Roman"/>
          <w:sz w:val="28"/>
          <w:szCs w:val="28"/>
        </w:rPr>
        <w:t>Указе Президента Российской Федерации от 20.09.2010 № 1141 «О перечне</w:t>
      </w:r>
      <w:proofErr w:type="gramEnd"/>
      <w:r w:rsidR="005B4EE6">
        <w:rPr>
          <w:rFonts w:ascii="Times New Roman" w:hAnsi="Times New Roman" w:cs="Times New Roman"/>
          <w:sz w:val="28"/>
          <w:szCs w:val="28"/>
        </w:rPr>
        <w:t xml:space="preserve">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</w:t>
      </w:r>
      <w:r w:rsidR="006352B8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hyperlink r:id="rId17" w:history="1">
        <w:r w:rsid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«</w:t>
        </w:r>
        <w:r w:rsidR="006352B8" w:rsidRP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6352B8" w:rsidRP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="006352B8"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Указа</w:t>
      </w:r>
      <w:r w:rsidR="005B4EE6"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hyperlink w:anchor="P47" w:history="1">
        <w:r w:rsidRP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="0047407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 настоящим Решением</w:t>
      </w:r>
      <w:bookmarkStart w:id="2" w:name="_GoBack"/>
      <w:bookmarkEnd w:id="2"/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52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установлению стажа администрации Сосновского муниципального района 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</w:t>
      </w:r>
    </w:p>
    <w:p w:rsidR="005725E4" w:rsidRPr="005725E4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Комиссии, ее состав и иные вопросы, связанные с работой Комиссии, устанавлива</w:t>
      </w:r>
      <w:r w:rsidR="006352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21D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52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Сосновского </w:t>
      </w:r>
      <w:r w:rsidR="00521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5E4" w:rsidRPr="005725E4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оформляется протоколом заседания Комиссии. Основанием для включения (</w:t>
      </w:r>
      <w:proofErr w:type="spellStart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засчитывания</w:t>
      </w:r>
      <w:proofErr w:type="spellEnd"/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стаж муниципальной службы для назначения пенсии за выслугу лет является протокол заседания Комиссии. </w:t>
      </w:r>
    </w:p>
    <w:p w:rsidR="005725E4" w:rsidRPr="006352B8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исчислении стажа муниципальной службы суммируются все </w:t>
      </w:r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>включаемые (засчитываемые) в него периоды работы (службы).</w:t>
      </w:r>
    </w:p>
    <w:p w:rsidR="005725E4" w:rsidRPr="006352B8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hyperlink r:id="rId18" w:history="1">
        <w:r w:rsidRPr="006352B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справочником</w:t>
        </w:r>
      </w:hyperlink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</w:t>
      </w:r>
      <w:r w:rsidR="00521D54"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>.08.1998 года №</w:t>
      </w:r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37, в стаж муниципальной службы для назначения пенсии за выслугу</w:t>
      </w:r>
      <w:proofErr w:type="gramEnd"/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указанным лицам может быть включено суммарно не более пяти лет периодов работы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5725E4" w:rsidRPr="005725E4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Документами, подтверждающими стаж муниципальной </w:t>
      </w:r>
      <w:r w:rsidRPr="005725E4">
        <w:rPr>
          <w:rFonts w:ascii="Times New Roman" w:hAnsi="Times New Roman" w:cs="Times New Roman"/>
          <w:color w:val="000000" w:themeColor="text1"/>
          <w:sz w:val="28"/>
          <w:szCs w:val="28"/>
        </w:rPr>
        <w:t>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5725E4" w:rsidRDefault="005725E4">
      <w:pPr>
        <w:pStyle w:val="ConsPlusNormal"/>
        <w:jc w:val="both"/>
      </w:pPr>
    </w:p>
    <w:sectPr w:rsidR="005725E4" w:rsidSect="005725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E4"/>
    <w:rsid w:val="000A04E7"/>
    <w:rsid w:val="00241EF4"/>
    <w:rsid w:val="00474076"/>
    <w:rsid w:val="004A675B"/>
    <w:rsid w:val="004D05EA"/>
    <w:rsid w:val="00521D54"/>
    <w:rsid w:val="005725E4"/>
    <w:rsid w:val="005940FD"/>
    <w:rsid w:val="005B4EE6"/>
    <w:rsid w:val="005D1FAA"/>
    <w:rsid w:val="00603C3B"/>
    <w:rsid w:val="006352B8"/>
    <w:rsid w:val="00656C91"/>
    <w:rsid w:val="0071257B"/>
    <w:rsid w:val="0088166F"/>
    <w:rsid w:val="00C2004C"/>
    <w:rsid w:val="00DA791F"/>
    <w:rsid w:val="00EA0221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3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8" Type="http://schemas.openxmlformats.org/officeDocument/2006/relationships/hyperlink" Target="consultantplus://offline/ref=AE348FFDD1C69FAED940DB6FAA5BE7C2A632EAE7B800DE39D28C85E662DC9D2BC94896226673F8A90EEB9071C5B53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48FFDD1C69FAED940DB6FAA5BE7C2A73AEAEBBE06DE39D28C85E662DC9D2BDB48CE2E6770E5A903FEC6208005ECDE7D6FDE21479AC8FAB936G" TargetMode="External"/><Relationship Id="rId12" Type="http://schemas.openxmlformats.org/officeDocument/2006/relationships/hyperlink" Target="consultantplus://offline/ref=AE348FFDD1C69FAED940DB6FAA5BE7C2A73AEAEBBE06DE39D28C85E662DC9D2BDB48CE2E6770E5A903FEC6208005ECDE7D6FDE21479AC8FAB936G" TargetMode="External"/><Relationship Id="rId17" Type="http://schemas.openxmlformats.org/officeDocument/2006/relationships/hyperlink" Target="consultantplus://offline/ref=DF04F6D31953547B7437F3503AFA85988EDDCE570F7D4D32BA6828279D18D634C91861609459087B2A6B5F6E4D5574E40933FBA80AA93737MEs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8FFDD1C69FAED940DB6FAA5BE7C2A73AE9E5BE00DE39D28C85E662DC9D2BDB48CE2E6F76EDFD5AB1C77CC553FFDF7B6FDC2458B931G" TargetMode="External"/><Relationship Id="rId11" Type="http://schemas.openxmlformats.org/officeDocument/2006/relationships/hyperlink" Target="consultantplus://offline/ref=66E0B0FC15482926DE53D4D377E390EA22A08387AB36B64184D5285A598D17247E14FBEB6A04729B2F590DB960S5Y0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0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hyperlink" Target="consultantplus://offline/ref=AE348FFDD1C69FAED940C562BC37B8C9AD30B0EEB907D46E8ED983B13D8C9B7E9B08C87B2434EBA80BF59774C05BB58E3A24D3255A86C8FE81EE98E5B1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Пользователь</cp:lastModifiedBy>
  <cp:revision>6</cp:revision>
  <cp:lastPrinted>2019-05-24T06:00:00Z</cp:lastPrinted>
  <dcterms:created xsi:type="dcterms:W3CDTF">2019-06-04T03:44:00Z</dcterms:created>
  <dcterms:modified xsi:type="dcterms:W3CDTF">2019-06-25T06:28:00Z</dcterms:modified>
</cp:coreProperties>
</file>