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F" w:rsidRPr="00A92945" w:rsidRDefault="00BA7EFF" w:rsidP="00BA7EFF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A7EFF" w:rsidRPr="00A92945" w:rsidRDefault="00BA7EFF" w:rsidP="00BA7EFF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Решению Собрания депутатов</w:t>
      </w:r>
    </w:p>
    <w:p w:rsidR="00BA7EFF" w:rsidRPr="00A92945" w:rsidRDefault="00BA7EFF" w:rsidP="00BA7EFF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BA7EFF" w:rsidRPr="00A92945" w:rsidRDefault="00907A7E" w:rsidP="00A9294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«17» апреля</w:t>
      </w:r>
      <w:r w:rsidR="0003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576</w:t>
      </w:r>
    </w:p>
    <w:p w:rsidR="00BA7EFF" w:rsidRPr="00BA7EFF" w:rsidRDefault="00BA7EFF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EFF" w:rsidRPr="00BA7EFF" w:rsidRDefault="00BA7EFF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A7EFF" w:rsidRPr="00BA7EFF" w:rsidRDefault="00BA7EFF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платных услуг</w:t>
      </w:r>
      <w:r w:rsidR="00AC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</w:p>
    <w:p w:rsidR="00BA7EFF" w:rsidRPr="00BA7EFF" w:rsidRDefault="00AC4292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</w:t>
      </w:r>
      <w:r w:rsidR="00BA7EFF" w:rsidRPr="00BA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BA7EFF" w:rsidRPr="00BA7EFF" w:rsidRDefault="00BA7EFF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 муниципального района</w:t>
      </w:r>
    </w:p>
    <w:p w:rsidR="00BA7EFF" w:rsidRPr="00BA7EFF" w:rsidRDefault="00BA7EFF" w:rsidP="00BA7EFF">
      <w:pPr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EFF" w:rsidRDefault="00BA7EFF" w:rsidP="00BA7EFF">
      <w:pPr>
        <w:spacing w:before="45"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2945" w:rsidRPr="00A92945" w:rsidRDefault="00A92945" w:rsidP="00BA7EFF">
      <w:pPr>
        <w:spacing w:before="45"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EFF" w:rsidRPr="00A92945" w:rsidRDefault="00BA7EFF" w:rsidP="00A92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платных услуг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(далее – Положение) муниципального казенного учреждения</w:t>
      </w: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Сосновского  муниципального района (далее – МКУ «МФЦ Сосновского муниципального района») разработано в соответствии с Гражданским кодексом Российской Федерации,  Бюджетным кодексом Российской Федерации, Федеральным законом № 131-ФЗ</w:t>
      </w:r>
      <w:r w:rsidR="0033236C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(ред. от 03.08.2018г.)</w:t>
      </w: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№ 210-ФЗ</w:t>
      </w:r>
      <w:proofErr w:type="gramEnd"/>
      <w:r w:rsidR="0033236C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811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27.07.2010г. </w:t>
      </w: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Правител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22.12. 2012 г.</w:t>
      </w: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</w:t>
      </w:r>
      <w:r w:rsidR="00F06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услуг»,</w:t>
      </w:r>
      <w:r w:rsidR="00105F0F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МКУ «МФЦ Сосновского муниципального района» </w:t>
      </w:r>
      <w:bookmarkStart w:id="0" w:name="page3"/>
      <w:bookmarkEnd w:id="0"/>
      <w:r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нормативно-правовым актом, регламентирующим деятельность МКУ «МФЦ Сосновского муниципального района» в сфере оказания платных услуг</w:t>
      </w:r>
      <w:r w:rsidR="00177811" w:rsidRPr="00A92945">
        <w:rPr>
          <w:rFonts w:ascii="Times New Roman" w:hAnsi="Times New Roman" w:cs="Times New Roman"/>
          <w:sz w:val="28"/>
          <w:szCs w:val="28"/>
        </w:rPr>
        <w:t xml:space="preserve"> для 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предлагаемых дополнительных услуг, на которые</w:t>
      </w:r>
      <w:proofErr w:type="gramEnd"/>
      <w:r w:rsidR="00177811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устойчивый рыночный спрос.</w:t>
      </w:r>
    </w:p>
    <w:p w:rsidR="00BA7EFF" w:rsidRPr="00A92945" w:rsidRDefault="00BA7EFF" w:rsidP="00A92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настоящем Положении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EFF" w:rsidRPr="00A92945" w:rsidRDefault="00F0644E" w:rsidP="00A92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</w:rPr>
        <w:t xml:space="preserve">платные 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</w:rPr>
        <w:t>услуги - услуги,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предоставляемые МКУ «МФЦ Сосновского муниципального района» физическим и юридическим лицам для удовлетворения их потребностей в сопутствующих услугах при предоставлении государственных и муниципальных услуг</w:t>
      </w:r>
      <w:r w:rsidR="00177811"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</w:rPr>
        <w:t>в рамках уставной деятельности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292" w:rsidRPr="00A92945" w:rsidRDefault="00F0644E" w:rsidP="00A92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) заявка - документ установленной формы, содержащий официальное обращение (просьбу) о </w:t>
      </w:r>
      <w:r w:rsidR="0009404C" w:rsidRPr="00A92945">
        <w:rPr>
          <w:rFonts w:ascii="Times New Roman" w:eastAsia="Times New Roman" w:hAnsi="Times New Roman" w:cs="Times New Roman"/>
          <w:sz w:val="28"/>
          <w:szCs w:val="28"/>
        </w:rPr>
        <w:t>выезде специалиста МФЦ к з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аявителю с целью приема либо выдачи документов на предоставление государственных (муниципальных) услуг. </w:t>
      </w:r>
    </w:p>
    <w:p w:rsidR="00AC4292" w:rsidRPr="00A92945" w:rsidRDefault="00F0644E" w:rsidP="00A92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итория выездного </w:t>
      </w:r>
      <w:proofErr w:type="gramStart"/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>обслуживания–территория</w:t>
      </w:r>
      <w:proofErr w:type="gramEnd"/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 Сосновского района Челябинской области.</w:t>
      </w:r>
    </w:p>
    <w:p w:rsidR="005942A4" w:rsidRDefault="00611BA8" w:rsidP="00E3509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64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>) заявитель - гражданин или организация, заинтересованные и имеющие намерение заказать либо зак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</w:rPr>
        <w:t>азывающие, при обращении в МФЦ у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 xml:space="preserve">слуги лично, или через уполномоченного представителя, действующего в силу полномочий, основанных на положениях Гражданского кодекса Российской Федерации и в соответствии с 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 от 27.07.2010г. «Об организации предоставления государственных и муниципальных услуг»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489" w:rsidRPr="00A92945" w:rsidRDefault="00973C99" w:rsidP="00E35092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F4489" w:rsidRPr="00E35092">
        <w:rPr>
          <w:rFonts w:ascii="Times New Roman" w:eastAsia="Times New Roman" w:hAnsi="Times New Roman" w:cs="Times New Roman"/>
          <w:sz w:val="28"/>
          <w:szCs w:val="28"/>
        </w:rPr>
        <w:t xml:space="preserve">) выполненные работы </w:t>
      </w:r>
      <w:r w:rsidR="00E35092" w:rsidRPr="00E350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4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092">
        <w:rPr>
          <w:rFonts w:ascii="Times New Roman" w:eastAsia="Times New Roman" w:hAnsi="Times New Roman" w:cs="Times New Roman"/>
          <w:sz w:val="28"/>
          <w:szCs w:val="28"/>
        </w:rPr>
        <w:t xml:space="preserve">услуги, оказанные </w:t>
      </w:r>
      <w:r w:rsidR="00E35092" w:rsidRPr="00A92945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E35092">
        <w:rPr>
          <w:rFonts w:ascii="Times New Roman" w:eastAsia="Times New Roman" w:hAnsi="Times New Roman" w:cs="Times New Roman"/>
          <w:sz w:val="28"/>
          <w:szCs w:val="28"/>
        </w:rPr>
        <w:t xml:space="preserve">у или организации, </w:t>
      </w:r>
      <w:proofErr w:type="gramStart"/>
      <w:r w:rsidR="00E35092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proofErr w:type="gramEnd"/>
      <w:r w:rsidR="00E35092">
        <w:rPr>
          <w:rFonts w:ascii="Times New Roman" w:eastAsia="Times New Roman" w:hAnsi="Times New Roman" w:cs="Times New Roman"/>
          <w:sz w:val="28"/>
          <w:szCs w:val="28"/>
        </w:rPr>
        <w:t xml:space="preserve"> и имеющим</w:t>
      </w:r>
      <w:r w:rsidR="00E35092" w:rsidRPr="00A92945">
        <w:rPr>
          <w:rFonts w:ascii="Times New Roman" w:eastAsia="Times New Roman" w:hAnsi="Times New Roman" w:cs="Times New Roman"/>
          <w:sz w:val="28"/>
          <w:szCs w:val="28"/>
        </w:rPr>
        <w:t xml:space="preserve"> намерение заказать либо зак</w:t>
      </w:r>
      <w:r w:rsidR="00E35092">
        <w:rPr>
          <w:rFonts w:ascii="Times New Roman" w:eastAsia="Times New Roman" w:hAnsi="Times New Roman" w:cs="Times New Roman"/>
          <w:sz w:val="28"/>
          <w:szCs w:val="28"/>
        </w:rPr>
        <w:t>азывающим</w:t>
      </w:r>
      <w:r w:rsidR="00E35092" w:rsidRPr="00A92945">
        <w:rPr>
          <w:rFonts w:ascii="Times New Roman" w:eastAsia="Times New Roman" w:hAnsi="Times New Roman" w:cs="Times New Roman"/>
          <w:sz w:val="28"/>
          <w:szCs w:val="28"/>
        </w:rPr>
        <w:t>, при обращении в МФЦ услуги лично, или через уполномоченного представителя</w:t>
      </w:r>
      <w:r w:rsidR="00E3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3. Платные услуги в МКУ «МФЦ Сосновского муниципального района» оказываются в соответствии с потребностями физических и юридических лиц на добровольной основе и за счет средств физических и юридических лиц. 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Целью оказания платных услуг является: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 расширение спектра оказываемых услуг;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 реализация прав получателей государственных и муниципальных услуг на удовлетворение дополнительных потребностей при получении услуг.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4. Перечень платных услуг и цены на платные услуги утверждаются постановл</w:t>
      </w:r>
      <w:r w:rsidR="005942A4" w:rsidRPr="00A92945">
        <w:rPr>
          <w:rFonts w:ascii="Times New Roman" w:eastAsia="Times New Roman" w:hAnsi="Times New Roman" w:cs="Times New Roman"/>
          <w:sz w:val="28"/>
          <w:szCs w:val="28"/>
        </w:rPr>
        <w:t>ением администрации Сосновского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5. МКУ «МФЦ Сосновского муниципального района» самостоятельно осуществляет деятельность по оказанию платных услуг.</w:t>
      </w:r>
      <w:r w:rsidR="00AC4292" w:rsidRPr="00A92945">
        <w:rPr>
          <w:rFonts w:ascii="Times New Roman" w:eastAsia="Times New Roman" w:hAnsi="Times New Roman" w:cs="Times New Roman"/>
          <w:sz w:val="28"/>
          <w:szCs w:val="28"/>
        </w:rPr>
        <w:t xml:space="preserve"> Платные услуги предоставляются работниками «МФЦ Сосновского муниципального района».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6. МКУ «МФЦ Сосновского муниципального района» не может заменить платными услугами бесплатные услуги, предоставляемые на основании административных регламентов, и в соответствии с Договором, заключенным между ОГКУ «Многофункциональный центр предоставления государственных и муниципальных услуг Челябинской области» и МКУ «МФЦ Сосновского муниципального района».</w:t>
      </w:r>
    </w:p>
    <w:p w:rsidR="005942A4" w:rsidRPr="00A92945" w:rsidRDefault="005942A4" w:rsidP="00A929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FF" w:rsidRDefault="00BA7EFF" w:rsidP="00A929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условия предоставления платных услуг</w:t>
      </w:r>
    </w:p>
    <w:p w:rsidR="00A92945" w:rsidRPr="00A92945" w:rsidRDefault="00A92945" w:rsidP="00A929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EFF" w:rsidRPr="00A92945" w:rsidRDefault="00AC4292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МКУ «МФЦ Сосновского муниципального района» обязано предоставить физическим и юридическим лицам бесплатную, доступную и достоверную информацию, которая содержит: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1) положение о порядке предоставления платных услуг;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2) режим работы МКУ «МФЦ Сосновского муниципального района»</w:t>
      </w:r>
      <w:r w:rsidR="009F2DA0" w:rsidRPr="00A929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3240" w:rsidRPr="00A9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A0" w:rsidRPr="00A92945">
        <w:rPr>
          <w:rFonts w:ascii="Times New Roman" w:eastAsia="Times New Roman" w:hAnsi="Times New Roman" w:cs="Times New Roman"/>
          <w:sz w:val="28"/>
          <w:szCs w:val="28"/>
        </w:rPr>
        <w:t>режим работы специалиста МКУ «МФЦ Сосновского муниципального района» для оказания услуг по выездному приему</w:t>
      </w:r>
      <w:r w:rsidR="00177811" w:rsidRPr="00A92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3) перечень, цены и сроки предоставления платных услуг.</w:t>
      </w:r>
    </w:p>
    <w:p w:rsidR="00BA7EFF" w:rsidRPr="00A92945" w:rsidRDefault="00AC4292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Предоставление платных услуг МКУ «МФЦ Сосновского муниципального района» осуществляется с сохранением установленного режима работы.</w:t>
      </w:r>
    </w:p>
    <w:p w:rsidR="00BA7EFF" w:rsidRPr="00A92945" w:rsidRDefault="00AC4292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.Предоставление платных услуг осуществляется путем заключения в порядке, предусмотренном Гражданским </w:t>
      </w:r>
      <w:hyperlink r:id="rId9" w:history="1">
        <w:r w:rsidR="00BA7EFF" w:rsidRPr="00A9294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 РФ, договоров с юридическими и физическими лицами. </w:t>
      </w:r>
      <w:r w:rsidR="00DB3240" w:rsidRPr="00A92945">
        <w:rPr>
          <w:rFonts w:ascii="Times New Roman" w:eastAsia="Times New Roman" w:hAnsi="Times New Roman" w:cs="Times New Roman"/>
          <w:sz w:val="28"/>
          <w:szCs w:val="28"/>
        </w:rPr>
        <w:t>Договор регламентирует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 условия и сроки получения конкретных услуг, порядок расчетов, права, обязанности и ответственность сторон (Приложение 1</w:t>
      </w:r>
      <w:r w:rsidR="00F0641B" w:rsidRPr="00A92945">
        <w:rPr>
          <w:rFonts w:ascii="Times New Roman" w:eastAsia="Times New Roman" w:hAnsi="Times New Roman" w:cs="Times New Roman"/>
          <w:sz w:val="28"/>
          <w:szCs w:val="28"/>
        </w:rPr>
        <w:t>,2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7EFF" w:rsidRPr="00A92945" w:rsidRDefault="00AC4292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услуги оформляется «Актом о</w:t>
      </w:r>
      <w:r w:rsidR="00F0641B" w:rsidRPr="00A92945">
        <w:rPr>
          <w:rFonts w:ascii="Times New Roman" w:eastAsia="Times New Roman" w:hAnsi="Times New Roman" w:cs="Times New Roman"/>
          <w:sz w:val="28"/>
          <w:szCs w:val="28"/>
        </w:rPr>
        <w:t>б оказании услуги» (Приложение 3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7EFF" w:rsidRPr="00A92945" w:rsidRDefault="005942A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В соответствии с законодательством Российской Федерации «МФЦ Сосновского района» несет ответственность за неисполнение или ненадлежащее исполнение условий договора, несоблюдение требований, предъявляемых к оказанию платной услуги, согласно действующему гражданскому законодательству.</w:t>
      </w:r>
    </w:p>
    <w:p w:rsidR="005942A4" w:rsidRPr="00A92945" w:rsidRDefault="005942A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Расчеты за платные услуги в МКУ «МФЦ Сосновского района» осуществляются юридическими и физическими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лицами, в виде 100% предоплаты.</w:t>
      </w:r>
    </w:p>
    <w:p w:rsidR="00BA7EFF" w:rsidRPr="00A92945" w:rsidRDefault="005942A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Юридические и физические лица обязаны оплатить платные услуги в порядк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е и в сроки, которые указаны в д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 xml:space="preserve">оговоре, и согласно законодательству Российской Федерации получить документ, подтверждающий оплату услуг (банковскую квитанцию с отметкой об оплате). </w:t>
      </w:r>
    </w:p>
    <w:p w:rsidR="00BA7EFF" w:rsidRPr="00A92945" w:rsidRDefault="005942A4" w:rsidP="00A929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       14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EFF" w:rsidRPr="00A9294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в рамках действующего законодательства Российской Федерации в течен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ие 30 дней с момента обращения з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аявителем за возвратом средств.</w:t>
      </w:r>
    </w:p>
    <w:p w:rsidR="00BA7EFF" w:rsidRPr="00A92945" w:rsidRDefault="005942A4" w:rsidP="00A9294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      15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</w:rPr>
        <w:t>Возврат денежных средств, оплаченных за предоставление у</w:t>
      </w:r>
      <w:r w:rsidRPr="00A92945">
        <w:rPr>
          <w:rFonts w:ascii="Times New Roman" w:eastAsia="Times New Roman" w:hAnsi="Times New Roman" w:cs="Times New Roman"/>
          <w:bCs/>
          <w:sz w:val="28"/>
          <w:szCs w:val="28"/>
        </w:rPr>
        <w:t>слуги, оказываемой специалистом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</w:rPr>
        <w:t>, осуществляется в случаях: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</w:rPr>
        <w:t>) излишне уплаченных денежных средств заявителем;</w:t>
      </w:r>
    </w:p>
    <w:p w:rsidR="00BA7EFF" w:rsidRPr="00A92945" w:rsidRDefault="00973C99" w:rsidP="00A92945">
      <w:pPr>
        <w:spacing w:after="0" w:line="240" w:lineRule="auto"/>
        <w:ind w:left="567"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</w:rPr>
        <w:t>) неисполнения или ненадлежащего исполнения МФЦ условий договора на оказание  платных  услуг.</w:t>
      </w:r>
    </w:p>
    <w:p w:rsidR="00BA7EFF" w:rsidRPr="00A92945" w:rsidRDefault="005942A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Руководство деятельностью по оказанию платных услуг осуществляет руководит</w:t>
      </w:r>
      <w:r w:rsidR="005718FD" w:rsidRPr="00A92945">
        <w:rPr>
          <w:rFonts w:ascii="Times New Roman" w:eastAsia="Times New Roman" w:hAnsi="Times New Roman" w:cs="Times New Roman"/>
          <w:sz w:val="28"/>
          <w:szCs w:val="28"/>
        </w:rPr>
        <w:t>ель МКУ «МФЦ Сосновского района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7EFF" w:rsidRPr="00A92945" w:rsidRDefault="005942A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. Для оказа</w:t>
      </w:r>
      <w:r w:rsidR="005718FD" w:rsidRPr="00A92945">
        <w:rPr>
          <w:rFonts w:ascii="Times New Roman" w:eastAsia="Times New Roman" w:hAnsi="Times New Roman" w:cs="Times New Roman"/>
          <w:sz w:val="28"/>
          <w:szCs w:val="28"/>
        </w:rPr>
        <w:t xml:space="preserve">ния платных услуг руководитель 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МКУ «МФЦ Сосновского района» обязан: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 изучить потенциальный спрос на услуги;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 создать условия для предоставления платных услуг;</w:t>
      </w:r>
    </w:p>
    <w:p w:rsidR="00BA7EFF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7EFF" w:rsidRPr="00A92945">
        <w:rPr>
          <w:rFonts w:ascii="Times New Roman" w:eastAsia="Times New Roman" w:hAnsi="Times New Roman" w:cs="Times New Roman"/>
          <w:sz w:val="28"/>
          <w:szCs w:val="28"/>
        </w:rPr>
        <w:t>) издать приказ об организации работы МКУ «МФЦ Сосновского муниципального района» по оказанию платных услуг, предусматривающий виды оказываемых платных услуг, и иные условия, сопутствующие организации оказания платных услуг;</w:t>
      </w:r>
    </w:p>
    <w:p w:rsidR="00BA7EFF" w:rsidRPr="00A92945" w:rsidRDefault="00BA7EFF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При необходимости МКУ «МФЦ Сосновского муниципального района» размещает свои сведения в средствах массовой информации с целью информирования населения района об оказываемых платных услугах.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 по выезду специалиста МФЦ к заявителю</w:t>
      </w:r>
      <w:r w:rsidRPr="00A92945">
        <w:rPr>
          <w:rFonts w:ascii="Times New Roman" w:hAnsi="Times New Roman" w:cs="Times New Roman"/>
          <w:sz w:val="28"/>
          <w:szCs w:val="28"/>
        </w:rPr>
        <w:t>,</w:t>
      </w:r>
      <w:r w:rsidR="00DB3240"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заявитель оставляет заявку на выезд специалиста МФЦ к заявителю (П</w:t>
      </w:r>
      <w:r w:rsidR="00F0641B" w:rsidRPr="00A92945">
        <w:rPr>
          <w:rFonts w:ascii="Times New Roman" w:eastAsia="Times New Roman" w:hAnsi="Times New Roman" w:cs="Times New Roman"/>
          <w:sz w:val="28"/>
          <w:szCs w:val="28"/>
        </w:rPr>
        <w:t>риложение №4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). Заявка регистрируется в журнале регистрации заявок заявителей на предоставление услуги по выезду специалиста МФЦ.</w:t>
      </w:r>
    </w:p>
    <w:p w:rsidR="00BA7EFF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Услуга по выезду специалиста с целью приема документов и (или) доставки заявителям документов, подготовленных по итогам оказания услуг, осуществляется в рабочее время МФЦ и в соответствии с режимом работы специалистов МФЦ</w:t>
      </w:r>
      <w:r w:rsidR="00F0641B" w:rsidRPr="00A929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5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В Журнале регистрации заявок фиксируется следующая информация: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1) способ обращения;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2) дата обращения;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3) ФИО лица, оставившего заявку;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4) ФИО заявителя или наименование юридического лица;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5) контактные телефоны;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6) адрес места предоставления услуги;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7) наименование государственной и (или) муниципальной услуги, для предоставления которой осуществляется прием документов или доставка результата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lastRenderedPageBreak/>
        <w:t>и цель предоставления услуги по выезду специалиста (прием документов или доставка результата);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8) дата и время предоставления услуги по выезду специалиста;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9) количество дел (заявок);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10) ФИО специалиста, принявшего заявку;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11) сведения по оплате;</w:t>
      </w:r>
    </w:p>
    <w:p w:rsidR="00177811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Ведение Журнала регистрации заявок осуществляется лицом, ответственным за организацию предоставления услуги.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Подача заявки в МФЦ на предоставление услуги осуществляется следующими способами:</w:t>
      </w:r>
    </w:p>
    <w:p w:rsidR="00985C16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) при личном обращении заявителя (представителя заявителя) к администраторам МФЦ, осуществляющим информирование заявителей;</w:t>
      </w:r>
    </w:p>
    <w:p w:rsidR="00985C16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) по телефону Центра телефонного обслуживания.</w:t>
      </w:r>
      <w:proofErr w:type="gramStart"/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8-351-44-9-03-67)</w:t>
      </w:r>
    </w:p>
    <w:p w:rsidR="00985C16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) По средствам сети Интернет на электронную почту mfc@chelsosna.ru</w:t>
      </w:r>
    </w:p>
    <w:p w:rsidR="00177811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При обработке Заявки, специалист МФЦ, осуществляющий запись на оказание услуг, связывается с Заявителем и уточняет всю необходимую информацию для качественного и своевременного оказания услуги.</w:t>
      </w:r>
    </w:p>
    <w:p w:rsidR="00985C16" w:rsidRPr="00A92945" w:rsidRDefault="00985C16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22. Заявка может быть подана </w:t>
      </w:r>
      <w:proofErr w:type="gramStart"/>
      <w:r w:rsidRPr="00A929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92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C16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) предоставление услуги по выезду специалиста для приема документов</w:t>
      </w:r>
      <w:proofErr w:type="gramStart"/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85C16" w:rsidRPr="00A92945" w:rsidRDefault="00973C99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) предоставление услуги по выезду специа</w:t>
      </w:r>
      <w:r w:rsidR="00D57364" w:rsidRPr="00A92945">
        <w:rPr>
          <w:rFonts w:ascii="Times New Roman" w:eastAsia="Times New Roman" w:hAnsi="Times New Roman" w:cs="Times New Roman"/>
          <w:sz w:val="28"/>
          <w:szCs w:val="28"/>
        </w:rPr>
        <w:t>листа для доставки результата</w:t>
      </w:r>
      <w:proofErr w:type="gramStart"/>
      <w:r w:rsidR="00D57364" w:rsidRPr="00A9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C16" w:rsidRPr="00A929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23. В случае отсутствия необходимого оборудования для предоставления государственных и муниципальных услуг, осуществляемых при выезде специалиста МФЦ, требуется сдача оригиналов документов заранее, заявителем или законным представителем в порядке, установленном законодательством Российской Федерации. Вследствие чего, непосредственно на месте оказания услуги, будет осуществляться сличение личности и представленных документов, а также засвидетельствование подлинности подписи заявителя (заявитель подписывает документы в присутствии работника многофункционального центра).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>В случае отсутствия у МФЦ сведений, подтверждающих оплату услуг за сутки до назначенной даты выезда, заявка на оказание услуги к исполнению не принимается и отменяется.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В случаях, когда оплата государственной пошлины должна осуществляться, непосредственно после оформления документов, заявитель берет на себя обязательство произ</w:t>
      </w:r>
      <w:r w:rsidR="00EF4489">
        <w:rPr>
          <w:rFonts w:ascii="Times New Roman" w:eastAsia="Times New Roman" w:hAnsi="Times New Roman" w:cs="Times New Roman"/>
          <w:sz w:val="28"/>
          <w:szCs w:val="28"/>
        </w:rPr>
        <w:t>вести оплату в кратчайшие сроки в соответствии с Договором.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25. Для предоставления услуги по выезду специалиста заявитель обеспечивает доступ специалиста МФЦ к электропитанию, столу, стулу и др. для обеспечения работы и размещения необходимого оборудования.</w:t>
      </w:r>
    </w:p>
    <w:p w:rsidR="00EF4489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26. Если в течение 15 минут по прибытии специалиста МФЦ к месту предоставления услуги заявитель не передает документы, необходимые для предоставления государственной </w:t>
      </w:r>
      <w:proofErr w:type="gramStart"/>
      <w:r w:rsidRPr="00A9294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92945">
        <w:rPr>
          <w:rFonts w:ascii="Times New Roman" w:eastAsia="Times New Roman" w:hAnsi="Times New Roman" w:cs="Times New Roman"/>
          <w:sz w:val="28"/>
          <w:szCs w:val="28"/>
        </w:rPr>
        <w:t>или) муниципальной услуги, или отказывается от получения результата (</w:t>
      </w:r>
      <w:proofErr w:type="spellStart"/>
      <w:r w:rsidRPr="00A92945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предоставления государственной и(или) муниципальной услуги, специалист МФЦ предупреждает заявителя о возможности </w:t>
      </w:r>
      <w:r w:rsidRPr="001467B1">
        <w:rPr>
          <w:rFonts w:ascii="Times New Roman" w:eastAsia="Times New Roman" w:hAnsi="Times New Roman" w:cs="Times New Roman"/>
          <w:sz w:val="28"/>
          <w:szCs w:val="28"/>
        </w:rPr>
        <w:t>составления А</w:t>
      </w:r>
      <w:r w:rsidR="001467B1" w:rsidRPr="001467B1">
        <w:rPr>
          <w:rFonts w:ascii="Times New Roman" w:eastAsia="Times New Roman" w:hAnsi="Times New Roman" w:cs="Times New Roman"/>
          <w:sz w:val="28"/>
          <w:szCs w:val="28"/>
        </w:rPr>
        <w:t>кта об оказании услуг.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27. В случае если у заявителя отсутствуют документы, необходимые для предоставления государственной и (или) муниципальной услуги, специалист МФЦ 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</w:t>
      </w:r>
      <w:r w:rsidRPr="001467B1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1467B1" w:rsidRPr="001467B1">
        <w:rPr>
          <w:rFonts w:ascii="Times New Roman" w:eastAsia="Times New Roman" w:hAnsi="Times New Roman" w:cs="Times New Roman"/>
          <w:sz w:val="28"/>
          <w:szCs w:val="28"/>
        </w:rPr>
        <w:t>т об оказании услуг</w:t>
      </w:r>
      <w:r w:rsidRPr="0014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 предлагает заявителю ознакомиться с данным Актом и письменно заявить свое согласие (несогласие) с ним. При возможности акт подписывается двумя свидетелями.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После составления акта об отсутствии у заявителя необходимых документов специалист МФЦ предоставляет заявителю консультацию о перечне необходимых документов для предоставления необходимой ему государственной и (или) муниципальной услуги.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 xml:space="preserve">28. Если в течение 15 минут по прибытии специалиста МФЦ к месту предоставления услуги по выезду специалиста в установленное время по адресу, указанному в договоре на предоставление услуги по выезду специалиста, заявитель не явился или заявитель ограничивает доступ специалиста МФЦ к месту предоставления услуги, специалистом МФЦ составляется </w:t>
      </w:r>
      <w:r w:rsidRPr="001467B1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105496">
        <w:rPr>
          <w:rFonts w:ascii="Times New Roman" w:eastAsia="Times New Roman" w:hAnsi="Times New Roman" w:cs="Times New Roman"/>
          <w:sz w:val="28"/>
          <w:szCs w:val="28"/>
        </w:rPr>
        <w:t>т об оказании услуг</w:t>
      </w:r>
      <w:r w:rsidR="001467B1" w:rsidRPr="00146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Во всех вышеуказанных случаях при возможности:</w:t>
      </w:r>
    </w:p>
    <w:p w:rsidR="00D57364" w:rsidRPr="00A92945" w:rsidRDefault="001467B1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указанный Акт подтверждае</w:t>
      </w:r>
      <w:r w:rsidR="00D57364" w:rsidRPr="00A92945">
        <w:rPr>
          <w:rFonts w:ascii="Times New Roman" w:eastAsia="Times New Roman" w:hAnsi="Times New Roman" w:cs="Times New Roman"/>
          <w:sz w:val="28"/>
          <w:szCs w:val="28"/>
        </w:rPr>
        <w:t>тся подписью свидетеля (например, водитель МФЦ);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2) денежные средства, оплаченные за выезд специалиста МФЦ, не возвращаются.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29. По прибытии к заявителю на место предоставления услуги по выезду специалист МФЦ выполняет следующие действия: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1) проверяет наличие у заявителя документа, удостоверяющего личность;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2) проверяет наличие у заявителя документа, подтверждающего полномочия представителя;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3) проверяет наличие у заявителя или представителя всех необходимых документов для оказания услуги;</w:t>
      </w:r>
    </w:p>
    <w:p w:rsidR="00D57364" w:rsidRPr="00A92945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4) осуществляет прием документов или выдачу результат</w:t>
      </w:r>
      <w:proofErr w:type="gramStart"/>
      <w:r w:rsidRPr="00A92945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92945">
        <w:rPr>
          <w:rFonts w:ascii="Times New Roman" w:eastAsia="Times New Roman" w:hAnsi="Times New Roman" w:cs="Times New Roman"/>
          <w:sz w:val="28"/>
          <w:szCs w:val="28"/>
        </w:rPr>
        <w:t>тов) предоставления государственной и(или) муниципальной услуги.</w:t>
      </w:r>
    </w:p>
    <w:p w:rsidR="00D57364" w:rsidRDefault="00D57364" w:rsidP="00A92945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45">
        <w:rPr>
          <w:rFonts w:ascii="Times New Roman" w:eastAsia="Times New Roman" w:hAnsi="Times New Roman" w:cs="Times New Roman"/>
          <w:sz w:val="28"/>
          <w:szCs w:val="28"/>
        </w:rPr>
        <w:t>30. По итогам предоставления услуги по выезду специалиста специалист МФЦ составляет Акт об оказании услуги с приложением расписки о принятых документах.</w:t>
      </w:r>
    </w:p>
    <w:p w:rsidR="00BA7EFF" w:rsidRPr="00A92945" w:rsidRDefault="00D57364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31</w:t>
      </w:r>
      <w:r w:rsidR="005942A4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Общий </w:t>
      </w:r>
      <w:proofErr w:type="gramStart"/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BA7EF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организацией услуги по выезду специалиста осуществляют руководитель МФЦ, который своим приказом назначает ответственных лиц за материально - техническое обеспечение выезда специалиста МФЦ к заявителю и за проведение организационных мероприятий для оказания услуги по выезду специалиста.</w:t>
      </w:r>
    </w:p>
    <w:p w:rsidR="00BA7EFF" w:rsidRDefault="00BA7EFF" w:rsidP="009F63B2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случае не предоставления услуги по </w:t>
      </w:r>
      <w:proofErr w:type="gramStart"/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обстоятельства</w:t>
      </w:r>
      <w:r w:rsidR="005718FD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м, не зависящим от воли сторон и</w:t>
      </w: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сполнитель имеет</w:t>
      </w:r>
      <w:proofErr w:type="gramEnd"/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право перенести срок предостав</w:t>
      </w:r>
      <w:r w:rsidR="005718FD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ления услуги по согласованию с з</w:t>
      </w: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аявителем.</w:t>
      </w:r>
      <w:r w:rsidR="00B11ADE" w:rsidRPr="00A9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45" w:rsidRPr="00A92945" w:rsidRDefault="00A92945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57364" w:rsidRDefault="001467B1" w:rsidP="00A92945">
      <w:pPr>
        <w:widowControl w:val="0"/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57364" w:rsidRPr="00A9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4200" w:rsidRPr="00A9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Учет, контроль и ответственность</w:t>
      </w:r>
    </w:p>
    <w:p w:rsidR="00A92945" w:rsidRPr="00A92945" w:rsidRDefault="00A92945" w:rsidP="00A92945">
      <w:pPr>
        <w:widowControl w:val="0"/>
        <w:tabs>
          <w:tab w:val="left" w:pos="0"/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32. Учет платных услуг осуществляется в порядке, установленном действующим законодательством Российской Федерации.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33. Контроль деятельности МФЦ по оказанию платных услуг осуществляет администрация Сосновского муниципального района.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34. За неисполнение либо ненадлежащее исполнение обязательств по </w:t>
      </w: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договору Исполнитель и Заявитель несут ответственность, предусмотренную договором и законодательством Российской Федерации.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35. Заявитель вправе отказаться от исполнения договора и потребовать полного возмещения убытков, если в установленный договором срок услуга не оказана, либо оказана не полностью.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36. Заявитель несет ответственность за своевременную оплату услуги и оплату государственных пошлин, необходимых для качественного и своевременного исполнения услуги.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37.</w:t>
      </w:r>
      <w:r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возвращаются денежные средства, оплаченные за предоставление услуги по выезду специалиста, в случаях:</w:t>
      </w:r>
    </w:p>
    <w:p w:rsidR="00264200" w:rsidRPr="00A92945" w:rsidRDefault="00973C99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отказа заявителя об оказание услуги менее чем за 1 рабочий день;</w:t>
      </w:r>
    </w:p>
    <w:p w:rsidR="00264200" w:rsidRPr="00A92945" w:rsidRDefault="00973C99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</w:t>
      </w:r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оказание</w:t>
      </w:r>
      <w:proofErr w:type="gramEnd"/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услуги специалистами МФЦ по вине заявителя.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38. При предоставлении услуг исполнитель несет ответственность </w:t>
      </w:r>
      <w:proofErr w:type="gramStart"/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264200" w:rsidRPr="00A92945" w:rsidRDefault="00973C99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64200" w:rsidRPr="00A92945" w:rsidRDefault="00973C99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264200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соблюдение сроков и порядка приема документов, правильность внесения записей в книгу учета, оформление расписки в приеме документов, выдачу копии зарегистрированного запроса с указанием регистрационного номера запроса и даты его приема.</w:t>
      </w:r>
    </w:p>
    <w:p w:rsidR="00E00496" w:rsidRDefault="00E00496" w:rsidP="00E00496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39.Исполнитель несет ответственность за полноту и достоверность представляемых Заявителем документов;</w:t>
      </w:r>
    </w:p>
    <w:p w:rsidR="00E00496" w:rsidRDefault="00E00496" w:rsidP="00E00496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нарушение </w:t>
      </w:r>
      <w:r w:rsidRPr="00E00496">
        <w:rPr>
          <w:sz w:val="28"/>
          <w:szCs w:val="28"/>
          <w:shd w:val="clear" w:color="auto" w:fill="FFFFFF"/>
        </w:rPr>
        <w:t xml:space="preserve">сроков и качество </w:t>
      </w:r>
      <w:r>
        <w:rPr>
          <w:color w:val="000000"/>
          <w:sz w:val="28"/>
          <w:szCs w:val="28"/>
          <w:shd w:val="clear" w:color="auto" w:fill="FFFFFF"/>
        </w:rPr>
        <w:t>оказания государственных и муниципальных услуг ответственность несут органы, непосредственно предоставляющие государственные и муниципальные услуги.</w:t>
      </w:r>
    </w:p>
    <w:p w:rsidR="00A92945" w:rsidRDefault="00A92945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20883" w:rsidRDefault="008F15E8" w:rsidP="00973C99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445FCF" w:rsidRPr="00A9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264200" w:rsidRPr="00A9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Заключительные пол</w:t>
      </w:r>
      <w:bookmarkStart w:id="1" w:name="_GoBack"/>
      <w:bookmarkEnd w:id="1"/>
      <w:r w:rsidR="00264200" w:rsidRPr="00A929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ожения</w:t>
      </w:r>
    </w:p>
    <w:p w:rsidR="00A92945" w:rsidRPr="00A92945" w:rsidRDefault="00A92945" w:rsidP="00A9294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5FCF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40</w:t>
      </w:r>
      <w:r w:rsidR="00445FC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B20883" w:rsidRPr="00A92945">
        <w:rPr>
          <w:rFonts w:ascii="Times New Roman" w:hAnsi="Times New Roman" w:cs="Times New Roman"/>
          <w:sz w:val="28"/>
          <w:szCs w:val="28"/>
        </w:rPr>
        <w:t xml:space="preserve"> </w:t>
      </w:r>
      <w:r w:rsidR="00B20883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 о порядке предоставления платных услуг, перечень платных услуг и цены на платные услуги размещаются на информационном стенде в МКУ «МФЦ Сосновского муниципального района».</w:t>
      </w:r>
      <w:r w:rsidR="00445FCF"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20883" w:rsidRDefault="00B20883" w:rsidP="00A92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929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8F15E8" w:rsidRPr="00A92945" w:rsidRDefault="008F15E8" w:rsidP="00A92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Претензии и споры, возникающие между заказчиком и исполнителем в результате оказания услуг в рамках настоящего Положения, разрешаются путем переговоров, по соглашению сторон. 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264200" w:rsidRPr="00A92945" w:rsidRDefault="00264200" w:rsidP="00A9294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7EFF" w:rsidRPr="00A92945" w:rsidRDefault="00BA7EFF" w:rsidP="00A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FF" w:rsidRPr="00A92945" w:rsidRDefault="00BA7EFF" w:rsidP="00A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FF" w:rsidRPr="00A92945" w:rsidRDefault="00BA7EFF" w:rsidP="00A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EFF" w:rsidRPr="00A92945" w:rsidRDefault="00BA7EFF" w:rsidP="00A9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40" w:rsidRDefault="00834F40" w:rsidP="0009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834F40" w:rsidSect="00751970">
      <w:footerReference w:type="default" r:id="rId10"/>
      <w:pgSz w:w="11906" w:h="16840"/>
      <w:pgMar w:top="819" w:right="567" w:bottom="851" w:left="1134" w:header="720" w:footer="720" w:gutter="0"/>
      <w:cols w:space="720" w:equalWidth="0">
        <w:col w:w="96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15" w:rsidRDefault="00D65615" w:rsidP="001E3C34">
      <w:pPr>
        <w:spacing w:after="0" w:line="240" w:lineRule="auto"/>
      </w:pPr>
      <w:r>
        <w:separator/>
      </w:r>
    </w:p>
  </w:endnote>
  <w:endnote w:type="continuationSeparator" w:id="0">
    <w:p w:rsidR="00D65615" w:rsidRDefault="00D65615" w:rsidP="001E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260783"/>
      <w:docPartObj>
        <w:docPartGallery w:val="Page Numbers (Bottom of Page)"/>
        <w:docPartUnique/>
      </w:docPartObj>
    </w:sdtPr>
    <w:sdtEndPr/>
    <w:sdtContent>
      <w:p w:rsidR="00E00496" w:rsidRDefault="00E004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99">
          <w:rPr>
            <w:noProof/>
          </w:rPr>
          <w:t>6</w:t>
        </w:r>
        <w:r>
          <w:fldChar w:fldCharType="end"/>
        </w:r>
      </w:p>
    </w:sdtContent>
  </w:sdt>
  <w:p w:rsidR="00E00496" w:rsidRDefault="00E004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15" w:rsidRDefault="00D65615" w:rsidP="001E3C34">
      <w:pPr>
        <w:spacing w:after="0" w:line="240" w:lineRule="auto"/>
      </w:pPr>
      <w:r>
        <w:separator/>
      </w:r>
    </w:p>
  </w:footnote>
  <w:footnote w:type="continuationSeparator" w:id="0">
    <w:p w:rsidR="00D65615" w:rsidRDefault="00D65615" w:rsidP="001E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0005991"/>
    <w:lvl w:ilvl="0" w:tplc="0000409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6B3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3B"/>
    <w:multiLevelType w:val="hybridMultilevel"/>
    <w:tmpl w:val="000015A1"/>
    <w:lvl w:ilvl="0" w:tplc="0000542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E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59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66B"/>
    <w:multiLevelType w:val="hybridMultilevel"/>
    <w:tmpl w:val="000066C4"/>
    <w:lvl w:ilvl="0" w:tplc="00004230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7EB7"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603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A9E"/>
    <w:multiLevelType w:val="hybridMultilevel"/>
    <w:tmpl w:val="0000797D"/>
    <w:lvl w:ilvl="0" w:tplc="00005F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0DD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CAD"/>
    <w:multiLevelType w:val="hybridMultilevel"/>
    <w:tmpl w:val="0000314F"/>
    <w:lvl w:ilvl="0" w:tplc="00005E1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B0"/>
    <w:multiLevelType w:val="hybridMultilevel"/>
    <w:tmpl w:val="000026CA"/>
    <w:lvl w:ilvl="0" w:tplc="0000369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4B6650"/>
    <w:multiLevelType w:val="multilevel"/>
    <w:tmpl w:val="0419001D"/>
    <w:styleLink w:val="3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CA3B6E"/>
    <w:multiLevelType w:val="multilevel"/>
    <w:tmpl w:val="FA6E0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1925076"/>
    <w:multiLevelType w:val="hybridMultilevel"/>
    <w:tmpl w:val="318C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06A27"/>
    <w:multiLevelType w:val="hybridMultilevel"/>
    <w:tmpl w:val="A4FC087C"/>
    <w:lvl w:ilvl="0" w:tplc="F208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4117"/>
    <w:multiLevelType w:val="multilevel"/>
    <w:tmpl w:val="0419001D"/>
    <w:styleLink w:val="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5006B8"/>
    <w:multiLevelType w:val="multilevel"/>
    <w:tmpl w:val="67CA3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1D0A36"/>
    <w:multiLevelType w:val="multilevel"/>
    <w:tmpl w:val="0419001D"/>
    <w:styleLink w:val="5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284489"/>
    <w:multiLevelType w:val="hybridMultilevel"/>
    <w:tmpl w:val="1CAC5F34"/>
    <w:lvl w:ilvl="0" w:tplc="F208C9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1">
    <w:nsid w:val="55833E47"/>
    <w:multiLevelType w:val="multilevel"/>
    <w:tmpl w:val="F2D6A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206633"/>
    <w:multiLevelType w:val="multilevel"/>
    <w:tmpl w:val="52F60504"/>
    <w:styleLink w:val="1"/>
    <w:lvl w:ilvl="0">
      <w:start w:val="1"/>
      <w:numFmt w:val="russianLower"/>
      <w:lvlText w:val="%1"/>
      <w:lvlJc w:val="left"/>
      <w:pPr>
        <w:tabs>
          <w:tab w:val="num" w:pos="144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>
    <w:nsid w:val="6B876FD3"/>
    <w:multiLevelType w:val="hybridMultilevel"/>
    <w:tmpl w:val="92D46798"/>
    <w:lvl w:ilvl="0" w:tplc="AC7E0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A42FFF"/>
    <w:multiLevelType w:val="multilevel"/>
    <w:tmpl w:val="9C227062"/>
    <w:styleLink w:val="2"/>
    <w:lvl w:ilvl="0">
      <w:start w:val="1"/>
      <w:numFmt w:val="bullet"/>
      <w:lvlText w:val=""/>
      <w:lvlJc w:val="left"/>
      <w:pPr>
        <w:tabs>
          <w:tab w:val="num" w:pos="1134"/>
        </w:tabs>
        <w:ind w:left="1134" w:firstLine="0"/>
      </w:pPr>
      <w:rPr>
        <w:rFonts w:ascii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F8A565C"/>
    <w:multiLevelType w:val="hybridMultilevel"/>
    <w:tmpl w:val="94E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47971"/>
    <w:multiLevelType w:val="multilevel"/>
    <w:tmpl w:val="52F60504"/>
    <w:styleLink w:val="1ai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27">
    <w:nsid w:val="7E0D1192"/>
    <w:multiLevelType w:val="multilevel"/>
    <w:tmpl w:val="955ED5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9"/>
  </w:num>
  <w:num w:numId="5">
    <w:abstractNumId w:val="17"/>
  </w:num>
  <w:num w:numId="6">
    <w:abstractNumId w:val="26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25"/>
  </w:num>
  <w:num w:numId="21">
    <w:abstractNumId w:val="15"/>
  </w:num>
  <w:num w:numId="22">
    <w:abstractNumId w:val="23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F"/>
    <w:rsid w:val="0000360D"/>
    <w:rsid w:val="00027B0A"/>
    <w:rsid w:val="0003199C"/>
    <w:rsid w:val="000566D0"/>
    <w:rsid w:val="00084521"/>
    <w:rsid w:val="0009404C"/>
    <w:rsid w:val="000A0B09"/>
    <w:rsid w:val="000E524D"/>
    <w:rsid w:val="00105496"/>
    <w:rsid w:val="00105F0F"/>
    <w:rsid w:val="00126D33"/>
    <w:rsid w:val="001467B1"/>
    <w:rsid w:val="00177811"/>
    <w:rsid w:val="001E3C34"/>
    <w:rsid w:val="00264200"/>
    <w:rsid w:val="002D33AA"/>
    <w:rsid w:val="00326DD5"/>
    <w:rsid w:val="0033236C"/>
    <w:rsid w:val="00445FCF"/>
    <w:rsid w:val="0050301F"/>
    <w:rsid w:val="00513391"/>
    <w:rsid w:val="00547160"/>
    <w:rsid w:val="005718FD"/>
    <w:rsid w:val="005942A4"/>
    <w:rsid w:val="005E3938"/>
    <w:rsid w:val="00611BA8"/>
    <w:rsid w:val="00662F70"/>
    <w:rsid w:val="006A52F1"/>
    <w:rsid w:val="00751970"/>
    <w:rsid w:val="007C6D6B"/>
    <w:rsid w:val="008254CC"/>
    <w:rsid w:val="00834F40"/>
    <w:rsid w:val="008A25DC"/>
    <w:rsid w:val="008E6918"/>
    <w:rsid w:val="008F15E8"/>
    <w:rsid w:val="00907A7E"/>
    <w:rsid w:val="00957EA9"/>
    <w:rsid w:val="00973C99"/>
    <w:rsid w:val="00985C16"/>
    <w:rsid w:val="009F2DA0"/>
    <w:rsid w:val="009F63B2"/>
    <w:rsid w:val="00A127C5"/>
    <w:rsid w:val="00A26322"/>
    <w:rsid w:val="00A35ADD"/>
    <w:rsid w:val="00A5551A"/>
    <w:rsid w:val="00A82005"/>
    <w:rsid w:val="00A92945"/>
    <w:rsid w:val="00AC4292"/>
    <w:rsid w:val="00AD1118"/>
    <w:rsid w:val="00AD12F1"/>
    <w:rsid w:val="00B11ADE"/>
    <w:rsid w:val="00B20883"/>
    <w:rsid w:val="00B80580"/>
    <w:rsid w:val="00BA7EFF"/>
    <w:rsid w:val="00BE1F4A"/>
    <w:rsid w:val="00C76ECF"/>
    <w:rsid w:val="00CF0F21"/>
    <w:rsid w:val="00CF7391"/>
    <w:rsid w:val="00D57364"/>
    <w:rsid w:val="00D65615"/>
    <w:rsid w:val="00DB3240"/>
    <w:rsid w:val="00DB67DA"/>
    <w:rsid w:val="00DF46B1"/>
    <w:rsid w:val="00DF5E4E"/>
    <w:rsid w:val="00E00496"/>
    <w:rsid w:val="00E35092"/>
    <w:rsid w:val="00E37FDA"/>
    <w:rsid w:val="00E91132"/>
    <w:rsid w:val="00EF4489"/>
    <w:rsid w:val="00F0641B"/>
    <w:rsid w:val="00F0644E"/>
    <w:rsid w:val="00F139BF"/>
    <w:rsid w:val="00F26F7B"/>
    <w:rsid w:val="00F427EF"/>
    <w:rsid w:val="00F533A8"/>
    <w:rsid w:val="00F8702F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C"/>
  </w:style>
  <w:style w:type="paragraph" w:styleId="10">
    <w:name w:val="heading 1"/>
    <w:basedOn w:val="a"/>
    <w:link w:val="11"/>
    <w:qFormat/>
    <w:rsid w:val="00BA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rsid w:val="00BA7EFF"/>
  </w:style>
  <w:style w:type="numbering" w:customStyle="1" w:styleId="2">
    <w:name w:val="Стиль2"/>
    <w:rsid w:val="00BA7EFF"/>
    <w:pPr>
      <w:numPr>
        <w:numId w:val="1"/>
      </w:numPr>
    </w:pPr>
  </w:style>
  <w:style w:type="numbering" w:customStyle="1" w:styleId="1">
    <w:name w:val="Стиль1"/>
    <w:rsid w:val="00BA7EFF"/>
    <w:pPr>
      <w:numPr>
        <w:numId w:val="3"/>
      </w:numPr>
    </w:pPr>
  </w:style>
  <w:style w:type="numbering" w:customStyle="1" w:styleId="3">
    <w:name w:val="Стиль3"/>
    <w:rsid w:val="00BA7EFF"/>
    <w:pPr>
      <w:numPr>
        <w:numId w:val="2"/>
      </w:numPr>
    </w:pPr>
  </w:style>
  <w:style w:type="numbering" w:customStyle="1" w:styleId="5">
    <w:name w:val="Стиль5"/>
    <w:rsid w:val="00BA7EFF"/>
    <w:pPr>
      <w:numPr>
        <w:numId w:val="4"/>
      </w:numPr>
    </w:pPr>
  </w:style>
  <w:style w:type="numbering" w:customStyle="1" w:styleId="6">
    <w:name w:val="Стиль6"/>
    <w:rsid w:val="00BA7EFF"/>
    <w:pPr>
      <w:numPr>
        <w:numId w:val="5"/>
      </w:numPr>
    </w:pPr>
  </w:style>
  <w:style w:type="numbering" w:styleId="1ai">
    <w:name w:val="Outline List 1"/>
    <w:aliases w:val="абв"/>
    <w:basedOn w:val="a2"/>
    <w:rsid w:val="00BA7EFF"/>
    <w:pPr>
      <w:numPr>
        <w:numId w:val="6"/>
      </w:numPr>
    </w:pPr>
  </w:style>
  <w:style w:type="character" w:styleId="a3">
    <w:name w:val="Hyperlink"/>
    <w:rsid w:val="00BA7EFF"/>
    <w:rPr>
      <w:color w:val="0000FF"/>
      <w:u w:val="single"/>
    </w:rPr>
  </w:style>
  <w:style w:type="character" w:customStyle="1" w:styleId="y5black">
    <w:name w:val="y5_black"/>
    <w:basedOn w:val="a0"/>
    <w:rsid w:val="00BA7EFF"/>
  </w:style>
  <w:style w:type="character" w:styleId="a4">
    <w:name w:val="Emphasis"/>
    <w:qFormat/>
    <w:rsid w:val="00BA7EFF"/>
    <w:rPr>
      <w:i/>
      <w:iCs/>
    </w:rPr>
  </w:style>
  <w:style w:type="character" w:customStyle="1" w:styleId="y5blacky5bg">
    <w:name w:val="y5_black y5_bg"/>
    <w:basedOn w:val="a0"/>
    <w:rsid w:val="00BA7EFF"/>
  </w:style>
  <w:style w:type="character" w:customStyle="1" w:styleId="url">
    <w:name w:val="url"/>
    <w:basedOn w:val="a0"/>
    <w:rsid w:val="00BA7EFF"/>
  </w:style>
  <w:style w:type="paragraph" w:styleId="a5">
    <w:name w:val="Normal (Web)"/>
    <w:basedOn w:val="a"/>
    <w:rsid w:val="00BA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A7EFF"/>
    <w:rPr>
      <w:b/>
      <w:bCs/>
    </w:rPr>
  </w:style>
  <w:style w:type="paragraph" w:customStyle="1" w:styleId="ConsPlusNormal">
    <w:name w:val="ConsPlusNormal"/>
    <w:rsid w:val="00BA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link w:val="Normal"/>
    <w:rsid w:val="00BA7EF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3"/>
    <w:rsid w:val="00BA7EF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List Paragraph"/>
    <w:basedOn w:val="a"/>
    <w:uiPriority w:val="34"/>
    <w:qFormat/>
    <w:rsid w:val="00BA7E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EF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FF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a">
    <w:name w:val="Table Grid"/>
    <w:basedOn w:val="a1"/>
    <w:uiPriority w:val="59"/>
    <w:rsid w:val="00BA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7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A7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EF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7EFF"/>
    <w:rPr>
      <w:rFonts w:ascii="Cambria" w:eastAsia="Times New Roman" w:hAnsi="Cambria" w:cs="Times New Roman"/>
      <w:sz w:val="24"/>
      <w:szCs w:val="24"/>
      <w:lang w:val="en-US" w:eastAsia="ru-RU"/>
    </w:rPr>
  </w:style>
  <w:style w:type="table" w:customStyle="1" w:styleId="20">
    <w:name w:val="Сетка таблицы2"/>
    <w:basedOn w:val="a1"/>
    <w:next w:val="aa"/>
    <w:uiPriority w:val="59"/>
    <w:rsid w:val="00BA7EF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C34"/>
  </w:style>
  <w:style w:type="paragraph" w:customStyle="1" w:styleId="msonormalmailrucssattributepostfix">
    <w:name w:val="msonormal_mailru_css_attribute_postfix"/>
    <w:basedOn w:val="a"/>
    <w:rsid w:val="00E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C"/>
  </w:style>
  <w:style w:type="paragraph" w:styleId="10">
    <w:name w:val="heading 1"/>
    <w:basedOn w:val="a"/>
    <w:link w:val="11"/>
    <w:qFormat/>
    <w:rsid w:val="00BA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rsid w:val="00BA7EFF"/>
  </w:style>
  <w:style w:type="numbering" w:customStyle="1" w:styleId="2">
    <w:name w:val="Стиль2"/>
    <w:rsid w:val="00BA7EFF"/>
    <w:pPr>
      <w:numPr>
        <w:numId w:val="1"/>
      </w:numPr>
    </w:pPr>
  </w:style>
  <w:style w:type="numbering" w:customStyle="1" w:styleId="1">
    <w:name w:val="Стиль1"/>
    <w:rsid w:val="00BA7EFF"/>
    <w:pPr>
      <w:numPr>
        <w:numId w:val="3"/>
      </w:numPr>
    </w:pPr>
  </w:style>
  <w:style w:type="numbering" w:customStyle="1" w:styleId="3">
    <w:name w:val="Стиль3"/>
    <w:rsid w:val="00BA7EFF"/>
    <w:pPr>
      <w:numPr>
        <w:numId w:val="2"/>
      </w:numPr>
    </w:pPr>
  </w:style>
  <w:style w:type="numbering" w:customStyle="1" w:styleId="5">
    <w:name w:val="Стиль5"/>
    <w:rsid w:val="00BA7EFF"/>
    <w:pPr>
      <w:numPr>
        <w:numId w:val="4"/>
      </w:numPr>
    </w:pPr>
  </w:style>
  <w:style w:type="numbering" w:customStyle="1" w:styleId="6">
    <w:name w:val="Стиль6"/>
    <w:rsid w:val="00BA7EFF"/>
    <w:pPr>
      <w:numPr>
        <w:numId w:val="5"/>
      </w:numPr>
    </w:pPr>
  </w:style>
  <w:style w:type="numbering" w:styleId="1ai">
    <w:name w:val="Outline List 1"/>
    <w:aliases w:val="абв"/>
    <w:basedOn w:val="a2"/>
    <w:rsid w:val="00BA7EFF"/>
    <w:pPr>
      <w:numPr>
        <w:numId w:val="6"/>
      </w:numPr>
    </w:pPr>
  </w:style>
  <w:style w:type="character" w:styleId="a3">
    <w:name w:val="Hyperlink"/>
    <w:rsid w:val="00BA7EFF"/>
    <w:rPr>
      <w:color w:val="0000FF"/>
      <w:u w:val="single"/>
    </w:rPr>
  </w:style>
  <w:style w:type="character" w:customStyle="1" w:styleId="y5black">
    <w:name w:val="y5_black"/>
    <w:basedOn w:val="a0"/>
    <w:rsid w:val="00BA7EFF"/>
  </w:style>
  <w:style w:type="character" w:styleId="a4">
    <w:name w:val="Emphasis"/>
    <w:qFormat/>
    <w:rsid w:val="00BA7EFF"/>
    <w:rPr>
      <w:i/>
      <w:iCs/>
    </w:rPr>
  </w:style>
  <w:style w:type="character" w:customStyle="1" w:styleId="y5blacky5bg">
    <w:name w:val="y5_black y5_bg"/>
    <w:basedOn w:val="a0"/>
    <w:rsid w:val="00BA7EFF"/>
  </w:style>
  <w:style w:type="character" w:customStyle="1" w:styleId="url">
    <w:name w:val="url"/>
    <w:basedOn w:val="a0"/>
    <w:rsid w:val="00BA7EFF"/>
  </w:style>
  <w:style w:type="paragraph" w:styleId="a5">
    <w:name w:val="Normal (Web)"/>
    <w:basedOn w:val="a"/>
    <w:rsid w:val="00BA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A7EFF"/>
    <w:rPr>
      <w:b/>
      <w:bCs/>
    </w:rPr>
  </w:style>
  <w:style w:type="paragraph" w:customStyle="1" w:styleId="ConsPlusNormal">
    <w:name w:val="ConsPlusNormal"/>
    <w:rsid w:val="00BA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link w:val="Normal"/>
    <w:rsid w:val="00BA7EF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3"/>
    <w:rsid w:val="00BA7EFF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List Paragraph"/>
    <w:basedOn w:val="a"/>
    <w:uiPriority w:val="34"/>
    <w:qFormat/>
    <w:rsid w:val="00BA7E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EF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A7EFF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a">
    <w:name w:val="Table Grid"/>
    <w:basedOn w:val="a1"/>
    <w:uiPriority w:val="59"/>
    <w:rsid w:val="00BA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7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BA7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EFF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7EFF"/>
    <w:rPr>
      <w:rFonts w:ascii="Cambria" w:eastAsia="Times New Roman" w:hAnsi="Cambria" w:cs="Times New Roman"/>
      <w:sz w:val="24"/>
      <w:szCs w:val="24"/>
      <w:lang w:val="en-US" w:eastAsia="ru-RU"/>
    </w:rPr>
  </w:style>
  <w:style w:type="table" w:customStyle="1" w:styleId="20">
    <w:name w:val="Сетка таблицы2"/>
    <w:basedOn w:val="a1"/>
    <w:next w:val="aa"/>
    <w:uiPriority w:val="59"/>
    <w:rsid w:val="00BA7EF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E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C34"/>
  </w:style>
  <w:style w:type="paragraph" w:customStyle="1" w:styleId="msonormalmailrucssattributepostfix">
    <w:name w:val="msonormal_mailru_css_attribute_postfix"/>
    <w:basedOn w:val="a"/>
    <w:rsid w:val="00E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B5E6D3B3FE3865E5C2307906C548D833E76D724E13BE0910BF776AFCJ1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74D8-B686-436E-9B1E-AFF3437F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2019-04-08T06:46:00Z</cp:lastPrinted>
  <dcterms:created xsi:type="dcterms:W3CDTF">2019-04-10T08:30:00Z</dcterms:created>
  <dcterms:modified xsi:type="dcterms:W3CDTF">2019-04-24T09:26:00Z</dcterms:modified>
</cp:coreProperties>
</file>