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C92B" w14:textId="77777777" w:rsidR="006549C0" w:rsidRPr="00750A2C" w:rsidRDefault="006549C0" w:rsidP="006549C0">
      <w:pPr>
        <w:pStyle w:val="a3"/>
        <w:ind w:firstLine="1134"/>
        <w:rPr>
          <w:rFonts w:ascii="Times New Roman" w:hAnsi="Times New Roman" w:cs="Times New Roman"/>
          <w:b/>
          <w:bCs/>
          <w:color w:val="FF0000"/>
          <w:sz w:val="24"/>
          <w:szCs w:val="24"/>
        </w:rPr>
      </w:pPr>
      <w:bookmarkStart w:id="0" w:name="_GoBack"/>
      <w:bookmarkEnd w:id="0"/>
      <w:r w:rsidRPr="00750A2C">
        <w:rPr>
          <w:rFonts w:ascii="Times New Roman" w:hAnsi="Times New Roman" w:cs="Times New Roman"/>
          <w:b/>
          <w:bCs/>
          <w:color w:val="FF0000"/>
          <w:sz w:val="24"/>
          <w:szCs w:val="24"/>
        </w:rPr>
        <w:t>ИССЛЕДОВАНИЯ И СТАТОПРОСЫ</w:t>
      </w:r>
    </w:p>
    <w:p w14:paraId="627033B2" w14:textId="77777777" w:rsidR="005B03D8" w:rsidRPr="005B03D8" w:rsidRDefault="005B03D8" w:rsidP="00671E38">
      <w:pPr>
        <w:pStyle w:val="a3"/>
        <w:ind w:firstLine="1134"/>
        <w:rPr>
          <w:rFonts w:ascii="Times New Roman" w:hAnsi="Times New Roman" w:cs="Times New Roman"/>
          <w:b/>
          <w:bCs/>
          <w:sz w:val="24"/>
          <w:szCs w:val="24"/>
        </w:rPr>
      </w:pPr>
      <w:r w:rsidRPr="005B03D8">
        <w:rPr>
          <w:rFonts w:ascii="Times New Roman" w:hAnsi="Times New Roman" w:cs="Times New Roman"/>
          <w:b/>
          <w:bCs/>
          <w:sz w:val="24"/>
          <w:szCs w:val="24"/>
        </w:rPr>
        <w:t>Крупнейшие банки обновили прогнозы и ждут катастрофического обвала американской экономики — на 40%</w:t>
      </w:r>
    </w:p>
    <w:p w14:paraId="11C2A2F4" w14:textId="7E6ACE10" w:rsidR="005B03D8" w:rsidRDefault="0041686D" w:rsidP="00671E38">
      <w:pPr>
        <w:pStyle w:val="a3"/>
        <w:ind w:firstLine="1134"/>
      </w:pPr>
      <w:hyperlink r:id="rId4" w:history="1">
        <w:r w:rsidR="005B03D8">
          <w:rPr>
            <w:rStyle w:val="a5"/>
          </w:rPr>
          <w:t>https://ria.ru/20200414/1569979813.html</w:t>
        </w:r>
      </w:hyperlink>
    </w:p>
    <w:p w14:paraId="166BF180"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Уже в середине марта в </w:t>
      </w:r>
      <w:proofErr w:type="spellStart"/>
      <w:r w:rsidRPr="0023209C">
        <w:rPr>
          <w:rFonts w:ascii="Times New Roman" w:hAnsi="Times New Roman" w:cs="Times New Roman"/>
          <w:sz w:val="24"/>
          <w:szCs w:val="24"/>
        </w:rPr>
        <w:t>Bank</w:t>
      </w:r>
      <w:proofErr w:type="spellEnd"/>
      <w:r w:rsidRPr="0023209C">
        <w:rPr>
          <w:rFonts w:ascii="Times New Roman" w:hAnsi="Times New Roman" w:cs="Times New Roman"/>
          <w:sz w:val="24"/>
          <w:szCs w:val="24"/>
        </w:rPr>
        <w:t xml:space="preserve"> </w:t>
      </w:r>
      <w:proofErr w:type="spellStart"/>
      <w:r w:rsidRPr="0023209C">
        <w:rPr>
          <w:rFonts w:ascii="Times New Roman" w:hAnsi="Times New Roman" w:cs="Times New Roman"/>
          <w:sz w:val="24"/>
          <w:szCs w:val="24"/>
        </w:rPr>
        <w:t>of</w:t>
      </w:r>
      <w:proofErr w:type="spellEnd"/>
      <w:r w:rsidRPr="0023209C">
        <w:rPr>
          <w:rFonts w:ascii="Times New Roman" w:hAnsi="Times New Roman" w:cs="Times New Roman"/>
          <w:sz w:val="24"/>
          <w:szCs w:val="24"/>
        </w:rPr>
        <w:t xml:space="preserve"> </w:t>
      </w:r>
      <w:proofErr w:type="spellStart"/>
      <w:r w:rsidRPr="0023209C">
        <w:rPr>
          <w:rFonts w:ascii="Times New Roman" w:hAnsi="Times New Roman" w:cs="Times New Roman"/>
          <w:sz w:val="24"/>
          <w:szCs w:val="24"/>
        </w:rPr>
        <w:t>America</w:t>
      </w:r>
      <w:proofErr w:type="spellEnd"/>
      <w:r w:rsidRPr="0023209C">
        <w:rPr>
          <w:rFonts w:ascii="Times New Roman" w:hAnsi="Times New Roman" w:cs="Times New Roman"/>
          <w:sz w:val="24"/>
          <w:szCs w:val="24"/>
        </w:rPr>
        <w:t xml:space="preserve"> заявили: пандемия грозит небывалыми последствиями. На протяжении всего второго квартала работы будут лишаться по миллиону американцев в месяц, что приведет к падению ВВП на 12%. В другом крупном банке, </w:t>
      </w:r>
      <w:proofErr w:type="spellStart"/>
      <w:r w:rsidRPr="0023209C">
        <w:rPr>
          <w:rFonts w:ascii="Times New Roman" w:hAnsi="Times New Roman" w:cs="Times New Roman"/>
          <w:sz w:val="24"/>
          <w:szCs w:val="24"/>
        </w:rPr>
        <w:t>Morgan</w:t>
      </w:r>
      <w:proofErr w:type="spellEnd"/>
      <w:r w:rsidRPr="0023209C">
        <w:rPr>
          <w:rFonts w:ascii="Times New Roman" w:hAnsi="Times New Roman" w:cs="Times New Roman"/>
          <w:sz w:val="24"/>
          <w:szCs w:val="24"/>
        </w:rPr>
        <w:t xml:space="preserve"> </w:t>
      </w:r>
      <w:proofErr w:type="spellStart"/>
      <w:r w:rsidRPr="0023209C">
        <w:rPr>
          <w:rFonts w:ascii="Times New Roman" w:hAnsi="Times New Roman" w:cs="Times New Roman"/>
          <w:sz w:val="24"/>
          <w:szCs w:val="24"/>
        </w:rPr>
        <w:t>Stanley</w:t>
      </w:r>
      <w:proofErr w:type="spellEnd"/>
      <w:r w:rsidRPr="0023209C">
        <w:rPr>
          <w:rFonts w:ascii="Times New Roman" w:hAnsi="Times New Roman" w:cs="Times New Roman"/>
          <w:sz w:val="24"/>
          <w:szCs w:val="24"/>
        </w:rPr>
        <w:t>, были настроены пессимистичнее: там говорили о минус 30%.</w:t>
      </w:r>
    </w:p>
    <w:p w14:paraId="4EABBE08" w14:textId="55B77218"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Теперь ясно, что дела обстоят еще хуже. По скорректированному прогнозу </w:t>
      </w:r>
      <w:proofErr w:type="spellStart"/>
      <w:r w:rsidRPr="0023209C">
        <w:rPr>
          <w:rFonts w:ascii="Times New Roman" w:hAnsi="Times New Roman" w:cs="Times New Roman"/>
          <w:sz w:val="24"/>
          <w:szCs w:val="24"/>
        </w:rPr>
        <w:t>Morgan</w:t>
      </w:r>
      <w:proofErr w:type="spellEnd"/>
      <w:r w:rsidRPr="0023209C">
        <w:rPr>
          <w:rFonts w:ascii="Times New Roman" w:hAnsi="Times New Roman" w:cs="Times New Roman"/>
          <w:sz w:val="24"/>
          <w:szCs w:val="24"/>
        </w:rPr>
        <w:t xml:space="preserve"> </w:t>
      </w:r>
      <w:proofErr w:type="spellStart"/>
      <w:r w:rsidRPr="0023209C">
        <w:rPr>
          <w:rFonts w:ascii="Times New Roman" w:hAnsi="Times New Roman" w:cs="Times New Roman"/>
          <w:sz w:val="24"/>
          <w:szCs w:val="24"/>
        </w:rPr>
        <w:t>Stanley</w:t>
      </w:r>
      <w:proofErr w:type="spellEnd"/>
      <w:r w:rsidRPr="0023209C">
        <w:rPr>
          <w:rFonts w:ascii="Times New Roman" w:hAnsi="Times New Roman" w:cs="Times New Roman"/>
          <w:sz w:val="24"/>
          <w:szCs w:val="24"/>
        </w:rPr>
        <w:t>, опубликованному на прошлой неделе, экономика рухнет на 38%. Предприятия закрываются во всех штатах, указали экономисты.</w:t>
      </w:r>
      <w:r w:rsidR="005B03D8" w:rsidRPr="005B03D8">
        <w:rPr>
          <w:rFonts w:ascii="Times New Roman" w:hAnsi="Times New Roman" w:cs="Times New Roman"/>
          <w:sz w:val="24"/>
          <w:szCs w:val="24"/>
        </w:rPr>
        <w:t xml:space="preserve"> </w:t>
      </w:r>
      <w:r w:rsidRPr="0023209C">
        <w:rPr>
          <w:rFonts w:ascii="Times New Roman" w:hAnsi="Times New Roman" w:cs="Times New Roman"/>
          <w:sz w:val="24"/>
          <w:szCs w:val="24"/>
        </w:rPr>
        <w:t>В третьем квартале начнется рост, но, как подчеркивают аналитики, вернуть удастся лишь треть потерь первой половины года.</w:t>
      </w:r>
    </w:p>
    <w:p w14:paraId="2DA613B9"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По итогам 2020-го в </w:t>
      </w:r>
      <w:proofErr w:type="spellStart"/>
      <w:r w:rsidRPr="0023209C">
        <w:rPr>
          <w:rFonts w:ascii="Times New Roman" w:hAnsi="Times New Roman" w:cs="Times New Roman"/>
          <w:sz w:val="24"/>
          <w:szCs w:val="24"/>
        </w:rPr>
        <w:t>Morgan</w:t>
      </w:r>
      <w:proofErr w:type="spellEnd"/>
      <w:r w:rsidRPr="0023209C">
        <w:rPr>
          <w:rFonts w:ascii="Times New Roman" w:hAnsi="Times New Roman" w:cs="Times New Roman"/>
          <w:sz w:val="24"/>
          <w:szCs w:val="24"/>
        </w:rPr>
        <w:t xml:space="preserve"> </w:t>
      </w:r>
      <w:proofErr w:type="spellStart"/>
      <w:r w:rsidRPr="0023209C">
        <w:rPr>
          <w:rFonts w:ascii="Times New Roman" w:hAnsi="Times New Roman" w:cs="Times New Roman"/>
          <w:sz w:val="24"/>
          <w:szCs w:val="24"/>
        </w:rPr>
        <w:t>Stanley</w:t>
      </w:r>
      <w:proofErr w:type="spellEnd"/>
      <w:r w:rsidRPr="0023209C">
        <w:rPr>
          <w:rFonts w:ascii="Times New Roman" w:hAnsi="Times New Roman" w:cs="Times New Roman"/>
          <w:sz w:val="24"/>
          <w:szCs w:val="24"/>
        </w:rPr>
        <w:t xml:space="preserve"> предсказывают сокращение реального ВВП на 5,5% — максимальное падение с 1946 года.</w:t>
      </w:r>
    </w:p>
    <w:p w14:paraId="574F5960"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Примерно так же оценивают ситуацию и другие эксперты. В Бюджетном управлении конгресса США полагают, что ВВП недосчитается как минимум 28% во втором квартале, но при негативном сценарии "масштаб может оказаться гораздо большим".</w:t>
      </w:r>
    </w:p>
    <w:p w14:paraId="0B5DE3F8" w14:textId="5EC7580B" w:rsidR="00671E38" w:rsidRPr="0023209C" w:rsidRDefault="00671E38" w:rsidP="005B03D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В швейцарском </w:t>
      </w:r>
      <w:proofErr w:type="spellStart"/>
      <w:r w:rsidRPr="0023209C">
        <w:rPr>
          <w:rFonts w:ascii="Times New Roman" w:hAnsi="Times New Roman" w:cs="Times New Roman"/>
          <w:sz w:val="24"/>
          <w:szCs w:val="24"/>
        </w:rPr>
        <w:t>Сredit</w:t>
      </w:r>
      <w:proofErr w:type="spellEnd"/>
      <w:r w:rsidRPr="0023209C">
        <w:rPr>
          <w:rFonts w:ascii="Times New Roman" w:hAnsi="Times New Roman" w:cs="Times New Roman"/>
          <w:sz w:val="24"/>
          <w:szCs w:val="24"/>
        </w:rPr>
        <w:t xml:space="preserve"> </w:t>
      </w:r>
      <w:proofErr w:type="spellStart"/>
      <w:r w:rsidRPr="0023209C">
        <w:rPr>
          <w:rFonts w:ascii="Times New Roman" w:hAnsi="Times New Roman" w:cs="Times New Roman"/>
          <w:sz w:val="24"/>
          <w:szCs w:val="24"/>
        </w:rPr>
        <w:t>Suisse</w:t>
      </w:r>
      <w:proofErr w:type="spellEnd"/>
      <w:r w:rsidRPr="0023209C">
        <w:rPr>
          <w:rFonts w:ascii="Times New Roman" w:hAnsi="Times New Roman" w:cs="Times New Roman"/>
          <w:sz w:val="24"/>
          <w:szCs w:val="24"/>
        </w:rPr>
        <w:t xml:space="preserve"> ожидают падения </w:t>
      </w:r>
      <w:r w:rsidR="005B03D8">
        <w:rPr>
          <w:rFonts w:ascii="Times New Roman" w:hAnsi="Times New Roman" w:cs="Times New Roman"/>
          <w:sz w:val="24"/>
          <w:szCs w:val="24"/>
        </w:rPr>
        <w:t>американского</w:t>
      </w:r>
      <w:r w:rsidRPr="0023209C">
        <w:rPr>
          <w:rFonts w:ascii="Times New Roman" w:hAnsi="Times New Roman" w:cs="Times New Roman"/>
          <w:sz w:val="24"/>
          <w:szCs w:val="24"/>
        </w:rPr>
        <w:t xml:space="preserve"> ВВП</w:t>
      </w:r>
      <w:r w:rsidR="005B03D8">
        <w:rPr>
          <w:rFonts w:ascii="Times New Roman" w:hAnsi="Times New Roman" w:cs="Times New Roman"/>
          <w:sz w:val="24"/>
          <w:szCs w:val="24"/>
        </w:rPr>
        <w:t xml:space="preserve"> </w:t>
      </w:r>
      <w:r w:rsidRPr="0023209C">
        <w:rPr>
          <w:rFonts w:ascii="Times New Roman" w:hAnsi="Times New Roman" w:cs="Times New Roman"/>
          <w:sz w:val="24"/>
          <w:szCs w:val="24"/>
        </w:rPr>
        <w:t xml:space="preserve">на 33,5%. </w:t>
      </w:r>
      <w:r w:rsidR="005B03D8">
        <w:rPr>
          <w:rFonts w:ascii="Times New Roman" w:hAnsi="Times New Roman" w:cs="Times New Roman"/>
          <w:sz w:val="24"/>
          <w:szCs w:val="24"/>
        </w:rPr>
        <w:t>«</w:t>
      </w:r>
      <w:r w:rsidRPr="0023209C">
        <w:rPr>
          <w:rFonts w:ascii="Times New Roman" w:hAnsi="Times New Roman" w:cs="Times New Roman"/>
          <w:sz w:val="24"/>
          <w:szCs w:val="24"/>
        </w:rPr>
        <w:t>Это означает, что период с 1 апреля по 30 июня станет худшим за всю историю наблюдений начиная с 1945 года", — пишут аналитики банка.</w:t>
      </w:r>
    </w:p>
    <w:p w14:paraId="2BFF656E"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Как уточнили в </w:t>
      </w:r>
      <w:proofErr w:type="spellStart"/>
      <w:r w:rsidRPr="0023209C">
        <w:rPr>
          <w:rFonts w:ascii="Times New Roman" w:hAnsi="Times New Roman" w:cs="Times New Roman"/>
          <w:sz w:val="24"/>
          <w:szCs w:val="24"/>
        </w:rPr>
        <w:t>Сredit</w:t>
      </w:r>
      <w:proofErr w:type="spellEnd"/>
      <w:r w:rsidRPr="0023209C">
        <w:rPr>
          <w:rFonts w:ascii="Times New Roman" w:hAnsi="Times New Roman" w:cs="Times New Roman"/>
          <w:sz w:val="24"/>
          <w:szCs w:val="24"/>
        </w:rPr>
        <w:t xml:space="preserve"> </w:t>
      </w:r>
      <w:proofErr w:type="spellStart"/>
      <w:r w:rsidRPr="0023209C">
        <w:rPr>
          <w:rFonts w:ascii="Times New Roman" w:hAnsi="Times New Roman" w:cs="Times New Roman"/>
          <w:sz w:val="24"/>
          <w:szCs w:val="24"/>
        </w:rPr>
        <w:t>Suisse</w:t>
      </w:r>
      <w:proofErr w:type="spellEnd"/>
      <w:r w:rsidRPr="0023209C">
        <w:rPr>
          <w:rFonts w:ascii="Times New Roman" w:hAnsi="Times New Roman" w:cs="Times New Roman"/>
          <w:sz w:val="24"/>
          <w:szCs w:val="24"/>
        </w:rPr>
        <w:t>, в худшем квартале 2008 года американский ВВП провалился "всего" на 8,4%. В ближайшие три месяца может быть побит и рекорд 62-летней давности — десятипроцентный спад, зафиксированный в первом квартале 1958-го на фоне "рецессии Эйзенхауэра".</w:t>
      </w:r>
    </w:p>
    <w:p w14:paraId="7FE2F99C"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По итогам 2020-го в </w:t>
      </w:r>
      <w:proofErr w:type="spellStart"/>
      <w:r w:rsidRPr="0023209C">
        <w:rPr>
          <w:rFonts w:ascii="Times New Roman" w:hAnsi="Times New Roman" w:cs="Times New Roman"/>
          <w:sz w:val="24"/>
          <w:szCs w:val="24"/>
        </w:rPr>
        <w:t>Сredit</w:t>
      </w:r>
      <w:proofErr w:type="spellEnd"/>
      <w:r w:rsidRPr="0023209C">
        <w:rPr>
          <w:rFonts w:ascii="Times New Roman" w:hAnsi="Times New Roman" w:cs="Times New Roman"/>
          <w:sz w:val="24"/>
          <w:szCs w:val="24"/>
        </w:rPr>
        <w:t xml:space="preserve"> </w:t>
      </w:r>
      <w:proofErr w:type="spellStart"/>
      <w:r w:rsidRPr="0023209C">
        <w:rPr>
          <w:rFonts w:ascii="Times New Roman" w:hAnsi="Times New Roman" w:cs="Times New Roman"/>
          <w:sz w:val="24"/>
          <w:szCs w:val="24"/>
        </w:rPr>
        <w:t>Suisse</w:t>
      </w:r>
      <w:proofErr w:type="spellEnd"/>
      <w:r w:rsidRPr="0023209C">
        <w:rPr>
          <w:rFonts w:ascii="Times New Roman" w:hAnsi="Times New Roman" w:cs="Times New Roman"/>
          <w:sz w:val="24"/>
          <w:szCs w:val="24"/>
        </w:rPr>
        <w:t xml:space="preserve"> предсказывают сокращение ВВП США на 5,3%. В 2008-м было в два раза меньше — 2,8%.</w:t>
      </w:r>
    </w:p>
    <w:p w14:paraId="7EE71A36" w14:textId="20898626" w:rsidR="00671E38" w:rsidRDefault="00671E38" w:rsidP="00671E38">
      <w:pPr>
        <w:pStyle w:val="a3"/>
        <w:ind w:firstLine="1134"/>
        <w:rPr>
          <w:rFonts w:ascii="Times New Roman" w:hAnsi="Times New Roman" w:cs="Times New Roman"/>
          <w:sz w:val="24"/>
          <w:szCs w:val="24"/>
        </w:rPr>
      </w:pPr>
    </w:p>
    <w:p w14:paraId="56EC25B6" w14:textId="23503796" w:rsidR="005B03D8" w:rsidRDefault="005B03D8" w:rsidP="00671E38">
      <w:pPr>
        <w:pStyle w:val="a3"/>
        <w:ind w:firstLine="1134"/>
        <w:rPr>
          <w:rFonts w:ascii="Times New Roman" w:hAnsi="Times New Roman" w:cs="Times New Roman"/>
          <w:sz w:val="24"/>
          <w:szCs w:val="24"/>
        </w:rPr>
      </w:pPr>
    </w:p>
    <w:p w14:paraId="2F59946F" w14:textId="77777777" w:rsidR="006549C0" w:rsidRPr="00975057" w:rsidRDefault="006549C0" w:rsidP="006549C0">
      <w:pPr>
        <w:pStyle w:val="a3"/>
        <w:ind w:firstLine="1134"/>
        <w:rPr>
          <w:rFonts w:ascii="Times New Roman" w:hAnsi="Times New Roman" w:cs="Times New Roman"/>
          <w:b/>
          <w:bCs/>
          <w:sz w:val="24"/>
          <w:szCs w:val="24"/>
        </w:rPr>
      </w:pPr>
      <w:r>
        <w:rPr>
          <w:rFonts w:ascii="Times New Roman" w:hAnsi="Times New Roman" w:cs="Times New Roman"/>
          <w:b/>
          <w:bCs/>
          <w:sz w:val="24"/>
          <w:szCs w:val="24"/>
        </w:rPr>
        <w:t>Р</w:t>
      </w:r>
      <w:r w:rsidRPr="00975057">
        <w:rPr>
          <w:rFonts w:ascii="Times New Roman" w:hAnsi="Times New Roman" w:cs="Times New Roman"/>
          <w:b/>
          <w:bCs/>
          <w:sz w:val="24"/>
          <w:szCs w:val="24"/>
        </w:rPr>
        <w:t>егион</w:t>
      </w:r>
      <w:r>
        <w:rPr>
          <w:rFonts w:ascii="Times New Roman" w:hAnsi="Times New Roman" w:cs="Times New Roman"/>
          <w:b/>
          <w:bCs/>
          <w:sz w:val="24"/>
          <w:szCs w:val="24"/>
        </w:rPr>
        <w:t>ы</w:t>
      </w:r>
      <w:r w:rsidRPr="00975057">
        <w:rPr>
          <w:rFonts w:ascii="Times New Roman" w:hAnsi="Times New Roman" w:cs="Times New Roman"/>
          <w:b/>
          <w:bCs/>
          <w:sz w:val="24"/>
          <w:szCs w:val="24"/>
        </w:rPr>
        <w:t xml:space="preserve"> не готов</w:t>
      </w:r>
      <w:r>
        <w:rPr>
          <w:rFonts w:ascii="Times New Roman" w:hAnsi="Times New Roman" w:cs="Times New Roman"/>
          <w:b/>
          <w:bCs/>
          <w:sz w:val="24"/>
          <w:szCs w:val="24"/>
        </w:rPr>
        <w:t>ы</w:t>
      </w:r>
      <w:r w:rsidRPr="00975057">
        <w:rPr>
          <w:rFonts w:ascii="Times New Roman" w:hAnsi="Times New Roman" w:cs="Times New Roman"/>
          <w:b/>
          <w:bCs/>
          <w:sz w:val="24"/>
          <w:szCs w:val="24"/>
        </w:rPr>
        <w:t xml:space="preserve"> брать на себя дополнительную финансовую нагрузку по преодолению экономического спада</w:t>
      </w:r>
    </w:p>
    <w:p w14:paraId="1AA03394" w14:textId="77777777" w:rsidR="006549C0" w:rsidRPr="0023209C" w:rsidRDefault="0041686D" w:rsidP="006549C0">
      <w:pPr>
        <w:pStyle w:val="a3"/>
        <w:ind w:firstLine="1134"/>
        <w:rPr>
          <w:rFonts w:ascii="Times New Roman" w:hAnsi="Times New Roman" w:cs="Times New Roman"/>
          <w:sz w:val="24"/>
          <w:szCs w:val="24"/>
        </w:rPr>
      </w:pPr>
      <w:hyperlink r:id="rId5" w:history="1">
        <w:r w:rsidR="006549C0" w:rsidRPr="00863E60">
          <w:rPr>
            <w:rStyle w:val="a5"/>
            <w:rFonts w:ascii="Times New Roman" w:hAnsi="Times New Roman" w:cs="Times New Roman"/>
            <w:sz w:val="24"/>
            <w:szCs w:val="24"/>
          </w:rPr>
          <w:t>https://iz.ru/999337/dmitrii-grinkevich/subektnyi-podkhod-regiony-predlozhili-svoi-mery-podderzhki-biznesa</w:t>
        </w:r>
      </w:hyperlink>
      <w:r w:rsidR="006549C0">
        <w:rPr>
          <w:rFonts w:ascii="Times New Roman" w:hAnsi="Times New Roman" w:cs="Times New Roman"/>
          <w:sz w:val="24"/>
          <w:szCs w:val="24"/>
        </w:rPr>
        <w:t xml:space="preserve"> </w:t>
      </w:r>
    </w:p>
    <w:p w14:paraId="0EE772A9" w14:textId="77777777" w:rsidR="006549C0" w:rsidRDefault="006549C0" w:rsidP="006549C0">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Глава комитета Совета Федерации по экономической политике Андрей Кутепов направил помощнику президента Максиму Орешкину письмо с антикризисными инициативами от 29 субъектов. </w:t>
      </w:r>
    </w:p>
    <w:p w14:paraId="60267238" w14:textId="77777777" w:rsidR="006549C0" w:rsidRPr="0023209C" w:rsidRDefault="006549C0" w:rsidP="006549C0">
      <w:pPr>
        <w:pStyle w:val="a3"/>
        <w:ind w:firstLine="1134"/>
        <w:rPr>
          <w:rFonts w:ascii="Times New Roman" w:hAnsi="Times New Roman" w:cs="Times New Roman"/>
          <w:sz w:val="24"/>
          <w:szCs w:val="24"/>
        </w:rPr>
      </w:pPr>
      <w:r w:rsidRPr="0023209C">
        <w:rPr>
          <w:rFonts w:ascii="Times New Roman" w:hAnsi="Times New Roman" w:cs="Times New Roman"/>
          <w:sz w:val="24"/>
          <w:szCs w:val="24"/>
        </w:rPr>
        <w:t>В их число вошли Владимирская, Волгоградская, Ивановская, Иркутская, Калужская, Кировская, Костромская, Магаданская, Новосибирская, Орловская, Сахалинская, Свердловская, Рязанская, Смоленская, Томская, Ярославская, Брянская области, республики Алтай, Дагестан, Коми, Мордовия, Кабардино-Балкария, Удмуртия, Ненецкий, Чукотский и Ямало-Ненецкий автономные округа, Краснодарский и Хабаровский края, а также Санкт-Петербург.</w:t>
      </w:r>
    </w:p>
    <w:p w14:paraId="3DF8AA5B" w14:textId="77777777" w:rsidR="006549C0" w:rsidRPr="0023209C" w:rsidRDefault="006549C0" w:rsidP="006549C0">
      <w:pPr>
        <w:pStyle w:val="a3"/>
        <w:ind w:firstLine="1134"/>
        <w:rPr>
          <w:rFonts w:ascii="Times New Roman" w:hAnsi="Times New Roman" w:cs="Times New Roman"/>
          <w:sz w:val="24"/>
          <w:szCs w:val="24"/>
        </w:rPr>
      </w:pPr>
      <w:r w:rsidRPr="0023209C">
        <w:rPr>
          <w:rFonts w:ascii="Times New Roman" w:hAnsi="Times New Roman" w:cs="Times New Roman"/>
          <w:sz w:val="24"/>
          <w:szCs w:val="24"/>
        </w:rPr>
        <w:t>Неполный охват Андрей Кутепов объяснил «Известиям» тем, что пока не все субъекты подготовили и прислали свои предложения в комитет по экономической политике.</w:t>
      </w:r>
    </w:p>
    <w:p w14:paraId="07AC4100" w14:textId="77777777" w:rsidR="006549C0" w:rsidRPr="0023209C" w:rsidRDefault="006549C0" w:rsidP="006549C0">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20 из 29 регионов оказались не готовы выступать с инициативой поддержки на региональном уровне: они ограничились предложениями выделить помощь из центра. Например, предоставить налоговые каникулы металлургам (Хабаровский край), финансировать общественные работы для сотрудников, находящихся под риском увольнения (Брянская область), расширить программы поддержки промышленности </w:t>
      </w:r>
      <w:r w:rsidRPr="0023209C">
        <w:rPr>
          <w:rFonts w:ascii="Times New Roman" w:hAnsi="Times New Roman" w:cs="Times New Roman"/>
          <w:sz w:val="24"/>
          <w:szCs w:val="24"/>
        </w:rPr>
        <w:lastRenderedPageBreak/>
        <w:t>(Волгоградская, Ивановская, Кировская, Костромская области, республики Кабардино-Балкария и Мордовия), увеличить отчисления по налогу на прибыль в региональные бюджеты (Смоленская область) и т.д.</w:t>
      </w:r>
    </w:p>
    <w:p w14:paraId="76464B9A" w14:textId="77777777" w:rsidR="006549C0" w:rsidRPr="0023209C" w:rsidRDefault="006549C0" w:rsidP="006549C0">
      <w:pPr>
        <w:pStyle w:val="a3"/>
        <w:ind w:firstLine="1134"/>
        <w:rPr>
          <w:rFonts w:ascii="Times New Roman" w:hAnsi="Times New Roman" w:cs="Times New Roman"/>
          <w:sz w:val="24"/>
          <w:szCs w:val="24"/>
        </w:rPr>
      </w:pPr>
      <w:r w:rsidRPr="0023209C">
        <w:rPr>
          <w:rFonts w:ascii="Times New Roman" w:hAnsi="Times New Roman" w:cs="Times New Roman"/>
          <w:sz w:val="24"/>
          <w:szCs w:val="24"/>
        </w:rPr>
        <w:t>Остальные девять субъектов разработали планы регионального уровня, однако предложенные ими меры во многих случаях дублируют ранее анонсированные правительством антикризисные мероприятия или не требуют существенного финансирования.</w:t>
      </w:r>
    </w:p>
    <w:p w14:paraId="01CF5267" w14:textId="77777777" w:rsidR="006549C0" w:rsidRPr="0023209C" w:rsidRDefault="006549C0" w:rsidP="006549C0">
      <w:pPr>
        <w:pStyle w:val="a3"/>
        <w:ind w:firstLine="1134"/>
        <w:rPr>
          <w:rFonts w:ascii="Times New Roman" w:hAnsi="Times New Roman" w:cs="Times New Roman"/>
          <w:sz w:val="24"/>
          <w:szCs w:val="24"/>
        </w:rPr>
      </w:pPr>
      <w:r w:rsidRPr="0023209C">
        <w:rPr>
          <w:rFonts w:ascii="Times New Roman" w:hAnsi="Times New Roman" w:cs="Times New Roman"/>
          <w:sz w:val="24"/>
          <w:szCs w:val="24"/>
        </w:rPr>
        <w:t>В Краснодарском крае, Магаданской области и в Республике Алтай включили в свой перечень отсрочки по налогам для МСП и платежам за аренду госимущества, что ранее и так вошло в антикризисный пакет кабмина.</w:t>
      </w:r>
    </w:p>
    <w:p w14:paraId="0998EBD9" w14:textId="77777777" w:rsidR="006549C0" w:rsidRPr="0023209C" w:rsidRDefault="006549C0" w:rsidP="006549C0">
      <w:pPr>
        <w:pStyle w:val="a3"/>
        <w:ind w:firstLine="1134"/>
        <w:rPr>
          <w:rFonts w:ascii="Times New Roman" w:hAnsi="Times New Roman" w:cs="Times New Roman"/>
          <w:sz w:val="24"/>
          <w:szCs w:val="24"/>
        </w:rPr>
      </w:pPr>
      <w:r w:rsidRPr="0023209C">
        <w:rPr>
          <w:rFonts w:ascii="Times New Roman" w:hAnsi="Times New Roman" w:cs="Times New Roman"/>
          <w:sz w:val="24"/>
          <w:szCs w:val="24"/>
        </w:rPr>
        <w:t>Фактически, лишь три субъекта, фигурирующих в письме, предложили масштабную поддержку региональной экономики за счет собственных бюджетов: Санкт-Петербург, Республика Дагестан и Смоленская область. В Северной столице готовы полностью освободить малый и средний бизнес от уплаты аренды за госимущество во II квартале и более чем вдвое понизить ставку фискального сбора на доходы для компаний из пострадавших отраслей, работающих по упрощенной системе налогообложения (УСН).</w:t>
      </w:r>
    </w:p>
    <w:p w14:paraId="4A9CA0AD" w14:textId="77777777" w:rsidR="006549C0" w:rsidRPr="0023209C" w:rsidRDefault="006549C0" w:rsidP="006549C0">
      <w:pPr>
        <w:pStyle w:val="a3"/>
        <w:ind w:firstLine="1134"/>
        <w:rPr>
          <w:rFonts w:ascii="Times New Roman" w:hAnsi="Times New Roman" w:cs="Times New Roman"/>
          <w:sz w:val="24"/>
          <w:szCs w:val="24"/>
        </w:rPr>
      </w:pPr>
      <w:r w:rsidRPr="0023209C">
        <w:rPr>
          <w:rFonts w:ascii="Times New Roman" w:hAnsi="Times New Roman" w:cs="Times New Roman"/>
          <w:sz w:val="24"/>
          <w:szCs w:val="24"/>
        </w:rPr>
        <w:t>В Дагестане также предложили сократить нагрузку для пользователей УСН, но во всех организациях. Кроме того, в республике готовы снизить ставку транспортного налога для владельцев автомобилей из многодетных семей, предоставить льготу по налогу на прибыль для МСП, инвестирующих в покупку или модернизацию оборудования, уменьшить единый сельскохозяйственный налог с 6% до 3% и ряд других мер.</w:t>
      </w:r>
    </w:p>
    <w:p w14:paraId="75CCEA32" w14:textId="77777777" w:rsidR="006549C0" w:rsidRPr="0023209C" w:rsidRDefault="006549C0" w:rsidP="006549C0">
      <w:pPr>
        <w:pStyle w:val="a3"/>
        <w:ind w:firstLine="1134"/>
        <w:rPr>
          <w:rFonts w:ascii="Times New Roman" w:hAnsi="Times New Roman" w:cs="Times New Roman"/>
          <w:sz w:val="24"/>
          <w:szCs w:val="24"/>
        </w:rPr>
      </w:pPr>
      <w:r w:rsidRPr="0023209C">
        <w:rPr>
          <w:rFonts w:ascii="Times New Roman" w:hAnsi="Times New Roman" w:cs="Times New Roman"/>
          <w:sz w:val="24"/>
          <w:szCs w:val="24"/>
        </w:rPr>
        <w:t>В Смоленской области тоже намерены снизить ставки по УСН, освободить от транспортного налога МСБ, занимающийся пассажирскими перевозками, а гостиницы и организации общепита — от налога на имущество.</w:t>
      </w:r>
    </w:p>
    <w:p w14:paraId="51417D85" w14:textId="77777777" w:rsidR="006549C0" w:rsidRPr="0023209C" w:rsidRDefault="006549C0" w:rsidP="006549C0">
      <w:pPr>
        <w:pStyle w:val="a3"/>
        <w:ind w:firstLine="1134"/>
        <w:rPr>
          <w:rFonts w:ascii="Times New Roman" w:hAnsi="Times New Roman" w:cs="Times New Roman"/>
          <w:sz w:val="24"/>
          <w:szCs w:val="24"/>
        </w:rPr>
      </w:pPr>
    </w:p>
    <w:p w14:paraId="58792CCF" w14:textId="77777777" w:rsidR="006549C0" w:rsidRDefault="006549C0" w:rsidP="006549C0">
      <w:pPr>
        <w:pStyle w:val="a3"/>
        <w:ind w:firstLine="1134"/>
        <w:rPr>
          <w:rFonts w:ascii="Times New Roman" w:hAnsi="Times New Roman" w:cs="Times New Roman"/>
          <w:sz w:val="24"/>
          <w:szCs w:val="24"/>
        </w:rPr>
      </w:pPr>
    </w:p>
    <w:p w14:paraId="353E38C6" w14:textId="77777777" w:rsidR="00EF3477" w:rsidRPr="000E0061" w:rsidRDefault="00EF3477" w:rsidP="00EF3477">
      <w:pPr>
        <w:pStyle w:val="a3"/>
        <w:ind w:firstLine="1134"/>
        <w:rPr>
          <w:rFonts w:ascii="Times New Roman" w:hAnsi="Times New Roman" w:cs="Times New Roman"/>
          <w:b/>
          <w:bCs/>
          <w:sz w:val="24"/>
          <w:szCs w:val="24"/>
        </w:rPr>
      </w:pPr>
      <w:r w:rsidRPr="000E0061">
        <w:rPr>
          <w:rFonts w:ascii="Times New Roman" w:hAnsi="Times New Roman" w:cs="Times New Roman"/>
          <w:b/>
          <w:bCs/>
          <w:sz w:val="24"/>
          <w:szCs w:val="24"/>
        </w:rPr>
        <w:t>Малый и средний бизнес продемонстрировал небольшое оживление во время второй недели самоизоляции, выяснили эксперты ИT-компании «</w:t>
      </w:r>
      <w:proofErr w:type="spellStart"/>
      <w:r w:rsidRPr="000E0061">
        <w:rPr>
          <w:rFonts w:ascii="Times New Roman" w:hAnsi="Times New Roman" w:cs="Times New Roman"/>
          <w:b/>
          <w:bCs/>
          <w:sz w:val="24"/>
          <w:szCs w:val="24"/>
        </w:rPr>
        <w:t>Эвотор</w:t>
      </w:r>
      <w:proofErr w:type="spellEnd"/>
      <w:r w:rsidRPr="000E0061">
        <w:rPr>
          <w:rFonts w:ascii="Times New Roman" w:hAnsi="Times New Roman" w:cs="Times New Roman"/>
          <w:b/>
          <w:bCs/>
          <w:sz w:val="24"/>
          <w:szCs w:val="24"/>
        </w:rPr>
        <w:t>»</w:t>
      </w:r>
    </w:p>
    <w:p w14:paraId="2F14E543" w14:textId="77777777" w:rsidR="00EF3477" w:rsidRPr="0023209C" w:rsidRDefault="0041686D" w:rsidP="00EF3477">
      <w:pPr>
        <w:pStyle w:val="a3"/>
        <w:ind w:firstLine="1134"/>
        <w:rPr>
          <w:rFonts w:ascii="Times New Roman" w:hAnsi="Times New Roman" w:cs="Times New Roman"/>
          <w:sz w:val="24"/>
          <w:szCs w:val="24"/>
        </w:rPr>
      </w:pPr>
      <w:hyperlink r:id="rId6" w:history="1">
        <w:r w:rsidR="00EF3477" w:rsidRPr="00863E60">
          <w:rPr>
            <w:rStyle w:val="a5"/>
            <w:rFonts w:ascii="Times New Roman" w:hAnsi="Times New Roman" w:cs="Times New Roman"/>
            <w:sz w:val="24"/>
            <w:szCs w:val="24"/>
          </w:rPr>
          <w:t>https://www.rbc.ru/business/14/04/2020/5e94ac409a7947d2e8874e05</w:t>
        </w:r>
      </w:hyperlink>
      <w:r w:rsidR="00EF3477">
        <w:rPr>
          <w:rFonts w:ascii="Times New Roman" w:hAnsi="Times New Roman" w:cs="Times New Roman"/>
          <w:sz w:val="24"/>
          <w:szCs w:val="24"/>
        </w:rPr>
        <w:t xml:space="preserve"> </w:t>
      </w:r>
    </w:p>
    <w:p w14:paraId="4FAC134E"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На второй неделе после введения режима самоизоляции и других ограничений российский малый бизнес показал признаки оживления. К такому выводу пришли эксперты компании оператора онлайн-касс «</w:t>
      </w:r>
      <w:proofErr w:type="spellStart"/>
      <w:r w:rsidRPr="0023209C">
        <w:rPr>
          <w:rFonts w:ascii="Times New Roman" w:hAnsi="Times New Roman" w:cs="Times New Roman"/>
          <w:sz w:val="24"/>
          <w:szCs w:val="24"/>
        </w:rPr>
        <w:t>Эвотор</w:t>
      </w:r>
      <w:proofErr w:type="spellEnd"/>
      <w:r w:rsidRPr="0023209C">
        <w:rPr>
          <w:rFonts w:ascii="Times New Roman" w:hAnsi="Times New Roman" w:cs="Times New Roman"/>
          <w:sz w:val="24"/>
          <w:szCs w:val="24"/>
        </w:rPr>
        <w:t>», которые проанализировали данные с 620 тыс. устройств по всей России. В ходе исследования они оценили количество работающих точек и их торговый оборот в первую неделю, которая была объявлена нерабочей из-за вируса, с 30 марта по 5 апреля и сравнили эти данные с показателями второй недели — с 6 по 12 апреля.</w:t>
      </w:r>
    </w:p>
    <w:p w14:paraId="176D7A9E"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Выяснилось, что доля работающих в России малых и средних предприятий выросла на 4,8 </w:t>
      </w:r>
      <w:proofErr w:type="spellStart"/>
      <w:r w:rsidRPr="0023209C">
        <w:rPr>
          <w:rFonts w:ascii="Times New Roman" w:hAnsi="Times New Roman" w:cs="Times New Roman"/>
          <w:sz w:val="24"/>
          <w:szCs w:val="24"/>
        </w:rPr>
        <w:t>п.п</w:t>
      </w:r>
      <w:proofErr w:type="spellEnd"/>
      <w:r w:rsidRPr="0023209C">
        <w:rPr>
          <w:rFonts w:ascii="Times New Roman" w:hAnsi="Times New Roman" w:cs="Times New Roman"/>
          <w:sz w:val="24"/>
          <w:szCs w:val="24"/>
        </w:rPr>
        <w:t>., с 39,5% на первой неделе до 44,4% на второй. Их выручка также выросла. За точку отсчета (100%) при исследовании брали выручку за первую неделю марта. В первую неделю после введения ограничений выручка малого и среднего бизнеса упала и составила 35,6% от показателей контрольного периода, а во вторую неделю карантина она поднялась до 44,3%.</w:t>
      </w:r>
    </w:p>
    <w:p w14:paraId="5E05CCB9"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По данным «</w:t>
      </w:r>
      <w:proofErr w:type="spellStart"/>
      <w:r w:rsidRPr="0023209C">
        <w:rPr>
          <w:rFonts w:ascii="Times New Roman" w:hAnsi="Times New Roman" w:cs="Times New Roman"/>
          <w:sz w:val="24"/>
          <w:szCs w:val="24"/>
        </w:rPr>
        <w:t>Эвотора</w:t>
      </w:r>
      <w:proofErr w:type="spellEnd"/>
      <w:r w:rsidRPr="0023209C">
        <w:rPr>
          <w:rFonts w:ascii="Times New Roman" w:hAnsi="Times New Roman" w:cs="Times New Roman"/>
          <w:sz w:val="24"/>
          <w:szCs w:val="24"/>
        </w:rPr>
        <w:t>», рост показали бизнесы, связанные с продажей автотоваров, стройматериалов, инструментов, товаров для дачи и садоводства, а также салоны связи. Кроме того, в круг «оживающих» попали автосервисы, шиномонтажные мастерские и предприятия в сфере ЖКХ. Наибольший рост показали шиномонтажи, выручка которых на второй неделе карантина достигла 95% от их дохода в начале марта, а также предприятия ЖКХ, которым удалось поднять доходы до отметки 85% от времени до введения карантина.</w:t>
      </w:r>
    </w:p>
    <w:p w14:paraId="1F8BC06F"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lastRenderedPageBreak/>
        <w:t xml:space="preserve">На второй неделе незначительно снизилось число работавших пивных магазинов и </w:t>
      </w:r>
      <w:proofErr w:type="spellStart"/>
      <w:r w:rsidRPr="0023209C">
        <w:rPr>
          <w:rFonts w:ascii="Times New Roman" w:hAnsi="Times New Roman" w:cs="Times New Roman"/>
          <w:sz w:val="24"/>
          <w:szCs w:val="24"/>
        </w:rPr>
        <w:t>алкомаркетов</w:t>
      </w:r>
      <w:proofErr w:type="spellEnd"/>
      <w:r w:rsidRPr="0023209C">
        <w:rPr>
          <w:rFonts w:ascii="Times New Roman" w:hAnsi="Times New Roman" w:cs="Times New Roman"/>
          <w:sz w:val="24"/>
          <w:szCs w:val="24"/>
        </w:rPr>
        <w:t>, уменьшился оборот аптек и зоомагазинов. Разрешение работать, которое во многих регионах власти предоставили салонам красоты, пока мало отразилось на показателях сегмента в целом, констатировали исследователи. Наиболее пострадавшими сегментами, которые потеряли 80–90% выручки и более, оказались салоны красоты, фитнес-центры, магазины одежды, обуви, парфюмерии, книг, ювелирных товаров, текстиля для дома.</w:t>
      </w:r>
    </w:p>
    <w:p w14:paraId="4F621307"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Среди регионов наибольший рост бизнес-активности показала Белгородская область, где число работающих малых и средних предприятий выросло на 12,1 </w:t>
      </w:r>
      <w:proofErr w:type="spellStart"/>
      <w:r w:rsidRPr="0023209C">
        <w:rPr>
          <w:rFonts w:ascii="Times New Roman" w:hAnsi="Times New Roman" w:cs="Times New Roman"/>
          <w:sz w:val="24"/>
          <w:szCs w:val="24"/>
        </w:rPr>
        <w:t>п.п</w:t>
      </w:r>
      <w:proofErr w:type="spellEnd"/>
      <w:r w:rsidRPr="0023209C">
        <w:rPr>
          <w:rFonts w:ascii="Times New Roman" w:hAnsi="Times New Roman" w:cs="Times New Roman"/>
          <w:sz w:val="24"/>
          <w:szCs w:val="24"/>
        </w:rPr>
        <w:t xml:space="preserve">., с 42,1 до 54,3%. В Тамбовской, Ленинградской, Иркутской областях, республиках Алтай и Калмыкия рост составил от 10,2 до 11.9 </w:t>
      </w:r>
      <w:proofErr w:type="spellStart"/>
      <w:r w:rsidRPr="0023209C">
        <w:rPr>
          <w:rFonts w:ascii="Times New Roman" w:hAnsi="Times New Roman" w:cs="Times New Roman"/>
          <w:sz w:val="24"/>
          <w:szCs w:val="24"/>
        </w:rPr>
        <w:t>п.п</w:t>
      </w:r>
      <w:proofErr w:type="spellEnd"/>
      <w:r w:rsidRPr="0023209C">
        <w:rPr>
          <w:rFonts w:ascii="Times New Roman" w:hAnsi="Times New Roman" w:cs="Times New Roman"/>
          <w:sz w:val="24"/>
          <w:szCs w:val="24"/>
        </w:rPr>
        <w:t xml:space="preserve">. В Краснодарском крае вторая неделя карантина для малого бизнеса оказалась хуже первой — минус 2,7 </w:t>
      </w:r>
      <w:proofErr w:type="spellStart"/>
      <w:r w:rsidRPr="0023209C">
        <w:rPr>
          <w:rFonts w:ascii="Times New Roman" w:hAnsi="Times New Roman" w:cs="Times New Roman"/>
          <w:sz w:val="24"/>
          <w:szCs w:val="24"/>
        </w:rPr>
        <w:t>п.п</w:t>
      </w:r>
      <w:proofErr w:type="spellEnd"/>
      <w:r w:rsidRPr="0023209C">
        <w:rPr>
          <w:rFonts w:ascii="Times New Roman" w:hAnsi="Times New Roman" w:cs="Times New Roman"/>
          <w:sz w:val="24"/>
          <w:szCs w:val="24"/>
        </w:rPr>
        <w:t xml:space="preserve"> (34,2% работавших фирм против 31,6%)</w:t>
      </w:r>
    </w:p>
    <w:p w14:paraId="0080CFEF"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В Москве также зафиксировано небольшое оживление: с 30 марта по 5 апреля в столице работало 24,1% предприятий малого бизнеса, с 6 по 12 апреля — 26,9%.</w:t>
      </w:r>
    </w:p>
    <w:p w14:paraId="68B5B5E0" w14:textId="77777777" w:rsidR="00EF3477" w:rsidRPr="0023209C" w:rsidRDefault="00EF3477" w:rsidP="00EF3477">
      <w:pPr>
        <w:pStyle w:val="a3"/>
        <w:ind w:firstLine="1134"/>
        <w:rPr>
          <w:rFonts w:ascii="Times New Roman" w:hAnsi="Times New Roman" w:cs="Times New Roman"/>
          <w:sz w:val="24"/>
          <w:szCs w:val="24"/>
        </w:rPr>
      </w:pPr>
    </w:p>
    <w:p w14:paraId="1E0F391B" w14:textId="77777777" w:rsidR="00EF3477" w:rsidRDefault="00EF3477" w:rsidP="00EF3477">
      <w:pPr>
        <w:pStyle w:val="a3"/>
        <w:ind w:firstLine="1134"/>
        <w:rPr>
          <w:rFonts w:ascii="Times New Roman" w:hAnsi="Times New Roman" w:cs="Times New Roman"/>
          <w:b/>
          <w:bCs/>
          <w:sz w:val="24"/>
          <w:szCs w:val="24"/>
        </w:rPr>
      </w:pPr>
      <w:r w:rsidRPr="0023209C">
        <w:rPr>
          <w:rFonts w:ascii="Times New Roman" w:hAnsi="Times New Roman" w:cs="Times New Roman"/>
          <w:sz w:val="24"/>
          <w:szCs w:val="24"/>
        </w:rPr>
        <w:t xml:space="preserve">  </w:t>
      </w:r>
    </w:p>
    <w:p w14:paraId="57714464" w14:textId="77777777" w:rsidR="006549C0" w:rsidRDefault="006549C0" w:rsidP="00671E38">
      <w:pPr>
        <w:pStyle w:val="a3"/>
        <w:ind w:firstLine="1134"/>
        <w:rPr>
          <w:rFonts w:ascii="Times New Roman" w:hAnsi="Times New Roman" w:cs="Times New Roman"/>
          <w:sz w:val="24"/>
          <w:szCs w:val="24"/>
        </w:rPr>
      </w:pPr>
    </w:p>
    <w:p w14:paraId="7F9711C9" w14:textId="3531CBA4" w:rsidR="006549C0" w:rsidRPr="009F169B" w:rsidRDefault="009F169B" w:rsidP="00671E38">
      <w:pPr>
        <w:pStyle w:val="a3"/>
        <w:ind w:firstLine="1134"/>
        <w:rPr>
          <w:rFonts w:ascii="Times New Roman" w:hAnsi="Times New Roman" w:cs="Times New Roman"/>
          <w:b/>
          <w:bCs/>
          <w:color w:val="FF0000"/>
          <w:sz w:val="24"/>
          <w:szCs w:val="24"/>
        </w:rPr>
      </w:pPr>
      <w:r w:rsidRPr="009F169B">
        <w:rPr>
          <w:rFonts w:ascii="Times New Roman" w:hAnsi="Times New Roman" w:cs="Times New Roman"/>
          <w:b/>
          <w:bCs/>
          <w:color w:val="FF0000"/>
          <w:sz w:val="24"/>
          <w:szCs w:val="24"/>
        </w:rPr>
        <w:t>ПЛАНЫ ПРАВИТЕЛЬСТВА И ИХ ОЦЕНКА</w:t>
      </w:r>
    </w:p>
    <w:p w14:paraId="3FAB5D21" w14:textId="77777777" w:rsidR="00FF740F" w:rsidRPr="00DD35AC" w:rsidRDefault="00FF740F" w:rsidP="00FF740F">
      <w:pPr>
        <w:pStyle w:val="a3"/>
        <w:ind w:firstLine="1134"/>
        <w:rPr>
          <w:rFonts w:ascii="Times New Roman" w:hAnsi="Times New Roman" w:cs="Times New Roman"/>
          <w:b/>
          <w:bCs/>
          <w:sz w:val="24"/>
          <w:szCs w:val="24"/>
        </w:rPr>
      </w:pPr>
      <w:r w:rsidRPr="00DD35AC">
        <w:rPr>
          <w:rFonts w:ascii="Times New Roman" w:hAnsi="Times New Roman" w:cs="Times New Roman"/>
          <w:b/>
          <w:bCs/>
          <w:sz w:val="24"/>
          <w:szCs w:val="24"/>
        </w:rPr>
        <w:t>На этой неделе может быть обнародован второй пакет антикризисных мер правительства</w:t>
      </w:r>
    </w:p>
    <w:p w14:paraId="2C20A40A" w14:textId="77777777" w:rsidR="00FF740F" w:rsidRPr="0023209C" w:rsidRDefault="0041686D" w:rsidP="00FF740F">
      <w:pPr>
        <w:pStyle w:val="a3"/>
        <w:ind w:firstLine="1134"/>
        <w:rPr>
          <w:rFonts w:ascii="Times New Roman" w:hAnsi="Times New Roman" w:cs="Times New Roman"/>
          <w:sz w:val="24"/>
          <w:szCs w:val="24"/>
        </w:rPr>
      </w:pPr>
      <w:hyperlink r:id="rId7" w:history="1">
        <w:r w:rsidR="00FF740F" w:rsidRPr="00863E60">
          <w:rPr>
            <w:rStyle w:val="a5"/>
            <w:rFonts w:ascii="Times New Roman" w:hAnsi="Times New Roman" w:cs="Times New Roman"/>
            <w:sz w:val="24"/>
            <w:szCs w:val="24"/>
          </w:rPr>
          <w:t>https://www.gazeta.ru/business/2020/04/13/13047577.shtml</w:t>
        </w:r>
      </w:hyperlink>
      <w:r w:rsidR="00FF740F">
        <w:rPr>
          <w:rFonts w:ascii="Times New Roman" w:hAnsi="Times New Roman" w:cs="Times New Roman"/>
          <w:sz w:val="24"/>
          <w:szCs w:val="24"/>
        </w:rPr>
        <w:t xml:space="preserve"> </w:t>
      </w:r>
    </w:p>
    <w:p w14:paraId="7B41E06E" w14:textId="77777777" w:rsidR="00FF740F" w:rsidRPr="0023209C" w:rsidRDefault="00FF740F" w:rsidP="00FF740F">
      <w:pPr>
        <w:pStyle w:val="a3"/>
        <w:ind w:firstLine="1134"/>
        <w:rPr>
          <w:rFonts w:ascii="Times New Roman" w:hAnsi="Times New Roman" w:cs="Times New Roman"/>
          <w:sz w:val="24"/>
          <w:szCs w:val="24"/>
        </w:rPr>
      </w:pPr>
      <w:r w:rsidRPr="0023209C">
        <w:rPr>
          <w:rFonts w:ascii="Times New Roman" w:hAnsi="Times New Roman" w:cs="Times New Roman"/>
          <w:sz w:val="24"/>
          <w:szCs w:val="24"/>
        </w:rPr>
        <w:t>Первый пакет был введен еще в марте, и он обойдется бюджету в 1,4 трлн рублей. Еще 500 млрд обещал добавить ЦБ в виде госгарантий.</w:t>
      </w:r>
      <w:r>
        <w:rPr>
          <w:rFonts w:ascii="Times New Roman" w:hAnsi="Times New Roman" w:cs="Times New Roman"/>
          <w:sz w:val="24"/>
          <w:szCs w:val="24"/>
        </w:rPr>
        <w:t xml:space="preserve"> </w:t>
      </w:r>
      <w:r w:rsidRPr="0023209C">
        <w:rPr>
          <w:rFonts w:ascii="Times New Roman" w:hAnsi="Times New Roman" w:cs="Times New Roman"/>
          <w:sz w:val="24"/>
          <w:szCs w:val="24"/>
        </w:rPr>
        <w:t xml:space="preserve">1 апреля премьер-министр России Михаил </w:t>
      </w:r>
      <w:proofErr w:type="spellStart"/>
      <w:r w:rsidRPr="0023209C">
        <w:rPr>
          <w:rFonts w:ascii="Times New Roman" w:hAnsi="Times New Roman" w:cs="Times New Roman"/>
          <w:sz w:val="24"/>
          <w:szCs w:val="24"/>
        </w:rPr>
        <w:t>Мишустин</w:t>
      </w:r>
      <w:proofErr w:type="spellEnd"/>
      <w:r w:rsidRPr="0023209C">
        <w:rPr>
          <w:rFonts w:ascii="Times New Roman" w:hAnsi="Times New Roman" w:cs="Times New Roman"/>
          <w:sz w:val="24"/>
          <w:szCs w:val="24"/>
        </w:rPr>
        <w:t> анонсировал принятие второго антикризисного пакета. Эти мероприятия по спасению экономики обойдутся еще дороже, уверены эксперты.</w:t>
      </w:r>
    </w:p>
    <w:p w14:paraId="294BE322" w14:textId="77777777" w:rsidR="00FF740F" w:rsidRPr="0023209C" w:rsidRDefault="00FF740F" w:rsidP="00FF740F">
      <w:pPr>
        <w:pStyle w:val="a3"/>
        <w:ind w:firstLine="1134"/>
        <w:rPr>
          <w:rFonts w:ascii="Times New Roman" w:hAnsi="Times New Roman" w:cs="Times New Roman"/>
          <w:sz w:val="24"/>
          <w:szCs w:val="24"/>
        </w:rPr>
      </w:pPr>
      <w:r>
        <w:rPr>
          <w:rFonts w:ascii="Times New Roman" w:hAnsi="Times New Roman" w:cs="Times New Roman"/>
          <w:sz w:val="24"/>
          <w:szCs w:val="24"/>
        </w:rPr>
        <w:t>Д</w:t>
      </w:r>
      <w:r w:rsidRPr="0023209C">
        <w:rPr>
          <w:rFonts w:ascii="Times New Roman" w:hAnsi="Times New Roman" w:cs="Times New Roman"/>
          <w:sz w:val="24"/>
          <w:szCs w:val="24"/>
        </w:rPr>
        <w:t xml:space="preserve">иректор группы суверенных рейтингов агентства </w:t>
      </w:r>
      <w:proofErr w:type="spellStart"/>
      <w:r w:rsidRPr="0023209C">
        <w:rPr>
          <w:rFonts w:ascii="Times New Roman" w:hAnsi="Times New Roman" w:cs="Times New Roman"/>
          <w:sz w:val="24"/>
          <w:szCs w:val="24"/>
        </w:rPr>
        <w:t>Standard</w:t>
      </w:r>
      <w:proofErr w:type="spellEnd"/>
      <w:r w:rsidRPr="0023209C">
        <w:rPr>
          <w:rFonts w:ascii="Times New Roman" w:hAnsi="Times New Roman" w:cs="Times New Roman"/>
          <w:sz w:val="24"/>
          <w:szCs w:val="24"/>
        </w:rPr>
        <w:t xml:space="preserve"> &amp; </w:t>
      </w:r>
      <w:proofErr w:type="spellStart"/>
      <w:r w:rsidRPr="0023209C">
        <w:rPr>
          <w:rFonts w:ascii="Times New Roman" w:hAnsi="Times New Roman" w:cs="Times New Roman"/>
          <w:sz w:val="24"/>
          <w:szCs w:val="24"/>
        </w:rPr>
        <w:t>Poor's</w:t>
      </w:r>
      <w:proofErr w:type="spellEnd"/>
      <w:r w:rsidRPr="0023209C">
        <w:rPr>
          <w:rFonts w:ascii="Times New Roman" w:hAnsi="Times New Roman" w:cs="Times New Roman"/>
          <w:sz w:val="24"/>
          <w:szCs w:val="24"/>
        </w:rPr>
        <w:t xml:space="preserve"> Карен </w:t>
      </w:r>
      <w:proofErr w:type="spellStart"/>
      <w:r w:rsidRPr="0023209C">
        <w:rPr>
          <w:rFonts w:ascii="Times New Roman" w:hAnsi="Times New Roman" w:cs="Times New Roman"/>
          <w:sz w:val="24"/>
          <w:szCs w:val="24"/>
        </w:rPr>
        <w:t>Вартапетов</w:t>
      </w:r>
      <w:proofErr w:type="spellEnd"/>
      <w:r>
        <w:rPr>
          <w:rFonts w:ascii="Times New Roman" w:hAnsi="Times New Roman" w:cs="Times New Roman"/>
          <w:sz w:val="24"/>
          <w:szCs w:val="24"/>
        </w:rPr>
        <w:t xml:space="preserve"> </w:t>
      </w:r>
      <w:r w:rsidRPr="0023209C">
        <w:rPr>
          <w:rFonts w:ascii="Times New Roman" w:hAnsi="Times New Roman" w:cs="Times New Roman"/>
          <w:sz w:val="24"/>
          <w:szCs w:val="24"/>
        </w:rPr>
        <w:t xml:space="preserve">считает, что российское правительство и ЦБ ограничены в своих возможностях. Западные страны «заливают кризис деньгами», но российские власти закачать сейчас больше денег в экономику не смогут. В США или ЕС фискальный стимул поддерживается центральными банками, которые по сути </w:t>
      </w:r>
      <w:proofErr w:type="spellStart"/>
      <w:r w:rsidRPr="0023209C">
        <w:rPr>
          <w:rFonts w:ascii="Times New Roman" w:hAnsi="Times New Roman" w:cs="Times New Roman"/>
          <w:sz w:val="24"/>
          <w:szCs w:val="24"/>
        </w:rPr>
        <w:t>монетизируют</w:t>
      </w:r>
      <w:proofErr w:type="spellEnd"/>
      <w:r w:rsidRPr="0023209C">
        <w:rPr>
          <w:rFonts w:ascii="Times New Roman" w:hAnsi="Times New Roman" w:cs="Times New Roman"/>
          <w:sz w:val="24"/>
          <w:szCs w:val="24"/>
        </w:rPr>
        <w:t xml:space="preserve"> долг, отмечает </w:t>
      </w:r>
      <w:proofErr w:type="spellStart"/>
      <w:r w:rsidRPr="0023209C">
        <w:rPr>
          <w:rFonts w:ascii="Times New Roman" w:hAnsi="Times New Roman" w:cs="Times New Roman"/>
          <w:sz w:val="24"/>
          <w:szCs w:val="24"/>
        </w:rPr>
        <w:t>Вартапетов</w:t>
      </w:r>
      <w:proofErr w:type="spellEnd"/>
      <w:r w:rsidRPr="0023209C">
        <w:rPr>
          <w:rFonts w:ascii="Times New Roman" w:hAnsi="Times New Roman" w:cs="Times New Roman"/>
          <w:sz w:val="24"/>
          <w:szCs w:val="24"/>
        </w:rPr>
        <w:t>. И там это можно делать относительно безболезненно, так как евро и доллар — глобальные резервные валюты, и инвесторы понимают, что власти не заиграются, печатая деньги.</w:t>
      </w:r>
    </w:p>
    <w:p w14:paraId="5F555CE7" w14:textId="77777777" w:rsidR="00FF740F" w:rsidRPr="0023209C" w:rsidRDefault="00FF740F" w:rsidP="00FF740F">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«В России же такой механизм финансирования бюджета крайне рискован. Если ЦБ включит печатный станок, инвесторы ускорят вывод активов за рубеж, россияне побегут в твердую валюту и курс рубля обвалится еще больше», — отмечает </w:t>
      </w:r>
      <w:proofErr w:type="spellStart"/>
      <w:r w:rsidRPr="0023209C">
        <w:rPr>
          <w:rFonts w:ascii="Times New Roman" w:hAnsi="Times New Roman" w:cs="Times New Roman"/>
          <w:sz w:val="24"/>
          <w:szCs w:val="24"/>
        </w:rPr>
        <w:t>Вартапетов</w:t>
      </w:r>
      <w:proofErr w:type="spellEnd"/>
      <w:r w:rsidRPr="0023209C">
        <w:rPr>
          <w:rFonts w:ascii="Times New Roman" w:hAnsi="Times New Roman" w:cs="Times New Roman"/>
          <w:sz w:val="24"/>
          <w:szCs w:val="24"/>
        </w:rPr>
        <w:t>.</w:t>
      </w:r>
    </w:p>
    <w:p w14:paraId="68D9E3AE" w14:textId="77777777" w:rsidR="00FF740F" w:rsidRPr="0023209C" w:rsidRDefault="00FF740F" w:rsidP="00FF740F">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Во-вторых, финансировать </w:t>
      </w:r>
      <w:proofErr w:type="spellStart"/>
      <w:r w:rsidRPr="0023209C">
        <w:rPr>
          <w:rFonts w:ascii="Times New Roman" w:hAnsi="Times New Roman" w:cs="Times New Roman"/>
          <w:sz w:val="24"/>
          <w:szCs w:val="24"/>
        </w:rPr>
        <w:t>допрасходы</w:t>
      </w:r>
      <w:proofErr w:type="spellEnd"/>
      <w:r w:rsidRPr="0023209C">
        <w:rPr>
          <w:rFonts w:ascii="Times New Roman" w:hAnsi="Times New Roman" w:cs="Times New Roman"/>
          <w:sz w:val="24"/>
          <w:szCs w:val="24"/>
        </w:rPr>
        <w:t xml:space="preserve"> за счет ФНБ не позволяет бюджетное правило. В-третьих, многие страны, если они не имеют резервов, могут занять деньги на рынке. РФ пока планирует сделать именно это. Но проблема заключается в объемах дополнительных заимствований. «Емкость внутреннего долгового рынка ограничена. А иностранные инвесторы сейчас, в условиях неопределенности на глобальных рынках, крайне осторожно относятся к госдолгу развивающихся стран», — добавляет </w:t>
      </w:r>
      <w:proofErr w:type="spellStart"/>
      <w:r w:rsidRPr="0023209C">
        <w:rPr>
          <w:rFonts w:ascii="Times New Roman" w:hAnsi="Times New Roman" w:cs="Times New Roman"/>
          <w:sz w:val="24"/>
          <w:szCs w:val="24"/>
        </w:rPr>
        <w:t>Вартапетов</w:t>
      </w:r>
      <w:proofErr w:type="spellEnd"/>
      <w:r w:rsidRPr="0023209C">
        <w:rPr>
          <w:rFonts w:ascii="Times New Roman" w:hAnsi="Times New Roman" w:cs="Times New Roman"/>
          <w:sz w:val="24"/>
          <w:szCs w:val="24"/>
        </w:rPr>
        <w:t>.</w:t>
      </w:r>
    </w:p>
    <w:p w14:paraId="0A007B48" w14:textId="77777777" w:rsidR="00FF740F" w:rsidRDefault="00FF740F" w:rsidP="00FF740F">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Так что, ждать больших вливаний в экономику для подавления кризисных явлений и тем более для реализации нацпроектов не приходится. Тем не менее, призывы дотировать граждан и бизнес звучат все </w:t>
      </w:r>
      <w:proofErr w:type="gramStart"/>
      <w:r w:rsidRPr="0023209C">
        <w:rPr>
          <w:rFonts w:ascii="Times New Roman" w:hAnsi="Times New Roman" w:cs="Times New Roman"/>
          <w:sz w:val="24"/>
          <w:szCs w:val="24"/>
        </w:rPr>
        <w:t>настойчивее</w:t>
      </w:r>
      <w:proofErr w:type="gramEnd"/>
      <w:r w:rsidRPr="0023209C">
        <w:rPr>
          <w:rFonts w:ascii="Times New Roman" w:hAnsi="Times New Roman" w:cs="Times New Roman"/>
          <w:sz w:val="24"/>
          <w:szCs w:val="24"/>
        </w:rPr>
        <w:t xml:space="preserve"> и они не лишены оснований.</w:t>
      </w:r>
    </w:p>
    <w:p w14:paraId="4F86304E" w14:textId="77777777" w:rsidR="00FF740F" w:rsidRDefault="00FF740F" w:rsidP="00FF740F">
      <w:pPr>
        <w:pStyle w:val="a3"/>
        <w:ind w:firstLine="1134"/>
        <w:rPr>
          <w:rFonts w:ascii="Times New Roman" w:hAnsi="Times New Roman" w:cs="Times New Roman"/>
          <w:sz w:val="24"/>
          <w:szCs w:val="24"/>
        </w:rPr>
      </w:pPr>
    </w:p>
    <w:p w14:paraId="732F8266" w14:textId="77777777" w:rsidR="00FF740F" w:rsidRPr="00975057" w:rsidRDefault="00FF740F" w:rsidP="00FF740F">
      <w:pPr>
        <w:pStyle w:val="a3"/>
        <w:ind w:firstLine="1134"/>
        <w:rPr>
          <w:rFonts w:ascii="Times New Roman" w:hAnsi="Times New Roman" w:cs="Times New Roman"/>
          <w:b/>
          <w:bCs/>
          <w:sz w:val="24"/>
          <w:szCs w:val="24"/>
        </w:rPr>
      </w:pPr>
      <w:r w:rsidRPr="00975057">
        <w:rPr>
          <w:rFonts w:ascii="Times New Roman" w:hAnsi="Times New Roman" w:cs="Times New Roman"/>
          <w:b/>
          <w:bCs/>
          <w:sz w:val="24"/>
          <w:szCs w:val="24"/>
        </w:rPr>
        <w:t>Во второй пакет антикризисных мер правительства могут войти прямые выплаты из бюджета сотрудникам предприятий из пострадавших отраслей</w:t>
      </w:r>
    </w:p>
    <w:p w14:paraId="00AA7314" w14:textId="77777777" w:rsidR="00FF740F" w:rsidRPr="0023209C" w:rsidRDefault="0041686D" w:rsidP="00FF740F">
      <w:pPr>
        <w:pStyle w:val="a3"/>
        <w:ind w:firstLine="1134"/>
        <w:rPr>
          <w:rFonts w:ascii="Times New Roman" w:hAnsi="Times New Roman" w:cs="Times New Roman"/>
          <w:sz w:val="24"/>
          <w:szCs w:val="24"/>
        </w:rPr>
      </w:pPr>
      <w:hyperlink r:id="rId8" w:history="1">
        <w:r w:rsidR="00FF740F" w:rsidRPr="00863E60">
          <w:rPr>
            <w:rStyle w:val="a5"/>
            <w:rFonts w:ascii="Times New Roman" w:hAnsi="Times New Roman" w:cs="Times New Roman"/>
            <w:sz w:val="24"/>
            <w:szCs w:val="24"/>
          </w:rPr>
          <w:t>https://iz.ru/999245/ekaterina-vinogradova/birzha-trudna-zhdat-li-priamykh-vyplat-sotrudnikam-postradavshikh-otraslei</w:t>
        </w:r>
      </w:hyperlink>
      <w:r w:rsidR="00FF740F">
        <w:rPr>
          <w:rFonts w:ascii="Times New Roman" w:hAnsi="Times New Roman" w:cs="Times New Roman"/>
          <w:sz w:val="24"/>
          <w:szCs w:val="24"/>
        </w:rPr>
        <w:t xml:space="preserve"> </w:t>
      </w:r>
    </w:p>
    <w:p w14:paraId="260D68A9" w14:textId="77777777" w:rsidR="00FF740F" w:rsidRPr="0023209C" w:rsidRDefault="00FF740F" w:rsidP="00FF740F">
      <w:pPr>
        <w:pStyle w:val="a3"/>
        <w:ind w:firstLine="1134"/>
        <w:rPr>
          <w:rFonts w:ascii="Times New Roman" w:hAnsi="Times New Roman" w:cs="Times New Roman"/>
          <w:sz w:val="24"/>
          <w:szCs w:val="24"/>
        </w:rPr>
      </w:pPr>
      <w:r w:rsidRPr="0023209C">
        <w:rPr>
          <w:rFonts w:ascii="Times New Roman" w:hAnsi="Times New Roman" w:cs="Times New Roman"/>
          <w:sz w:val="24"/>
          <w:szCs w:val="24"/>
        </w:rPr>
        <w:t>Об этом «Известиям» сообщил глава «Опоры России» Александр Калинин, принимающий участие в соответствующих совещаниях в кабмине и ведомствах. Планируется, что пособия будут на уровне минимального размера оплаты труда (МРОТ) —12,1 тыс. рублей. По словам президента бизнес-объединения, выплаты предотвратят массовые увольнения и выход сотрудников на биржу труда. На эти цели государству потребуется не менее 60 млрд рублей, причем платежи помогут предпринимателям удержаться на плаву и не принесут побочных эффектов для экономики в целом, заявили эксперты.</w:t>
      </w:r>
    </w:p>
    <w:p w14:paraId="6B74DD2E" w14:textId="77777777" w:rsidR="00FF740F" w:rsidRPr="0023209C" w:rsidRDefault="00FF740F" w:rsidP="00FF740F">
      <w:pPr>
        <w:pStyle w:val="a3"/>
        <w:ind w:firstLine="1134"/>
        <w:rPr>
          <w:rFonts w:ascii="Times New Roman" w:hAnsi="Times New Roman" w:cs="Times New Roman"/>
          <w:sz w:val="24"/>
          <w:szCs w:val="24"/>
        </w:rPr>
      </w:pPr>
      <w:r w:rsidRPr="0023209C">
        <w:rPr>
          <w:rFonts w:ascii="Times New Roman" w:hAnsi="Times New Roman" w:cs="Times New Roman"/>
          <w:sz w:val="24"/>
          <w:szCs w:val="24"/>
        </w:rPr>
        <w:t>Калинин</w:t>
      </w:r>
      <w:r>
        <w:rPr>
          <w:rFonts w:ascii="Times New Roman" w:hAnsi="Times New Roman" w:cs="Times New Roman"/>
          <w:sz w:val="24"/>
          <w:szCs w:val="24"/>
        </w:rPr>
        <w:t xml:space="preserve"> </w:t>
      </w:r>
      <w:r w:rsidRPr="0023209C">
        <w:rPr>
          <w:rFonts w:ascii="Times New Roman" w:hAnsi="Times New Roman" w:cs="Times New Roman"/>
          <w:sz w:val="24"/>
          <w:szCs w:val="24"/>
        </w:rPr>
        <w:t>не уточнил, как будут перечислять средства, если такое решение будет принято — сначала в компанию или сразу работнику. Если в марте предприятия еще могли платить зарплаты, используя накопленные резервы, то в апреле им будет значительно сложнее это делать.</w:t>
      </w:r>
    </w:p>
    <w:p w14:paraId="7D56257B" w14:textId="77777777" w:rsidR="00FF740F" w:rsidRPr="0023209C" w:rsidRDefault="00FF740F" w:rsidP="00FF740F">
      <w:pPr>
        <w:pStyle w:val="a3"/>
        <w:ind w:firstLine="1134"/>
        <w:rPr>
          <w:rFonts w:ascii="Times New Roman" w:hAnsi="Times New Roman" w:cs="Times New Roman"/>
          <w:sz w:val="24"/>
          <w:szCs w:val="24"/>
        </w:rPr>
      </w:pPr>
    </w:p>
    <w:p w14:paraId="6CE8DA57" w14:textId="77777777" w:rsidR="00FF740F" w:rsidRDefault="00FF740F" w:rsidP="00FF740F">
      <w:pPr>
        <w:pStyle w:val="a3"/>
        <w:ind w:firstLine="1134"/>
        <w:rPr>
          <w:rFonts w:ascii="Times New Roman" w:hAnsi="Times New Roman" w:cs="Times New Roman"/>
          <w:sz w:val="24"/>
          <w:szCs w:val="24"/>
        </w:rPr>
      </w:pPr>
    </w:p>
    <w:p w14:paraId="5D55D009" w14:textId="77777777" w:rsidR="00F5797A" w:rsidRPr="00B311D1" w:rsidRDefault="00F5797A" w:rsidP="00F5797A">
      <w:pPr>
        <w:pStyle w:val="a3"/>
        <w:ind w:firstLine="1134"/>
        <w:rPr>
          <w:rFonts w:ascii="Times New Roman" w:hAnsi="Times New Roman" w:cs="Times New Roman"/>
          <w:b/>
          <w:bCs/>
          <w:color w:val="FF0000"/>
          <w:sz w:val="24"/>
          <w:szCs w:val="24"/>
        </w:rPr>
      </w:pPr>
      <w:r w:rsidRPr="00B311D1">
        <w:rPr>
          <w:rFonts w:ascii="Times New Roman" w:hAnsi="Times New Roman" w:cs="Times New Roman"/>
          <w:b/>
          <w:bCs/>
          <w:color w:val="FF0000"/>
          <w:sz w:val="24"/>
          <w:szCs w:val="24"/>
        </w:rPr>
        <w:t>ИНИЦИАТИВЫ БИЗНЕСА</w:t>
      </w:r>
    </w:p>
    <w:p w14:paraId="401ACA27" w14:textId="77777777" w:rsidR="00F5797A" w:rsidRPr="000E0061" w:rsidRDefault="00F5797A" w:rsidP="00F5797A">
      <w:pPr>
        <w:pStyle w:val="a3"/>
        <w:ind w:firstLine="1134"/>
        <w:rPr>
          <w:rFonts w:ascii="Times New Roman" w:hAnsi="Times New Roman" w:cs="Times New Roman"/>
          <w:b/>
          <w:bCs/>
          <w:sz w:val="24"/>
          <w:szCs w:val="24"/>
        </w:rPr>
      </w:pPr>
      <w:r w:rsidRPr="000E0061">
        <w:rPr>
          <w:rFonts w:ascii="Times New Roman" w:hAnsi="Times New Roman" w:cs="Times New Roman"/>
          <w:b/>
          <w:bCs/>
          <w:sz w:val="24"/>
          <w:szCs w:val="24"/>
        </w:rPr>
        <w:t>РСПП предложил правительству создать новый механизм поддержки компаний — фонд трехлетних беспроцентных ссуд для бизнеса в объеме уплаченных за 2019 год налогов</w:t>
      </w:r>
    </w:p>
    <w:p w14:paraId="5ECA0EAF" w14:textId="77777777" w:rsidR="00F5797A" w:rsidRPr="0023209C" w:rsidRDefault="0041686D" w:rsidP="00F5797A">
      <w:pPr>
        <w:pStyle w:val="a3"/>
        <w:ind w:firstLine="1134"/>
        <w:rPr>
          <w:rFonts w:ascii="Times New Roman" w:hAnsi="Times New Roman" w:cs="Times New Roman"/>
          <w:sz w:val="24"/>
          <w:szCs w:val="24"/>
        </w:rPr>
      </w:pPr>
      <w:hyperlink r:id="rId9" w:history="1">
        <w:r w:rsidR="00F5797A" w:rsidRPr="00863E60">
          <w:rPr>
            <w:rStyle w:val="a5"/>
            <w:rFonts w:ascii="Times New Roman" w:hAnsi="Times New Roman" w:cs="Times New Roman"/>
            <w:sz w:val="24"/>
            <w:szCs w:val="24"/>
          </w:rPr>
          <w:t>https://www.kommersant.ru/doc/4321423</w:t>
        </w:r>
      </w:hyperlink>
      <w:r w:rsidR="00F5797A">
        <w:rPr>
          <w:rFonts w:ascii="Times New Roman" w:hAnsi="Times New Roman" w:cs="Times New Roman"/>
          <w:sz w:val="24"/>
          <w:szCs w:val="24"/>
        </w:rPr>
        <w:t xml:space="preserve"> </w:t>
      </w:r>
    </w:p>
    <w:p w14:paraId="08A24B96" w14:textId="77777777" w:rsidR="00F5797A" w:rsidRPr="0023209C" w:rsidRDefault="00F5797A" w:rsidP="00F5797A">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Ряд петербургских деловых объединений предложил механизм, призванный сбалансировать господдержку МСП и крупного бизнеса в условиях пандемии. Инициативу поддержал РСПП, соответствующее письмо направлено союзом премьер-министру Михаилу </w:t>
      </w:r>
      <w:proofErr w:type="spellStart"/>
      <w:r w:rsidRPr="0023209C">
        <w:rPr>
          <w:rFonts w:ascii="Times New Roman" w:hAnsi="Times New Roman" w:cs="Times New Roman"/>
          <w:sz w:val="24"/>
          <w:szCs w:val="24"/>
        </w:rPr>
        <w:t>Мишустину</w:t>
      </w:r>
      <w:proofErr w:type="spellEnd"/>
      <w:r w:rsidRPr="0023209C">
        <w:rPr>
          <w:rFonts w:ascii="Times New Roman" w:hAnsi="Times New Roman" w:cs="Times New Roman"/>
          <w:sz w:val="24"/>
          <w:szCs w:val="24"/>
        </w:rPr>
        <w:t>. Авторы предложили создать фонд беспроцентных ссуд — лимит такой финансовой поддержки для предпринимателей должен определяться, исходя из объемов уплаченных ими налогов за 2019 год. Для этого юрлицам и ИП должны быть открыты индивидуальные счета в системообразующих банках.</w:t>
      </w:r>
    </w:p>
    <w:p w14:paraId="553A5E35" w14:textId="77777777" w:rsidR="00F5797A" w:rsidRPr="0023209C" w:rsidRDefault="00F5797A" w:rsidP="00F5797A">
      <w:pPr>
        <w:pStyle w:val="a3"/>
        <w:ind w:firstLine="1134"/>
        <w:rPr>
          <w:rFonts w:ascii="Times New Roman" w:hAnsi="Times New Roman" w:cs="Times New Roman"/>
          <w:sz w:val="24"/>
          <w:szCs w:val="24"/>
        </w:rPr>
      </w:pPr>
      <w:r w:rsidRPr="0023209C">
        <w:rPr>
          <w:rFonts w:ascii="Times New Roman" w:hAnsi="Times New Roman" w:cs="Times New Roman"/>
          <w:sz w:val="24"/>
          <w:szCs w:val="24"/>
        </w:rPr>
        <w:t>Предполагается, что максимальный срок ссуды составит три года, а расходование средств должно быть целевым — на поддержание операционной деятельности компаний, выплаты зарплат сотрудникам и налоговых и кредитных платежей.</w:t>
      </w:r>
    </w:p>
    <w:p w14:paraId="3B3CF13E" w14:textId="77777777" w:rsidR="00F5797A" w:rsidRPr="0023209C" w:rsidRDefault="00F5797A" w:rsidP="00F5797A">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Основная идея предложения, на которой сделан акцент в письме </w:t>
      </w:r>
      <w:proofErr w:type="gramStart"/>
      <w:r w:rsidRPr="0023209C">
        <w:rPr>
          <w:rFonts w:ascii="Times New Roman" w:hAnsi="Times New Roman" w:cs="Times New Roman"/>
          <w:sz w:val="24"/>
          <w:szCs w:val="24"/>
        </w:rPr>
        <w:t>РСПП,—</w:t>
      </w:r>
      <w:proofErr w:type="gramEnd"/>
      <w:r w:rsidRPr="0023209C">
        <w:rPr>
          <w:rFonts w:ascii="Times New Roman" w:hAnsi="Times New Roman" w:cs="Times New Roman"/>
          <w:sz w:val="24"/>
          <w:szCs w:val="24"/>
        </w:rPr>
        <w:t xml:space="preserve"> создать механизм поддержки, которым сможет воспользоваться весь бизнес в наиболее пострадавших от COVID-2019 отраслях, их сейчас 22. По мнению авторов, это должно устранить противоречие, когда к поддержке допускаются только представители МСП, бизнес просит не вводить «никаких ограничений, связанных с обязательным включением в Единый реестр субъектов малого и среднего предпринимательства» при организации доступа к средствам фонда. В качестве критериев доступа к такой господдержке, которые авторы считают «целесообразными», в письме перечислены отсутствие у компаний и ИП задолженности по налогам и сборам, «прозрачность финансовой и хозяйственной деятельности», «обеспечение ценовой стабильности» до и во время получения господдержки и сохранение занятости и фонда оплаты труда «в объеме не менее чем 50% от показателей на 1 марта 2020 года».</w:t>
      </w:r>
    </w:p>
    <w:p w14:paraId="2BFFB722" w14:textId="77777777" w:rsidR="00F5797A" w:rsidRDefault="00F5797A" w:rsidP="00F5797A">
      <w:pPr>
        <w:pStyle w:val="a3"/>
        <w:ind w:firstLine="1134"/>
        <w:rPr>
          <w:rFonts w:ascii="Times New Roman" w:hAnsi="Times New Roman" w:cs="Times New Roman"/>
          <w:sz w:val="24"/>
          <w:szCs w:val="24"/>
        </w:rPr>
      </w:pPr>
    </w:p>
    <w:p w14:paraId="0C216481" w14:textId="77777777" w:rsidR="00F5797A" w:rsidRDefault="00F5797A" w:rsidP="00F5797A">
      <w:pPr>
        <w:pStyle w:val="a3"/>
        <w:ind w:firstLine="1134"/>
        <w:rPr>
          <w:rFonts w:ascii="Times New Roman" w:hAnsi="Times New Roman" w:cs="Times New Roman"/>
          <w:sz w:val="24"/>
          <w:szCs w:val="24"/>
        </w:rPr>
      </w:pPr>
    </w:p>
    <w:p w14:paraId="69F7EE2F" w14:textId="3F52FFC0" w:rsidR="00FF740F" w:rsidRPr="00F5797A" w:rsidRDefault="00F5797A" w:rsidP="00FF740F">
      <w:pPr>
        <w:pStyle w:val="a3"/>
        <w:ind w:firstLine="1134"/>
        <w:rPr>
          <w:rFonts w:ascii="Times New Roman" w:hAnsi="Times New Roman" w:cs="Times New Roman"/>
          <w:b/>
          <w:bCs/>
          <w:color w:val="FF0000"/>
          <w:sz w:val="24"/>
          <w:szCs w:val="24"/>
        </w:rPr>
      </w:pPr>
      <w:r w:rsidRPr="00F5797A">
        <w:rPr>
          <w:rFonts w:ascii="Times New Roman" w:hAnsi="Times New Roman" w:cs="Times New Roman"/>
          <w:b/>
          <w:bCs/>
          <w:color w:val="FF0000"/>
          <w:sz w:val="24"/>
          <w:szCs w:val="24"/>
        </w:rPr>
        <w:t>ИНИЦИАТИВЫ ПОЛИТИЧЕСКИХ ПАРТИЙ</w:t>
      </w:r>
    </w:p>
    <w:p w14:paraId="2E9E4284" w14:textId="77777777" w:rsidR="00EF3477" w:rsidRPr="000E0061" w:rsidRDefault="00EF3477" w:rsidP="00EF3477">
      <w:pPr>
        <w:pStyle w:val="a3"/>
        <w:ind w:firstLine="1134"/>
        <w:rPr>
          <w:rFonts w:ascii="Times New Roman" w:hAnsi="Times New Roman" w:cs="Times New Roman"/>
          <w:b/>
          <w:bCs/>
          <w:sz w:val="24"/>
          <w:szCs w:val="24"/>
        </w:rPr>
      </w:pPr>
      <w:r w:rsidRPr="000E0061">
        <w:rPr>
          <w:rFonts w:ascii="Times New Roman" w:hAnsi="Times New Roman" w:cs="Times New Roman"/>
          <w:b/>
          <w:bCs/>
          <w:sz w:val="24"/>
          <w:szCs w:val="24"/>
        </w:rPr>
        <w:t>Фракция КПРФ в Мосгордуме требует помочь столичным жителям и бизнесу справиться с пандемией коронавируса</w:t>
      </w:r>
    </w:p>
    <w:p w14:paraId="086A7C7A" w14:textId="77777777" w:rsidR="00EF3477" w:rsidRPr="0023209C" w:rsidRDefault="0041686D" w:rsidP="00EF3477">
      <w:pPr>
        <w:pStyle w:val="a3"/>
        <w:ind w:firstLine="1134"/>
        <w:rPr>
          <w:rFonts w:ascii="Times New Roman" w:hAnsi="Times New Roman" w:cs="Times New Roman"/>
          <w:sz w:val="24"/>
          <w:szCs w:val="24"/>
        </w:rPr>
      </w:pPr>
      <w:hyperlink r:id="rId10" w:history="1">
        <w:r w:rsidR="00EF3477" w:rsidRPr="00863E60">
          <w:rPr>
            <w:rStyle w:val="a5"/>
            <w:rFonts w:ascii="Times New Roman" w:hAnsi="Times New Roman" w:cs="Times New Roman"/>
            <w:sz w:val="24"/>
            <w:szCs w:val="24"/>
          </w:rPr>
          <w:t>https://www.kommersant.ru/doc/4320738</w:t>
        </w:r>
      </w:hyperlink>
      <w:r w:rsidR="00EF3477">
        <w:rPr>
          <w:rFonts w:ascii="Times New Roman" w:hAnsi="Times New Roman" w:cs="Times New Roman"/>
          <w:sz w:val="24"/>
          <w:szCs w:val="24"/>
        </w:rPr>
        <w:t xml:space="preserve"> </w:t>
      </w:r>
    </w:p>
    <w:p w14:paraId="78360279" w14:textId="77777777" w:rsidR="00EF3477" w:rsidRPr="0023209C" w:rsidRDefault="00EF3477" w:rsidP="00EF3477">
      <w:pPr>
        <w:pStyle w:val="a3"/>
        <w:ind w:firstLine="1134"/>
        <w:rPr>
          <w:rFonts w:ascii="Times New Roman" w:hAnsi="Times New Roman" w:cs="Times New Roman"/>
          <w:sz w:val="24"/>
          <w:szCs w:val="24"/>
        </w:rPr>
      </w:pPr>
      <w:r>
        <w:rPr>
          <w:rFonts w:ascii="Times New Roman" w:hAnsi="Times New Roman" w:cs="Times New Roman"/>
          <w:sz w:val="24"/>
          <w:szCs w:val="24"/>
        </w:rPr>
        <w:t>Ф</w:t>
      </w:r>
      <w:r w:rsidRPr="0023209C">
        <w:rPr>
          <w:rFonts w:ascii="Times New Roman" w:hAnsi="Times New Roman" w:cs="Times New Roman"/>
          <w:sz w:val="24"/>
          <w:szCs w:val="24"/>
        </w:rPr>
        <w:t xml:space="preserve">ракция КПРФ в Мосгордуме направила обращение мэру Москвы Сергею Собянину с требованием принять ряд мер поддержки граждан в связи с введением на </w:t>
      </w:r>
      <w:r w:rsidRPr="0023209C">
        <w:rPr>
          <w:rFonts w:ascii="Times New Roman" w:hAnsi="Times New Roman" w:cs="Times New Roman"/>
          <w:sz w:val="24"/>
          <w:szCs w:val="24"/>
        </w:rPr>
        <w:lastRenderedPageBreak/>
        <w:t>территории города режима повышенной готовности из-за пандемии COVID-19. Коммунисты, в частности, требуют выплатить каждому жителю Москвы по 20 тыс. руб., произвести за счет городского бюджета оплату коммунальных услуг москвичей до конца года, а также до 31 декабря приостановить выплаты граждан по кредитам, компенсировав банкам выпадающие доходы из средств бюджета Москвы. Профинансировать предлагаемые меры поддержки коммунисты предлагают за счет сокращения ряда бюджетных статей, например расходов на программу реновации, строительство метро, подсветку деревьев и финансирование городских СМИ.</w:t>
      </w:r>
    </w:p>
    <w:p w14:paraId="4B09D7F7"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Кроме того, депутаты предлагают несколько мер поддержки для бизнеса:</w:t>
      </w:r>
    </w:p>
    <w:p w14:paraId="53AEE9E2"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 обеспечить за счет бюджета аренду помещений всем представителям малого и среднего бизнеса,</w:t>
      </w:r>
    </w:p>
    <w:p w14:paraId="784F640E"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 освободить от региональных налогов всех представителей малого и среднего бизнеса до конца года,</w:t>
      </w:r>
    </w:p>
    <w:p w14:paraId="18BE6EF0"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 внести в Госдуму законопроект об освобождении представителей малого и среднего бизнеса от уплаты федеральных налогов, сборов и неналоговых платежей.</w:t>
      </w:r>
    </w:p>
    <w:p w14:paraId="5CB2BEC8"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Обеспечить финансирование своих требований фракция КПРФ предлагает за счет сокращения ряда бюджетных статей. В два раза коммунисты предлагают сократить финансирование программы реновации (в 2020 году на нее заложено 103,3 млрд руб.) и на треть — финансирование строительства метро (в 2020 году на строительство метро и дорог заложено 435,8 млрд руб.). Вчетверо коммунисты предлагают сократить расходы по всем статьям на благоустройство (на госпрограмму «Развитие городской среды» на 2020 год заложено 102,7 млрд руб.), в аналогичных масштабах сократить «содержание СМИ, освещающих деятельность мэрии» (на эти цели в бюджете на 2020 год заложено более 15 млрд руб.).</w:t>
      </w:r>
    </w:p>
    <w:p w14:paraId="504DF771"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Также депутаты предлагают сократить расходы на подсветку деревьев, арок, фасадов зданий и строений и прекратить финансирование всего строительства, за исключением социальных объектов. В случае продления сроков действия режима повышенной готовности коммунисты предлагают обратиться к правительству РФ, чтобы оказать гражданам поддержку из средств Фонда национального благосостояния и золотовалютных резервов Центробанка.</w:t>
      </w:r>
    </w:p>
    <w:p w14:paraId="5A1A7C65"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«Полученные денежные средства москвичи направят на покупку продуктов питания, это позволит функционировать малому и среднему бизнесу и сохранит рабочие места</w:t>
      </w:r>
      <w:proofErr w:type="gramStart"/>
      <w:r w:rsidRPr="0023209C">
        <w:rPr>
          <w:rFonts w:ascii="Times New Roman" w:hAnsi="Times New Roman" w:cs="Times New Roman"/>
          <w:sz w:val="24"/>
          <w:szCs w:val="24"/>
        </w:rPr>
        <w:t>»,—</w:t>
      </w:r>
      <w:proofErr w:type="gramEnd"/>
      <w:r w:rsidRPr="0023209C">
        <w:rPr>
          <w:rFonts w:ascii="Times New Roman" w:hAnsi="Times New Roman" w:cs="Times New Roman"/>
          <w:sz w:val="24"/>
          <w:szCs w:val="24"/>
        </w:rPr>
        <w:t xml:space="preserve"> говорится в обращении оппозиционных депутатов.</w:t>
      </w:r>
    </w:p>
    <w:p w14:paraId="4523206F" w14:textId="77777777" w:rsidR="00EF3477" w:rsidRPr="0023209C" w:rsidRDefault="00EF3477" w:rsidP="00EF3477">
      <w:pPr>
        <w:pStyle w:val="a3"/>
        <w:ind w:firstLine="1134"/>
        <w:rPr>
          <w:rFonts w:ascii="Times New Roman" w:hAnsi="Times New Roman" w:cs="Times New Roman"/>
          <w:sz w:val="24"/>
          <w:szCs w:val="24"/>
        </w:rPr>
      </w:pPr>
      <w:r w:rsidRPr="0023209C">
        <w:rPr>
          <w:rFonts w:ascii="Times New Roman" w:hAnsi="Times New Roman" w:cs="Times New Roman"/>
          <w:sz w:val="24"/>
          <w:szCs w:val="24"/>
        </w:rPr>
        <w:t>Необходимо учесть, что непринятие указанных мер уже в ближайшие месяцы может привести к массовому голоду, и в случае проведения несанкционированных многотысячных стихийных акций протеста жителей вся ответственность ляжет на органы исполнительной власти города Москвы</w:t>
      </w:r>
      <w:proofErr w:type="gramStart"/>
      <w:r w:rsidRPr="0023209C">
        <w:rPr>
          <w:rFonts w:ascii="Times New Roman" w:hAnsi="Times New Roman" w:cs="Times New Roman"/>
          <w:sz w:val="24"/>
          <w:szCs w:val="24"/>
        </w:rPr>
        <w:t>»,—</w:t>
      </w:r>
      <w:proofErr w:type="gramEnd"/>
      <w:r w:rsidRPr="0023209C">
        <w:rPr>
          <w:rFonts w:ascii="Times New Roman" w:hAnsi="Times New Roman" w:cs="Times New Roman"/>
          <w:sz w:val="24"/>
          <w:szCs w:val="24"/>
        </w:rPr>
        <w:t xml:space="preserve"> подчеркивается в письме КПРФ.</w:t>
      </w:r>
    </w:p>
    <w:p w14:paraId="6FA011D2" w14:textId="77777777" w:rsidR="00EF3477" w:rsidRDefault="00EF3477" w:rsidP="00EF3477">
      <w:pPr>
        <w:pStyle w:val="a3"/>
        <w:ind w:firstLine="1134"/>
        <w:rPr>
          <w:rFonts w:ascii="Times New Roman" w:hAnsi="Times New Roman" w:cs="Times New Roman"/>
          <w:sz w:val="24"/>
          <w:szCs w:val="24"/>
        </w:rPr>
      </w:pPr>
    </w:p>
    <w:p w14:paraId="6AD89AC6" w14:textId="77777777" w:rsidR="00EF3477" w:rsidRDefault="00EF3477" w:rsidP="00EF3477">
      <w:pPr>
        <w:pStyle w:val="a3"/>
        <w:ind w:firstLine="1134"/>
        <w:rPr>
          <w:rFonts w:ascii="Times New Roman" w:hAnsi="Times New Roman" w:cs="Times New Roman"/>
          <w:sz w:val="24"/>
          <w:szCs w:val="24"/>
        </w:rPr>
      </w:pPr>
    </w:p>
    <w:p w14:paraId="08DA60BD" w14:textId="7D943BDA" w:rsidR="006549C0" w:rsidRPr="00EF3477" w:rsidRDefault="00EF3477" w:rsidP="00671E38">
      <w:pPr>
        <w:pStyle w:val="a3"/>
        <w:ind w:firstLine="1134"/>
        <w:rPr>
          <w:rFonts w:ascii="Times New Roman" w:hAnsi="Times New Roman" w:cs="Times New Roman"/>
          <w:b/>
          <w:bCs/>
          <w:color w:val="FF0000"/>
          <w:sz w:val="24"/>
          <w:szCs w:val="24"/>
        </w:rPr>
      </w:pPr>
      <w:r w:rsidRPr="00EF3477">
        <w:rPr>
          <w:rFonts w:ascii="Times New Roman" w:hAnsi="Times New Roman" w:cs="Times New Roman"/>
          <w:b/>
          <w:bCs/>
          <w:color w:val="FF0000"/>
          <w:sz w:val="24"/>
          <w:szCs w:val="24"/>
        </w:rPr>
        <w:t>МНЕНИЯ И ОЦЕНКИ ЭКОНОМИКИ В ЦЕЛОМ И ЕЕ ОТДЕЛЬНЫХ ПРОБЛЕМ</w:t>
      </w:r>
    </w:p>
    <w:p w14:paraId="5B806667" w14:textId="77777777" w:rsidR="00671E38" w:rsidRPr="0023209C" w:rsidRDefault="00671E38" w:rsidP="00671E38">
      <w:pPr>
        <w:pStyle w:val="a3"/>
        <w:ind w:firstLine="1134"/>
        <w:rPr>
          <w:rFonts w:ascii="Times New Roman" w:hAnsi="Times New Roman" w:cs="Times New Roman"/>
          <w:sz w:val="24"/>
          <w:szCs w:val="24"/>
        </w:rPr>
      </w:pPr>
    </w:p>
    <w:p w14:paraId="02E58780" w14:textId="112F8755" w:rsidR="00671E38" w:rsidRPr="005B03D8" w:rsidRDefault="00671E38" w:rsidP="00671E38">
      <w:pPr>
        <w:pStyle w:val="a3"/>
        <w:ind w:firstLine="1134"/>
        <w:rPr>
          <w:rFonts w:ascii="Times New Roman" w:hAnsi="Times New Roman" w:cs="Times New Roman"/>
          <w:b/>
          <w:bCs/>
          <w:sz w:val="24"/>
          <w:szCs w:val="24"/>
        </w:rPr>
      </w:pPr>
      <w:r w:rsidRPr="005B03D8">
        <w:rPr>
          <w:rFonts w:ascii="Times New Roman" w:hAnsi="Times New Roman" w:cs="Times New Roman"/>
          <w:b/>
          <w:bCs/>
          <w:sz w:val="24"/>
          <w:szCs w:val="24"/>
        </w:rPr>
        <w:t>Комсомольская правда</w:t>
      </w:r>
      <w:r w:rsidR="005B03D8" w:rsidRPr="005B03D8">
        <w:rPr>
          <w:rFonts w:ascii="Times New Roman" w:hAnsi="Times New Roman" w:cs="Times New Roman"/>
          <w:b/>
          <w:bCs/>
          <w:sz w:val="24"/>
          <w:szCs w:val="24"/>
        </w:rPr>
        <w:t xml:space="preserve"> – о проблеме рабочей силы в сельском хозяйстве</w:t>
      </w:r>
    </w:p>
    <w:p w14:paraId="3A8BF2F8" w14:textId="1F4F817C" w:rsidR="00671E38" w:rsidRPr="0023209C" w:rsidRDefault="0041686D" w:rsidP="00671E38">
      <w:pPr>
        <w:pStyle w:val="a3"/>
        <w:ind w:firstLine="1134"/>
        <w:rPr>
          <w:rFonts w:ascii="Times New Roman" w:hAnsi="Times New Roman" w:cs="Times New Roman"/>
          <w:sz w:val="24"/>
          <w:szCs w:val="24"/>
        </w:rPr>
      </w:pPr>
      <w:hyperlink r:id="rId11" w:history="1">
        <w:r w:rsidR="005B03D8" w:rsidRPr="00863E60">
          <w:rPr>
            <w:rStyle w:val="a5"/>
            <w:rFonts w:ascii="Times New Roman" w:hAnsi="Times New Roman" w:cs="Times New Roman"/>
            <w:sz w:val="24"/>
            <w:szCs w:val="24"/>
          </w:rPr>
          <w:t>https://www.kp.ru/daily/27116/4197268/</w:t>
        </w:r>
      </w:hyperlink>
      <w:r w:rsidR="005B03D8">
        <w:rPr>
          <w:rFonts w:ascii="Times New Roman" w:hAnsi="Times New Roman" w:cs="Times New Roman"/>
          <w:sz w:val="24"/>
          <w:szCs w:val="24"/>
        </w:rPr>
        <w:t xml:space="preserve"> </w:t>
      </w:r>
    </w:p>
    <w:p w14:paraId="5F848A40" w14:textId="77777777" w:rsidR="005B03D8" w:rsidRDefault="00671E38" w:rsidP="005B03D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Пандемия вытащила на белый свет еще одну грандиозную проблему. Работодатели, годами пользовавшиеся дешевым трудом гастарбайтеров, вдруг обнаружили, что те куда-то пропали и работать некому. Наиболее остро это ощутили на себе фермеры, которые уже сейчас из-за дефицита рабочих рук сокращают посевные площади под овощные культуры.</w:t>
      </w:r>
    </w:p>
    <w:p w14:paraId="53489F4C" w14:textId="52B4072F" w:rsidR="00671E38" w:rsidRPr="0023209C" w:rsidRDefault="00671E38" w:rsidP="005B03D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Почему так получилось? Проблема копилась годами. Русские деревни и их обитатели слишком долго пребывали на задворках экономической политики страны, вследствие чего многие из них обезлюдели. Аграрии отмечают — они бы и рады взять на </w:t>
      </w:r>
      <w:r w:rsidRPr="0023209C">
        <w:rPr>
          <w:rFonts w:ascii="Times New Roman" w:hAnsi="Times New Roman" w:cs="Times New Roman"/>
          <w:sz w:val="24"/>
          <w:szCs w:val="24"/>
        </w:rPr>
        <w:lastRenderedPageBreak/>
        <w:t>работу местных, но зачастую в разоренных селах сегодня проживают пожилые люди, молодежь в поисках лучшей жизни разбрелась по городам и выманить их оттуда уже никак не получится.</w:t>
      </w:r>
    </w:p>
    <w:p w14:paraId="24140A0B"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Еще одним отягчающим моментом является сезонность сельского труда. «В сезон человек на плантации, за рабочий день 10-12 часов может заработать в месяц - 30-35 тысяч рублей и это, как вы понимаете, серьезный физический труд, - пишет один из саратовских овощеводов. - Но по окончанию сезона что делать человеку на селе? И вот мы получаем, что более полугода человек вынужден непонятно чем заниматься и есть. К этому прибавьте телевизор с рекламой красивой жизни, вакансии охранников в городах с зарплатой, может быть, немного ниже той что на поле, но круглогодично...»</w:t>
      </w:r>
    </w:p>
    <w:p w14:paraId="2FD1FCE6"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Фермерам нужна стабильность и гарантия, что на этот сезон у них точно будут рабочие руки, - прокомментировал «Комсомолке» глава Ассоциации фермеров Дона Вадим Бандурин. - Гастарбайтер приезжает на сезон, он прямо там живет 3-4 месяца и там же работает. С местным населением так далеко не всегда получается сделать. Еще один фактор — стоимость иностранной рабочей силы, благодаря которой цена на конечный продукт ниже.</w:t>
      </w:r>
    </w:p>
    <w:p w14:paraId="25DFC02C"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Кроме того, вмешивается и прогресс с его высокой механизацией труда, когда вместо пяти старых тракторов (и, соответственно, пяти трактористов) ту же площадь сегодня сможет обработать один высокопроизводительный трактор. И это — при меньших затратах на технику, солярку и зарплаты.</w:t>
      </w:r>
    </w:p>
    <w:p w14:paraId="5C43973F" w14:textId="00ADB361" w:rsidR="00671E38" w:rsidRPr="0023209C" w:rsidRDefault="005B03D8" w:rsidP="005B03D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 </w:t>
      </w:r>
      <w:r w:rsidR="00671E38" w:rsidRPr="0023209C">
        <w:rPr>
          <w:rFonts w:ascii="Times New Roman" w:hAnsi="Times New Roman" w:cs="Times New Roman"/>
          <w:sz w:val="24"/>
          <w:szCs w:val="24"/>
        </w:rPr>
        <w:t xml:space="preserve">«Проблема с кадрами — она очевидна давно, просто заглушалась притоком мигрантов, - констатирует совладелец «Питомника Дуброво» (Новгородская область) Алексей Скибин. - </w:t>
      </w:r>
      <w:proofErr w:type="spellStart"/>
      <w:r w:rsidR="00671E38" w:rsidRPr="0023209C">
        <w:rPr>
          <w:rFonts w:ascii="Times New Roman" w:hAnsi="Times New Roman" w:cs="Times New Roman"/>
          <w:sz w:val="24"/>
          <w:szCs w:val="24"/>
        </w:rPr>
        <w:t>Экономгеографы</w:t>
      </w:r>
      <w:proofErr w:type="spellEnd"/>
      <w:r w:rsidR="00671E38" w:rsidRPr="0023209C">
        <w:rPr>
          <w:rFonts w:ascii="Times New Roman" w:hAnsi="Times New Roman" w:cs="Times New Roman"/>
          <w:sz w:val="24"/>
          <w:szCs w:val="24"/>
        </w:rPr>
        <w:t xml:space="preserve"> давно говорили про опасность централизации, опасность стягивания людей в </w:t>
      </w:r>
      <w:proofErr w:type="spellStart"/>
      <w:r w:rsidR="00671E38" w:rsidRPr="0023209C">
        <w:rPr>
          <w:rFonts w:ascii="Times New Roman" w:hAnsi="Times New Roman" w:cs="Times New Roman"/>
          <w:sz w:val="24"/>
          <w:szCs w:val="24"/>
        </w:rPr>
        <w:t>мегацентры</w:t>
      </w:r>
      <w:proofErr w:type="spellEnd"/>
      <w:r w:rsidR="00671E38" w:rsidRPr="0023209C">
        <w:rPr>
          <w:rFonts w:ascii="Times New Roman" w:hAnsi="Times New Roman" w:cs="Times New Roman"/>
          <w:sz w:val="24"/>
          <w:szCs w:val="24"/>
        </w:rPr>
        <w:t xml:space="preserve"> и запустение территорий между... Работать некому, а когда плотность населения снижается ниже критической — процесс необратим, никакой инвестор не исправит ситуацию в такой местности. Только государство, только восстановление и строительство инфраструктуры.</w:t>
      </w:r>
    </w:p>
    <w:p w14:paraId="442736FB" w14:textId="16B6021B" w:rsidR="00671E38"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 - Властям стоит как следует подумать: как заинтересовать бизнес, чтобы тот был заинтересован привлекать россиян к работе, - говорит гендиректор «Питомника Савватеевых» Ирина Савватеева. - Это муторно, сложно, требует средств, времени и массу энергии. Но это можно делать! У меня во всех трёх питомниках всего один иностранец — голландец, технолог. Все остальные - местные. Конечно, очень тяжело порой искать людей, особенно в Московской области. Но находим! Как полагается по закону, платим вдвойне за переработку, покупаем одежду, обувь. Просто к людям по-человечески относимся. И платим за их обучение. А почему бы часть таких расходов предпринимателя государству не взять на себя? Почему бы государству не давать бизнесу средства на обучение местных работников? Почему бы не предусмотреть послабления для тех, кто обходится без гастарбайтеров?</w:t>
      </w:r>
    </w:p>
    <w:p w14:paraId="5F7B8F76" w14:textId="77777777" w:rsidR="00671E38" w:rsidRPr="0023209C" w:rsidRDefault="00671E38" w:rsidP="00671E38">
      <w:pPr>
        <w:pStyle w:val="a3"/>
        <w:ind w:firstLine="1134"/>
        <w:rPr>
          <w:rFonts w:ascii="Times New Roman" w:hAnsi="Times New Roman" w:cs="Times New Roman"/>
          <w:sz w:val="24"/>
          <w:szCs w:val="24"/>
        </w:rPr>
      </w:pPr>
    </w:p>
    <w:p w14:paraId="30FC4D0A" w14:textId="77777777" w:rsidR="00975057" w:rsidRDefault="00975057" w:rsidP="00671E38">
      <w:pPr>
        <w:pStyle w:val="a3"/>
        <w:ind w:firstLine="1134"/>
        <w:rPr>
          <w:rFonts w:ascii="Times New Roman" w:hAnsi="Times New Roman" w:cs="Times New Roman"/>
          <w:sz w:val="24"/>
          <w:szCs w:val="24"/>
        </w:rPr>
      </w:pPr>
    </w:p>
    <w:p w14:paraId="4ED01AC5" w14:textId="77777777" w:rsidR="00EF3477" w:rsidRPr="00975057" w:rsidRDefault="00EF3477" w:rsidP="00EF3477">
      <w:pPr>
        <w:pStyle w:val="a3"/>
        <w:ind w:firstLine="1134"/>
        <w:rPr>
          <w:rFonts w:ascii="Times New Roman" w:hAnsi="Times New Roman" w:cs="Times New Roman"/>
          <w:b/>
          <w:bCs/>
          <w:sz w:val="24"/>
          <w:szCs w:val="24"/>
        </w:rPr>
      </w:pPr>
      <w:r w:rsidRPr="00975057">
        <w:rPr>
          <w:rFonts w:ascii="Times New Roman" w:hAnsi="Times New Roman" w:cs="Times New Roman"/>
          <w:b/>
          <w:bCs/>
          <w:sz w:val="24"/>
          <w:szCs w:val="24"/>
        </w:rPr>
        <w:t>Экономист Игорь Николаев – о том, почему раздача живых денег населению должна быть приоритетом</w:t>
      </w:r>
    </w:p>
    <w:p w14:paraId="3B5805F8" w14:textId="0380597B" w:rsidR="00671E38" w:rsidRPr="0023209C" w:rsidRDefault="0041686D" w:rsidP="00671E38">
      <w:pPr>
        <w:pStyle w:val="a3"/>
        <w:ind w:firstLine="1134"/>
        <w:rPr>
          <w:rFonts w:ascii="Times New Roman" w:hAnsi="Times New Roman" w:cs="Times New Roman"/>
          <w:sz w:val="24"/>
          <w:szCs w:val="24"/>
        </w:rPr>
      </w:pPr>
      <w:hyperlink r:id="rId12" w:history="1">
        <w:r w:rsidR="00975057" w:rsidRPr="00863E60">
          <w:rPr>
            <w:rStyle w:val="a5"/>
            <w:rFonts w:ascii="Times New Roman" w:hAnsi="Times New Roman" w:cs="Times New Roman"/>
            <w:sz w:val="24"/>
            <w:szCs w:val="24"/>
          </w:rPr>
          <w:t>https://www.mk.ru/economics/2020/04/13/vlastyam-zhalko-delitsya-s-grazhdanami-dazhe-desyatoy-chastyu-nakoplennykh-rezervov.html</w:t>
        </w:r>
      </w:hyperlink>
      <w:r w:rsidR="00975057">
        <w:rPr>
          <w:rFonts w:ascii="Times New Roman" w:hAnsi="Times New Roman" w:cs="Times New Roman"/>
          <w:sz w:val="24"/>
          <w:szCs w:val="24"/>
        </w:rPr>
        <w:t xml:space="preserve"> </w:t>
      </w:r>
    </w:p>
    <w:p w14:paraId="6296FBE6"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Представители власти уже неоднократно высказались в том духе, что они против массовой раздачи денег населению. Ну, с поголовной раздачей денег я бы тоже поспорил, потому что есть, к счастью, еще очень много людей, которых кризис пока никак не затронул материально. К примеру, чиновников (а их у нас миллионы), которые никаких своих доходов не лишились, продолжая аккуратно получать причитающиеся им зарплаты. Да и вообще всех бюджетников (а их у нас десятки миллионов) кризис с точки зрения их зарплат пока не затронул. Есть отрасли, производства, у которых тоже все </w:t>
      </w:r>
      <w:r w:rsidRPr="0023209C">
        <w:rPr>
          <w:rFonts w:ascii="Times New Roman" w:hAnsi="Times New Roman" w:cs="Times New Roman"/>
          <w:sz w:val="24"/>
          <w:szCs w:val="24"/>
        </w:rPr>
        <w:lastRenderedPageBreak/>
        <w:t>неплохо. И почему тогда всех этих работников надо включать в список тех, кому срочно требуются антикризисные выплаты? То-то и оно.</w:t>
      </w:r>
    </w:p>
    <w:p w14:paraId="7E7B1BAD"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С учетом уровня зарплат, я бы, конечно, всем обычным (не начальственным) бюджетникам добавил. Но сейчас мы говорим все-таки о другом — о срочных антикризисных выплатах.</w:t>
      </w:r>
    </w:p>
    <w:p w14:paraId="53E1C604"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Ведь что ни говори, кризис уже затронул многие миллионы россиян, доходы которых оказались чувствительны с самого начала к нынешней ситуации пандемии и самоизоляции. Вот им-то и вправду нужна финансовая помощь со стороны государства. Можно ли это назвать массовой раздачей денег населению? Согласитесь, что можно.</w:t>
      </w:r>
    </w:p>
    <w:p w14:paraId="17765F32"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Но деньги надо давать людям не только потому, что их материальное положение ухудшилось. Раздача «живых» денег населению сегодня — это, осмелюсь утверждать, абсолютно верный приоритет в антикризисной политике.</w:t>
      </w:r>
    </w:p>
    <w:p w14:paraId="332ECF8A"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Ведь что важно в кризис? Поддержать спрос. Какой спрос возможен в условиях резкого, обвального сокращения прямых коммуникаций, в условиях строгого карантинного режима? Это спрос на то, что обеспечивает жизнедеятельность человека: продукты, медикаменты и другие жизненно необходимые товары.</w:t>
      </w:r>
    </w:p>
    <w:p w14:paraId="25DCBAD3"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Если люди смогут все это потреблять, будет жива пищевая промышленность, а следовательно, и сельское хозяйство. Будут живы тогда и смежные производства. А еще людям жизненно необходимы услуги по энергообеспечению и вообще весь спектр жилищно-коммунальных услуг.</w:t>
      </w:r>
    </w:p>
    <w:p w14:paraId="1FF7F464"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Получается, что очень немалая часть экономики, товары и услуги которой потребляются гражданами, будет жива даже при самом тяжелом кризисе. Одно только очень важное условие: у людей должны быть деньги для того, чтобы это все оплачивать.</w:t>
      </w:r>
    </w:p>
    <w:p w14:paraId="06675B9A"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Да, эти жизнеобеспечивающие отрасли — это не вся экономика, но, повторюсь, очень немалая ее часть. Будет жива она — будет жива и экономика в целом. Она не будет вся в руинах, пусть она сожмется, но останется вполне работоспособной.</w:t>
      </w:r>
    </w:p>
    <w:p w14:paraId="4631CA0F"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Но все это сработает только тогда, когда у людей будут деньги. Вот поэтому-то государство и должно позаботиться о данном факторе. Так что предложения о том, чтобы государство дало деньги людям, — это не дешевый популизм и не мародерство какое-то, как кто-то там уже успел охарактеризовать подобные требования. Это — чрезвычайно важная антикризисная мера.</w:t>
      </w:r>
    </w:p>
    <w:p w14:paraId="0BF9A1B5" w14:textId="7F30B74F" w:rsidR="00671E38" w:rsidRPr="0023209C" w:rsidRDefault="00671E38" w:rsidP="00975057">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Теперь такой вопрос: сколько может потребоваться денег на раздачу населению? </w:t>
      </w:r>
      <w:r w:rsidR="00975057">
        <w:rPr>
          <w:rFonts w:ascii="Times New Roman" w:hAnsi="Times New Roman" w:cs="Times New Roman"/>
          <w:sz w:val="24"/>
          <w:szCs w:val="24"/>
        </w:rPr>
        <w:t>Я</w:t>
      </w:r>
      <w:r w:rsidRPr="0023209C">
        <w:rPr>
          <w:rFonts w:ascii="Times New Roman" w:hAnsi="Times New Roman" w:cs="Times New Roman"/>
          <w:sz w:val="24"/>
          <w:szCs w:val="24"/>
        </w:rPr>
        <w:t xml:space="preserve"> бы оценил количественно круг людей, которые нуждаются в поддержке, в 20–30 млн человек. Даже если выдать им по 50 тыс. рублей, это будет 1–1,5 трлн рублей. Теперь сопоставьте эти затраты с накопленными в ФНБ упоминавшимися выше 12,9 трлн рублей. Вывод: на прямую материальную поддержку граждан требуется всего лишь одна десятая (!) часть от ФНБ. Это что, неподъемная сумма? Ничего подобного. Власти легко такие траты могут осилить. И если надо будет — можно будет и повторить.</w:t>
      </w:r>
    </w:p>
    <w:p w14:paraId="2A2027D7" w14:textId="18298452" w:rsidR="00975057" w:rsidRDefault="00975057" w:rsidP="00671E38">
      <w:pPr>
        <w:pStyle w:val="a3"/>
        <w:ind w:firstLine="1134"/>
        <w:rPr>
          <w:rFonts w:ascii="Times New Roman" w:hAnsi="Times New Roman" w:cs="Times New Roman"/>
          <w:sz w:val="24"/>
          <w:szCs w:val="24"/>
        </w:rPr>
      </w:pPr>
    </w:p>
    <w:p w14:paraId="0BC608A5" w14:textId="77777777" w:rsidR="00975057" w:rsidRDefault="00975057" w:rsidP="00671E38">
      <w:pPr>
        <w:pStyle w:val="a3"/>
        <w:ind w:firstLine="1134"/>
        <w:rPr>
          <w:rFonts w:ascii="Times New Roman" w:hAnsi="Times New Roman" w:cs="Times New Roman"/>
          <w:sz w:val="24"/>
          <w:szCs w:val="24"/>
        </w:rPr>
      </w:pPr>
    </w:p>
    <w:p w14:paraId="114B8DAE" w14:textId="32CDB1C4" w:rsidR="00975057" w:rsidRPr="00975057" w:rsidRDefault="00975057" w:rsidP="00671E38">
      <w:pPr>
        <w:pStyle w:val="a3"/>
        <w:ind w:firstLine="1134"/>
        <w:rPr>
          <w:rFonts w:ascii="Times New Roman" w:hAnsi="Times New Roman" w:cs="Times New Roman"/>
          <w:b/>
          <w:bCs/>
          <w:sz w:val="24"/>
          <w:szCs w:val="24"/>
        </w:rPr>
      </w:pPr>
      <w:r w:rsidRPr="00975057">
        <w:rPr>
          <w:rFonts w:ascii="Times New Roman" w:hAnsi="Times New Roman" w:cs="Times New Roman"/>
          <w:b/>
          <w:bCs/>
          <w:sz w:val="24"/>
          <w:szCs w:val="24"/>
        </w:rPr>
        <w:t>Колумнист МК – об отличиях российской программы господдержки при коронавирусе от иностранных</w:t>
      </w:r>
    </w:p>
    <w:p w14:paraId="5FDC3E39" w14:textId="1ED03E8A" w:rsidR="00671E38" w:rsidRPr="0023209C" w:rsidRDefault="0041686D" w:rsidP="00671E38">
      <w:pPr>
        <w:pStyle w:val="a3"/>
        <w:ind w:firstLine="1134"/>
        <w:rPr>
          <w:rFonts w:ascii="Times New Roman" w:hAnsi="Times New Roman" w:cs="Times New Roman"/>
          <w:sz w:val="24"/>
          <w:szCs w:val="24"/>
        </w:rPr>
      </w:pPr>
      <w:hyperlink r:id="rId13" w:history="1">
        <w:r w:rsidR="00975057" w:rsidRPr="00863E60">
          <w:rPr>
            <w:rStyle w:val="a5"/>
            <w:rFonts w:ascii="Times New Roman" w:hAnsi="Times New Roman" w:cs="Times New Roman"/>
            <w:sz w:val="24"/>
            <w:szCs w:val="24"/>
          </w:rPr>
          <w:t>https://www.mk.ru/economics/2020/04/13/rossiyskuyu-pomoshh-grazhdanam-pri-pandemii-sravnili-s-inostrannoy.html</w:t>
        </w:r>
      </w:hyperlink>
      <w:r w:rsidR="00975057">
        <w:rPr>
          <w:rFonts w:ascii="Times New Roman" w:hAnsi="Times New Roman" w:cs="Times New Roman"/>
          <w:sz w:val="24"/>
          <w:szCs w:val="24"/>
        </w:rPr>
        <w:t xml:space="preserve"> </w:t>
      </w:r>
    </w:p>
    <w:p w14:paraId="5E5162A8"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Что такое антикризисные программы, каким бы правительством и в какой бы стране они ни были подготовлены? Набор известен. Налоговые льготы, включая каникулы, льготные кредиты за счет прежде всего снижения ключевой ставки Центробанка, отсрочка выплаты долгов, дополнительные госрасходы. Все это налицо и в российской правительственной программе. Есть кредитные каникулы для граждан и малого бизнеса, есть финансовый пакет, зарезервированный на поддержку экономики. Но с самого начала есть и специфические особенности.</w:t>
      </w:r>
    </w:p>
    <w:p w14:paraId="7342AECE"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lastRenderedPageBreak/>
        <w:t xml:space="preserve">Во-первых, не полностью ясен механизм предоставления господдержки. Пока все внимание как правительства, так и лоббистов отдельных отраслей сосредоточено на уточнении перечня тех отраслей и стратегических предприятий, которым государство будет помогать в приоритетном порядке. Но как именно поддержка будет предоставляться? Если все будет происходить в ручном режиме, есть немалая вероятность того, что список </w:t>
      </w:r>
      <w:proofErr w:type="spellStart"/>
      <w:r w:rsidRPr="0023209C">
        <w:rPr>
          <w:rFonts w:ascii="Times New Roman" w:hAnsi="Times New Roman" w:cs="Times New Roman"/>
          <w:sz w:val="24"/>
          <w:szCs w:val="24"/>
        </w:rPr>
        <w:t>первоочередников</w:t>
      </w:r>
      <w:proofErr w:type="spellEnd"/>
      <w:r w:rsidRPr="0023209C">
        <w:rPr>
          <w:rFonts w:ascii="Times New Roman" w:hAnsi="Times New Roman" w:cs="Times New Roman"/>
          <w:sz w:val="24"/>
          <w:szCs w:val="24"/>
        </w:rPr>
        <w:t xml:space="preserve"> в очереди за госденьгами будет мало отличаться от списка чемпионов получения госзаказов. А это точно не гарантия того, что средства получат те, кто больше всего в них нуждается.</w:t>
      </w:r>
    </w:p>
    <w:p w14:paraId="603904A1"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Во-вторых, российский ЦБ свою ставку не снижает. Его кредитная политика </w:t>
      </w:r>
      <w:proofErr w:type="spellStart"/>
      <w:r w:rsidRPr="0023209C">
        <w:rPr>
          <w:rFonts w:ascii="Times New Roman" w:hAnsi="Times New Roman" w:cs="Times New Roman"/>
          <w:sz w:val="24"/>
          <w:szCs w:val="24"/>
        </w:rPr>
        <w:t>антикризисна</w:t>
      </w:r>
      <w:proofErr w:type="spellEnd"/>
      <w:r w:rsidRPr="0023209C">
        <w:rPr>
          <w:rFonts w:ascii="Times New Roman" w:hAnsi="Times New Roman" w:cs="Times New Roman"/>
          <w:sz w:val="24"/>
          <w:szCs w:val="24"/>
        </w:rPr>
        <w:t>, вероятно, тем, что ставка не повышается. Любопытно, что «базовый сценарий» ЦБ исходит из того, что «негативные эффекты будут сконцентрированы внутри II квартала текущего года». «Во второй половине года по мере смягчения ограничительных мер в России и мире экономика будет возвращаться к обычному режиму функционирования», — заявила Эльвира Набиуллина. При этом Центр макроэкономического анализа и краткосрочного прогнозирования, экспертный орган, работающий прежде всего на российское правительство, выпустил прогноз, согласно оптимистическому варианту которого российская экономика погружается в двухлетний кризис. Как один «сценарий» согласуется с другим? Без ответа остается и следующий вопрос: в какой мере свои антикризисные действия ЦБ согласует с правительством (и наоборот)?</w:t>
      </w:r>
    </w:p>
    <w:p w14:paraId="06736EA1"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В-третьих, есть вопросы по поводу собственно объема господдержки. Нам говорят, что к весне 2020 года в «финансовой подушке» властей аж 17,7 триллиона рублей, или 17% ВВП. Это все резервы, какие есть. Общая цифра понадобилась для того, чтобы вселить в граждан уверенность в победе над кризисом. Но оперировать надо не общей пропагандистской цифрой, а объемом реальной поддержки экономики.</w:t>
      </w:r>
    </w:p>
    <w:p w14:paraId="1567DDAC" w14:textId="77777777" w:rsidR="00671E38" w:rsidRPr="0023209C" w:rsidRDefault="00671E38" w:rsidP="00671E38">
      <w:pPr>
        <w:pStyle w:val="a3"/>
        <w:ind w:firstLine="1134"/>
        <w:rPr>
          <w:rFonts w:ascii="Times New Roman" w:hAnsi="Times New Roman" w:cs="Times New Roman"/>
          <w:sz w:val="24"/>
          <w:szCs w:val="24"/>
        </w:rPr>
      </w:pPr>
      <w:proofErr w:type="spellStart"/>
      <w:r w:rsidRPr="0023209C">
        <w:rPr>
          <w:rFonts w:ascii="Times New Roman" w:hAnsi="Times New Roman" w:cs="Times New Roman"/>
          <w:sz w:val="24"/>
          <w:szCs w:val="24"/>
        </w:rPr>
        <w:t>Bloomberg</w:t>
      </w:r>
      <w:proofErr w:type="spellEnd"/>
      <w:r w:rsidRPr="0023209C">
        <w:rPr>
          <w:rFonts w:ascii="Times New Roman" w:hAnsi="Times New Roman" w:cs="Times New Roman"/>
          <w:sz w:val="24"/>
          <w:szCs w:val="24"/>
        </w:rPr>
        <w:t xml:space="preserve"> пишет о том, что Россия готова потратить на борьбу с кризисом 2–2,5% ВВП. Это меньше, чем другие страны (антикризисная программа США, по оценкам, превышает 10% ВВП), что с учетом болезненности для России падения цен на нефть может привести к более глубокому кризису и трудному выходу из него. Алексей Кудрин считает, что текущая правительственная программа оценивается примерно в 5% ВВП, ее следует расширить до 7–8%. Бесспорно одно: господдержка российской экономики сейчас существенно ниже, чем в кризис 2009 года, когда она оценивалась примерно в 10% ВВП.</w:t>
      </w:r>
    </w:p>
    <w:p w14:paraId="4CAFD864"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Есть и еще одна очень важная сторона. До сих пор речь шла о поддержке экономики, за рамками оставалась отличительная черта нынешнего кризиса, его неразрывная связь с коронавирусом. Этот кризис ударил прежде всего не по банкам и не по рынкам, а непосредственно по людям, столкнувшимся с небывалой угрозой их здоровью и жизни. Удар коронавируса был усугублен карантинной остановкой экономики, сопутствующим ростом безработицы и падением доходов населения. В этих условиях в господдержке в первую очередь нуждаются сами граждане.</w:t>
      </w:r>
    </w:p>
    <w:p w14:paraId="4A619E72" w14:textId="47466706" w:rsidR="00671E38" w:rsidRDefault="00671E38" w:rsidP="00671E38">
      <w:pPr>
        <w:pStyle w:val="a3"/>
        <w:ind w:firstLine="1134"/>
        <w:rPr>
          <w:rFonts w:ascii="Times New Roman" w:hAnsi="Times New Roman" w:cs="Times New Roman"/>
          <w:sz w:val="24"/>
          <w:szCs w:val="24"/>
        </w:rPr>
      </w:pPr>
    </w:p>
    <w:p w14:paraId="72EB3D26" w14:textId="17C57553" w:rsidR="00975057" w:rsidRDefault="00975057" w:rsidP="00671E38">
      <w:pPr>
        <w:pStyle w:val="a3"/>
        <w:ind w:firstLine="1134"/>
        <w:rPr>
          <w:rFonts w:ascii="Times New Roman" w:hAnsi="Times New Roman" w:cs="Times New Roman"/>
          <w:sz w:val="24"/>
          <w:szCs w:val="24"/>
        </w:rPr>
      </w:pPr>
    </w:p>
    <w:p w14:paraId="390B37BF" w14:textId="21AE6715" w:rsidR="000E0061" w:rsidRPr="000E0061" w:rsidRDefault="000E0061" w:rsidP="00671E38">
      <w:pPr>
        <w:pStyle w:val="a3"/>
        <w:ind w:firstLine="1134"/>
        <w:rPr>
          <w:rFonts w:ascii="Times New Roman" w:hAnsi="Times New Roman" w:cs="Times New Roman"/>
          <w:b/>
          <w:bCs/>
          <w:sz w:val="24"/>
          <w:szCs w:val="24"/>
        </w:rPr>
      </w:pPr>
      <w:r w:rsidRPr="000E0061">
        <w:rPr>
          <w:rFonts w:ascii="Times New Roman" w:hAnsi="Times New Roman" w:cs="Times New Roman"/>
          <w:b/>
          <w:bCs/>
          <w:sz w:val="24"/>
          <w:szCs w:val="24"/>
        </w:rPr>
        <w:t>Александр Галушка - государство должно вернуть себе функцию планирования экономики</w:t>
      </w:r>
    </w:p>
    <w:p w14:paraId="5646F7C8" w14:textId="61F27B96" w:rsidR="00671E38" w:rsidRPr="0023209C" w:rsidRDefault="0041686D" w:rsidP="00671E38">
      <w:pPr>
        <w:pStyle w:val="a3"/>
        <w:ind w:firstLine="1134"/>
        <w:rPr>
          <w:rFonts w:ascii="Times New Roman" w:hAnsi="Times New Roman" w:cs="Times New Roman"/>
          <w:sz w:val="24"/>
          <w:szCs w:val="24"/>
        </w:rPr>
      </w:pPr>
      <w:hyperlink r:id="rId14" w:history="1">
        <w:r w:rsidR="000E0061" w:rsidRPr="00863E60">
          <w:rPr>
            <w:rStyle w:val="a5"/>
            <w:rFonts w:ascii="Times New Roman" w:hAnsi="Times New Roman" w:cs="Times New Roman"/>
            <w:sz w:val="24"/>
            <w:szCs w:val="24"/>
          </w:rPr>
          <w:t>https://regnum.ru/news/economy/2915487.html</w:t>
        </w:r>
      </w:hyperlink>
      <w:r w:rsidR="000E0061">
        <w:rPr>
          <w:rFonts w:ascii="Times New Roman" w:hAnsi="Times New Roman" w:cs="Times New Roman"/>
          <w:sz w:val="24"/>
          <w:szCs w:val="24"/>
        </w:rPr>
        <w:t xml:space="preserve"> </w:t>
      </w:r>
    </w:p>
    <w:p w14:paraId="7B9C894C" w14:textId="76FCC908"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Кризис показал, что государство должно вернуть себе функцию планирования экономики, заявил бывший министр РФ Дальнего Востока Александр Галушка в эфире ток-шоу «Вечер с Владимиром Соловьёвым» на телеканале «Россия 1».</w:t>
      </w:r>
    </w:p>
    <w:p w14:paraId="3F4C1A0D"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По словам Галушки, все рассуждения экономистов из второй половины 80-х годов прошлого века о том, что может быть построена либо плановая экономика, либо рыночная и «нельзя быть наполовину беременной» — лишены смысла, что было </w:t>
      </w:r>
      <w:r w:rsidRPr="0023209C">
        <w:rPr>
          <w:rFonts w:ascii="Times New Roman" w:hAnsi="Times New Roman" w:cs="Times New Roman"/>
          <w:sz w:val="24"/>
          <w:szCs w:val="24"/>
        </w:rPr>
        <w:lastRenderedPageBreak/>
        <w:t>доказано практикой. В итоге Россия, отказавшись «от нормального государственного планирования разрушила целые отрасли».</w:t>
      </w:r>
    </w:p>
    <w:p w14:paraId="65903EDC"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«Действительно, насытили рынок потребительскими товарами ценой утраты 60% своего национального ВВП. И, конечно же, план и рынок друг другу не противоречат… Более того, это и есть лучшая форма организации экономики. На примере Китая мы видим, как это все практически было организовано», — продолжил экономист.</w:t>
      </w:r>
    </w:p>
    <w:p w14:paraId="69C86B77"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По его словам, если сегодня спросить любого предпринимателя, хочет ли он, чтобы государство дало ему приоритеты, коридоры развития и в рамках этих приоритетов оказывало меры поддержки, он бы не раздумывая согласился, потому что в режиме рыночной самоорганизации ничего нельзя сформулировать.</w:t>
      </w:r>
    </w:p>
    <w:p w14:paraId="48CFA380" w14:textId="77777777"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«Конечно, восстановление полноценной современной качественной функции государственного планирования — это то, что нам нужно и в кризис, и после кризиса», — подытожил Галушка.</w:t>
      </w:r>
    </w:p>
    <w:p w14:paraId="60C03539" w14:textId="490D086D" w:rsidR="00671E38" w:rsidRPr="0023209C" w:rsidRDefault="00671E38" w:rsidP="00671E38">
      <w:pPr>
        <w:pStyle w:val="a3"/>
        <w:ind w:firstLine="1134"/>
        <w:rPr>
          <w:rFonts w:ascii="Times New Roman" w:hAnsi="Times New Roman" w:cs="Times New Roman"/>
          <w:sz w:val="24"/>
          <w:szCs w:val="24"/>
        </w:rPr>
      </w:pPr>
    </w:p>
    <w:p w14:paraId="48C6AFBC" w14:textId="47D4274F" w:rsidR="00671E38" w:rsidRDefault="00671E38" w:rsidP="00671E38">
      <w:pPr>
        <w:pStyle w:val="a3"/>
        <w:ind w:firstLine="1134"/>
        <w:rPr>
          <w:rFonts w:ascii="Times New Roman" w:hAnsi="Times New Roman" w:cs="Times New Roman"/>
          <w:sz w:val="24"/>
          <w:szCs w:val="24"/>
        </w:rPr>
      </w:pPr>
    </w:p>
    <w:p w14:paraId="4A9A698C" w14:textId="77777777" w:rsidR="00671E38" w:rsidRPr="0023209C" w:rsidRDefault="00671E38" w:rsidP="008B5026">
      <w:pPr>
        <w:pStyle w:val="a3"/>
        <w:ind w:firstLine="1134"/>
        <w:rPr>
          <w:rFonts w:ascii="Times New Roman" w:hAnsi="Times New Roman" w:cs="Times New Roman"/>
          <w:sz w:val="24"/>
          <w:szCs w:val="24"/>
        </w:rPr>
      </w:pPr>
    </w:p>
    <w:p w14:paraId="14C29CD7" w14:textId="5960104D" w:rsidR="00671E38" w:rsidRPr="0023209C" w:rsidRDefault="00671E38" w:rsidP="00671E38">
      <w:pPr>
        <w:pStyle w:val="a3"/>
        <w:ind w:firstLine="1134"/>
        <w:rPr>
          <w:rFonts w:ascii="Times New Roman" w:hAnsi="Times New Roman" w:cs="Times New Roman"/>
          <w:sz w:val="24"/>
          <w:szCs w:val="24"/>
        </w:rPr>
      </w:pPr>
    </w:p>
    <w:p w14:paraId="0907B1F6" w14:textId="555E4711" w:rsidR="00671E38" w:rsidRPr="0023209C" w:rsidRDefault="00671E38" w:rsidP="00671E38">
      <w:pPr>
        <w:pStyle w:val="a3"/>
        <w:ind w:firstLine="1134"/>
        <w:rPr>
          <w:rFonts w:ascii="Times New Roman" w:hAnsi="Times New Roman" w:cs="Times New Roman"/>
          <w:sz w:val="24"/>
          <w:szCs w:val="24"/>
        </w:rPr>
      </w:pPr>
    </w:p>
    <w:p w14:paraId="0742D348" w14:textId="1CD94300" w:rsidR="00671E38" w:rsidRPr="0023209C" w:rsidRDefault="00671E38" w:rsidP="00671E38">
      <w:pPr>
        <w:pStyle w:val="a3"/>
        <w:ind w:firstLine="1134"/>
        <w:rPr>
          <w:rFonts w:ascii="Times New Roman" w:hAnsi="Times New Roman" w:cs="Times New Roman"/>
          <w:sz w:val="24"/>
          <w:szCs w:val="24"/>
        </w:rPr>
      </w:pPr>
      <w:r w:rsidRPr="0023209C">
        <w:rPr>
          <w:rFonts w:ascii="Times New Roman" w:hAnsi="Times New Roman" w:cs="Times New Roman"/>
          <w:sz w:val="24"/>
          <w:szCs w:val="24"/>
        </w:rPr>
        <w:t xml:space="preserve"> </w:t>
      </w:r>
    </w:p>
    <w:sectPr w:rsidR="00671E38" w:rsidRPr="0023209C" w:rsidSect="001039EC">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DE"/>
    <w:rsid w:val="000E0061"/>
    <w:rsid w:val="0023209C"/>
    <w:rsid w:val="0041686D"/>
    <w:rsid w:val="005B03D8"/>
    <w:rsid w:val="006549C0"/>
    <w:rsid w:val="00671E38"/>
    <w:rsid w:val="008B5026"/>
    <w:rsid w:val="00975057"/>
    <w:rsid w:val="009F169B"/>
    <w:rsid w:val="00DD35AC"/>
    <w:rsid w:val="00E11EB9"/>
    <w:rsid w:val="00EF3477"/>
    <w:rsid w:val="00F5797A"/>
    <w:rsid w:val="00F923DE"/>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E0E2"/>
  <w15:chartTrackingRefBased/>
  <w15:docId w15:val="{E42FDD33-2F59-4401-A059-A88D9D69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039EC"/>
    <w:pPr>
      <w:spacing w:after="0" w:line="240" w:lineRule="auto"/>
    </w:pPr>
    <w:rPr>
      <w:rFonts w:ascii="Consolas" w:hAnsi="Consolas"/>
      <w:sz w:val="21"/>
      <w:szCs w:val="21"/>
    </w:rPr>
  </w:style>
  <w:style w:type="character" w:customStyle="1" w:styleId="a4">
    <w:name w:val="Текст Знак"/>
    <w:basedOn w:val="a0"/>
    <w:link w:val="a3"/>
    <w:uiPriority w:val="99"/>
    <w:rsid w:val="001039EC"/>
    <w:rPr>
      <w:rFonts w:ascii="Consolas" w:hAnsi="Consolas"/>
      <w:sz w:val="21"/>
      <w:szCs w:val="21"/>
    </w:rPr>
  </w:style>
  <w:style w:type="character" w:styleId="a5">
    <w:name w:val="Hyperlink"/>
    <w:basedOn w:val="a0"/>
    <w:uiPriority w:val="99"/>
    <w:unhideWhenUsed/>
    <w:rsid w:val="005B03D8"/>
    <w:rPr>
      <w:color w:val="0000FF"/>
      <w:u w:val="single"/>
    </w:rPr>
  </w:style>
  <w:style w:type="character" w:customStyle="1" w:styleId="UnresolvedMention">
    <w:name w:val="Unresolved Mention"/>
    <w:basedOn w:val="a0"/>
    <w:uiPriority w:val="99"/>
    <w:semiHidden/>
    <w:unhideWhenUsed/>
    <w:rsid w:val="005B0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ru/999245/ekaterina-vinogradova/birzha-trudna-zhdat-li-priamykh-vyplat-sotrudnikam-postradavshikh-otraslei" TargetMode="External"/><Relationship Id="rId13" Type="http://schemas.openxmlformats.org/officeDocument/2006/relationships/hyperlink" Target="https://www.mk.ru/economics/2020/04/13/rossiyskuyu-pomoshh-grazhdanam-pri-pandemii-sravnili-s-inostrannoy.html" TargetMode="External"/><Relationship Id="rId3" Type="http://schemas.openxmlformats.org/officeDocument/2006/relationships/webSettings" Target="webSettings.xml"/><Relationship Id="rId7" Type="http://schemas.openxmlformats.org/officeDocument/2006/relationships/hyperlink" Target="https://www.gazeta.ru/business/2020/04/13/13047577.shtml" TargetMode="External"/><Relationship Id="rId12" Type="http://schemas.openxmlformats.org/officeDocument/2006/relationships/hyperlink" Target="https://www.mk.ru/economics/2020/04/13/vlastyam-zhalko-delitsya-s-grazhdanami-dazhe-desyatoy-chastyu-nakoplennykh-rezervov.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bc.ru/business/14/04/2020/5e94ac409a7947d2e8874e05" TargetMode="External"/><Relationship Id="rId11" Type="http://schemas.openxmlformats.org/officeDocument/2006/relationships/hyperlink" Target="https://www.kp.ru/daily/27116/4197268/" TargetMode="External"/><Relationship Id="rId5" Type="http://schemas.openxmlformats.org/officeDocument/2006/relationships/hyperlink" Target="https://iz.ru/999337/dmitrii-grinkevich/subektnyi-podkhod-regiony-predlozhili-svoi-mery-podderzhki-biznesa" TargetMode="External"/><Relationship Id="rId15" Type="http://schemas.openxmlformats.org/officeDocument/2006/relationships/fontTable" Target="fontTable.xml"/><Relationship Id="rId10" Type="http://schemas.openxmlformats.org/officeDocument/2006/relationships/hyperlink" Target="https://www.kommersant.ru/doc/4320738" TargetMode="External"/><Relationship Id="rId4" Type="http://schemas.openxmlformats.org/officeDocument/2006/relationships/hyperlink" Target="https://ria.ru/20200414/1569979813.html" TargetMode="External"/><Relationship Id="rId9" Type="http://schemas.openxmlformats.org/officeDocument/2006/relationships/hyperlink" Target="https://www.kommersant.ru/doc/4321423" TargetMode="External"/><Relationship Id="rId14" Type="http://schemas.openxmlformats.org/officeDocument/2006/relationships/hyperlink" Target="https://regnum.ru/news/economy/29154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4264</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Васильев</dc:creator>
  <cp:keywords/>
  <dc:description/>
  <cp:lastModifiedBy>Светлана Павловна Макаровских</cp:lastModifiedBy>
  <cp:revision>2</cp:revision>
  <dcterms:created xsi:type="dcterms:W3CDTF">2020-04-17T05:14:00Z</dcterms:created>
  <dcterms:modified xsi:type="dcterms:W3CDTF">2020-04-17T05:14:00Z</dcterms:modified>
</cp:coreProperties>
</file>