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8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19050" t="0" r="0" b="0"/>
            <wp:wrapNone/>
            <wp:docPr id="1" name="Рисунок 1" descr="Imag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365" r="1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AC5"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t xml:space="preserve">МЕЖРАЙОННАЯ ИНСПЕКЦИЯ </w:t>
      </w:r>
    </w:p>
    <w:p w:rsidR="0073118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</w:pPr>
      <w:r w:rsidRPr="00B00AC5"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t xml:space="preserve">ФЕДЕРАЛЬНОЙ НАЛОГОВОЙ СЛУЖБЫ </w:t>
      </w:r>
    </w:p>
    <w:p w:rsidR="0073118B" w:rsidRPr="007A28B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  <w:szCs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t>№22</w:t>
      </w:r>
      <w:r w:rsidRPr="00B00AC5"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t xml:space="preserve"> </w:t>
      </w:r>
      <w:r w:rsidRPr="00D31F31">
        <w:rPr>
          <w:rFonts w:ascii="PF Din Text Comp Pro Medium" w:hAnsi="PF Din Text Comp Pro Medium"/>
          <w:b w:val="0"/>
          <w:color w:val="5F5F5F"/>
          <w:sz w:val="24"/>
          <w:szCs w:val="24"/>
        </w:rPr>
        <w:t>ПО ЧЕЛЯБИНСКОЙ ОБЛАСТИ</w:t>
      </w:r>
    </w:p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7A4682" w:rsidRDefault="007A4682" w:rsidP="00C77425">
      <w:pPr>
        <w:jc w:val="center"/>
        <w:outlineLvl w:val="0"/>
        <w:rPr>
          <w:b/>
          <w:bCs/>
          <w:color w:val="0070C0"/>
          <w:kern w:val="36"/>
          <w:sz w:val="48"/>
          <w:szCs w:val="48"/>
        </w:rPr>
      </w:pPr>
    </w:p>
    <w:p w:rsidR="006D17C7" w:rsidRPr="00B12103" w:rsidRDefault="00DE70F1" w:rsidP="00C77425">
      <w:pPr>
        <w:jc w:val="center"/>
        <w:outlineLvl w:val="0"/>
        <w:rPr>
          <w:b/>
          <w:bCs/>
          <w:color w:val="0070C0"/>
          <w:kern w:val="36"/>
          <w:sz w:val="44"/>
          <w:szCs w:val="44"/>
        </w:rPr>
      </w:pPr>
      <w:r>
        <w:rPr>
          <w:b/>
          <w:bCs/>
          <w:color w:val="0070C0"/>
          <w:kern w:val="36"/>
          <w:sz w:val="44"/>
          <w:szCs w:val="44"/>
        </w:rPr>
        <w:t xml:space="preserve">Предоставляем отчетность </w:t>
      </w:r>
      <w:proofErr w:type="spellStart"/>
      <w:r>
        <w:rPr>
          <w:b/>
          <w:bCs/>
          <w:color w:val="0070C0"/>
          <w:kern w:val="36"/>
          <w:sz w:val="44"/>
          <w:szCs w:val="44"/>
        </w:rPr>
        <w:t>электронно</w:t>
      </w:r>
      <w:proofErr w:type="spellEnd"/>
      <w:r>
        <w:rPr>
          <w:b/>
          <w:bCs/>
          <w:color w:val="0070C0"/>
          <w:kern w:val="36"/>
          <w:sz w:val="44"/>
          <w:szCs w:val="44"/>
        </w:rPr>
        <w:t xml:space="preserve"> (ТКС)</w:t>
      </w:r>
      <w:r w:rsidR="00D53065" w:rsidRPr="00B12103">
        <w:rPr>
          <w:b/>
          <w:bCs/>
          <w:color w:val="0070C0"/>
          <w:kern w:val="36"/>
          <w:sz w:val="44"/>
          <w:szCs w:val="44"/>
        </w:rPr>
        <w:t xml:space="preserve"> </w:t>
      </w:r>
    </w:p>
    <w:p w:rsidR="00C77425" w:rsidRPr="00BB3C52" w:rsidRDefault="00C77425" w:rsidP="00C77425">
      <w:pPr>
        <w:jc w:val="center"/>
        <w:outlineLvl w:val="0"/>
        <w:rPr>
          <w:rFonts w:ascii="Arial" w:eastAsia="Calibri" w:hAnsi="Arial" w:cs="Arial"/>
          <w:color w:val="0070C0"/>
          <w:sz w:val="26"/>
          <w:szCs w:val="26"/>
        </w:rPr>
      </w:pPr>
    </w:p>
    <w:p w:rsidR="00207403" w:rsidRPr="008B4F73" w:rsidRDefault="00DE70F1" w:rsidP="00797045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>Преимущества п</w:t>
      </w:r>
      <w:r w:rsidR="008B4F73" w:rsidRPr="008B4F73">
        <w:rPr>
          <w:rFonts w:ascii="PF Din Text Cond Pro Light" w:hAnsi="PF Din Text Cond Pro Light"/>
          <w:sz w:val="32"/>
          <w:szCs w:val="32"/>
        </w:rPr>
        <w:t>редоставлени</w:t>
      </w:r>
      <w:r>
        <w:rPr>
          <w:rFonts w:ascii="PF Din Text Cond Pro Light" w:hAnsi="PF Din Text Cond Pro Light"/>
          <w:sz w:val="32"/>
          <w:szCs w:val="32"/>
        </w:rPr>
        <w:t>я</w:t>
      </w:r>
      <w:r w:rsidR="008B4F73" w:rsidRPr="008B4F73">
        <w:rPr>
          <w:rFonts w:ascii="PF Din Text Cond Pro Light" w:hAnsi="PF Din Text Cond Pro Light"/>
          <w:sz w:val="32"/>
          <w:szCs w:val="32"/>
        </w:rPr>
        <w:t xml:space="preserve"> </w:t>
      </w:r>
      <w:r w:rsidR="003430AE" w:rsidRPr="008B4F73">
        <w:rPr>
          <w:rFonts w:ascii="PF Din Text Cond Pro Light" w:hAnsi="PF Din Text Cond Pro Light"/>
          <w:sz w:val="32"/>
          <w:szCs w:val="32"/>
        </w:rPr>
        <w:t>отчётности по ТКС</w:t>
      </w:r>
      <w:r w:rsidR="00207403" w:rsidRPr="008B4F73">
        <w:rPr>
          <w:rFonts w:ascii="PF Din Text Cond Pro Light" w:hAnsi="PF Din Text Cond Pro Light"/>
          <w:sz w:val="32"/>
          <w:szCs w:val="32"/>
        </w:rPr>
        <w:t xml:space="preserve">: </w:t>
      </w:r>
    </w:p>
    <w:p w:rsidR="00797045" w:rsidRPr="00DE70F1" w:rsidRDefault="00797045" w:rsidP="00797045">
      <w:pPr>
        <w:pStyle w:val="a4"/>
        <w:autoSpaceDE w:val="0"/>
        <w:autoSpaceDN w:val="0"/>
        <w:adjustRightInd w:val="0"/>
        <w:ind w:left="1065"/>
        <w:jc w:val="both"/>
        <w:rPr>
          <w:rFonts w:ascii="PF Din Text Cond Pro Light" w:hAnsi="PF Din Text Cond Pro Light"/>
          <w:sz w:val="18"/>
          <w:szCs w:val="18"/>
        </w:rPr>
      </w:pPr>
    </w:p>
    <w:p w:rsidR="00207403" w:rsidRPr="004460E8" w:rsidRDefault="00207403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4460E8">
        <w:rPr>
          <w:rFonts w:ascii="PF Din Text Cond Pro Light" w:hAnsi="PF Din Text Cond Pro Light"/>
          <w:sz w:val="30"/>
          <w:szCs w:val="30"/>
        </w:rPr>
        <w:t xml:space="preserve">-    отправлять отчётность </w:t>
      </w:r>
      <w:r w:rsidR="005F4852" w:rsidRPr="004460E8">
        <w:rPr>
          <w:rFonts w:ascii="PF Din Text Cond Pro Light" w:hAnsi="PF Din Text Cond Pro Light"/>
          <w:sz w:val="30"/>
          <w:szCs w:val="30"/>
        </w:rPr>
        <w:t xml:space="preserve">без посещения налоговой инспекции </w:t>
      </w:r>
      <w:r w:rsidR="005F4852">
        <w:rPr>
          <w:rFonts w:ascii="PF Din Text Cond Pro Light" w:hAnsi="PF Din Text Cond Pro Light"/>
          <w:sz w:val="30"/>
          <w:szCs w:val="30"/>
        </w:rPr>
        <w:t xml:space="preserve"> - </w:t>
      </w:r>
      <w:r w:rsidRPr="004460E8">
        <w:rPr>
          <w:rFonts w:ascii="PF Din Text Cond Pro Light" w:hAnsi="PF Din Text Cond Pro Light"/>
          <w:sz w:val="30"/>
          <w:szCs w:val="30"/>
        </w:rPr>
        <w:t>со своего рабочего места 24 часа в сутки с получением подтверждений</w:t>
      </w:r>
      <w:r w:rsidR="004460E8" w:rsidRPr="004460E8">
        <w:rPr>
          <w:rFonts w:ascii="PF Din Text Cond Pro Light" w:hAnsi="PF Din Text Cond Pro Light"/>
          <w:sz w:val="30"/>
          <w:szCs w:val="30"/>
        </w:rPr>
        <w:t>;</w:t>
      </w:r>
    </w:p>
    <w:p w:rsidR="00207403" w:rsidRPr="004460E8" w:rsidRDefault="00DE70F1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 xml:space="preserve">- </w:t>
      </w:r>
      <w:r w:rsidR="00D53065">
        <w:rPr>
          <w:rFonts w:ascii="PF Din Text Cond Pro Light" w:hAnsi="PF Din Text Cond Pro Light"/>
          <w:sz w:val="30"/>
          <w:szCs w:val="30"/>
        </w:rPr>
        <w:t xml:space="preserve">отсутствие </w:t>
      </w:r>
      <w:r w:rsidR="00207403" w:rsidRPr="004460E8">
        <w:rPr>
          <w:rFonts w:ascii="PF Din Text Cond Pro Light" w:hAnsi="PF Din Text Cond Pro Light"/>
          <w:sz w:val="30"/>
          <w:szCs w:val="30"/>
        </w:rPr>
        <w:t>дублирова</w:t>
      </w:r>
      <w:r w:rsidR="00D53065">
        <w:rPr>
          <w:rFonts w:ascii="PF Din Text Cond Pro Light" w:hAnsi="PF Din Text Cond Pro Light"/>
          <w:sz w:val="30"/>
          <w:szCs w:val="30"/>
        </w:rPr>
        <w:t>ния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отчётност</w:t>
      </w:r>
      <w:r w:rsidR="005F4852">
        <w:rPr>
          <w:rFonts w:ascii="PF Din Text Cond Pro Light" w:hAnsi="PF Din Text Cond Pro Light"/>
          <w:sz w:val="30"/>
          <w:szCs w:val="30"/>
        </w:rPr>
        <w:t>и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на </w:t>
      </w:r>
      <w:r w:rsidR="004460E8">
        <w:rPr>
          <w:rFonts w:ascii="PF Din Text Cond Pro Light" w:hAnsi="PF Din Text Cond Pro Light"/>
          <w:sz w:val="30"/>
          <w:szCs w:val="30"/>
        </w:rPr>
        <w:t>бумажных носителях</w:t>
      </w:r>
      <w:r w:rsidR="004460E8" w:rsidRPr="004460E8">
        <w:rPr>
          <w:rFonts w:ascii="PF Din Text Cond Pro Light" w:hAnsi="PF Din Text Cond Pro Light"/>
          <w:sz w:val="30"/>
          <w:szCs w:val="30"/>
        </w:rPr>
        <w:t>;</w:t>
      </w:r>
      <w:r w:rsidR="00207403" w:rsidRPr="004460E8">
        <w:rPr>
          <w:rFonts w:ascii="PF Din Text Cond Pro Light" w:hAnsi="PF Din Text Cond Pro Light"/>
          <w:sz w:val="30"/>
          <w:szCs w:val="30"/>
        </w:rPr>
        <w:br/>
        <w:t xml:space="preserve">        </w:t>
      </w:r>
      <w:r w:rsidR="004460E8" w:rsidRPr="004460E8">
        <w:rPr>
          <w:rFonts w:ascii="PF Din Text Cond Pro Light" w:hAnsi="PF Din Text Cond Pro Light"/>
          <w:sz w:val="30"/>
          <w:szCs w:val="30"/>
        </w:rPr>
        <w:t xml:space="preserve">-   </w:t>
      </w:r>
      <w:r w:rsidR="00207403" w:rsidRPr="004460E8">
        <w:rPr>
          <w:rFonts w:ascii="PF Din Text Cond Pro Light" w:hAnsi="PF Din Text Cond Pro Light"/>
          <w:sz w:val="30"/>
          <w:szCs w:val="30"/>
        </w:rPr>
        <w:t>электронны</w:t>
      </w:r>
      <w:r w:rsidR="005F4852">
        <w:rPr>
          <w:rFonts w:ascii="PF Din Text Cond Pro Light" w:hAnsi="PF Din Text Cond Pro Light"/>
          <w:sz w:val="30"/>
          <w:szCs w:val="30"/>
        </w:rPr>
        <w:t>е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деклараций </w:t>
      </w:r>
      <w:r w:rsidR="00C77425">
        <w:rPr>
          <w:rFonts w:ascii="PF Din Text Cond Pro Light" w:hAnsi="PF Din Text Cond Pro Light"/>
          <w:sz w:val="30"/>
          <w:szCs w:val="30"/>
        </w:rPr>
        <w:t xml:space="preserve">автоматически разносятся </w:t>
      </w:r>
      <w:r w:rsidR="00207403" w:rsidRPr="004460E8">
        <w:rPr>
          <w:rFonts w:ascii="PF Din Text Cond Pro Light" w:hAnsi="PF Din Text Cond Pro Light"/>
          <w:sz w:val="30"/>
          <w:szCs w:val="30"/>
        </w:rPr>
        <w:t>по лицевым счетам налогоплательщиков</w:t>
      </w:r>
      <w:r w:rsidR="004460E8" w:rsidRPr="004460E8">
        <w:rPr>
          <w:rFonts w:ascii="PF Din Text Cond Pro Light" w:hAnsi="PF Din Text Cond Pro Light"/>
          <w:sz w:val="30"/>
          <w:szCs w:val="30"/>
        </w:rPr>
        <w:t>;</w:t>
      </w:r>
    </w:p>
    <w:p w:rsidR="00B01247" w:rsidRPr="004460E8" w:rsidRDefault="00207403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4460E8">
        <w:rPr>
          <w:rFonts w:ascii="PF Din Text Cond Pro Light" w:hAnsi="PF Din Text Cond Pro Light"/>
          <w:sz w:val="30"/>
          <w:szCs w:val="30"/>
        </w:rPr>
        <w:t xml:space="preserve">- </w:t>
      </w:r>
      <w:r w:rsidR="004460E8" w:rsidRPr="004460E8">
        <w:rPr>
          <w:rFonts w:ascii="PF Din Text Cond Pro Light" w:hAnsi="PF Din Text Cond Pro Light"/>
          <w:sz w:val="30"/>
          <w:szCs w:val="30"/>
        </w:rPr>
        <w:t xml:space="preserve">    </w:t>
      </w:r>
      <w:r w:rsidRPr="004460E8">
        <w:rPr>
          <w:rFonts w:ascii="PF Din Text Cond Pro Light" w:hAnsi="PF Din Text Cond Pro Light"/>
          <w:sz w:val="30"/>
          <w:szCs w:val="30"/>
        </w:rPr>
        <w:t>снижается количес</w:t>
      </w:r>
      <w:r w:rsidR="00B01247" w:rsidRPr="004460E8">
        <w:rPr>
          <w:rFonts w:ascii="PF Din Text Cond Pro Light" w:hAnsi="PF Din Text Cond Pro Light"/>
          <w:sz w:val="30"/>
          <w:szCs w:val="30"/>
        </w:rPr>
        <w:t>тво технических ошибок</w:t>
      </w:r>
      <w:r w:rsidR="004460E8" w:rsidRPr="004460E8">
        <w:rPr>
          <w:rFonts w:ascii="PF Din Text Cond Pro Light" w:hAnsi="PF Din Text Cond Pro Light"/>
          <w:sz w:val="30"/>
          <w:szCs w:val="30"/>
        </w:rPr>
        <w:t>;</w:t>
      </w:r>
    </w:p>
    <w:p w:rsidR="004460E8" w:rsidRPr="004460E8" w:rsidRDefault="00B01247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4460E8">
        <w:rPr>
          <w:rFonts w:ascii="PF Din Text Cond Pro Light" w:hAnsi="PF Din Text Cond Pro Light"/>
          <w:sz w:val="30"/>
          <w:szCs w:val="30"/>
        </w:rPr>
        <w:t xml:space="preserve">- </w:t>
      </w:r>
      <w:r w:rsidR="007A4682">
        <w:rPr>
          <w:rFonts w:ascii="PF Din Text Cond Pro Light" w:hAnsi="PF Din Text Cond Pro Light"/>
          <w:sz w:val="30"/>
          <w:szCs w:val="30"/>
        </w:rPr>
        <w:t xml:space="preserve">    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новые </w:t>
      </w:r>
      <w:r w:rsidR="004460E8" w:rsidRPr="004460E8">
        <w:rPr>
          <w:rFonts w:ascii="PF Din Text Cond Pro Light" w:hAnsi="PF Din Text Cond Pro Light"/>
          <w:sz w:val="30"/>
          <w:szCs w:val="30"/>
        </w:rPr>
        <w:t>форм</w:t>
      </w:r>
      <w:r w:rsidR="007A4682">
        <w:rPr>
          <w:rFonts w:ascii="PF Din Text Cond Pro Light" w:hAnsi="PF Din Text Cond Pro Light"/>
          <w:sz w:val="30"/>
          <w:szCs w:val="30"/>
        </w:rPr>
        <w:t>ы</w:t>
      </w:r>
      <w:r w:rsidR="004460E8" w:rsidRPr="004460E8">
        <w:rPr>
          <w:rFonts w:ascii="PF Din Text Cond Pro Light" w:hAnsi="PF Din Text Cond Pro Light"/>
          <w:sz w:val="30"/>
          <w:szCs w:val="30"/>
        </w:rPr>
        <w:t xml:space="preserve"> отчётности</w:t>
      </w:r>
      <w:r w:rsidR="005F4852">
        <w:rPr>
          <w:rFonts w:ascii="PF Din Text Cond Pro Light" w:hAnsi="PF Din Text Cond Pro Light"/>
          <w:sz w:val="30"/>
          <w:szCs w:val="30"/>
        </w:rPr>
        <w:t xml:space="preserve"> </w:t>
      </w:r>
      <w:r w:rsidR="005F4852" w:rsidRPr="004460E8">
        <w:rPr>
          <w:rFonts w:ascii="PF Din Text Cond Pro Light" w:hAnsi="PF Din Text Cond Pro Light"/>
          <w:sz w:val="30"/>
          <w:szCs w:val="30"/>
        </w:rPr>
        <w:t>получа</w:t>
      </w:r>
      <w:r w:rsidR="005F4852">
        <w:rPr>
          <w:rFonts w:ascii="PF Din Text Cond Pro Light" w:hAnsi="PF Din Text Cond Pro Light"/>
          <w:sz w:val="30"/>
          <w:szCs w:val="30"/>
        </w:rPr>
        <w:t>ем</w:t>
      </w:r>
      <w:r w:rsidR="005F4852" w:rsidRPr="004460E8">
        <w:rPr>
          <w:rFonts w:ascii="PF Din Text Cond Pro Light" w:hAnsi="PF Din Text Cond Pro Light"/>
          <w:sz w:val="30"/>
          <w:szCs w:val="30"/>
        </w:rPr>
        <w:t xml:space="preserve"> в электронном виде</w:t>
      </w:r>
      <w:r w:rsidR="004460E8" w:rsidRPr="004460E8">
        <w:rPr>
          <w:rFonts w:ascii="PF Din Text Cond Pro Light" w:hAnsi="PF Din Text Cond Pro Light"/>
          <w:sz w:val="30"/>
          <w:szCs w:val="30"/>
        </w:rPr>
        <w:t>;</w:t>
      </w:r>
    </w:p>
    <w:p w:rsidR="004460E8" w:rsidRPr="00BB3C52" w:rsidRDefault="004460E8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4460E8">
        <w:rPr>
          <w:rFonts w:ascii="PF Din Text Cond Pro Light" w:hAnsi="PF Din Text Cond Pro Light"/>
          <w:sz w:val="30"/>
          <w:szCs w:val="30"/>
        </w:rPr>
        <w:t xml:space="preserve">- </w:t>
      </w:r>
      <w:r w:rsidR="007A4682">
        <w:rPr>
          <w:rFonts w:ascii="PF Din Text Cond Pro Light" w:hAnsi="PF Din Text Cond Pro Light"/>
          <w:sz w:val="30"/>
          <w:szCs w:val="30"/>
        </w:rPr>
        <w:t xml:space="preserve">    </w:t>
      </w:r>
      <w:r w:rsidRPr="004460E8">
        <w:rPr>
          <w:rFonts w:ascii="PF Din Text Cond Pro Light" w:hAnsi="PF Din Text Cond Pro Light"/>
          <w:sz w:val="30"/>
          <w:szCs w:val="30"/>
        </w:rPr>
        <w:t>обеспеч</w:t>
      </w:r>
      <w:r w:rsidR="00932D59">
        <w:rPr>
          <w:rFonts w:ascii="PF Din Text Cond Pro Light" w:hAnsi="PF Din Text Cond Pro Light"/>
          <w:sz w:val="30"/>
          <w:szCs w:val="30"/>
        </w:rPr>
        <w:t>ена</w:t>
      </w:r>
      <w:r w:rsidRPr="004460E8">
        <w:rPr>
          <w:rFonts w:ascii="PF Din Text Cond Pro Light" w:hAnsi="PF Din Text Cond Pro Light"/>
          <w:sz w:val="30"/>
          <w:szCs w:val="30"/>
        </w:rPr>
        <w:t xml:space="preserve"> защит</w:t>
      </w:r>
      <w:r w:rsidR="00932D59">
        <w:rPr>
          <w:rFonts w:ascii="PF Din Text Cond Pro Light" w:hAnsi="PF Din Text Cond Pro Light"/>
          <w:sz w:val="30"/>
          <w:szCs w:val="30"/>
        </w:rPr>
        <w:t>а</w:t>
      </w:r>
      <w:r w:rsidRPr="004460E8">
        <w:rPr>
          <w:rFonts w:ascii="PF Din Text Cond Pro Light" w:hAnsi="PF Din Text Cond Pro Light"/>
          <w:sz w:val="30"/>
          <w:szCs w:val="30"/>
        </w:rPr>
        <w:t xml:space="preserve"> </w:t>
      </w:r>
      <w:r w:rsidR="00932D59">
        <w:rPr>
          <w:rFonts w:ascii="PF Din Text Cond Pro Light" w:hAnsi="PF Din Text Cond Pro Light"/>
          <w:sz w:val="30"/>
          <w:szCs w:val="30"/>
        </w:rPr>
        <w:t xml:space="preserve">направляемой </w:t>
      </w:r>
      <w:r w:rsidRPr="004460E8">
        <w:rPr>
          <w:rFonts w:ascii="PF Din Text Cond Pro Light" w:hAnsi="PF Din Text Cond Pro Light"/>
          <w:sz w:val="30"/>
          <w:szCs w:val="30"/>
        </w:rPr>
        <w:t>информации</w:t>
      </w:r>
      <w:r w:rsidR="00BB3C52" w:rsidRPr="00BB3C52">
        <w:rPr>
          <w:rFonts w:ascii="PF Din Text Cond Pro Light" w:hAnsi="PF Din Text Cond Pro Light"/>
          <w:sz w:val="30"/>
          <w:szCs w:val="30"/>
        </w:rPr>
        <w:t>;</w:t>
      </w:r>
    </w:p>
    <w:p w:rsidR="00932D59" w:rsidRDefault="00932D59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>-</w:t>
      </w:r>
      <w:r w:rsidR="007A4682">
        <w:rPr>
          <w:rFonts w:ascii="PF Din Text Cond Pro Light" w:hAnsi="PF Din Text Cond Pro Light"/>
          <w:sz w:val="30"/>
          <w:szCs w:val="30"/>
        </w:rPr>
        <w:t xml:space="preserve">     </w:t>
      </w:r>
      <w:r w:rsidR="004460E8" w:rsidRPr="004460E8">
        <w:rPr>
          <w:rFonts w:ascii="PF Din Text Cond Pro Light" w:hAnsi="PF Din Text Cond Pro Light"/>
          <w:sz w:val="30"/>
          <w:szCs w:val="30"/>
        </w:rPr>
        <w:t xml:space="preserve">обеспечивается конфиденциальность информации.  </w:t>
      </w:r>
    </w:p>
    <w:p w:rsidR="00D53065" w:rsidRDefault="00D53065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</w:p>
    <w:p w:rsidR="004460E8" w:rsidRPr="00797045" w:rsidRDefault="008B4F73" w:rsidP="00797045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>П</w:t>
      </w:r>
      <w:r w:rsidR="00207403" w:rsidRPr="00797045">
        <w:rPr>
          <w:rFonts w:ascii="PF Din Text Cond Pro Light" w:hAnsi="PF Din Text Cond Pro Light"/>
          <w:sz w:val="30"/>
          <w:szCs w:val="30"/>
        </w:rPr>
        <w:t>редоставлени</w:t>
      </w:r>
      <w:r w:rsidR="00797045" w:rsidRPr="00797045">
        <w:rPr>
          <w:rFonts w:ascii="PF Din Text Cond Pro Light" w:hAnsi="PF Din Text Cond Pro Light"/>
          <w:sz w:val="30"/>
          <w:szCs w:val="30"/>
        </w:rPr>
        <w:t>е</w:t>
      </w:r>
      <w:r w:rsidR="00207403" w:rsidRPr="00797045">
        <w:rPr>
          <w:rFonts w:ascii="PF Din Text Cond Pro Light" w:hAnsi="PF Din Text Cond Pro Light"/>
          <w:sz w:val="30"/>
          <w:szCs w:val="30"/>
        </w:rPr>
        <w:t xml:space="preserve"> налогоплательщикам или их уполномоченным представителям различных инф</w:t>
      </w:r>
      <w:r w:rsidR="004460E8" w:rsidRPr="00797045">
        <w:rPr>
          <w:rFonts w:ascii="PF Din Text Cond Pro Light" w:hAnsi="PF Din Text Cond Pro Light"/>
          <w:sz w:val="30"/>
          <w:szCs w:val="30"/>
        </w:rPr>
        <w:t>ормационных услуг</w:t>
      </w:r>
      <w:r w:rsidR="000E06D8">
        <w:rPr>
          <w:rFonts w:ascii="PF Din Text Cond Pro Light" w:hAnsi="PF Din Text Cond Pro Light"/>
          <w:sz w:val="30"/>
          <w:szCs w:val="30"/>
        </w:rPr>
        <w:t xml:space="preserve"> (ИОН – запросы)</w:t>
      </w:r>
      <w:r w:rsidR="007A4682" w:rsidRPr="00797045">
        <w:rPr>
          <w:rFonts w:ascii="PF Din Text Cond Pro Light" w:hAnsi="PF Din Text Cond Pro Light"/>
          <w:sz w:val="30"/>
          <w:szCs w:val="30"/>
        </w:rPr>
        <w:t>:</w:t>
      </w:r>
      <w:r w:rsidR="004460E8" w:rsidRPr="00797045">
        <w:rPr>
          <w:rFonts w:ascii="PF Din Text Cond Pro Light" w:hAnsi="PF Din Text Cond Pro Light"/>
          <w:sz w:val="30"/>
          <w:szCs w:val="30"/>
        </w:rPr>
        <w:t xml:space="preserve"> </w:t>
      </w:r>
    </w:p>
    <w:p w:rsidR="00797045" w:rsidRPr="00DE70F1" w:rsidRDefault="00797045" w:rsidP="00797045">
      <w:pPr>
        <w:pStyle w:val="a4"/>
        <w:autoSpaceDE w:val="0"/>
        <w:autoSpaceDN w:val="0"/>
        <w:adjustRightInd w:val="0"/>
        <w:ind w:left="1070"/>
        <w:jc w:val="both"/>
        <w:rPr>
          <w:rFonts w:ascii="PF Din Text Cond Pro Light" w:hAnsi="PF Din Text Cond Pro Light"/>
          <w:sz w:val="18"/>
          <w:szCs w:val="18"/>
        </w:rPr>
      </w:pPr>
    </w:p>
    <w:p w:rsidR="00D53065" w:rsidRDefault="00D53065" w:rsidP="00D53065">
      <w:p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 xml:space="preserve">       -</w:t>
      </w:r>
      <w:r w:rsidR="004460E8" w:rsidRPr="004460E8">
        <w:rPr>
          <w:rFonts w:ascii="PF Din Text Cond Pro Light" w:hAnsi="PF Din Text Cond Pro Light"/>
          <w:sz w:val="30"/>
          <w:szCs w:val="30"/>
        </w:rPr>
        <w:t xml:space="preserve"> </w:t>
      </w:r>
      <w:r w:rsidR="00207403" w:rsidRPr="004460E8">
        <w:rPr>
          <w:rFonts w:ascii="PF Din Text Cond Pro Light" w:hAnsi="PF Din Text Cond Pro Light"/>
          <w:sz w:val="30"/>
          <w:szCs w:val="30"/>
        </w:rPr>
        <w:t>справка о состоянии расчётов п</w:t>
      </w:r>
      <w:r w:rsidR="00BB3C52">
        <w:rPr>
          <w:rFonts w:ascii="PF Din Text Cond Pro Light" w:hAnsi="PF Din Text Cond Pro Light"/>
          <w:sz w:val="30"/>
          <w:szCs w:val="30"/>
        </w:rPr>
        <w:t>о налогам, сборам и взносам;</w:t>
      </w:r>
      <w:r w:rsidR="00BB3C52">
        <w:rPr>
          <w:rFonts w:ascii="PF Din Text Cond Pro Light" w:hAnsi="PF Din Text Cond Pro Light"/>
          <w:sz w:val="30"/>
          <w:szCs w:val="30"/>
        </w:rPr>
        <w:br/>
      </w:r>
      <w:r>
        <w:rPr>
          <w:rFonts w:ascii="PF Din Text Cond Pro Light" w:hAnsi="PF Din Text Cond Pro Light"/>
          <w:sz w:val="30"/>
          <w:szCs w:val="30"/>
        </w:rPr>
        <w:t xml:space="preserve">       -</w:t>
      </w:r>
      <w:r w:rsidR="00BB3C52" w:rsidRPr="00BB3C52">
        <w:rPr>
          <w:rFonts w:ascii="PF Din Text Cond Pro Light" w:hAnsi="PF Din Text Cond Pro Light"/>
          <w:sz w:val="30"/>
          <w:szCs w:val="30"/>
        </w:rPr>
        <w:t xml:space="preserve"> </w:t>
      </w:r>
      <w:r w:rsidR="00207403" w:rsidRPr="004460E8">
        <w:rPr>
          <w:rFonts w:ascii="PF Din Text Cond Pro Light" w:hAnsi="PF Din Text Cond Pro Light"/>
          <w:sz w:val="30"/>
          <w:szCs w:val="30"/>
        </w:rPr>
        <w:t>выписка операций по расчёту с бюджетом;</w:t>
      </w:r>
      <w:r w:rsidR="00207403" w:rsidRPr="004460E8">
        <w:rPr>
          <w:rFonts w:ascii="PF Din Text Cond Pro Light" w:hAnsi="PF Din Text Cond Pro Light"/>
          <w:sz w:val="30"/>
          <w:szCs w:val="30"/>
        </w:rPr>
        <w:br/>
      </w:r>
      <w:r>
        <w:rPr>
          <w:rFonts w:ascii="PF Din Text Cond Pro Light" w:hAnsi="PF Din Text Cond Pro Light"/>
          <w:sz w:val="30"/>
          <w:szCs w:val="30"/>
        </w:rPr>
        <w:t xml:space="preserve">       -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перечень бухгалтерской и налоговой отчётности, представленной в отчётном году;</w:t>
      </w:r>
      <w:r w:rsidR="00207403" w:rsidRPr="004460E8">
        <w:rPr>
          <w:rFonts w:ascii="PF Din Text Cond Pro Light" w:hAnsi="PF Din Text Cond Pro Light"/>
          <w:sz w:val="30"/>
          <w:szCs w:val="30"/>
        </w:rPr>
        <w:br/>
      </w:r>
      <w:r>
        <w:rPr>
          <w:rFonts w:ascii="PF Din Text Cond Pro Light" w:hAnsi="PF Din Text Cond Pro Light"/>
          <w:sz w:val="30"/>
          <w:szCs w:val="30"/>
        </w:rPr>
        <w:t xml:space="preserve">       -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акт сверки расчётов по налогам, сборам и взносам;</w:t>
      </w:r>
      <w:r w:rsidR="00207403" w:rsidRPr="004460E8">
        <w:rPr>
          <w:rFonts w:ascii="PF Din Text Cond Pro Light" w:hAnsi="PF Din Text Cond Pro Light"/>
          <w:sz w:val="30"/>
          <w:szCs w:val="30"/>
        </w:rPr>
        <w:br/>
      </w:r>
      <w:r>
        <w:rPr>
          <w:rFonts w:ascii="PF Din Text Cond Pro Light" w:hAnsi="PF Din Text Cond Pro Light"/>
          <w:sz w:val="30"/>
          <w:szCs w:val="30"/>
        </w:rPr>
        <w:t xml:space="preserve">       -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справка об исполнении налогоплательщиком обязанности по уплате налогов, сборов, страховых взносов, пеней и налоговых санкций по запросу налогоплательщика.</w:t>
      </w:r>
    </w:p>
    <w:p w:rsidR="00D53065" w:rsidRDefault="00D53065" w:rsidP="00D53065">
      <w:p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</w:p>
    <w:p w:rsidR="00797045" w:rsidRPr="00797045" w:rsidRDefault="005F4852" w:rsidP="00797045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>Электронных документооборот между налогоплательщиком и инспекцией – направление требований</w:t>
      </w:r>
      <w:r w:rsidR="00D53065" w:rsidRPr="00797045">
        <w:rPr>
          <w:rFonts w:ascii="PF Din Text Cond Pro Light" w:hAnsi="PF Din Text Cond Pro Light"/>
          <w:sz w:val="30"/>
          <w:szCs w:val="30"/>
        </w:rPr>
        <w:t xml:space="preserve"> налогов</w:t>
      </w:r>
      <w:r>
        <w:rPr>
          <w:rFonts w:ascii="PF Din Text Cond Pro Light" w:hAnsi="PF Din Text Cond Pro Light"/>
          <w:sz w:val="30"/>
          <w:szCs w:val="30"/>
        </w:rPr>
        <w:t>ым</w:t>
      </w:r>
      <w:r w:rsidR="00D53065" w:rsidRPr="00797045">
        <w:rPr>
          <w:rFonts w:ascii="PF Din Text Cond Pro Light" w:hAnsi="PF Din Text Cond Pro Light"/>
          <w:sz w:val="30"/>
          <w:szCs w:val="30"/>
        </w:rPr>
        <w:t xml:space="preserve"> орган</w:t>
      </w:r>
      <w:r>
        <w:rPr>
          <w:rFonts w:ascii="PF Din Text Cond Pro Light" w:hAnsi="PF Din Text Cond Pro Light"/>
          <w:sz w:val="30"/>
          <w:szCs w:val="30"/>
        </w:rPr>
        <w:t>ом</w:t>
      </w:r>
      <w:r w:rsidR="00D53065" w:rsidRPr="00797045">
        <w:rPr>
          <w:rFonts w:ascii="PF Din Text Cond Pro Light" w:hAnsi="PF Din Text Cond Pro Light"/>
          <w:sz w:val="30"/>
          <w:szCs w:val="30"/>
        </w:rPr>
        <w:t xml:space="preserve"> и направление ответов на требования в электронном виде. </w:t>
      </w:r>
    </w:p>
    <w:p w:rsidR="00FD31CB" w:rsidRPr="00B12103" w:rsidRDefault="00207403" w:rsidP="00DE70F1">
      <w:pPr>
        <w:pStyle w:val="a4"/>
        <w:autoSpaceDE w:val="0"/>
        <w:autoSpaceDN w:val="0"/>
        <w:adjustRightInd w:val="0"/>
        <w:ind w:left="142"/>
        <w:rPr>
          <w:rFonts w:ascii="PF Din Text Cond Pro Light" w:hAnsi="PF Din Text Cond Pro Light"/>
          <w:sz w:val="30"/>
          <w:szCs w:val="30"/>
        </w:rPr>
      </w:pPr>
      <w:r w:rsidRPr="00797045">
        <w:rPr>
          <w:rFonts w:ascii="PF Din Text Cond Pro Light" w:hAnsi="PF Din Text Cond Pro Light"/>
          <w:sz w:val="30"/>
          <w:szCs w:val="30"/>
        </w:rPr>
        <w:br/>
      </w:r>
      <w:r w:rsidR="00D53065" w:rsidRPr="00797045">
        <w:rPr>
          <w:rFonts w:ascii="PF Din Text Cond Pro Light" w:hAnsi="PF Din Text Cond Pro Light"/>
          <w:sz w:val="30"/>
          <w:szCs w:val="30"/>
        </w:rPr>
        <w:tab/>
      </w:r>
      <w:r w:rsidR="00932D59" w:rsidRPr="00797045">
        <w:rPr>
          <w:rFonts w:ascii="PF Din Text Cond Pro Light" w:hAnsi="PF Din Text Cond Pro Light"/>
          <w:sz w:val="30"/>
          <w:szCs w:val="30"/>
        </w:rPr>
        <w:t xml:space="preserve">С </w:t>
      </w:r>
      <w:r w:rsidR="007A4682" w:rsidRPr="00797045">
        <w:rPr>
          <w:rFonts w:ascii="PF Din Text Cond Pro Light" w:hAnsi="PF Din Text Cond Pro Light"/>
          <w:sz w:val="30"/>
          <w:szCs w:val="30"/>
        </w:rPr>
        <w:t xml:space="preserve">перечнем операторов электронного документооборота можно познакомиться на официальном сайте ФНС России </w:t>
      </w:r>
      <w:hyperlink r:id="rId9" w:history="1">
        <w:r w:rsidR="00601171" w:rsidRPr="00B12103">
          <w:rPr>
            <w:rStyle w:val="a3"/>
            <w:rFonts w:ascii="PF Din Text Cond Pro Light" w:hAnsi="PF Din Text Cond Pro Light"/>
            <w:color w:val="auto"/>
            <w:sz w:val="30"/>
            <w:szCs w:val="30"/>
            <w:lang w:val="en-US"/>
          </w:rPr>
          <w:t>www</w:t>
        </w:r>
        <w:r w:rsidR="00601171" w:rsidRPr="00B12103">
          <w:rPr>
            <w:rStyle w:val="a3"/>
            <w:rFonts w:ascii="PF Din Text Cond Pro Light" w:hAnsi="PF Din Text Cond Pro Light"/>
            <w:color w:val="auto"/>
            <w:sz w:val="30"/>
            <w:szCs w:val="30"/>
          </w:rPr>
          <w:t>.</w:t>
        </w:r>
        <w:proofErr w:type="spellStart"/>
        <w:r w:rsidR="00601171" w:rsidRPr="00B12103">
          <w:rPr>
            <w:rStyle w:val="a3"/>
            <w:rFonts w:ascii="PF Din Text Cond Pro Light" w:hAnsi="PF Din Text Cond Pro Light"/>
            <w:color w:val="auto"/>
            <w:sz w:val="30"/>
            <w:szCs w:val="30"/>
            <w:lang w:val="en-US"/>
          </w:rPr>
          <w:t>nalog</w:t>
        </w:r>
        <w:proofErr w:type="spellEnd"/>
        <w:r w:rsidR="00601171" w:rsidRPr="00B12103">
          <w:rPr>
            <w:rStyle w:val="a3"/>
            <w:rFonts w:ascii="PF Din Text Cond Pro Light" w:hAnsi="PF Din Text Cond Pro Light"/>
            <w:color w:val="auto"/>
            <w:sz w:val="30"/>
            <w:szCs w:val="30"/>
          </w:rPr>
          <w:t>.</w:t>
        </w:r>
        <w:proofErr w:type="spellStart"/>
        <w:r w:rsidR="00601171" w:rsidRPr="00B12103">
          <w:rPr>
            <w:rStyle w:val="a3"/>
            <w:rFonts w:ascii="PF Din Text Cond Pro Light" w:hAnsi="PF Din Text Cond Pro Light"/>
            <w:color w:val="auto"/>
            <w:sz w:val="30"/>
            <w:szCs w:val="30"/>
            <w:lang w:val="en-US"/>
          </w:rPr>
          <w:t>ru</w:t>
        </w:r>
        <w:proofErr w:type="spellEnd"/>
      </w:hyperlink>
    </w:p>
    <w:p w:rsidR="00601171" w:rsidRPr="00B12103" w:rsidRDefault="00601171" w:rsidP="00D53065">
      <w:p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</w:p>
    <w:p w:rsidR="00601171" w:rsidRDefault="005F4852" w:rsidP="00D53065">
      <w:p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 xml:space="preserve">          </w:t>
      </w:r>
      <w:r w:rsidR="00DE70F1">
        <w:rPr>
          <w:rFonts w:ascii="PF Din Text Cond Pro Light" w:hAnsi="PF Din Text Cond Pro Light"/>
          <w:sz w:val="30"/>
          <w:szCs w:val="30"/>
        </w:rPr>
        <w:t xml:space="preserve">Также можно направлять  </w:t>
      </w:r>
      <w:proofErr w:type="spellStart"/>
      <w:r w:rsidR="00DE70F1">
        <w:rPr>
          <w:rFonts w:ascii="PF Din Text Cond Pro Light" w:hAnsi="PF Din Text Cond Pro Light"/>
          <w:sz w:val="30"/>
          <w:szCs w:val="30"/>
        </w:rPr>
        <w:t>электронно</w:t>
      </w:r>
      <w:proofErr w:type="spellEnd"/>
      <w:r w:rsidR="00DE70F1">
        <w:rPr>
          <w:rFonts w:ascii="PF Din Text Cond Pro Light" w:hAnsi="PF Din Text Cond Pro Light"/>
          <w:sz w:val="30"/>
          <w:szCs w:val="30"/>
        </w:rPr>
        <w:t xml:space="preserve"> отчеты и во внебюджетные фонды.</w:t>
      </w:r>
    </w:p>
    <w:p w:rsidR="000E06D8" w:rsidRDefault="005F4852" w:rsidP="00D53065">
      <w:p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 xml:space="preserve">           </w:t>
      </w:r>
      <w:r w:rsidR="000E06D8">
        <w:rPr>
          <w:rFonts w:ascii="PF Din Text Cond Pro Light" w:hAnsi="PF Din Text Cond Pro Light"/>
          <w:sz w:val="30"/>
          <w:szCs w:val="30"/>
        </w:rPr>
        <w:t xml:space="preserve">Воспользуйтесь  электронным документооборотом! Это очень удобно!  </w:t>
      </w:r>
    </w:p>
    <w:p w:rsidR="005F4852" w:rsidRDefault="005F4852" w:rsidP="00D53065">
      <w:p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</w:p>
    <w:p w:rsidR="005F4852" w:rsidRDefault="005F4852" w:rsidP="00D53065">
      <w:p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 xml:space="preserve">    Имея ЭЦП – организациям можно зарегистрироваться в «Личном кабинете юридического лица» (</w:t>
      </w:r>
      <w:r>
        <w:rPr>
          <w:rFonts w:ascii="PF Din Text Cond Pro Light" w:hAnsi="PF Din Text Cond Pro Light"/>
          <w:sz w:val="30"/>
          <w:szCs w:val="30"/>
          <w:lang w:val="en-US"/>
        </w:rPr>
        <w:t>www</w:t>
      </w:r>
      <w:r w:rsidRPr="005F4852">
        <w:rPr>
          <w:rFonts w:ascii="PF Din Text Cond Pro Light" w:hAnsi="PF Din Text Cond Pro Light"/>
          <w:sz w:val="30"/>
          <w:szCs w:val="30"/>
        </w:rPr>
        <w:t>.</w:t>
      </w:r>
      <w:proofErr w:type="spellStart"/>
      <w:r>
        <w:rPr>
          <w:rFonts w:ascii="PF Din Text Cond Pro Light" w:hAnsi="PF Din Text Cond Pro Light"/>
          <w:sz w:val="30"/>
          <w:szCs w:val="30"/>
          <w:lang w:val="en-US"/>
        </w:rPr>
        <w:t>nalog</w:t>
      </w:r>
      <w:proofErr w:type="spellEnd"/>
      <w:r w:rsidRPr="005F4852">
        <w:rPr>
          <w:rFonts w:ascii="PF Din Text Cond Pro Light" w:hAnsi="PF Din Text Cond Pro Light"/>
          <w:sz w:val="30"/>
          <w:szCs w:val="30"/>
        </w:rPr>
        <w:t>.</w:t>
      </w:r>
      <w:proofErr w:type="spellStart"/>
      <w:r>
        <w:rPr>
          <w:rFonts w:ascii="PF Din Text Cond Pro Light" w:hAnsi="PF Din Text Cond Pro Light"/>
          <w:sz w:val="30"/>
          <w:szCs w:val="30"/>
          <w:lang w:val="en-US"/>
        </w:rPr>
        <w:t>ru</w:t>
      </w:r>
      <w:proofErr w:type="spellEnd"/>
      <w:r w:rsidRPr="005F4852">
        <w:rPr>
          <w:rFonts w:ascii="PF Din Text Cond Pro Light" w:hAnsi="PF Din Text Cond Pro Light"/>
          <w:sz w:val="30"/>
          <w:szCs w:val="30"/>
        </w:rPr>
        <w:t>)</w:t>
      </w:r>
      <w:r>
        <w:rPr>
          <w:rFonts w:ascii="PF Din Text Cond Pro Light" w:hAnsi="PF Din Text Cond Pro Light"/>
          <w:sz w:val="30"/>
          <w:szCs w:val="30"/>
        </w:rPr>
        <w:t xml:space="preserve">. </w:t>
      </w:r>
    </w:p>
    <w:p w:rsidR="005F4852" w:rsidRPr="00601171" w:rsidRDefault="005F4852" w:rsidP="00D53065">
      <w:p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</w:p>
    <w:sectPr w:rsidR="005F4852" w:rsidRPr="00601171" w:rsidSect="00797045">
      <w:footerReference w:type="default" r:id="rId10"/>
      <w:pgSz w:w="11909" w:h="16834" w:code="9"/>
      <w:pgMar w:top="426" w:right="427" w:bottom="567" w:left="993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03" w:rsidRDefault="00B12103">
      <w:r>
        <w:separator/>
      </w:r>
    </w:p>
  </w:endnote>
  <w:endnote w:type="continuationSeparator" w:id="0">
    <w:p w:rsidR="00B12103" w:rsidRDefault="00B1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B12103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B12103" w:rsidRPr="00137B4C" w:rsidRDefault="00B12103" w:rsidP="00A629D0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Контакт центр: 8-800-222-2222, 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137B4C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137B4C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B12103" w:rsidRDefault="00B121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03" w:rsidRDefault="00B12103">
      <w:r>
        <w:separator/>
      </w:r>
    </w:p>
  </w:footnote>
  <w:footnote w:type="continuationSeparator" w:id="0">
    <w:p w:rsidR="00B12103" w:rsidRDefault="00B12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7145449B"/>
    <w:multiLevelType w:val="hybridMultilevel"/>
    <w:tmpl w:val="689EDA96"/>
    <w:lvl w:ilvl="0" w:tplc="3B2A40A6">
      <w:start w:val="1"/>
      <w:numFmt w:val="decimal"/>
      <w:lvlText w:val="%1."/>
      <w:lvlJc w:val="left"/>
      <w:pPr>
        <w:ind w:left="1070" w:hanging="360"/>
      </w:pPr>
      <w:rPr>
        <w:rFonts w:ascii="PF Din Text Comp Pro Light" w:hAnsi="PF Din Text Comp Pro Light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1"/>
  </w:num>
  <w:num w:numId="10">
    <w:abstractNumId w:val="25"/>
  </w:num>
  <w:num w:numId="11">
    <w:abstractNumId w:val="24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2"/>
  </w:num>
  <w:num w:numId="17">
    <w:abstractNumId w:val="8"/>
  </w:num>
  <w:num w:numId="18">
    <w:abstractNumId w:val="23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619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02A3"/>
    <w:rsid w:val="00094FC4"/>
    <w:rsid w:val="000B13C3"/>
    <w:rsid w:val="000C087A"/>
    <w:rsid w:val="000D1AF2"/>
    <w:rsid w:val="000E06D8"/>
    <w:rsid w:val="000F6FA7"/>
    <w:rsid w:val="00104086"/>
    <w:rsid w:val="0010766C"/>
    <w:rsid w:val="0011613F"/>
    <w:rsid w:val="00130FC6"/>
    <w:rsid w:val="00134EFF"/>
    <w:rsid w:val="00137B4C"/>
    <w:rsid w:val="001534AB"/>
    <w:rsid w:val="00153691"/>
    <w:rsid w:val="00195916"/>
    <w:rsid w:val="001A7FE2"/>
    <w:rsid w:val="001B39B1"/>
    <w:rsid w:val="001D775C"/>
    <w:rsid w:val="00204284"/>
    <w:rsid w:val="00206ED2"/>
    <w:rsid w:val="00207403"/>
    <w:rsid w:val="00215218"/>
    <w:rsid w:val="00227D28"/>
    <w:rsid w:val="00240988"/>
    <w:rsid w:val="00255D0D"/>
    <w:rsid w:val="00262160"/>
    <w:rsid w:val="0026330C"/>
    <w:rsid w:val="00270920"/>
    <w:rsid w:val="00272ACA"/>
    <w:rsid w:val="00276537"/>
    <w:rsid w:val="00294F75"/>
    <w:rsid w:val="002964BD"/>
    <w:rsid w:val="002B0566"/>
    <w:rsid w:val="002F13D8"/>
    <w:rsid w:val="002F4717"/>
    <w:rsid w:val="00302E73"/>
    <w:rsid w:val="00311053"/>
    <w:rsid w:val="00314FF4"/>
    <w:rsid w:val="003273E6"/>
    <w:rsid w:val="0033320B"/>
    <w:rsid w:val="00336279"/>
    <w:rsid w:val="003430AE"/>
    <w:rsid w:val="0035083B"/>
    <w:rsid w:val="0035366F"/>
    <w:rsid w:val="00355273"/>
    <w:rsid w:val="003642A3"/>
    <w:rsid w:val="003655D4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0E8"/>
    <w:rsid w:val="00446F3E"/>
    <w:rsid w:val="00451008"/>
    <w:rsid w:val="00454699"/>
    <w:rsid w:val="004644DB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5F4852"/>
    <w:rsid w:val="006005DC"/>
    <w:rsid w:val="00601171"/>
    <w:rsid w:val="00604ACC"/>
    <w:rsid w:val="00622FA6"/>
    <w:rsid w:val="00624377"/>
    <w:rsid w:val="006309DE"/>
    <w:rsid w:val="00652DFB"/>
    <w:rsid w:val="006911D9"/>
    <w:rsid w:val="00695BC3"/>
    <w:rsid w:val="006A7EB9"/>
    <w:rsid w:val="006B04E7"/>
    <w:rsid w:val="006B1CA2"/>
    <w:rsid w:val="006C06C4"/>
    <w:rsid w:val="006C106A"/>
    <w:rsid w:val="006C5E4C"/>
    <w:rsid w:val="006D17C7"/>
    <w:rsid w:val="006D4A40"/>
    <w:rsid w:val="00702F2B"/>
    <w:rsid w:val="00711BD1"/>
    <w:rsid w:val="00712734"/>
    <w:rsid w:val="00720F45"/>
    <w:rsid w:val="00725A52"/>
    <w:rsid w:val="0073019F"/>
    <w:rsid w:val="0073118B"/>
    <w:rsid w:val="007766C8"/>
    <w:rsid w:val="0077712D"/>
    <w:rsid w:val="00787336"/>
    <w:rsid w:val="00787AB9"/>
    <w:rsid w:val="0079195A"/>
    <w:rsid w:val="0079212D"/>
    <w:rsid w:val="00797045"/>
    <w:rsid w:val="007A4682"/>
    <w:rsid w:val="007A5518"/>
    <w:rsid w:val="007A5DA1"/>
    <w:rsid w:val="007B233C"/>
    <w:rsid w:val="007B6C38"/>
    <w:rsid w:val="007C2765"/>
    <w:rsid w:val="007C46A6"/>
    <w:rsid w:val="007E3555"/>
    <w:rsid w:val="007E3D50"/>
    <w:rsid w:val="00807E3D"/>
    <w:rsid w:val="00820532"/>
    <w:rsid w:val="008205AB"/>
    <w:rsid w:val="00820C40"/>
    <w:rsid w:val="0082386E"/>
    <w:rsid w:val="008446BC"/>
    <w:rsid w:val="008626B7"/>
    <w:rsid w:val="0086277C"/>
    <w:rsid w:val="00871F99"/>
    <w:rsid w:val="00873CD1"/>
    <w:rsid w:val="008A13C3"/>
    <w:rsid w:val="008A2153"/>
    <w:rsid w:val="008B4F73"/>
    <w:rsid w:val="008C18F2"/>
    <w:rsid w:val="008D40A8"/>
    <w:rsid w:val="008D6EF2"/>
    <w:rsid w:val="008E0DC5"/>
    <w:rsid w:val="008E449D"/>
    <w:rsid w:val="009042FA"/>
    <w:rsid w:val="0090762D"/>
    <w:rsid w:val="0091179D"/>
    <w:rsid w:val="00931A86"/>
    <w:rsid w:val="00932D59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A02107"/>
    <w:rsid w:val="00A067CB"/>
    <w:rsid w:val="00A32512"/>
    <w:rsid w:val="00A53558"/>
    <w:rsid w:val="00A629D0"/>
    <w:rsid w:val="00A7261B"/>
    <w:rsid w:val="00A7767B"/>
    <w:rsid w:val="00A8066B"/>
    <w:rsid w:val="00A931A0"/>
    <w:rsid w:val="00AA7140"/>
    <w:rsid w:val="00AB37B9"/>
    <w:rsid w:val="00AD2EB4"/>
    <w:rsid w:val="00AE3FA1"/>
    <w:rsid w:val="00AF30B6"/>
    <w:rsid w:val="00AF6CBA"/>
    <w:rsid w:val="00B01247"/>
    <w:rsid w:val="00B11ACA"/>
    <w:rsid w:val="00B12103"/>
    <w:rsid w:val="00B37F29"/>
    <w:rsid w:val="00B41266"/>
    <w:rsid w:val="00B42546"/>
    <w:rsid w:val="00B42646"/>
    <w:rsid w:val="00B51129"/>
    <w:rsid w:val="00B64DA6"/>
    <w:rsid w:val="00B666B3"/>
    <w:rsid w:val="00B70B43"/>
    <w:rsid w:val="00B734DF"/>
    <w:rsid w:val="00B84C71"/>
    <w:rsid w:val="00BA4037"/>
    <w:rsid w:val="00BB3C52"/>
    <w:rsid w:val="00BC02EF"/>
    <w:rsid w:val="00BE04C1"/>
    <w:rsid w:val="00BF67B4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77425"/>
    <w:rsid w:val="00C8601B"/>
    <w:rsid w:val="00C86649"/>
    <w:rsid w:val="00CA1876"/>
    <w:rsid w:val="00CB2853"/>
    <w:rsid w:val="00CB2FFB"/>
    <w:rsid w:val="00CB62A0"/>
    <w:rsid w:val="00CD39A6"/>
    <w:rsid w:val="00CD6D86"/>
    <w:rsid w:val="00CE16B7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53065"/>
    <w:rsid w:val="00D81488"/>
    <w:rsid w:val="00D8470F"/>
    <w:rsid w:val="00D84976"/>
    <w:rsid w:val="00D87C5D"/>
    <w:rsid w:val="00D91CF5"/>
    <w:rsid w:val="00DB790D"/>
    <w:rsid w:val="00DC0706"/>
    <w:rsid w:val="00DC19C6"/>
    <w:rsid w:val="00DE70F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C6234"/>
    <w:rsid w:val="00EE6199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D31CB"/>
    <w:rsid w:val="00FE10DE"/>
    <w:rsid w:val="00FE2DFC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96074-8EA2-41C8-BF81-699D2EEA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2</cp:revision>
  <cp:lastPrinted>2018-07-04T03:35:00Z</cp:lastPrinted>
  <dcterms:created xsi:type="dcterms:W3CDTF">2018-07-04T03:44:00Z</dcterms:created>
  <dcterms:modified xsi:type="dcterms:W3CDTF">2018-07-04T03:44:00Z</dcterms:modified>
</cp:coreProperties>
</file>