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14" w:rsidRPr="00A21035" w:rsidRDefault="00FC4D0E" w:rsidP="00FC4D0E">
      <w:pPr>
        <w:jc w:val="both"/>
        <w:rPr>
          <w:sz w:val="24"/>
          <w:szCs w:val="24"/>
        </w:rPr>
      </w:pPr>
      <w:r w:rsidRPr="00A21035">
        <w:rPr>
          <w:sz w:val="24"/>
          <w:szCs w:val="24"/>
        </w:rPr>
        <w:t>Земельные участки с кадастровыми номерами 74:19:0000000:12180, 74:19:1106003:1741</w:t>
      </w:r>
    </w:p>
    <w:p w:rsidR="00A21035" w:rsidRDefault="00A21035" w:rsidP="00FC4D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2695" cy="302849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76" cy="302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51" w:rsidRDefault="00FC4D0E" w:rsidP="00FC4D0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1590" cy="295548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81" cy="29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0E" w:rsidRPr="00A21035" w:rsidRDefault="00794451" w:rsidP="00606606">
      <w:pPr>
        <w:spacing w:after="0" w:line="240" w:lineRule="auto"/>
        <w:ind w:firstLine="560"/>
        <w:jc w:val="both"/>
        <w:rPr>
          <w:sz w:val="24"/>
          <w:szCs w:val="24"/>
        </w:rPr>
      </w:pPr>
      <w:r w:rsidRPr="00A21035">
        <w:rPr>
          <w:sz w:val="24"/>
          <w:szCs w:val="24"/>
        </w:rPr>
        <w:t xml:space="preserve">Согласно проекту «Корректировка генерального плана Кременкульского сельского поселения»  земельный участок включен в границу населенного пункта дер. Осиновка. </w:t>
      </w:r>
    </w:p>
    <w:p w:rsidR="00794451" w:rsidRPr="00A21035" w:rsidRDefault="00794451" w:rsidP="00606606">
      <w:pPr>
        <w:pStyle w:val="a5"/>
        <w:ind w:left="20" w:right="20" w:firstLine="540"/>
        <w:jc w:val="both"/>
        <w:rPr>
          <w:rFonts w:ascii="Times New Roman" w:hAnsi="Times New Roman"/>
          <w:szCs w:val="24"/>
        </w:rPr>
      </w:pPr>
      <w:proofErr w:type="gramStart"/>
      <w:r w:rsidRPr="00A21035">
        <w:rPr>
          <w:rFonts w:ascii="Times New Roman" w:hAnsi="Times New Roman"/>
          <w:color w:val="000000"/>
          <w:szCs w:val="24"/>
        </w:rPr>
        <w:t>для выделения элементов планировочной структуры и установления границ зон планируемого размещения объектов капитального строительства и линейных объектов  необходима разработка документации по планировке территории в составе:</w:t>
      </w:r>
      <w:proofErr w:type="gramEnd"/>
    </w:p>
    <w:p w:rsidR="00794451" w:rsidRPr="00A21035" w:rsidRDefault="00794451" w:rsidP="00606606">
      <w:pPr>
        <w:pStyle w:val="21"/>
        <w:shd w:val="clear" w:color="auto" w:fill="auto"/>
        <w:spacing w:line="240" w:lineRule="auto"/>
        <w:ind w:left="20" w:right="20" w:firstLine="540"/>
        <w:rPr>
          <w:rFonts w:eastAsia="Calibri"/>
          <w:sz w:val="24"/>
          <w:szCs w:val="24"/>
        </w:rPr>
      </w:pPr>
      <w:r w:rsidRPr="00A21035">
        <w:rPr>
          <w:rStyle w:val="210"/>
          <w:rFonts w:eastAsia="Calibri"/>
          <w:color w:val="000000"/>
          <w:sz w:val="24"/>
          <w:szCs w:val="24"/>
        </w:rPr>
        <w:t xml:space="preserve">- проект планировки территории </w:t>
      </w:r>
      <w:r w:rsidRPr="00A21035">
        <w:rPr>
          <w:rStyle w:val="22"/>
          <w:rFonts w:eastAsia="Calibri"/>
          <w:color w:val="000000"/>
          <w:sz w:val="24"/>
          <w:szCs w:val="24"/>
        </w:rPr>
        <w:t xml:space="preserve">(с архитектурно-планировочными и объемно-пространственными решениями застройки; развитием </w:t>
      </w:r>
      <w:r w:rsidRPr="00A21035">
        <w:rPr>
          <w:rStyle w:val="22"/>
          <w:color w:val="000000"/>
          <w:sz w:val="24"/>
          <w:szCs w:val="24"/>
        </w:rPr>
        <w:t>инженерной и транспортной инфраструктуры</w:t>
      </w:r>
      <w:r w:rsidRPr="00A21035">
        <w:rPr>
          <w:rStyle w:val="22"/>
          <w:rFonts w:eastAsia="Calibri"/>
          <w:color w:val="000000"/>
          <w:sz w:val="24"/>
          <w:szCs w:val="24"/>
        </w:rPr>
        <w:t>; вертикальной планировки территории;</w:t>
      </w:r>
    </w:p>
    <w:p w:rsidR="00794451" w:rsidRPr="00A21035" w:rsidRDefault="00794451" w:rsidP="00606606">
      <w:pPr>
        <w:pStyle w:val="21"/>
        <w:numPr>
          <w:ilvl w:val="0"/>
          <w:numId w:val="1"/>
        </w:numPr>
        <w:shd w:val="clear" w:color="auto" w:fill="auto"/>
        <w:spacing w:line="240" w:lineRule="auto"/>
        <w:ind w:left="20" w:right="20"/>
        <w:rPr>
          <w:rStyle w:val="2"/>
          <w:sz w:val="24"/>
          <w:szCs w:val="24"/>
          <w:shd w:val="clear" w:color="auto" w:fill="auto"/>
        </w:rPr>
      </w:pPr>
      <w:r w:rsidRPr="00A21035">
        <w:rPr>
          <w:rStyle w:val="20"/>
          <w:rFonts w:eastAsia="Calibri"/>
          <w:color w:val="000000"/>
          <w:sz w:val="24"/>
          <w:szCs w:val="24"/>
        </w:rPr>
        <w:t xml:space="preserve"> проект межевания территории </w:t>
      </w:r>
      <w:r w:rsidRPr="00A21035">
        <w:rPr>
          <w:rStyle w:val="2"/>
          <w:rFonts w:eastAsia="Calibri"/>
          <w:color w:val="000000"/>
          <w:sz w:val="24"/>
          <w:szCs w:val="24"/>
        </w:rPr>
        <w:t>(определение местоположения границ образуемых и изменяемых земельных участков);</w:t>
      </w:r>
    </w:p>
    <w:p w:rsidR="00606606" w:rsidRPr="00A21035" w:rsidRDefault="00606606" w:rsidP="00606606">
      <w:pPr>
        <w:pStyle w:val="21"/>
        <w:numPr>
          <w:ilvl w:val="0"/>
          <w:numId w:val="2"/>
        </w:numPr>
        <w:shd w:val="clear" w:color="auto" w:fill="auto"/>
        <w:spacing w:line="240" w:lineRule="auto"/>
        <w:ind w:right="20"/>
        <w:rPr>
          <w:rStyle w:val="2"/>
          <w:sz w:val="24"/>
          <w:szCs w:val="24"/>
          <w:shd w:val="clear" w:color="auto" w:fill="auto"/>
        </w:rPr>
      </w:pPr>
      <w:r w:rsidRPr="00A21035">
        <w:rPr>
          <w:rStyle w:val="2"/>
          <w:color w:val="000000"/>
          <w:sz w:val="24"/>
          <w:szCs w:val="24"/>
        </w:rPr>
        <w:t xml:space="preserve">Утверждение генерального плана Кременкульского СП ориентировочно начало марта 2019 году </w:t>
      </w:r>
    </w:p>
    <w:p w:rsidR="00606606" w:rsidRPr="00A21035" w:rsidRDefault="00606606" w:rsidP="00606606">
      <w:pPr>
        <w:pStyle w:val="21"/>
        <w:numPr>
          <w:ilvl w:val="0"/>
          <w:numId w:val="2"/>
        </w:numPr>
        <w:shd w:val="clear" w:color="auto" w:fill="auto"/>
        <w:spacing w:line="240" w:lineRule="auto"/>
        <w:ind w:right="20"/>
        <w:rPr>
          <w:rStyle w:val="2"/>
          <w:sz w:val="24"/>
          <w:szCs w:val="24"/>
          <w:shd w:val="clear" w:color="auto" w:fill="auto"/>
        </w:rPr>
      </w:pPr>
      <w:r w:rsidRPr="00A21035">
        <w:rPr>
          <w:rStyle w:val="2"/>
          <w:color w:val="000000"/>
          <w:sz w:val="24"/>
          <w:szCs w:val="24"/>
        </w:rPr>
        <w:t xml:space="preserve">Необходимо обратиться </w:t>
      </w:r>
      <w:proofErr w:type="gramStart"/>
      <w:r w:rsidRPr="00A21035">
        <w:rPr>
          <w:rStyle w:val="2"/>
          <w:color w:val="000000"/>
          <w:sz w:val="24"/>
          <w:szCs w:val="24"/>
        </w:rPr>
        <w:t>с заявлением на имя главы района о принятии решения о разработке</w:t>
      </w:r>
      <w:proofErr w:type="gramEnd"/>
      <w:r w:rsidRPr="00A21035">
        <w:rPr>
          <w:rStyle w:val="2"/>
          <w:color w:val="000000"/>
          <w:sz w:val="24"/>
          <w:szCs w:val="24"/>
        </w:rPr>
        <w:t xml:space="preserve"> документации по планировке территории </w:t>
      </w:r>
    </w:p>
    <w:p w:rsidR="00443227" w:rsidRPr="00A21035" w:rsidRDefault="00606606" w:rsidP="00606606">
      <w:pPr>
        <w:pStyle w:val="21"/>
        <w:numPr>
          <w:ilvl w:val="0"/>
          <w:numId w:val="2"/>
        </w:numPr>
        <w:shd w:val="clear" w:color="auto" w:fill="auto"/>
        <w:spacing w:line="240" w:lineRule="auto"/>
        <w:ind w:right="20"/>
        <w:rPr>
          <w:rStyle w:val="2"/>
          <w:sz w:val="24"/>
          <w:szCs w:val="24"/>
          <w:shd w:val="clear" w:color="auto" w:fill="auto"/>
        </w:rPr>
      </w:pPr>
      <w:r w:rsidRPr="00A21035">
        <w:rPr>
          <w:rStyle w:val="2"/>
          <w:color w:val="000000"/>
          <w:sz w:val="24"/>
          <w:szCs w:val="24"/>
        </w:rPr>
        <w:t>Разработка проекта</w:t>
      </w:r>
      <w:r w:rsidR="00A21035" w:rsidRPr="00A21035">
        <w:rPr>
          <w:rStyle w:val="2"/>
          <w:color w:val="000000"/>
          <w:sz w:val="24"/>
          <w:szCs w:val="24"/>
        </w:rPr>
        <w:t xml:space="preserve">, </w:t>
      </w:r>
      <w:r w:rsidRPr="00A21035">
        <w:rPr>
          <w:rStyle w:val="2"/>
          <w:color w:val="000000"/>
          <w:sz w:val="24"/>
          <w:szCs w:val="24"/>
        </w:rPr>
        <w:t>Согласование проекта</w:t>
      </w:r>
      <w:r w:rsidR="00A21035" w:rsidRPr="00A21035">
        <w:rPr>
          <w:rStyle w:val="2"/>
          <w:color w:val="000000"/>
          <w:sz w:val="24"/>
          <w:szCs w:val="24"/>
        </w:rPr>
        <w:t xml:space="preserve">, </w:t>
      </w:r>
      <w:r w:rsidR="00443227" w:rsidRPr="00A21035">
        <w:rPr>
          <w:rStyle w:val="2"/>
          <w:sz w:val="24"/>
          <w:szCs w:val="24"/>
          <w:shd w:val="clear" w:color="auto" w:fill="auto"/>
        </w:rPr>
        <w:t>Проведение публичных слушаний</w:t>
      </w:r>
      <w:r w:rsidR="00A21035" w:rsidRPr="00A21035">
        <w:rPr>
          <w:rStyle w:val="2"/>
          <w:sz w:val="24"/>
          <w:szCs w:val="24"/>
          <w:shd w:val="clear" w:color="auto" w:fill="auto"/>
        </w:rPr>
        <w:t xml:space="preserve">, </w:t>
      </w:r>
      <w:r w:rsidR="00443227" w:rsidRPr="00A21035">
        <w:rPr>
          <w:rStyle w:val="2"/>
          <w:sz w:val="24"/>
          <w:szCs w:val="24"/>
          <w:shd w:val="clear" w:color="auto" w:fill="auto"/>
        </w:rPr>
        <w:t xml:space="preserve">Утверждение проекта </w:t>
      </w:r>
    </w:p>
    <w:p w:rsidR="00794451" w:rsidRPr="00794451" w:rsidRDefault="00794451" w:rsidP="00606606">
      <w:pPr>
        <w:jc w:val="both"/>
        <w:rPr>
          <w:sz w:val="28"/>
          <w:szCs w:val="28"/>
        </w:rPr>
      </w:pPr>
    </w:p>
    <w:sectPr w:rsidR="00794451" w:rsidRPr="00794451" w:rsidSect="00A21035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">
    <w:nsid w:val="62AB16D5"/>
    <w:multiLevelType w:val="hybridMultilevel"/>
    <w:tmpl w:val="9172611C"/>
    <w:lvl w:ilvl="0" w:tplc="1F601748">
      <w:start w:val="1"/>
      <w:numFmt w:val="decimal"/>
      <w:lvlText w:val="%1."/>
      <w:lvlJc w:val="left"/>
      <w:pPr>
        <w:ind w:left="38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C4D0E"/>
    <w:rsid w:val="0003719C"/>
    <w:rsid w:val="003017D1"/>
    <w:rsid w:val="003107EC"/>
    <w:rsid w:val="004151BA"/>
    <w:rsid w:val="00443227"/>
    <w:rsid w:val="005B5347"/>
    <w:rsid w:val="00606606"/>
    <w:rsid w:val="00735DD5"/>
    <w:rsid w:val="00794451"/>
    <w:rsid w:val="00A21035"/>
    <w:rsid w:val="00A72FF1"/>
    <w:rsid w:val="00E94114"/>
    <w:rsid w:val="00FC4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D0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794451"/>
    <w:pPr>
      <w:spacing w:after="0" w:line="240" w:lineRule="auto"/>
    </w:pPr>
    <w:rPr>
      <w:rFonts w:ascii="Courier New" w:eastAsia="Times New Roman" w:hAnsi="Courier New"/>
      <w:sz w:val="24"/>
      <w:lang w:eastAsia="ru-RU"/>
    </w:rPr>
  </w:style>
  <w:style w:type="character" w:customStyle="1" w:styleId="a6">
    <w:name w:val="Основной текст Знак"/>
    <w:basedOn w:val="a0"/>
    <w:link w:val="a5"/>
    <w:rsid w:val="00794451"/>
    <w:rPr>
      <w:rFonts w:ascii="Courier New" w:eastAsia="Times New Roman" w:hAnsi="Courier New"/>
      <w:sz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794451"/>
    <w:rPr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 + Не курсив"/>
    <w:basedOn w:val="2"/>
    <w:uiPriority w:val="99"/>
    <w:rsid w:val="00794451"/>
  </w:style>
  <w:style w:type="character" w:customStyle="1" w:styleId="210">
    <w:name w:val="Основной текст (2) + Не курсив1"/>
    <w:basedOn w:val="2"/>
    <w:uiPriority w:val="99"/>
    <w:rsid w:val="00794451"/>
  </w:style>
  <w:style w:type="character" w:customStyle="1" w:styleId="22">
    <w:name w:val="Основной текст (2)"/>
    <w:basedOn w:val="2"/>
    <w:uiPriority w:val="99"/>
    <w:rsid w:val="00794451"/>
  </w:style>
  <w:style w:type="paragraph" w:customStyle="1" w:styleId="21">
    <w:name w:val="Основной текст (2)1"/>
    <w:basedOn w:val="a"/>
    <w:link w:val="2"/>
    <w:uiPriority w:val="99"/>
    <w:rsid w:val="00794451"/>
    <w:pPr>
      <w:widowControl w:val="0"/>
      <w:shd w:val="clear" w:color="auto" w:fill="FFFFFF"/>
      <w:spacing w:after="0" w:line="317" w:lineRule="exact"/>
      <w:ind w:firstLine="560"/>
      <w:jc w:val="both"/>
    </w:pPr>
    <w:rPr>
      <w:i/>
      <w:i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antelov</dc:creator>
  <cp:lastModifiedBy>antelov</cp:lastModifiedBy>
  <cp:revision>2</cp:revision>
  <dcterms:created xsi:type="dcterms:W3CDTF">2019-02-01T05:53:00Z</dcterms:created>
  <dcterms:modified xsi:type="dcterms:W3CDTF">2019-02-01T06:34:00Z</dcterms:modified>
</cp:coreProperties>
</file>