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CA61B3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23.08.2018 года №2398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2017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153F7C">
        <w:rPr>
          <w:rFonts w:ascii="Times New Roman" w:hAnsi="Times New Roman" w:cs="Times New Roman"/>
          <w:sz w:val="28"/>
          <w:szCs w:val="28"/>
        </w:rPr>
        <w:t>950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объекта: от автомобильной дороги «Челябинск –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района» - до автодороги «Красное Поле – Полетаево» до границы пос. Западный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2739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4609E6">
        <w:rPr>
          <w:rFonts w:ascii="Times New Roman" w:hAnsi="Times New Roman" w:cs="Times New Roman"/>
          <w:sz w:val="28"/>
          <w:szCs w:val="28"/>
        </w:rPr>
        <w:t>:</w:t>
      </w:r>
    </w:p>
    <w:p w:rsidR="00302CBD" w:rsidRPr="001B2056" w:rsidRDefault="00682FA2" w:rsidP="00267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682FA2" w:rsidRPr="001B2056" w:rsidRDefault="00682FA2" w:rsidP="00267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 собственникам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1B2056" w:rsidRDefault="00682FA2" w:rsidP="00267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>;</w:t>
      </w:r>
    </w:p>
    <w:p w:rsidR="00682FA2" w:rsidRPr="001B2056" w:rsidRDefault="00682FA2" w:rsidP="00670E6B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6E61D2" w:rsidRPr="001B2056" w:rsidRDefault="00682FA2" w:rsidP="00670E6B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1B2056">
        <w:rPr>
          <w:rFonts w:ascii="Times New Roman" w:hAnsi="Times New Roman" w:cs="Times New Roman"/>
          <w:sz w:val="28"/>
          <w:szCs w:val="28"/>
        </w:rPr>
        <w:t>стоимости земельных участков заключить с собственниками земельных участков заключить с собственниками земельных участков соглашение о размере возмещения за изымаемые земельные участки в соответствии с Земельным кодексом Российской Федерации;</w:t>
      </w:r>
    </w:p>
    <w:p w:rsidR="00682FA2" w:rsidRPr="001B2056" w:rsidRDefault="006E61D2" w:rsidP="00670E6B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подлежащих изъятию в течение десяти дней со дня подписания настоящего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постановления</w:t>
      </w:r>
      <w:r w:rsidRPr="001B2056">
        <w:rPr>
          <w:rFonts w:ascii="Times New Roman" w:hAnsi="Times New Roman" w:cs="Times New Roman"/>
          <w:sz w:val="28"/>
          <w:szCs w:val="28"/>
        </w:rPr>
        <w:t>.</w:t>
      </w:r>
    </w:p>
    <w:p w:rsidR="006E61D2" w:rsidRPr="00267F02" w:rsidRDefault="00267F02" w:rsidP="003A10B1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</w:t>
      </w:r>
      <w:r w:rsidR="003A10B1">
        <w:rPr>
          <w:rFonts w:ascii="Times New Roman" w:hAnsi="Times New Roman" w:cs="Times New Roman"/>
          <w:sz w:val="28"/>
          <w:szCs w:val="28"/>
        </w:rPr>
        <w:t>кова Н.Н.)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61D2" w:rsidRPr="00267F02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Pr="00267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267F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267F0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267F02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267F02" w:rsidRDefault="00267F02" w:rsidP="003A10B1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</w:t>
      </w:r>
      <w:proofErr w:type="gramStart"/>
      <w:r w:rsidRPr="00267F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7F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A61B3">
        <w:rPr>
          <w:rFonts w:ascii="Times New Roman" w:hAnsi="Times New Roman" w:cs="Times New Roman"/>
          <w:sz w:val="28"/>
          <w:szCs w:val="28"/>
        </w:rPr>
        <w:t>а</w:t>
      </w:r>
      <w:r w:rsidRPr="00267F02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Default="00267F02" w:rsidP="003A10B1">
      <w:pPr>
        <w:pStyle w:val="a3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1D0" w:rsidRDefault="001431D0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730E4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431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31D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1431D0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="001431D0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CA61B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A61B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</w:t>
      </w:r>
      <w:r w:rsidR="00CA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730E4" w:rsidRDefault="003730E4" w:rsidP="00CA61B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A61B3">
        <w:rPr>
          <w:rFonts w:ascii="Times New Roman" w:hAnsi="Times New Roman" w:cs="Times New Roman"/>
          <w:sz w:val="28"/>
          <w:szCs w:val="28"/>
        </w:rPr>
        <w:t xml:space="preserve"> 23.08.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CA61B3">
        <w:rPr>
          <w:rFonts w:ascii="Times New Roman" w:hAnsi="Times New Roman" w:cs="Times New Roman"/>
          <w:sz w:val="28"/>
          <w:szCs w:val="28"/>
        </w:rPr>
        <w:t>2398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520"/>
        <w:gridCol w:w="1843"/>
        <w:gridCol w:w="4671"/>
      </w:tblGrid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730E4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153F7C">
              <w:rPr>
                <w:rFonts w:ascii="Times New Roman" w:hAnsi="Times New Roman" w:cs="Times New Roman"/>
                <w:sz w:val="28"/>
                <w:szCs w:val="28"/>
              </w:rPr>
              <w:t>1202004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3F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730E4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11 202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153F7C" w:rsidTr="003730E4">
        <w:tc>
          <w:tcPr>
            <w:tcW w:w="594" w:type="dxa"/>
          </w:tcPr>
          <w:p w:rsidR="00153F7C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53F7C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74:19:1202004:17</w:t>
            </w:r>
          </w:p>
        </w:tc>
        <w:tc>
          <w:tcPr>
            <w:tcW w:w="1843" w:type="dxa"/>
          </w:tcPr>
          <w:p w:rsidR="00153F7C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46 841</w:t>
            </w:r>
          </w:p>
        </w:tc>
        <w:tc>
          <w:tcPr>
            <w:tcW w:w="4671" w:type="dxa"/>
          </w:tcPr>
          <w:p w:rsidR="00153F7C" w:rsidRDefault="00153F7C" w:rsidP="00153F7C"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153F7C" w:rsidTr="003730E4">
        <w:tc>
          <w:tcPr>
            <w:tcW w:w="594" w:type="dxa"/>
          </w:tcPr>
          <w:p w:rsidR="00153F7C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53F7C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74:19:1202004:18</w:t>
            </w:r>
          </w:p>
        </w:tc>
        <w:tc>
          <w:tcPr>
            <w:tcW w:w="1843" w:type="dxa"/>
          </w:tcPr>
          <w:p w:rsidR="00153F7C" w:rsidRDefault="00153F7C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25 722</w:t>
            </w:r>
          </w:p>
        </w:tc>
        <w:tc>
          <w:tcPr>
            <w:tcW w:w="4671" w:type="dxa"/>
          </w:tcPr>
          <w:p w:rsidR="00153F7C" w:rsidRDefault="00153F7C" w:rsidP="00153F7C"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1431D0"/>
    <w:rsid w:val="00153F7C"/>
    <w:rsid w:val="001B2056"/>
    <w:rsid w:val="00267F02"/>
    <w:rsid w:val="00302CBD"/>
    <w:rsid w:val="003730E4"/>
    <w:rsid w:val="003A10B1"/>
    <w:rsid w:val="004609E6"/>
    <w:rsid w:val="005F0A8D"/>
    <w:rsid w:val="00600414"/>
    <w:rsid w:val="00670E6B"/>
    <w:rsid w:val="00682FA2"/>
    <w:rsid w:val="006E61D2"/>
    <w:rsid w:val="007236A2"/>
    <w:rsid w:val="0074503F"/>
    <w:rsid w:val="00792E70"/>
    <w:rsid w:val="007E3CFD"/>
    <w:rsid w:val="00AD15FE"/>
    <w:rsid w:val="00BF2702"/>
    <w:rsid w:val="00CA61B3"/>
    <w:rsid w:val="00D617E1"/>
    <w:rsid w:val="00DB2F14"/>
    <w:rsid w:val="00E6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5</cp:revision>
  <cp:lastPrinted>2018-08-09T05:54:00Z</cp:lastPrinted>
  <dcterms:created xsi:type="dcterms:W3CDTF">2018-07-23T12:20:00Z</dcterms:created>
  <dcterms:modified xsi:type="dcterms:W3CDTF">2018-08-23T11:54:00Z</dcterms:modified>
</cp:coreProperties>
</file>