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D2C99" w:rsidRDefault="00BD2C99" w:rsidP="00BD2C99">
      <w:pPr>
        <w:ind w:right="34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12.08.2016 года № 1270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B10D14">
        <w:rPr>
          <w:sz w:val="28"/>
          <w:szCs w:val="28"/>
        </w:rPr>
        <w:t xml:space="preserve">газопровода высокого и среднего давления </w:t>
      </w:r>
      <w:r w:rsidR="00C2008A">
        <w:rPr>
          <w:sz w:val="28"/>
          <w:szCs w:val="28"/>
        </w:rPr>
        <w:t xml:space="preserve"> по адресу: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Челябинская  область </w:t>
      </w:r>
      <w:r w:rsidR="00842791">
        <w:rPr>
          <w:sz w:val="28"/>
          <w:szCs w:val="28"/>
        </w:rPr>
        <w:t>Сосновск</w:t>
      </w:r>
      <w:r w:rsidR="00C2008A">
        <w:rPr>
          <w:sz w:val="28"/>
          <w:szCs w:val="28"/>
        </w:rPr>
        <w:t>ий</w:t>
      </w:r>
      <w:r w:rsidR="00842791">
        <w:rPr>
          <w:sz w:val="28"/>
          <w:szCs w:val="28"/>
        </w:rPr>
        <w:t xml:space="preserve"> муниципаль</w:t>
      </w:r>
      <w:r w:rsidR="00C2008A">
        <w:rPr>
          <w:sz w:val="28"/>
          <w:szCs w:val="28"/>
        </w:rPr>
        <w:t xml:space="preserve">ный  район, </w:t>
      </w:r>
      <w:r w:rsidR="00B10D14">
        <w:rPr>
          <w:sz w:val="28"/>
          <w:szCs w:val="28"/>
        </w:rPr>
        <w:t xml:space="preserve">дер. Казанцево, ул. Строительная, д. 17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842791">
        <w:rPr>
          <w:sz w:val="28"/>
          <w:szCs w:val="28"/>
        </w:rPr>
        <w:t>ООО «</w:t>
      </w:r>
      <w:r w:rsidR="00B10D14">
        <w:rPr>
          <w:sz w:val="28"/>
          <w:szCs w:val="28"/>
        </w:rPr>
        <w:t>Центр</w:t>
      </w:r>
      <w:r w:rsidR="00842791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10D14">
        <w:rPr>
          <w:sz w:val="28"/>
          <w:szCs w:val="28"/>
        </w:rPr>
        <w:t xml:space="preserve">для размещения </w:t>
      </w:r>
      <w:r w:rsidR="00B10D14" w:rsidRPr="000A63C1">
        <w:rPr>
          <w:sz w:val="28"/>
          <w:szCs w:val="28"/>
        </w:rPr>
        <w:t xml:space="preserve"> </w:t>
      </w:r>
      <w:r w:rsidR="00B10D14">
        <w:rPr>
          <w:sz w:val="28"/>
          <w:szCs w:val="28"/>
        </w:rPr>
        <w:t>линейного объекта газопровода высокого и среднего давления  по адресу:  Челябинская  область Сосновский муниципальный  район, дер. Казанцево, ул. Строительная, д. 17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B10D14">
        <w:rPr>
          <w:b w:val="0"/>
          <w:sz w:val="28"/>
          <w:szCs w:val="28"/>
        </w:rPr>
        <w:t>Рощинского</w:t>
      </w:r>
      <w:r w:rsidR="00C2008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10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79C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022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2819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0D14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C99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0D6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BED2F-13B4-44C0-ABC4-51A1061A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85</cp:revision>
  <cp:lastPrinted>2016-08-10T06:31:00Z</cp:lastPrinted>
  <dcterms:created xsi:type="dcterms:W3CDTF">2015-04-27T06:57:00Z</dcterms:created>
  <dcterms:modified xsi:type="dcterms:W3CDTF">2016-08-12T05:41:00Z</dcterms:modified>
</cp:coreProperties>
</file>