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23" w:rsidRDefault="00B13823" w:rsidP="00FF6F63">
      <w:pPr>
        <w:pStyle w:val="ConsPlusNormal"/>
        <w:ind w:right="3970"/>
        <w:jc w:val="both"/>
        <w:rPr>
          <w:bCs/>
          <w:sz w:val="28"/>
          <w:szCs w:val="28"/>
        </w:rPr>
      </w:pPr>
    </w:p>
    <w:p w:rsidR="00FF6F63" w:rsidRDefault="00FF6F63" w:rsidP="00FF6F63">
      <w:pPr>
        <w:pStyle w:val="ConsPlusNormal"/>
        <w:ind w:right="3970"/>
        <w:jc w:val="both"/>
        <w:rPr>
          <w:bCs/>
          <w:sz w:val="28"/>
          <w:szCs w:val="28"/>
        </w:rPr>
      </w:pPr>
    </w:p>
    <w:p w:rsidR="00FF6F63" w:rsidRDefault="00FF6F63" w:rsidP="00FF6F63">
      <w:pPr>
        <w:pStyle w:val="ConsPlusNormal"/>
        <w:ind w:right="3970"/>
        <w:jc w:val="both"/>
        <w:rPr>
          <w:bCs/>
          <w:sz w:val="28"/>
          <w:szCs w:val="28"/>
        </w:rPr>
      </w:pPr>
    </w:p>
    <w:p w:rsidR="00FF6F63" w:rsidRDefault="00FF6F63" w:rsidP="00FF6F63">
      <w:pPr>
        <w:pStyle w:val="ConsPlusNormal"/>
        <w:ind w:right="3970"/>
        <w:jc w:val="both"/>
        <w:rPr>
          <w:bCs/>
          <w:sz w:val="28"/>
          <w:szCs w:val="28"/>
        </w:rPr>
      </w:pPr>
    </w:p>
    <w:p w:rsidR="00FF6F63" w:rsidRDefault="00FF6F63" w:rsidP="00FF6F63">
      <w:pPr>
        <w:pStyle w:val="ConsPlusNormal"/>
        <w:ind w:right="3970"/>
        <w:jc w:val="both"/>
        <w:rPr>
          <w:bCs/>
          <w:sz w:val="28"/>
          <w:szCs w:val="28"/>
        </w:rPr>
      </w:pPr>
    </w:p>
    <w:p w:rsidR="00FF6F63" w:rsidRDefault="00FF6F63" w:rsidP="00FF6F63">
      <w:pPr>
        <w:pStyle w:val="ConsPlusNormal"/>
        <w:ind w:right="3970"/>
        <w:jc w:val="both"/>
        <w:rPr>
          <w:bCs/>
          <w:sz w:val="28"/>
          <w:szCs w:val="28"/>
        </w:rPr>
      </w:pPr>
    </w:p>
    <w:p w:rsidR="00D45024" w:rsidRDefault="00D45024" w:rsidP="00D45024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31.12.2015 года № 3344</w:t>
      </w:r>
    </w:p>
    <w:p w:rsidR="00FF6F63" w:rsidRDefault="00FF6F63" w:rsidP="00FF6F63">
      <w:pPr>
        <w:pStyle w:val="ConsPlusNormal"/>
        <w:ind w:right="3970"/>
        <w:jc w:val="both"/>
        <w:rPr>
          <w:bCs/>
          <w:sz w:val="28"/>
          <w:szCs w:val="28"/>
        </w:rPr>
      </w:pPr>
    </w:p>
    <w:p w:rsidR="00FF6F63" w:rsidRDefault="00FF6F63" w:rsidP="00FF6F63">
      <w:pPr>
        <w:pStyle w:val="ConsPlusNormal"/>
        <w:ind w:right="3970"/>
        <w:jc w:val="both"/>
        <w:rPr>
          <w:bCs/>
          <w:sz w:val="28"/>
          <w:szCs w:val="28"/>
        </w:rPr>
      </w:pPr>
    </w:p>
    <w:p w:rsidR="00FF6F63" w:rsidRDefault="00FF6F63" w:rsidP="00FF6F63">
      <w:pPr>
        <w:pStyle w:val="ConsPlusNormal"/>
        <w:ind w:right="3970"/>
        <w:jc w:val="both"/>
        <w:rPr>
          <w:bCs/>
          <w:sz w:val="28"/>
          <w:szCs w:val="28"/>
        </w:rPr>
      </w:pPr>
    </w:p>
    <w:p w:rsidR="00FF6F63" w:rsidRDefault="00FF6F63" w:rsidP="00FF6F63">
      <w:pPr>
        <w:pStyle w:val="ConsPlusNormal"/>
        <w:ind w:right="3970"/>
        <w:jc w:val="both"/>
        <w:rPr>
          <w:bCs/>
          <w:sz w:val="28"/>
          <w:szCs w:val="28"/>
        </w:rPr>
      </w:pPr>
    </w:p>
    <w:p w:rsidR="00FF6F63" w:rsidRDefault="00FF6F63" w:rsidP="00FF6F63">
      <w:pPr>
        <w:pStyle w:val="ConsPlusNormal"/>
        <w:ind w:right="3970"/>
        <w:jc w:val="both"/>
        <w:rPr>
          <w:bCs/>
          <w:sz w:val="28"/>
          <w:szCs w:val="28"/>
        </w:rPr>
      </w:pPr>
    </w:p>
    <w:p w:rsidR="00FF6F63" w:rsidRDefault="00FF6F63" w:rsidP="00FF6F63">
      <w:pPr>
        <w:pStyle w:val="ConsPlusNormal"/>
        <w:ind w:right="3970"/>
        <w:jc w:val="both"/>
        <w:rPr>
          <w:bCs/>
          <w:sz w:val="28"/>
          <w:szCs w:val="28"/>
        </w:rPr>
      </w:pPr>
    </w:p>
    <w:p w:rsidR="00FF6F63" w:rsidRDefault="00FF6F63" w:rsidP="00FF6F63">
      <w:pPr>
        <w:pStyle w:val="ConsPlusNormal"/>
        <w:ind w:right="3970"/>
        <w:jc w:val="both"/>
        <w:rPr>
          <w:bCs/>
          <w:sz w:val="28"/>
          <w:szCs w:val="28"/>
        </w:rPr>
      </w:pPr>
    </w:p>
    <w:p w:rsidR="00FF6F63" w:rsidRDefault="00FF6F63" w:rsidP="00FF6F63">
      <w:pPr>
        <w:pStyle w:val="ConsPlusNormal"/>
        <w:ind w:right="3970"/>
        <w:jc w:val="both"/>
        <w:rPr>
          <w:bCs/>
          <w:sz w:val="28"/>
          <w:szCs w:val="28"/>
        </w:rPr>
      </w:pPr>
    </w:p>
    <w:p w:rsidR="00FF6F63" w:rsidRDefault="00FF6F63" w:rsidP="00FF6F63">
      <w:pPr>
        <w:pStyle w:val="ConsPlusNormal"/>
        <w:ind w:right="3970"/>
        <w:jc w:val="both"/>
        <w:rPr>
          <w:bCs/>
          <w:sz w:val="28"/>
          <w:szCs w:val="28"/>
        </w:rPr>
      </w:pPr>
    </w:p>
    <w:p w:rsidR="00FF6F63" w:rsidRDefault="00FF6F63" w:rsidP="00FF6F63">
      <w:pPr>
        <w:pStyle w:val="ConsPlusNormal"/>
        <w:ind w:right="3970"/>
        <w:jc w:val="both"/>
        <w:rPr>
          <w:bCs/>
          <w:sz w:val="28"/>
          <w:szCs w:val="28"/>
        </w:rPr>
      </w:pPr>
    </w:p>
    <w:p w:rsidR="00B13823" w:rsidRPr="008B5E76" w:rsidRDefault="008B5E76" w:rsidP="00FF6F63">
      <w:pPr>
        <w:pStyle w:val="ConsPlusNormal"/>
        <w:ind w:right="3970"/>
        <w:jc w:val="both"/>
        <w:rPr>
          <w:sz w:val="28"/>
          <w:szCs w:val="28"/>
        </w:rPr>
      </w:pPr>
      <w:r w:rsidRPr="008B5E76">
        <w:rPr>
          <w:bCs/>
          <w:sz w:val="28"/>
          <w:szCs w:val="28"/>
        </w:rPr>
        <w:t>О</w:t>
      </w:r>
      <w:r w:rsidR="00B13823">
        <w:rPr>
          <w:bCs/>
          <w:sz w:val="28"/>
          <w:szCs w:val="28"/>
        </w:rPr>
        <w:t xml:space="preserve">б утверждении </w:t>
      </w:r>
      <w:hyperlink w:anchor="Par44" w:tooltip="ПОЛОЖЕНИЕ" w:history="1">
        <w:r w:rsidR="00B13823">
          <w:rPr>
            <w:color w:val="0000FF"/>
            <w:sz w:val="28"/>
            <w:szCs w:val="28"/>
          </w:rPr>
          <w:t>Положения</w:t>
        </w:r>
      </w:hyperlink>
      <w:r w:rsidR="00B13823" w:rsidRPr="008B5E76">
        <w:rPr>
          <w:sz w:val="28"/>
          <w:szCs w:val="28"/>
        </w:rPr>
        <w:t xml:space="preserve"> о формировании </w:t>
      </w:r>
      <w:r w:rsidR="00B13823">
        <w:rPr>
          <w:sz w:val="28"/>
          <w:szCs w:val="28"/>
        </w:rPr>
        <w:t>муниципаль</w:t>
      </w:r>
      <w:r w:rsidR="00B13823" w:rsidRPr="008B5E76">
        <w:rPr>
          <w:sz w:val="28"/>
          <w:szCs w:val="28"/>
        </w:rPr>
        <w:t xml:space="preserve">ного задания на оказание </w:t>
      </w:r>
      <w:r w:rsidR="00C95766">
        <w:rPr>
          <w:sz w:val="28"/>
          <w:szCs w:val="28"/>
        </w:rPr>
        <w:t>муниципаль</w:t>
      </w:r>
      <w:r w:rsidR="00C95766" w:rsidRPr="008B5E76">
        <w:rPr>
          <w:sz w:val="28"/>
          <w:szCs w:val="28"/>
        </w:rPr>
        <w:t>ных</w:t>
      </w:r>
      <w:r w:rsidR="00B13823" w:rsidRPr="008B5E76">
        <w:rPr>
          <w:sz w:val="28"/>
          <w:szCs w:val="28"/>
        </w:rPr>
        <w:t xml:space="preserve"> услуг (выполнение работ) в отношении </w:t>
      </w:r>
      <w:r w:rsidR="00B13823">
        <w:rPr>
          <w:sz w:val="28"/>
          <w:szCs w:val="28"/>
        </w:rPr>
        <w:t>муниципаль</w:t>
      </w:r>
      <w:r w:rsidR="00B13823" w:rsidRPr="008B5E76">
        <w:rPr>
          <w:sz w:val="28"/>
          <w:szCs w:val="28"/>
        </w:rPr>
        <w:t xml:space="preserve">ных учреждений и финансовом обеспечении выполнения </w:t>
      </w:r>
      <w:r w:rsidR="00B13823">
        <w:rPr>
          <w:sz w:val="28"/>
          <w:szCs w:val="28"/>
        </w:rPr>
        <w:t>муниципаль</w:t>
      </w:r>
      <w:r w:rsidR="00B13823" w:rsidRPr="008B5E76">
        <w:rPr>
          <w:sz w:val="28"/>
          <w:szCs w:val="28"/>
        </w:rPr>
        <w:t>ного</w:t>
      </w:r>
      <w:r w:rsidR="00B13823">
        <w:rPr>
          <w:sz w:val="28"/>
          <w:szCs w:val="28"/>
        </w:rPr>
        <w:t xml:space="preserve"> задания.</w:t>
      </w:r>
    </w:p>
    <w:p w:rsidR="00C95766" w:rsidRDefault="00C95766" w:rsidP="00FF6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63" w:rsidRDefault="00FF6F63" w:rsidP="00FF6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63" w:rsidRDefault="00FF6F63" w:rsidP="00FF6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63" w:rsidRDefault="008B5E76" w:rsidP="00FF6F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5E76">
        <w:rPr>
          <w:rFonts w:ascii="Times New Roman" w:hAnsi="Times New Roman" w:cs="Times New Roman"/>
          <w:sz w:val="28"/>
          <w:szCs w:val="28"/>
        </w:rPr>
        <w:t xml:space="preserve">Руководствуясь пунктами 3 и 4 статьи 69.2 Бюджетного кодекса Российской Федерации, подпунктом 3 пункта 7 статьи 9.2 </w:t>
      </w:r>
      <w:r w:rsidR="00FD675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B5E76">
        <w:rPr>
          <w:rFonts w:ascii="Times New Roman" w:hAnsi="Times New Roman" w:cs="Times New Roman"/>
          <w:sz w:val="28"/>
          <w:szCs w:val="28"/>
        </w:rPr>
        <w:t xml:space="preserve"> закона «О некоммерч</w:t>
      </w:r>
      <w:r w:rsidR="00B13823">
        <w:rPr>
          <w:rFonts w:ascii="Times New Roman" w:hAnsi="Times New Roman" w:cs="Times New Roman"/>
          <w:sz w:val="28"/>
          <w:szCs w:val="28"/>
        </w:rPr>
        <w:t>еских организациях»</w:t>
      </w:r>
      <w:r w:rsidRPr="008B5E76">
        <w:rPr>
          <w:rFonts w:ascii="Times New Roman" w:hAnsi="Times New Roman" w:cs="Times New Roman"/>
          <w:sz w:val="28"/>
          <w:szCs w:val="28"/>
        </w:rPr>
        <w:t>,</w:t>
      </w:r>
      <w:r w:rsidRPr="008B5E76">
        <w:rPr>
          <w:rFonts w:ascii="Times New Roman" w:hAnsi="Times New Roman" w:cs="Times New Roman"/>
        </w:rPr>
        <w:t xml:space="preserve"> </w:t>
      </w:r>
      <w:r w:rsidRPr="008B5E76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C957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5E76" w:rsidRPr="008B5E76" w:rsidRDefault="008B5E76" w:rsidP="00FF6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E7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5E76" w:rsidRDefault="00C95766" w:rsidP="00FF6F63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8B5E76">
        <w:rPr>
          <w:sz w:val="28"/>
          <w:szCs w:val="28"/>
        </w:rPr>
        <w:t xml:space="preserve">Утвердить </w:t>
      </w:r>
      <w:hyperlink w:anchor="Par44" w:tooltip="ПОЛОЖЕНИЕ" w:history="1">
        <w:r w:rsidRPr="00C95766">
          <w:rPr>
            <w:sz w:val="28"/>
            <w:szCs w:val="28"/>
          </w:rPr>
          <w:t>Положение</w:t>
        </w:r>
      </w:hyperlink>
      <w:r w:rsidRPr="008B5E76">
        <w:rPr>
          <w:sz w:val="28"/>
          <w:szCs w:val="28"/>
        </w:rPr>
        <w:t xml:space="preserve"> о формировании </w:t>
      </w:r>
      <w:r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ных услуг (выполнение работ) в отношении </w:t>
      </w:r>
      <w:r w:rsidR="00FD6756">
        <w:rPr>
          <w:sz w:val="28"/>
          <w:szCs w:val="28"/>
        </w:rPr>
        <w:t>муниципальных</w:t>
      </w:r>
      <w:r w:rsidRPr="008B5E76">
        <w:rPr>
          <w:sz w:val="28"/>
          <w:szCs w:val="28"/>
        </w:rPr>
        <w:t xml:space="preserve"> учреждений и финансовом обеспечении выполнения </w:t>
      </w:r>
      <w:r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>ного</w:t>
      </w:r>
      <w:r>
        <w:rPr>
          <w:sz w:val="28"/>
          <w:szCs w:val="28"/>
        </w:rPr>
        <w:t xml:space="preserve"> задания</w:t>
      </w:r>
      <w:r w:rsidRPr="008B5E76">
        <w:rPr>
          <w:sz w:val="28"/>
          <w:szCs w:val="28"/>
        </w:rPr>
        <w:t xml:space="preserve"> (далее соответственно - </w:t>
      </w:r>
      <w:r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>но</w:t>
      </w:r>
      <w:r>
        <w:rPr>
          <w:sz w:val="28"/>
          <w:szCs w:val="28"/>
        </w:rPr>
        <w:t>е задание,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Положение)</w:t>
      </w:r>
      <w:r w:rsidRPr="008B5E76">
        <w:rPr>
          <w:sz w:val="28"/>
          <w:szCs w:val="28"/>
        </w:rPr>
        <w:t xml:space="preserve"> </w:t>
      </w:r>
      <w:r w:rsidR="008B5E76" w:rsidRPr="008B5E76">
        <w:rPr>
          <w:sz w:val="28"/>
          <w:szCs w:val="28"/>
        </w:rPr>
        <w:t>(прилагается).</w:t>
      </w:r>
      <w:proofErr w:type="gramEnd"/>
    </w:p>
    <w:p w:rsidR="00DB2564" w:rsidRDefault="00DB2564" w:rsidP="00FF6F63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8B5E76">
        <w:rPr>
          <w:sz w:val="28"/>
          <w:szCs w:val="28"/>
        </w:rPr>
        <w:t>Признать утратившими силу:</w:t>
      </w:r>
    </w:p>
    <w:p w:rsidR="00740AFA" w:rsidRPr="005C4794" w:rsidRDefault="00740AFA" w:rsidP="00FF6F63">
      <w:pPr>
        <w:pStyle w:val="ConsPlusNormal"/>
        <w:ind w:firstLine="709"/>
        <w:jc w:val="both"/>
        <w:rPr>
          <w:sz w:val="28"/>
          <w:szCs w:val="28"/>
        </w:rPr>
      </w:pPr>
      <w:r w:rsidRPr="005C4794">
        <w:rPr>
          <w:sz w:val="28"/>
          <w:szCs w:val="28"/>
        </w:rPr>
        <w:t>Постановление Администрации Сосновского муниципального района от 28.11.2008г. № 1892 « О порядке формирования и финансового обеспечения выполнения муниципальных заданий»</w:t>
      </w:r>
      <w:r>
        <w:rPr>
          <w:sz w:val="28"/>
          <w:szCs w:val="28"/>
        </w:rPr>
        <w:t>,</w:t>
      </w:r>
    </w:p>
    <w:p w:rsidR="00DB2564" w:rsidRDefault="00DB2564" w:rsidP="00FF6F63">
      <w:pPr>
        <w:pStyle w:val="ConsPlusNormal"/>
        <w:ind w:firstLine="709"/>
        <w:jc w:val="both"/>
        <w:rPr>
          <w:color w:val="0D0D0D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Постановление Администрации Сосновского муниципального района от 05.10.2011г. </w:t>
      </w:r>
      <w:r w:rsidR="00040D63">
        <w:rPr>
          <w:sz w:val="28"/>
          <w:szCs w:val="28"/>
        </w:rPr>
        <w:t xml:space="preserve">№ 8448 « Об утверждении порядка формирования муниципального задания на оказание муниципальных услуг муниципальными учреждениями </w:t>
      </w:r>
      <w:r w:rsidR="00040D63" w:rsidRPr="00B13823">
        <w:rPr>
          <w:color w:val="0D0D0D"/>
          <w:sz w:val="28"/>
          <w:szCs w:val="28"/>
        </w:rPr>
        <w:t>Сосновского муниципального района</w:t>
      </w:r>
      <w:r w:rsidR="00040D63">
        <w:rPr>
          <w:color w:val="0D0D0D"/>
          <w:sz w:val="28"/>
          <w:szCs w:val="28"/>
        </w:rPr>
        <w:t xml:space="preserve"> в соответствии со статьей 69.2 Бюджетного кодекса Российской Федерации</w:t>
      </w:r>
      <w:r w:rsidR="005A3C4A">
        <w:rPr>
          <w:color w:val="0D0D0D"/>
          <w:sz w:val="28"/>
          <w:szCs w:val="28"/>
        </w:rPr>
        <w:t xml:space="preserve">, в целях повышения качества планирования бюджетных ассигнований на оказание </w:t>
      </w:r>
      <w:r w:rsidR="005A3C4A">
        <w:rPr>
          <w:sz w:val="28"/>
          <w:szCs w:val="28"/>
        </w:rPr>
        <w:t>муниципальных услуг</w:t>
      </w:r>
      <w:r w:rsidR="005A3C4A">
        <w:rPr>
          <w:color w:val="0D0D0D"/>
          <w:sz w:val="28"/>
          <w:szCs w:val="28"/>
        </w:rPr>
        <w:t xml:space="preserve"> муниципальными учреждениями</w:t>
      </w:r>
      <w:r w:rsidR="005A3C4A" w:rsidRPr="005A3C4A">
        <w:rPr>
          <w:color w:val="0D0D0D"/>
          <w:sz w:val="28"/>
          <w:szCs w:val="28"/>
        </w:rPr>
        <w:t xml:space="preserve"> </w:t>
      </w:r>
      <w:r w:rsidR="005A3C4A" w:rsidRPr="00B13823">
        <w:rPr>
          <w:color w:val="0D0D0D"/>
          <w:sz w:val="28"/>
          <w:szCs w:val="28"/>
        </w:rPr>
        <w:t>Сосновского муниципального района</w:t>
      </w:r>
      <w:r w:rsidR="005A3C4A">
        <w:rPr>
          <w:color w:val="0D0D0D"/>
          <w:sz w:val="28"/>
          <w:szCs w:val="28"/>
        </w:rPr>
        <w:t xml:space="preserve"> и их исполнения»,</w:t>
      </w:r>
      <w:proofErr w:type="gramEnd"/>
    </w:p>
    <w:p w:rsidR="00740AFA" w:rsidRDefault="00740AFA" w:rsidP="00FF6F63">
      <w:pPr>
        <w:pStyle w:val="ConsPlusNormal"/>
        <w:ind w:firstLine="709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от 18.10.2011г. № 8736 «О методических рекомендациях по формированию муниципальных заданий в отношении муниципальных бюджетных учреждений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их выполнением</w:t>
      </w:r>
      <w:r>
        <w:rPr>
          <w:color w:val="0D0D0D"/>
          <w:sz w:val="28"/>
          <w:szCs w:val="28"/>
        </w:rPr>
        <w:t>»,</w:t>
      </w:r>
    </w:p>
    <w:p w:rsidR="004F4FC6" w:rsidRDefault="0026380F" w:rsidP="00FF6F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от </w:t>
      </w:r>
      <w:r w:rsidR="005A3C4A">
        <w:rPr>
          <w:sz w:val="28"/>
          <w:szCs w:val="28"/>
        </w:rPr>
        <w:t>1</w:t>
      </w:r>
      <w:r>
        <w:rPr>
          <w:sz w:val="28"/>
          <w:szCs w:val="28"/>
        </w:rPr>
        <w:t>5.</w:t>
      </w:r>
      <w:r w:rsidR="005A3C4A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5A3C4A">
        <w:rPr>
          <w:sz w:val="28"/>
          <w:szCs w:val="28"/>
        </w:rPr>
        <w:t>2</w:t>
      </w:r>
      <w:r>
        <w:rPr>
          <w:sz w:val="28"/>
          <w:szCs w:val="28"/>
        </w:rPr>
        <w:t xml:space="preserve">г. № </w:t>
      </w:r>
      <w:r w:rsidR="005A3C4A">
        <w:rPr>
          <w:sz w:val="28"/>
          <w:szCs w:val="28"/>
        </w:rPr>
        <w:t>3589</w:t>
      </w:r>
      <w:r>
        <w:rPr>
          <w:sz w:val="28"/>
          <w:szCs w:val="28"/>
        </w:rPr>
        <w:t xml:space="preserve"> « Об утверждении </w:t>
      </w:r>
      <w:proofErr w:type="gramStart"/>
      <w:r w:rsidR="005A3C4A">
        <w:rPr>
          <w:sz w:val="28"/>
          <w:szCs w:val="28"/>
        </w:rPr>
        <w:t xml:space="preserve">методики расчета </w:t>
      </w:r>
      <w:r w:rsidR="005A3C4A" w:rsidRPr="008B5E76">
        <w:rPr>
          <w:sz w:val="28"/>
          <w:szCs w:val="28"/>
        </w:rPr>
        <w:t>финансово</w:t>
      </w:r>
      <w:r w:rsidR="005A3C4A">
        <w:rPr>
          <w:sz w:val="28"/>
          <w:szCs w:val="28"/>
        </w:rPr>
        <w:t>го</w:t>
      </w:r>
      <w:r w:rsidR="005A3C4A" w:rsidRPr="008B5E76">
        <w:rPr>
          <w:sz w:val="28"/>
          <w:szCs w:val="28"/>
        </w:rPr>
        <w:t xml:space="preserve"> обеспечени</w:t>
      </w:r>
      <w:r w:rsidR="005A3C4A">
        <w:rPr>
          <w:sz w:val="28"/>
          <w:szCs w:val="28"/>
        </w:rPr>
        <w:t>я</w:t>
      </w:r>
      <w:r w:rsidR="005A3C4A" w:rsidRPr="008B5E76">
        <w:rPr>
          <w:sz w:val="28"/>
          <w:szCs w:val="28"/>
        </w:rPr>
        <w:t xml:space="preserve"> выполнения </w:t>
      </w:r>
      <w:r w:rsidR="005A3C4A">
        <w:rPr>
          <w:sz w:val="28"/>
          <w:szCs w:val="28"/>
        </w:rPr>
        <w:t>муниципаль</w:t>
      </w:r>
      <w:r w:rsidR="005A3C4A" w:rsidRPr="008B5E76">
        <w:rPr>
          <w:sz w:val="28"/>
          <w:szCs w:val="28"/>
        </w:rPr>
        <w:t>ного</w:t>
      </w:r>
      <w:r w:rsidR="005A3C4A">
        <w:rPr>
          <w:sz w:val="28"/>
          <w:szCs w:val="28"/>
        </w:rPr>
        <w:t xml:space="preserve"> задания</w:t>
      </w:r>
      <w:proofErr w:type="gramEnd"/>
      <w:r w:rsidR="005A3C4A" w:rsidRPr="008B5E76">
        <w:rPr>
          <w:sz w:val="28"/>
          <w:szCs w:val="28"/>
        </w:rPr>
        <w:t xml:space="preserve"> </w:t>
      </w:r>
      <w:r w:rsidR="005A3C4A">
        <w:rPr>
          <w:sz w:val="28"/>
          <w:szCs w:val="28"/>
        </w:rPr>
        <w:t>муниципальным учреждением».</w:t>
      </w:r>
    </w:p>
    <w:p w:rsidR="00BB14C2" w:rsidRPr="000E5F04" w:rsidRDefault="00DB2564" w:rsidP="00FF6F63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8B5E76">
        <w:rPr>
          <w:sz w:val="28"/>
          <w:szCs w:val="28"/>
        </w:rPr>
        <w:t>Настоящее постановление вступает в силу с 1 января 2016 г.</w:t>
      </w:r>
    </w:p>
    <w:p w:rsidR="00BB14C2" w:rsidRPr="008B5E76" w:rsidRDefault="00BB14C2" w:rsidP="00FF6F63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8B5E76">
        <w:rPr>
          <w:sz w:val="28"/>
          <w:szCs w:val="28"/>
        </w:rPr>
        <w:t xml:space="preserve">Действие </w:t>
      </w:r>
      <w:hyperlink w:anchor="Par82" w:tooltip="11. Объем финансового обеспечения выполнения государственного задания рассчитывается на основании нормативных затрат на оказание государственных услуг, нормативных затрат, связанных с выполнением работ, с учетом затрат на содержание недвижимого имущества и осо" w:history="1">
        <w:r w:rsidRPr="008B5E76">
          <w:rPr>
            <w:color w:val="0000FF"/>
            <w:sz w:val="28"/>
            <w:szCs w:val="28"/>
          </w:rPr>
          <w:t>пункта 11</w:t>
        </w:r>
      </w:hyperlink>
      <w:r w:rsidRPr="008B5E76">
        <w:rPr>
          <w:sz w:val="28"/>
          <w:szCs w:val="28"/>
        </w:rPr>
        <w:t xml:space="preserve"> (за исключением нормативных затрат, связанных с выполнением работ в рамках </w:t>
      </w:r>
      <w:r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задания), </w:t>
      </w:r>
      <w:hyperlink w:anchor="Par87" w:tooltip="12. Объем финансового обеспечения выполнения государственного задания (R) определяется по формуле:" w:history="1">
        <w:r w:rsidRPr="008B5E76">
          <w:rPr>
            <w:color w:val="0000FF"/>
            <w:sz w:val="28"/>
            <w:szCs w:val="28"/>
          </w:rPr>
          <w:t>пункта 12</w:t>
        </w:r>
      </w:hyperlink>
      <w:r w:rsidRPr="008B5E76">
        <w:rPr>
          <w:sz w:val="28"/>
          <w:szCs w:val="28"/>
        </w:rPr>
        <w:t xml:space="preserve"> (за исключением </w:t>
      </w:r>
      <w:hyperlink w:anchor="Par94" w:tooltip="_," w:history="1">
        <w:r w:rsidRPr="008B5E76">
          <w:rPr>
            <w:color w:val="0000FF"/>
            <w:sz w:val="28"/>
            <w:szCs w:val="28"/>
          </w:rPr>
          <w:t>абзаца второго</w:t>
        </w:r>
      </w:hyperlink>
      <w:r w:rsidRPr="008B5E76">
        <w:rPr>
          <w:sz w:val="28"/>
          <w:szCs w:val="28"/>
        </w:rPr>
        <w:t xml:space="preserve"> в части нормативных затрат, связанных с выполнением работ в рамках </w:t>
      </w:r>
      <w:r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задания, и </w:t>
      </w:r>
      <w:hyperlink w:anchor="Par103" w:tooltip="_ - нормативные затраты на выполнение w-й работы, включенной в ведомственный перечень;" w:history="1">
        <w:r w:rsidRPr="008B5E76">
          <w:rPr>
            <w:color w:val="0000FF"/>
            <w:sz w:val="28"/>
            <w:szCs w:val="28"/>
          </w:rPr>
          <w:t>абзаца шестого</w:t>
        </w:r>
      </w:hyperlink>
      <w:r w:rsidRPr="008B5E76">
        <w:rPr>
          <w:sz w:val="28"/>
          <w:szCs w:val="28"/>
        </w:rPr>
        <w:t xml:space="preserve">), </w:t>
      </w:r>
      <w:hyperlink w:anchor="Par115" w:tooltip="13. Нормативные затраты на оказание государственной услуги рассчитываются на единицу показателя объема оказания услуги, установленного в государственном задании, на основе определяемых в соответствии с настоящим Положением базового норматива затрат и корректир" w:history="1">
        <w:r w:rsidRPr="008B5E76">
          <w:rPr>
            <w:color w:val="0000FF"/>
            <w:sz w:val="28"/>
            <w:szCs w:val="28"/>
          </w:rPr>
          <w:t>пунктов 13</w:t>
        </w:r>
      </w:hyperlink>
      <w:r w:rsidRPr="008B5E76">
        <w:rPr>
          <w:sz w:val="28"/>
          <w:szCs w:val="28"/>
        </w:rPr>
        <w:t xml:space="preserve"> - </w:t>
      </w:r>
      <w:hyperlink w:anchor="Par151" w:tooltip="19. В базовый норматив затрат, непосредственно связанных с оказанием государственной услуги, включаются:" w:history="1">
        <w:r w:rsidRPr="008B5E76">
          <w:rPr>
            <w:color w:val="0000FF"/>
            <w:sz w:val="28"/>
            <w:szCs w:val="28"/>
          </w:rPr>
          <w:t>19</w:t>
        </w:r>
      </w:hyperlink>
      <w:r w:rsidRPr="008B5E76">
        <w:rPr>
          <w:sz w:val="28"/>
          <w:szCs w:val="28"/>
        </w:rPr>
        <w:t xml:space="preserve">, </w:t>
      </w:r>
      <w:hyperlink w:anchor="Par159" w:tooltip="20. В базовый норматив затрат на общехозяйственные нужды на оказание государственной услуги включаются:" w:history="1">
        <w:r w:rsidRPr="008B5E76">
          <w:rPr>
            <w:color w:val="0000FF"/>
            <w:sz w:val="28"/>
            <w:szCs w:val="28"/>
          </w:rPr>
          <w:t>пункта 20</w:t>
        </w:r>
      </w:hyperlink>
      <w:r w:rsidRPr="008B5E76">
        <w:rPr>
          <w:sz w:val="28"/>
          <w:szCs w:val="28"/>
        </w:rPr>
        <w:t xml:space="preserve"> (за исключением </w:t>
      </w:r>
      <w:hyperlink w:anchor="Par167" w:tooltip="г)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" w:history="1">
        <w:r w:rsidRPr="008B5E76">
          <w:rPr>
            <w:color w:val="0000FF"/>
            <w:sz w:val="28"/>
            <w:szCs w:val="28"/>
          </w:rPr>
          <w:t>подпункта "г"</w:t>
        </w:r>
      </w:hyperlink>
      <w:r w:rsidRPr="008B5E76">
        <w:rPr>
          <w:sz w:val="28"/>
          <w:szCs w:val="28"/>
        </w:rPr>
        <w:t>),</w:t>
      </w:r>
      <w:proofErr w:type="gramEnd"/>
      <w:r w:rsidRPr="008B5E76">
        <w:rPr>
          <w:sz w:val="28"/>
          <w:szCs w:val="28"/>
        </w:rPr>
        <w:t xml:space="preserve"> </w:t>
      </w:r>
      <w:hyperlink w:anchor="Par176" w:tooltip="21. В затраты, указанные в подпунктах &quot;а&quot; - &quot;в&quot; пункта 20 настоящего Положения, включаются затраты в отношении имущества учреждения, используемого для выполнения государственного задания и общехозяйственных нужд, в том числе на основании договора аренды (финан" w:history="1">
        <w:r w:rsidRPr="008B5E76">
          <w:rPr>
            <w:color w:val="0000FF"/>
            <w:sz w:val="28"/>
            <w:szCs w:val="28"/>
          </w:rPr>
          <w:t>пунктов 21</w:t>
        </w:r>
      </w:hyperlink>
      <w:r w:rsidRPr="008B5E76">
        <w:rPr>
          <w:sz w:val="28"/>
          <w:szCs w:val="28"/>
        </w:rPr>
        <w:t xml:space="preserve"> - </w:t>
      </w:r>
      <w:hyperlink w:anchor="Par213" w:tooltip="27. Значения базовых нормативов затрат на оказание государственных услуг 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&quot;Интернет&quot; по размещению информации о " w:history="1">
        <w:r w:rsidRPr="008B5E76">
          <w:rPr>
            <w:color w:val="0000FF"/>
            <w:sz w:val="28"/>
            <w:szCs w:val="28"/>
          </w:rPr>
          <w:t>27</w:t>
        </w:r>
      </w:hyperlink>
      <w:r w:rsidRPr="008B5E76">
        <w:rPr>
          <w:sz w:val="28"/>
          <w:szCs w:val="28"/>
        </w:rPr>
        <w:t xml:space="preserve">, </w:t>
      </w:r>
      <w:hyperlink w:anchor="Par260" w:tooltip="33. В объем финансового обеспечения выполнения государственного задания включаются затраты на уплату налогов, в качестве объекта налогообложения по которым признается имущество учреждения." w:history="1">
        <w:r w:rsidRPr="008B5E76">
          <w:rPr>
            <w:color w:val="0000FF"/>
            <w:sz w:val="28"/>
            <w:szCs w:val="28"/>
          </w:rPr>
          <w:t>33</w:t>
        </w:r>
      </w:hyperlink>
      <w:r w:rsidRPr="008B5E76">
        <w:rPr>
          <w:sz w:val="28"/>
          <w:szCs w:val="28"/>
        </w:rPr>
        <w:t xml:space="preserve"> - </w:t>
      </w:r>
      <w:hyperlink w:anchor="Par290" w:tooltip="38. Нормативные затраты (затраты), определяемые в соответствии с настоящим Положением, учитываются при формировании обоснований бюджетных ассигнований федерального бюджета на очередной финансовый год и плановый период." w:history="1">
        <w:r w:rsidRPr="008B5E76">
          <w:rPr>
            <w:color w:val="0000FF"/>
            <w:sz w:val="28"/>
            <w:szCs w:val="28"/>
          </w:rPr>
          <w:t>38</w:t>
        </w:r>
      </w:hyperlink>
      <w:r w:rsidRPr="008B5E76">
        <w:rPr>
          <w:sz w:val="28"/>
          <w:szCs w:val="28"/>
        </w:rPr>
        <w:t xml:space="preserve"> Положения и </w:t>
      </w:r>
      <w:hyperlink w:anchor="Par344" w:tooltip="               ГОСУДАРСТВЕННОЕ ЗАДАНИЕ N &lt;1&gt;                    " w:history="1">
        <w:r w:rsidRPr="008B5E76">
          <w:rPr>
            <w:color w:val="0000FF"/>
            <w:sz w:val="28"/>
            <w:szCs w:val="28"/>
          </w:rPr>
          <w:t>приложения N 1</w:t>
        </w:r>
      </w:hyperlink>
      <w:r w:rsidRPr="008B5E76">
        <w:rPr>
          <w:sz w:val="28"/>
          <w:szCs w:val="28"/>
        </w:rPr>
        <w:t xml:space="preserve"> к Положению распространяется на правоотношения, возникшие при формировании </w:t>
      </w:r>
      <w:r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 и расчете объема финансового обеспечения выполнения </w:t>
      </w:r>
      <w:r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 на 2016 год и на плановый период 2017 и 2018 годов.</w:t>
      </w:r>
    </w:p>
    <w:p w:rsidR="00BB14C2" w:rsidRPr="008B5E76" w:rsidRDefault="00BB14C2" w:rsidP="00FF6F63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 </w:t>
      </w:r>
      <w:hyperlink w:anchor="Par82" w:tooltip="11. Объем финансового обеспечения выполнения государственного задания рассчитывается на основании нормативных затрат на оказание государственных услуг, нормативных затрат, связанных с выполнением работ, с учетом затрат на содержание недвижимого имущества и осо" w:history="1">
        <w:r w:rsidRPr="008B5E76">
          <w:rPr>
            <w:color w:val="0000FF"/>
            <w:sz w:val="28"/>
            <w:szCs w:val="28"/>
          </w:rPr>
          <w:t>Пункт 11</w:t>
        </w:r>
      </w:hyperlink>
      <w:r w:rsidRPr="008B5E76">
        <w:rPr>
          <w:sz w:val="28"/>
          <w:szCs w:val="28"/>
        </w:rPr>
        <w:t xml:space="preserve">, </w:t>
      </w:r>
      <w:hyperlink w:anchor="Par94" w:tooltip="_," w:history="1">
        <w:r w:rsidRPr="008B5E76">
          <w:rPr>
            <w:color w:val="0000FF"/>
            <w:sz w:val="28"/>
            <w:szCs w:val="28"/>
          </w:rPr>
          <w:t>абзацы второй</w:t>
        </w:r>
      </w:hyperlink>
      <w:r w:rsidRPr="008B5E76">
        <w:rPr>
          <w:sz w:val="28"/>
          <w:szCs w:val="28"/>
        </w:rPr>
        <w:t xml:space="preserve"> и </w:t>
      </w:r>
      <w:hyperlink w:anchor="Par103" w:tooltip="_ - нормативные затраты на выполнение w-й работы, включенной в ведомственный перечень;" w:history="1">
        <w:r w:rsidRPr="008B5E76">
          <w:rPr>
            <w:color w:val="0000FF"/>
            <w:sz w:val="28"/>
            <w:szCs w:val="28"/>
          </w:rPr>
          <w:t>шестой пункта 12</w:t>
        </w:r>
      </w:hyperlink>
      <w:r w:rsidRPr="008B5E76">
        <w:rPr>
          <w:sz w:val="28"/>
          <w:szCs w:val="28"/>
        </w:rPr>
        <w:t xml:space="preserve"> Положения в части нормативных затрат, связанных с выполнением работ в рамках </w:t>
      </w:r>
      <w:r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задания, и </w:t>
      </w:r>
      <w:hyperlink w:anchor="Par218" w:tooltip="28. Нормативные затраты на выполнение работы определяются при расчете объема финансового обеспечения выполнения государственного задания в порядке, установленном органом, осуществляющим функции и полномочия учредителя в отношении федеральных бюджетных или авто" w:history="1">
        <w:r w:rsidRPr="008B5E76">
          <w:rPr>
            <w:color w:val="0000FF"/>
            <w:sz w:val="28"/>
            <w:szCs w:val="28"/>
          </w:rPr>
          <w:t>пункты 28</w:t>
        </w:r>
      </w:hyperlink>
      <w:r w:rsidRPr="008B5E76">
        <w:rPr>
          <w:sz w:val="28"/>
          <w:szCs w:val="28"/>
        </w:rPr>
        <w:t xml:space="preserve"> - </w:t>
      </w:r>
      <w:hyperlink w:anchor="Par254" w:tooltip="32. Значения нормативных затрат на выполнение работы утверждаются органом, осуществляющим функции и полномочия учредителя в отношении федеральных бюджетных или автономных учреждений, а также главным распорядителем средств федерального бюджета, в ведении которо" w:history="1">
        <w:r w:rsidRPr="008B5E76">
          <w:rPr>
            <w:color w:val="0000FF"/>
            <w:sz w:val="28"/>
            <w:szCs w:val="28"/>
          </w:rPr>
          <w:t>32</w:t>
        </w:r>
      </w:hyperlink>
      <w:r w:rsidRPr="008B5E76">
        <w:rPr>
          <w:sz w:val="28"/>
          <w:szCs w:val="28"/>
        </w:rPr>
        <w:t xml:space="preserve"> Положения применяются при расчете объема финансового обеспечения выполнения </w:t>
      </w:r>
      <w:r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задания, начиная с </w:t>
      </w:r>
      <w:r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 на 2017 год и на плановый период 2018 и 2019 годов.</w:t>
      </w:r>
    </w:p>
    <w:p w:rsidR="00BB14C2" w:rsidRPr="008B5E76" w:rsidRDefault="00E80CFF" w:rsidP="00FF6F63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hyperlink w:anchor="Par82" w:tooltip="11. Объем финансового обеспечения выполнения государственного задания рассчитывается на основании нормативных затрат на оказание государственных услуг, нормативных затрат, связанных с выполнением работ, с учетом затрат на содержание недвижимого имущества и осо" w:history="1">
        <w:proofErr w:type="gramStart"/>
        <w:r w:rsidR="00BB14C2" w:rsidRPr="008B5E76">
          <w:rPr>
            <w:color w:val="0000FF"/>
            <w:sz w:val="28"/>
            <w:szCs w:val="28"/>
          </w:rPr>
          <w:t>Пункт 11</w:t>
        </w:r>
      </w:hyperlink>
      <w:r w:rsidR="00BB14C2" w:rsidRPr="008B5E76">
        <w:rPr>
          <w:sz w:val="28"/>
          <w:szCs w:val="28"/>
        </w:rPr>
        <w:t xml:space="preserve">, </w:t>
      </w:r>
      <w:hyperlink w:anchor="Par94" w:tooltip="_," w:history="1">
        <w:r w:rsidR="00BB14C2" w:rsidRPr="008B5E76">
          <w:rPr>
            <w:color w:val="0000FF"/>
            <w:sz w:val="28"/>
            <w:szCs w:val="28"/>
          </w:rPr>
          <w:t>абзацы второй</w:t>
        </w:r>
      </w:hyperlink>
      <w:r w:rsidR="00BB14C2" w:rsidRPr="008B5E76">
        <w:rPr>
          <w:sz w:val="28"/>
          <w:szCs w:val="28"/>
        </w:rPr>
        <w:t xml:space="preserve"> и </w:t>
      </w:r>
      <w:hyperlink w:anchor="Par110" w:tooltip="_ - затраты на содержание имущества учреждения, не используемого для оказания государственных услуг (выполнения работ) и для общехозяйственных нужд (далее - не используемое для выполнения государственного задания имущество)." w:history="1">
        <w:r w:rsidR="00BB14C2" w:rsidRPr="008B5E76">
          <w:rPr>
            <w:color w:val="0000FF"/>
            <w:sz w:val="28"/>
            <w:szCs w:val="28"/>
          </w:rPr>
          <w:t>девятый пункта 12</w:t>
        </w:r>
      </w:hyperlink>
      <w:r w:rsidR="00BB14C2" w:rsidRPr="008B5E76">
        <w:rPr>
          <w:sz w:val="28"/>
          <w:szCs w:val="28"/>
        </w:rPr>
        <w:t xml:space="preserve"> Положения в части нормативных затрат на содержание не используемого для выполнения </w:t>
      </w:r>
      <w:r w:rsidR="00BB14C2">
        <w:rPr>
          <w:sz w:val="28"/>
          <w:szCs w:val="28"/>
        </w:rPr>
        <w:t>муниципального</w:t>
      </w:r>
      <w:r w:rsidR="00BB14C2" w:rsidRPr="008B5E76">
        <w:rPr>
          <w:sz w:val="28"/>
          <w:szCs w:val="28"/>
        </w:rPr>
        <w:t xml:space="preserve"> задания имущества и </w:t>
      </w:r>
      <w:hyperlink w:anchor="Par267" w:tooltip="34. Затраты на содержание не используемого для выполнения государственного задания имущества федерального бюджетного или автономного учреждения рассчитываются с учетом затрат:" w:history="1">
        <w:r w:rsidR="00BB14C2" w:rsidRPr="008B5E76">
          <w:rPr>
            <w:color w:val="0000FF"/>
            <w:sz w:val="28"/>
            <w:szCs w:val="28"/>
          </w:rPr>
          <w:t>пункт 34</w:t>
        </w:r>
      </w:hyperlink>
      <w:r w:rsidR="00BB14C2" w:rsidRPr="008B5E76">
        <w:rPr>
          <w:sz w:val="28"/>
          <w:szCs w:val="28"/>
        </w:rPr>
        <w:t xml:space="preserve"> Положения не применяются при расчете объема финансового обеспечения выполнения </w:t>
      </w:r>
      <w:r w:rsidR="00BB14C2">
        <w:rPr>
          <w:sz w:val="28"/>
          <w:szCs w:val="28"/>
        </w:rPr>
        <w:t>муниципального</w:t>
      </w:r>
      <w:r w:rsidR="00BB14C2" w:rsidRPr="008B5E76">
        <w:rPr>
          <w:sz w:val="28"/>
          <w:szCs w:val="28"/>
        </w:rPr>
        <w:t xml:space="preserve"> задания, начиная с </w:t>
      </w:r>
      <w:r w:rsidR="00BB14C2">
        <w:rPr>
          <w:sz w:val="28"/>
          <w:szCs w:val="28"/>
        </w:rPr>
        <w:t>муниципального</w:t>
      </w:r>
      <w:r w:rsidR="00BB14C2" w:rsidRPr="008B5E76">
        <w:rPr>
          <w:sz w:val="28"/>
          <w:szCs w:val="28"/>
        </w:rPr>
        <w:t xml:space="preserve"> задания на 2019 год и на плановый период 2020 и 2021 годов.</w:t>
      </w:r>
      <w:proofErr w:type="gramEnd"/>
    </w:p>
    <w:p w:rsidR="00BB14C2" w:rsidRPr="008B5E76" w:rsidRDefault="00E80CFF" w:rsidP="00FF6F63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hyperlink w:anchor="Par167" w:tooltip="г)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" w:history="1">
        <w:r w:rsidR="00BB14C2" w:rsidRPr="008B5E76">
          <w:rPr>
            <w:color w:val="0000FF"/>
            <w:sz w:val="28"/>
            <w:szCs w:val="28"/>
          </w:rPr>
          <w:t>Подпункт "г" пункта 20</w:t>
        </w:r>
      </w:hyperlink>
      <w:r w:rsidR="00BB14C2" w:rsidRPr="008B5E76">
        <w:rPr>
          <w:sz w:val="28"/>
          <w:szCs w:val="28"/>
        </w:rPr>
        <w:t xml:space="preserve"> и </w:t>
      </w:r>
      <w:hyperlink w:anchor="Par235" w:tooltip="ж)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" w:history="1">
        <w:r w:rsidR="00BB14C2" w:rsidRPr="008B5E76">
          <w:rPr>
            <w:color w:val="0000FF"/>
            <w:sz w:val="28"/>
            <w:szCs w:val="28"/>
          </w:rPr>
          <w:t>подпункт "ж" пункта 29</w:t>
        </w:r>
      </w:hyperlink>
      <w:r w:rsidR="00BB14C2" w:rsidRPr="008B5E76">
        <w:rPr>
          <w:sz w:val="28"/>
          <w:szCs w:val="28"/>
        </w:rPr>
        <w:t xml:space="preserve"> Положения применяются при расчете объема финансового обеспечения выполнения </w:t>
      </w:r>
      <w:r w:rsidR="00BB14C2">
        <w:rPr>
          <w:sz w:val="28"/>
          <w:szCs w:val="28"/>
        </w:rPr>
        <w:t>муниципального</w:t>
      </w:r>
      <w:r w:rsidR="00BB14C2" w:rsidRPr="008B5E76">
        <w:rPr>
          <w:sz w:val="28"/>
          <w:szCs w:val="28"/>
        </w:rPr>
        <w:t xml:space="preserve"> задания на 2017 год и на плановый период 2018 и 2019 годов.</w:t>
      </w:r>
    </w:p>
    <w:p w:rsidR="00BB14C2" w:rsidRDefault="00BB14C2" w:rsidP="00FF6F63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8B5E76">
        <w:rPr>
          <w:sz w:val="28"/>
          <w:szCs w:val="28"/>
        </w:rPr>
        <w:t xml:space="preserve">До принятия нормативных правовых актов, предусмотренных </w:t>
      </w:r>
      <w:hyperlink w:anchor="Par146" w:tooltip="18. При определении базового норматива затрат применяются нормы материальных, технических и трудовых ресурсов, используемых для оказания государственной услуги, установленные нормативными правовыми актами Российской Федерации, а также межгосударственными, наци" w:history="1">
        <w:r w:rsidRPr="008B5E76">
          <w:rPr>
            <w:color w:val="0000FF"/>
            <w:sz w:val="28"/>
            <w:szCs w:val="28"/>
          </w:rPr>
          <w:t>пунктами 18</w:t>
        </w:r>
      </w:hyperlink>
      <w:r w:rsidRPr="008B5E76">
        <w:rPr>
          <w:sz w:val="28"/>
          <w:szCs w:val="28"/>
        </w:rPr>
        <w:t xml:space="preserve"> и </w:t>
      </w:r>
      <w:hyperlink w:anchor="Par249" w:tooltip="31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" w:history="1">
        <w:r w:rsidRPr="008B5E76">
          <w:rPr>
            <w:color w:val="0000FF"/>
            <w:sz w:val="28"/>
            <w:szCs w:val="28"/>
          </w:rPr>
          <w:t>31</w:t>
        </w:r>
      </w:hyperlink>
      <w:r w:rsidRPr="008B5E76">
        <w:rPr>
          <w:sz w:val="28"/>
          <w:szCs w:val="28"/>
        </w:rPr>
        <w:t xml:space="preserve"> Положения, но не позднее срока формирования </w:t>
      </w:r>
      <w:r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</w:t>
      </w:r>
      <w:r w:rsidRPr="008B5E76">
        <w:rPr>
          <w:sz w:val="28"/>
          <w:szCs w:val="28"/>
        </w:rPr>
        <w:lastRenderedPageBreak/>
        <w:t xml:space="preserve">порядке, установленном </w:t>
      </w:r>
      <w:r>
        <w:rPr>
          <w:sz w:val="28"/>
          <w:szCs w:val="28"/>
        </w:rPr>
        <w:t>государственным</w:t>
      </w:r>
      <w:r w:rsidRPr="008B5E76">
        <w:rPr>
          <w:sz w:val="28"/>
          <w:szCs w:val="28"/>
        </w:rPr>
        <w:t xml:space="preserve"> органом исполнительной власти, осуществляющим функции по выработке </w:t>
      </w:r>
      <w:r>
        <w:rPr>
          <w:sz w:val="28"/>
          <w:szCs w:val="28"/>
        </w:rPr>
        <w:t>государственной</w:t>
      </w:r>
      <w:r w:rsidRPr="008B5E76">
        <w:rPr>
          <w:sz w:val="28"/>
          <w:szCs w:val="28"/>
        </w:rPr>
        <w:t xml:space="preserve"> политики и</w:t>
      </w:r>
      <w:proofErr w:type="gramEnd"/>
      <w:r w:rsidRPr="008B5E76">
        <w:rPr>
          <w:sz w:val="28"/>
          <w:szCs w:val="28"/>
        </w:rPr>
        <w:t xml:space="preserve"> нормативно-правовому регулированию в соответствующей сфере, при определении </w:t>
      </w:r>
      <w:hyperlink r:id="rId7" w:tooltip="Справочная информация: &quot;Перечень нормативных актов, регулирующих деятельность государственных учреждений, подведомственных федеральным органам исполнительной власти&quot; (Материал подготовлен специалистами КонсультантПлюс){КонсультантПлюс}" w:history="1">
        <w:r w:rsidRPr="008B5E76">
          <w:rPr>
            <w:color w:val="0000FF"/>
            <w:sz w:val="28"/>
            <w:szCs w:val="28"/>
          </w:rPr>
          <w:t>общих требований</w:t>
        </w:r>
      </w:hyperlink>
      <w:r w:rsidRPr="008B5E76">
        <w:rPr>
          <w:sz w:val="28"/>
          <w:szCs w:val="28"/>
        </w:rPr>
        <w:t xml:space="preserve">, предусмотренных </w:t>
      </w:r>
      <w:hyperlink r:id="rId8" w:tooltip="&quot;Бюджетный кодекс Российской Федерации&quot; от 31.07.1998 N 145-ФЗ (ред. от 13.07.2015) (с изм. и доп., вступ. в силу с 15.09.2015){КонсультантПлюс}" w:history="1">
        <w:r w:rsidRPr="008B5E76">
          <w:rPr>
            <w:color w:val="0000FF"/>
            <w:sz w:val="28"/>
            <w:szCs w:val="28"/>
          </w:rPr>
          <w:t>абзацем вторым пункта 4 статьи 69.2</w:t>
        </w:r>
      </w:hyperlink>
      <w:r w:rsidRPr="008B5E76">
        <w:rPr>
          <w:sz w:val="28"/>
          <w:szCs w:val="28"/>
        </w:rPr>
        <w:t xml:space="preserve"> Бюджетного кодекса Российской Федерации.</w:t>
      </w:r>
    </w:p>
    <w:p w:rsidR="000E5F04" w:rsidRPr="000E5F04" w:rsidRDefault="00FF6F63" w:rsidP="00FF6F63">
      <w:pPr>
        <w:pStyle w:val="ConsPlusTitle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Управлению муниципальной службы</w:t>
      </w:r>
      <w:r w:rsidR="000E5F04" w:rsidRPr="000E5F04">
        <w:rPr>
          <w:rFonts w:ascii="Times New Roman" w:hAnsi="Times New Roman" w:cs="Times New Roman"/>
          <w:b w:val="0"/>
          <w:sz w:val="28"/>
          <w:szCs w:val="28"/>
        </w:rPr>
        <w:t xml:space="preserve"> (О.В. Осиповой)             опубликовать настоящее постановление в информационном бюллетене «</w:t>
      </w:r>
      <w:proofErr w:type="spellStart"/>
      <w:r w:rsidR="000E5F04" w:rsidRPr="000E5F04">
        <w:rPr>
          <w:rFonts w:ascii="Times New Roman" w:hAnsi="Times New Roman" w:cs="Times New Roman"/>
          <w:b w:val="0"/>
          <w:sz w:val="28"/>
          <w:szCs w:val="28"/>
        </w:rPr>
        <w:t>Сосновская</w:t>
      </w:r>
      <w:proofErr w:type="spellEnd"/>
      <w:r w:rsidR="000E5F04" w:rsidRPr="000E5F04">
        <w:rPr>
          <w:rFonts w:ascii="Times New Roman" w:hAnsi="Times New Roman" w:cs="Times New Roman"/>
          <w:b w:val="0"/>
          <w:sz w:val="28"/>
          <w:szCs w:val="28"/>
        </w:rPr>
        <w:t xml:space="preserve"> Нива» и </w:t>
      </w:r>
      <w:proofErr w:type="gramStart"/>
      <w:r w:rsidR="000E5F04" w:rsidRPr="000E5F04">
        <w:rPr>
          <w:rFonts w:ascii="Times New Roman" w:hAnsi="Times New Roman" w:cs="Times New Roman"/>
          <w:b w:val="0"/>
          <w:sz w:val="28"/>
          <w:szCs w:val="28"/>
        </w:rPr>
        <w:t>разместить его</w:t>
      </w:r>
      <w:proofErr w:type="gramEnd"/>
      <w:r w:rsidR="000E5F04" w:rsidRPr="000E5F04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в сети Интернет.</w:t>
      </w:r>
    </w:p>
    <w:p w:rsidR="004F4FC6" w:rsidRPr="00B13823" w:rsidRDefault="004F4FC6" w:rsidP="00FF6F6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FC6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</w:t>
      </w:r>
      <w:r w:rsidRPr="004F4FC6">
        <w:rPr>
          <w:rFonts w:ascii="Times New Roman" w:hAnsi="Times New Roman" w:cs="Times New Roman"/>
          <w:color w:val="0D0D0D"/>
          <w:sz w:val="28"/>
          <w:szCs w:val="28"/>
        </w:rPr>
        <w:t xml:space="preserve"> на заместителя Главы Сосновского муниципального района, начальника финансового отдела Тимченко Т.В.</w:t>
      </w:r>
    </w:p>
    <w:p w:rsidR="004F4FC6" w:rsidRPr="008B5E76" w:rsidRDefault="004F4FC6" w:rsidP="00FF6F63">
      <w:pPr>
        <w:pStyle w:val="ConsPlusNormal"/>
        <w:ind w:left="709"/>
        <w:jc w:val="both"/>
        <w:rPr>
          <w:sz w:val="28"/>
          <w:szCs w:val="28"/>
        </w:rPr>
      </w:pPr>
    </w:p>
    <w:p w:rsidR="00B13823" w:rsidRDefault="00B13823" w:rsidP="00FF6F63">
      <w:pPr>
        <w:pStyle w:val="a3"/>
        <w:tabs>
          <w:tab w:val="left" w:pos="567"/>
        </w:tabs>
        <w:ind w:left="0"/>
        <w:jc w:val="both"/>
        <w:rPr>
          <w:color w:val="0D0D0D"/>
          <w:sz w:val="28"/>
          <w:szCs w:val="28"/>
        </w:rPr>
      </w:pPr>
    </w:p>
    <w:p w:rsidR="00FF6F63" w:rsidRDefault="00FF6F63" w:rsidP="00FF6F63">
      <w:pPr>
        <w:pStyle w:val="a3"/>
        <w:tabs>
          <w:tab w:val="left" w:pos="567"/>
        </w:tabs>
        <w:ind w:left="0"/>
        <w:jc w:val="both"/>
        <w:rPr>
          <w:color w:val="0D0D0D"/>
          <w:sz w:val="28"/>
          <w:szCs w:val="28"/>
        </w:rPr>
      </w:pPr>
    </w:p>
    <w:p w:rsidR="008B5E76" w:rsidRPr="008B5E76" w:rsidRDefault="008B5E76" w:rsidP="00FF6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E76">
        <w:rPr>
          <w:rFonts w:ascii="Times New Roman" w:hAnsi="Times New Roman" w:cs="Times New Roman"/>
          <w:sz w:val="28"/>
          <w:szCs w:val="28"/>
        </w:rPr>
        <w:t>Глав</w:t>
      </w:r>
      <w:r w:rsidR="005A3C4A">
        <w:rPr>
          <w:rFonts w:ascii="Times New Roman" w:hAnsi="Times New Roman" w:cs="Times New Roman"/>
          <w:sz w:val="28"/>
          <w:szCs w:val="28"/>
        </w:rPr>
        <w:t>а</w:t>
      </w:r>
      <w:r w:rsidRPr="008B5E76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:rsidR="008B5E76" w:rsidRPr="008B5E76" w:rsidRDefault="008B5E76" w:rsidP="00FF6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E76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В.</w:t>
      </w:r>
      <w:r w:rsidR="005A3C4A">
        <w:rPr>
          <w:rFonts w:ascii="Times New Roman" w:hAnsi="Times New Roman" w:cs="Times New Roman"/>
          <w:sz w:val="28"/>
          <w:szCs w:val="28"/>
        </w:rPr>
        <w:t>П</w:t>
      </w:r>
      <w:r w:rsidRPr="008B5E76">
        <w:rPr>
          <w:rFonts w:ascii="Times New Roman" w:hAnsi="Times New Roman" w:cs="Times New Roman"/>
          <w:sz w:val="28"/>
          <w:szCs w:val="28"/>
        </w:rPr>
        <w:t xml:space="preserve">. </w:t>
      </w:r>
      <w:r w:rsidR="005A3C4A">
        <w:rPr>
          <w:rFonts w:ascii="Times New Roman" w:hAnsi="Times New Roman" w:cs="Times New Roman"/>
          <w:sz w:val="28"/>
          <w:szCs w:val="28"/>
        </w:rPr>
        <w:t>Котов</w:t>
      </w:r>
    </w:p>
    <w:p w:rsidR="005A3C4A" w:rsidRDefault="005A3C4A" w:rsidP="00FF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C4A" w:rsidRDefault="005A3C4A" w:rsidP="00FF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C4A" w:rsidRDefault="005A3C4A" w:rsidP="00FF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C4A" w:rsidRDefault="005A3C4A" w:rsidP="00FF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C4A" w:rsidRDefault="005A3C4A" w:rsidP="00FF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C4A" w:rsidRDefault="005A3C4A" w:rsidP="00FF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C4A" w:rsidRDefault="005A3C4A" w:rsidP="00FF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C4A" w:rsidRDefault="005A3C4A" w:rsidP="00FF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FC6" w:rsidRDefault="004F4FC6" w:rsidP="00FF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FC6" w:rsidRDefault="004F4FC6" w:rsidP="00FF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FC6" w:rsidRDefault="004F4FC6" w:rsidP="00FF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FC6" w:rsidRDefault="004F4FC6" w:rsidP="00FF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FC6" w:rsidRDefault="004F4FC6" w:rsidP="00FF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FC6" w:rsidRDefault="004F4FC6" w:rsidP="00FF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FC6" w:rsidRDefault="004F4FC6" w:rsidP="00FF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964" w:rsidRDefault="00CE7964" w:rsidP="00FF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964" w:rsidRDefault="00CE7964" w:rsidP="00FF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964" w:rsidRDefault="00CE7964" w:rsidP="00FF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964" w:rsidRDefault="00CE7964" w:rsidP="00FF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794" w:rsidRDefault="005C4794" w:rsidP="00FF6F63">
      <w:pPr>
        <w:pStyle w:val="ConsPlusNormal"/>
        <w:jc w:val="right"/>
        <w:outlineLvl w:val="0"/>
        <w:rPr>
          <w:sz w:val="28"/>
          <w:szCs w:val="28"/>
        </w:rPr>
      </w:pPr>
    </w:p>
    <w:p w:rsidR="005C4794" w:rsidRDefault="005C4794" w:rsidP="00FF6F63">
      <w:pPr>
        <w:pStyle w:val="ConsPlusNormal"/>
        <w:jc w:val="right"/>
        <w:outlineLvl w:val="0"/>
        <w:rPr>
          <w:sz w:val="28"/>
          <w:szCs w:val="28"/>
        </w:rPr>
      </w:pPr>
    </w:p>
    <w:p w:rsidR="005C4794" w:rsidRDefault="005C4794" w:rsidP="00FF6F63">
      <w:pPr>
        <w:pStyle w:val="ConsPlusNormal"/>
        <w:jc w:val="right"/>
        <w:outlineLvl w:val="0"/>
        <w:rPr>
          <w:sz w:val="28"/>
          <w:szCs w:val="28"/>
        </w:rPr>
      </w:pPr>
    </w:p>
    <w:p w:rsidR="005C4794" w:rsidRDefault="005C4794" w:rsidP="00FF6F63">
      <w:pPr>
        <w:pStyle w:val="ConsPlusNormal"/>
        <w:jc w:val="right"/>
        <w:outlineLvl w:val="0"/>
        <w:rPr>
          <w:sz w:val="28"/>
          <w:szCs w:val="28"/>
        </w:rPr>
      </w:pPr>
    </w:p>
    <w:p w:rsidR="005C4794" w:rsidRDefault="005C4794" w:rsidP="00FF6F63">
      <w:pPr>
        <w:pStyle w:val="ConsPlusNormal"/>
        <w:jc w:val="right"/>
        <w:outlineLvl w:val="0"/>
        <w:rPr>
          <w:sz w:val="28"/>
          <w:szCs w:val="28"/>
        </w:rPr>
      </w:pPr>
    </w:p>
    <w:p w:rsidR="005C4794" w:rsidRDefault="005C4794" w:rsidP="00FF6F63">
      <w:pPr>
        <w:pStyle w:val="ConsPlusNormal"/>
        <w:jc w:val="right"/>
        <w:outlineLvl w:val="0"/>
        <w:rPr>
          <w:sz w:val="28"/>
          <w:szCs w:val="28"/>
        </w:rPr>
      </w:pPr>
    </w:p>
    <w:p w:rsidR="005C4794" w:rsidRDefault="005C4794" w:rsidP="00FF6F63">
      <w:pPr>
        <w:pStyle w:val="ConsPlusNormal"/>
        <w:jc w:val="right"/>
        <w:outlineLvl w:val="0"/>
        <w:rPr>
          <w:sz w:val="28"/>
          <w:szCs w:val="28"/>
        </w:rPr>
      </w:pPr>
    </w:p>
    <w:p w:rsidR="005C4794" w:rsidRDefault="005C4794" w:rsidP="00FF6F63">
      <w:pPr>
        <w:pStyle w:val="ConsPlusNormal"/>
        <w:jc w:val="right"/>
        <w:outlineLvl w:val="0"/>
        <w:rPr>
          <w:sz w:val="28"/>
          <w:szCs w:val="28"/>
        </w:rPr>
      </w:pPr>
    </w:p>
    <w:p w:rsidR="00FF6F63" w:rsidRDefault="00FF6F63" w:rsidP="00FF6F63">
      <w:pPr>
        <w:pStyle w:val="ConsPlusNormal"/>
        <w:jc w:val="right"/>
        <w:outlineLvl w:val="0"/>
        <w:rPr>
          <w:sz w:val="28"/>
          <w:szCs w:val="28"/>
        </w:rPr>
      </w:pPr>
    </w:p>
    <w:p w:rsidR="00FF6F63" w:rsidRDefault="00FF6F63" w:rsidP="00FF6F63">
      <w:pPr>
        <w:pStyle w:val="ConsPlusNormal"/>
        <w:jc w:val="right"/>
        <w:outlineLvl w:val="0"/>
        <w:rPr>
          <w:sz w:val="28"/>
          <w:szCs w:val="28"/>
        </w:rPr>
      </w:pPr>
    </w:p>
    <w:p w:rsidR="00FF6F63" w:rsidRDefault="00FF6F63" w:rsidP="00FF6F63">
      <w:pPr>
        <w:pStyle w:val="ConsPlusNormal"/>
        <w:jc w:val="right"/>
        <w:outlineLvl w:val="0"/>
        <w:rPr>
          <w:sz w:val="28"/>
          <w:szCs w:val="28"/>
        </w:rPr>
      </w:pPr>
    </w:p>
    <w:p w:rsidR="00FF6F63" w:rsidRDefault="00FF6F63" w:rsidP="00FF6F63">
      <w:pPr>
        <w:pStyle w:val="ConsPlusNormal"/>
        <w:jc w:val="right"/>
        <w:outlineLvl w:val="0"/>
        <w:rPr>
          <w:sz w:val="28"/>
          <w:szCs w:val="28"/>
        </w:rPr>
      </w:pPr>
    </w:p>
    <w:p w:rsidR="00FF6F63" w:rsidRDefault="00FF6F63" w:rsidP="00FF6F63">
      <w:pPr>
        <w:pStyle w:val="ConsPlusNormal"/>
        <w:jc w:val="right"/>
        <w:outlineLvl w:val="0"/>
        <w:rPr>
          <w:sz w:val="28"/>
          <w:szCs w:val="28"/>
        </w:rPr>
      </w:pPr>
    </w:p>
    <w:p w:rsidR="00FF6F63" w:rsidRDefault="00FF6F63" w:rsidP="00FF6F63">
      <w:pPr>
        <w:pStyle w:val="ConsPlusNormal"/>
        <w:jc w:val="right"/>
        <w:outlineLvl w:val="0"/>
        <w:rPr>
          <w:sz w:val="28"/>
          <w:szCs w:val="28"/>
        </w:rPr>
      </w:pPr>
    </w:p>
    <w:p w:rsidR="00FF6F63" w:rsidRDefault="00FF6F63" w:rsidP="00FF6F63">
      <w:pPr>
        <w:pStyle w:val="ConsPlusNormal"/>
        <w:jc w:val="right"/>
        <w:outlineLvl w:val="0"/>
        <w:rPr>
          <w:sz w:val="28"/>
          <w:szCs w:val="28"/>
        </w:rPr>
      </w:pPr>
    </w:p>
    <w:p w:rsidR="00FF6F63" w:rsidRDefault="00FF6F63" w:rsidP="00FF6F63">
      <w:pPr>
        <w:pStyle w:val="ConsPlusNormal"/>
        <w:jc w:val="right"/>
        <w:outlineLvl w:val="0"/>
        <w:rPr>
          <w:sz w:val="28"/>
          <w:szCs w:val="28"/>
        </w:rPr>
      </w:pPr>
    </w:p>
    <w:p w:rsidR="00514125" w:rsidRDefault="00514125" w:rsidP="00FF6F63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="008B5E76" w:rsidRPr="008B5E7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8B5E76" w:rsidRPr="008B5E76">
        <w:rPr>
          <w:sz w:val="28"/>
          <w:szCs w:val="28"/>
        </w:rPr>
        <w:t xml:space="preserve"> </w:t>
      </w:r>
    </w:p>
    <w:p w:rsidR="00514125" w:rsidRDefault="00514125" w:rsidP="00FF6F63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Сосновского </w:t>
      </w:r>
    </w:p>
    <w:p w:rsidR="008B5E76" w:rsidRPr="008B5E76" w:rsidRDefault="00514125" w:rsidP="00FF6F6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B5E76" w:rsidRPr="008B5E76" w:rsidRDefault="008B5E76" w:rsidP="00FF6F63">
      <w:pPr>
        <w:pStyle w:val="ConsPlusNormal"/>
        <w:jc w:val="right"/>
        <w:rPr>
          <w:sz w:val="28"/>
          <w:szCs w:val="28"/>
        </w:rPr>
      </w:pPr>
      <w:r w:rsidRPr="008B5E76">
        <w:rPr>
          <w:sz w:val="28"/>
          <w:szCs w:val="28"/>
        </w:rPr>
        <w:t xml:space="preserve">от </w:t>
      </w:r>
      <w:r w:rsidR="00D45024">
        <w:rPr>
          <w:sz w:val="28"/>
          <w:szCs w:val="28"/>
        </w:rPr>
        <w:t>31.12.</w:t>
      </w:r>
      <w:r w:rsidR="00514125">
        <w:rPr>
          <w:sz w:val="28"/>
          <w:szCs w:val="28"/>
        </w:rPr>
        <w:t xml:space="preserve"> </w:t>
      </w:r>
      <w:r w:rsidRPr="008B5E76">
        <w:rPr>
          <w:sz w:val="28"/>
          <w:szCs w:val="28"/>
        </w:rPr>
        <w:t xml:space="preserve">2015 </w:t>
      </w:r>
      <w:proofErr w:type="spellStart"/>
      <w:r w:rsidRPr="008B5E76">
        <w:rPr>
          <w:sz w:val="28"/>
          <w:szCs w:val="28"/>
        </w:rPr>
        <w:t>г.</w:t>
      </w:r>
      <w:r w:rsidR="00514125">
        <w:rPr>
          <w:sz w:val="28"/>
          <w:szCs w:val="28"/>
        </w:rPr>
        <w:t>№</w:t>
      </w:r>
      <w:proofErr w:type="spellEnd"/>
      <w:r w:rsidRPr="008B5E76">
        <w:rPr>
          <w:sz w:val="28"/>
          <w:szCs w:val="28"/>
        </w:rPr>
        <w:t xml:space="preserve"> </w:t>
      </w:r>
      <w:r w:rsidR="00D45024">
        <w:rPr>
          <w:sz w:val="28"/>
          <w:szCs w:val="28"/>
        </w:rPr>
        <w:t>3344</w:t>
      </w:r>
    </w:p>
    <w:p w:rsidR="008B5E76" w:rsidRPr="00FF6F63" w:rsidRDefault="008B5E76" w:rsidP="00FF6F63">
      <w:pPr>
        <w:pStyle w:val="ConsPlusNormal"/>
        <w:jc w:val="both"/>
        <w:rPr>
          <w:sz w:val="28"/>
          <w:szCs w:val="28"/>
        </w:rPr>
      </w:pPr>
    </w:p>
    <w:p w:rsidR="008B5E76" w:rsidRPr="00FF6F63" w:rsidRDefault="008B5E76" w:rsidP="00FF6F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4"/>
      <w:bookmarkEnd w:id="0"/>
      <w:r w:rsidRPr="00FF6F6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B5E76" w:rsidRPr="00FF6F63" w:rsidRDefault="008B5E76" w:rsidP="00FF6F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6F63">
        <w:rPr>
          <w:rFonts w:ascii="Times New Roman" w:hAnsi="Times New Roman" w:cs="Times New Roman"/>
          <w:b w:val="0"/>
          <w:sz w:val="28"/>
          <w:szCs w:val="28"/>
        </w:rPr>
        <w:t xml:space="preserve">О ФОРМИРОВАНИИ </w:t>
      </w:r>
      <w:r w:rsidR="00514125" w:rsidRPr="00FF6F63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FF6F63">
        <w:rPr>
          <w:rFonts w:ascii="Times New Roman" w:hAnsi="Times New Roman" w:cs="Times New Roman"/>
          <w:b w:val="0"/>
          <w:sz w:val="28"/>
          <w:szCs w:val="28"/>
        </w:rPr>
        <w:t>НОГО ЗАДАНИЯ НА ОКАЗАНИЕ</w:t>
      </w:r>
    </w:p>
    <w:p w:rsidR="008B5E76" w:rsidRPr="00FF6F63" w:rsidRDefault="00514125" w:rsidP="00FF6F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6F63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8B5E76" w:rsidRPr="00FF6F63">
        <w:rPr>
          <w:rFonts w:ascii="Times New Roman" w:hAnsi="Times New Roman" w:cs="Times New Roman"/>
          <w:b w:val="0"/>
          <w:sz w:val="28"/>
          <w:szCs w:val="28"/>
        </w:rPr>
        <w:t>НЫХ УСЛУГ (ВЫПОЛНЕНИЕ РАБОТ) В ОТНОШЕНИИ</w:t>
      </w:r>
    </w:p>
    <w:p w:rsidR="008B5E76" w:rsidRPr="00FF6F63" w:rsidRDefault="00514125" w:rsidP="00FF6F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6F63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8B5E76" w:rsidRPr="00FF6F63">
        <w:rPr>
          <w:rFonts w:ascii="Times New Roman" w:hAnsi="Times New Roman" w:cs="Times New Roman"/>
          <w:b w:val="0"/>
          <w:sz w:val="28"/>
          <w:szCs w:val="28"/>
        </w:rPr>
        <w:t xml:space="preserve">НЫХ УЧРЕЖДЕНИЙ И </w:t>
      </w:r>
      <w:proofErr w:type="gramStart"/>
      <w:r w:rsidR="008B5E76" w:rsidRPr="00FF6F63">
        <w:rPr>
          <w:rFonts w:ascii="Times New Roman" w:hAnsi="Times New Roman" w:cs="Times New Roman"/>
          <w:b w:val="0"/>
          <w:sz w:val="28"/>
          <w:szCs w:val="28"/>
        </w:rPr>
        <w:t>ФИНАНСОВОМ</w:t>
      </w:r>
      <w:proofErr w:type="gramEnd"/>
    </w:p>
    <w:p w:rsidR="008B5E76" w:rsidRPr="00FF6F63" w:rsidRDefault="008B5E76" w:rsidP="00FF6F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F6F63">
        <w:rPr>
          <w:rFonts w:ascii="Times New Roman" w:hAnsi="Times New Roman" w:cs="Times New Roman"/>
          <w:b w:val="0"/>
          <w:sz w:val="28"/>
          <w:szCs w:val="28"/>
        </w:rPr>
        <w:t>ОБЕСПЕЧЕНИИ</w:t>
      </w:r>
      <w:proofErr w:type="gramEnd"/>
      <w:r w:rsidRPr="00FF6F63">
        <w:rPr>
          <w:rFonts w:ascii="Times New Roman" w:hAnsi="Times New Roman" w:cs="Times New Roman"/>
          <w:b w:val="0"/>
          <w:sz w:val="28"/>
          <w:szCs w:val="28"/>
        </w:rPr>
        <w:t xml:space="preserve"> ВЫПОЛНЕНИЯ </w:t>
      </w:r>
      <w:r w:rsidR="00514125" w:rsidRPr="00FF6F63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FF6F63">
        <w:rPr>
          <w:rFonts w:ascii="Times New Roman" w:hAnsi="Times New Roman" w:cs="Times New Roman"/>
          <w:b w:val="0"/>
          <w:sz w:val="28"/>
          <w:szCs w:val="28"/>
        </w:rPr>
        <w:t>НОГО ЗАДАНИЯ</w:t>
      </w:r>
    </w:p>
    <w:p w:rsidR="008B5E76" w:rsidRPr="00FF6F63" w:rsidRDefault="008B5E76" w:rsidP="00FF6F63">
      <w:pPr>
        <w:pStyle w:val="ConsPlusNormal"/>
        <w:jc w:val="both"/>
        <w:rPr>
          <w:sz w:val="28"/>
          <w:szCs w:val="28"/>
        </w:rPr>
      </w:pP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1. Настоящее Положение устанавливает порядок формирования и финансового обеспечения выполнения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ного задания на оказание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ных услуг (выполнение работ) (далее -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ное задание)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ными бюджетными учреждениями, а также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ными казенными учреждениями, определенными правовыми актами главных распорядителей средств </w:t>
      </w:r>
      <w:r w:rsidR="00514125">
        <w:rPr>
          <w:sz w:val="28"/>
          <w:szCs w:val="28"/>
        </w:rPr>
        <w:t>район</w:t>
      </w:r>
      <w:r w:rsidRPr="008B5E76">
        <w:rPr>
          <w:sz w:val="28"/>
          <w:szCs w:val="28"/>
        </w:rPr>
        <w:t xml:space="preserve">ного бюджета, в ведении которых находятся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ные казенные учреждения (далее -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>ные казенные учреждения).</w:t>
      </w:r>
    </w:p>
    <w:p w:rsidR="008B5E76" w:rsidRPr="008B5E76" w:rsidRDefault="008B5E76" w:rsidP="00FF6F63">
      <w:pPr>
        <w:pStyle w:val="ConsPlusNormal"/>
        <w:jc w:val="both"/>
        <w:rPr>
          <w:sz w:val="28"/>
          <w:szCs w:val="28"/>
        </w:rPr>
      </w:pPr>
    </w:p>
    <w:p w:rsidR="008B5E76" w:rsidRPr="008B5E76" w:rsidRDefault="008B5E76" w:rsidP="00FF6F63">
      <w:pPr>
        <w:pStyle w:val="ConsPlusNormal"/>
        <w:jc w:val="center"/>
        <w:outlineLvl w:val="1"/>
        <w:rPr>
          <w:sz w:val="28"/>
          <w:szCs w:val="28"/>
        </w:rPr>
      </w:pPr>
      <w:r w:rsidRPr="008B5E76">
        <w:rPr>
          <w:sz w:val="28"/>
          <w:szCs w:val="28"/>
        </w:rPr>
        <w:t xml:space="preserve">I. Формирование (изменение)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>ного задания</w:t>
      </w:r>
    </w:p>
    <w:p w:rsidR="008B5E76" w:rsidRPr="008B5E76" w:rsidRDefault="008B5E76" w:rsidP="00FF6F63">
      <w:pPr>
        <w:pStyle w:val="ConsPlusNormal"/>
        <w:jc w:val="both"/>
        <w:rPr>
          <w:sz w:val="28"/>
          <w:szCs w:val="28"/>
        </w:rPr>
      </w:pP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2. </w:t>
      </w:r>
      <w:proofErr w:type="gramStart"/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ное задание формируется в соответствии с основными видами деятельности, предусмотренными учредительными документами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ного учреждения, с учетом предложений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>ного учреждения по оказанию услуг и выполнению работ, а также показателей выполнения</w:t>
      </w:r>
      <w:proofErr w:type="gramEnd"/>
      <w:r w:rsidRPr="008B5E76">
        <w:rPr>
          <w:sz w:val="28"/>
          <w:szCs w:val="28"/>
        </w:rPr>
        <w:t xml:space="preserve">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ным учреждением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>ного задания в отчетном финансовом году.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3. </w:t>
      </w:r>
      <w:proofErr w:type="gramStart"/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ное задание содержит показатели, характеризующие качество и (или) объем (содержание)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</w:t>
      </w:r>
      <w:r w:rsidRPr="008B5E76">
        <w:rPr>
          <w:sz w:val="28"/>
          <w:szCs w:val="28"/>
        </w:rPr>
        <w:lastRenderedPageBreak/>
        <w:t>установленных законодательством Российской Федерации, порядок</w:t>
      </w:r>
      <w:proofErr w:type="gramEnd"/>
      <w:r w:rsidRPr="008B5E76">
        <w:rPr>
          <w:sz w:val="28"/>
          <w:szCs w:val="28"/>
        </w:rPr>
        <w:t xml:space="preserve"> </w:t>
      </w:r>
      <w:proofErr w:type="gramStart"/>
      <w:r w:rsidRPr="008B5E76">
        <w:rPr>
          <w:sz w:val="28"/>
          <w:szCs w:val="28"/>
        </w:rPr>
        <w:t>контроля за</w:t>
      </w:r>
      <w:proofErr w:type="gramEnd"/>
      <w:r w:rsidRPr="008B5E76">
        <w:rPr>
          <w:sz w:val="28"/>
          <w:szCs w:val="28"/>
        </w:rPr>
        <w:t xml:space="preserve"> исполнением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ного задания и требования к отчетности о выполнении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>ного задания.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B5E76">
        <w:rPr>
          <w:sz w:val="28"/>
          <w:szCs w:val="28"/>
        </w:rPr>
        <w:t xml:space="preserve">Значение объемов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>ных услуг для образовательных организаций устанавливается на плановый период на уровне очередного финансового года и корректируется ежегодно с учетом численности обучающихся, определенной за год (среднегодовой контингент).</w:t>
      </w:r>
      <w:proofErr w:type="gramEnd"/>
    </w:p>
    <w:p w:rsidR="008B5E76" w:rsidRPr="008B5E76" w:rsidRDefault="00514125" w:rsidP="00FF6F6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8B5E76" w:rsidRPr="008B5E76">
        <w:rPr>
          <w:sz w:val="28"/>
          <w:szCs w:val="28"/>
        </w:rPr>
        <w:t xml:space="preserve">ное задание формируется согласно </w:t>
      </w:r>
      <w:hyperlink w:anchor="Par344" w:tooltip="               ГОСУДАРСТВЕННОЕ ЗАДАНИЕ N &lt;1&gt;                    " w:history="1">
        <w:r w:rsidR="008B5E76" w:rsidRPr="008B5E76">
          <w:rPr>
            <w:color w:val="0000FF"/>
            <w:sz w:val="28"/>
            <w:szCs w:val="28"/>
          </w:rPr>
          <w:t>приложению N 1</w:t>
        </w:r>
      </w:hyperlink>
      <w:r w:rsidR="008B5E76" w:rsidRPr="008B5E76">
        <w:rPr>
          <w:sz w:val="28"/>
          <w:szCs w:val="28"/>
        </w:rPr>
        <w:t>.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При установлении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ному учреждению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ного задания на оказание нескольких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ных услуг (выполнение нескольких работ)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ное задание формируется из нескольких разделов, каждый из которых содержит требования к оказанию одной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>ной услуги (выполнению одной работы).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При установлении </w:t>
      </w:r>
      <w:r w:rsidR="00514125">
        <w:rPr>
          <w:sz w:val="28"/>
          <w:szCs w:val="28"/>
        </w:rPr>
        <w:t>муниципаль</w:t>
      </w:r>
      <w:r w:rsidR="00023FD7">
        <w:rPr>
          <w:sz w:val="28"/>
          <w:szCs w:val="28"/>
        </w:rPr>
        <w:t xml:space="preserve">ному учреждению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ного задания на оказание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ной услуги (услуг) и выполнение работы (работ)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ное </w:t>
      </w:r>
      <w:hyperlink w:anchor="Par344" w:tooltip="               ГОСУДАРСТВЕННОЕ ЗАДАНИЕ N &lt;1&gt;                    " w:history="1">
        <w:r w:rsidRPr="008B5E76">
          <w:rPr>
            <w:color w:val="0000FF"/>
            <w:sz w:val="28"/>
            <w:szCs w:val="28"/>
          </w:rPr>
          <w:t>задание</w:t>
        </w:r>
      </w:hyperlink>
      <w:r w:rsidRPr="008B5E76">
        <w:rPr>
          <w:sz w:val="28"/>
          <w:szCs w:val="28"/>
        </w:rPr>
        <w:t xml:space="preserve"> формируется из 2 частей, каждая из которых должна содержать отдельно требования к оказанию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ной услуги (услуг) и выполнению работы (работ). Информация, касающаяся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ного задания в целом, включается в </w:t>
      </w:r>
      <w:hyperlink w:anchor="Par767" w:tooltip="           Часть 3. Прочие сведения о государственном задании &lt;6&gt;" w:history="1">
        <w:r w:rsidRPr="008B5E76">
          <w:rPr>
            <w:color w:val="0000FF"/>
            <w:sz w:val="28"/>
            <w:szCs w:val="28"/>
          </w:rPr>
          <w:t>3-ю часть</w:t>
        </w:r>
      </w:hyperlink>
      <w:r w:rsidRPr="008B5E76">
        <w:rPr>
          <w:sz w:val="28"/>
          <w:szCs w:val="28"/>
        </w:rPr>
        <w:t xml:space="preserve">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>ного задания.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4. При формировании </w:t>
      </w:r>
      <w:r w:rsidR="00514125">
        <w:rPr>
          <w:sz w:val="28"/>
          <w:szCs w:val="28"/>
        </w:rPr>
        <w:t>муниципаль</w:t>
      </w:r>
      <w:r w:rsidR="006F2ADD">
        <w:rPr>
          <w:sz w:val="28"/>
          <w:szCs w:val="28"/>
        </w:rPr>
        <w:t xml:space="preserve">ного задания </w:t>
      </w:r>
      <w:r w:rsidRPr="008B5E76">
        <w:rPr>
          <w:sz w:val="28"/>
          <w:szCs w:val="28"/>
        </w:rPr>
        <w:t xml:space="preserve">применяются справочники, реестры и классификаторы, используемые в информационных системах в сфере управления </w:t>
      </w:r>
      <w:r w:rsidR="006F2ADD">
        <w:rPr>
          <w:sz w:val="28"/>
          <w:szCs w:val="28"/>
        </w:rPr>
        <w:t>государственными</w:t>
      </w:r>
      <w:r w:rsidRPr="008B5E76">
        <w:rPr>
          <w:sz w:val="28"/>
          <w:szCs w:val="28"/>
        </w:rPr>
        <w:t xml:space="preserve"> и муниципальными финансами.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5.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ное </w:t>
      </w:r>
      <w:hyperlink w:anchor="Par344" w:tooltip="               ГОСУДАРСТВЕННОЕ ЗАДАНИЕ N &lt;1&gt;                    " w:history="1">
        <w:r w:rsidRPr="008B5E76">
          <w:rPr>
            <w:color w:val="0000FF"/>
            <w:sz w:val="28"/>
            <w:szCs w:val="28"/>
          </w:rPr>
          <w:t>задание</w:t>
        </w:r>
      </w:hyperlink>
      <w:r w:rsidRPr="008B5E76">
        <w:rPr>
          <w:sz w:val="28"/>
          <w:szCs w:val="28"/>
        </w:rPr>
        <w:t xml:space="preserve"> формируется в процессе формирования </w:t>
      </w:r>
      <w:r w:rsidR="00514125">
        <w:rPr>
          <w:sz w:val="28"/>
          <w:szCs w:val="28"/>
        </w:rPr>
        <w:t>район</w:t>
      </w:r>
      <w:r w:rsidRPr="008B5E76">
        <w:rPr>
          <w:sz w:val="28"/>
          <w:szCs w:val="28"/>
        </w:rPr>
        <w:t xml:space="preserve">ного бюджета на очередной финансовый год и плановый период и утверждается не позднее 15 рабочих дней со дня утверждения главным распорядителям средств </w:t>
      </w:r>
      <w:r w:rsidR="00514125">
        <w:rPr>
          <w:sz w:val="28"/>
          <w:szCs w:val="28"/>
        </w:rPr>
        <w:t>район</w:t>
      </w:r>
      <w:r w:rsidRPr="008B5E76">
        <w:rPr>
          <w:sz w:val="28"/>
          <w:szCs w:val="28"/>
        </w:rPr>
        <w:t xml:space="preserve">ного бюджета лимитов бюджетных обязательств </w:t>
      </w:r>
      <w:r w:rsidR="00875806">
        <w:rPr>
          <w:sz w:val="28"/>
          <w:szCs w:val="28"/>
        </w:rPr>
        <w:t xml:space="preserve">и бюджетных ассигнований </w:t>
      </w:r>
      <w:r w:rsidRPr="008B5E76">
        <w:rPr>
          <w:sz w:val="28"/>
          <w:szCs w:val="28"/>
        </w:rPr>
        <w:t xml:space="preserve">на предоставление субсидии на финансовое обеспечение выполнения </w:t>
      </w:r>
      <w:r w:rsidR="00514125">
        <w:rPr>
          <w:sz w:val="28"/>
          <w:szCs w:val="28"/>
        </w:rPr>
        <w:t>муниципаль</w:t>
      </w:r>
      <w:r w:rsidR="00875806">
        <w:rPr>
          <w:sz w:val="28"/>
          <w:szCs w:val="28"/>
        </w:rPr>
        <w:t xml:space="preserve">ного задания </w:t>
      </w:r>
      <w:r w:rsidRPr="008B5E76">
        <w:rPr>
          <w:sz w:val="28"/>
          <w:szCs w:val="28"/>
        </w:rPr>
        <w:t xml:space="preserve"> в отношении: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а)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ных казенных учреждений - главными распорядителями средств </w:t>
      </w:r>
      <w:r w:rsidR="002444EC">
        <w:rPr>
          <w:sz w:val="28"/>
          <w:szCs w:val="28"/>
        </w:rPr>
        <w:t>район</w:t>
      </w:r>
      <w:r w:rsidRPr="008B5E76">
        <w:rPr>
          <w:sz w:val="28"/>
          <w:szCs w:val="28"/>
        </w:rPr>
        <w:t xml:space="preserve">ного бюджета, в ведении которых находятся </w:t>
      </w:r>
      <w:r w:rsidR="002444EC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>ные казенные учреждения;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б) </w:t>
      </w:r>
      <w:r w:rsidR="00514125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>ных бюджетных учреждений - органами, осуществляющими функции и полномочия учредителя.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6. </w:t>
      </w:r>
      <w:r w:rsidR="002444EC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ное </w:t>
      </w:r>
      <w:hyperlink w:anchor="Par344" w:tooltip="               ГОСУДАРСТВЕННОЕ ЗАДАНИЕ N &lt;1&gt;                    " w:history="1">
        <w:r w:rsidRPr="008B5E76">
          <w:rPr>
            <w:color w:val="0000FF"/>
            <w:sz w:val="28"/>
            <w:szCs w:val="28"/>
          </w:rPr>
          <w:t>задание</w:t>
        </w:r>
      </w:hyperlink>
      <w:r w:rsidRPr="008B5E76">
        <w:rPr>
          <w:sz w:val="28"/>
          <w:szCs w:val="28"/>
        </w:rPr>
        <w:t xml:space="preserve"> утверждается на срок, соответствующий установленному бюджетным </w:t>
      </w:r>
      <w:r w:rsidR="007E7D84">
        <w:rPr>
          <w:sz w:val="28"/>
          <w:szCs w:val="28"/>
        </w:rPr>
        <w:t xml:space="preserve">процессом Сосновского муниципального района </w:t>
      </w:r>
      <w:r w:rsidRPr="008B5E76">
        <w:rPr>
          <w:sz w:val="28"/>
          <w:szCs w:val="28"/>
        </w:rPr>
        <w:t xml:space="preserve">сроку формирования </w:t>
      </w:r>
      <w:r w:rsidR="002444EC">
        <w:rPr>
          <w:sz w:val="28"/>
          <w:szCs w:val="28"/>
        </w:rPr>
        <w:t>район</w:t>
      </w:r>
      <w:r w:rsidRPr="008B5E76">
        <w:rPr>
          <w:sz w:val="28"/>
          <w:szCs w:val="28"/>
        </w:rPr>
        <w:t>ного бюджета.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В случае внесения изменений в показатели </w:t>
      </w:r>
      <w:r w:rsidR="002444EC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ного задания формируется новое </w:t>
      </w:r>
      <w:r w:rsidR="002444EC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ное </w:t>
      </w:r>
      <w:hyperlink w:anchor="Par344" w:tooltip="               ГОСУДАРСТВЕННОЕ ЗАДАНИЕ N &lt;1&gt;                    " w:history="1">
        <w:r w:rsidRPr="008B5E76">
          <w:rPr>
            <w:color w:val="0000FF"/>
            <w:sz w:val="28"/>
            <w:szCs w:val="28"/>
          </w:rPr>
          <w:t>задание</w:t>
        </w:r>
      </w:hyperlink>
      <w:r w:rsidRPr="008B5E76">
        <w:rPr>
          <w:sz w:val="28"/>
          <w:szCs w:val="28"/>
        </w:rPr>
        <w:t xml:space="preserve"> (с учетом внесенных изменений) в соответствии с положениями настоящего раздела.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1" w:name="Par68"/>
      <w:bookmarkEnd w:id="1"/>
      <w:r w:rsidRPr="008B5E76">
        <w:rPr>
          <w:sz w:val="28"/>
          <w:szCs w:val="28"/>
        </w:rPr>
        <w:t xml:space="preserve">7. </w:t>
      </w:r>
      <w:proofErr w:type="gramStart"/>
      <w:r w:rsidRPr="008B5E76">
        <w:rPr>
          <w:sz w:val="28"/>
          <w:szCs w:val="28"/>
        </w:rPr>
        <w:t xml:space="preserve">Распределение показателей объема </w:t>
      </w:r>
      <w:r w:rsidR="002444EC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ных услуг (работ), содержащихся в </w:t>
      </w:r>
      <w:r w:rsidR="002444EC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ном </w:t>
      </w:r>
      <w:hyperlink w:anchor="Par344" w:tooltip="               ГОСУДАРСТВЕННОЕ ЗАДАНИЕ N &lt;1&gt;                    " w:history="1">
        <w:r w:rsidRPr="008B5E76">
          <w:rPr>
            <w:color w:val="0000FF"/>
            <w:sz w:val="28"/>
            <w:szCs w:val="28"/>
          </w:rPr>
          <w:t>задании</w:t>
        </w:r>
      </w:hyperlink>
      <w:r w:rsidRPr="008B5E76">
        <w:rPr>
          <w:sz w:val="28"/>
          <w:szCs w:val="28"/>
        </w:rPr>
        <w:t xml:space="preserve">, утвержденном </w:t>
      </w:r>
      <w:r w:rsidR="002444EC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ному учреждению, между созданными им в установленном порядке обособленными подразделениями (при принятии </w:t>
      </w:r>
      <w:r w:rsidR="002444EC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</w:t>
      </w:r>
      <w:r w:rsidRPr="008B5E76">
        <w:rPr>
          <w:sz w:val="28"/>
          <w:szCs w:val="28"/>
        </w:rPr>
        <w:lastRenderedPageBreak/>
        <w:t xml:space="preserve">10 рабочих дней со дня утверждения </w:t>
      </w:r>
      <w:r w:rsidR="002444EC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ного задания </w:t>
      </w:r>
      <w:r w:rsidR="002444EC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ному учреждению или внесения изменений в </w:t>
      </w:r>
      <w:r w:rsidR="002444EC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>ное задание.</w:t>
      </w:r>
      <w:proofErr w:type="gramEnd"/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8. </w:t>
      </w:r>
      <w:proofErr w:type="gramStart"/>
      <w:r w:rsidR="002444EC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ное </w:t>
      </w:r>
      <w:hyperlink w:anchor="Par344" w:tooltip="               ГОСУДАРСТВЕННОЕ ЗАДАНИЕ N &lt;1&gt;                    " w:history="1">
        <w:r w:rsidRPr="008B5E76">
          <w:rPr>
            <w:color w:val="0000FF"/>
            <w:sz w:val="28"/>
            <w:szCs w:val="28"/>
          </w:rPr>
          <w:t>задание</w:t>
        </w:r>
      </w:hyperlink>
      <w:r w:rsidRPr="008B5E76">
        <w:rPr>
          <w:sz w:val="28"/>
          <w:szCs w:val="28"/>
        </w:rPr>
        <w:t xml:space="preserve"> формируется в соответствии с утвержденным</w:t>
      </w:r>
      <w:r w:rsidR="002B3F89">
        <w:rPr>
          <w:sz w:val="28"/>
          <w:szCs w:val="28"/>
        </w:rPr>
        <w:t>и</w:t>
      </w:r>
      <w:r w:rsidRPr="008B5E76">
        <w:rPr>
          <w:sz w:val="28"/>
          <w:szCs w:val="28"/>
        </w:rPr>
        <w:t xml:space="preserve"> </w:t>
      </w:r>
      <w:r w:rsidR="00005B4E">
        <w:rPr>
          <w:sz w:val="28"/>
          <w:szCs w:val="28"/>
        </w:rPr>
        <w:t>администраци</w:t>
      </w:r>
      <w:r w:rsidR="002B3F89">
        <w:rPr>
          <w:sz w:val="28"/>
          <w:szCs w:val="28"/>
        </w:rPr>
        <w:t>ей</w:t>
      </w:r>
      <w:r w:rsidR="00005B4E">
        <w:rPr>
          <w:sz w:val="28"/>
          <w:szCs w:val="28"/>
        </w:rPr>
        <w:t xml:space="preserve"> Сосновского муниципального района </w:t>
      </w:r>
      <w:hyperlink r:id="rId9" w:tooltip="Справочная информация: &quot;Перечень нормативных актов, регулирующих деятельность государственных учреждений, подведомственных федеральным органам исполнительной власти&quot; (Материал подготовлен специалистами КонсультантПлюс){КонсультантПлюс}" w:history="1">
        <w:r w:rsidRPr="008B5E76">
          <w:rPr>
            <w:color w:val="0000FF"/>
            <w:sz w:val="28"/>
            <w:szCs w:val="28"/>
          </w:rPr>
          <w:t>ведомственным</w:t>
        </w:r>
        <w:r w:rsidR="002B3F89">
          <w:rPr>
            <w:color w:val="0000FF"/>
            <w:sz w:val="28"/>
            <w:szCs w:val="28"/>
          </w:rPr>
          <w:t>и</w:t>
        </w:r>
        <w:r w:rsidRPr="008B5E76">
          <w:rPr>
            <w:color w:val="0000FF"/>
            <w:sz w:val="28"/>
            <w:szCs w:val="28"/>
          </w:rPr>
          <w:t xml:space="preserve"> перечн</w:t>
        </w:r>
        <w:r w:rsidR="002B3F89">
          <w:rPr>
            <w:color w:val="0000FF"/>
            <w:sz w:val="28"/>
            <w:szCs w:val="28"/>
          </w:rPr>
          <w:t>я</w:t>
        </w:r>
        <w:r w:rsidRPr="008B5E76">
          <w:rPr>
            <w:color w:val="0000FF"/>
            <w:sz w:val="28"/>
            <w:szCs w:val="28"/>
          </w:rPr>
          <w:t>м</w:t>
        </w:r>
      </w:hyperlink>
      <w:r w:rsidR="002B3F89">
        <w:rPr>
          <w:sz w:val="28"/>
          <w:szCs w:val="28"/>
        </w:rPr>
        <w:t>и</w:t>
      </w:r>
      <w:r w:rsidRPr="008B5E76">
        <w:rPr>
          <w:sz w:val="28"/>
          <w:szCs w:val="28"/>
        </w:rPr>
        <w:t xml:space="preserve"> </w:t>
      </w:r>
      <w:r w:rsidR="002444EC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ных услуг и работ, оказываемых (выполняемых) </w:t>
      </w:r>
      <w:r w:rsidR="002444EC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>ными учреждениями в качестве основных видов деятельности (далее - ведомственны</w:t>
      </w:r>
      <w:r w:rsidR="005310D9">
        <w:rPr>
          <w:sz w:val="28"/>
          <w:szCs w:val="28"/>
        </w:rPr>
        <w:t>е переч</w:t>
      </w:r>
      <w:r w:rsidRPr="008B5E76">
        <w:rPr>
          <w:sz w:val="28"/>
          <w:szCs w:val="28"/>
        </w:rPr>
        <w:t>н</w:t>
      </w:r>
      <w:r w:rsidR="005310D9">
        <w:rPr>
          <w:sz w:val="28"/>
          <w:szCs w:val="28"/>
        </w:rPr>
        <w:t>и</w:t>
      </w:r>
      <w:r w:rsidRPr="008B5E76">
        <w:rPr>
          <w:sz w:val="28"/>
          <w:szCs w:val="28"/>
        </w:rPr>
        <w:t>), сформированным</w:t>
      </w:r>
      <w:r w:rsidR="005310D9">
        <w:rPr>
          <w:sz w:val="28"/>
          <w:szCs w:val="28"/>
        </w:rPr>
        <w:t>и</w:t>
      </w:r>
      <w:r w:rsidRPr="008B5E76">
        <w:rPr>
          <w:sz w:val="28"/>
          <w:szCs w:val="28"/>
        </w:rPr>
        <w:t xml:space="preserve"> в соответствии с </w:t>
      </w:r>
      <w:hyperlink r:id="rId10" w:tooltip="Справочная информация: &quot;Перечень нормативных актов, регулирующих деятельность государственных учреждений, подведомственных федеральным органам исполнительной власти&quot; (Материал подготовлен специалистами КонсультантПлюс){КонсультантПлюс}" w:history="1">
        <w:r w:rsidRPr="008B5E76">
          <w:rPr>
            <w:color w:val="0000FF"/>
            <w:sz w:val="28"/>
            <w:szCs w:val="28"/>
          </w:rPr>
          <w:t>базовыми (отраслевыми) перечнями</w:t>
        </w:r>
      </w:hyperlink>
      <w:r w:rsidRPr="008B5E76">
        <w:rPr>
          <w:sz w:val="28"/>
          <w:szCs w:val="28"/>
        </w:rPr>
        <w:t xml:space="preserve"> </w:t>
      </w:r>
      <w:r w:rsidR="006F2ADD">
        <w:rPr>
          <w:sz w:val="28"/>
          <w:szCs w:val="28"/>
        </w:rPr>
        <w:t>государственных</w:t>
      </w:r>
      <w:r w:rsidRPr="008B5E76">
        <w:rPr>
          <w:sz w:val="28"/>
          <w:szCs w:val="28"/>
        </w:rPr>
        <w:t xml:space="preserve"> и муниципальных услуг и работ, утвержденными </w:t>
      </w:r>
      <w:r w:rsidR="005310D9">
        <w:rPr>
          <w:sz w:val="28"/>
          <w:szCs w:val="28"/>
        </w:rPr>
        <w:t>государствен</w:t>
      </w:r>
      <w:r w:rsidR="00FD6756">
        <w:rPr>
          <w:sz w:val="28"/>
          <w:szCs w:val="28"/>
        </w:rPr>
        <w:t>ным</w:t>
      </w:r>
      <w:r w:rsidRPr="008B5E76">
        <w:rPr>
          <w:sz w:val="28"/>
          <w:szCs w:val="28"/>
        </w:rPr>
        <w:t xml:space="preserve">и органами исполнительной власти, осуществляющими функции по выработке </w:t>
      </w:r>
      <w:r w:rsidR="006F2ADD">
        <w:rPr>
          <w:sz w:val="28"/>
          <w:szCs w:val="28"/>
        </w:rPr>
        <w:t>государствен</w:t>
      </w:r>
      <w:r w:rsidR="00023FD7">
        <w:rPr>
          <w:sz w:val="28"/>
          <w:szCs w:val="28"/>
        </w:rPr>
        <w:t>ной</w:t>
      </w:r>
      <w:r w:rsidRPr="008B5E76">
        <w:rPr>
          <w:sz w:val="28"/>
          <w:szCs w:val="28"/>
        </w:rPr>
        <w:t xml:space="preserve"> политики и нормативно-правовому регулированию в установленных сферах</w:t>
      </w:r>
      <w:proofErr w:type="gramEnd"/>
      <w:r w:rsidRPr="008B5E76">
        <w:rPr>
          <w:sz w:val="28"/>
          <w:szCs w:val="28"/>
        </w:rPr>
        <w:t xml:space="preserve"> деятельности (далее - базовый (отраслевой) перечень).</w:t>
      </w:r>
    </w:p>
    <w:p w:rsidR="00FE15E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9. Органы, осуществляющие функции и полномочия учредителя в отношении </w:t>
      </w:r>
      <w:r w:rsidR="002444EC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ных бюджетных учреждений, главные распорядители средств </w:t>
      </w:r>
      <w:r w:rsidR="002444EC">
        <w:rPr>
          <w:sz w:val="28"/>
          <w:szCs w:val="28"/>
        </w:rPr>
        <w:t>район</w:t>
      </w:r>
      <w:r w:rsidRPr="008B5E76">
        <w:rPr>
          <w:sz w:val="28"/>
          <w:szCs w:val="28"/>
        </w:rPr>
        <w:t xml:space="preserve">ного бюджета в отношении </w:t>
      </w:r>
      <w:r w:rsidR="002444EC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ных казенных учреждений обеспечивают формирование и представление информации и документов по каждому </w:t>
      </w:r>
      <w:r w:rsidR="002444EC">
        <w:rPr>
          <w:sz w:val="28"/>
          <w:szCs w:val="28"/>
        </w:rPr>
        <w:t>муниципаль</w:t>
      </w:r>
      <w:r w:rsidR="006F2ADD">
        <w:rPr>
          <w:sz w:val="28"/>
          <w:szCs w:val="28"/>
        </w:rPr>
        <w:t>ному заданию</w:t>
      </w:r>
      <w:r w:rsidRPr="008B5E76">
        <w:rPr>
          <w:sz w:val="28"/>
          <w:szCs w:val="28"/>
        </w:rPr>
        <w:t xml:space="preserve"> </w:t>
      </w:r>
      <w:r w:rsidR="006F2ADD">
        <w:rPr>
          <w:sz w:val="28"/>
          <w:szCs w:val="28"/>
        </w:rPr>
        <w:t xml:space="preserve">в </w:t>
      </w:r>
      <w:r w:rsidR="00005B4E">
        <w:rPr>
          <w:sz w:val="28"/>
          <w:szCs w:val="28"/>
        </w:rPr>
        <w:t>Финансов</w:t>
      </w:r>
      <w:r w:rsidR="00FE15E6">
        <w:rPr>
          <w:sz w:val="28"/>
          <w:szCs w:val="28"/>
        </w:rPr>
        <w:t>ый</w:t>
      </w:r>
      <w:r w:rsidR="00005B4E">
        <w:rPr>
          <w:sz w:val="28"/>
          <w:szCs w:val="28"/>
        </w:rPr>
        <w:t xml:space="preserve"> отдел администрации Сосновского муниципального района</w:t>
      </w:r>
      <w:r w:rsidR="00FE15E6">
        <w:rPr>
          <w:sz w:val="28"/>
          <w:szCs w:val="28"/>
        </w:rPr>
        <w:t>.</w:t>
      </w:r>
      <w:r w:rsidR="006F2ADD">
        <w:rPr>
          <w:sz w:val="28"/>
          <w:szCs w:val="28"/>
        </w:rPr>
        <w:t xml:space="preserve"> </w:t>
      </w:r>
    </w:p>
    <w:p w:rsidR="000344A7" w:rsidRPr="009F09DE" w:rsidRDefault="00FE15E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Органы, осуществляющие функции и полномочия учредителя в отношении </w:t>
      </w:r>
      <w:r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ных бюджетных учреждений, главные распорядители средств </w:t>
      </w:r>
      <w:r>
        <w:rPr>
          <w:sz w:val="28"/>
          <w:szCs w:val="28"/>
        </w:rPr>
        <w:t>район</w:t>
      </w:r>
      <w:r w:rsidRPr="008B5E76">
        <w:rPr>
          <w:sz w:val="28"/>
          <w:szCs w:val="28"/>
        </w:rPr>
        <w:t xml:space="preserve">ного бюджета в отношении </w:t>
      </w:r>
      <w:r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>ных казенных учреждений</w:t>
      </w:r>
      <w:r w:rsidR="000344A7" w:rsidRPr="009F09DE">
        <w:rPr>
          <w:sz w:val="28"/>
          <w:szCs w:val="28"/>
        </w:rPr>
        <w:t>, ответственны</w:t>
      </w:r>
      <w:r w:rsidRPr="009F09DE">
        <w:rPr>
          <w:sz w:val="28"/>
          <w:szCs w:val="28"/>
        </w:rPr>
        <w:t>е</w:t>
      </w:r>
      <w:r w:rsidR="000344A7" w:rsidRPr="009F09DE">
        <w:rPr>
          <w:sz w:val="28"/>
          <w:szCs w:val="28"/>
        </w:rPr>
        <w:t xml:space="preserve"> за предоставление соответствующих услуг (выполнение работ), вед</w:t>
      </w:r>
      <w:r w:rsidRPr="009F09DE">
        <w:rPr>
          <w:sz w:val="28"/>
          <w:szCs w:val="28"/>
        </w:rPr>
        <w:t>у</w:t>
      </w:r>
      <w:r w:rsidR="000344A7" w:rsidRPr="009F09DE">
        <w:rPr>
          <w:sz w:val="28"/>
          <w:szCs w:val="28"/>
        </w:rPr>
        <w:t>т реестр муниципальных заданий, в котором указываются:</w:t>
      </w:r>
    </w:p>
    <w:p w:rsidR="000344A7" w:rsidRPr="009F09DE" w:rsidRDefault="000344A7" w:rsidP="00FF6F63">
      <w:pPr>
        <w:pStyle w:val="ConsPlusNormal"/>
        <w:ind w:firstLine="540"/>
        <w:jc w:val="both"/>
        <w:rPr>
          <w:sz w:val="28"/>
          <w:szCs w:val="28"/>
        </w:rPr>
      </w:pPr>
      <w:r w:rsidRPr="009F09DE">
        <w:rPr>
          <w:sz w:val="28"/>
          <w:szCs w:val="28"/>
        </w:rPr>
        <w:t>- номер муниципального задания;</w:t>
      </w:r>
    </w:p>
    <w:p w:rsidR="000344A7" w:rsidRPr="009F09DE" w:rsidRDefault="00FE15E6" w:rsidP="00FF6F63">
      <w:pPr>
        <w:pStyle w:val="ConsPlusNormal"/>
        <w:ind w:firstLine="540"/>
        <w:jc w:val="both"/>
        <w:rPr>
          <w:sz w:val="28"/>
          <w:szCs w:val="28"/>
        </w:rPr>
      </w:pPr>
      <w:r w:rsidRPr="009F09DE">
        <w:rPr>
          <w:sz w:val="28"/>
          <w:szCs w:val="28"/>
        </w:rPr>
        <w:t>-</w:t>
      </w:r>
      <w:r w:rsidR="000344A7" w:rsidRPr="009F09DE">
        <w:rPr>
          <w:sz w:val="28"/>
          <w:szCs w:val="28"/>
        </w:rPr>
        <w:t>наименование юридического лица (учреждения, некоммерческой организации), которому устанавливается муниципальное задание;</w:t>
      </w:r>
    </w:p>
    <w:p w:rsidR="000344A7" w:rsidRPr="009F09DE" w:rsidRDefault="000344A7" w:rsidP="00FF6F63">
      <w:pPr>
        <w:pStyle w:val="ConsPlusNormal"/>
        <w:ind w:firstLine="540"/>
        <w:jc w:val="both"/>
        <w:rPr>
          <w:sz w:val="28"/>
          <w:szCs w:val="28"/>
        </w:rPr>
      </w:pPr>
      <w:r w:rsidRPr="009F09DE">
        <w:rPr>
          <w:sz w:val="28"/>
          <w:szCs w:val="28"/>
        </w:rPr>
        <w:t xml:space="preserve">- категории физических и (или) юридических лиц, являющихся потребителями </w:t>
      </w:r>
      <w:r w:rsidR="00FE15E6" w:rsidRPr="009F09DE">
        <w:rPr>
          <w:sz w:val="28"/>
          <w:szCs w:val="28"/>
        </w:rPr>
        <w:t>муниципальных</w:t>
      </w:r>
      <w:r w:rsidRPr="009F09DE">
        <w:rPr>
          <w:sz w:val="28"/>
          <w:szCs w:val="28"/>
        </w:rPr>
        <w:t xml:space="preserve"> услуг.</w:t>
      </w:r>
    </w:p>
    <w:p w:rsidR="000344A7" w:rsidRPr="000344A7" w:rsidRDefault="000344A7" w:rsidP="00FF6F63">
      <w:pPr>
        <w:pStyle w:val="ConsPlusNormal"/>
        <w:ind w:firstLine="540"/>
        <w:jc w:val="both"/>
        <w:rPr>
          <w:sz w:val="28"/>
          <w:szCs w:val="28"/>
        </w:rPr>
      </w:pPr>
      <w:r w:rsidRPr="009F09DE">
        <w:rPr>
          <w:sz w:val="28"/>
          <w:szCs w:val="28"/>
        </w:rPr>
        <w:t xml:space="preserve">Процедура и форма ведения реестра утверждается </w:t>
      </w:r>
      <w:r w:rsidR="005310D9">
        <w:rPr>
          <w:sz w:val="28"/>
          <w:szCs w:val="28"/>
        </w:rPr>
        <w:t xml:space="preserve">соответствующими </w:t>
      </w:r>
      <w:r w:rsidR="005A3C4A" w:rsidRPr="008B5E76">
        <w:rPr>
          <w:sz w:val="28"/>
          <w:szCs w:val="28"/>
        </w:rPr>
        <w:t>главным</w:t>
      </w:r>
      <w:r w:rsidR="005310D9">
        <w:rPr>
          <w:sz w:val="28"/>
          <w:szCs w:val="28"/>
        </w:rPr>
        <w:t>и</w:t>
      </w:r>
      <w:r w:rsidR="005A3C4A" w:rsidRPr="008B5E76">
        <w:rPr>
          <w:sz w:val="28"/>
          <w:szCs w:val="28"/>
        </w:rPr>
        <w:t xml:space="preserve"> распорядител</w:t>
      </w:r>
      <w:r w:rsidR="005310D9">
        <w:rPr>
          <w:sz w:val="28"/>
          <w:szCs w:val="28"/>
        </w:rPr>
        <w:t>я</w:t>
      </w:r>
      <w:r w:rsidR="005A3C4A" w:rsidRPr="008B5E76">
        <w:rPr>
          <w:sz w:val="28"/>
          <w:szCs w:val="28"/>
        </w:rPr>
        <w:t>м</w:t>
      </w:r>
      <w:r w:rsidR="005310D9">
        <w:rPr>
          <w:sz w:val="28"/>
          <w:szCs w:val="28"/>
        </w:rPr>
        <w:t>и</w:t>
      </w:r>
      <w:r w:rsidR="005A3C4A" w:rsidRPr="008B5E76">
        <w:rPr>
          <w:sz w:val="28"/>
          <w:szCs w:val="28"/>
        </w:rPr>
        <w:t xml:space="preserve"> средств </w:t>
      </w:r>
      <w:r w:rsidR="005A3C4A">
        <w:rPr>
          <w:sz w:val="28"/>
          <w:szCs w:val="28"/>
        </w:rPr>
        <w:t>районного бюджета</w:t>
      </w:r>
      <w:r w:rsidRPr="009F09DE">
        <w:rPr>
          <w:sz w:val="28"/>
          <w:szCs w:val="28"/>
        </w:rPr>
        <w:t xml:space="preserve">. Каждому муниципальному заданию присваивается номер, состоящий из двух чисел, разделяемых знаком "/". Первое число соответствует коду </w:t>
      </w:r>
      <w:r w:rsidR="005A3C4A" w:rsidRPr="008B5E76">
        <w:rPr>
          <w:sz w:val="28"/>
          <w:szCs w:val="28"/>
        </w:rPr>
        <w:t>главн</w:t>
      </w:r>
      <w:r w:rsidR="005A3C4A">
        <w:rPr>
          <w:sz w:val="28"/>
          <w:szCs w:val="28"/>
        </w:rPr>
        <w:t>ого</w:t>
      </w:r>
      <w:r w:rsidR="005A3C4A" w:rsidRPr="008B5E76">
        <w:rPr>
          <w:sz w:val="28"/>
          <w:szCs w:val="28"/>
        </w:rPr>
        <w:t xml:space="preserve"> распорядител</w:t>
      </w:r>
      <w:r w:rsidR="005A3C4A">
        <w:rPr>
          <w:sz w:val="28"/>
          <w:szCs w:val="28"/>
        </w:rPr>
        <w:t>я</w:t>
      </w:r>
      <w:r w:rsidR="005A3C4A" w:rsidRPr="008B5E76">
        <w:rPr>
          <w:sz w:val="28"/>
          <w:szCs w:val="28"/>
        </w:rPr>
        <w:t xml:space="preserve"> средств </w:t>
      </w:r>
      <w:r w:rsidR="005A3C4A">
        <w:rPr>
          <w:sz w:val="28"/>
          <w:szCs w:val="28"/>
        </w:rPr>
        <w:t>район</w:t>
      </w:r>
      <w:r w:rsidR="005A3C4A" w:rsidRPr="008B5E76">
        <w:rPr>
          <w:sz w:val="28"/>
          <w:szCs w:val="28"/>
        </w:rPr>
        <w:t>ного бюджета,</w:t>
      </w:r>
      <w:r w:rsidRPr="009F09DE">
        <w:rPr>
          <w:sz w:val="28"/>
          <w:szCs w:val="28"/>
        </w:rPr>
        <w:t xml:space="preserve"> второе - порядковый номер </w:t>
      </w:r>
      <w:r w:rsidRPr="00CE7964">
        <w:rPr>
          <w:sz w:val="28"/>
          <w:szCs w:val="28"/>
        </w:rPr>
        <w:t>внесения</w:t>
      </w:r>
      <w:r w:rsidRPr="009F09DE">
        <w:rPr>
          <w:sz w:val="28"/>
          <w:szCs w:val="28"/>
        </w:rPr>
        <w:t xml:space="preserve"> муниципального задания в реестр муниципальных заданий.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10. </w:t>
      </w:r>
      <w:proofErr w:type="gramStart"/>
      <w:r w:rsidR="002444EC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ное задание и отчет о выполнении </w:t>
      </w:r>
      <w:r w:rsidR="002444EC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ного задания, формируемый согласно </w:t>
      </w:r>
      <w:hyperlink w:anchor="Par821" w:tooltip="                            ОТЧЕТ О ВЫПОЛНЕНИИ" w:history="1">
        <w:r w:rsidRPr="008B5E76">
          <w:rPr>
            <w:color w:val="0000FF"/>
            <w:sz w:val="28"/>
            <w:szCs w:val="28"/>
          </w:rPr>
          <w:t>приложению N 2</w:t>
        </w:r>
      </w:hyperlink>
      <w:r w:rsidRPr="008B5E76">
        <w:rPr>
          <w:sz w:val="28"/>
          <w:szCs w:val="28"/>
        </w:rPr>
        <w:t xml:space="preserve">, размещаются в установленном порядке на официальном сайте в информационно-телекоммуникационной сети "Интернет" по размещению информации о </w:t>
      </w:r>
      <w:r w:rsidR="00023FD7">
        <w:rPr>
          <w:sz w:val="28"/>
          <w:szCs w:val="28"/>
        </w:rPr>
        <w:t>муниципальных</w:t>
      </w:r>
      <w:r w:rsidRPr="008B5E76">
        <w:rPr>
          <w:sz w:val="28"/>
          <w:szCs w:val="28"/>
        </w:rPr>
        <w:t xml:space="preserve"> и муниципальных учреждениях (</w:t>
      </w:r>
      <w:proofErr w:type="spellStart"/>
      <w:r w:rsidRPr="008B5E76">
        <w:rPr>
          <w:sz w:val="28"/>
          <w:szCs w:val="28"/>
        </w:rPr>
        <w:t>www.bus.gov.ru</w:t>
      </w:r>
      <w:proofErr w:type="spellEnd"/>
      <w:r w:rsidRPr="008B5E76">
        <w:rPr>
          <w:sz w:val="28"/>
          <w:szCs w:val="28"/>
        </w:rPr>
        <w:t xml:space="preserve">), а также могут быть размещены на официальных сайтах в информационно-телекоммуникационной сети "Интернет" главных распорядителей средств </w:t>
      </w:r>
      <w:r w:rsidR="002444EC">
        <w:rPr>
          <w:sz w:val="28"/>
          <w:szCs w:val="28"/>
        </w:rPr>
        <w:t>район</w:t>
      </w:r>
      <w:r w:rsidRPr="008B5E76">
        <w:rPr>
          <w:sz w:val="28"/>
          <w:szCs w:val="28"/>
        </w:rPr>
        <w:t xml:space="preserve">ного бюджета, в ведении которых находятся </w:t>
      </w:r>
      <w:r w:rsidR="002444EC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>ные казенные учреждения</w:t>
      </w:r>
      <w:proofErr w:type="gramEnd"/>
      <w:r w:rsidRPr="008B5E76">
        <w:rPr>
          <w:sz w:val="28"/>
          <w:szCs w:val="28"/>
        </w:rPr>
        <w:t xml:space="preserve">, и органов, осуществляющих функции и полномочия учредителя в отношении </w:t>
      </w:r>
      <w:r w:rsidR="002444EC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ных бюджетных учреждений, и на официальных сайтах в информационно-телекоммуникационной сети "Интернет" </w:t>
      </w:r>
      <w:r w:rsidR="002444EC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>ных учреждений.</w:t>
      </w:r>
    </w:p>
    <w:p w:rsidR="008B5E76" w:rsidRDefault="008B5E76" w:rsidP="00FF6F63">
      <w:pPr>
        <w:pStyle w:val="ConsPlusNormal"/>
        <w:jc w:val="both"/>
        <w:rPr>
          <w:sz w:val="28"/>
          <w:szCs w:val="28"/>
        </w:rPr>
      </w:pPr>
    </w:p>
    <w:p w:rsidR="00FF6F63" w:rsidRDefault="00FF6F63" w:rsidP="00FF6F63">
      <w:pPr>
        <w:pStyle w:val="ConsPlusNormal"/>
        <w:jc w:val="both"/>
        <w:rPr>
          <w:sz w:val="28"/>
          <w:szCs w:val="28"/>
        </w:rPr>
      </w:pPr>
    </w:p>
    <w:p w:rsidR="00FF6F63" w:rsidRDefault="00FF6F63" w:rsidP="00FF6F63">
      <w:pPr>
        <w:pStyle w:val="ConsPlusNormal"/>
        <w:jc w:val="both"/>
        <w:rPr>
          <w:sz w:val="28"/>
          <w:szCs w:val="28"/>
        </w:rPr>
      </w:pPr>
    </w:p>
    <w:p w:rsidR="00FF6F63" w:rsidRDefault="00FF6F63" w:rsidP="00FF6F63">
      <w:pPr>
        <w:pStyle w:val="ConsPlusNormal"/>
        <w:jc w:val="both"/>
        <w:rPr>
          <w:sz w:val="28"/>
          <w:szCs w:val="28"/>
        </w:rPr>
      </w:pPr>
    </w:p>
    <w:p w:rsidR="00FF6F63" w:rsidRPr="008B5E76" w:rsidRDefault="00FF6F63" w:rsidP="00FF6F63">
      <w:pPr>
        <w:pStyle w:val="ConsPlusNormal"/>
        <w:jc w:val="both"/>
        <w:rPr>
          <w:sz w:val="28"/>
          <w:szCs w:val="28"/>
        </w:rPr>
      </w:pPr>
    </w:p>
    <w:p w:rsidR="008B5E76" w:rsidRPr="008B5E76" w:rsidRDefault="008B5E76" w:rsidP="00FF6F63">
      <w:pPr>
        <w:pStyle w:val="ConsPlusNormal"/>
        <w:jc w:val="center"/>
        <w:outlineLvl w:val="1"/>
        <w:rPr>
          <w:sz w:val="28"/>
          <w:szCs w:val="28"/>
        </w:rPr>
      </w:pPr>
      <w:r w:rsidRPr="008B5E76">
        <w:rPr>
          <w:sz w:val="28"/>
          <w:szCs w:val="28"/>
        </w:rPr>
        <w:t>II. Финансовое обеспечение выполнения</w:t>
      </w:r>
    </w:p>
    <w:p w:rsidR="008B5E76" w:rsidRDefault="002444EC" w:rsidP="00FF6F6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8B5E76" w:rsidRPr="008B5E76">
        <w:rPr>
          <w:sz w:val="28"/>
          <w:szCs w:val="28"/>
        </w:rPr>
        <w:t>ного задания</w:t>
      </w:r>
    </w:p>
    <w:p w:rsidR="009F09DE" w:rsidRPr="008B5E76" w:rsidRDefault="009F09DE" w:rsidP="00FF6F63">
      <w:pPr>
        <w:pStyle w:val="ConsPlusNormal"/>
        <w:jc w:val="center"/>
        <w:rPr>
          <w:sz w:val="28"/>
          <w:szCs w:val="28"/>
        </w:rPr>
      </w:pPr>
    </w:p>
    <w:p w:rsidR="008B5E76" w:rsidRPr="009F09DE" w:rsidRDefault="008B5E76" w:rsidP="00FF6F63">
      <w:pPr>
        <w:pStyle w:val="ConsPlusNormal"/>
        <w:pBdr>
          <w:top w:val="single" w:sz="6" w:space="0" w:color="auto"/>
        </w:pBdr>
        <w:jc w:val="both"/>
        <w:rPr>
          <w:sz w:val="16"/>
          <w:szCs w:val="16"/>
        </w:rPr>
      </w:pPr>
    </w:p>
    <w:p w:rsidR="008B5E76" w:rsidRPr="009F09DE" w:rsidRDefault="008B5E76" w:rsidP="00FF6F63">
      <w:pPr>
        <w:pStyle w:val="ConsPlusNormal"/>
        <w:ind w:firstLine="540"/>
        <w:jc w:val="both"/>
        <w:rPr>
          <w:sz w:val="24"/>
          <w:szCs w:val="24"/>
        </w:rPr>
      </w:pPr>
      <w:r w:rsidRPr="009F09DE">
        <w:rPr>
          <w:sz w:val="24"/>
          <w:szCs w:val="24"/>
        </w:rPr>
        <w:t xml:space="preserve">Пункт 11 Положения в части нормативных затрат, связанных с выполнением работ в рамках </w:t>
      </w:r>
      <w:r w:rsidR="002444EC" w:rsidRPr="009F09DE">
        <w:rPr>
          <w:sz w:val="24"/>
          <w:szCs w:val="24"/>
        </w:rPr>
        <w:t>муниципаль</w:t>
      </w:r>
      <w:r w:rsidRPr="009F09DE">
        <w:rPr>
          <w:sz w:val="24"/>
          <w:szCs w:val="24"/>
        </w:rPr>
        <w:t xml:space="preserve">ного задания, </w:t>
      </w:r>
      <w:hyperlink w:anchor="Par24" w:tooltip="5. Пункт 11, абзацы второй и шестой пункта 12 Положения в части нормативных затрат, связанных с выполнением работ в рамках государственного задания, и пункты 28 - 32 Положения применяются при расчете объема финансового обеспечения выполнения государственного з" w:history="1">
        <w:r w:rsidRPr="009F09DE">
          <w:rPr>
            <w:color w:val="0000FF"/>
            <w:sz w:val="24"/>
            <w:szCs w:val="24"/>
          </w:rPr>
          <w:t>применяется</w:t>
        </w:r>
      </w:hyperlink>
      <w:r w:rsidRPr="009F09DE">
        <w:rPr>
          <w:sz w:val="24"/>
          <w:szCs w:val="24"/>
        </w:rPr>
        <w:t xml:space="preserve"> при расчете объема финансового обеспечения выполнения </w:t>
      </w:r>
      <w:r w:rsidR="002444EC" w:rsidRPr="009F09DE">
        <w:rPr>
          <w:sz w:val="24"/>
          <w:szCs w:val="24"/>
        </w:rPr>
        <w:t>муниципаль</w:t>
      </w:r>
      <w:r w:rsidRPr="009F09DE">
        <w:rPr>
          <w:sz w:val="24"/>
          <w:szCs w:val="24"/>
        </w:rPr>
        <w:t xml:space="preserve">ного задания, начиная с </w:t>
      </w:r>
      <w:r w:rsidR="002444EC" w:rsidRPr="009F09DE">
        <w:rPr>
          <w:sz w:val="24"/>
          <w:szCs w:val="24"/>
        </w:rPr>
        <w:t>муниципаль</w:t>
      </w:r>
      <w:r w:rsidRPr="009F09DE">
        <w:rPr>
          <w:sz w:val="24"/>
          <w:szCs w:val="24"/>
        </w:rPr>
        <w:t>ного задания на 2017 год и на плановый период 2018 и 2019 годов.</w:t>
      </w:r>
    </w:p>
    <w:p w:rsidR="008B5E76" w:rsidRPr="009F09DE" w:rsidRDefault="008B5E76" w:rsidP="00FF6F63">
      <w:pPr>
        <w:pStyle w:val="ConsPlusNormal"/>
        <w:ind w:firstLine="540"/>
        <w:jc w:val="both"/>
        <w:rPr>
          <w:sz w:val="24"/>
          <w:szCs w:val="24"/>
        </w:rPr>
      </w:pPr>
      <w:r w:rsidRPr="009F09DE">
        <w:rPr>
          <w:sz w:val="24"/>
          <w:szCs w:val="24"/>
        </w:rPr>
        <w:t xml:space="preserve">Пункт 11 Положения </w:t>
      </w:r>
      <w:hyperlink w:anchor="Par25" w:tooltip="6. Пункт 11, абзацы второй и девятый пункта 12 Положения в части нормативных затрат на содержание не используемого для выполнения государственного задания имущества и пункт 34 Положения не применяются при расчете объема финансового обеспечения выполнения госуд" w:history="1">
        <w:r w:rsidRPr="009F09DE">
          <w:rPr>
            <w:color w:val="0000FF"/>
            <w:sz w:val="24"/>
            <w:szCs w:val="24"/>
          </w:rPr>
          <w:t>не применяется</w:t>
        </w:r>
      </w:hyperlink>
      <w:r w:rsidRPr="009F09DE">
        <w:rPr>
          <w:sz w:val="24"/>
          <w:szCs w:val="24"/>
        </w:rPr>
        <w:t xml:space="preserve"> при расчете объема финансового обеспечения выполнения </w:t>
      </w:r>
      <w:r w:rsidR="002444EC" w:rsidRPr="009F09DE">
        <w:rPr>
          <w:sz w:val="24"/>
          <w:szCs w:val="24"/>
        </w:rPr>
        <w:t>муниципаль</w:t>
      </w:r>
      <w:r w:rsidRPr="009F09DE">
        <w:rPr>
          <w:sz w:val="24"/>
          <w:szCs w:val="24"/>
        </w:rPr>
        <w:t xml:space="preserve">ного задания, начиная с </w:t>
      </w:r>
      <w:r w:rsidR="002444EC" w:rsidRPr="009F09DE">
        <w:rPr>
          <w:sz w:val="24"/>
          <w:szCs w:val="24"/>
        </w:rPr>
        <w:t>муниципаль</w:t>
      </w:r>
      <w:r w:rsidRPr="009F09DE">
        <w:rPr>
          <w:sz w:val="24"/>
          <w:szCs w:val="24"/>
        </w:rPr>
        <w:t>ного задания на 2019 год и на плановый период 2020 и 2021 годов.</w:t>
      </w:r>
    </w:p>
    <w:p w:rsidR="008B5E76" w:rsidRPr="009F09DE" w:rsidRDefault="008B5E76" w:rsidP="00FF6F63">
      <w:pPr>
        <w:pStyle w:val="ConsPlusNormal"/>
        <w:pBdr>
          <w:top w:val="single" w:sz="6" w:space="0" w:color="auto"/>
        </w:pBdr>
        <w:jc w:val="both"/>
        <w:rPr>
          <w:sz w:val="16"/>
          <w:szCs w:val="16"/>
        </w:rPr>
      </w:pPr>
    </w:p>
    <w:p w:rsidR="008B5E76" w:rsidRDefault="008B5E76" w:rsidP="00FF6F63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2" w:name="Par82"/>
      <w:bookmarkEnd w:id="2"/>
      <w:proofErr w:type="gramStart"/>
      <w:r w:rsidRPr="008B5E76">
        <w:rPr>
          <w:sz w:val="28"/>
          <w:szCs w:val="28"/>
        </w:rPr>
        <w:t xml:space="preserve">Объем финансового обеспечения выполнения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023FD7">
        <w:rPr>
          <w:sz w:val="28"/>
          <w:szCs w:val="28"/>
        </w:rPr>
        <w:t>муниципальных</w:t>
      </w:r>
      <w:r w:rsidRPr="008B5E76">
        <w:rPr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023FD7">
        <w:rPr>
          <w:sz w:val="28"/>
          <w:szCs w:val="28"/>
        </w:rPr>
        <w:t>муниципальным</w:t>
      </w:r>
      <w:r w:rsidRPr="008B5E76">
        <w:rPr>
          <w:sz w:val="28"/>
          <w:szCs w:val="28"/>
        </w:rPr>
        <w:t xml:space="preserve"> учреждением или приобретенного им за счет средств, выделенных </w:t>
      </w:r>
      <w:r w:rsidR="00023FD7">
        <w:rPr>
          <w:sz w:val="28"/>
          <w:szCs w:val="28"/>
        </w:rPr>
        <w:t>муниципальному</w:t>
      </w:r>
      <w:r w:rsidRPr="008B5E76">
        <w:rPr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Pr="008B5E76">
        <w:rPr>
          <w:sz w:val="28"/>
          <w:szCs w:val="28"/>
        </w:rPr>
        <w:t xml:space="preserve">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8B5E76" w:rsidRDefault="008B5E76" w:rsidP="00FF6F63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3" w:name="Par87"/>
      <w:bookmarkEnd w:id="3"/>
      <w:r w:rsidRPr="008B5E76">
        <w:rPr>
          <w:sz w:val="28"/>
          <w:szCs w:val="28"/>
        </w:rPr>
        <w:t xml:space="preserve">Объем финансового обеспечения выполнения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 (R) определяется по формуле:</w:t>
      </w:r>
    </w:p>
    <w:p w:rsidR="00AF1F9B" w:rsidRPr="008B5E76" w:rsidRDefault="00AF1F9B" w:rsidP="00FF6F63">
      <w:pPr>
        <w:pStyle w:val="ConsPlusNormal"/>
        <w:jc w:val="both"/>
        <w:rPr>
          <w:sz w:val="28"/>
          <w:szCs w:val="28"/>
        </w:rPr>
      </w:pPr>
    </w:p>
    <w:p w:rsidR="008B5E76" w:rsidRPr="00963D78" w:rsidRDefault="008B5E76" w:rsidP="00FF6F63">
      <w:pPr>
        <w:pStyle w:val="ConsPlusNormal"/>
        <w:pBdr>
          <w:top w:val="single" w:sz="6" w:space="0" w:color="auto"/>
        </w:pBdr>
        <w:jc w:val="both"/>
        <w:rPr>
          <w:sz w:val="16"/>
          <w:szCs w:val="16"/>
        </w:rPr>
      </w:pPr>
    </w:p>
    <w:p w:rsidR="008B5E76" w:rsidRPr="009F09DE" w:rsidRDefault="008B5E76" w:rsidP="00FF6F63">
      <w:pPr>
        <w:pStyle w:val="ConsPlusNormal"/>
        <w:ind w:firstLine="540"/>
        <w:jc w:val="both"/>
        <w:rPr>
          <w:sz w:val="24"/>
          <w:szCs w:val="24"/>
        </w:rPr>
      </w:pPr>
      <w:r w:rsidRPr="009F09DE">
        <w:rPr>
          <w:sz w:val="24"/>
          <w:szCs w:val="24"/>
        </w:rPr>
        <w:t xml:space="preserve">Абзац второй пункта 12 Положения в части нормативных затрат, связанных с выполнением работ в рамках </w:t>
      </w:r>
      <w:r w:rsidR="002444EC" w:rsidRPr="009F09DE">
        <w:rPr>
          <w:sz w:val="24"/>
          <w:szCs w:val="24"/>
        </w:rPr>
        <w:t>муниципального</w:t>
      </w:r>
      <w:r w:rsidRPr="009F09DE">
        <w:rPr>
          <w:sz w:val="24"/>
          <w:szCs w:val="24"/>
        </w:rPr>
        <w:t xml:space="preserve"> задания, </w:t>
      </w:r>
      <w:hyperlink w:anchor="Par24" w:tooltip="5. Пункт 11, абзацы второй и шестой пункта 12 Положения в части нормативных затрат, связанных с выполнением работ в рамках государственного задания, и пункты 28 - 32 Положения применяются при расчете объема финансового обеспечения выполнения государственного з" w:history="1">
        <w:r w:rsidRPr="009F09DE">
          <w:rPr>
            <w:color w:val="0000FF"/>
            <w:sz w:val="24"/>
            <w:szCs w:val="24"/>
          </w:rPr>
          <w:t>применяется</w:t>
        </w:r>
      </w:hyperlink>
      <w:r w:rsidRPr="009F09DE">
        <w:rPr>
          <w:sz w:val="24"/>
          <w:szCs w:val="24"/>
        </w:rPr>
        <w:t xml:space="preserve"> при расчете объема финансового обеспечения выполнения </w:t>
      </w:r>
      <w:r w:rsidR="002444EC" w:rsidRPr="009F09DE">
        <w:rPr>
          <w:sz w:val="24"/>
          <w:szCs w:val="24"/>
        </w:rPr>
        <w:t>муниципального</w:t>
      </w:r>
      <w:r w:rsidRPr="009F09DE">
        <w:rPr>
          <w:sz w:val="24"/>
          <w:szCs w:val="24"/>
        </w:rPr>
        <w:t xml:space="preserve"> задания, начиная с </w:t>
      </w:r>
      <w:r w:rsidR="002444EC" w:rsidRPr="009F09DE">
        <w:rPr>
          <w:sz w:val="24"/>
          <w:szCs w:val="24"/>
        </w:rPr>
        <w:t>муниципального</w:t>
      </w:r>
      <w:r w:rsidRPr="009F09DE">
        <w:rPr>
          <w:sz w:val="24"/>
          <w:szCs w:val="24"/>
        </w:rPr>
        <w:t xml:space="preserve"> задания на 2017 год и на плановый период 2018 и 2019 годов.</w:t>
      </w:r>
    </w:p>
    <w:p w:rsidR="008B5E76" w:rsidRPr="009F09DE" w:rsidRDefault="008B5E76" w:rsidP="00FF6F63">
      <w:pPr>
        <w:pStyle w:val="ConsPlusNormal"/>
        <w:ind w:firstLine="540"/>
        <w:jc w:val="both"/>
        <w:rPr>
          <w:sz w:val="24"/>
          <w:szCs w:val="24"/>
        </w:rPr>
      </w:pPr>
      <w:r w:rsidRPr="009F09DE">
        <w:rPr>
          <w:sz w:val="24"/>
          <w:szCs w:val="24"/>
        </w:rPr>
        <w:t xml:space="preserve">Абзац второй пункта 12 Положения в части нормативных затрат на содержание не используемого для выполнения </w:t>
      </w:r>
      <w:r w:rsidR="002444EC" w:rsidRPr="009F09DE">
        <w:rPr>
          <w:sz w:val="24"/>
          <w:szCs w:val="24"/>
        </w:rPr>
        <w:t>муниципального</w:t>
      </w:r>
      <w:r w:rsidRPr="009F09DE">
        <w:rPr>
          <w:sz w:val="24"/>
          <w:szCs w:val="24"/>
        </w:rPr>
        <w:t xml:space="preserve"> задания имущества </w:t>
      </w:r>
      <w:hyperlink w:anchor="Par25" w:tooltip="6. Пункт 11, абзацы второй и девятый пункта 12 Положения в части нормативных затрат на содержание не используемого для выполнения государственного задания имущества и пункт 34 Положения не применяются при расчете объема финансового обеспечения выполнения госуд" w:history="1">
        <w:r w:rsidRPr="009F09DE">
          <w:rPr>
            <w:color w:val="0000FF"/>
            <w:sz w:val="24"/>
            <w:szCs w:val="24"/>
          </w:rPr>
          <w:t>не применяется</w:t>
        </w:r>
      </w:hyperlink>
      <w:r w:rsidRPr="009F09DE">
        <w:rPr>
          <w:sz w:val="24"/>
          <w:szCs w:val="24"/>
        </w:rPr>
        <w:t xml:space="preserve"> при расчете объема финансового обеспечения выполнения </w:t>
      </w:r>
      <w:r w:rsidR="002444EC" w:rsidRPr="009F09DE">
        <w:rPr>
          <w:sz w:val="24"/>
          <w:szCs w:val="24"/>
        </w:rPr>
        <w:t>муниципального</w:t>
      </w:r>
      <w:r w:rsidRPr="009F09DE">
        <w:rPr>
          <w:sz w:val="24"/>
          <w:szCs w:val="24"/>
        </w:rPr>
        <w:t xml:space="preserve"> задания, начиная с </w:t>
      </w:r>
      <w:r w:rsidR="002444EC" w:rsidRPr="009F09DE">
        <w:rPr>
          <w:sz w:val="24"/>
          <w:szCs w:val="24"/>
        </w:rPr>
        <w:t>муниципального</w:t>
      </w:r>
      <w:r w:rsidRPr="009F09DE">
        <w:rPr>
          <w:sz w:val="24"/>
          <w:szCs w:val="24"/>
        </w:rPr>
        <w:t xml:space="preserve"> задания на 2019 год и на плановый период 2020 и 2021 годов.</w:t>
      </w:r>
    </w:p>
    <w:p w:rsidR="008B5E76" w:rsidRPr="001C297E" w:rsidRDefault="008B5E76" w:rsidP="00FF6F63">
      <w:pPr>
        <w:pStyle w:val="ConsPlusNormal"/>
        <w:pBdr>
          <w:top w:val="single" w:sz="6" w:space="0" w:color="auto"/>
        </w:pBdr>
        <w:jc w:val="both"/>
        <w:rPr>
          <w:sz w:val="16"/>
          <w:szCs w:val="16"/>
        </w:rPr>
      </w:pPr>
    </w:p>
    <w:p w:rsidR="008B5E76" w:rsidRPr="008B5E76" w:rsidRDefault="0040470F" w:rsidP="00FF6F63">
      <w:pPr>
        <w:pStyle w:val="ConsPlusNormal"/>
        <w:jc w:val="center"/>
        <w:rPr>
          <w:sz w:val="28"/>
          <w:szCs w:val="28"/>
        </w:rPr>
      </w:pPr>
      <w:bookmarkStart w:id="4" w:name="Par94"/>
      <w:bookmarkEnd w:id="4"/>
      <w:r>
        <w:rPr>
          <w:noProof/>
          <w:position w:val="-28"/>
          <w:sz w:val="32"/>
          <w:szCs w:val="32"/>
        </w:rPr>
        <w:drawing>
          <wp:inline distT="0" distB="0" distL="0" distR="0">
            <wp:extent cx="3225800" cy="342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E76" w:rsidRPr="00966355">
        <w:rPr>
          <w:sz w:val="32"/>
          <w:szCs w:val="32"/>
        </w:rPr>
        <w:t>,</w:t>
      </w:r>
      <w:r w:rsidR="00EC453D">
        <w:rPr>
          <w:sz w:val="32"/>
          <w:szCs w:val="32"/>
        </w:rPr>
        <w:t xml:space="preserve">    </w:t>
      </w:r>
      <w:r w:rsidR="008B5E76" w:rsidRPr="008B5E76">
        <w:rPr>
          <w:sz w:val="28"/>
          <w:szCs w:val="28"/>
        </w:rPr>
        <w:t>где:</w:t>
      </w:r>
    </w:p>
    <w:p w:rsidR="008B5E76" w:rsidRPr="008B5E76" w:rsidRDefault="0040470F" w:rsidP="00FF6F63">
      <w:pPr>
        <w:pStyle w:val="ConsPlusNormal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E76" w:rsidRPr="008B5E76">
        <w:rPr>
          <w:sz w:val="28"/>
          <w:szCs w:val="28"/>
        </w:rPr>
        <w:t xml:space="preserve"> - нормативные затраты на оказание </w:t>
      </w:r>
      <w:proofErr w:type="spellStart"/>
      <w:r w:rsidR="008B5E76" w:rsidRPr="008B5E76">
        <w:rPr>
          <w:sz w:val="28"/>
          <w:szCs w:val="28"/>
        </w:rPr>
        <w:t>i-й</w:t>
      </w:r>
      <w:proofErr w:type="spellEnd"/>
      <w:r w:rsidR="008B5E76" w:rsidRPr="008B5E76">
        <w:rPr>
          <w:sz w:val="28"/>
          <w:szCs w:val="28"/>
        </w:rPr>
        <w:t xml:space="preserve"> </w:t>
      </w:r>
      <w:r w:rsidR="00023FD7">
        <w:rPr>
          <w:sz w:val="28"/>
          <w:szCs w:val="28"/>
        </w:rPr>
        <w:t>муниципальной</w:t>
      </w:r>
      <w:r w:rsidR="008B5E76" w:rsidRPr="008B5E76">
        <w:rPr>
          <w:sz w:val="28"/>
          <w:szCs w:val="28"/>
        </w:rPr>
        <w:t xml:space="preserve"> услуги, включенной в ведомственный перечень;</w:t>
      </w:r>
    </w:p>
    <w:p w:rsidR="006E0185" w:rsidRPr="008B5E76" w:rsidRDefault="0040470F" w:rsidP="00FF6F63">
      <w:pPr>
        <w:pStyle w:val="ConsPlusNormal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7780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E76" w:rsidRPr="008B5E76">
        <w:rPr>
          <w:sz w:val="28"/>
          <w:szCs w:val="28"/>
        </w:rPr>
        <w:t xml:space="preserve"> - объем </w:t>
      </w:r>
      <w:proofErr w:type="spellStart"/>
      <w:r w:rsidR="008B5E76" w:rsidRPr="008B5E76">
        <w:rPr>
          <w:sz w:val="28"/>
          <w:szCs w:val="28"/>
        </w:rPr>
        <w:t>i-й</w:t>
      </w:r>
      <w:proofErr w:type="spellEnd"/>
      <w:r w:rsidR="008B5E76" w:rsidRPr="008B5E76">
        <w:rPr>
          <w:sz w:val="28"/>
          <w:szCs w:val="28"/>
        </w:rPr>
        <w:t xml:space="preserve"> </w:t>
      </w:r>
      <w:r w:rsidR="00023FD7">
        <w:rPr>
          <w:sz w:val="28"/>
          <w:szCs w:val="28"/>
        </w:rPr>
        <w:t>муниципальной</w:t>
      </w:r>
      <w:r w:rsidR="008B5E76" w:rsidRPr="008B5E76">
        <w:rPr>
          <w:sz w:val="28"/>
          <w:szCs w:val="28"/>
        </w:rPr>
        <w:t xml:space="preserve"> услуги, установленной </w:t>
      </w:r>
      <w:r w:rsidR="00023FD7">
        <w:rPr>
          <w:sz w:val="28"/>
          <w:szCs w:val="28"/>
        </w:rPr>
        <w:t>муниципальным</w:t>
      </w:r>
      <w:r w:rsidR="008B5E76" w:rsidRPr="008B5E76">
        <w:rPr>
          <w:sz w:val="28"/>
          <w:szCs w:val="28"/>
        </w:rPr>
        <w:t xml:space="preserve"> заданием;</w:t>
      </w:r>
    </w:p>
    <w:p w:rsidR="008B5E76" w:rsidRPr="001C297E" w:rsidRDefault="008B5E76" w:rsidP="00FF6F63">
      <w:pPr>
        <w:pStyle w:val="ConsPlusNormal"/>
        <w:pBdr>
          <w:top w:val="single" w:sz="6" w:space="0" w:color="auto"/>
        </w:pBdr>
        <w:jc w:val="both"/>
        <w:rPr>
          <w:sz w:val="16"/>
          <w:szCs w:val="16"/>
        </w:rPr>
      </w:pPr>
    </w:p>
    <w:p w:rsidR="008B5E76" w:rsidRPr="009F09DE" w:rsidRDefault="008B5E76" w:rsidP="00FF6F63">
      <w:pPr>
        <w:pStyle w:val="ConsPlusNormal"/>
        <w:jc w:val="both"/>
        <w:rPr>
          <w:sz w:val="24"/>
          <w:szCs w:val="24"/>
        </w:rPr>
      </w:pPr>
      <w:r w:rsidRPr="009F09DE">
        <w:rPr>
          <w:sz w:val="24"/>
          <w:szCs w:val="24"/>
        </w:rPr>
        <w:t xml:space="preserve">Абзац шестой пункта 12 Положения в части нормативных затрат, связанных с выполнением </w:t>
      </w:r>
      <w:r w:rsidRPr="009F09DE">
        <w:rPr>
          <w:sz w:val="24"/>
          <w:szCs w:val="24"/>
        </w:rPr>
        <w:lastRenderedPageBreak/>
        <w:t xml:space="preserve">работ в рамках </w:t>
      </w:r>
      <w:r w:rsidR="002444EC" w:rsidRPr="009F09DE">
        <w:rPr>
          <w:sz w:val="24"/>
          <w:szCs w:val="24"/>
        </w:rPr>
        <w:t>муниципального</w:t>
      </w:r>
      <w:r w:rsidRPr="009F09DE">
        <w:rPr>
          <w:sz w:val="24"/>
          <w:szCs w:val="24"/>
        </w:rPr>
        <w:t xml:space="preserve"> задания, </w:t>
      </w:r>
      <w:hyperlink w:anchor="Par24" w:tooltip="5. Пункт 11, абзацы второй и шестой пункта 12 Положения в части нормативных затрат, связанных с выполнением работ в рамках государственного задания, и пункты 28 - 32 Положения применяются при расчете объема финансового обеспечения выполнения государственного з" w:history="1">
        <w:r w:rsidRPr="009F09DE">
          <w:rPr>
            <w:color w:val="0000FF"/>
            <w:sz w:val="24"/>
            <w:szCs w:val="24"/>
          </w:rPr>
          <w:t>применяется</w:t>
        </w:r>
      </w:hyperlink>
      <w:r w:rsidRPr="009F09DE">
        <w:rPr>
          <w:sz w:val="24"/>
          <w:szCs w:val="24"/>
        </w:rPr>
        <w:t xml:space="preserve"> при расчете объема финансового обеспечения выполнения </w:t>
      </w:r>
      <w:r w:rsidR="002444EC" w:rsidRPr="009F09DE">
        <w:rPr>
          <w:sz w:val="24"/>
          <w:szCs w:val="24"/>
        </w:rPr>
        <w:t>муниципального</w:t>
      </w:r>
      <w:r w:rsidRPr="009F09DE">
        <w:rPr>
          <w:sz w:val="24"/>
          <w:szCs w:val="24"/>
        </w:rPr>
        <w:t xml:space="preserve"> задания, начиная с </w:t>
      </w:r>
      <w:r w:rsidR="002444EC" w:rsidRPr="009F09DE">
        <w:rPr>
          <w:sz w:val="24"/>
          <w:szCs w:val="24"/>
        </w:rPr>
        <w:t>муниципального</w:t>
      </w:r>
      <w:r w:rsidRPr="009F09DE">
        <w:rPr>
          <w:sz w:val="24"/>
          <w:szCs w:val="24"/>
        </w:rPr>
        <w:t xml:space="preserve"> задания на 2017 год и на плановый период 2018 и 2019 годов.</w:t>
      </w:r>
    </w:p>
    <w:p w:rsidR="008B5E76" w:rsidRPr="001C297E" w:rsidRDefault="008B5E76" w:rsidP="00FF6F63">
      <w:pPr>
        <w:pStyle w:val="ConsPlusNormal"/>
        <w:pBdr>
          <w:top w:val="single" w:sz="6" w:space="0" w:color="auto"/>
        </w:pBdr>
        <w:jc w:val="both"/>
        <w:rPr>
          <w:sz w:val="16"/>
          <w:szCs w:val="16"/>
        </w:rPr>
      </w:pPr>
    </w:p>
    <w:p w:rsidR="008B5E76" w:rsidRPr="008B5E76" w:rsidRDefault="0040470F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5" w:name="Par103"/>
      <w:bookmarkEnd w:id="5"/>
      <w:r>
        <w:rPr>
          <w:noProof/>
          <w:position w:val="-12"/>
          <w:sz w:val="28"/>
          <w:szCs w:val="28"/>
        </w:rPr>
        <w:drawing>
          <wp:inline distT="0" distB="0" distL="0" distR="0">
            <wp:extent cx="241300" cy="2286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E76" w:rsidRPr="008B5E76">
        <w:rPr>
          <w:sz w:val="28"/>
          <w:szCs w:val="28"/>
        </w:rPr>
        <w:t xml:space="preserve"> - нормативные затраты на выполнение </w:t>
      </w:r>
      <w:proofErr w:type="spellStart"/>
      <w:r w:rsidR="008B5E76" w:rsidRPr="008B5E76">
        <w:rPr>
          <w:sz w:val="28"/>
          <w:szCs w:val="28"/>
        </w:rPr>
        <w:t>w-й</w:t>
      </w:r>
      <w:proofErr w:type="spellEnd"/>
      <w:r w:rsidR="008B5E76" w:rsidRPr="008B5E76">
        <w:rPr>
          <w:sz w:val="28"/>
          <w:szCs w:val="28"/>
        </w:rPr>
        <w:t xml:space="preserve"> работы, включенной в ведомственный перечень;</w:t>
      </w:r>
    </w:p>
    <w:p w:rsidR="008B5E76" w:rsidRPr="008B5E76" w:rsidRDefault="0040470F" w:rsidP="00FF6F63">
      <w:pPr>
        <w:pStyle w:val="ConsPlusNormal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2400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E76" w:rsidRPr="008B5E76">
        <w:rPr>
          <w:sz w:val="28"/>
          <w:szCs w:val="28"/>
        </w:rPr>
        <w:t xml:space="preserve"> - размер платы (тариф и цена) за оказание </w:t>
      </w:r>
      <w:proofErr w:type="spellStart"/>
      <w:r w:rsidR="008B5E76" w:rsidRPr="008B5E76">
        <w:rPr>
          <w:sz w:val="28"/>
          <w:szCs w:val="28"/>
        </w:rPr>
        <w:t>i-й</w:t>
      </w:r>
      <w:proofErr w:type="spellEnd"/>
      <w:r w:rsidR="008B5E76" w:rsidRPr="008B5E76">
        <w:rPr>
          <w:sz w:val="28"/>
          <w:szCs w:val="28"/>
        </w:rPr>
        <w:t xml:space="preserve"> </w:t>
      </w:r>
      <w:r w:rsidR="00023FD7">
        <w:rPr>
          <w:sz w:val="28"/>
          <w:szCs w:val="28"/>
        </w:rPr>
        <w:t>муниципальной</w:t>
      </w:r>
      <w:r w:rsidR="008B5E76" w:rsidRPr="008B5E76">
        <w:rPr>
          <w:sz w:val="28"/>
          <w:szCs w:val="28"/>
        </w:rPr>
        <w:t xml:space="preserve"> услуги в соответствии с </w:t>
      </w:r>
      <w:hyperlink w:anchor="Par280" w:tooltip="36. В случае если федеральное бюджетное или автономное учреждение осуществляет платную деятельность в рамках установленного государственного задания, по которому в соответствии с федеральными законами предусмотрено взимание платы, объем финансового обеспечения" w:history="1">
        <w:r w:rsidR="008B5E76" w:rsidRPr="008B5E76">
          <w:rPr>
            <w:color w:val="0000FF"/>
            <w:sz w:val="28"/>
            <w:szCs w:val="28"/>
          </w:rPr>
          <w:t>пунктом 36</w:t>
        </w:r>
      </w:hyperlink>
      <w:r w:rsidR="008B5E76" w:rsidRPr="008B5E76">
        <w:rPr>
          <w:sz w:val="28"/>
          <w:szCs w:val="28"/>
        </w:rPr>
        <w:t xml:space="preserve"> настоящего Положения, установленный </w:t>
      </w:r>
      <w:r w:rsidR="00023FD7">
        <w:rPr>
          <w:sz w:val="28"/>
          <w:szCs w:val="28"/>
        </w:rPr>
        <w:t>муниципальным</w:t>
      </w:r>
      <w:r w:rsidR="008B5E76" w:rsidRPr="008B5E76">
        <w:rPr>
          <w:sz w:val="28"/>
          <w:szCs w:val="28"/>
        </w:rPr>
        <w:t xml:space="preserve"> заданием;</w:t>
      </w:r>
    </w:p>
    <w:p w:rsidR="008B5E76" w:rsidRDefault="008B5E76" w:rsidP="00FF6F63">
      <w:pPr>
        <w:pStyle w:val="ConsPlusNormal"/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8B5E76">
        <w:rPr>
          <w:sz w:val="28"/>
          <w:szCs w:val="28"/>
        </w:rPr>
        <w:t>- затраты на уплату налогов, в качестве объекта налогообложения по которым признается имущество учреждения;</w:t>
      </w:r>
    </w:p>
    <w:p w:rsidR="0079308A" w:rsidRPr="0079308A" w:rsidRDefault="0079308A" w:rsidP="00FF6F63">
      <w:pPr>
        <w:pStyle w:val="ConsPlusNormal"/>
        <w:ind w:left="720"/>
        <w:jc w:val="both"/>
        <w:rPr>
          <w:sz w:val="16"/>
          <w:szCs w:val="16"/>
        </w:rPr>
      </w:pPr>
    </w:p>
    <w:p w:rsidR="008B5E76" w:rsidRPr="001C297E" w:rsidRDefault="008B5E76" w:rsidP="00FF6F63">
      <w:pPr>
        <w:pStyle w:val="ConsPlusNormal"/>
        <w:pBdr>
          <w:top w:val="single" w:sz="6" w:space="0" w:color="auto"/>
        </w:pBdr>
        <w:jc w:val="both"/>
        <w:rPr>
          <w:sz w:val="16"/>
          <w:szCs w:val="16"/>
        </w:rPr>
      </w:pPr>
    </w:p>
    <w:p w:rsidR="008B5E76" w:rsidRPr="0079308A" w:rsidRDefault="008B5E76" w:rsidP="00FF6F63">
      <w:pPr>
        <w:pStyle w:val="ConsPlusNormal"/>
        <w:ind w:firstLine="540"/>
        <w:jc w:val="both"/>
        <w:rPr>
          <w:sz w:val="24"/>
          <w:szCs w:val="24"/>
        </w:rPr>
      </w:pPr>
      <w:r w:rsidRPr="0079308A">
        <w:rPr>
          <w:sz w:val="24"/>
          <w:szCs w:val="24"/>
        </w:rPr>
        <w:t xml:space="preserve">Абзац девятый пункта 12 Положения в части нормативных затрат на содержание не используемого для выполнения </w:t>
      </w:r>
      <w:r w:rsidR="002444EC" w:rsidRPr="0079308A">
        <w:rPr>
          <w:sz w:val="24"/>
          <w:szCs w:val="24"/>
        </w:rPr>
        <w:t>муниципального</w:t>
      </w:r>
      <w:r w:rsidRPr="0079308A">
        <w:rPr>
          <w:sz w:val="24"/>
          <w:szCs w:val="24"/>
        </w:rPr>
        <w:t xml:space="preserve"> задания имущества </w:t>
      </w:r>
      <w:hyperlink w:anchor="Par25" w:tooltip="6. Пункт 11, абзацы второй и девятый пункта 12 Положения в части нормативных затрат на содержание не используемого для выполнения государственного задания имущества и пункт 34 Положения не применяются при расчете объема финансового обеспечения выполнения госуд" w:history="1">
        <w:r w:rsidRPr="0079308A">
          <w:rPr>
            <w:color w:val="0000FF"/>
            <w:sz w:val="24"/>
            <w:szCs w:val="24"/>
          </w:rPr>
          <w:t>не применяется</w:t>
        </w:r>
      </w:hyperlink>
      <w:r w:rsidRPr="0079308A">
        <w:rPr>
          <w:sz w:val="24"/>
          <w:szCs w:val="24"/>
        </w:rPr>
        <w:t xml:space="preserve"> при расчете объема финансового обеспечения выполнения </w:t>
      </w:r>
      <w:r w:rsidR="002444EC" w:rsidRPr="0079308A">
        <w:rPr>
          <w:sz w:val="24"/>
          <w:szCs w:val="24"/>
        </w:rPr>
        <w:t>муниципального</w:t>
      </w:r>
      <w:r w:rsidRPr="0079308A">
        <w:rPr>
          <w:sz w:val="24"/>
          <w:szCs w:val="24"/>
        </w:rPr>
        <w:t xml:space="preserve"> задания, начиная с </w:t>
      </w:r>
      <w:r w:rsidR="002444EC" w:rsidRPr="0079308A">
        <w:rPr>
          <w:sz w:val="24"/>
          <w:szCs w:val="24"/>
        </w:rPr>
        <w:t>муниципального</w:t>
      </w:r>
      <w:r w:rsidRPr="0079308A">
        <w:rPr>
          <w:sz w:val="24"/>
          <w:szCs w:val="24"/>
        </w:rPr>
        <w:t xml:space="preserve"> задания на 2019 год и на плановый период 2020 и 2021 годов.</w:t>
      </w:r>
    </w:p>
    <w:p w:rsidR="008B5E76" w:rsidRPr="001C297E" w:rsidRDefault="008B5E76" w:rsidP="00FF6F63">
      <w:pPr>
        <w:pStyle w:val="ConsPlusNormal"/>
        <w:pBdr>
          <w:top w:val="single" w:sz="6" w:space="0" w:color="auto"/>
        </w:pBdr>
        <w:jc w:val="both"/>
        <w:rPr>
          <w:sz w:val="16"/>
          <w:szCs w:val="16"/>
        </w:rPr>
      </w:pPr>
    </w:p>
    <w:p w:rsidR="008B5E76" w:rsidRPr="008B5E76" w:rsidRDefault="0040470F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6" w:name="Par110"/>
      <w:bookmarkEnd w:id="6"/>
      <w:r>
        <w:rPr>
          <w:noProof/>
          <w:position w:val="-6"/>
          <w:sz w:val="28"/>
          <w:szCs w:val="28"/>
        </w:rPr>
        <w:drawing>
          <wp:inline distT="0" distB="0" distL="0" distR="0">
            <wp:extent cx="2921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E76" w:rsidRPr="008B5E76">
        <w:rPr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="00023FD7">
        <w:rPr>
          <w:sz w:val="28"/>
          <w:szCs w:val="28"/>
        </w:rPr>
        <w:t>муниципальных</w:t>
      </w:r>
      <w:r w:rsidR="008B5E76" w:rsidRPr="008B5E76">
        <w:rPr>
          <w:sz w:val="28"/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 w:rsidR="002444EC">
        <w:rPr>
          <w:sz w:val="28"/>
          <w:szCs w:val="28"/>
        </w:rPr>
        <w:t>муниципального</w:t>
      </w:r>
      <w:r w:rsidR="008B5E76" w:rsidRPr="008B5E76">
        <w:rPr>
          <w:sz w:val="28"/>
          <w:szCs w:val="28"/>
        </w:rPr>
        <w:t xml:space="preserve"> задания имущество).</w:t>
      </w:r>
    </w:p>
    <w:p w:rsidR="0079308A" w:rsidRDefault="0079308A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7" w:name="Par115"/>
      <w:bookmarkEnd w:id="7"/>
    </w:p>
    <w:p w:rsid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13. </w:t>
      </w:r>
      <w:proofErr w:type="gramStart"/>
      <w:r w:rsidRPr="008B5E76">
        <w:rPr>
          <w:sz w:val="28"/>
          <w:szCs w:val="28"/>
        </w:rPr>
        <w:t xml:space="preserve">Нормативные затраты на оказание </w:t>
      </w:r>
      <w:r w:rsidR="00023FD7">
        <w:rPr>
          <w:sz w:val="28"/>
          <w:szCs w:val="28"/>
        </w:rPr>
        <w:t>муниципальной</w:t>
      </w:r>
      <w:r w:rsidRPr="008B5E76">
        <w:rPr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133A76">
        <w:rPr>
          <w:sz w:val="28"/>
          <w:szCs w:val="28"/>
        </w:rPr>
        <w:t>муниципальном</w:t>
      </w:r>
      <w:r w:rsidRPr="008B5E76">
        <w:rPr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</w:t>
      </w:r>
      <w:r w:rsidR="00133A76">
        <w:rPr>
          <w:sz w:val="28"/>
          <w:szCs w:val="28"/>
        </w:rPr>
        <w:t xml:space="preserve">государственных </w:t>
      </w:r>
      <w:r w:rsidRPr="008B5E76">
        <w:rPr>
          <w:sz w:val="28"/>
          <w:szCs w:val="28"/>
        </w:rPr>
        <w:t xml:space="preserve">(муниципальных) услуг, применяемых при расчете объема финансового обеспечения выполнения </w:t>
      </w:r>
      <w:r w:rsidR="00133A76">
        <w:rPr>
          <w:sz w:val="28"/>
          <w:szCs w:val="28"/>
        </w:rPr>
        <w:t>государствен</w:t>
      </w:r>
      <w:r w:rsidR="002444EC">
        <w:rPr>
          <w:sz w:val="28"/>
          <w:szCs w:val="28"/>
        </w:rPr>
        <w:t>ного</w:t>
      </w:r>
      <w:r w:rsidRPr="008B5E76">
        <w:rPr>
          <w:sz w:val="28"/>
          <w:szCs w:val="28"/>
        </w:rPr>
        <w:t xml:space="preserve"> (муниципального</w:t>
      </w:r>
      <w:proofErr w:type="gramEnd"/>
      <w:r w:rsidRPr="008B5E76">
        <w:rPr>
          <w:sz w:val="28"/>
          <w:szCs w:val="28"/>
        </w:rPr>
        <w:t xml:space="preserve">) задания на оказание </w:t>
      </w:r>
      <w:r w:rsidR="00133A76">
        <w:rPr>
          <w:sz w:val="28"/>
          <w:szCs w:val="28"/>
        </w:rPr>
        <w:t>государствен</w:t>
      </w:r>
      <w:r w:rsidR="00023FD7">
        <w:rPr>
          <w:sz w:val="28"/>
          <w:szCs w:val="28"/>
        </w:rPr>
        <w:t>ных</w:t>
      </w:r>
      <w:r w:rsidRPr="008B5E76">
        <w:rPr>
          <w:sz w:val="28"/>
          <w:szCs w:val="28"/>
        </w:rPr>
        <w:t xml:space="preserve"> (муниципальных) услуг (выполнение работ) </w:t>
      </w:r>
      <w:r w:rsidR="00133A76">
        <w:rPr>
          <w:sz w:val="28"/>
          <w:szCs w:val="28"/>
        </w:rPr>
        <w:t>государствен</w:t>
      </w:r>
      <w:r w:rsidR="00023FD7">
        <w:rPr>
          <w:sz w:val="28"/>
          <w:szCs w:val="28"/>
        </w:rPr>
        <w:t>ным</w:t>
      </w:r>
      <w:r w:rsidRPr="008B5E76">
        <w:rPr>
          <w:sz w:val="28"/>
          <w:szCs w:val="28"/>
        </w:rPr>
        <w:t xml:space="preserve"> (муниципальным) учреждением в соответствующих сферах деятельности (далее - общие требования), утверждаемых </w:t>
      </w:r>
      <w:r w:rsidR="006E0185">
        <w:rPr>
          <w:sz w:val="28"/>
          <w:szCs w:val="28"/>
        </w:rPr>
        <w:t>государствен</w:t>
      </w:r>
      <w:r w:rsidR="00FD6756">
        <w:rPr>
          <w:sz w:val="28"/>
          <w:szCs w:val="28"/>
        </w:rPr>
        <w:t>ным</w:t>
      </w:r>
      <w:r w:rsidRPr="008B5E76">
        <w:rPr>
          <w:sz w:val="28"/>
          <w:szCs w:val="28"/>
        </w:rPr>
        <w:t xml:space="preserve">и органами исполнительной власти, осуществляющими функции по выработке </w:t>
      </w:r>
      <w:r w:rsidR="00133A76">
        <w:rPr>
          <w:sz w:val="28"/>
          <w:szCs w:val="28"/>
        </w:rPr>
        <w:t>государствен</w:t>
      </w:r>
      <w:r w:rsidR="00023FD7">
        <w:rPr>
          <w:sz w:val="28"/>
          <w:szCs w:val="28"/>
        </w:rPr>
        <w:t>ной</w:t>
      </w:r>
      <w:r w:rsidRPr="008B5E76">
        <w:rPr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  <w:bookmarkStart w:id="8" w:name="Par116"/>
      <w:bookmarkEnd w:id="8"/>
    </w:p>
    <w:p w:rsidR="00AF1F9B" w:rsidRPr="00AF1F9B" w:rsidRDefault="00AF1F9B" w:rsidP="00FF6F63">
      <w:pPr>
        <w:pStyle w:val="ConsPlusNormal"/>
        <w:ind w:firstLine="540"/>
        <w:jc w:val="both"/>
        <w:rPr>
          <w:sz w:val="28"/>
          <w:szCs w:val="28"/>
        </w:rPr>
      </w:pP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14. Значения нормативных затрат на оказание </w:t>
      </w:r>
      <w:r w:rsidR="00023FD7">
        <w:rPr>
          <w:sz w:val="28"/>
          <w:szCs w:val="28"/>
        </w:rPr>
        <w:t>муниципальной</w:t>
      </w:r>
      <w:r w:rsidRPr="008B5E76">
        <w:rPr>
          <w:sz w:val="28"/>
          <w:szCs w:val="28"/>
        </w:rPr>
        <w:t xml:space="preserve"> услуги утверждаются в отношении: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а) </w:t>
      </w:r>
      <w:r w:rsidR="00133A76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ных казенных учреждений - главным распорядителем средств </w:t>
      </w:r>
      <w:r w:rsidR="00133A76">
        <w:rPr>
          <w:sz w:val="28"/>
          <w:szCs w:val="28"/>
        </w:rPr>
        <w:t>район</w:t>
      </w:r>
      <w:r w:rsidRPr="008B5E76">
        <w:rPr>
          <w:sz w:val="28"/>
          <w:szCs w:val="28"/>
        </w:rPr>
        <w:t xml:space="preserve">ного бюджета, в ведении которого находятся </w:t>
      </w:r>
      <w:r w:rsidR="00133A76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ные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задания;</w:t>
      </w:r>
    </w:p>
    <w:p w:rsid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б) </w:t>
      </w:r>
      <w:r w:rsidR="00133A76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ных бюджетных учреждений - органом, осуществляющим функции и полномочия учредителя, с учетом положений </w:t>
      </w:r>
      <w:hyperlink w:anchor="Par129" w:tooltip="15. Значения нормативных затрат на оказание государственной услуги федеральными бюджетными и автономными учреждениями, функции и полномочия учредителя в отношении которых осуществляет Правительство Российской Федерации, утверждаются указанными учреждениями по " w:history="1">
        <w:r w:rsidRPr="008B5E76">
          <w:rPr>
            <w:color w:val="0000FF"/>
            <w:sz w:val="28"/>
            <w:szCs w:val="28"/>
          </w:rPr>
          <w:t>пункта 15</w:t>
        </w:r>
      </w:hyperlink>
      <w:r w:rsidRPr="008B5E76">
        <w:rPr>
          <w:sz w:val="28"/>
          <w:szCs w:val="28"/>
        </w:rPr>
        <w:t xml:space="preserve"> настоящего </w:t>
      </w:r>
      <w:r w:rsidRPr="008B5E76">
        <w:rPr>
          <w:sz w:val="28"/>
          <w:szCs w:val="28"/>
        </w:rPr>
        <w:lastRenderedPageBreak/>
        <w:t>Положения.</w:t>
      </w:r>
    </w:p>
    <w:p w:rsidR="00AF1F9B" w:rsidRPr="008B5E76" w:rsidRDefault="00AF1F9B" w:rsidP="00FF6F63">
      <w:pPr>
        <w:pStyle w:val="ConsPlusNormal"/>
        <w:ind w:firstLine="540"/>
        <w:jc w:val="both"/>
        <w:rPr>
          <w:sz w:val="28"/>
          <w:szCs w:val="28"/>
        </w:rPr>
      </w:pPr>
    </w:p>
    <w:p w:rsid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9" w:name="Par129"/>
      <w:bookmarkEnd w:id="9"/>
      <w:r w:rsidRPr="00CE7964">
        <w:rPr>
          <w:sz w:val="28"/>
          <w:szCs w:val="28"/>
        </w:rPr>
        <w:t xml:space="preserve">15. Значения нормативных затрат на оказание </w:t>
      </w:r>
      <w:r w:rsidR="00023FD7" w:rsidRPr="00CE7964">
        <w:rPr>
          <w:sz w:val="28"/>
          <w:szCs w:val="28"/>
        </w:rPr>
        <w:t>муниципальной</w:t>
      </w:r>
      <w:r w:rsidRPr="00CE7964">
        <w:rPr>
          <w:sz w:val="28"/>
          <w:szCs w:val="28"/>
        </w:rPr>
        <w:t xml:space="preserve"> услуги </w:t>
      </w:r>
      <w:r w:rsidR="00133A76" w:rsidRPr="00CE7964">
        <w:rPr>
          <w:sz w:val="28"/>
          <w:szCs w:val="28"/>
        </w:rPr>
        <w:t>муниципаль</w:t>
      </w:r>
      <w:r w:rsidRPr="00CE7964">
        <w:rPr>
          <w:sz w:val="28"/>
          <w:szCs w:val="28"/>
        </w:rPr>
        <w:t xml:space="preserve">ными бюджетными </w:t>
      </w:r>
      <w:r w:rsidR="00CA0540" w:rsidRPr="00CE7964">
        <w:rPr>
          <w:sz w:val="28"/>
          <w:szCs w:val="28"/>
        </w:rPr>
        <w:t xml:space="preserve">и казенными </w:t>
      </w:r>
      <w:r w:rsidRPr="00CE7964">
        <w:rPr>
          <w:sz w:val="28"/>
          <w:szCs w:val="28"/>
        </w:rPr>
        <w:t xml:space="preserve">учреждениями, функции и полномочия учредителя в отношении которых осуществляет </w:t>
      </w:r>
      <w:r w:rsidR="00966355" w:rsidRPr="00CE7964">
        <w:rPr>
          <w:sz w:val="28"/>
          <w:szCs w:val="28"/>
        </w:rPr>
        <w:t>Администрация Сосновского муниципального района</w:t>
      </w:r>
      <w:r w:rsidRPr="00CE7964">
        <w:rPr>
          <w:sz w:val="28"/>
          <w:szCs w:val="28"/>
        </w:rPr>
        <w:t xml:space="preserve">, утверждаются указанными учреждениями по согласованию с </w:t>
      </w:r>
      <w:r w:rsidR="00966355" w:rsidRPr="00CE7964">
        <w:rPr>
          <w:sz w:val="28"/>
          <w:szCs w:val="28"/>
        </w:rPr>
        <w:t>Ф</w:t>
      </w:r>
      <w:r w:rsidRPr="00CE7964">
        <w:rPr>
          <w:sz w:val="28"/>
          <w:szCs w:val="28"/>
        </w:rPr>
        <w:t>инансов</w:t>
      </w:r>
      <w:r w:rsidR="00966355" w:rsidRPr="00CE7964">
        <w:rPr>
          <w:sz w:val="28"/>
          <w:szCs w:val="28"/>
        </w:rPr>
        <w:t>ым отделом</w:t>
      </w:r>
      <w:r w:rsidRPr="00CE7964">
        <w:rPr>
          <w:sz w:val="28"/>
          <w:szCs w:val="28"/>
        </w:rPr>
        <w:t xml:space="preserve"> </w:t>
      </w:r>
      <w:r w:rsidR="00966355" w:rsidRPr="00CE7964">
        <w:rPr>
          <w:sz w:val="28"/>
          <w:szCs w:val="28"/>
        </w:rPr>
        <w:t>администрации Сосновского муниципального района</w:t>
      </w:r>
      <w:r w:rsidRPr="00CE7964">
        <w:rPr>
          <w:sz w:val="28"/>
          <w:szCs w:val="28"/>
        </w:rPr>
        <w:t>.</w:t>
      </w:r>
    </w:p>
    <w:p w:rsidR="00AF1F9B" w:rsidRPr="008B5E76" w:rsidRDefault="00AF1F9B" w:rsidP="00FF6F63">
      <w:pPr>
        <w:pStyle w:val="ConsPlusNormal"/>
        <w:ind w:firstLine="540"/>
        <w:jc w:val="both"/>
        <w:rPr>
          <w:sz w:val="28"/>
          <w:szCs w:val="28"/>
        </w:rPr>
      </w:pP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16. Базовый норматив затрат на оказание </w:t>
      </w:r>
      <w:r w:rsidR="00023FD7">
        <w:rPr>
          <w:sz w:val="28"/>
          <w:szCs w:val="28"/>
        </w:rPr>
        <w:t>муниципальной</w:t>
      </w:r>
      <w:r w:rsidRPr="008B5E76">
        <w:rPr>
          <w:sz w:val="28"/>
          <w:szCs w:val="28"/>
        </w:rPr>
        <w:t xml:space="preserve"> услуги состоит из базового норматива: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а) затрат, непосредственно связанных с оказанием </w:t>
      </w:r>
      <w:r w:rsidR="00023FD7">
        <w:rPr>
          <w:sz w:val="28"/>
          <w:szCs w:val="28"/>
        </w:rPr>
        <w:t>муниципальной</w:t>
      </w:r>
      <w:r w:rsidRPr="008B5E76">
        <w:rPr>
          <w:sz w:val="28"/>
          <w:szCs w:val="28"/>
        </w:rPr>
        <w:t xml:space="preserve"> услуги;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б) затрат на общехозяйственные нужды на оказание </w:t>
      </w:r>
      <w:r w:rsidR="00023FD7">
        <w:rPr>
          <w:sz w:val="28"/>
          <w:szCs w:val="28"/>
        </w:rPr>
        <w:t>муниципальной</w:t>
      </w:r>
      <w:r w:rsidRPr="008B5E76">
        <w:rPr>
          <w:sz w:val="28"/>
          <w:szCs w:val="28"/>
        </w:rPr>
        <w:t xml:space="preserve"> услуги.</w:t>
      </w:r>
    </w:p>
    <w:p w:rsidR="00AF1F9B" w:rsidRDefault="00AF1F9B" w:rsidP="00FF6F63">
      <w:pPr>
        <w:pStyle w:val="ConsPlusNormal"/>
        <w:ind w:firstLine="540"/>
        <w:jc w:val="both"/>
        <w:rPr>
          <w:sz w:val="28"/>
          <w:szCs w:val="28"/>
        </w:rPr>
      </w:pP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17. </w:t>
      </w:r>
      <w:proofErr w:type="gramStart"/>
      <w:r w:rsidRPr="008B5E76">
        <w:rPr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023FD7">
        <w:rPr>
          <w:sz w:val="28"/>
          <w:szCs w:val="28"/>
        </w:rPr>
        <w:t>муниципальной</w:t>
      </w:r>
      <w:r w:rsidRPr="008B5E76">
        <w:rPr>
          <w:sz w:val="28"/>
          <w:szCs w:val="28"/>
        </w:rPr>
        <w:t xml:space="preserve"> услуги, с соблюдением показателей качества оказания </w:t>
      </w:r>
      <w:r w:rsidR="00023FD7">
        <w:rPr>
          <w:sz w:val="28"/>
          <w:szCs w:val="28"/>
        </w:rPr>
        <w:t>муниципальной</w:t>
      </w:r>
      <w:r w:rsidRPr="008B5E76">
        <w:rPr>
          <w:sz w:val="28"/>
          <w:szCs w:val="28"/>
        </w:rPr>
        <w:t xml:space="preserve"> услуги, а также показателей, отражающих отраслевую специфику </w:t>
      </w:r>
      <w:r w:rsidR="00023FD7">
        <w:rPr>
          <w:sz w:val="28"/>
          <w:szCs w:val="28"/>
        </w:rPr>
        <w:t>муниципальной</w:t>
      </w:r>
      <w:r w:rsidRPr="008B5E76">
        <w:rPr>
          <w:sz w:val="28"/>
          <w:szCs w:val="28"/>
        </w:rPr>
        <w:t xml:space="preserve"> услуги (содержание, условия (формы) оказания </w:t>
      </w:r>
      <w:r w:rsidR="00023FD7">
        <w:rPr>
          <w:sz w:val="28"/>
          <w:szCs w:val="28"/>
        </w:rPr>
        <w:t>муниципальной</w:t>
      </w:r>
      <w:r w:rsidRPr="008B5E76">
        <w:rPr>
          <w:sz w:val="28"/>
          <w:szCs w:val="28"/>
        </w:rP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AF1F9B" w:rsidRDefault="00AF1F9B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10" w:name="Par146"/>
      <w:bookmarkEnd w:id="10"/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18. </w:t>
      </w:r>
      <w:proofErr w:type="gramStart"/>
      <w:r w:rsidRPr="008B5E76">
        <w:rPr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023FD7">
        <w:rPr>
          <w:sz w:val="28"/>
          <w:szCs w:val="28"/>
        </w:rPr>
        <w:t>муниципальной</w:t>
      </w:r>
      <w:r w:rsidRPr="008B5E76">
        <w:rPr>
          <w:sz w:val="28"/>
          <w:szCs w:val="28"/>
        </w:rPr>
        <w:t xml:space="preserve"> услуги, установленные нормативными правовыми актами Российской Федерации, а также меж</w:t>
      </w:r>
      <w:r w:rsidR="00023FD7">
        <w:rPr>
          <w:sz w:val="28"/>
          <w:szCs w:val="28"/>
        </w:rPr>
        <w:t>муниципальным</w:t>
      </w:r>
      <w:r w:rsidRPr="008B5E76">
        <w:rPr>
          <w:sz w:val="28"/>
          <w:szCs w:val="28"/>
        </w:rPr>
        <w:t>и, национальными (</w:t>
      </w:r>
      <w:r w:rsidR="00133A76">
        <w:rPr>
          <w:sz w:val="28"/>
          <w:szCs w:val="28"/>
        </w:rPr>
        <w:t>государствен</w:t>
      </w:r>
      <w:r w:rsidR="00023FD7">
        <w:rPr>
          <w:sz w:val="28"/>
          <w:szCs w:val="28"/>
        </w:rPr>
        <w:t>ным</w:t>
      </w:r>
      <w:r w:rsidRPr="008B5E76">
        <w:rPr>
          <w:sz w:val="28"/>
          <w:szCs w:val="28"/>
        </w:rPr>
        <w:t xml:space="preserve">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023FD7">
        <w:rPr>
          <w:sz w:val="28"/>
          <w:szCs w:val="28"/>
        </w:rPr>
        <w:t>муниципальных</w:t>
      </w:r>
      <w:r w:rsidRPr="008B5E76">
        <w:rPr>
          <w:sz w:val="28"/>
          <w:szCs w:val="28"/>
        </w:rPr>
        <w:t xml:space="preserve"> услуг в установленной сфере (далее - стандарты услуги).</w:t>
      </w:r>
      <w:proofErr w:type="gramEnd"/>
    </w:p>
    <w:p w:rsidR="00AF1F9B" w:rsidRDefault="00AF1F9B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11" w:name="Par151"/>
      <w:bookmarkEnd w:id="11"/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19. В базовый норматив затрат, непосредственно связанных с оказанием </w:t>
      </w:r>
      <w:r w:rsidR="00023FD7">
        <w:rPr>
          <w:sz w:val="28"/>
          <w:szCs w:val="28"/>
        </w:rPr>
        <w:t>муниципальной</w:t>
      </w:r>
      <w:r w:rsidRPr="008B5E76">
        <w:rPr>
          <w:sz w:val="28"/>
          <w:szCs w:val="28"/>
        </w:rPr>
        <w:t xml:space="preserve"> услуги, включаются: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B5E76">
        <w:rPr>
          <w:sz w:val="28"/>
          <w:szCs w:val="28"/>
        </w:rPr>
        <w:t xml:space="preserve">а) затраты на оплату труда, в том числе начисления на выплаты по оплате труда работников, непосредственно связанных с оказанием </w:t>
      </w:r>
      <w:r w:rsidR="00023FD7">
        <w:rPr>
          <w:sz w:val="28"/>
          <w:szCs w:val="28"/>
        </w:rPr>
        <w:t>муниципальной</w:t>
      </w:r>
      <w:r w:rsidRPr="008B5E76">
        <w:rPr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</w:t>
      </w:r>
      <w:proofErr w:type="gramEnd"/>
      <w:r w:rsidRPr="008B5E76">
        <w:rPr>
          <w:sz w:val="28"/>
          <w:szCs w:val="28"/>
        </w:rPr>
        <w:t xml:space="preserve">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б) затраты на приобретение материальных запасов и особо ценного </w:t>
      </w:r>
      <w:r w:rsidRPr="008B5E76">
        <w:rPr>
          <w:sz w:val="28"/>
          <w:szCs w:val="28"/>
        </w:rPr>
        <w:lastRenderedPageBreak/>
        <w:t xml:space="preserve">движимого имущества, потребляемого (используемого) в процессе оказания </w:t>
      </w:r>
      <w:r w:rsidR="00023FD7">
        <w:rPr>
          <w:sz w:val="28"/>
          <w:szCs w:val="28"/>
        </w:rPr>
        <w:t>муниципальной</w:t>
      </w:r>
      <w:r w:rsidRPr="008B5E76">
        <w:rPr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в) иные затраты, непосредственно связанные с оказанием </w:t>
      </w:r>
      <w:r w:rsidR="00023FD7">
        <w:rPr>
          <w:sz w:val="28"/>
          <w:szCs w:val="28"/>
        </w:rPr>
        <w:t>муниципальной</w:t>
      </w:r>
      <w:r w:rsidRPr="008B5E76">
        <w:rPr>
          <w:sz w:val="28"/>
          <w:szCs w:val="28"/>
        </w:rPr>
        <w:t xml:space="preserve"> услуги.</w:t>
      </w:r>
    </w:p>
    <w:p w:rsidR="00AF1F9B" w:rsidRDefault="00AF1F9B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12" w:name="Par159"/>
      <w:bookmarkEnd w:id="12"/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20. В базовый норматив затрат на общехозяйственные нужды на оказание </w:t>
      </w:r>
      <w:r w:rsidR="00023FD7">
        <w:rPr>
          <w:sz w:val="28"/>
          <w:szCs w:val="28"/>
        </w:rPr>
        <w:t>муниципальной</w:t>
      </w:r>
      <w:r w:rsidRPr="008B5E76">
        <w:rPr>
          <w:sz w:val="28"/>
          <w:szCs w:val="28"/>
        </w:rPr>
        <w:t xml:space="preserve"> услуги включаются: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13" w:name="Par160"/>
      <w:bookmarkEnd w:id="13"/>
      <w:r w:rsidRPr="008B5E76">
        <w:rPr>
          <w:sz w:val="28"/>
          <w:szCs w:val="28"/>
        </w:rPr>
        <w:t>а) затраты на коммунальные услуги;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>б) затраты на содержание объектов недвижимого имущества (в том числе затраты на арендные платежи);</w:t>
      </w:r>
    </w:p>
    <w:p w:rsid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14" w:name="Par162"/>
      <w:bookmarkEnd w:id="14"/>
      <w:r w:rsidRPr="008B5E76">
        <w:rPr>
          <w:sz w:val="28"/>
          <w:szCs w:val="28"/>
        </w:rPr>
        <w:t>в) затраты на содержание объектов особо ценного движимого имущества;</w:t>
      </w:r>
    </w:p>
    <w:p w:rsidR="00AF1F9B" w:rsidRPr="00AF1F9B" w:rsidRDefault="00AF1F9B" w:rsidP="00FF6F63">
      <w:pPr>
        <w:pStyle w:val="ConsPlusNormal"/>
        <w:ind w:firstLine="540"/>
        <w:jc w:val="both"/>
        <w:rPr>
          <w:sz w:val="16"/>
          <w:szCs w:val="16"/>
        </w:rPr>
      </w:pPr>
    </w:p>
    <w:p w:rsidR="008B5E76" w:rsidRPr="00AF1F9B" w:rsidRDefault="008B5E76" w:rsidP="00FF6F63">
      <w:pPr>
        <w:pStyle w:val="ConsPlusNormal"/>
        <w:pBdr>
          <w:top w:val="single" w:sz="6" w:space="0" w:color="auto"/>
        </w:pBdr>
        <w:jc w:val="both"/>
        <w:rPr>
          <w:sz w:val="16"/>
          <w:szCs w:val="16"/>
        </w:rPr>
      </w:pPr>
    </w:p>
    <w:p w:rsidR="008B5E76" w:rsidRPr="00AF1F9B" w:rsidRDefault="008B5E76" w:rsidP="00FF6F63">
      <w:pPr>
        <w:pStyle w:val="ConsPlusNormal"/>
        <w:ind w:firstLine="540"/>
        <w:jc w:val="both"/>
        <w:rPr>
          <w:sz w:val="24"/>
          <w:szCs w:val="24"/>
        </w:rPr>
      </w:pPr>
      <w:r w:rsidRPr="00AF1F9B">
        <w:rPr>
          <w:sz w:val="24"/>
          <w:szCs w:val="24"/>
        </w:rPr>
        <w:t xml:space="preserve">Подпункт "г" пункта 20 Положения </w:t>
      </w:r>
      <w:hyperlink w:anchor="Par26" w:tooltip="7. Подпункт &quot;г&quot; пункта 20 и подпункт &quot;ж&quot; пункта 29 Положения применяются при расчете объема финансового обеспечения выполнения государственного задания на 2017 год и на плановый период 2018 и 2019 годов." w:history="1">
        <w:r w:rsidRPr="00AF1F9B">
          <w:rPr>
            <w:color w:val="0000FF"/>
            <w:sz w:val="24"/>
            <w:szCs w:val="24"/>
          </w:rPr>
          <w:t>применяется</w:t>
        </w:r>
      </w:hyperlink>
      <w:r w:rsidRPr="00AF1F9B">
        <w:rPr>
          <w:sz w:val="24"/>
          <w:szCs w:val="24"/>
        </w:rPr>
        <w:t xml:space="preserve"> при расчете объема финансового обеспечения выполнения </w:t>
      </w:r>
      <w:r w:rsidR="002444EC" w:rsidRPr="00AF1F9B">
        <w:rPr>
          <w:sz w:val="24"/>
          <w:szCs w:val="24"/>
        </w:rPr>
        <w:t>муниципального</w:t>
      </w:r>
      <w:r w:rsidRPr="00AF1F9B">
        <w:rPr>
          <w:sz w:val="24"/>
          <w:szCs w:val="24"/>
        </w:rPr>
        <w:t xml:space="preserve"> задания на 2017 год и на плановый период 2018 и 2019 годов.</w:t>
      </w:r>
    </w:p>
    <w:p w:rsidR="008B5E76" w:rsidRPr="00AF1F9B" w:rsidRDefault="008B5E76" w:rsidP="00FF6F63">
      <w:pPr>
        <w:pStyle w:val="ConsPlusNormal"/>
        <w:pBdr>
          <w:top w:val="single" w:sz="6" w:space="0" w:color="auto"/>
        </w:pBdr>
        <w:jc w:val="both"/>
        <w:rPr>
          <w:sz w:val="16"/>
          <w:szCs w:val="16"/>
        </w:rPr>
      </w:pP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15" w:name="Par167"/>
      <w:bookmarkEnd w:id="15"/>
      <w:r w:rsidRPr="008B5E76">
        <w:rPr>
          <w:sz w:val="28"/>
          <w:szCs w:val="28"/>
        </w:rPr>
        <w:t>г)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8B5E76">
        <w:rPr>
          <w:sz w:val="28"/>
          <w:szCs w:val="28"/>
        </w:rPr>
        <w:t>д</w:t>
      </w:r>
      <w:proofErr w:type="spellEnd"/>
      <w:r w:rsidRPr="008B5E76">
        <w:rPr>
          <w:sz w:val="28"/>
          <w:szCs w:val="28"/>
        </w:rPr>
        <w:t>) затраты на приобретение услуг связи;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>е) затраты на приобретение транспортных услуг;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ж)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023FD7">
        <w:rPr>
          <w:sz w:val="28"/>
          <w:szCs w:val="28"/>
        </w:rPr>
        <w:t>муниципальной</w:t>
      </w:r>
      <w:r w:rsidRPr="008B5E76">
        <w:rPr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8B5E76">
        <w:rPr>
          <w:sz w:val="28"/>
          <w:szCs w:val="28"/>
        </w:rPr>
        <w:t>з</w:t>
      </w:r>
      <w:proofErr w:type="spellEnd"/>
      <w:r w:rsidRPr="008B5E76">
        <w:rPr>
          <w:sz w:val="28"/>
          <w:szCs w:val="28"/>
        </w:rPr>
        <w:t>) затраты на прочие общехозяйственные нужды.</w:t>
      </w:r>
    </w:p>
    <w:p w:rsidR="00AF1F9B" w:rsidRPr="008B5E76" w:rsidRDefault="00AF1F9B" w:rsidP="00FF6F63">
      <w:pPr>
        <w:pStyle w:val="ConsPlusNormal"/>
        <w:ind w:firstLine="540"/>
        <w:jc w:val="both"/>
        <w:rPr>
          <w:sz w:val="28"/>
          <w:szCs w:val="28"/>
        </w:rPr>
      </w:pP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16" w:name="Par176"/>
      <w:bookmarkEnd w:id="16"/>
      <w:r w:rsidRPr="008B5E76">
        <w:rPr>
          <w:sz w:val="28"/>
          <w:szCs w:val="28"/>
        </w:rPr>
        <w:t xml:space="preserve">21. В затраты, указанные в </w:t>
      </w:r>
      <w:hyperlink w:anchor="Par160" w:tooltip="а) затраты на коммунальные услуги;" w:history="1">
        <w:r w:rsidRPr="008B5E76">
          <w:rPr>
            <w:color w:val="0000FF"/>
            <w:sz w:val="28"/>
            <w:szCs w:val="28"/>
          </w:rPr>
          <w:t>подпунктах "а"</w:t>
        </w:r>
      </w:hyperlink>
      <w:r w:rsidRPr="008B5E76">
        <w:rPr>
          <w:sz w:val="28"/>
          <w:szCs w:val="28"/>
        </w:rPr>
        <w:t xml:space="preserve"> - </w:t>
      </w:r>
      <w:hyperlink w:anchor="Par162" w:tooltip="в) затраты на содержание объектов особо ценного движимого имущества;" w:history="1">
        <w:r w:rsidRPr="008B5E76">
          <w:rPr>
            <w:color w:val="0000FF"/>
            <w:sz w:val="28"/>
            <w:szCs w:val="28"/>
          </w:rPr>
          <w:t>"в" пункта 20</w:t>
        </w:r>
      </w:hyperlink>
      <w:r w:rsidRPr="008B5E76">
        <w:rPr>
          <w:sz w:val="28"/>
          <w:szCs w:val="28"/>
        </w:rPr>
        <w:t xml:space="preserve"> настоящего Положения, включаются затраты в отношении имущества учреждения, используемого для выполнения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задания) на оказание </w:t>
      </w:r>
      <w:r w:rsidR="00023FD7">
        <w:rPr>
          <w:sz w:val="28"/>
          <w:szCs w:val="28"/>
        </w:rPr>
        <w:t>муниципальной</w:t>
      </w:r>
      <w:r w:rsidRPr="008B5E76">
        <w:rPr>
          <w:sz w:val="28"/>
          <w:szCs w:val="28"/>
        </w:rPr>
        <w:t xml:space="preserve"> услуги.</w:t>
      </w:r>
    </w:p>
    <w:p w:rsid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Порядок формирования и использования резерва, указанного в </w:t>
      </w:r>
      <w:hyperlink w:anchor="Par167" w:tooltip="г)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" w:history="1">
        <w:r w:rsidRPr="008B5E76">
          <w:rPr>
            <w:color w:val="0000FF"/>
            <w:sz w:val="28"/>
            <w:szCs w:val="28"/>
          </w:rPr>
          <w:t>подпункте "г" пункта 20</w:t>
        </w:r>
      </w:hyperlink>
      <w:r w:rsidRPr="008B5E76">
        <w:rPr>
          <w:sz w:val="28"/>
          <w:szCs w:val="28"/>
        </w:rPr>
        <w:t xml:space="preserve"> настоящего Положения, устанавливается </w:t>
      </w:r>
      <w:r w:rsidR="00350878" w:rsidRPr="00CE7964">
        <w:rPr>
          <w:sz w:val="28"/>
          <w:szCs w:val="28"/>
        </w:rPr>
        <w:t>Финансовым отделом администрации Сосновского муниципального района.</w:t>
      </w:r>
    </w:p>
    <w:p w:rsidR="00AF1F9B" w:rsidRPr="008B5E76" w:rsidRDefault="00AF1F9B" w:rsidP="00FF6F63">
      <w:pPr>
        <w:pStyle w:val="ConsPlusNormal"/>
        <w:ind w:firstLine="540"/>
        <w:jc w:val="both"/>
        <w:rPr>
          <w:sz w:val="28"/>
          <w:szCs w:val="28"/>
        </w:rPr>
      </w:pP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22. Значение базового норматива затрат на оказание </w:t>
      </w:r>
      <w:r w:rsidR="00023FD7">
        <w:rPr>
          <w:sz w:val="28"/>
          <w:szCs w:val="28"/>
        </w:rPr>
        <w:t>муниципальной</w:t>
      </w:r>
      <w:r w:rsidRPr="008B5E76">
        <w:rPr>
          <w:sz w:val="28"/>
          <w:szCs w:val="28"/>
        </w:rPr>
        <w:t xml:space="preserve"> услуги утверждается </w:t>
      </w:r>
      <w:r w:rsidR="00133A76">
        <w:rPr>
          <w:sz w:val="28"/>
          <w:szCs w:val="28"/>
        </w:rPr>
        <w:t xml:space="preserve">Администрацией Сосновского муниципального района </w:t>
      </w:r>
      <w:r w:rsidRPr="008B5E76">
        <w:rPr>
          <w:sz w:val="28"/>
          <w:szCs w:val="28"/>
        </w:rPr>
        <w:t xml:space="preserve">(уточняется при необходимости при формировании обоснований бюджетных ассигнований </w:t>
      </w:r>
      <w:r w:rsidR="00133A76">
        <w:rPr>
          <w:sz w:val="28"/>
          <w:szCs w:val="28"/>
        </w:rPr>
        <w:t>район</w:t>
      </w:r>
      <w:r w:rsidRPr="008B5E76">
        <w:rPr>
          <w:sz w:val="28"/>
          <w:szCs w:val="28"/>
        </w:rPr>
        <w:t>ного бюджета на очередной финансовый год и плановый период), общей суммой, с выделением: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а) суммы затрат на оплату труда с начислениями на выплаты по оплате </w:t>
      </w:r>
      <w:r w:rsidRPr="008B5E76">
        <w:rPr>
          <w:sz w:val="28"/>
          <w:szCs w:val="28"/>
        </w:rPr>
        <w:lastRenderedPageBreak/>
        <w:t xml:space="preserve">труда работников, непосредственно связанных с оказанием </w:t>
      </w:r>
      <w:r w:rsidR="00023FD7">
        <w:rPr>
          <w:sz w:val="28"/>
          <w:szCs w:val="28"/>
        </w:rPr>
        <w:t>муниципальной</w:t>
      </w:r>
      <w:r w:rsidRPr="008B5E76">
        <w:rPr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 на оказание </w:t>
      </w:r>
      <w:r w:rsidR="00023FD7">
        <w:rPr>
          <w:sz w:val="28"/>
          <w:szCs w:val="28"/>
        </w:rPr>
        <w:t>муниципальной</w:t>
      </w:r>
      <w:r w:rsidRPr="008B5E76">
        <w:rPr>
          <w:sz w:val="28"/>
          <w:szCs w:val="28"/>
        </w:rPr>
        <w:t xml:space="preserve"> услуги.</w:t>
      </w:r>
    </w:p>
    <w:p w:rsidR="00AF1F9B" w:rsidRPr="008B5E76" w:rsidRDefault="00AF1F9B" w:rsidP="00FF6F63">
      <w:pPr>
        <w:pStyle w:val="ConsPlusNormal"/>
        <w:ind w:firstLine="540"/>
        <w:jc w:val="both"/>
        <w:rPr>
          <w:sz w:val="28"/>
          <w:szCs w:val="28"/>
        </w:rPr>
      </w:pPr>
    </w:p>
    <w:p w:rsid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23. </w:t>
      </w:r>
      <w:proofErr w:type="gramStart"/>
      <w:r w:rsidRPr="008B5E76">
        <w:rPr>
          <w:sz w:val="28"/>
          <w:szCs w:val="28"/>
        </w:rPr>
        <w:t xml:space="preserve">Значение базового норматива затрат на оказание </w:t>
      </w:r>
      <w:r w:rsidR="00023FD7">
        <w:rPr>
          <w:sz w:val="28"/>
          <w:szCs w:val="28"/>
        </w:rPr>
        <w:t>муниципальной</w:t>
      </w:r>
      <w:r w:rsidRPr="008B5E76">
        <w:rPr>
          <w:sz w:val="28"/>
          <w:szCs w:val="28"/>
        </w:rPr>
        <w:t xml:space="preserve"> услуги утверждается по согласованию </w:t>
      </w:r>
      <w:r w:rsidRPr="00B34B41">
        <w:rPr>
          <w:sz w:val="28"/>
          <w:szCs w:val="28"/>
        </w:rPr>
        <w:t xml:space="preserve">с </w:t>
      </w:r>
      <w:r w:rsidR="00250221" w:rsidRPr="00B34B41">
        <w:rPr>
          <w:sz w:val="28"/>
          <w:szCs w:val="28"/>
        </w:rPr>
        <w:t>Ф</w:t>
      </w:r>
      <w:r w:rsidRPr="00B34B41">
        <w:rPr>
          <w:sz w:val="28"/>
          <w:szCs w:val="28"/>
        </w:rPr>
        <w:t>инансов</w:t>
      </w:r>
      <w:r w:rsidR="00250221" w:rsidRPr="00B34B41">
        <w:rPr>
          <w:sz w:val="28"/>
          <w:szCs w:val="28"/>
        </w:rPr>
        <w:t>ым отделом администрации Сосновского муниципального района</w:t>
      </w:r>
      <w:r w:rsidRPr="00B34B41">
        <w:rPr>
          <w:sz w:val="28"/>
          <w:szCs w:val="28"/>
        </w:rPr>
        <w:t xml:space="preserve"> </w:t>
      </w:r>
      <w:r w:rsidRPr="008B5E76">
        <w:rPr>
          <w:sz w:val="28"/>
          <w:szCs w:val="28"/>
        </w:rPr>
        <w:t xml:space="preserve">в случае, если общие требования не были согласованы </w:t>
      </w:r>
      <w:r w:rsidR="00250221" w:rsidRPr="001C4E57">
        <w:rPr>
          <w:sz w:val="28"/>
          <w:szCs w:val="28"/>
        </w:rPr>
        <w:t>государствен</w:t>
      </w:r>
      <w:r w:rsidR="00FD6756" w:rsidRPr="001C4E57">
        <w:rPr>
          <w:sz w:val="28"/>
          <w:szCs w:val="28"/>
        </w:rPr>
        <w:t>ным</w:t>
      </w:r>
      <w:r w:rsidRPr="001C4E57">
        <w:rPr>
          <w:sz w:val="28"/>
          <w:szCs w:val="28"/>
        </w:rPr>
        <w:t xml:space="preserve"> органом исполнительной власти, осуществляющим функции по выработке </w:t>
      </w:r>
      <w:r w:rsidR="00250221" w:rsidRPr="001C4E57">
        <w:rPr>
          <w:sz w:val="28"/>
          <w:szCs w:val="28"/>
        </w:rPr>
        <w:t>государствен</w:t>
      </w:r>
      <w:r w:rsidR="00023FD7" w:rsidRPr="001C4E57">
        <w:rPr>
          <w:sz w:val="28"/>
          <w:szCs w:val="28"/>
        </w:rPr>
        <w:t>ной</w:t>
      </w:r>
      <w:r w:rsidRPr="001C4E57">
        <w:rPr>
          <w:sz w:val="28"/>
          <w:szCs w:val="28"/>
        </w:rPr>
        <w:t xml:space="preserve"> политики и нормативно-правовому регулированию в установленной сфере деятельности, с Министерством финансов Российской Федерации</w:t>
      </w:r>
      <w:r w:rsidRPr="008B5E76">
        <w:rPr>
          <w:sz w:val="28"/>
          <w:szCs w:val="28"/>
        </w:rPr>
        <w:t>.</w:t>
      </w:r>
      <w:proofErr w:type="gramEnd"/>
    </w:p>
    <w:p w:rsidR="00AF1F9B" w:rsidRPr="008B5E76" w:rsidRDefault="00AF1F9B" w:rsidP="00FF6F63">
      <w:pPr>
        <w:pStyle w:val="ConsPlusNormal"/>
        <w:ind w:firstLine="540"/>
        <w:jc w:val="both"/>
        <w:rPr>
          <w:sz w:val="28"/>
          <w:szCs w:val="28"/>
        </w:rPr>
      </w:pPr>
    </w:p>
    <w:p w:rsid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24. Корректирующие коэффициенты, применяемые при расчете нормативных затрат на оказание </w:t>
      </w:r>
      <w:r w:rsidR="00023FD7">
        <w:rPr>
          <w:sz w:val="28"/>
          <w:szCs w:val="28"/>
        </w:rPr>
        <w:t>муниципальной</w:t>
      </w:r>
      <w:r w:rsidRPr="008B5E76">
        <w:rPr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коэффициента, </w:t>
      </w:r>
      <w:r w:rsidRPr="00F86218">
        <w:rPr>
          <w:sz w:val="28"/>
          <w:szCs w:val="28"/>
        </w:rPr>
        <w:t xml:space="preserve">либо </w:t>
      </w:r>
      <w:r w:rsidRPr="008B5E76">
        <w:rPr>
          <w:sz w:val="28"/>
          <w:szCs w:val="28"/>
        </w:rPr>
        <w:t>из нескольких отраслевых корректирующих коэффициентов.</w:t>
      </w:r>
    </w:p>
    <w:p w:rsidR="00AF1F9B" w:rsidRPr="008B5E76" w:rsidRDefault="00AF1F9B" w:rsidP="00FF6F63">
      <w:pPr>
        <w:pStyle w:val="ConsPlusNormal"/>
        <w:ind w:firstLine="540"/>
        <w:jc w:val="both"/>
        <w:rPr>
          <w:sz w:val="28"/>
          <w:szCs w:val="28"/>
        </w:rPr>
      </w:pP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>25.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F86218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ных бюджетных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задания, и рассчитывается в соответствии с общими требованиями.</w:t>
      </w:r>
    </w:p>
    <w:p w:rsidR="00AF1F9B" w:rsidRPr="008B5E76" w:rsidRDefault="00AF1F9B" w:rsidP="00FF6F63">
      <w:pPr>
        <w:pStyle w:val="ConsPlusNormal"/>
        <w:ind w:firstLine="540"/>
        <w:jc w:val="both"/>
        <w:rPr>
          <w:sz w:val="28"/>
          <w:szCs w:val="28"/>
        </w:rPr>
      </w:pP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26. Отраслевой корректирующий коэффициент учитывает показатели отраслевой специфики, в том числе с учетом показателей качества </w:t>
      </w:r>
      <w:r w:rsidR="00023FD7">
        <w:rPr>
          <w:sz w:val="28"/>
          <w:szCs w:val="28"/>
        </w:rPr>
        <w:t>муниципальной</w:t>
      </w:r>
      <w:r w:rsidRPr="008B5E76">
        <w:rPr>
          <w:sz w:val="28"/>
          <w:szCs w:val="28"/>
        </w:rPr>
        <w:t xml:space="preserve"> услуги, и определяется в соответствии с общими требованиями.</w:t>
      </w:r>
    </w:p>
    <w:p w:rsid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Значение отраслевого корректирующего коэффициента утверждается </w:t>
      </w:r>
      <w:r w:rsidR="00FD6756">
        <w:rPr>
          <w:sz w:val="28"/>
          <w:szCs w:val="28"/>
        </w:rPr>
        <w:t>муниципальным</w:t>
      </w:r>
      <w:r w:rsidRPr="008B5E76">
        <w:rPr>
          <w:sz w:val="28"/>
          <w:szCs w:val="28"/>
        </w:rPr>
        <w:t xml:space="preserve"> органом исполнительной власти, осуществляющим функции по выработке </w:t>
      </w:r>
      <w:r w:rsidR="00023FD7">
        <w:rPr>
          <w:sz w:val="28"/>
          <w:szCs w:val="28"/>
        </w:rPr>
        <w:t>муниципальной</w:t>
      </w:r>
      <w:r w:rsidRPr="008B5E76">
        <w:rPr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AF1F9B" w:rsidRPr="008B5E76" w:rsidRDefault="00AF1F9B" w:rsidP="00FF6F63">
      <w:pPr>
        <w:pStyle w:val="ConsPlusNormal"/>
        <w:ind w:firstLine="540"/>
        <w:jc w:val="both"/>
        <w:rPr>
          <w:sz w:val="28"/>
          <w:szCs w:val="28"/>
        </w:rPr>
      </w:pPr>
    </w:p>
    <w:p w:rsid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17" w:name="Par213"/>
      <w:bookmarkEnd w:id="17"/>
      <w:r w:rsidRPr="008B5E76">
        <w:rPr>
          <w:sz w:val="28"/>
          <w:szCs w:val="28"/>
        </w:rPr>
        <w:t xml:space="preserve">27. Значения базовых нормативов затрат на оказание </w:t>
      </w:r>
      <w:r w:rsidR="00023FD7">
        <w:rPr>
          <w:sz w:val="28"/>
          <w:szCs w:val="28"/>
        </w:rPr>
        <w:t>муниципальных</w:t>
      </w:r>
      <w:r w:rsidRPr="008B5E76">
        <w:rPr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"Интернет" по размещению </w:t>
      </w:r>
      <w:r w:rsidRPr="008B5E76">
        <w:rPr>
          <w:sz w:val="28"/>
          <w:szCs w:val="28"/>
        </w:rPr>
        <w:lastRenderedPageBreak/>
        <w:t xml:space="preserve">информации о </w:t>
      </w:r>
      <w:r w:rsidR="00F86218">
        <w:rPr>
          <w:sz w:val="28"/>
          <w:szCs w:val="28"/>
        </w:rPr>
        <w:t>государствен</w:t>
      </w:r>
      <w:r w:rsidR="00023FD7">
        <w:rPr>
          <w:sz w:val="28"/>
          <w:szCs w:val="28"/>
        </w:rPr>
        <w:t>ных</w:t>
      </w:r>
      <w:r w:rsidRPr="008B5E76">
        <w:rPr>
          <w:sz w:val="28"/>
          <w:szCs w:val="28"/>
        </w:rPr>
        <w:t xml:space="preserve"> и муниципальных учреждениях (</w:t>
      </w:r>
      <w:hyperlink r:id="rId17" w:history="1">
        <w:r w:rsidR="00AF1F9B" w:rsidRPr="005F4220">
          <w:rPr>
            <w:rStyle w:val="ab"/>
            <w:sz w:val="28"/>
            <w:szCs w:val="28"/>
          </w:rPr>
          <w:t>www.bus.gov.ru</w:t>
        </w:r>
      </w:hyperlink>
      <w:r w:rsidRPr="008B5E76">
        <w:rPr>
          <w:sz w:val="28"/>
          <w:szCs w:val="28"/>
        </w:rPr>
        <w:t>).</w:t>
      </w:r>
    </w:p>
    <w:p w:rsidR="00AF1F9B" w:rsidRPr="00AF1F9B" w:rsidRDefault="00AF1F9B" w:rsidP="00FF6F63">
      <w:pPr>
        <w:pStyle w:val="ConsPlusNormal"/>
        <w:ind w:firstLine="540"/>
        <w:jc w:val="both"/>
        <w:rPr>
          <w:sz w:val="16"/>
          <w:szCs w:val="16"/>
        </w:rPr>
      </w:pPr>
    </w:p>
    <w:p w:rsidR="008B5E76" w:rsidRPr="00AF1F9B" w:rsidRDefault="008B5E76" w:rsidP="00FF6F63">
      <w:pPr>
        <w:pStyle w:val="ConsPlusNormal"/>
        <w:pBdr>
          <w:top w:val="single" w:sz="6" w:space="0" w:color="auto"/>
        </w:pBdr>
        <w:jc w:val="both"/>
        <w:rPr>
          <w:sz w:val="16"/>
          <w:szCs w:val="16"/>
        </w:rPr>
      </w:pPr>
    </w:p>
    <w:p w:rsidR="008B5E76" w:rsidRPr="00AF1F9B" w:rsidRDefault="008B5E76" w:rsidP="00FF6F63">
      <w:pPr>
        <w:pStyle w:val="ConsPlusNormal"/>
        <w:ind w:firstLine="540"/>
        <w:jc w:val="both"/>
        <w:rPr>
          <w:sz w:val="24"/>
          <w:szCs w:val="24"/>
        </w:rPr>
      </w:pPr>
      <w:r w:rsidRPr="00AF1F9B">
        <w:rPr>
          <w:sz w:val="24"/>
          <w:szCs w:val="24"/>
        </w:rPr>
        <w:t xml:space="preserve">Пункт 28 Положения </w:t>
      </w:r>
      <w:hyperlink w:anchor="Par24" w:tooltip="5. Пункт 11, абзацы второй и шестой пункта 12 Положения в части нормативных затрат, связанных с выполнением работ в рамках государственного задания, и пункты 28 - 32 Положения применяются при расчете объема финансового обеспечения выполнения государственного з" w:history="1">
        <w:r w:rsidRPr="00AF1F9B">
          <w:rPr>
            <w:color w:val="0000FF"/>
            <w:sz w:val="24"/>
            <w:szCs w:val="24"/>
          </w:rPr>
          <w:t>применяется</w:t>
        </w:r>
      </w:hyperlink>
      <w:r w:rsidRPr="00AF1F9B">
        <w:rPr>
          <w:sz w:val="24"/>
          <w:szCs w:val="24"/>
        </w:rPr>
        <w:t xml:space="preserve"> при расчете объема финансового обеспечения выполнения </w:t>
      </w:r>
      <w:r w:rsidR="002444EC" w:rsidRPr="00AF1F9B">
        <w:rPr>
          <w:sz w:val="24"/>
          <w:szCs w:val="24"/>
        </w:rPr>
        <w:t>муниципального</w:t>
      </w:r>
      <w:r w:rsidRPr="00AF1F9B">
        <w:rPr>
          <w:sz w:val="24"/>
          <w:szCs w:val="24"/>
        </w:rPr>
        <w:t xml:space="preserve"> задания, начиная с </w:t>
      </w:r>
      <w:r w:rsidR="002444EC" w:rsidRPr="00AF1F9B">
        <w:rPr>
          <w:sz w:val="24"/>
          <w:szCs w:val="24"/>
        </w:rPr>
        <w:t>муниципального</w:t>
      </w:r>
      <w:r w:rsidRPr="00AF1F9B">
        <w:rPr>
          <w:sz w:val="24"/>
          <w:szCs w:val="24"/>
        </w:rPr>
        <w:t xml:space="preserve"> задания на 2017 год и на плановый период 2018 и 2019 годов.</w:t>
      </w:r>
    </w:p>
    <w:p w:rsidR="008B5E76" w:rsidRPr="00AF1F9B" w:rsidRDefault="008B5E76" w:rsidP="00FF6F63">
      <w:pPr>
        <w:pStyle w:val="ConsPlusNormal"/>
        <w:pBdr>
          <w:top w:val="single" w:sz="6" w:space="0" w:color="auto"/>
        </w:pBdr>
        <w:jc w:val="both"/>
        <w:rPr>
          <w:sz w:val="16"/>
          <w:szCs w:val="16"/>
        </w:rPr>
      </w:pP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18" w:name="Par218"/>
      <w:bookmarkEnd w:id="18"/>
      <w:r w:rsidRPr="008B5E76">
        <w:rPr>
          <w:sz w:val="28"/>
          <w:szCs w:val="28"/>
        </w:rPr>
        <w:t xml:space="preserve">28. Нормативные затраты на выполнение работы определяются при расчете объема финансового обеспечения выполнения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F86218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ных бюджетных учреждений, а также по решению главного распорядителя средств </w:t>
      </w:r>
      <w:r w:rsidR="00FD6756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бюджета, в ведении которого находятся </w:t>
      </w:r>
      <w:r w:rsidR="00F86218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>ные казенные учреждения.</w:t>
      </w:r>
    </w:p>
    <w:p w:rsidR="008B5E76" w:rsidRPr="00AF1F9B" w:rsidRDefault="008B5E76" w:rsidP="00FF6F63">
      <w:pPr>
        <w:pStyle w:val="ConsPlusNormal"/>
        <w:pBdr>
          <w:top w:val="single" w:sz="6" w:space="0" w:color="auto"/>
        </w:pBdr>
        <w:jc w:val="both"/>
        <w:rPr>
          <w:sz w:val="16"/>
          <w:szCs w:val="16"/>
        </w:rPr>
      </w:pPr>
    </w:p>
    <w:p w:rsidR="008B5E76" w:rsidRPr="00AF1F9B" w:rsidRDefault="008B5E76" w:rsidP="00FF6F63">
      <w:pPr>
        <w:pStyle w:val="ConsPlusNormal"/>
        <w:ind w:firstLine="540"/>
        <w:jc w:val="both"/>
        <w:rPr>
          <w:sz w:val="24"/>
          <w:szCs w:val="24"/>
        </w:rPr>
      </w:pPr>
      <w:r w:rsidRPr="00AF1F9B">
        <w:rPr>
          <w:sz w:val="24"/>
          <w:szCs w:val="24"/>
        </w:rPr>
        <w:t xml:space="preserve">Пункт 29 Положения </w:t>
      </w:r>
      <w:hyperlink w:anchor="Par24" w:tooltip="5. Пункт 11, абзацы второй и шестой пункта 12 Положения в части нормативных затрат, связанных с выполнением работ в рамках государственного задания, и пункты 28 - 32 Положения применяются при расчете объема финансового обеспечения выполнения государственного з" w:history="1">
        <w:r w:rsidRPr="00AF1F9B">
          <w:rPr>
            <w:color w:val="0000FF"/>
            <w:sz w:val="24"/>
            <w:szCs w:val="24"/>
          </w:rPr>
          <w:t>применяется</w:t>
        </w:r>
      </w:hyperlink>
      <w:r w:rsidRPr="00AF1F9B">
        <w:rPr>
          <w:sz w:val="24"/>
          <w:szCs w:val="24"/>
        </w:rPr>
        <w:t xml:space="preserve"> при расчете объема финансового обеспечения выполнения </w:t>
      </w:r>
      <w:r w:rsidR="002444EC" w:rsidRPr="00AF1F9B">
        <w:rPr>
          <w:sz w:val="24"/>
          <w:szCs w:val="24"/>
        </w:rPr>
        <w:t>муниципального</w:t>
      </w:r>
      <w:r w:rsidRPr="00AF1F9B">
        <w:rPr>
          <w:sz w:val="24"/>
          <w:szCs w:val="24"/>
        </w:rPr>
        <w:t xml:space="preserve"> задания, начиная с </w:t>
      </w:r>
      <w:r w:rsidR="002444EC" w:rsidRPr="00AF1F9B">
        <w:rPr>
          <w:sz w:val="24"/>
          <w:szCs w:val="24"/>
        </w:rPr>
        <w:t>муниципального</w:t>
      </w:r>
      <w:r w:rsidRPr="00AF1F9B">
        <w:rPr>
          <w:sz w:val="24"/>
          <w:szCs w:val="24"/>
        </w:rPr>
        <w:t xml:space="preserve"> задания на 2017 год и на плановый период 2018 и 2019 годов.</w:t>
      </w:r>
    </w:p>
    <w:p w:rsidR="008B5E76" w:rsidRPr="00AF1F9B" w:rsidRDefault="008B5E76" w:rsidP="00FF6F63">
      <w:pPr>
        <w:pStyle w:val="ConsPlusNormal"/>
        <w:pBdr>
          <w:top w:val="single" w:sz="6" w:space="0" w:color="auto"/>
        </w:pBdr>
        <w:jc w:val="both"/>
        <w:rPr>
          <w:sz w:val="16"/>
          <w:szCs w:val="16"/>
        </w:rPr>
      </w:pP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29. Нормативные затраты на выполнение работы рассчитываются на работу в целом или в случае установления в </w:t>
      </w:r>
      <w:r w:rsidR="00133A76">
        <w:rPr>
          <w:sz w:val="28"/>
          <w:szCs w:val="28"/>
        </w:rPr>
        <w:t>муниципальном</w:t>
      </w:r>
      <w:r w:rsidRPr="008B5E76">
        <w:rPr>
          <w:sz w:val="28"/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>в) затраты на иные расходы, непосредственно связанные с выполнением работы;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>г) затраты на оплату коммунальных услуг;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8B5E76">
        <w:rPr>
          <w:sz w:val="28"/>
          <w:szCs w:val="28"/>
        </w:rPr>
        <w:t>д</w:t>
      </w:r>
      <w:proofErr w:type="spellEnd"/>
      <w:r w:rsidRPr="008B5E76">
        <w:rPr>
          <w:sz w:val="28"/>
          <w:szCs w:val="28"/>
        </w:rPr>
        <w:t xml:space="preserve">) затраты на содержание объектов недвижимого имущества, необходимого для выполнения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 (в том числе затраты на арендные платежи);</w:t>
      </w:r>
    </w:p>
    <w:p w:rsid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е) затраты на содержание объектов особо ценного движимого имущества и имущества, необходимого для выполнения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задания;</w:t>
      </w:r>
    </w:p>
    <w:p w:rsidR="0079308A" w:rsidRPr="0079308A" w:rsidRDefault="0079308A" w:rsidP="00FF6F63">
      <w:pPr>
        <w:pStyle w:val="ConsPlusNormal"/>
        <w:ind w:firstLine="540"/>
        <w:jc w:val="both"/>
        <w:rPr>
          <w:sz w:val="16"/>
          <w:szCs w:val="16"/>
        </w:rPr>
      </w:pPr>
    </w:p>
    <w:p w:rsidR="008B5E76" w:rsidRPr="0079308A" w:rsidRDefault="008B5E76" w:rsidP="00FF6F63">
      <w:pPr>
        <w:pStyle w:val="ConsPlusNormal"/>
        <w:pBdr>
          <w:top w:val="single" w:sz="6" w:space="0" w:color="auto"/>
        </w:pBdr>
        <w:jc w:val="both"/>
        <w:rPr>
          <w:sz w:val="16"/>
          <w:szCs w:val="16"/>
        </w:rPr>
      </w:pPr>
    </w:p>
    <w:p w:rsidR="008B5E76" w:rsidRPr="0079308A" w:rsidRDefault="008B5E76" w:rsidP="00FF6F63">
      <w:pPr>
        <w:pStyle w:val="ConsPlusNormal"/>
        <w:ind w:firstLine="540"/>
        <w:jc w:val="both"/>
        <w:rPr>
          <w:sz w:val="24"/>
          <w:szCs w:val="24"/>
        </w:rPr>
      </w:pPr>
      <w:r w:rsidRPr="0079308A">
        <w:rPr>
          <w:sz w:val="24"/>
          <w:szCs w:val="24"/>
        </w:rPr>
        <w:t xml:space="preserve">Подпункт "ж" пункта 29 Положения </w:t>
      </w:r>
      <w:hyperlink w:anchor="Par26" w:tooltip="7. Подпункт &quot;г&quot; пункта 20 и подпункт &quot;ж&quot; пункта 29 Положения применяются при расчете объема финансового обеспечения выполнения государственного задания на 2017 год и на плановый период 2018 и 2019 годов." w:history="1">
        <w:r w:rsidRPr="0079308A">
          <w:rPr>
            <w:color w:val="0000FF"/>
            <w:sz w:val="24"/>
            <w:szCs w:val="24"/>
          </w:rPr>
          <w:t>применяется</w:t>
        </w:r>
      </w:hyperlink>
      <w:r w:rsidRPr="0079308A">
        <w:rPr>
          <w:sz w:val="24"/>
          <w:szCs w:val="24"/>
        </w:rPr>
        <w:t xml:space="preserve"> при расчете объема финансового обеспечения выполнения </w:t>
      </w:r>
      <w:r w:rsidR="002444EC" w:rsidRPr="0079308A">
        <w:rPr>
          <w:sz w:val="24"/>
          <w:szCs w:val="24"/>
        </w:rPr>
        <w:t>муниципального</w:t>
      </w:r>
      <w:r w:rsidRPr="0079308A">
        <w:rPr>
          <w:sz w:val="24"/>
          <w:szCs w:val="24"/>
        </w:rPr>
        <w:t xml:space="preserve"> задания на 2017 год и на плановый период 2018 и 2019 годов.</w:t>
      </w:r>
    </w:p>
    <w:p w:rsidR="008B5E76" w:rsidRPr="0079308A" w:rsidRDefault="008B5E76" w:rsidP="00FF6F63">
      <w:pPr>
        <w:pStyle w:val="ConsPlusNormal"/>
        <w:pBdr>
          <w:top w:val="single" w:sz="6" w:space="0" w:color="auto"/>
        </w:pBdr>
        <w:jc w:val="both"/>
        <w:rPr>
          <w:sz w:val="16"/>
          <w:szCs w:val="16"/>
        </w:rPr>
      </w:pP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19" w:name="Par235"/>
      <w:bookmarkEnd w:id="19"/>
      <w:r w:rsidRPr="008B5E76">
        <w:rPr>
          <w:sz w:val="28"/>
          <w:szCs w:val="28"/>
        </w:rPr>
        <w:t>ж)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8B5E76">
        <w:rPr>
          <w:sz w:val="28"/>
          <w:szCs w:val="28"/>
        </w:rPr>
        <w:lastRenderedPageBreak/>
        <w:t>з</w:t>
      </w:r>
      <w:proofErr w:type="spellEnd"/>
      <w:r w:rsidRPr="008B5E76">
        <w:rPr>
          <w:sz w:val="28"/>
          <w:szCs w:val="28"/>
        </w:rPr>
        <w:t>) затраты на приобретение услуг связи;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>и) затраты на приобретение транспортных услуг;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>к)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>л) затраты на прочие общехозяйственные нужды.</w:t>
      </w:r>
    </w:p>
    <w:p w:rsidR="0079308A" w:rsidRPr="0079308A" w:rsidRDefault="0079308A" w:rsidP="00FF6F63">
      <w:pPr>
        <w:pStyle w:val="ConsPlusNormal"/>
        <w:ind w:firstLine="540"/>
        <w:jc w:val="both"/>
        <w:rPr>
          <w:sz w:val="16"/>
          <w:szCs w:val="16"/>
        </w:rPr>
      </w:pPr>
    </w:p>
    <w:p w:rsidR="008B5E76" w:rsidRPr="0079308A" w:rsidRDefault="008B5E76" w:rsidP="00FF6F63">
      <w:pPr>
        <w:pStyle w:val="ConsPlusNormal"/>
        <w:pBdr>
          <w:top w:val="single" w:sz="6" w:space="0" w:color="auto"/>
        </w:pBdr>
        <w:jc w:val="both"/>
        <w:rPr>
          <w:sz w:val="16"/>
          <w:szCs w:val="16"/>
        </w:rPr>
      </w:pPr>
    </w:p>
    <w:p w:rsidR="008B5E76" w:rsidRPr="0079308A" w:rsidRDefault="008B5E76" w:rsidP="00FF6F63">
      <w:pPr>
        <w:pStyle w:val="ConsPlusNormal"/>
        <w:ind w:firstLine="540"/>
        <w:jc w:val="both"/>
        <w:rPr>
          <w:sz w:val="24"/>
          <w:szCs w:val="24"/>
        </w:rPr>
      </w:pPr>
      <w:r w:rsidRPr="0079308A">
        <w:rPr>
          <w:sz w:val="24"/>
          <w:szCs w:val="24"/>
        </w:rPr>
        <w:t xml:space="preserve">Пункт 30 Положения </w:t>
      </w:r>
      <w:hyperlink w:anchor="Par24" w:tooltip="5. Пункт 11, абзацы второй и шестой пункта 12 Положения в части нормативных затрат, связанных с выполнением работ в рамках государственного задания, и пункты 28 - 32 Положения применяются при расчете объема финансового обеспечения выполнения государственного з" w:history="1">
        <w:r w:rsidRPr="0079308A">
          <w:rPr>
            <w:color w:val="0000FF"/>
            <w:sz w:val="24"/>
            <w:szCs w:val="24"/>
          </w:rPr>
          <w:t>применяется</w:t>
        </w:r>
      </w:hyperlink>
      <w:r w:rsidRPr="0079308A">
        <w:rPr>
          <w:sz w:val="24"/>
          <w:szCs w:val="24"/>
        </w:rPr>
        <w:t xml:space="preserve"> при расчете объема финансового обеспечения выполнения </w:t>
      </w:r>
      <w:r w:rsidR="002444EC" w:rsidRPr="0079308A">
        <w:rPr>
          <w:sz w:val="24"/>
          <w:szCs w:val="24"/>
        </w:rPr>
        <w:t>муниципального</w:t>
      </w:r>
      <w:r w:rsidRPr="0079308A">
        <w:rPr>
          <w:sz w:val="24"/>
          <w:szCs w:val="24"/>
        </w:rPr>
        <w:t xml:space="preserve"> задания, начиная с </w:t>
      </w:r>
      <w:r w:rsidR="002444EC" w:rsidRPr="0079308A">
        <w:rPr>
          <w:sz w:val="24"/>
          <w:szCs w:val="24"/>
        </w:rPr>
        <w:t>муниципального</w:t>
      </w:r>
      <w:r w:rsidRPr="0079308A">
        <w:rPr>
          <w:sz w:val="24"/>
          <w:szCs w:val="24"/>
        </w:rPr>
        <w:t xml:space="preserve"> задания на 2017 год и на плановый период 2018 и 2019 годов.</w:t>
      </w:r>
    </w:p>
    <w:p w:rsidR="008B5E76" w:rsidRPr="0079308A" w:rsidRDefault="008B5E76" w:rsidP="00FF6F63">
      <w:pPr>
        <w:pStyle w:val="ConsPlusNormal"/>
        <w:pBdr>
          <w:top w:val="single" w:sz="6" w:space="0" w:color="auto"/>
        </w:pBdr>
        <w:jc w:val="both"/>
        <w:rPr>
          <w:sz w:val="16"/>
          <w:szCs w:val="16"/>
        </w:rPr>
      </w:pP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30. Порядок формирования и использования резерва, указанного в </w:t>
      </w:r>
      <w:hyperlink w:anchor="Par235" w:tooltip="ж)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" w:history="1">
        <w:r w:rsidRPr="008B5E76">
          <w:rPr>
            <w:color w:val="0000FF"/>
            <w:sz w:val="28"/>
            <w:szCs w:val="28"/>
          </w:rPr>
          <w:t>подпункте "ж" пункта 29</w:t>
        </w:r>
      </w:hyperlink>
      <w:r w:rsidRPr="008B5E76">
        <w:rPr>
          <w:sz w:val="28"/>
          <w:szCs w:val="28"/>
        </w:rPr>
        <w:t xml:space="preserve"> настоящего Положения, устанавливается </w:t>
      </w:r>
      <w:r w:rsidR="00B34B41" w:rsidRPr="00CE7964">
        <w:rPr>
          <w:sz w:val="28"/>
          <w:szCs w:val="28"/>
        </w:rPr>
        <w:t>Финансовым отделом администрации Сосновского муниципального района</w:t>
      </w:r>
      <w:r w:rsidRPr="008B5E76">
        <w:rPr>
          <w:sz w:val="28"/>
          <w:szCs w:val="28"/>
        </w:rPr>
        <w:t>.</w:t>
      </w:r>
    </w:p>
    <w:p w:rsidR="008B5E76" w:rsidRPr="0079308A" w:rsidRDefault="008B5E76" w:rsidP="00FF6F63">
      <w:pPr>
        <w:pStyle w:val="ConsPlusNormal"/>
        <w:pBdr>
          <w:top w:val="single" w:sz="6" w:space="0" w:color="auto"/>
        </w:pBdr>
        <w:jc w:val="both"/>
        <w:rPr>
          <w:sz w:val="16"/>
          <w:szCs w:val="16"/>
        </w:rPr>
      </w:pPr>
    </w:p>
    <w:p w:rsidR="008B5E76" w:rsidRPr="0079308A" w:rsidRDefault="008B5E76" w:rsidP="00FF6F63">
      <w:pPr>
        <w:pStyle w:val="ConsPlusNormal"/>
        <w:ind w:firstLine="540"/>
        <w:jc w:val="both"/>
        <w:rPr>
          <w:sz w:val="24"/>
          <w:szCs w:val="24"/>
        </w:rPr>
      </w:pPr>
      <w:r w:rsidRPr="0079308A">
        <w:rPr>
          <w:sz w:val="24"/>
          <w:szCs w:val="24"/>
        </w:rPr>
        <w:t xml:space="preserve">Пункт 31 Положения </w:t>
      </w:r>
      <w:hyperlink w:anchor="Par24" w:tooltip="5. Пункт 11, абзацы второй и шестой пункта 12 Положения в части нормативных затрат, связанных с выполнением работ в рамках государственного задания, и пункты 28 - 32 Положения применяются при расчете объема финансового обеспечения выполнения государственного з" w:history="1">
        <w:r w:rsidRPr="0079308A">
          <w:rPr>
            <w:color w:val="0000FF"/>
            <w:sz w:val="24"/>
            <w:szCs w:val="24"/>
          </w:rPr>
          <w:t>применяется</w:t>
        </w:r>
      </w:hyperlink>
      <w:r w:rsidRPr="0079308A">
        <w:rPr>
          <w:sz w:val="24"/>
          <w:szCs w:val="24"/>
        </w:rPr>
        <w:t xml:space="preserve"> при расчете объема финансового обеспечения выполнения </w:t>
      </w:r>
      <w:r w:rsidR="002444EC" w:rsidRPr="0079308A">
        <w:rPr>
          <w:sz w:val="24"/>
          <w:szCs w:val="24"/>
        </w:rPr>
        <w:t>муниципального</w:t>
      </w:r>
      <w:r w:rsidRPr="0079308A">
        <w:rPr>
          <w:sz w:val="24"/>
          <w:szCs w:val="24"/>
        </w:rPr>
        <w:t xml:space="preserve"> задания, начиная с </w:t>
      </w:r>
      <w:r w:rsidR="002444EC" w:rsidRPr="0079308A">
        <w:rPr>
          <w:sz w:val="24"/>
          <w:szCs w:val="24"/>
        </w:rPr>
        <w:t>муниципального</w:t>
      </w:r>
      <w:r w:rsidRPr="0079308A">
        <w:rPr>
          <w:sz w:val="24"/>
          <w:szCs w:val="24"/>
        </w:rPr>
        <w:t xml:space="preserve"> задания на 2017 год и на плановый период 2018 и 2019 годов.</w:t>
      </w:r>
    </w:p>
    <w:p w:rsidR="008B5E76" w:rsidRPr="0079308A" w:rsidRDefault="008B5E76" w:rsidP="00FF6F63">
      <w:pPr>
        <w:pStyle w:val="ConsPlusNormal"/>
        <w:pBdr>
          <w:top w:val="single" w:sz="6" w:space="0" w:color="auto"/>
        </w:pBdr>
        <w:jc w:val="both"/>
        <w:rPr>
          <w:sz w:val="16"/>
          <w:szCs w:val="16"/>
        </w:rPr>
      </w:pPr>
    </w:p>
    <w:p w:rsid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20" w:name="Par249"/>
      <w:bookmarkEnd w:id="20"/>
      <w:r w:rsidRPr="008B5E76">
        <w:rPr>
          <w:sz w:val="28"/>
          <w:szCs w:val="28"/>
        </w:rPr>
        <w:t>31.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</w:t>
      </w:r>
      <w:r w:rsidR="00023FD7">
        <w:rPr>
          <w:sz w:val="28"/>
          <w:szCs w:val="28"/>
        </w:rPr>
        <w:t>муниципальным</w:t>
      </w:r>
      <w:r w:rsidRPr="008B5E76">
        <w:rPr>
          <w:sz w:val="28"/>
          <w:szCs w:val="28"/>
        </w:rPr>
        <w:t>и, национальными (</w:t>
      </w:r>
      <w:r w:rsidR="00023FD7">
        <w:rPr>
          <w:sz w:val="28"/>
          <w:szCs w:val="28"/>
        </w:rPr>
        <w:t>муниципальным</w:t>
      </w:r>
      <w:r w:rsidRPr="008B5E76">
        <w:rPr>
          <w:sz w:val="28"/>
          <w:szCs w:val="28"/>
        </w:rPr>
        <w:t>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79308A" w:rsidRPr="0079308A" w:rsidRDefault="0079308A" w:rsidP="00FF6F63">
      <w:pPr>
        <w:pStyle w:val="ConsPlusNormal"/>
        <w:ind w:firstLine="540"/>
        <w:jc w:val="both"/>
        <w:rPr>
          <w:sz w:val="16"/>
          <w:szCs w:val="16"/>
        </w:rPr>
      </w:pPr>
    </w:p>
    <w:p w:rsidR="008B5E76" w:rsidRPr="0079308A" w:rsidRDefault="008B5E76" w:rsidP="00FF6F63">
      <w:pPr>
        <w:pStyle w:val="ConsPlusNormal"/>
        <w:pBdr>
          <w:top w:val="single" w:sz="6" w:space="0" w:color="auto"/>
        </w:pBdr>
        <w:jc w:val="both"/>
        <w:rPr>
          <w:sz w:val="16"/>
          <w:szCs w:val="16"/>
        </w:rPr>
      </w:pPr>
    </w:p>
    <w:p w:rsidR="008B5E76" w:rsidRPr="0079308A" w:rsidRDefault="008B5E76" w:rsidP="00FF6F63">
      <w:pPr>
        <w:pStyle w:val="ConsPlusNormal"/>
        <w:ind w:firstLine="540"/>
        <w:jc w:val="both"/>
        <w:rPr>
          <w:sz w:val="24"/>
          <w:szCs w:val="24"/>
        </w:rPr>
      </w:pPr>
      <w:r w:rsidRPr="0079308A">
        <w:rPr>
          <w:sz w:val="24"/>
          <w:szCs w:val="24"/>
        </w:rPr>
        <w:t xml:space="preserve">Пункт 32 Положения </w:t>
      </w:r>
      <w:hyperlink w:anchor="Par24" w:tooltip="5. Пункт 11, абзацы второй и шестой пункта 12 Положения в части нормативных затрат, связанных с выполнением работ в рамках государственного задания, и пункты 28 - 32 Положения применяются при расчете объема финансового обеспечения выполнения государственного з" w:history="1">
        <w:r w:rsidRPr="0079308A">
          <w:rPr>
            <w:color w:val="0000FF"/>
            <w:sz w:val="24"/>
            <w:szCs w:val="24"/>
          </w:rPr>
          <w:t>применяется</w:t>
        </w:r>
      </w:hyperlink>
      <w:r w:rsidRPr="0079308A">
        <w:rPr>
          <w:sz w:val="24"/>
          <w:szCs w:val="24"/>
        </w:rPr>
        <w:t xml:space="preserve"> при расчете объема финансового обеспечения выполнения </w:t>
      </w:r>
      <w:r w:rsidR="002444EC" w:rsidRPr="0079308A">
        <w:rPr>
          <w:sz w:val="24"/>
          <w:szCs w:val="24"/>
        </w:rPr>
        <w:t>муниципального</w:t>
      </w:r>
      <w:r w:rsidRPr="0079308A">
        <w:rPr>
          <w:sz w:val="24"/>
          <w:szCs w:val="24"/>
        </w:rPr>
        <w:t xml:space="preserve"> задания, начиная с </w:t>
      </w:r>
      <w:r w:rsidR="002444EC" w:rsidRPr="0079308A">
        <w:rPr>
          <w:sz w:val="24"/>
          <w:szCs w:val="24"/>
        </w:rPr>
        <w:t>муниципального</w:t>
      </w:r>
      <w:r w:rsidRPr="0079308A">
        <w:rPr>
          <w:sz w:val="24"/>
          <w:szCs w:val="24"/>
        </w:rPr>
        <w:t xml:space="preserve"> задания на 2017 год и на плановый период 2018 и 2019 годов.</w:t>
      </w:r>
    </w:p>
    <w:p w:rsidR="008B5E76" w:rsidRPr="0079308A" w:rsidRDefault="008B5E76" w:rsidP="00FF6F63">
      <w:pPr>
        <w:pStyle w:val="ConsPlusNormal"/>
        <w:pBdr>
          <w:top w:val="single" w:sz="6" w:space="0" w:color="auto"/>
        </w:pBdr>
        <w:jc w:val="both"/>
        <w:rPr>
          <w:sz w:val="16"/>
          <w:szCs w:val="16"/>
        </w:rPr>
      </w:pP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21" w:name="Par254"/>
      <w:bookmarkEnd w:id="21"/>
      <w:r w:rsidRPr="008B5E76">
        <w:rPr>
          <w:sz w:val="28"/>
          <w:szCs w:val="28"/>
        </w:rPr>
        <w:t xml:space="preserve">32. 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FD6756">
        <w:rPr>
          <w:sz w:val="28"/>
          <w:szCs w:val="28"/>
        </w:rPr>
        <w:t>муниципальных</w:t>
      </w:r>
      <w:r w:rsidRPr="008B5E76">
        <w:rPr>
          <w:sz w:val="28"/>
          <w:szCs w:val="28"/>
        </w:rPr>
        <w:t xml:space="preserve"> бюджетных учреждений, а также главным распорядителем средств </w:t>
      </w:r>
      <w:r w:rsidR="00B34B41">
        <w:rPr>
          <w:sz w:val="28"/>
          <w:szCs w:val="28"/>
        </w:rPr>
        <w:t>районного</w:t>
      </w:r>
      <w:r w:rsidRPr="008B5E76">
        <w:rPr>
          <w:sz w:val="28"/>
          <w:szCs w:val="28"/>
        </w:rPr>
        <w:t xml:space="preserve"> бюджета, в ведении которого находятся </w:t>
      </w:r>
      <w:r w:rsidR="00B34B41" w:rsidRPr="00CE7964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ные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задания).</w:t>
      </w:r>
    </w:p>
    <w:p w:rsid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Значения нормативных затрат на выполнение работ </w:t>
      </w:r>
      <w:r w:rsidR="00FD6756">
        <w:rPr>
          <w:sz w:val="28"/>
          <w:szCs w:val="28"/>
        </w:rPr>
        <w:t>муниципальным</w:t>
      </w:r>
      <w:r w:rsidRPr="008B5E76">
        <w:rPr>
          <w:sz w:val="28"/>
          <w:szCs w:val="28"/>
        </w:rPr>
        <w:t xml:space="preserve">и бюджетными  учреждениями, функции и полномочия учредителя в отношении которых осуществляет </w:t>
      </w:r>
      <w:r w:rsidR="004A1C3F" w:rsidRPr="00CE7964">
        <w:rPr>
          <w:sz w:val="28"/>
          <w:szCs w:val="28"/>
        </w:rPr>
        <w:t>Администрация Сосновского муниципального района</w:t>
      </w:r>
      <w:r w:rsidRPr="008B5E76">
        <w:rPr>
          <w:sz w:val="28"/>
          <w:szCs w:val="28"/>
        </w:rPr>
        <w:t xml:space="preserve">, утверждаются указанными учреждениями по согласованию с </w:t>
      </w:r>
      <w:r w:rsidR="00B34B41" w:rsidRPr="00CE7964">
        <w:rPr>
          <w:sz w:val="28"/>
          <w:szCs w:val="28"/>
        </w:rPr>
        <w:t>Финансовым отделом администрации Сосновского муниципального района</w:t>
      </w:r>
      <w:r w:rsidRPr="008B5E76">
        <w:rPr>
          <w:sz w:val="28"/>
          <w:szCs w:val="28"/>
        </w:rPr>
        <w:t>.</w:t>
      </w:r>
    </w:p>
    <w:p w:rsidR="0079308A" w:rsidRPr="008B5E76" w:rsidRDefault="0079308A" w:rsidP="00FF6F63">
      <w:pPr>
        <w:pStyle w:val="ConsPlusNormal"/>
        <w:ind w:firstLine="540"/>
        <w:jc w:val="both"/>
        <w:rPr>
          <w:sz w:val="28"/>
          <w:szCs w:val="28"/>
        </w:rPr>
      </w:pP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22" w:name="Par260"/>
      <w:bookmarkEnd w:id="22"/>
      <w:r w:rsidRPr="008B5E76">
        <w:rPr>
          <w:sz w:val="28"/>
          <w:szCs w:val="28"/>
        </w:rPr>
        <w:t xml:space="preserve">33. В объем финансового обеспечения выполнения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 включаются затраты на уплату налогов, в качестве объекта налогообложения по </w:t>
      </w:r>
      <w:r w:rsidRPr="008B5E76">
        <w:rPr>
          <w:sz w:val="28"/>
          <w:szCs w:val="28"/>
        </w:rPr>
        <w:lastRenderedPageBreak/>
        <w:t>которым признается имущество учреждения.</w:t>
      </w:r>
    </w:p>
    <w:p w:rsid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B5E76">
        <w:rPr>
          <w:sz w:val="28"/>
          <w:szCs w:val="28"/>
        </w:rPr>
        <w:t xml:space="preserve">В случае если </w:t>
      </w:r>
      <w:r w:rsidR="004A1C3F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ное бюджетное учреждение оказывает </w:t>
      </w:r>
      <w:r w:rsidR="004A1C3F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ные услуги (выполняет работы) для физических и юридических лиц за плату (далее - платная деятельность) сверх установленного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задания, затраты, указанные в </w:t>
      </w:r>
      <w:hyperlink w:anchor="Par260" w:tooltip="33. В объем финансового обеспечения выполнения государственного задания включаются затраты на уплату налогов, в качестве объекта налогообложения по которым признается имущество учреждения." w:history="1">
        <w:r w:rsidRPr="008B5E76">
          <w:rPr>
            <w:color w:val="0000FF"/>
            <w:sz w:val="28"/>
            <w:szCs w:val="28"/>
          </w:rPr>
          <w:t>абзаце первом</w:t>
        </w:r>
      </w:hyperlink>
      <w:r w:rsidRPr="008B5E76">
        <w:rPr>
          <w:sz w:val="28"/>
          <w:szCs w:val="28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задания, исходя из объемов субсидии, полученной из </w:t>
      </w:r>
      <w:r w:rsidR="004A1C3F">
        <w:rPr>
          <w:sz w:val="28"/>
          <w:szCs w:val="28"/>
        </w:rPr>
        <w:t>районного</w:t>
      </w:r>
      <w:r w:rsidRPr="008B5E76">
        <w:rPr>
          <w:sz w:val="28"/>
          <w:szCs w:val="28"/>
        </w:rPr>
        <w:t xml:space="preserve"> бюджета в отчетном финансовом</w:t>
      </w:r>
      <w:proofErr w:type="gramEnd"/>
      <w:r w:rsidRPr="008B5E76">
        <w:rPr>
          <w:sz w:val="28"/>
          <w:szCs w:val="28"/>
        </w:rPr>
        <w:t xml:space="preserve"> году на указанные цели, к общей сумме, включающей планируемые поступления от субсидии на финансовое обеспечение выполнения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79308A" w:rsidRPr="0079308A" w:rsidRDefault="0079308A" w:rsidP="00FF6F63">
      <w:pPr>
        <w:pStyle w:val="ConsPlusNormal"/>
        <w:ind w:firstLine="540"/>
        <w:jc w:val="both"/>
        <w:rPr>
          <w:sz w:val="16"/>
          <w:szCs w:val="16"/>
        </w:rPr>
      </w:pPr>
    </w:p>
    <w:p w:rsidR="008B5E76" w:rsidRPr="0079308A" w:rsidRDefault="008B5E76" w:rsidP="00FF6F63">
      <w:pPr>
        <w:pStyle w:val="ConsPlusNormal"/>
        <w:pBdr>
          <w:top w:val="single" w:sz="6" w:space="0" w:color="auto"/>
        </w:pBdr>
        <w:jc w:val="both"/>
        <w:rPr>
          <w:sz w:val="16"/>
          <w:szCs w:val="16"/>
        </w:rPr>
      </w:pPr>
    </w:p>
    <w:p w:rsidR="008B5E76" w:rsidRPr="0079308A" w:rsidRDefault="008B5E76" w:rsidP="00FF6F63">
      <w:pPr>
        <w:pStyle w:val="ConsPlusNormal"/>
        <w:ind w:firstLine="540"/>
        <w:jc w:val="both"/>
        <w:rPr>
          <w:sz w:val="24"/>
          <w:szCs w:val="24"/>
        </w:rPr>
      </w:pPr>
      <w:r w:rsidRPr="0079308A">
        <w:rPr>
          <w:sz w:val="24"/>
          <w:szCs w:val="24"/>
        </w:rPr>
        <w:t xml:space="preserve">Пункт 34 Положения </w:t>
      </w:r>
      <w:hyperlink w:anchor="Par25" w:tooltip="6. Пункт 11, абзацы второй и девятый пункта 12 Положения в части нормативных затрат на содержание не используемого для выполнения государственного задания имущества и пункт 34 Положения не применяются при расчете объема финансового обеспечения выполнения госуд" w:history="1">
        <w:r w:rsidRPr="0079308A">
          <w:rPr>
            <w:color w:val="0000FF"/>
            <w:sz w:val="24"/>
            <w:szCs w:val="24"/>
          </w:rPr>
          <w:t>не применяется</w:t>
        </w:r>
      </w:hyperlink>
      <w:r w:rsidRPr="0079308A">
        <w:rPr>
          <w:sz w:val="24"/>
          <w:szCs w:val="24"/>
        </w:rPr>
        <w:t xml:space="preserve"> при расчете объема финансового обеспечения выполнения </w:t>
      </w:r>
      <w:r w:rsidR="002444EC" w:rsidRPr="0079308A">
        <w:rPr>
          <w:sz w:val="24"/>
          <w:szCs w:val="24"/>
        </w:rPr>
        <w:t>муниципального</w:t>
      </w:r>
      <w:r w:rsidRPr="0079308A">
        <w:rPr>
          <w:sz w:val="24"/>
          <w:szCs w:val="24"/>
        </w:rPr>
        <w:t xml:space="preserve"> задания, начиная с </w:t>
      </w:r>
      <w:r w:rsidR="002444EC" w:rsidRPr="0079308A">
        <w:rPr>
          <w:sz w:val="24"/>
          <w:szCs w:val="24"/>
        </w:rPr>
        <w:t>муниципального</w:t>
      </w:r>
      <w:r w:rsidRPr="0079308A">
        <w:rPr>
          <w:sz w:val="24"/>
          <w:szCs w:val="24"/>
        </w:rPr>
        <w:t xml:space="preserve"> задания на 2019 год и на плановый период 2020 и 2021 годов.</w:t>
      </w:r>
    </w:p>
    <w:p w:rsidR="008B5E76" w:rsidRPr="0079308A" w:rsidRDefault="008B5E76" w:rsidP="00FF6F63">
      <w:pPr>
        <w:pStyle w:val="ConsPlusNormal"/>
        <w:pBdr>
          <w:top w:val="single" w:sz="6" w:space="0" w:color="auto"/>
        </w:pBdr>
        <w:jc w:val="both"/>
        <w:rPr>
          <w:sz w:val="16"/>
          <w:szCs w:val="16"/>
        </w:rPr>
      </w:pP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23" w:name="Par267"/>
      <w:bookmarkEnd w:id="23"/>
      <w:r w:rsidRPr="008B5E76">
        <w:rPr>
          <w:sz w:val="28"/>
          <w:szCs w:val="28"/>
        </w:rPr>
        <w:t xml:space="preserve">34. Затраты на содержание не используемого для выполнения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 имущества </w:t>
      </w:r>
      <w:r w:rsidR="00FD6756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>ного бюджетного учреждения рассчитываются с учетом затрат: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а) на потребление электрической энергии в размере 10 процентов общего объема затрат </w:t>
      </w:r>
      <w:r w:rsidR="00FD6756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>ного бюджетного учреждения в части указанного вида затрат в составе затрат на коммунальные услуги;</w:t>
      </w:r>
    </w:p>
    <w:p w:rsid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б) на потребление тепловой энергии в размере 50 процентов общего объема затрат </w:t>
      </w:r>
      <w:r w:rsidR="00FD6756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бюджетного учреждения в части указанного вида затрат в составе затрат на коммунальные услуги.</w:t>
      </w:r>
    </w:p>
    <w:p w:rsidR="0079308A" w:rsidRPr="008B5E76" w:rsidRDefault="0079308A" w:rsidP="00FF6F63">
      <w:pPr>
        <w:pStyle w:val="ConsPlusNormal"/>
        <w:ind w:firstLine="540"/>
        <w:jc w:val="both"/>
        <w:rPr>
          <w:sz w:val="28"/>
          <w:szCs w:val="28"/>
        </w:rPr>
      </w:pP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35. В случае если </w:t>
      </w:r>
      <w:r w:rsidR="004A1C3F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ное бюджетное учреждение оказывает платную деятельность сверх установленного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задания, затраты, указанные в </w:t>
      </w:r>
      <w:hyperlink w:anchor="Par267" w:tooltip="34. Затраты на содержание не используемого для выполнения государственного задания имущества федерального бюджетного или автономного учреждения рассчитываются с учетом затрат:" w:history="1">
        <w:r w:rsidRPr="008B5E76">
          <w:rPr>
            <w:color w:val="0000FF"/>
            <w:sz w:val="28"/>
            <w:szCs w:val="28"/>
          </w:rPr>
          <w:t>пункте 34</w:t>
        </w:r>
      </w:hyperlink>
      <w:r w:rsidRPr="008B5E76">
        <w:rPr>
          <w:sz w:val="28"/>
          <w:szCs w:val="28"/>
        </w:rPr>
        <w:t xml:space="preserve"> настоящего Положения, рассчитываются с применением коэффициента платной деятельности.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Значения затрат на содержание не используемого для выполнения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 имущества </w:t>
      </w:r>
      <w:r w:rsidR="00FD6756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ного бюджетного учреждения утверждаются органом, осуществляющим функции и полномочия учредителя в отношении </w:t>
      </w:r>
      <w:r w:rsidR="00FD6756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>ных бюджетных учреждений.</w:t>
      </w:r>
    </w:p>
    <w:p w:rsidR="0079308A" w:rsidRDefault="0079308A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24" w:name="Par280"/>
      <w:bookmarkEnd w:id="24"/>
    </w:p>
    <w:p w:rsid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36. </w:t>
      </w:r>
      <w:proofErr w:type="gramStart"/>
      <w:r w:rsidRPr="008B5E76">
        <w:rPr>
          <w:sz w:val="28"/>
          <w:szCs w:val="28"/>
        </w:rPr>
        <w:t xml:space="preserve">В случае если </w:t>
      </w:r>
      <w:r w:rsidR="004A1C3F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ное бюджетное учреждение осуществляет платную деятельность в рамках установленного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задания, по которому в соответствии с </w:t>
      </w:r>
      <w:r w:rsidR="004A1C3F">
        <w:rPr>
          <w:sz w:val="28"/>
          <w:szCs w:val="28"/>
        </w:rPr>
        <w:t>нормативными правовыми актами</w:t>
      </w:r>
      <w:r w:rsidRPr="008B5E76">
        <w:rPr>
          <w:sz w:val="28"/>
          <w:szCs w:val="28"/>
        </w:rPr>
        <w:t xml:space="preserve"> </w:t>
      </w:r>
      <w:r w:rsidR="004A1C3F">
        <w:rPr>
          <w:sz w:val="28"/>
          <w:szCs w:val="28"/>
        </w:rPr>
        <w:t xml:space="preserve">района </w:t>
      </w:r>
      <w:r w:rsidRPr="008B5E76">
        <w:rPr>
          <w:sz w:val="28"/>
          <w:szCs w:val="28"/>
        </w:rPr>
        <w:t xml:space="preserve">предусмотрено взимание платы, объем финансового обеспечения выполнения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023FD7">
        <w:rPr>
          <w:sz w:val="28"/>
          <w:szCs w:val="28"/>
        </w:rPr>
        <w:t>муниципальной</w:t>
      </w:r>
      <w:r w:rsidRPr="008B5E76">
        <w:rPr>
          <w:sz w:val="28"/>
          <w:szCs w:val="28"/>
        </w:rPr>
        <w:t xml:space="preserve"> услуги (работы), за оказание (выполнение) которой предусмотрено взимание платы, и</w:t>
      </w:r>
      <w:proofErr w:type="gramEnd"/>
      <w:r w:rsidRPr="008B5E76">
        <w:rPr>
          <w:sz w:val="28"/>
          <w:szCs w:val="28"/>
        </w:rPr>
        <w:t xml:space="preserve"> среднего значения размера платы (цены, </w:t>
      </w:r>
      <w:r w:rsidRPr="008B5E76">
        <w:rPr>
          <w:sz w:val="28"/>
          <w:szCs w:val="28"/>
        </w:rPr>
        <w:lastRenderedPageBreak/>
        <w:t xml:space="preserve">тарифа), установленного в </w:t>
      </w:r>
      <w:r w:rsidR="00133A76">
        <w:rPr>
          <w:sz w:val="28"/>
          <w:szCs w:val="28"/>
        </w:rPr>
        <w:t>муниципальном</w:t>
      </w:r>
      <w:r w:rsidRPr="008B5E76">
        <w:rPr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FD6756">
        <w:rPr>
          <w:sz w:val="28"/>
          <w:szCs w:val="28"/>
        </w:rPr>
        <w:t>муниципальных</w:t>
      </w:r>
      <w:r w:rsidRPr="008B5E76">
        <w:rPr>
          <w:sz w:val="28"/>
          <w:szCs w:val="28"/>
        </w:rPr>
        <w:t xml:space="preserve"> бюджетных учреждений, с учетом положений, установленных </w:t>
      </w:r>
      <w:r w:rsidR="004A1C3F">
        <w:rPr>
          <w:sz w:val="28"/>
          <w:szCs w:val="28"/>
        </w:rPr>
        <w:t>нормативными правовыми актами</w:t>
      </w:r>
      <w:r w:rsidR="004A1C3F" w:rsidRPr="008B5E76">
        <w:rPr>
          <w:sz w:val="28"/>
          <w:szCs w:val="28"/>
        </w:rPr>
        <w:t xml:space="preserve"> </w:t>
      </w:r>
      <w:r w:rsidR="004A1C3F">
        <w:rPr>
          <w:sz w:val="28"/>
          <w:szCs w:val="28"/>
        </w:rPr>
        <w:t>района</w:t>
      </w:r>
      <w:r w:rsidRPr="008B5E76">
        <w:rPr>
          <w:sz w:val="28"/>
          <w:szCs w:val="28"/>
        </w:rPr>
        <w:t>.</w:t>
      </w:r>
    </w:p>
    <w:p w:rsidR="0079308A" w:rsidRPr="008B5E76" w:rsidRDefault="0079308A" w:rsidP="00FF6F63">
      <w:pPr>
        <w:pStyle w:val="ConsPlusNormal"/>
        <w:ind w:firstLine="540"/>
        <w:jc w:val="both"/>
        <w:rPr>
          <w:sz w:val="28"/>
          <w:szCs w:val="28"/>
        </w:rPr>
      </w:pPr>
    </w:p>
    <w:p w:rsid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37. </w:t>
      </w:r>
      <w:proofErr w:type="gramStart"/>
      <w:r w:rsidRPr="008B5E76">
        <w:rPr>
          <w:sz w:val="28"/>
          <w:szCs w:val="28"/>
        </w:rPr>
        <w:t xml:space="preserve">В случае если </w:t>
      </w:r>
      <w:r w:rsidR="004A1C3F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ное учреждение оказывает </w:t>
      </w:r>
      <w:r w:rsidR="004A1C3F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ные услуги в рамках установленного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79308A" w:rsidRPr="008B5E76" w:rsidRDefault="0079308A" w:rsidP="00FF6F63">
      <w:pPr>
        <w:pStyle w:val="ConsPlusNormal"/>
        <w:ind w:firstLine="540"/>
        <w:jc w:val="both"/>
        <w:rPr>
          <w:sz w:val="28"/>
          <w:szCs w:val="28"/>
        </w:rPr>
      </w:pP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25" w:name="Par290"/>
      <w:bookmarkEnd w:id="25"/>
      <w:r w:rsidRPr="008B5E76">
        <w:rPr>
          <w:sz w:val="28"/>
          <w:szCs w:val="28"/>
        </w:rPr>
        <w:t xml:space="preserve">38. Нормативные затраты (затраты), определяемые в соответствии с настоящим Положением, учитываются при формировании обоснований бюджетных ассигнований </w:t>
      </w:r>
      <w:r w:rsidR="004A1C3F">
        <w:rPr>
          <w:sz w:val="28"/>
          <w:szCs w:val="28"/>
        </w:rPr>
        <w:t>районного</w:t>
      </w:r>
      <w:r w:rsidRPr="008B5E76">
        <w:rPr>
          <w:sz w:val="28"/>
          <w:szCs w:val="28"/>
        </w:rPr>
        <w:t xml:space="preserve"> бюджета на очередной финансовый год и плановый период.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39. Финансовое обеспечение выполнения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 осуществляется в пределах бюджетных ассигнований, предусмотренных в бюджете </w:t>
      </w:r>
      <w:r w:rsidR="004A1C3F">
        <w:rPr>
          <w:sz w:val="28"/>
          <w:szCs w:val="28"/>
        </w:rPr>
        <w:t xml:space="preserve">Сосновского муниципального района </w:t>
      </w:r>
      <w:r w:rsidRPr="008B5E76">
        <w:rPr>
          <w:sz w:val="28"/>
          <w:szCs w:val="28"/>
        </w:rPr>
        <w:t>на указанные цели.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Финансовое обеспечение выполнения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</w:t>
      </w:r>
      <w:r w:rsidR="00FD6756">
        <w:rPr>
          <w:sz w:val="28"/>
          <w:szCs w:val="28"/>
        </w:rPr>
        <w:t xml:space="preserve">задания муниципальным бюджетным </w:t>
      </w:r>
      <w:r w:rsidRPr="008B5E76">
        <w:rPr>
          <w:sz w:val="28"/>
          <w:szCs w:val="28"/>
        </w:rPr>
        <w:t xml:space="preserve"> учреждением осуществляется путем предоставления субсидии.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Финансовое обеспечение выполнения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 </w:t>
      </w:r>
      <w:r w:rsidR="00FD6756">
        <w:rPr>
          <w:sz w:val="28"/>
          <w:szCs w:val="28"/>
        </w:rPr>
        <w:t>муниципальным</w:t>
      </w:r>
      <w:r w:rsidRPr="008B5E76">
        <w:rPr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26" w:name="Par294"/>
      <w:bookmarkEnd w:id="26"/>
      <w:r w:rsidRPr="008B5E76">
        <w:rPr>
          <w:sz w:val="28"/>
          <w:szCs w:val="28"/>
        </w:rPr>
        <w:t xml:space="preserve">40. Финансовое обеспечение оказания </w:t>
      </w:r>
      <w:r w:rsidR="00023FD7">
        <w:rPr>
          <w:sz w:val="28"/>
          <w:szCs w:val="28"/>
        </w:rPr>
        <w:t>муниципальных</w:t>
      </w:r>
      <w:r w:rsidRPr="008B5E76">
        <w:rPr>
          <w:sz w:val="28"/>
          <w:szCs w:val="28"/>
        </w:rPr>
        <w:t xml:space="preserve"> услуг (выполнения работ) обособленными подразделениями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учреждения в случае, установленном </w:t>
      </w:r>
      <w:hyperlink w:anchor="Par68" w:tooltip="7. Распределение показателей объема государственных услуг (работ), содержащихся в государственном задании, утвержденном федеральному государственному учреждению, между созданными им в установленном порядке обособленными подразделениями (при принятии федеральны" w:history="1">
        <w:r w:rsidRPr="008B5E76">
          <w:rPr>
            <w:color w:val="0000FF"/>
            <w:sz w:val="28"/>
            <w:szCs w:val="28"/>
          </w:rPr>
          <w:t>пунктом 7</w:t>
        </w:r>
      </w:hyperlink>
      <w:r w:rsidRPr="008B5E76">
        <w:rPr>
          <w:sz w:val="28"/>
          <w:szCs w:val="28"/>
        </w:rPr>
        <w:t xml:space="preserve">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 </w:t>
      </w:r>
      <w:r w:rsidR="00FD6756">
        <w:rPr>
          <w:sz w:val="28"/>
          <w:szCs w:val="28"/>
        </w:rPr>
        <w:t>муниципальным</w:t>
      </w:r>
      <w:r w:rsidRPr="008B5E76">
        <w:rPr>
          <w:sz w:val="28"/>
          <w:szCs w:val="28"/>
        </w:rPr>
        <w:t xml:space="preserve"> учреждением в соответствии с правовым актом </w:t>
      </w:r>
      <w:r w:rsidR="00FD6756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 в отношении </w:t>
      </w:r>
      <w:r w:rsidR="00FD6756">
        <w:rPr>
          <w:sz w:val="28"/>
          <w:szCs w:val="28"/>
        </w:rPr>
        <w:t>муниципальных</w:t>
      </w:r>
      <w:r w:rsidRPr="008B5E76">
        <w:rPr>
          <w:sz w:val="28"/>
          <w:szCs w:val="28"/>
        </w:rPr>
        <w:t xml:space="preserve"> бюджетных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FD6756">
        <w:rPr>
          <w:sz w:val="28"/>
          <w:szCs w:val="28"/>
        </w:rPr>
        <w:t>муниципальных</w:t>
      </w:r>
      <w:r w:rsidRPr="008B5E76">
        <w:rPr>
          <w:sz w:val="28"/>
          <w:szCs w:val="28"/>
        </w:rPr>
        <w:t xml:space="preserve"> бюджетных учреждений.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Правовой акт, предусмотренный </w:t>
      </w:r>
      <w:hyperlink w:anchor="Par294" w:tooltip="40. Финансовое обеспечение оказания государственных услуг (выполнения работ) обособленными подразделениями федерального государственного учреждения в случае, установленном пунктом 7 настоящего Положения, осуществляется в пределах рассчитанного в соответствии с" w:history="1">
        <w:r w:rsidRPr="008B5E76">
          <w:rPr>
            <w:color w:val="0000FF"/>
            <w:sz w:val="28"/>
            <w:szCs w:val="28"/>
          </w:rPr>
          <w:t>абзацем первым</w:t>
        </w:r>
      </w:hyperlink>
      <w:r w:rsidRPr="008B5E76">
        <w:rPr>
          <w:sz w:val="28"/>
          <w:szCs w:val="28"/>
        </w:rPr>
        <w:t xml:space="preserve">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 в течение финансового года и порядок взаимодействия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учреждения с обособленным подразделением.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41. Уменьшение объема субсидии в течение срока выполнения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 осуществляется только при соответствующем изменении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задания.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lastRenderedPageBreak/>
        <w:t>4</w:t>
      </w:r>
      <w:r w:rsidR="008B5367">
        <w:rPr>
          <w:sz w:val="28"/>
          <w:szCs w:val="28"/>
        </w:rPr>
        <w:t>2</w:t>
      </w:r>
      <w:r w:rsidRPr="008B5E76">
        <w:rPr>
          <w:sz w:val="28"/>
          <w:szCs w:val="28"/>
        </w:rPr>
        <w:t xml:space="preserve">. Субсидия перечисляется в установленном порядке на </w:t>
      </w:r>
      <w:r w:rsidR="008B5367">
        <w:rPr>
          <w:sz w:val="28"/>
          <w:szCs w:val="28"/>
        </w:rPr>
        <w:t xml:space="preserve">лицевой </w:t>
      </w:r>
      <w:r w:rsidRPr="008B5E76">
        <w:rPr>
          <w:sz w:val="28"/>
          <w:szCs w:val="28"/>
        </w:rPr>
        <w:t>счет</w:t>
      </w:r>
      <w:r w:rsidR="008B5367">
        <w:rPr>
          <w:sz w:val="28"/>
          <w:szCs w:val="28"/>
        </w:rPr>
        <w:t>, открытый в</w:t>
      </w:r>
      <w:r w:rsidRPr="008B5E76">
        <w:rPr>
          <w:sz w:val="28"/>
          <w:szCs w:val="28"/>
        </w:rPr>
        <w:t xml:space="preserve"> </w:t>
      </w:r>
      <w:r w:rsidR="008B5367">
        <w:rPr>
          <w:sz w:val="28"/>
          <w:szCs w:val="28"/>
        </w:rPr>
        <w:t xml:space="preserve">отделе казначейского </w:t>
      </w:r>
      <w:proofErr w:type="gramStart"/>
      <w:r w:rsidR="008B5367">
        <w:rPr>
          <w:sz w:val="28"/>
          <w:szCs w:val="28"/>
        </w:rPr>
        <w:t>исполнения бюджета Финансового отдела администрации Сосновского муниципального района</w:t>
      </w:r>
      <w:proofErr w:type="gramEnd"/>
      <w:r w:rsidRPr="008B5E76">
        <w:rPr>
          <w:sz w:val="28"/>
          <w:szCs w:val="28"/>
        </w:rPr>
        <w:t xml:space="preserve"> </w:t>
      </w:r>
      <w:r w:rsidR="008B5367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>ному бюджетному учреждению.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27" w:name="Par299"/>
      <w:bookmarkEnd w:id="27"/>
      <w:r w:rsidRPr="008B5E76">
        <w:rPr>
          <w:sz w:val="28"/>
          <w:szCs w:val="28"/>
        </w:rPr>
        <w:t>4</w:t>
      </w:r>
      <w:r w:rsidR="008B5367">
        <w:rPr>
          <w:sz w:val="28"/>
          <w:szCs w:val="28"/>
        </w:rPr>
        <w:t>3</w:t>
      </w:r>
      <w:r w:rsidRPr="008B5E76">
        <w:rPr>
          <w:sz w:val="28"/>
          <w:szCs w:val="28"/>
        </w:rPr>
        <w:t xml:space="preserve">. Предоставление </w:t>
      </w:r>
      <w:r w:rsidR="008B5367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ному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FD6756">
        <w:rPr>
          <w:sz w:val="28"/>
          <w:szCs w:val="28"/>
        </w:rPr>
        <w:t>муниципальных</w:t>
      </w:r>
      <w:r w:rsidRPr="008B5E76">
        <w:rPr>
          <w:sz w:val="28"/>
          <w:szCs w:val="28"/>
        </w:rPr>
        <w:t xml:space="preserve"> бюджетных учреждений, с </w:t>
      </w:r>
      <w:r w:rsidR="00FD6756">
        <w:rPr>
          <w:sz w:val="28"/>
          <w:szCs w:val="28"/>
        </w:rPr>
        <w:t>муниципальным</w:t>
      </w:r>
      <w:r w:rsidRPr="008B5E76">
        <w:rPr>
          <w:sz w:val="28"/>
          <w:szCs w:val="28"/>
        </w:rPr>
        <w:t xml:space="preserve"> бюджетным учреждением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Предоставление субсидии </w:t>
      </w:r>
      <w:r w:rsidR="00FD6756">
        <w:rPr>
          <w:sz w:val="28"/>
          <w:szCs w:val="28"/>
        </w:rPr>
        <w:t>муниципальным</w:t>
      </w:r>
      <w:r w:rsidRPr="008B5E76">
        <w:rPr>
          <w:sz w:val="28"/>
          <w:szCs w:val="28"/>
        </w:rPr>
        <w:t xml:space="preserve"> бюджетным учреждениям, выполняющим функции главного распорядителя средств </w:t>
      </w:r>
      <w:r w:rsidR="00FD6756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бюджета, осуществляется в соответствии с правовым актом этого учреждения,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субсидии.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28" w:name="Par301"/>
      <w:bookmarkEnd w:id="28"/>
      <w:r w:rsidRPr="008B5E76">
        <w:rPr>
          <w:sz w:val="28"/>
          <w:szCs w:val="28"/>
        </w:rPr>
        <w:t>4</w:t>
      </w:r>
      <w:r w:rsidR="008B5367">
        <w:rPr>
          <w:sz w:val="28"/>
          <w:szCs w:val="28"/>
        </w:rPr>
        <w:t>4</w:t>
      </w:r>
      <w:r w:rsidRPr="008B5E76">
        <w:rPr>
          <w:sz w:val="28"/>
          <w:szCs w:val="28"/>
        </w:rPr>
        <w:t xml:space="preserve">. Перечисление субсидии осуществляется в соответствии с графиком, содержащимся в соглашении или правовых актах, указанных в </w:t>
      </w:r>
      <w:hyperlink w:anchor="Par294" w:tooltip="40. Финансовое обеспечение оказания государственных услуг (выполнения работ) обособленными подразделениями федерального государственного учреждения в случае, установленном пунктом 7 настоящего Положения, осуществляется в пределах рассчитанного в соответствии с" w:history="1">
        <w:r w:rsidRPr="008B5E76">
          <w:rPr>
            <w:color w:val="0000FF"/>
            <w:sz w:val="28"/>
            <w:szCs w:val="28"/>
          </w:rPr>
          <w:t>пунктах 40</w:t>
        </w:r>
      </w:hyperlink>
      <w:r w:rsidRPr="008B5E76">
        <w:rPr>
          <w:sz w:val="28"/>
          <w:szCs w:val="28"/>
        </w:rPr>
        <w:t xml:space="preserve"> и </w:t>
      </w:r>
      <w:hyperlink w:anchor="Par299" w:tooltip="44. Предоставление федер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" w:history="1">
        <w:r w:rsidRPr="008B5E76">
          <w:rPr>
            <w:color w:val="0000FF"/>
            <w:sz w:val="28"/>
            <w:szCs w:val="28"/>
          </w:rPr>
          <w:t>4</w:t>
        </w:r>
        <w:r w:rsidR="004A1C3F">
          <w:rPr>
            <w:color w:val="0000FF"/>
            <w:sz w:val="28"/>
            <w:szCs w:val="28"/>
          </w:rPr>
          <w:t>3</w:t>
        </w:r>
      </w:hyperlink>
      <w:r w:rsidRPr="008B5E76">
        <w:rPr>
          <w:sz w:val="28"/>
          <w:szCs w:val="28"/>
        </w:rPr>
        <w:t xml:space="preserve"> настоящего Положения, не реже одного раза в квартал в сумме, не превышающей: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>а) 25 процентов годового размера субсидии в течение I квартала;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б) 50 процентов (до 65 процентов - в части субсидий, предоставляемых на оказание </w:t>
      </w:r>
      <w:r w:rsidR="00023FD7">
        <w:rPr>
          <w:sz w:val="28"/>
          <w:szCs w:val="28"/>
        </w:rPr>
        <w:t>муниципальных</w:t>
      </w:r>
      <w:r w:rsidRPr="008B5E76">
        <w:rPr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>в) 75 процентов годового размера субсидии в течение 9 месяцев.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29" w:name="Par305"/>
      <w:bookmarkEnd w:id="29"/>
      <w:r w:rsidRPr="008B5E76">
        <w:rPr>
          <w:sz w:val="28"/>
          <w:szCs w:val="28"/>
        </w:rPr>
        <w:t>4</w:t>
      </w:r>
      <w:r w:rsidR="008B5367">
        <w:rPr>
          <w:sz w:val="28"/>
          <w:szCs w:val="28"/>
        </w:rPr>
        <w:t>5</w:t>
      </w:r>
      <w:r w:rsidRPr="008B5E76">
        <w:rPr>
          <w:sz w:val="28"/>
          <w:szCs w:val="28"/>
        </w:rPr>
        <w:t xml:space="preserve">. Перечисление субсидии в декабре осуществляется не позднее 2 рабочих дней со дня представления </w:t>
      </w:r>
      <w:r w:rsidR="00FD6756">
        <w:rPr>
          <w:sz w:val="28"/>
          <w:szCs w:val="28"/>
        </w:rPr>
        <w:t>муниципальным</w:t>
      </w:r>
      <w:r w:rsidRPr="008B5E76">
        <w:rPr>
          <w:sz w:val="28"/>
          <w:szCs w:val="28"/>
        </w:rPr>
        <w:t xml:space="preserve"> бюджетным учреждением предварительного отчета об исполнении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 за соответствующий финансовый год. Если на основании предусмотренного </w:t>
      </w:r>
      <w:hyperlink w:anchor="Par307" w:tooltip="47. Федеральные бюджетные и автономные учреждения, федеральные казенные учреждения представляют соответственно органам, осуществляющим функции и полномочия учредителей в отношении федеральных бюджетных или автономных учреждений, главным распорядителям средств " w:history="1">
        <w:r w:rsidRPr="008B5E76">
          <w:rPr>
            <w:color w:val="0000FF"/>
            <w:sz w:val="28"/>
            <w:szCs w:val="28"/>
          </w:rPr>
          <w:t>пунктом 4</w:t>
        </w:r>
        <w:r w:rsidR="004A1C3F">
          <w:rPr>
            <w:color w:val="0000FF"/>
            <w:sz w:val="28"/>
            <w:szCs w:val="28"/>
          </w:rPr>
          <w:t>6</w:t>
        </w:r>
      </w:hyperlink>
      <w:r w:rsidRPr="008B5E76">
        <w:rPr>
          <w:sz w:val="28"/>
          <w:szCs w:val="28"/>
        </w:rPr>
        <w:t xml:space="preserve"> настоящего Положения отчета, показатели объема, указанные в предварительном отчете, меньше показателей, установленных в </w:t>
      </w:r>
      <w:r w:rsidR="00133A76">
        <w:rPr>
          <w:sz w:val="28"/>
          <w:szCs w:val="28"/>
        </w:rPr>
        <w:t>муниципальном</w:t>
      </w:r>
      <w:r w:rsidRPr="008B5E76">
        <w:rPr>
          <w:sz w:val="28"/>
          <w:szCs w:val="28"/>
        </w:rPr>
        <w:t xml:space="preserve"> задании, то соответствующие средства субсидии подлежат перечислению в бюджет в соответствии с бюджетным законодательством Российской Федерации.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Требования, установленные </w:t>
      </w:r>
      <w:hyperlink w:anchor="Par301" w:tooltip="45. Перечисление субсидии осуществляется в соответствии с графиком, содержащимся в соглашении или правовых актах, указанных в пунктах 40 и 44 настоящего Положения, не реже одного раза в квартал в сумме, не превышающей:" w:history="1">
        <w:r w:rsidRPr="008B5E76">
          <w:rPr>
            <w:color w:val="0000FF"/>
            <w:sz w:val="28"/>
            <w:szCs w:val="28"/>
          </w:rPr>
          <w:t>пунктом 4</w:t>
        </w:r>
        <w:r w:rsidR="008B5367">
          <w:rPr>
            <w:color w:val="0000FF"/>
            <w:sz w:val="28"/>
            <w:szCs w:val="28"/>
          </w:rPr>
          <w:t>4</w:t>
        </w:r>
      </w:hyperlink>
      <w:r w:rsidRPr="008B5E76">
        <w:rPr>
          <w:sz w:val="28"/>
          <w:szCs w:val="28"/>
        </w:rPr>
        <w:t xml:space="preserve"> настоящего Положения и </w:t>
      </w:r>
      <w:hyperlink w:anchor="Par305" w:tooltip="46. Перечисление субсидии в декабре осуществляется не позднее 2 рабочих дней со дня представления федеральным бюджетным или автономным учреждением предварительного отчета об исполнении государственного задания за соответствующий финансовый год. Если на основан" w:history="1">
        <w:r w:rsidRPr="008B5E76">
          <w:rPr>
            <w:color w:val="0000FF"/>
            <w:sz w:val="28"/>
            <w:szCs w:val="28"/>
          </w:rPr>
          <w:t>абзацем первым</w:t>
        </w:r>
      </w:hyperlink>
      <w:r w:rsidRPr="008B5E76">
        <w:rPr>
          <w:sz w:val="28"/>
          <w:szCs w:val="28"/>
        </w:rPr>
        <w:t xml:space="preserve"> настоящего пункта, не распространяются на </w:t>
      </w:r>
      <w:r w:rsidR="001C297E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>ное бюджетное учреждение, в отношении которого проводятся реорганизационные или ликвидационные мероприятия.</w:t>
      </w:r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bookmarkStart w:id="30" w:name="Par307"/>
      <w:bookmarkEnd w:id="30"/>
      <w:r w:rsidRPr="008B5E76">
        <w:rPr>
          <w:sz w:val="28"/>
          <w:szCs w:val="28"/>
        </w:rPr>
        <w:t>4</w:t>
      </w:r>
      <w:r w:rsidR="004A1C3F">
        <w:rPr>
          <w:sz w:val="28"/>
          <w:szCs w:val="28"/>
        </w:rPr>
        <w:t>6</w:t>
      </w:r>
      <w:r w:rsidRPr="008B5E76">
        <w:rPr>
          <w:sz w:val="28"/>
          <w:szCs w:val="28"/>
        </w:rPr>
        <w:t xml:space="preserve">. </w:t>
      </w:r>
      <w:proofErr w:type="gramStart"/>
      <w:r w:rsidR="001C297E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ные бюджетные учреждения, </w:t>
      </w:r>
      <w:r w:rsidR="001C297E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ные казенные учреждения представляют соответственно органам, осуществляющим функции и полномочия учредителей в отношении </w:t>
      </w:r>
      <w:r w:rsidR="00FD6756">
        <w:rPr>
          <w:sz w:val="28"/>
          <w:szCs w:val="28"/>
        </w:rPr>
        <w:t>муниципальных</w:t>
      </w:r>
      <w:r w:rsidRPr="008B5E76">
        <w:rPr>
          <w:sz w:val="28"/>
          <w:szCs w:val="28"/>
        </w:rPr>
        <w:t xml:space="preserve"> бюджетных </w:t>
      </w:r>
      <w:r w:rsidRPr="008B5E76">
        <w:rPr>
          <w:sz w:val="28"/>
          <w:szCs w:val="28"/>
        </w:rPr>
        <w:lastRenderedPageBreak/>
        <w:t>учреждений, главным распорядителям средств бюджета</w:t>
      </w:r>
      <w:r w:rsidR="004A1C3F">
        <w:rPr>
          <w:sz w:val="28"/>
          <w:szCs w:val="28"/>
        </w:rPr>
        <w:t xml:space="preserve"> района</w:t>
      </w:r>
      <w:r w:rsidRPr="008B5E76">
        <w:rPr>
          <w:sz w:val="28"/>
          <w:szCs w:val="28"/>
        </w:rPr>
        <w:t xml:space="preserve">, в ведении которых находятся </w:t>
      </w:r>
      <w:r w:rsidR="001C297E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ные казенные учреждения, отчет о выполнении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задания, предусмотренный </w:t>
      </w:r>
      <w:hyperlink w:anchor="Par821" w:tooltip="                            ОТЧЕТ О ВЫПОЛНЕНИИ" w:history="1">
        <w:r w:rsidRPr="008B5E76">
          <w:rPr>
            <w:color w:val="0000FF"/>
            <w:sz w:val="28"/>
            <w:szCs w:val="28"/>
          </w:rPr>
          <w:t>приложением N 2</w:t>
        </w:r>
      </w:hyperlink>
      <w:r w:rsidRPr="008B5E76">
        <w:rPr>
          <w:sz w:val="28"/>
          <w:szCs w:val="28"/>
        </w:rPr>
        <w:t xml:space="preserve"> к настоящему Положению, в соответствии с требованиями, установленными в </w:t>
      </w:r>
      <w:r w:rsidR="00133A76">
        <w:rPr>
          <w:sz w:val="28"/>
          <w:szCs w:val="28"/>
        </w:rPr>
        <w:t>муниципальном</w:t>
      </w:r>
      <w:r w:rsidRPr="008B5E76">
        <w:rPr>
          <w:sz w:val="28"/>
          <w:szCs w:val="28"/>
        </w:rPr>
        <w:t xml:space="preserve"> задании.</w:t>
      </w:r>
      <w:proofErr w:type="gramEnd"/>
    </w:p>
    <w:p w:rsidR="008B5E76" w:rsidRPr="008B5E76" w:rsidRDefault="008B5E76" w:rsidP="00FF6F63">
      <w:pPr>
        <w:pStyle w:val="ConsPlusNormal"/>
        <w:ind w:firstLine="540"/>
        <w:jc w:val="both"/>
        <w:rPr>
          <w:sz w:val="28"/>
          <w:szCs w:val="28"/>
        </w:rPr>
      </w:pPr>
      <w:r w:rsidRPr="008B5E76">
        <w:rPr>
          <w:sz w:val="28"/>
          <w:szCs w:val="28"/>
        </w:rPr>
        <w:t>4</w:t>
      </w:r>
      <w:r w:rsidR="004A1C3F">
        <w:rPr>
          <w:sz w:val="28"/>
          <w:szCs w:val="28"/>
        </w:rPr>
        <w:t>7</w:t>
      </w:r>
      <w:r w:rsidRPr="008B5E76">
        <w:rPr>
          <w:sz w:val="28"/>
          <w:szCs w:val="28"/>
        </w:rPr>
        <w:t xml:space="preserve">. </w:t>
      </w:r>
      <w:proofErr w:type="gramStart"/>
      <w:r w:rsidRPr="008B5E76">
        <w:rPr>
          <w:sz w:val="28"/>
          <w:szCs w:val="28"/>
        </w:rPr>
        <w:t>Контроль за</w:t>
      </w:r>
      <w:proofErr w:type="gramEnd"/>
      <w:r w:rsidRPr="008B5E76">
        <w:rPr>
          <w:sz w:val="28"/>
          <w:szCs w:val="28"/>
        </w:rPr>
        <w:t xml:space="preserve"> выполнением </w:t>
      </w:r>
      <w:r w:rsidR="002444EC">
        <w:rPr>
          <w:sz w:val="28"/>
          <w:szCs w:val="28"/>
        </w:rPr>
        <w:t>муниципального</w:t>
      </w:r>
      <w:r w:rsidRPr="008B5E76">
        <w:rPr>
          <w:sz w:val="28"/>
          <w:szCs w:val="28"/>
        </w:rPr>
        <w:t xml:space="preserve"> задания </w:t>
      </w:r>
      <w:r w:rsidR="00FD6756">
        <w:rPr>
          <w:sz w:val="28"/>
          <w:szCs w:val="28"/>
        </w:rPr>
        <w:t>муниципальным</w:t>
      </w:r>
      <w:r w:rsidRPr="008B5E76">
        <w:rPr>
          <w:sz w:val="28"/>
          <w:szCs w:val="28"/>
        </w:rPr>
        <w:t xml:space="preserve">и бюджетными  учреждениями, </w:t>
      </w:r>
      <w:r w:rsidR="00FD6756">
        <w:rPr>
          <w:sz w:val="28"/>
          <w:szCs w:val="28"/>
        </w:rPr>
        <w:t>муниципальным</w:t>
      </w:r>
      <w:r w:rsidRPr="008B5E76">
        <w:rPr>
          <w:sz w:val="28"/>
          <w:szCs w:val="28"/>
        </w:rPr>
        <w:t xml:space="preserve">и казенными учреждениями осуществляют соответственно органы, осуществляющие функции и полномочия учредителя в отношении </w:t>
      </w:r>
      <w:r w:rsidR="00FD6756">
        <w:rPr>
          <w:sz w:val="28"/>
          <w:szCs w:val="28"/>
        </w:rPr>
        <w:t>муниципальных</w:t>
      </w:r>
      <w:r w:rsidRPr="008B5E76">
        <w:rPr>
          <w:sz w:val="28"/>
          <w:szCs w:val="28"/>
        </w:rPr>
        <w:t xml:space="preserve"> бюджетных учреждений, и главные распорядители средств </w:t>
      </w:r>
      <w:r w:rsidR="004A1C3F">
        <w:rPr>
          <w:sz w:val="28"/>
          <w:szCs w:val="28"/>
        </w:rPr>
        <w:t>районного</w:t>
      </w:r>
      <w:r w:rsidRPr="008B5E76">
        <w:rPr>
          <w:sz w:val="28"/>
          <w:szCs w:val="28"/>
        </w:rPr>
        <w:t xml:space="preserve"> бюджета, в ведении которых находятся </w:t>
      </w:r>
      <w:r w:rsidR="00FD6756">
        <w:rPr>
          <w:sz w:val="28"/>
          <w:szCs w:val="28"/>
        </w:rPr>
        <w:t>муниципаль</w:t>
      </w:r>
      <w:r w:rsidRPr="008B5E76">
        <w:rPr>
          <w:sz w:val="28"/>
          <w:szCs w:val="28"/>
        </w:rPr>
        <w:t xml:space="preserve">ные казенные учреждения, </w:t>
      </w:r>
      <w:r w:rsidRPr="004A1C3F">
        <w:rPr>
          <w:sz w:val="28"/>
          <w:szCs w:val="28"/>
        </w:rPr>
        <w:t xml:space="preserve">а также </w:t>
      </w:r>
      <w:r w:rsidR="005A3C4A" w:rsidRPr="004A1C3F">
        <w:rPr>
          <w:sz w:val="28"/>
          <w:szCs w:val="28"/>
        </w:rPr>
        <w:t>у</w:t>
      </w:r>
      <w:r w:rsidR="005D4D6B" w:rsidRPr="004A1C3F">
        <w:rPr>
          <w:sz w:val="28"/>
          <w:szCs w:val="28"/>
        </w:rPr>
        <w:t>полномоч</w:t>
      </w:r>
      <w:r w:rsidR="005A3C4A" w:rsidRPr="004A1C3F">
        <w:rPr>
          <w:sz w:val="28"/>
          <w:szCs w:val="28"/>
        </w:rPr>
        <w:t>енным</w:t>
      </w:r>
      <w:r w:rsidR="005D4D6B" w:rsidRPr="004A1C3F">
        <w:rPr>
          <w:sz w:val="28"/>
          <w:szCs w:val="28"/>
        </w:rPr>
        <w:t xml:space="preserve"> органом внутреннего муниципального финансового контроля </w:t>
      </w:r>
      <w:r w:rsidR="005D4D6B" w:rsidRPr="004A1C3F">
        <w:rPr>
          <w:bCs/>
          <w:sz w:val="28"/>
          <w:szCs w:val="28"/>
        </w:rPr>
        <w:t>Сосновского муниципального района</w:t>
      </w:r>
      <w:r w:rsidR="005A3C4A" w:rsidRPr="004A1C3F">
        <w:rPr>
          <w:bCs/>
          <w:sz w:val="28"/>
          <w:szCs w:val="28"/>
        </w:rPr>
        <w:t>.</w:t>
      </w:r>
    </w:p>
    <w:p w:rsidR="008B5E76" w:rsidRDefault="008B5E76" w:rsidP="00FF6F63">
      <w:pPr>
        <w:pStyle w:val="ConsPlusNormal"/>
        <w:jc w:val="center"/>
        <w:rPr>
          <w:sz w:val="28"/>
          <w:szCs w:val="28"/>
        </w:rPr>
      </w:pPr>
    </w:p>
    <w:p w:rsidR="00FF6F63" w:rsidRDefault="00FF6F63" w:rsidP="00FF6F63">
      <w:pPr>
        <w:pStyle w:val="ConsPlusNormal"/>
        <w:jc w:val="center"/>
        <w:rPr>
          <w:sz w:val="28"/>
          <w:szCs w:val="28"/>
        </w:rPr>
      </w:pPr>
    </w:p>
    <w:p w:rsidR="00FF6F63" w:rsidRDefault="00FF6F63" w:rsidP="00FF6F63">
      <w:pPr>
        <w:pStyle w:val="ConsPlusNormal"/>
        <w:jc w:val="center"/>
        <w:rPr>
          <w:sz w:val="28"/>
          <w:szCs w:val="28"/>
        </w:rPr>
      </w:pPr>
    </w:p>
    <w:p w:rsidR="00FF6F63" w:rsidRDefault="00FF6F63" w:rsidP="00FF6F6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района, </w:t>
      </w:r>
    </w:p>
    <w:p w:rsidR="00FF6F63" w:rsidRPr="008B5E76" w:rsidRDefault="00FF6F63" w:rsidP="00FF6F6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Тимченко</w:t>
      </w:r>
    </w:p>
    <w:sectPr w:rsidR="00FF6F63" w:rsidRPr="008B5E76" w:rsidSect="00FF6F63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8ED" w:rsidRDefault="004D38ED">
      <w:pPr>
        <w:spacing w:after="0" w:line="240" w:lineRule="auto"/>
      </w:pPr>
      <w:r>
        <w:separator/>
      </w:r>
    </w:p>
  </w:endnote>
  <w:endnote w:type="continuationSeparator" w:id="0">
    <w:p w:rsidR="004D38ED" w:rsidRDefault="004D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8ED" w:rsidRDefault="004D38ED">
      <w:pPr>
        <w:spacing w:after="0" w:line="240" w:lineRule="auto"/>
      </w:pPr>
      <w:r>
        <w:separator/>
      </w:r>
    </w:p>
  </w:footnote>
  <w:footnote w:type="continuationSeparator" w:id="0">
    <w:p w:rsidR="004D38ED" w:rsidRDefault="004D3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4pt;height:17.6pt" o:bullet="t">
        <v:imagedata r:id="rId1" o:title=""/>
      </v:shape>
    </w:pict>
  </w:numPicBullet>
  <w:numPicBullet w:numPicBulletId="1">
    <w:pict>
      <v:shape id="_x0000_i1029" type="#_x0000_t75" style="width:24pt;height:16pt" o:bullet="t">
        <v:imagedata r:id="rId2" o:title=""/>
      </v:shape>
    </w:pict>
  </w:numPicBullet>
  <w:abstractNum w:abstractNumId="0">
    <w:nsid w:val="00000003"/>
    <w:multiLevelType w:val="singleLevel"/>
    <w:tmpl w:val="EC6C8278"/>
    <w:name w:val="WW8Num10"/>
    <w:lvl w:ilvl="0">
      <w:start w:val="1"/>
      <w:numFmt w:val="decimal"/>
      <w:lvlText w:val="%1."/>
      <w:lvlJc w:val="left"/>
      <w:pPr>
        <w:tabs>
          <w:tab w:val="num" w:pos="1071"/>
        </w:tabs>
        <w:ind w:firstLine="709"/>
      </w:pPr>
      <w:rPr>
        <w:rFonts w:ascii="Times New Roman" w:eastAsiaTheme="minorEastAsia" w:hAnsi="Times New Roman" w:cs="Times New Roman"/>
      </w:rPr>
    </w:lvl>
  </w:abstractNum>
  <w:abstractNum w:abstractNumId="1">
    <w:nsid w:val="0FC821D2"/>
    <w:multiLevelType w:val="hybridMultilevel"/>
    <w:tmpl w:val="F514B10A"/>
    <w:lvl w:ilvl="0" w:tplc="D6563810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632D05"/>
    <w:multiLevelType w:val="hybridMultilevel"/>
    <w:tmpl w:val="BA56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BC0945"/>
    <w:multiLevelType w:val="hybridMultilevel"/>
    <w:tmpl w:val="8638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A93842"/>
    <w:multiLevelType w:val="hybridMultilevel"/>
    <w:tmpl w:val="1B9C9C68"/>
    <w:lvl w:ilvl="0" w:tplc="A89276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C58F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8C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34F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A3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122F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42F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64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E0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0412C"/>
    <w:rsid w:val="00005B4E"/>
    <w:rsid w:val="00017981"/>
    <w:rsid w:val="00023FD7"/>
    <w:rsid w:val="000344A7"/>
    <w:rsid w:val="00040D63"/>
    <w:rsid w:val="00086BB3"/>
    <w:rsid w:val="000B22F1"/>
    <w:rsid w:val="000B2F94"/>
    <w:rsid w:val="000E0A99"/>
    <w:rsid w:val="000E0A9E"/>
    <w:rsid w:val="000E5F04"/>
    <w:rsid w:val="00133A76"/>
    <w:rsid w:val="00180B3D"/>
    <w:rsid w:val="001C297E"/>
    <w:rsid w:val="001C4E57"/>
    <w:rsid w:val="001E6FBE"/>
    <w:rsid w:val="002444EC"/>
    <w:rsid w:val="00250221"/>
    <w:rsid w:val="0026380F"/>
    <w:rsid w:val="00290D25"/>
    <w:rsid w:val="0029436E"/>
    <w:rsid w:val="002B3F89"/>
    <w:rsid w:val="002E74FF"/>
    <w:rsid w:val="00350878"/>
    <w:rsid w:val="00377441"/>
    <w:rsid w:val="0040470F"/>
    <w:rsid w:val="004824C3"/>
    <w:rsid w:val="004A1C3F"/>
    <w:rsid w:val="004D38ED"/>
    <w:rsid w:val="004D76D9"/>
    <w:rsid w:val="004F4FC6"/>
    <w:rsid w:val="00514125"/>
    <w:rsid w:val="005310D9"/>
    <w:rsid w:val="005352DC"/>
    <w:rsid w:val="005507E4"/>
    <w:rsid w:val="005A3C4A"/>
    <w:rsid w:val="005C4794"/>
    <w:rsid w:val="005D4D6B"/>
    <w:rsid w:val="005E4795"/>
    <w:rsid w:val="005F4220"/>
    <w:rsid w:val="005F5D74"/>
    <w:rsid w:val="006E0185"/>
    <w:rsid w:val="006F2ADD"/>
    <w:rsid w:val="00740AFA"/>
    <w:rsid w:val="007457FD"/>
    <w:rsid w:val="0079308A"/>
    <w:rsid w:val="007E7D84"/>
    <w:rsid w:val="00845EBE"/>
    <w:rsid w:val="00875806"/>
    <w:rsid w:val="008B5367"/>
    <w:rsid w:val="008B5E76"/>
    <w:rsid w:val="00914015"/>
    <w:rsid w:val="00963D78"/>
    <w:rsid w:val="00966355"/>
    <w:rsid w:val="00981AB9"/>
    <w:rsid w:val="009D6BFD"/>
    <w:rsid w:val="009F09DE"/>
    <w:rsid w:val="00A27F98"/>
    <w:rsid w:val="00A94315"/>
    <w:rsid w:val="00AF1F9B"/>
    <w:rsid w:val="00B13823"/>
    <w:rsid w:val="00B34B41"/>
    <w:rsid w:val="00B7490F"/>
    <w:rsid w:val="00B85B8F"/>
    <w:rsid w:val="00BB14C2"/>
    <w:rsid w:val="00C0412C"/>
    <w:rsid w:val="00C95766"/>
    <w:rsid w:val="00CA0540"/>
    <w:rsid w:val="00CE7964"/>
    <w:rsid w:val="00D45024"/>
    <w:rsid w:val="00D648D3"/>
    <w:rsid w:val="00DB2564"/>
    <w:rsid w:val="00E201E5"/>
    <w:rsid w:val="00E564EB"/>
    <w:rsid w:val="00E76A28"/>
    <w:rsid w:val="00E80CFF"/>
    <w:rsid w:val="00EA42B1"/>
    <w:rsid w:val="00EC453D"/>
    <w:rsid w:val="00F53A93"/>
    <w:rsid w:val="00F5691B"/>
    <w:rsid w:val="00F67269"/>
    <w:rsid w:val="00F86218"/>
    <w:rsid w:val="00FD6756"/>
    <w:rsid w:val="00FE15E6"/>
    <w:rsid w:val="00FF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F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E80C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80C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80C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80C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80CF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80CF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3">
    <w:name w:val="List Paragraph"/>
    <w:basedOn w:val="a"/>
    <w:uiPriority w:val="34"/>
    <w:qFormat/>
    <w:rsid w:val="008B5E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8B5E76"/>
    <w:pPr>
      <w:spacing w:after="0" w:line="240" w:lineRule="auto"/>
    </w:pPr>
    <w:rPr>
      <w:rFonts w:cstheme="minorBidi"/>
    </w:rPr>
  </w:style>
  <w:style w:type="paragraph" w:styleId="a5">
    <w:name w:val="header"/>
    <w:basedOn w:val="a"/>
    <w:link w:val="a6"/>
    <w:uiPriority w:val="99"/>
    <w:semiHidden/>
    <w:unhideWhenUsed/>
    <w:rsid w:val="008B5E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B5E76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8B5E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B5E76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C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297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F1F9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1817A9CCF3ED27B1F37024262B4E4211BC79441F42D961D91792C13233695E7CE8BE591B3411EF" TargetMode="Externa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81817A9CCF3ED27B1F37024262B4E42119C39140FB2D961D91792C13233695E7CE8BE797B31701411FF" TargetMode="External"/><Relationship Id="rId12" Type="http://schemas.openxmlformats.org/officeDocument/2006/relationships/image" Target="media/image4.wmf"/><Relationship Id="rId1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hyperlink" Target="consultantplus://offline/ref=0081817A9CCF3ED27B1F37024262B4E42119C39140FB2D961D91792C13233695E7CE8BE797B31B05411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81817A9CCF3ED27B1F37024262B4E42119C39140FB2D961D91792C13233695E7CE8BE797B31A0E411CF" TargetMode="External"/><Relationship Id="rId14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7989</Words>
  <Characters>45539</Characters>
  <Application>Microsoft Office Word</Application>
  <DocSecurity>2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26.06.2015 N 640"О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</vt:lpstr>
    </vt:vector>
  </TitlesOfParts>
  <Company>КонсультантПлюс Версия 4012.00.88</Company>
  <LinksUpToDate>false</LinksUpToDate>
  <CharactersWithSpaces>53422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26.06.2015 N 640"О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</dc:title>
  <dc:creator>Финансовый отдел</dc:creator>
  <cp:lastModifiedBy>SmolinaTA</cp:lastModifiedBy>
  <cp:revision>3</cp:revision>
  <cp:lastPrinted>2015-12-28T10:50:00Z</cp:lastPrinted>
  <dcterms:created xsi:type="dcterms:W3CDTF">2015-12-31T05:44:00Z</dcterms:created>
  <dcterms:modified xsi:type="dcterms:W3CDTF">2015-12-31T05:44:00Z</dcterms:modified>
</cp:coreProperties>
</file>