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газопровод</w:t>
      </w:r>
      <w:r w:rsidR="007C1D84">
        <w:rPr>
          <w:sz w:val="28"/>
          <w:szCs w:val="28"/>
        </w:rPr>
        <w:t>а</w:t>
      </w:r>
      <w:r w:rsidR="00BB16DB">
        <w:rPr>
          <w:sz w:val="28"/>
          <w:szCs w:val="28"/>
        </w:rPr>
        <w:t xml:space="preserve"> низкого давления от точки присоединения до границы земельного участка расположенного по адресу: Челябинская область, Сосновский район, </w:t>
      </w:r>
      <w:r w:rsidR="00D74E7E">
        <w:rPr>
          <w:sz w:val="28"/>
          <w:szCs w:val="28"/>
        </w:rPr>
        <w:t xml:space="preserve">пос. </w:t>
      </w:r>
      <w:r w:rsidR="004077F6">
        <w:rPr>
          <w:sz w:val="28"/>
          <w:szCs w:val="28"/>
        </w:rPr>
        <w:t>ст. Смолино, участок № 663А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2D36F3">
        <w:rPr>
          <w:sz w:val="28"/>
          <w:szCs w:val="28"/>
        </w:rPr>
        <w:t>АО «Газпром газораспределение Челябинск»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4077F6" w:rsidRPr="000C4112" w:rsidRDefault="000A63C1" w:rsidP="000C4112">
      <w:pPr>
        <w:pStyle w:val="af0"/>
        <w:numPr>
          <w:ilvl w:val="0"/>
          <w:numId w:val="1"/>
        </w:numPr>
        <w:tabs>
          <w:tab w:val="clear" w:pos="720"/>
          <w:tab w:val="num" w:pos="0"/>
        </w:tabs>
        <w:ind w:left="0" w:right="-2" w:firstLine="709"/>
        <w:jc w:val="both"/>
        <w:rPr>
          <w:sz w:val="28"/>
          <w:szCs w:val="28"/>
        </w:rPr>
      </w:pPr>
      <w:r w:rsidRPr="000C4112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D74E7E" w:rsidRPr="000C4112">
        <w:rPr>
          <w:sz w:val="28"/>
          <w:szCs w:val="28"/>
        </w:rPr>
        <w:t xml:space="preserve">для размещения  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</w:t>
      </w:r>
      <w:r w:rsidR="004077F6" w:rsidRPr="000C4112">
        <w:rPr>
          <w:sz w:val="28"/>
          <w:szCs w:val="28"/>
        </w:rPr>
        <w:t>район, пос. ст. Смолино, участок № 663А</w:t>
      </w:r>
    </w:p>
    <w:p w:rsidR="000A63C1" w:rsidRPr="004077F6" w:rsidRDefault="000A63C1" w:rsidP="000A63C1">
      <w:pPr>
        <w:pStyle w:val="af0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right="-2" w:firstLine="720"/>
        <w:jc w:val="both"/>
        <w:rPr>
          <w:sz w:val="28"/>
          <w:szCs w:val="28"/>
        </w:rPr>
      </w:pPr>
      <w:r w:rsidRPr="004077F6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4077F6">
        <w:rPr>
          <w:sz w:val="28"/>
          <w:szCs w:val="28"/>
        </w:rPr>
        <w:t>Саргазинского</w:t>
      </w:r>
      <w:r w:rsidR="005F533D" w:rsidRPr="004077F6">
        <w:rPr>
          <w:sz w:val="28"/>
          <w:szCs w:val="28"/>
        </w:rPr>
        <w:t xml:space="preserve"> </w:t>
      </w:r>
      <w:r w:rsidRPr="004077F6">
        <w:rPr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b w:val="0"/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90133A" w:rsidRDefault="0090133A" w:rsidP="004760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11ADF" w:rsidRPr="000A63C1" w:rsidRDefault="007B3126" w:rsidP="004760A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0133A">
        <w:rPr>
          <w:sz w:val="28"/>
          <w:szCs w:val="28"/>
        </w:rPr>
        <w:t xml:space="preserve">лавы района </w:t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90133A">
        <w:rPr>
          <w:sz w:val="28"/>
          <w:szCs w:val="28"/>
        </w:rPr>
        <w:t xml:space="preserve">В.Р. Вальтер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112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329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0D3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327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36F3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9DA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342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1737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7F6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32E6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1C33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12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06C69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1694B"/>
    <w:rsid w:val="00820EFD"/>
    <w:rsid w:val="008225F4"/>
    <w:rsid w:val="00822817"/>
    <w:rsid w:val="0082386E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1CE"/>
    <w:rsid w:val="00837732"/>
    <w:rsid w:val="008378BE"/>
    <w:rsid w:val="00837F52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186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10AE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E7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41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F5325-6606-4552-AB4C-EED22C2A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105</cp:revision>
  <cp:lastPrinted>2016-06-22T05:27:00Z</cp:lastPrinted>
  <dcterms:created xsi:type="dcterms:W3CDTF">2015-04-27T06:57:00Z</dcterms:created>
  <dcterms:modified xsi:type="dcterms:W3CDTF">2016-06-22T05:27:00Z</dcterms:modified>
</cp:coreProperties>
</file>