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17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7"/>
        <w:gridCol w:w="7789"/>
      </w:tblGrid>
      <w:tr>
        <w:trPr/>
        <w:tc>
          <w:tcPr>
            <w:tcW w:w="9916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810" w:leader="none"/>
              </w:tabs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ab/>
              <w:t xml:space="preserve"> План мероприятий январь 2024</w:t>
            </w:r>
          </w:p>
          <w:p>
            <w:pPr>
              <w:pStyle w:val="Normal"/>
              <w:tabs>
                <w:tab w:val="clear" w:pos="708"/>
                <w:tab w:val="left" w:pos="2810" w:leader="none"/>
              </w:tabs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 января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Рабочая группа «Маркировка пива в рознице»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Максим Беденьгов – Руководитель проекта товарной группы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Евгений Баталин – Руководитель проектов, ЭВОТОР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Александр Соклаков – Руководитель проектов, АТОЛ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https://xn--80ajghhoc2aj1c8b.xn--p1ai/lectures/videoarhiv/?ELEMENT_ID=430351&amp;STREAM=1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 xml:space="preserve">11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января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Морепродукты: Как подготовиться к запуску маркировки икры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Тигран Аветисян – Руководитель направления товарной группы «Морепродукты»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https://xn--80ajghhoc2aj1c8b.xn--p1ai/lectures/videoarhiv/?ELEMENT_ID=430304&amp;STREAM=1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12 января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Пятница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Рабочая группа «Подготовка розницы и HoReCa к маркировке пива с 15.01.2024»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https://xn--80ajghhoc2aj1c8b.xn--p1ai/lectures/vebinary/?ELEMENT_ID=430356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16 января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Ответы на вопросы к старту маркировки пива в кегах в рознице с 15.01.2024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Максим Беденьгов – Руководитель проекта товарной группы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Виталий Михедько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https://xn--80ajghhoc2aj1c8b.xn--p1ai/lectures/vebinary/?ELEMENT_ID=430497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16 января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Партнерский вебинар АТОЛ «Работа в разрешительном режиме для розницы»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Александр Соклаков – Руководитель проектов, АТОЛ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Никита Ядров – Руководитель проектов, АТОЛ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https://xn--80ajghhoc2aj1c8b.xn--p1ai/lectures/vebinary/?ELEMENT_ID=429890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16 января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Эксперимент по маркировке отдельных видов парфюмерно-косметической продукции и бытовой химии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Спикеры: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Варвара Михайлова – Руководитель проекта, ЦРПТ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https://xn--80ajghhoc2aj1c8b.xn--p1ai/lectures/vebinary/?ELEMENT_ID=430442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18 января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Морепродукты: Особенности экспорта и импорта икры осетровых и икры лососевых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Спикеры: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Тигран Аветисян – Руководитель направления товарной группы «Морепродукты»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Яна Яровая – Ведущий бизнес-аналитик направления пищевой продукции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https://xn--80ajghhoc2aj1c8b.xn--p1ai/lectures/vebinary/?ELEMENT_ID=430308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18 января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https://xn--80ajghhoc2aj1c8b.xn--p1ai/lectures/vebinary/?ELEMENT_ID=430457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23 января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Партнерский вебинар. Разрешительный порядок при продаже маркированного товара, поддержка в 1С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Василий Харитонов – Эксперт 1С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https://xn--80ajghhoc2aj1c8b.xn--p1ai/lectures/vebinary/?ELEMENT_ID=430421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25 января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Маркировка отдельных видов товаров для детей (игр и игрушек)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Юлия Гузиева – Руководитель проектов товарной группы «Игрушки»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https://xn--80ajghhoc2aj1c8b.xn--p1ai/lectures/vebinary/?ELEMENT_ID=430453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30 января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Маркировка товаров легкой промышленности (остатки) по расширенному переченью товаров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https://xn--80ajghhoc2aj1c8b.xn--p1ai/lectures/vebinary/?ELEMENT_ID=430461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557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91f6d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91f6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a7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a77ae"/>
    <w:rPr>
      <w:color w:val="605E5C"/>
      <w:shd w:fill="E1DFDD" w:val="clear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091cca"/>
    <w:rPr>
      <w:color w:val="954F72" w:themeColor="followedHyperlink"/>
      <w:u w:val="single"/>
    </w:rPr>
  </w:style>
  <w:style w:type="character" w:styleId="Cf01" w:customStyle="1">
    <w:name w:val="cf01"/>
    <w:basedOn w:val="DefaultParagraphFont"/>
    <w:qFormat/>
    <w:rsid w:val="00ef3928"/>
    <w:rPr>
      <w:rFonts w:ascii="Segoe UI" w:hAnsi="Segoe UI" w:cs="Segoe UI"/>
      <w:color w:val="262626"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a4314a"/>
    <w:pPr>
      <w:spacing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b542c"/>
    <w:pPr>
      <w:ind w:left="720" w:hanging="0"/>
    </w:pPr>
    <w:rPr/>
  </w:style>
  <w:style w:type="paragraph" w:styleId="Pf0" w:customStyle="1">
    <w:name w:val="pf0"/>
    <w:basedOn w:val="Normal"/>
    <w:qFormat/>
    <w:rsid w:val="00ef392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jghhoc2aj1c8b.xn--p1ai/lectures/videoarhiv/?ELEMENT_ID=430351&amp;STREAM=1" TargetMode="External"/><Relationship Id="rId3" Type="http://schemas.openxmlformats.org/officeDocument/2006/relationships/hyperlink" Target="https://xn--80ajghhoc2aj1c8b.xn--p1ai/lectures/videoarhiv/?ELEMENT_ID=430304&amp;STREAM=1" TargetMode="External"/><Relationship Id="rId4" Type="http://schemas.openxmlformats.org/officeDocument/2006/relationships/hyperlink" Target="https://xn--80ajghhoc2aj1c8b.xn--p1ai/lectures/vebinary/?ELEMENT_ID=430356" TargetMode="External"/><Relationship Id="rId5" Type="http://schemas.openxmlformats.org/officeDocument/2006/relationships/hyperlink" Target="https://xn--80ajghhoc2aj1c8b.xn--p1ai/lectures/vebinary/?ELEMENT_ID=430497" TargetMode="External"/><Relationship Id="rId6" Type="http://schemas.openxmlformats.org/officeDocument/2006/relationships/hyperlink" Target="https://xn--80ajghhoc2aj1c8b.xn--p1ai/lectures/vebinary/?ELEMENT_ID=429890" TargetMode="External"/><Relationship Id="rId7" Type="http://schemas.openxmlformats.org/officeDocument/2006/relationships/hyperlink" Target="https://xn--80ajghhoc2aj1c8b.xn--p1ai/lectures/vebinary/?ELEMENT_ID=430442" TargetMode="External"/><Relationship Id="rId8" Type="http://schemas.openxmlformats.org/officeDocument/2006/relationships/hyperlink" Target="https://xn--80ajghhoc2aj1c8b.xn--p1ai/lectures/vebinary/?ELEMENT_ID=430308" TargetMode="External"/><Relationship Id="rId9" Type="http://schemas.openxmlformats.org/officeDocument/2006/relationships/hyperlink" Target="https://xn--80ajghhoc2aj1c8b.xn--p1ai/lectures/vebinary/?ELEMENT_ID=430457" TargetMode="External"/><Relationship Id="rId10" Type="http://schemas.openxmlformats.org/officeDocument/2006/relationships/hyperlink" Target="https://xn--80ajghhoc2aj1c8b.xn--p1ai/lectures/vebinary/?ELEMENT_ID=430421" TargetMode="External"/><Relationship Id="rId11" Type="http://schemas.openxmlformats.org/officeDocument/2006/relationships/hyperlink" Target="https://xn--80ajghhoc2aj1c8b.xn--p1ai/lectures/vebinary/?ELEMENT_ID=430453" TargetMode="External"/><Relationship Id="rId12" Type="http://schemas.openxmlformats.org/officeDocument/2006/relationships/hyperlink" Target="https://xn--80ajghhoc2aj1c8b.xn--p1ai/lectures/vebinary/?ELEMENT_ID=430461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LibreOffice/6.4.7.2$Linux_X86_64 LibreOffice_project/40$Build-2</Application>
  <Pages>3</Pages>
  <Words>324</Words>
  <Characters>2873</Characters>
  <CharactersWithSpaces>3127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2023-11-30T14:24:00Z</dcterms:created>
  <dc:creator>Курдюкова Оксана</dc:creator>
  <dc:description/>
  <dc:language>ru-RU</dc:language>
  <cp:lastModifiedBy>Корниенко Алексей</cp:lastModifiedBy>
  <dcterms:modified xsi:type="dcterms:W3CDTF">2024-01-11T08:43:00Z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