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A670" w14:textId="14DBE6BB" w:rsidR="00AF4CDB" w:rsidRDefault="00D12E25" w:rsidP="00D12E25">
      <w:pPr>
        <w:jc w:val="both"/>
        <w:rPr>
          <w:rFonts w:ascii="Times New Roman" w:hAnsi="Times New Roman" w:cs="Times New Roman"/>
          <w:sz w:val="28"/>
          <w:szCs w:val="28"/>
        </w:rPr>
      </w:pPr>
      <w:r w:rsidRPr="00D12E25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12.09.2023г. № 849</w:t>
      </w:r>
    </w:p>
    <w:p w14:paraId="75F83EB9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2D6E0110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F31DD5F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C9B7950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86BAE12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0FC0EFED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546697C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8EEA3CA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EACDEC6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04A9CBE6" w14:textId="77777777" w:rsid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C792205" w14:textId="48EB4458" w:rsidR="00CC1C4D" w:rsidRPr="00AF4CDB" w:rsidRDefault="00AF4CDB" w:rsidP="00AF4CDB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 xml:space="preserve">О корректировке сметной стоимости строительства объекта «Спортивно-оздоровительный комплекс по ул. 1-го Мая в селе Долгодеревенское Сосновского муниципального района Челябинской области» Этап 2» </w:t>
      </w:r>
    </w:p>
    <w:p w14:paraId="7E1B1093" w14:textId="00FFE790" w:rsidR="00CC1C4D" w:rsidRDefault="00CC1C4D" w:rsidP="00AF4CD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4632AD8" w14:textId="77777777" w:rsidR="00AF4CDB" w:rsidRPr="00AF4CDB" w:rsidRDefault="00AF4CDB" w:rsidP="00AF4CD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F57D3DB" w14:textId="77777777" w:rsidR="00CC1C4D" w:rsidRPr="00AF4CDB" w:rsidRDefault="00AF4CDB" w:rsidP="00AF4CDB">
      <w:pPr>
        <w:spacing w:after="0" w:line="240" w:lineRule="auto"/>
        <w:ind w:firstLine="708"/>
        <w:jc w:val="both"/>
        <w:rPr>
          <w:sz w:val="28"/>
          <w:szCs w:val="28"/>
        </w:rPr>
      </w:pPr>
      <w:r w:rsidRPr="00AF4C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Уставом Сосновского муниципального района, постановлением Правительства РФ от 16.04.2022 N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постановлением Правительства РФ от 09.08.2021 N 1315 «О внесении изменений в некоторые акты Правительства Российской Федерации», </w:t>
      </w:r>
      <w:r w:rsidRPr="00AF4CDB">
        <w:rPr>
          <w:rFonts w:ascii="Times New Roman" w:hAnsi="Times New Roman"/>
          <w:color w:val="000000"/>
          <w:sz w:val="28"/>
          <w:szCs w:val="28"/>
        </w:rPr>
        <w:t>пунктом 8 части 1 статьи 95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AF4CDB">
        <w:rPr>
          <w:rFonts w:ascii="Times New Roman" w:hAnsi="Times New Roman" w:cs="Times New Roman"/>
          <w:color w:val="000000"/>
          <w:sz w:val="28"/>
          <w:szCs w:val="28"/>
        </w:rPr>
        <w:t xml:space="preserve">,  обращением подрядной организации ООО </w:t>
      </w:r>
      <w:r w:rsidRPr="00AF4CDB">
        <w:rPr>
          <w:rFonts w:ascii="Times New Roman" w:eastAsia="Calibri" w:hAnsi="Times New Roman" w:cs="Times New Roman"/>
          <w:color w:val="000000"/>
          <w:sz w:val="28"/>
          <w:szCs w:val="28"/>
        </w:rPr>
        <w:t>СЗ</w:t>
      </w:r>
      <w:r w:rsidRPr="00AF4CDB">
        <w:rPr>
          <w:rFonts w:ascii="Times New Roman" w:hAnsi="Times New Roman" w:cs="Times New Roman"/>
          <w:color w:val="000000"/>
          <w:sz w:val="28"/>
          <w:szCs w:val="28"/>
        </w:rPr>
        <w:t xml:space="preserve"> «Высота» от 06.04.2023г. № 165:</w:t>
      </w:r>
    </w:p>
    <w:p w14:paraId="75E175FC" w14:textId="77777777" w:rsidR="00CC1C4D" w:rsidRPr="00AF4CDB" w:rsidRDefault="00AF4CDB" w:rsidP="00AF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 xml:space="preserve">1. Отделу капитального строительства Управления архитектуры и строительства администрации Сосновского муниципального района организовать: </w:t>
      </w:r>
    </w:p>
    <w:p w14:paraId="65782940" w14:textId="77777777" w:rsidR="00CC1C4D" w:rsidRPr="00AF4CDB" w:rsidRDefault="00AF4CDB" w:rsidP="00AF4CD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>Мероприятия (работы) по корректировке сметной документации по объекту «Спортивно – оздоровительный комплекс по ул. 1-го Мая в селе Долгодеревенское Сосновского муниципального района Челябинской области. ФОК» Этап 2»;</w:t>
      </w:r>
    </w:p>
    <w:p w14:paraId="4DD35AE2" w14:textId="77777777" w:rsidR="00CC1C4D" w:rsidRPr="00AF4CDB" w:rsidRDefault="00AF4CDB" w:rsidP="00AF4CDB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>Направить в ОГАУ «Госэкспертиза Челябинской области» сметную документацию по объекту: «Спортивно – оздоровительный комплекс по ул. 1-</w:t>
      </w:r>
      <w:r w:rsidRPr="00AF4CDB">
        <w:rPr>
          <w:rFonts w:ascii="Times New Roman" w:hAnsi="Times New Roman" w:cs="Times New Roman"/>
          <w:sz w:val="28"/>
          <w:szCs w:val="28"/>
        </w:rPr>
        <w:lastRenderedPageBreak/>
        <w:t>го Мая в селе Долгодеревенское Сосновского муниципального района Челябинской области. ФОК» Этап 2» для прохождения повторной государственной экспертизы с целью получения положительного заключения по проверке достоверности определения сметной стоимости.</w:t>
      </w:r>
    </w:p>
    <w:p w14:paraId="405279C0" w14:textId="5C5A9C6D" w:rsidR="00CC1C4D" w:rsidRPr="00AF4CDB" w:rsidRDefault="00AF4CDB" w:rsidP="00AF4CDB">
      <w:pPr>
        <w:pStyle w:val="a8"/>
        <w:numPr>
          <w:ilvl w:val="0"/>
          <w:numId w:val="1"/>
        </w:numPr>
        <w:tabs>
          <w:tab w:val="left" w:pos="102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Сосновского муниципального района Челябинской области от «21» августа 2023г. № </w:t>
      </w:r>
      <w:r w:rsidRPr="00AF4CDB">
        <w:rPr>
          <w:rFonts w:ascii="Times New Roman" w:hAnsi="Times New Roman" w:cs="Times New Roman"/>
          <w:color w:val="000000"/>
          <w:sz w:val="28"/>
          <w:szCs w:val="28"/>
        </w:rPr>
        <w:t>790</w:t>
      </w:r>
      <w:r w:rsidRPr="00AF4CDB">
        <w:rPr>
          <w:rFonts w:ascii="Times New Roman" w:hAnsi="Times New Roman" w:cs="Times New Roman"/>
          <w:sz w:val="28"/>
          <w:szCs w:val="28"/>
        </w:rPr>
        <w:t xml:space="preserve"> «О корректировке сметной стоимости строительства объекта «Спортивно-оздоровительный комплекс по ул. 1-го Мая в селе Долгодеревенское Сосновского муниципального района Челябинской области» по муниципальному контракту от 18.06.2022г. №0169300005022000122_63485», признать утратившим силу.</w:t>
      </w:r>
    </w:p>
    <w:p w14:paraId="371598F0" w14:textId="77777777" w:rsidR="00CC1C4D" w:rsidRPr="00AF4CDB" w:rsidRDefault="00AF4CDB" w:rsidP="00AF4CDB">
      <w:pPr>
        <w:pStyle w:val="a8"/>
        <w:numPr>
          <w:ilvl w:val="0"/>
          <w:numId w:val="1"/>
        </w:numPr>
        <w:tabs>
          <w:tab w:val="left" w:pos="102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>Управлению муниципальной службы (Т.Е. Шахова) обеспечить опубликование и размещение настоящего распоряжения на официальном сайте администрации сосновского муниципального района в сети «Интернет».</w:t>
      </w:r>
    </w:p>
    <w:p w14:paraId="5298EF07" w14:textId="77777777" w:rsidR="00CC1C4D" w:rsidRPr="00AF4CDB" w:rsidRDefault="00AF4CDB" w:rsidP="00AF4CDB">
      <w:pPr>
        <w:pStyle w:val="a8"/>
        <w:numPr>
          <w:ilvl w:val="0"/>
          <w:numId w:val="1"/>
        </w:numPr>
        <w:tabs>
          <w:tab w:val="left" w:pos="102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14:paraId="5016B017" w14:textId="7764E683" w:rsidR="00CC1C4D" w:rsidRPr="00AF4CDB" w:rsidRDefault="00AF4CDB" w:rsidP="00AF4CDB">
      <w:pPr>
        <w:pStyle w:val="a8"/>
        <w:numPr>
          <w:ilvl w:val="0"/>
          <w:numId w:val="1"/>
        </w:numPr>
        <w:tabs>
          <w:tab w:val="left" w:pos="1020"/>
        </w:tabs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района С.А. Чигинцева.</w:t>
      </w:r>
    </w:p>
    <w:p w14:paraId="116E4650" w14:textId="77777777" w:rsidR="00CC1C4D" w:rsidRPr="00AF4CDB" w:rsidRDefault="00CC1C4D" w:rsidP="00AF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C2A60" w14:textId="6859D88A" w:rsidR="00CC1C4D" w:rsidRDefault="00CC1C4D" w:rsidP="00AF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51DA4" w14:textId="77777777" w:rsidR="00AF4CDB" w:rsidRPr="00AF4CDB" w:rsidRDefault="00AF4CDB" w:rsidP="00AF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2915E" w14:textId="53087516" w:rsidR="00CC1C4D" w:rsidRPr="00AF4CDB" w:rsidRDefault="00AF4CDB" w:rsidP="00AF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 xml:space="preserve">Глава Сосновского                                                                                                                </w:t>
      </w:r>
    </w:p>
    <w:p w14:paraId="7ECFC3F2" w14:textId="6E4BADDD" w:rsidR="00CC1C4D" w:rsidRPr="00AF4CDB" w:rsidRDefault="00AF4CDB" w:rsidP="00AF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Е.Г. Ваганов</w:t>
      </w:r>
    </w:p>
    <w:p w14:paraId="039D2469" w14:textId="77777777" w:rsidR="00CC1C4D" w:rsidRPr="00AF4CDB" w:rsidRDefault="00AF4CDB" w:rsidP="00AF4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CDB">
        <w:rPr>
          <w:sz w:val="28"/>
          <w:szCs w:val="28"/>
        </w:rPr>
        <w:br w:type="page"/>
      </w:r>
    </w:p>
    <w:p w14:paraId="3E8A8F9C" w14:textId="77777777" w:rsidR="00CC1C4D" w:rsidRPr="00AF4CDB" w:rsidRDefault="00AF4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64B427BD" w14:textId="156BDE9C" w:rsidR="00CC1C4D" w:rsidRDefault="00CC1C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7CAA1" w14:textId="77777777" w:rsidR="00AF4CDB" w:rsidRPr="00AF4CDB" w:rsidRDefault="00AF4C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57638" w14:textId="77777777" w:rsidR="00CC1C4D" w:rsidRPr="00AF4CDB" w:rsidRDefault="00AF4CDB" w:rsidP="00AF4C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 xml:space="preserve">В связи с обращением подрядной организации ООО СЗ «ВЫСОТА» от 06.04.2023 № 165 о возрастании суммарной стоимости строительства в связи сростом стоимости строительных ресурсов, выявленных в процессе исполнения муниципального контракта от 18.06.2022г. № 0169300005022000122_63485 по объекту «Спортивно – оздоровительный комплекс по ул. 1-го Мая в селе Долгодеревенское Сосновского муниципального района Челябинской области. ФОК» Этап 2» (далее — Объект), предлагается принять решение о корректировки сметной стоимости строительства Объекта, с последующим направлением сметной документации Объекта в ОГАУ «Госэкспертиза Челябинской области», с целю определения достоверности сметной стоимости Объекта. </w:t>
      </w:r>
    </w:p>
    <w:p w14:paraId="45752626" w14:textId="77777777" w:rsidR="00CC1C4D" w:rsidRPr="00AF4CDB" w:rsidRDefault="00AF4CDB" w:rsidP="00AF4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 xml:space="preserve">Предполагаемая общая сметная стоимость – </w:t>
      </w:r>
      <w:r w:rsidRPr="00AF4CDB">
        <w:rPr>
          <w:rFonts w:ascii="Times New Roman" w:eastAsia="Calibri" w:hAnsi="Times New Roman" w:cs="Times New Roman"/>
          <w:color w:val="000000"/>
          <w:sz w:val="28"/>
          <w:szCs w:val="28"/>
        </w:rPr>
        <w:t>210 431,565</w:t>
      </w:r>
      <w:r w:rsidRPr="00AF4CDB">
        <w:rPr>
          <w:rFonts w:ascii="Times New Roman" w:hAnsi="Times New Roman" w:cs="Times New Roman"/>
          <w:sz w:val="28"/>
          <w:szCs w:val="28"/>
        </w:rPr>
        <w:t xml:space="preserve"> тыс.руб. (в текущих ценах на 2 квартал 2023 года).</w:t>
      </w:r>
    </w:p>
    <w:p w14:paraId="3A45578C" w14:textId="77777777" w:rsidR="00CC1C4D" w:rsidRPr="00AF4CDB" w:rsidRDefault="00AF4CDB" w:rsidP="00AF4C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 xml:space="preserve">Физические объемы, конструктивные, организационно – технологические и другие решения, предусмотренные утвержденной по результатам первичной проверки проектной документации, использованной при определении начальной максимальной цены контракта, остаются неизменными. </w:t>
      </w:r>
    </w:p>
    <w:p w14:paraId="113C643D" w14:textId="030FB159" w:rsidR="00CC1C4D" w:rsidRPr="00AF4CDB" w:rsidRDefault="00AF4CDB" w:rsidP="00AF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CDB">
        <w:rPr>
          <w:rFonts w:ascii="Times New Roman" w:hAnsi="Times New Roman" w:cs="Times New Roman"/>
          <w:sz w:val="28"/>
          <w:szCs w:val="28"/>
        </w:rPr>
        <w:t>Приложение: обращение ООО СЗ «ВЫСОТА» от 06.04.202г. № 165.</w:t>
      </w:r>
    </w:p>
    <w:p w14:paraId="54DE2B7C" w14:textId="524231A3" w:rsidR="00CC1C4D" w:rsidRDefault="00CC1C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77128E" w14:textId="77777777" w:rsidR="00AF4CDB" w:rsidRPr="00AF4CDB" w:rsidRDefault="00AF4C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5" w:type="dxa"/>
        <w:tblInd w:w="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CC1C4D" w:rsidRPr="00AF4CDB" w14:paraId="12138919" w14:textId="77777777" w:rsidTr="00AF4CDB">
        <w:trPr>
          <w:trHeight w:val="842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A371E25" w14:textId="77777777" w:rsidR="00CC1C4D" w:rsidRPr="00AF4CDB" w:rsidRDefault="00AF4CD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B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5F8C5312" w14:textId="77777777" w:rsidR="00CC1C4D" w:rsidRPr="00AF4CDB" w:rsidRDefault="00AF4CD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CDB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55BCD61" w14:textId="77777777" w:rsidR="00CC1C4D" w:rsidRPr="00AF4CDB" w:rsidRDefault="00CC1C4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2D509" w14:textId="0C135C0E" w:rsidR="00CC1C4D" w:rsidRPr="00AF4CDB" w:rsidRDefault="00AF4CD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CDB">
              <w:rPr>
                <w:rFonts w:ascii="Times New Roman" w:hAnsi="Times New Roman" w:cs="Times New Roman"/>
                <w:sz w:val="28"/>
                <w:szCs w:val="28"/>
              </w:rPr>
              <w:t xml:space="preserve">С.А. Чигинцев </w:t>
            </w:r>
          </w:p>
        </w:tc>
      </w:tr>
    </w:tbl>
    <w:p w14:paraId="127F3ADC" w14:textId="77777777" w:rsidR="00CC1C4D" w:rsidRPr="00AF4CDB" w:rsidRDefault="00CC1C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01B4EF" w14:textId="77777777" w:rsidR="00CC1C4D" w:rsidRPr="00AF4CDB" w:rsidRDefault="00CC1C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1C4D" w:rsidRPr="00AF4CDB" w:rsidSect="00AF4CDB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956B7"/>
    <w:multiLevelType w:val="multilevel"/>
    <w:tmpl w:val="E758D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395056"/>
    <w:multiLevelType w:val="multilevel"/>
    <w:tmpl w:val="57B2A6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C4D"/>
    <w:rsid w:val="00AF4CDB"/>
    <w:rsid w:val="00CC1C4D"/>
    <w:rsid w:val="00D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D251"/>
  <w15:docId w15:val="{30BE796B-4DAA-4AE6-9E66-4C653E9A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C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A559B3"/>
    <w:pPr>
      <w:ind w:left="720"/>
      <w:contextualSpacing/>
    </w:pPr>
  </w:style>
  <w:style w:type="table" w:styleId="a9">
    <w:name w:val="Table Grid"/>
    <w:basedOn w:val="a1"/>
    <w:uiPriority w:val="39"/>
    <w:rsid w:val="00A5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624</Words>
  <Characters>3563</Characters>
  <Application>Microsoft Office Word</Application>
  <DocSecurity>0</DocSecurity>
  <Lines>29</Lines>
  <Paragraphs>8</Paragraphs>
  <ScaleCrop>false</ScaleCrop>
  <Company>КонсультантПлюс Версия 4023.00.09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44-ФЗ(ред. от 04.08.2023)"О контрактной системе в сфере закупок товаров, работ, услуг для обеспечения государственных и муниципальных нужд"(с изм. и доп., вступ. в силу с 15.08.2023)</dc:title>
  <dc:subject/>
  <dc:creator>Подтесов Геннадий Николаевич</dc:creator>
  <dc:description/>
  <cp:lastModifiedBy>Галина Александровна Литвиненко</cp:lastModifiedBy>
  <cp:revision>11</cp:revision>
  <cp:lastPrinted>2023-09-11T09:51:00Z</cp:lastPrinted>
  <dcterms:created xsi:type="dcterms:W3CDTF">2023-09-11T10:18:00Z</dcterms:created>
  <dcterms:modified xsi:type="dcterms:W3CDTF">2023-09-12T10:10:00Z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