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584EC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23.08.2016 года № 1341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AB6B2E">
        <w:rPr>
          <w:sz w:val="28"/>
          <w:szCs w:val="28"/>
        </w:rPr>
        <w:t xml:space="preserve">пос. Северный, ул. Лесная, д. 19а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>
        <w:rPr>
          <w:sz w:val="28"/>
          <w:szCs w:val="28"/>
        </w:rPr>
        <w:t xml:space="preserve">для размещения </w:t>
      </w:r>
      <w:r w:rsidR="00CA7F5E" w:rsidRPr="000A63C1">
        <w:rPr>
          <w:sz w:val="28"/>
          <w:szCs w:val="28"/>
        </w:rPr>
        <w:t xml:space="preserve"> линейного о</w:t>
      </w:r>
      <w:r w:rsidR="00CA7F5E">
        <w:rPr>
          <w:sz w:val="28"/>
          <w:szCs w:val="28"/>
        </w:rPr>
        <w:t xml:space="preserve">бъекта газопровода низкого давления от точки присоединения до границы земельного участка расположенного по адресу: </w:t>
      </w:r>
      <w:r w:rsidR="00AB6B2E">
        <w:rPr>
          <w:sz w:val="28"/>
          <w:szCs w:val="28"/>
        </w:rPr>
        <w:t>Челябинская область, Сосновский район, пос.Северный, ул. Лесная, д. 19а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AB6B2E">
        <w:rPr>
          <w:b w:val="0"/>
          <w:sz w:val="28"/>
          <w:szCs w:val="28"/>
        </w:rPr>
        <w:t>Кременкульского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Default="00CA7F5E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A7F5E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3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4EC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1C6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036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233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77F55-2362-4494-8F40-14D7D67D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105</cp:revision>
  <cp:lastPrinted>2016-08-18T10:44:00Z</cp:lastPrinted>
  <dcterms:created xsi:type="dcterms:W3CDTF">2015-04-27T06:57:00Z</dcterms:created>
  <dcterms:modified xsi:type="dcterms:W3CDTF">2016-08-23T07:11:00Z</dcterms:modified>
</cp:coreProperties>
</file>