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7ACB" w14:textId="457551B8" w:rsidR="005908B1" w:rsidRDefault="00770EA6" w:rsidP="00004D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11.07.2022г. № 1245</w:t>
      </w:r>
    </w:p>
    <w:p w14:paraId="42CF98EF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12AE4D6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599C1AE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6A8052F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6DB8ECC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022730" w14:textId="77777777" w:rsidR="00004D2E" w:rsidRPr="001B2056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DA638AC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CD90F53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E2DD21F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EE2C98D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D5AFB57" w14:textId="77777777" w:rsidR="00004D2E" w:rsidRPr="001B2056" w:rsidRDefault="00D116F6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изъятии земельного участка</w:t>
      </w:r>
      <w:r w:rsidR="00004D2E">
        <w:rPr>
          <w:rFonts w:ascii="Times New Roman" w:hAnsi="Times New Roman" w:cs="Times New Roman"/>
          <w:sz w:val="28"/>
          <w:szCs w:val="28"/>
        </w:rPr>
        <w:t xml:space="preserve"> </w:t>
      </w:r>
      <w:r w:rsidR="00004D2E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004D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4D2E" w:rsidRPr="001B2056">
        <w:rPr>
          <w:rFonts w:ascii="Times New Roman" w:hAnsi="Times New Roman" w:cs="Times New Roman"/>
          <w:sz w:val="28"/>
          <w:szCs w:val="28"/>
        </w:rPr>
        <w:t>нужд</w:t>
      </w:r>
      <w:r w:rsidR="00004D2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004D2E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6691FA2" w14:textId="77777777" w:rsidR="00004D2E" w:rsidRPr="001B2056" w:rsidRDefault="00004D2E" w:rsidP="00004D2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9EF5A52" w14:textId="77777777" w:rsidR="00004D2E" w:rsidRPr="001B2056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8FF23" w14:textId="77777777" w:rsidR="00004D2E" w:rsidRPr="00F36DC4" w:rsidRDefault="00004D2E" w:rsidP="0000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0C3FC7">
        <w:rPr>
          <w:rFonts w:ascii="Times New Roman" w:hAnsi="Times New Roman" w:cs="Times New Roman"/>
          <w:sz w:val="28"/>
          <w:szCs w:val="28"/>
        </w:rPr>
        <w:t xml:space="preserve">№ 154-ЗО от 13.04.2015 года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5CA2">
        <w:rPr>
          <w:rFonts w:ascii="Times New Roman" w:hAnsi="Times New Roman" w:cs="Times New Roman"/>
          <w:sz w:val="28"/>
          <w:szCs w:val="28"/>
        </w:rPr>
        <w:t xml:space="preserve"> а</w:t>
      </w:r>
      <w:r w:rsidRPr="00CA1C7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>ябинск</w:t>
      </w:r>
      <w:r w:rsidR="00C55CA2">
        <w:rPr>
          <w:rFonts w:ascii="Times New Roman" w:hAnsi="Times New Roman" w:cs="Times New Roman"/>
          <w:sz w:val="28"/>
          <w:szCs w:val="28"/>
        </w:rPr>
        <w:t>ой области от 23.06.2022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C55CA2">
        <w:rPr>
          <w:rFonts w:ascii="Times New Roman" w:hAnsi="Times New Roman" w:cs="Times New Roman"/>
          <w:sz w:val="28"/>
          <w:szCs w:val="28"/>
        </w:rPr>
        <w:t>1085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55CA2">
        <w:rPr>
          <w:rFonts w:ascii="Times New Roman" w:hAnsi="Times New Roman" w:cs="Times New Roman"/>
          <w:sz w:val="28"/>
          <w:szCs w:val="28"/>
        </w:rPr>
        <w:t xml:space="preserve"> изменений в проект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для р</w:t>
      </w:r>
      <w:r>
        <w:rPr>
          <w:rFonts w:ascii="Times New Roman" w:hAnsi="Times New Roman" w:cs="Times New Roman"/>
          <w:sz w:val="28"/>
          <w:szCs w:val="28"/>
        </w:rPr>
        <w:t xml:space="preserve">азмещения линейного объекта </w:t>
      </w:r>
      <w:r w:rsidR="00C55CA2">
        <w:rPr>
          <w:rFonts w:ascii="Times New Roman" w:hAnsi="Times New Roman" w:cs="Times New Roman"/>
          <w:sz w:val="28"/>
          <w:szCs w:val="28"/>
        </w:rPr>
        <w:t xml:space="preserve">«Мост через р. Зюзелга в дер. Заварухино» </w:t>
      </w:r>
      <w:r w:rsidRPr="00CA1C7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C55CA2">
        <w:rPr>
          <w:rFonts w:ascii="Times New Roman" w:hAnsi="Times New Roman" w:cs="Times New Roman"/>
          <w:sz w:val="28"/>
          <w:szCs w:val="28"/>
        </w:rPr>
        <w:t xml:space="preserve"> Челябинской области, утвержденный постановлением администрации Сосновского муниципального района № 1311 от 17.09.2021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4D10CB97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185F2CA9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93B">
        <w:rPr>
          <w:rFonts w:ascii="Times New Roman" w:hAnsi="Times New Roman" w:cs="Times New Roman"/>
          <w:sz w:val="28"/>
          <w:szCs w:val="28"/>
        </w:rPr>
        <w:t>Изъять у собственника</w:t>
      </w:r>
      <w:r w:rsidR="00FF0D4C">
        <w:rPr>
          <w:rFonts w:ascii="Times New Roman" w:hAnsi="Times New Roman" w:cs="Times New Roman"/>
          <w:sz w:val="28"/>
          <w:szCs w:val="28"/>
        </w:rPr>
        <w:t xml:space="preserve"> и правообладателя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FF0D4C">
        <w:rPr>
          <w:rFonts w:ascii="Times New Roman" w:hAnsi="Times New Roman" w:cs="Times New Roman"/>
          <w:sz w:val="28"/>
          <w:szCs w:val="28"/>
        </w:rPr>
        <w:t>часть земельного участка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для муниципальных нужд Сосновского муниципаль</w:t>
      </w:r>
      <w:r w:rsidR="001E593B">
        <w:rPr>
          <w:rFonts w:ascii="Times New Roman" w:hAnsi="Times New Roman" w:cs="Times New Roman"/>
          <w:sz w:val="28"/>
          <w:szCs w:val="28"/>
        </w:rPr>
        <w:t>ного района Челябинской области</w:t>
      </w:r>
      <w:r w:rsidRPr="00AB1E5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164109D7" w14:textId="77777777" w:rsidR="00004D2E" w:rsidRPr="00AB1E56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58234AA8" w14:textId="77777777" w:rsidR="00004D2E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F3E8CB" w14:textId="77777777" w:rsidR="00004D2E" w:rsidRPr="00D55D63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1436A4D1" w14:textId="77777777" w:rsidR="00004D2E" w:rsidRPr="00B7291C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0F5D9D14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</w:t>
      </w:r>
      <w:r w:rsidRPr="00B7291C">
        <w:rPr>
          <w:rFonts w:ascii="Times New Roman" w:hAnsi="Times New Roman" w:cs="Times New Roman"/>
          <w:sz w:val="28"/>
          <w:szCs w:val="28"/>
        </w:rPr>
        <w:lastRenderedPageBreak/>
        <w:t>по Челябинской области в течение десяти дней со дня подписания настоящего постановления;</w:t>
      </w:r>
    </w:p>
    <w:p w14:paraId="155FAFC1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12E64E64" w14:textId="77777777" w:rsidR="00004D2E" w:rsidRPr="00243210" w:rsidRDefault="00004D2E" w:rsidP="0024321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>заключить с собственниками</w:t>
      </w:r>
      <w:r w:rsidR="00243210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об изъятии земельных участков и о размере возмещения за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43210">
        <w:rPr>
          <w:rFonts w:ascii="Times New Roman" w:hAnsi="Times New Roman" w:cs="Times New Roman"/>
          <w:sz w:val="28"/>
          <w:szCs w:val="28"/>
        </w:rPr>
        <w:t>ымаемые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43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210">
        <w:rPr>
          <w:rFonts w:ascii="Times New Roman" w:hAnsi="Times New Roman" w:cs="Times New Roman"/>
          <w:sz w:val="28"/>
          <w:szCs w:val="28"/>
        </w:rPr>
        <w:t>и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14:paraId="285A0C8D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21A035DF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1A3F6BC7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0E167AE0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4A517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E224D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68744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39A00462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C2C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4AD504C9" w14:textId="77777777" w:rsidR="00004D2E" w:rsidRDefault="00004D2E" w:rsidP="0000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255D0C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96F80E1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25B02AAE" w14:textId="176B98D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70EA6">
        <w:rPr>
          <w:rFonts w:ascii="Times New Roman" w:hAnsi="Times New Roman" w:cs="Times New Roman"/>
          <w:sz w:val="28"/>
          <w:szCs w:val="28"/>
        </w:rPr>
        <w:t xml:space="preserve"> 11.07.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770EA6">
        <w:rPr>
          <w:rFonts w:ascii="Times New Roman" w:hAnsi="Times New Roman" w:cs="Times New Roman"/>
          <w:sz w:val="28"/>
          <w:szCs w:val="28"/>
        </w:rPr>
        <w:t>1245</w:t>
      </w:r>
    </w:p>
    <w:p w14:paraId="7262211C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D2F73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5E32276A" w14:textId="77777777" w:rsidR="00AA69E8" w:rsidRPr="00292B0F" w:rsidRDefault="00AA69E8" w:rsidP="00004D2E">
      <w:pPr>
        <w:rPr>
          <w:rFonts w:ascii="Times New Roman" w:hAnsi="Times New Roman" w:cs="Times New Roman"/>
          <w:sz w:val="28"/>
          <w:szCs w:val="28"/>
        </w:rPr>
      </w:pPr>
    </w:p>
    <w:p w14:paraId="451F0924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1"/>
        <w:gridCol w:w="2736"/>
        <w:gridCol w:w="1577"/>
        <w:gridCol w:w="4331"/>
      </w:tblGrid>
      <w:tr w:rsidR="007716E4" w:rsidRPr="00292B0F" w14:paraId="7AA13556" w14:textId="77777777" w:rsidTr="00330280">
        <w:tc>
          <w:tcPr>
            <w:tcW w:w="701" w:type="dxa"/>
          </w:tcPr>
          <w:p w14:paraId="52AE78AD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6" w:type="dxa"/>
          </w:tcPr>
          <w:p w14:paraId="0A587372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577" w:type="dxa"/>
          </w:tcPr>
          <w:p w14:paraId="7E5193C8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1A9F68C7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(кв.метров)</w:t>
            </w:r>
          </w:p>
        </w:tc>
        <w:tc>
          <w:tcPr>
            <w:tcW w:w="4331" w:type="dxa"/>
          </w:tcPr>
          <w:p w14:paraId="70835D5A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7716E4" w:rsidRPr="00292B0F" w14:paraId="4C98CF8D" w14:textId="77777777" w:rsidTr="00330280">
        <w:tc>
          <w:tcPr>
            <w:tcW w:w="701" w:type="dxa"/>
          </w:tcPr>
          <w:p w14:paraId="158816F6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14:paraId="20E59271" w14:textId="77777777" w:rsidR="001B7410" w:rsidRPr="00292B0F" w:rsidRDefault="00330280" w:rsidP="0033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74:19:0804005:2</w:t>
            </w:r>
          </w:p>
        </w:tc>
        <w:tc>
          <w:tcPr>
            <w:tcW w:w="1577" w:type="dxa"/>
          </w:tcPr>
          <w:p w14:paraId="222FBFEF" w14:textId="77777777" w:rsidR="007716E4" w:rsidRPr="00292B0F" w:rsidRDefault="00330280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4331" w:type="dxa"/>
          </w:tcPr>
          <w:p w14:paraId="1CE30739" w14:textId="77777777" w:rsidR="007716E4" w:rsidRPr="00292B0F" w:rsidRDefault="00330280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28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Сосновский, д. Заварухино, ул. Центральная</w:t>
            </w:r>
          </w:p>
        </w:tc>
      </w:tr>
    </w:tbl>
    <w:p w14:paraId="1D5F36C1" w14:textId="77777777" w:rsidR="00F21EB7" w:rsidRDefault="00F21EB7"/>
    <w:sectPr w:rsidR="00F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41"/>
    <w:rsid w:val="00004D2E"/>
    <w:rsid w:val="000C3FC7"/>
    <w:rsid w:val="001B7410"/>
    <w:rsid w:val="001E593B"/>
    <w:rsid w:val="00243210"/>
    <w:rsid w:val="00275AC0"/>
    <w:rsid w:val="00292B0F"/>
    <w:rsid w:val="00330280"/>
    <w:rsid w:val="005908B1"/>
    <w:rsid w:val="0060667D"/>
    <w:rsid w:val="007634FF"/>
    <w:rsid w:val="00770EA6"/>
    <w:rsid w:val="007716E4"/>
    <w:rsid w:val="007D66D0"/>
    <w:rsid w:val="00857FBF"/>
    <w:rsid w:val="00860250"/>
    <w:rsid w:val="00884DA9"/>
    <w:rsid w:val="008945B9"/>
    <w:rsid w:val="008E33D1"/>
    <w:rsid w:val="0099534F"/>
    <w:rsid w:val="009A79E4"/>
    <w:rsid w:val="00AA69E8"/>
    <w:rsid w:val="00B62C5E"/>
    <w:rsid w:val="00C47723"/>
    <w:rsid w:val="00C554A6"/>
    <w:rsid w:val="00C55CA2"/>
    <w:rsid w:val="00C71FC2"/>
    <w:rsid w:val="00CC2C5F"/>
    <w:rsid w:val="00CD32F0"/>
    <w:rsid w:val="00CD68A5"/>
    <w:rsid w:val="00D116F6"/>
    <w:rsid w:val="00D23541"/>
    <w:rsid w:val="00F21EB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82C1"/>
  <w15:chartTrackingRefBased/>
  <w15:docId w15:val="{FC592A94-18C8-40DD-ACFC-892D270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2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2E"/>
    <w:pPr>
      <w:ind w:left="720"/>
      <w:contextualSpacing/>
    </w:pPr>
  </w:style>
  <w:style w:type="character" w:styleId="a4">
    <w:name w:val="Hyperlink"/>
    <w:semiHidden/>
    <w:unhideWhenUsed/>
    <w:rsid w:val="00004D2E"/>
    <w:rPr>
      <w:color w:val="0000FF"/>
      <w:u w:val="single"/>
    </w:rPr>
  </w:style>
  <w:style w:type="table" w:styleId="a5">
    <w:name w:val="Table Grid"/>
    <w:basedOn w:val="a1"/>
    <w:uiPriority w:val="59"/>
    <w:rsid w:val="00004D2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uiPriority w:val="20"/>
    <w:qFormat/>
    <w:rsid w:val="00AA69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08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30</cp:revision>
  <cp:lastPrinted>2022-02-21T05:50:00Z</cp:lastPrinted>
  <dcterms:created xsi:type="dcterms:W3CDTF">2022-02-16T07:27:00Z</dcterms:created>
  <dcterms:modified xsi:type="dcterms:W3CDTF">2022-07-12T05:14:00Z</dcterms:modified>
</cp:coreProperties>
</file>