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06" w:rsidRDefault="003D485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06" w:rsidRDefault="003D485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СОБРАНИЕ ДЕПУТАТОВ СОСНОВСКОГО</w:t>
      </w:r>
    </w:p>
    <w:p w:rsidR="00B64806" w:rsidRDefault="003D485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</w:t>
      </w:r>
    </w:p>
    <w:p w:rsidR="00B64806" w:rsidRDefault="003D485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B64806" w:rsidRDefault="00B64806">
      <w:pPr>
        <w:pBdr>
          <w:top w:val="thinThickSmallGap" w:sz="24" w:space="2" w:color="000000"/>
        </w:pBd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4806" w:rsidRDefault="00A3601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  <w:r w:rsidR="003D485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64806" w:rsidRDefault="00B6480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64806" w:rsidRDefault="003D4850">
      <w:pPr>
        <w:pStyle w:val="1"/>
        <w:shd w:val="clear" w:color="auto" w:fill="auto"/>
        <w:spacing w:after="248" w:line="26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3601E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A3601E">
        <w:rPr>
          <w:sz w:val="28"/>
          <w:szCs w:val="28"/>
        </w:rPr>
        <w:t>январ</w:t>
      </w:r>
      <w:r>
        <w:rPr>
          <w:sz w:val="28"/>
          <w:szCs w:val="28"/>
        </w:rPr>
        <w:t>я 2023 года №</w:t>
      </w:r>
      <w:r w:rsidR="00A3601E">
        <w:rPr>
          <w:sz w:val="28"/>
          <w:szCs w:val="28"/>
        </w:rPr>
        <w:t xml:space="preserve"> 438</w:t>
      </w: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4341"/>
      </w:tblGrid>
      <w:tr w:rsidR="00A3601E" w:rsidTr="00A3601E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A3601E" w:rsidRDefault="00A3601E" w:rsidP="00A3601E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стоимости услуг, предоставляемых согласно гарантированному перечню услуг по погребению умерших (погибших), на территории Сосновского муниципального района</w:t>
            </w:r>
          </w:p>
        </w:tc>
      </w:tr>
    </w:tbl>
    <w:p w:rsidR="00B64806" w:rsidRDefault="00B64806" w:rsidP="00A3601E">
      <w:pPr>
        <w:pStyle w:val="1"/>
        <w:shd w:val="clear" w:color="auto" w:fill="auto"/>
        <w:spacing w:after="244" w:line="322" w:lineRule="exact"/>
        <w:ind w:right="20"/>
        <w:jc w:val="both"/>
        <w:rPr>
          <w:sz w:val="28"/>
          <w:szCs w:val="28"/>
        </w:rPr>
      </w:pPr>
    </w:p>
    <w:p w:rsidR="00480742" w:rsidRDefault="00480742" w:rsidP="00A3601E">
      <w:pPr>
        <w:pStyle w:val="1"/>
        <w:shd w:val="clear" w:color="auto" w:fill="auto"/>
        <w:spacing w:after="244" w:line="322" w:lineRule="exact"/>
        <w:ind w:right="20"/>
        <w:jc w:val="both"/>
        <w:rPr>
          <w:sz w:val="28"/>
          <w:szCs w:val="28"/>
        </w:rPr>
      </w:pPr>
      <w:bookmarkStart w:id="0" w:name="_GoBack"/>
      <w:bookmarkEnd w:id="0"/>
    </w:p>
    <w:p w:rsidR="00B64806" w:rsidRDefault="003D4850" w:rsidP="00A3601E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12 января 1996 года № 8-ФЗ «О погребении и похоронном деле» и в соответствии с Федеральным Законом от 06.10.2003 года №</w:t>
      </w:r>
      <w:r w:rsidR="00A3601E">
        <w:rPr>
          <w:sz w:val="28"/>
          <w:szCs w:val="28"/>
        </w:rPr>
        <w:t xml:space="preserve"> </w:t>
      </w:r>
      <w:r>
        <w:rPr>
          <w:sz w:val="28"/>
          <w:szCs w:val="28"/>
        </w:rPr>
        <w:t>131-Ф3 «Об общих принципах организации местного самоуправления в Российской федерации», Законом Челябинской области от 27.10.2005 года №</w:t>
      </w:r>
      <w:r w:rsidR="00A3601E">
        <w:rPr>
          <w:sz w:val="28"/>
          <w:szCs w:val="28"/>
        </w:rPr>
        <w:t xml:space="preserve"> </w:t>
      </w:r>
      <w:r>
        <w:rPr>
          <w:sz w:val="28"/>
          <w:szCs w:val="28"/>
        </w:rPr>
        <w:t>410-30 «О возмещении стоимости услуг по погребению и выплате социального пособия на погребение», согласно  постановлению Правительства Российской Федерации «Об утверждении размера индексации выплат, пособий и компенсаций в 2023 году», Собрание депутатов Сосновского муниципального района шестого созыва РЕШАЕТ:</w:t>
      </w:r>
    </w:p>
    <w:p w:rsidR="00B64806" w:rsidRDefault="00B64806" w:rsidP="00A3601E">
      <w:pPr>
        <w:pStyle w:val="1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</w:p>
    <w:p w:rsidR="00B64806" w:rsidRDefault="003D4850" w:rsidP="00A3601E">
      <w:pPr>
        <w:pStyle w:val="1"/>
        <w:numPr>
          <w:ilvl w:val="0"/>
          <w:numId w:val="1"/>
        </w:numPr>
        <w:shd w:val="clear" w:color="auto" w:fill="auto"/>
        <w:tabs>
          <w:tab w:val="clear" w:pos="0"/>
          <w:tab w:val="num" w:pos="20"/>
          <w:tab w:val="left" w:pos="993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(погибших), на территории Сосновского муниципального района </w:t>
      </w:r>
      <w:r w:rsidR="00A3601E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A3601E" w:rsidRPr="00A3601E" w:rsidRDefault="00A3601E" w:rsidP="00A3601E">
      <w:pPr>
        <w:pStyle w:val="aa"/>
        <w:numPr>
          <w:ilvl w:val="0"/>
          <w:numId w:val="1"/>
        </w:numPr>
        <w:tabs>
          <w:tab w:val="clear" w:pos="0"/>
          <w:tab w:val="num" w:pos="20"/>
          <w:tab w:val="left" w:pos="993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601E">
        <w:rPr>
          <w:rFonts w:ascii="Times New Roman" w:eastAsia="Times New Roman" w:hAnsi="Times New Roman" w:cs="Times New Roman"/>
          <w:sz w:val="28"/>
          <w:szCs w:val="28"/>
        </w:rPr>
        <w:t>ризнать утратившим силу с 01 февраля 2023 года Решение Собрания депутатов Сосновского муниципального района от 16 февраля 2022 года № 274 «Об утверждении стоимости услуг, предоставляемых согласно гарантированному перечню услуг по погребению умерших (погибших), на территории Сосновского муниципального района».</w:t>
      </w:r>
    </w:p>
    <w:p w:rsidR="00B64806" w:rsidRDefault="003D4850" w:rsidP="00A3601E">
      <w:pPr>
        <w:pStyle w:val="1"/>
        <w:numPr>
          <w:ilvl w:val="0"/>
          <w:numId w:val="1"/>
        </w:numPr>
        <w:shd w:val="clear" w:color="auto" w:fill="auto"/>
        <w:tabs>
          <w:tab w:val="clear" w:pos="0"/>
          <w:tab w:val="num" w:pos="20"/>
          <w:tab w:val="left" w:pos="993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B64806" w:rsidRDefault="003D4850" w:rsidP="00A3601E">
      <w:pPr>
        <w:pStyle w:val="1"/>
        <w:numPr>
          <w:ilvl w:val="0"/>
          <w:numId w:val="1"/>
        </w:numPr>
        <w:shd w:val="clear" w:color="auto" w:fill="auto"/>
        <w:tabs>
          <w:tab w:val="clear" w:pos="0"/>
          <w:tab w:val="num" w:pos="20"/>
          <w:tab w:val="left" w:pos="993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r w:rsidR="00A3601E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«Сосновская Нива» и разместить на официальном сайте органов местного самоуправления </w:t>
      </w:r>
      <w:r>
        <w:rPr>
          <w:sz w:val="28"/>
          <w:szCs w:val="28"/>
        </w:rPr>
        <w:lastRenderedPageBreak/>
        <w:t>Сосновского муниципального района в сети Интернет www.chelsosna.ru.</w:t>
      </w:r>
    </w:p>
    <w:p w:rsidR="00A3601E" w:rsidRPr="00A3601E" w:rsidRDefault="00A3601E" w:rsidP="00A3601E">
      <w:pPr>
        <w:pStyle w:val="aa"/>
        <w:numPr>
          <w:ilvl w:val="0"/>
          <w:numId w:val="1"/>
        </w:numPr>
        <w:tabs>
          <w:tab w:val="clear" w:pos="0"/>
          <w:tab w:val="num" w:pos="20"/>
          <w:tab w:val="left" w:pos="993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01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3601E" w:rsidRPr="00A3601E" w:rsidRDefault="00A3601E" w:rsidP="00A3601E">
      <w:pPr>
        <w:pStyle w:val="aa"/>
        <w:numPr>
          <w:ilvl w:val="0"/>
          <w:numId w:val="1"/>
        </w:numPr>
        <w:tabs>
          <w:tab w:val="clear" w:pos="0"/>
          <w:tab w:val="num" w:pos="20"/>
          <w:tab w:val="left" w:pos="993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01E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заместителя Главы района по социальным вопросам Т.В. </w:t>
      </w:r>
      <w:proofErr w:type="spellStart"/>
      <w:r w:rsidRPr="00A3601E">
        <w:rPr>
          <w:rFonts w:ascii="Times New Roman" w:eastAsia="Times New Roman" w:hAnsi="Times New Roman" w:cs="Times New Roman"/>
          <w:sz w:val="28"/>
          <w:szCs w:val="28"/>
        </w:rPr>
        <w:t>Аллеборн</w:t>
      </w:r>
      <w:proofErr w:type="spellEnd"/>
      <w:r w:rsidRPr="00A36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806" w:rsidRDefault="00B6480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4"/>
          <w:szCs w:val="24"/>
        </w:rPr>
      </w:pPr>
    </w:p>
    <w:p w:rsidR="00B64806" w:rsidRDefault="003D4850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Глава Сосновского                                                     Председатель Собрания</w:t>
      </w:r>
    </w:p>
    <w:p w:rsidR="00B64806" w:rsidRDefault="003D4850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депутатов Сосновского </w:t>
      </w:r>
    </w:p>
    <w:p w:rsidR="00B64806" w:rsidRDefault="003D4850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64806" w:rsidRDefault="003D4850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___________ Е.Г. Ваганов</w:t>
      </w:r>
      <w:r>
        <w:rPr>
          <w:sz w:val="28"/>
          <w:szCs w:val="28"/>
        </w:rPr>
        <w:tab/>
        <w:t xml:space="preserve">                          __________Г.М. </w:t>
      </w:r>
      <w:proofErr w:type="spellStart"/>
      <w:r>
        <w:rPr>
          <w:sz w:val="28"/>
          <w:szCs w:val="28"/>
        </w:rPr>
        <w:t>Шихалева</w:t>
      </w:r>
      <w:proofErr w:type="spellEnd"/>
    </w:p>
    <w:p w:rsidR="00B64806" w:rsidRDefault="00B6480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B64806" w:rsidRDefault="00A3601E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64806" w:rsidRDefault="00A3601E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3D4850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3D4850">
        <w:rPr>
          <w:sz w:val="28"/>
          <w:szCs w:val="28"/>
        </w:rPr>
        <w:t xml:space="preserve"> Собрания депутатов </w:t>
      </w:r>
    </w:p>
    <w:p w:rsidR="00B64806" w:rsidRDefault="003D4850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B64806" w:rsidRDefault="003D4850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3601E">
        <w:rPr>
          <w:sz w:val="28"/>
          <w:szCs w:val="28"/>
        </w:rPr>
        <w:t xml:space="preserve"> 30 </w:t>
      </w:r>
      <w:r>
        <w:rPr>
          <w:sz w:val="28"/>
          <w:szCs w:val="28"/>
        </w:rPr>
        <w:t xml:space="preserve">» </w:t>
      </w:r>
      <w:r w:rsidR="00A3601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2023 года №</w:t>
      </w:r>
      <w:r w:rsidR="00A3601E">
        <w:rPr>
          <w:sz w:val="28"/>
          <w:szCs w:val="28"/>
        </w:rPr>
        <w:t xml:space="preserve"> 438</w:t>
      </w:r>
    </w:p>
    <w:p w:rsidR="00B64806" w:rsidRDefault="00B64806">
      <w:pPr>
        <w:pStyle w:val="1"/>
        <w:shd w:val="clear" w:color="auto" w:fill="auto"/>
        <w:spacing w:after="0" w:line="322" w:lineRule="exact"/>
        <w:ind w:right="260"/>
        <w:jc w:val="right"/>
        <w:rPr>
          <w:sz w:val="24"/>
          <w:szCs w:val="24"/>
        </w:rPr>
      </w:pPr>
    </w:p>
    <w:p w:rsidR="00B64806" w:rsidRDefault="003D4850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</w:p>
    <w:p w:rsidR="00B64806" w:rsidRDefault="003D4850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погребению умерших (погибших), на территории Сосновского муниципального района</w:t>
      </w:r>
    </w:p>
    <w:tbl>
      <w:tblPr>
        <w:tblpPr w:leftFromText="180" w:rightFromText="180" w:vertAnchor="text" w:horzAnchor="margin" w:tblpY="312"/>
        <w:tblW w:w="103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8449"/>
        <w:gridCol w:w="1485"/>
      </w:tblGrid>
      <w:tr w:rsidR="00B64806">
        <w:trPr>
          <w:trHeight w:hRule="exact" w:val="86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4806" w:rsidRDefault="00B64806">
            <w:pPr>
              <w:pStyle w:val="1"/>
              <w:shd w:val="clear" w:color="auto" w:fill="auto"/>
              <w:spacing w:after="0" w:line="240" w:lineRule="auto"/>
              <w:ind w:left="80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№</w:t>
            </w: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п/п</w:t>
            </w: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806" w:rsidRDefault="00B64806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ind w:right="1474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Наименование услуги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806" w:rsidRDefault="003D4850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стоимость </w:t>
            </w: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в рублях</w:t>
            </w:r>
          </w:p>
        </w:tc>
      </w:tr>
      <w:tr w:rsidR="00B64806">
        <w:trPr>
          <w:trHeight w:hRule="exact" w:val="99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4806" w:rsidRDefault="00B64806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LucidaSansUnicode11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LucidaSansUnicode115pt"/>
                <w:rFonts w:cs="Times New Roman"/>
                <w:b w:val="0"/>
                <w:sz w:val="24"/>
                <w:szCs w:val="24"/>
              </w:rPr>
              <w:t>1</w:t>
            </w:r>
            <w:r>
              <w:rPr>
                <w:rStyle w:val="MSReferenceSansSerif85pt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806" w:rsidRDefault="003D4850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Оформление документов, необходимых для погребения:</w:t>
            </w:r>
          </w:p>
          <w:p w:rsidR="00B64806" w:rsidRDefault="003D4850">
            <w:pPr>
              <w:pStyle w:val="1"/>
              <w:shd w:val="clear" w:color="auto" w:fill="auto"/>
              <w:tabs>
                <w:tab w:val="left" w:pos="3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1.1.Справка о смерти из медицинского учреждения;</w:t>
            </w:r>
          </w:p>
          <w:p w:rsidR="00B64806" w:rsidRDefault="003D4850">
            <w:pPr>
              <w:pStyle w:val="1"/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1.2.Свидетельство о смерти;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806" w:rsidRDefault="003D4850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бесплатно</w:t>
            </w:r>
          </w:p>
        </w:tc>
      </w:tr>
      <w:tr w:rsidR="00B64806">
        <w:trPr>
          <w:trHeight w:hRule="exact" w:val="268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4806" w:rsidRDefault="00B64806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2.</w:t>
            </w: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806" w:rsidRDefault="003D4850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2.1. Предоставление гроба, обитого тканью или нетканым полотном и изготовленного из дерева, крышка гроба заколачивается гвоздями;</w:t>
            </w: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2.2. Отличительный знак, изготовленный из дерева, с надписью фамилии, имени, отчества, даты рождения и смерти, нанесенной несмываемой краской (далее - отличительный знак);</w:t>
            </w: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2.3. Автотранспорт с погрузкой и выгрузкой.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806" w:rsidRDefault="003D4850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5798,01руб.</w:t>
            </w:r>
          </w:p>
        </w:tc>
      </w:tr>
      <w:tr w:rsidR="00B64806">
        <w:trPr>
          <w:trHeight w:hRule="exact" w:val="227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4806" w:rsidRDefault="00B64806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3.</w:t>
            </w: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806" w:rsidRDefault="003D4850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Перевозка тела (останков) умершего (погибшего) на кладбище:</w:t>
            </w:r>
          </w:p>
          <w:p w:rsidR="00B64806" w:rsidRDefault="003D4850">
            <w:pPr>
              <w:pStyle w:val="1"/>
              <w:shd w:val="clear" w:color="auto" w:fill="auto"/>
              <w:tabs>
                <w:tab w:val="left" w:pos="40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3.1.Предоставление транспорта для перевозки гроба с телом (останками) умершего (погибшего) на кладбище;</w:t>
            </w:r>
          </w:p>
          <w:p w:rsidR="00B64806" w:rsidRDefault="003D4850">
            <w:pPr>
              <w:pStyle w:val="1"/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3.2.Погрузка гроба с телом (останками) умершего (погибшего) и выгрузка его на кладбище;</w:t>
            </w:r>
          </w:p>
          <w:p w:rsidR="00B64806" w:rsidRDefault="003D4850">
            <w:pPr>
              <w:pStyle w:val="1"/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3.3.Перенос гроба с телом (останками) умершего (погибшего) и отличительного знака к месту погребения.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806" w:rsidRDefault="003D4850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1189,33руб.</w:t>
            </w:r>
          </w:p>
        </w:tc>
      </w:tr>
      <w:tr w:rsidR="00B64806">
        <w:trPr>
          <w:trHeight w:hRule="exact" w:val="184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4806" w:rsidRDefault="00B64806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4.</w:t>
            </w: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806" w:rsidRDefault="003D4850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Погребение:</w:t>
            </w: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4.1. Копка могилы для погребения;</w:t>
            </w: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4.2. Опускание гроба с телом (останками) умершего (погибшего) в могилу вручную, оформление надмогильного холма, установление отличительного знака.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806" w:rsidRDefault="003D4850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1975,16руб.</w:t>
            </w:r>
          </w:p>
        </w:tc>
      </w:tr>
      <w:tr w:rsidR="00B64806">
        <w:trPr>
          <w:trHeight w:hRule="exact" w:val="84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806" w:rsidRDefault="00B64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806" w:rsidRDefault="00B64806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B64806" w:rsidRDefault="003D4850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Итого: </w:t>
            </w:r>
          </w:p>
          <w:p w:rsidR="00B64806" w:rsidRDefault="00B64806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B64806" w:rsidRDefault="00B64806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806" w:rsidRDefault="003D4850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8962,50руб. </w:t>
            </w:r>
          </w:p>
        </w:tc>
      </w:tr>
    </w:tbl>
    <w:p w:rsidR="00B64806" w:rsidRDefault="00B64806"/>
    <w:p w:rsidR="00B64806" w:rsidRDefault="00B64806"/>
    <w:p w:rsidR="00B64806" w:rsidRDefault="00B64806"/>
    <w:p w:rsidR="00B64806" w:rsidRDefault="00B64806">
      <w:pPr>
        <w:ind w:hanging="187"/>
        <w:jc w:val="both"/>
        <w:rPr>
          <w:rFonts w:ascii="Times New Roman" w:hAnsi="Times New Roman" w:cs="Times New Roman"/>
        </w:rPr>
      </w:pPr>
    </w:p>
    <w:p w:rsidR="00B64806" w:rsidRDefault="00B64806">
      <w:pPr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B64806" w:rsidRDefault="00B64806">
      <w:pPr>
        <w:ind w:left="-187"/>
        <w:jc w:val="both"/>
        <w:rPr>
          <w:sz w:val="28"/>
          <w:szCs w:val="28"/>
        </w:rPr>
      </w:pPr>
    </w:p>
    <w:sectPr w:rsidR="00B64806" w:rsidSect="003D4850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948"/>
    <w:multiLevelType w:val="multilevel"/>
    <w:tmpl w:val="C68C73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FB0BE3"/>
    <w:multiLevelType w:val="multilevel"/>
    <w:tmpl w:val="208279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2"/>
  </w:compat>
  <w:rsids>
    <w:rsidRoot w:val="00B64806"/>
    <w:rsid w:val="003D4850"/>
    <w:rsid w:val="00480742"/>
    <w:rsid w:val="00A3601E"/>
    <w:rsid w:val="00B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E1B7-AF33-400C-A240-7D858F64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FE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D5E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qFormat/>
    <w:rsid w:val="00AD5E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qFormat/>
    <w:rsid w:val="00AD5E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AD5EFE"/>
    <w:rPr>
      <w:rFonts w:ascii="MS Mincho" w:eastAsia="MS Mincho" w:hAnsi="MS Mincho" w:cs="MS Mincho"/>
      <w:b w:val="0"/>
      <w:bCs w:val="0"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17pt-2pt">
    <w:name w:val="Основной текст + 17 pt;Курсив;Интервал -2 pt"/>
    <w:basedOn w:val="a3"/>
    <w:qFormat/>
    <w:rsid w:val="00AD5EF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34"/>
      <w:szCs w:val="34"/>
      <w:u w:val="none"/>
      <w:lang w:val="ru-RU"/>
    </w:rPr>
  </w:style>
  <w:style w:type="character" w:customStyle="1" w:styleId="2pt">
    <w:name w:val="Основной текст + Интервал 2 pt"/>
    <w:basedOn w:val="a3"/>
    <w:qFormat/>
    <w:rsid w:val="005548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3"/>
    <w:qFormat/>
    <w:rsid w:val="005548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3"/>
    <w:qFormat/>
    <w:rsid w:val="005548FF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MSReferenceSansSerif85pt">
    <w:name w:val="Основной текст + MS Reference Sans Serif;8;5 pt;Не полужирный"/>
    <w:basedOn w:val="a3"/>
    <w:qFormat/>
    <w:rsid w:val="005548FF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</w:rPr>
  </w:style>
  <w:style w:type="character" w:customStyle="1" w:styleId="a4">
    <w:name w:val="Текст выноски Знак"/>
    <w:basedOn w:val="a0"/>
    <w:uiPriority w:val="99"/>
    <w:semiHidden/>
    <w:qFormat/>
    <w:rsid w:val="006B7990"/>
    <w:rPr>
      <w:rFonts w:ascii="Segoe UI" w:hAnsi="Segoe UI" w:cs="Segoe UI"/>
      <w:color w:val="000000"/>
      <w:sz w:val="18"/>
      <w:szCs w:val="18"/>
    </w:rPr>
  </w:style>
  <w:style w:type="paragraph" w:customStyle="1" w:styleId="10">
    <w:name w:val="Заголовок1"/>
    <w:basedOn w:val="a"/>
    <w:next w:val="a5"/>
    <w:qFormat/>
    <w:rsid w:val="00B6480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B64806"/>
    <w:pPr>
      <w:spacing w:after="140" w:line="276" w:lineRule="auto"/>
    </w:pPr>
  </w:style>
  <w:style w:type="paragraph" w:styleId="a6">
    <w:name w:val="List"/>
    <w:basedOn w:val="a5"/>
    <w:rsid w:val="00B64806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B64806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B64806"/>
    <w:pPr>
      <w:suppressLineNumbers/>
    </w:pPr>
    <w:rPr>
      <w:rFonts w:ascii="PT Astra Serif" w:hAnsi="PT Astra Serif" w:cs="Noto Sans Devanagari"/>
    </w:rPr>
  </w:style>
  <w:style w:type="paragraph" w:customStyle="1" w:styleId="20">
    <w:name w:val="Основной текст (2)"/>
    <w:basedOn w:val="a"/>
    <w:link w:val="2"/>
    <w:qFormat/>
    <w:rsid w:val="00AD5EF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">
    <w:name w:val="Основной текст1"/>
    <w:basedOn w:val="a"/>
    <w:link w:val="a3"/>
    <w:qFormat/>
    <w:rsid w:val="00AD5EFE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AD5EFE"/>
    <w:pPr>
      <w:shd w:val="clear" w:color="auto" w:fill="FFFFFF"/>
      <w:spacing w:before="720" w:after="420"/>
      <w:jc w:val="center"/>
    </w:pPr>
    <w:rPr>
      <w:rFonts w:ascii="MS Mincho" w:eastAsia="MS Mincho" w:hAnsi="MS Mincho" w:cs="MS Mincho"/>
      <w:spacing w:val="60"/>
      <w:sz w:val="28"/>
      <w:szCs w:val="28"/>
    </w:rPr>
  </w:style>
  <w:style w:type="paragraph" w:styleId="a8">
    <w:name w:val="Balloon Text"/>
    <w:basedOn w:val="a"/>
    <w:uiPriority w:val="99"/>
    <w:semiHidden/>
    <w:unhideWhenUsed/>
    <w:qFormat/>
    <w:rsid w:val="006B799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36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3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4181-7D9B-44BF-A0EB-F15ACD8C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548</Words>
  <Characters>3130</Characters>
  <Application>Microsoft Office Word</Application>
  <DocSecurity>0</DocSecurity>
  <Lines>26</Lines>
  <Paragraphs>7</Paragraphs>
  <ScaleCrop>false</ScaleCrop>
  <Company>УСЗН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Галина Михайловна</cp:lastModifiedBy>
  <cp:revision>7</cp:revision>
  <cp:lastPrinted>2019-01-22T11:46:00Z</cp:lastPrinted>
  <dcterms:created xsi:type="dcterms:W3CDTF">2019-01-22T11:51:00Z</dcterms:created>
  <dcterms:modified xsi:type="dcterms:W3CDTF">2023-01-30T07:23:00Z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УСЗН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