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D2A9" w14:textId="77777777" w:rsidR="00C41FEA" w:rsidRDefault="00C41FEA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CB25E0F" w14:textId="2A3E3F41" w:rsidR="00C41FEA" w:rsidRPr="00B15097" w:rsidRDefault="00B15097" w:rsidP="00B15097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18.02.2022 г. № 311</w:t>
      </w:r>
    </w:p>
    <w:p w14:paraId="01CF35ED" w14:textId="77777777" w:rsidR="00C41FEA" w:rsidRPr="00B15097" w:rsidRDefault="00C41FEA" w:rsidP="00B15097">
      <w:pPr>
        <w:shd w:val="clear" w:color="auto" w:fill="FFFFFF"/>
        <w:tabs>
          <w:tab w:val="left" w:pos="6096"/>
        </w:tabs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6635B1" w14:textId="77777777" w:rsidR="00C41FEA" w:rsidRDefault="00C41FEA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226B34F" w14:textId="77777777" w:rsidR="00C41FEA" w:rsidRPr="00994677" w:rsidRDefault="00C41FEA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B9C459" w14:textId="77777777" w:rsidR="00C41FEA" w:rsidRPr="00994677" w:rsidRDefault="00C41FEA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AE84B1" w14:textId="77777777" w:rsidR="00C41FEA" w:rsidRPr="00994677" w:rsidRDefault="00C41FEA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254587" w14:textId="77777777" w:rsidR="00C41FEA" w:rsidRPr="00994677" w:rsidRDefault="00C41FEA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E933F8" w14:textId="77777777" w:rsidR="00C41FEA" w:rsidRPr="00994677" w:rsidRDefault="00C41FEA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7B8889" w14:textId="77777777" w:rsidR="00C41FEA" w:rsidRPr="00994677" w:rsidRDefault="00C41FEA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31C8A2" w14:textId="77777777" w:rsidR="00C41FEA" w:rsidRPr="00994677" w:rsidRDefault="00C41FEA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3EAD907" w14:textId="77777777" w:rsidR="00C41FEA" w:rsidRPr="00994677" w:rsidRDefault="00C41FEA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394A3C8" w14:textId="77777777" w:rsidR="00C41FEA" w:rsidRPr="00994677" w:rsidRDefault="00994677">
      <w:pPr>
        <w:spacing w:after="0" w:line="240" w:lineRule="auto"/>
        <w:ind w:right="4252"/>
        <w:jc w:val="both"/>
        <w:rPr>
          <w:rFonts w:ascii="Times New Roman" w:hAnsi="Times New Roman" w:cs="Times New Roman"/>
        </w:rPr>
      </w:pPr>
      <w:r w:rsidRPr="00994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74:19:0302001:855, расположенного по адресу: Челябинская область, Сосновский район, с. Долгодеревенское, Северный микрорайон, 76 м на запад от участка 415</w:t>
      </w:r>
    </w:p>
    <w:p w14:paraId="685BF902" w14:textId="77777777" w:rsidR="00C41FEA" w:rsidRPr="00994677" w:rsidRDefault="00C41FEA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CBB43" w14:textId="77777777" w:rsidR="00C41FEA" w:rsidRPr="00994677" w:rsidRDefault="00C41FEA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8C4A6" w14:textId="77777777" w:rsidR="00C41FEA" w:rsidRPr="00994677" w:rsidRDefault="00C41FEA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CB679" w14:textId="6CA42162" w:rsidR="00C41FEA" w:rsidRPr="00994677" w:rsidRDefault="0099467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</w:rPr>
      </w:pPr>
      <w:r w:rsidRPr="00994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9946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 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решением собрания депутатов Сосновского муниципального района  от 17.11.2021 № 227,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Комиссии по подготовке проекта Правил землепользования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от 29.12.2021 № 77, заключением о результатах публичных слушаний от 28.01.2022, инициативой </w:t>
      </w:r>
      <w:proofErr w:type="spellStart"/>
      <w:r w:rsidRPr="00994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Сагитдинова</w:t>
      </w:r>
      <w:proofErr w:type="spellEnd"/>
      <w:r w:rsidRPr="0099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 </w:t>
      </w:r>
      <w:proofErr w:type="spellStart"/>
      <w:r w:rsidRPr="0099467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Фаритовича</w:t>
      </w:r>
      <w:proofErr w:type="spellEnd"/>
      <w:r w:rsidRPr="0099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29.12.2021  по проведению публичных слушаний, администрация Сосновского муниципального района </w:t>
      </w:r>
    </w:p>
    <w:p w14:paraId="00711335" w14:textId="77777777" w:rsidR="00C41FEA" w:rsidRPr="00994677" w:rsidRDefault="009946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94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CFA842A" w14:textId="6FA1A6BB" w:rsidR="00C41FEA" w:rsidRPr="00994677" w:rsidRDefault="0099467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677">
        <w:rPr>
          <w:rFonts w:ascii="Times New Roman" w:hAnsi="Times New Roman" w:cs="Times New Roman"/>
          <w:sz w:val="28"/>
          <w:szCs w:val="28"/>
        </w:rPr>
        <w:t xml:space="preserve">    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677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объекта: земельного участка с кадастровым номером 74:19:0302001:855, </w:t>
      </w:r>
      <w:r w:rsidRPr="00994677">
        <w:rPr>
          <w:rFonts w:ascii="Times New Roman" w:hAnsi="Times New Roman" w:cs="Times New Roman"/>
          <w:bCs/>
          <w:sz w:val="28"/>
          <w:szCs w:val="28"/>
        </w:rPr>
        <w:t xml:space="preserve">расположенного по адресу: </w:t>
      </w:r>
      <w:r w:rsidRPr="00994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Челябинская область, Сосновский район, с. </w:t>
      </w:r>
      <w:r w:rsidRPr="00994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Долгодеревенское, Северный микрорайон 76 м на запад от участка 415, </w:t>
      </w:r>
      <w:proofErr w:type="spellStart"/>
      <w:r w:rsidRPr="00994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Сагитдинову</w:t>
      </w:r>
      <w:proofErr w:type="spellEnd"/>
      <w:r w:rsidRPr="00994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Е.Ф. – «для ведения личного подсобного хозяйства» (приусадебный земельный участок (код 2.2) в зоне Б – многофункциональная общественно-деловая  территориальная зона.</w:t>
      </w:r>
    </w:p>
    <w:p w14:paraId="01AD03AC" w14:textId="27865723" w:rsidR="00C41FEA" w:rsidRPr="00994677" w:rsidRDefault="00994677">
      <w:pPr>
        <w:widowControl w:val="0"/>
        <w:spacing w:before="2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946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677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(Осипова О.В.) в течение семи дней со дня принятия обеспечить опубликование настоящего постановления                    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99467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9946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94677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Pr="009946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9467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94677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14:paraId="6572963E" w14:textId="6B25D63F" w:rsidR="00C41FEA" w:rsidRPr="00994677" w:rsidRDefault="00994677">
      <w:pPr>
        <w:widowControl w:val="0"/>
        <w:spacing w:before="2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946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994677">
        <w:rPr>
          <w:rFonts w:ascii="Times New Roman" w:hAnsi="Times New Roman" w:cs="Times New Roman"/>
          <w:sz w:val="28"/>
          <w:szCs w:val="28"/>
        </w:rPr>
        <w:t xml:space="preserve"> исполнения настоящего постановления возложить                               на исполняющего обязанности Первого заместителя Главы района.</w:t>
      </w:r>
    </w:p>
    <w:p w14:paraId="77FAA5EC" w14:textId="77777777" w:rsidR="00C41FEA" w:rsidRPr="00994677" w:rsidRDefault="00C41FEA" w:rsidP="00994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C3C47" w14:textId="36EDABCB" w:rsidR="00C41FEA" w:rsidRDefault="00C41FEA" w:rsidP="00994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E44EB4" w14:textId="77777777" w:rsidR="00994677" w:rsidRPr="00994677" w:rsidRDefault="00994677" w:rsidP="00994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615F37" w14:textId="77777777" w:rsidR="00C41FEA" w:rsidRPr="00994677" w:rsidRDefault="00994677" w:rsidP="0099467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677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0F8E7848" w14:textId="77777777" w:rsidR="00C41FEA" w:rsidRPr="00994677" w:rsidRDefault="00994677" w:rsidP="0099467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67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94677">
        <w:rPr>
          <w:rFonts w:ascii="Times New Roman" w:hAnsi="Times New Roman" w:cs="Times New Roman"/>
          <w:sz w:val="28"/>
          <w:szCs w:val="28"/>
        </w:rPr>
        <w:tab/>
      </w:r>
      <w:r w:rsidRPr="00994677">
        <w:rPr>
          <w:rFonts w:ascii="Times New Roman" w:hAnsi="Times New Roman" w:cs="Times New Roman"/>
          <w:sz w:val="28"/>
          <w:szCs w:val="28"/>
        </w:rPr>
        <w:tab/>
      </w:r>
      <w:r w:rsidRPr="00994677">
        <w:rPr>
          <w:rFonts w:ascii="Times New Roman" w:hAnsi="Times New Roman" w:cs="Times New Roman"/>
          <w:sz w:val="28"/>
          <w:szCs w:val="28"/>
        </w:rPr>
        <w:tab/>
      </w:r>
      <w:r w:rsidRPr="00994677">
        <w:rPr>
          <w:rFonts w:ascii="Times New Roman" w:hAnsi="Times New Roman" w:cs="Times New Roman"/>
          <w:sz w:val="28"/>
          <w:szCs w:val="28"/>
        </w:rPr>
        <w:tab/>
      </w:r>
      <w:r w:rsidRPr="0099467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94677">
        <w:rPr>
          <w:rFonts w:ascii="Times New Roman" w:hAnsi="Times New Roman" w:cs="Times New Roman"/>
          <w:sz w:val="28"/>
          <w:szCs w:val="28"/>
        </w:rPr>
        <w:tab/>
        <w:t xml:space="preserve">             Е. Г. Ваганов</w:t>
      </w:r>
    </w:p>
    <w:sectPr w:rsidR="00C41FEA" w:rsidRPr="00994677">
      <w:pgSz w:w="11906" w:h="16838"/>
      <w:pgMar w:top="1135" w:right="848" w:bottom="1276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EA"/>
    <w:rsid w:val="00994677"/>
    <w:rsid w:val="00B15097"/>
    <w:rsid w:val="00C4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81A9"/>
  <w15:docId w15:val="{76EC1922-A8F4-4E98-840D-9AF5DBA0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1CA75-D228-4A8D-8C3C-2F7E2C4A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2265</Characters>
  <Application>Microsoft Office Word</Application>
  <DocSecurity>0</DocSecurity>
  <Lines>18</Lines>
  <Paragraphs>5</Paragraphs>
  <ScaleCrop>false</ScaleCrop>
  <Company>Microsoft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3</cp:revision>
  <cp:lastPrinted>2022-02-03T11:50:00Z</cp:lastPrinted>
  <dcterms:created xsi:type="dcterms:W3CDTF">2022-02-03T11:50:00Z</dcterms:created>
  <dcterms:modified xsi:type="dcterms:W3CDTF">2022-02-21T09:43:00Z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