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3B" w:rsidRDefault="0015443B" w:rsidP="0015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консультаций.</w:t>
      </w:r>
    </w:p>
    <w:p w:rsidR="0015443B" w:rsidRDefault="0015443B" w:rsidP="001544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EE" w:rsidRPr="00AE23EE" w:rsidRDefault="00AE23EE" w:rsidP="00AE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</w:t>
      </w:r>
      <w:r w:rsidRPr="00AE23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Pr="00AE23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E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Сосновского муниципального района </w:t>
      </w:r>
    </w:p>
    <w:p w:rsidR="00AE23EE" w:rsidRPr="00AE23EE" w:rsidRDefault="00AE23EE" w:rsidP="00AE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AE23EE" w:rsidRPr="00AE23EE" w:rsidRDefault="00AE23EE" w:rsidP="00AE2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двух и более однотипных обращений контролируемых лиц (их представителей) консультирование по однотипным обращениям контролируемых </w:t>
      </w:r>
      <w:bookmarkStart w:id="0" w:name="_GoBack"/>
      <w:bookmarkEnd w:id="0"/>
      <w:r w:rsidRPr="00AE23EE">
        <w:rPr>
          <w:rFonts w:ascii="Times New Roman" w:eastAsia="Calibri" w:hAnsi="Times New Roman" w:cs="Times New Roman"/>
          <w:sz w:val="28"/>
          <w:szCs w:val="28"/>
        </w:rPr>
        <w:t xml:space="preserve">лиц и их представителей осуществляется посредством размещения </w:t>
      </w:r>
      <w:r w:rsidRPr="00AE23EE">
        <w:rPr>
          <w:rFonts w:ascii="Times New Roman" w:eastAsia="Calibri" w:hAnsi="Times New Roman" w:cs="Times New Roman"/>
          <w:sz w:val="28"/>
        </w:rPr>
        <w:t>на</w:t>
      </w:r>
      <w:r w:rsidRPr="00AE23EE">
        <w:rPr>
          <w:rFonts w:ascii="Times New Roman" w:eastAsia="Calibri" w:hAnsi="Times New Roman" w:cs="Times New Roman"/>
          <w:i/>
          <w:sz w:val="28"/>
        </w:rPr>
        <w:t xml:space="preserve"> </w:t>
      </w:r>
      <w:r w:rsidRPr="00AE23EE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Сосновского муниципального района </w:t>
      </w:r>
      <w:hyperlink r:id="rId4" w:history="1">
        <w:r w:rsidRPr="00AE23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www.chelsosna.ru</w:t>
        </w:r>
      </w:hyperlink>
      <w:r w:rsidRPr="00AE23EE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 подписанного Председателем Комитета.</w:t>
      </w:r>
    </w:p>
    <w:p w:rsidR="00AE23EE" w:rsidRPr="00AE23EE" w:rsidRDefault="00AE23EE" w:rsidP="00AE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AE23EE" w:rsidRPr="00AE23EE" w:rsidRDefault="00AE23EE" w:rsidP="00AE23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должностным лицом Комитета в следующих случаях:</w:t>
      </w:r>
    </w:p>
    <w:p w:rsidR="00AE23EE" w:rsidRPr="00AE23EE" w:rsidRDefault="00AE23EE" w:rsidP="00AE23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E23EE" w:rsidRPr="00AE23EE" w:rsidRDefault="00AE23EE" w:rsidP="00AE23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AE23EE" w:rsidRPr="00AE23EE" w:rsidRDefault="00AE23EE" w:rsidP="00AE23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AE23EE" w:rsidRPr="00AE23EE" w:rsidRDefault="00AE23EE" w:rsidP="00AE23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3EE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AE23EE" w:rsidRPr="00AE23EE" w:rsidRDefault="00AE23EE" w:rsidP="00AE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консультирований осуществляется Комитетом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335C06" w:rsidRDefault="00335C06"/>
    <w:sectPr w:rsidR="0033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15443B"/>
    <w:rsid w:val="00335C06"/>
    <w:rsid w:val="004845A2"/>
    <w:rsid w:val="005A45D1"/>
    <w:rsid w:val="007C4A48"/>
    <w:rsid w:val="00A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1CF5-075C-4C01-BF6E-AF14AA7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4</cp:revision>
  <dcterms:created xsi:type="dcterms:W3CDTF">2021-12-10T09:54:00Z</dcterms:created>
  <dcterms:modified xsi:type="dcterms:W3CDTF">2021-12-13T05:22:00Z</dcterms:modified>
</cp:coreProperties>
</file>