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B7" w:rsidRDefault="00EB7279">
      <w:r>
        <w:t>Распоряжение администрации Сосновского муниципального района от 09.08.2018 года №723</w:t>
      </w: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201A94" w:rsidRDefault="00201A94" w:rsidP="00201A94">
      <w:pPr>
        <w:spacing w:line="240" w:lineRule="auto"/>
        <w:ind w:right="4819"/>
        <w:contextualSpacing/>
        <w:rPr>
          <w:szCs w:val="28"/>
        </w:rPr>
      </w:pPr>
    </w:p>
    <w:p w:rsidR="00201A94" w:rsidRDefault="00201A94" w:rsidP="00201A94">
      <w:pPr>
        <w:spacing w:line="240" w:lineRule="auto"/>
        <w:ind w:right="4819"/>
        <w:contextualSpacing/>
        <w:rPr>
          <w:szCs w:val="28"/>
        </w:rPr>
      </w:pPr>
    </w:p>
    <w:p w:rsidR="00201A94" w:rsidRDefault="00201A94" w:rsidP="00201A94">
      <w:pPr>
        <w:spacing w:line="240" w:lineRule="auto"/>
        <w:ind w:right="4819"/>
        <w:contextualSpacing/>
        <w:rPr>
          <w:szCs w:val="28"/>
        </w:rPr>
      </w:pPr>
    </w:p>
    <w:p w:rsidR="00201A94" w:rsidRDefault="00201A94" w:rsidP="00201A94">
      <w:pPr>
        <w:spacing w:line="240" w:lineRule="auto"/>
        <w:ind w:right="4819"/>
        <w:contextualSpacing/>
        <w:rPr>
          <w:szCs w:val="28"/>
        </w:rPr>
      </w:pPr>
    </w:p>
    <w:p w:rsidR="00201A94" w:rsidRDefault="00201A94" w:rsidP="00201A94">
      <w:pPr>
        <w:spacing w:line="240" w:lineRule="auto"/>
        <w:ind w:right="4819"/>
        <w:contextualSpacing/>
        <w:rPr>
          <w:szCs w:val="28"/>
        </w:rPr>
      </w:pPr>
    </w:p>
    <w:p w:rsidR="00F548B7" w:rsidRDefault="00F548B7" w:rsidP="00201A94">
      <w:pPr>
        <w:spacing w:line="240" w:lineRule="auto"/>
        <w:ind w:right="4819"/>
        <w:contextualSpacing/>
        <w:rPr>
          <w:szCs w:val="28"/>
        </w:rPr>
      </w:pPr>
      <w:r>
        <w:rPr>
          <w:szCs w:val="28"/>
        </w:rPr>
        <w:t>Об утверждении «Дорожной карты»</w:t>
      </w:r>
      <w:r w:rsidR="00201A94">
        <w:rPr>
          <w:szCs w:val="28"/>
        </w:rPr>
        <w:t xml:space="preserve"> </w:t>
      </w:r>
      <w:r>
        <w:rPr>
          <w:szCs w:val="28"/>
        </w:rPr>
        <w:t>по внедрению целевой модели</w:t>
      </w:r>
      <w:r w:rsidR="00201A94">
        <w:rPr>
          <w:szCs w:val="28"/>
        </w:rPr>
        <w:t xml:space="preserve"> </w:t>
      </w:r>
      <w:r>
        <w:rPr>
          <w:szCs w:val="28"/>
        </w:rPr>
        <w:t>«Поддержка малого и среднего предпринимательства» в Сосновском муниципальном районе Челябинской области</w:t>
      </w:r>
    </w:p>
    <w:p w:rsidR="00F548B7" w:rsidRDefault="00F548B7" w:rsidP="00F548B7">
      <w:pPr>
        <w:spacing w:line="240" w:lineRule="auto"/>
        <w:ind w:right="4513"/>
        <w:contextualSpacing/>
        <w:rPr>
          <w:szCs w:val="28"/>
        </w:rPr>
      </w:pPr>
    </w:p>
    <w:p w:rsidR="00F548B7" w:rsidRDefault="00F548B7" w:rsidP="00F548B7">
      <w:pPr>
        <w:spacing w:line="240" w:lineRule="auto"/>
        <w:ind w:right="4513"/>
        <w:contextualSpacing/>
        <w:rPr>
          <w:szCs w:val="28"/>
        </w:rPr>
      </w:pPr>
    </w:p>
    <w:p w:rsidR="00201A94" w:rsidRDefault="00201A94" w:rsidP="00F548B7">
      <w:pPr>
        <w:spacing w:line="240" w:lineRule="auto"/>
        <w:ind w:right="4513"/>
        <w:contextualSpacing/>
        <w:rPr>
          <w:szCs w:val="28"/>
        </w:rPr>
      </w:pPr>
    </w:p>
    <w:p w:rsidR="00F548B7" w:rsidRDefault="00F548B7" w:rsidP="00F548B7">
      <w:pPr>
        <w:spacing w:line="240" w:lineRule="auto"/>
        <w:ind w:firstLine="708"/>
        <w:rPr>
          <w:szCs w:val="28"/>
        </w:rPr>
      </w:pPr>
      <w:r>
        <w:rPr>
          <w:szCs w:val="28"/>
        </w:rPr>
        <w:t>В соотв</w:t>
      </w:r>
      <w:r w:rsidR="0057070B">
        <w:rPr>
          <w:szCs w:val="28"/>
        </w:rPr>
        <w:t xml:space="preserve">етствии с </w:t>
      </w:r>
      <w:r w:rsidR="00F664C6">
        <w:rPr>
          <w:szCs w:val="28"/>
        </w:rPr>
        <w:t>Распоряжением Правительства РФ от 31.01.</w:t>
      </w:r>
      <w:r w:rsidR="00792D20">
        <w:rPr>
          <w:szCs w:val="28"/>
        </w:rPr>
        <w:t xml:space="preserve">2017 г. № 147-р (в ред. </w:t>
      </w:r>
      <w:r w:rsidR="00201A94">
        <w:rPr>
          <w:szCs w:val="28"/>
        </w:rPr>
        <w:t>о</w:t>
      </w:r>
      <w:r w:rsidR="00792D20">
        <w:rPr>
          <w:szCs w:val="28"/>
        </w:rPr>
        <w:t>т</w:t>
      </w:r>
      <w:r w:rsidR="00201A94">
        <w:rPr>
          <w:szCs w:val="28"/>
        </w:rPr>
        <w:t xml:space="preserve"> </w:t>
      </w:r>
      <w:r w:rsidR="00792D20">
        <w:rPr>
          <w:szCs w:val="28"/>
        </w:rPr>
        <w:t xml:space="preserve">16.06.2018 г.), </w:t>
      </w:r>
      <w:r w:rsidR="0057070B">
        <w:rPr>
          <w:szCs w:val="28"/>
        </w:rPr>
        <w:t xml:space="preserve">протоколом </w:t>
      </w:r>
      <w:r>
        <w:rPr>
          <w:szCs w:val="28"/>
        </w:rPr>
        <w:t>поручений</w:t>
      </w:r>
      <w:r w:rsidR="0057070B">
        <w:rPr>
          <w:szCs w:val="28"/>
        </w:rPr>
        <w:t xml:space="preserve"> Губернатора Челябинской области по итогам заседания Совета по улучшению инвестиционного климата </w:t>
      </w:r>
      <w:r>
        <w:rPr>
          <w:szCs w:val="28"/>
        </w:rPr>
        <w:t xml:space="preserve">от </w:t>
      </w:r>
      <w:r w:rsidR="0057070B">
        <w:rPr>
          <w:szCs w:val="28"/>
        </w:rPr>
        <w:t>25</w:t>
      </w:r>
      <w:r>
        <w:rPr>
          <w:szCs w:val="28"/>
        </w:rPr>
        <w:t>.01.201</w:t>
      </w:r>
      <w:r w:rsidR="007F2238">
        <w:rPr>
          <w:szCs w:val="28"/>
        </w:rPr>
        <w:t xml:space="preserve">8 г. о разработке и реализации «дорожных карт» по внедрению целевых </w:t>
      </w:r>
      <w:proofErr w:type="gramStart"/>
      <w:r w:rsidR="007F2238">
        <w:rPr>
          <w:szCs w:val="28"/>
        </w:rPr>
        <w:t>моделей упрощения процедур ведения бизнеса</w:t>
      </w:r>
      <w:proofErr w:type="gramEnd"/>
      <w:r w:rsidR="007F2238">
        <w:rPr>
          <w:szCs w:val="28"/>
        </w:rPr>
        <w:t xml:space="preserve"> в Челябинской области</w:t>
      </w:r>
      <w:r>
        <w:rPr>
          <w:szCs w:val="28"/>
        </w:rPr>
        <w:t xml:space="preserve">: </w:t>
      </w:r>
    </w:p>
    <w:p w:rsidR="00F548B7" w:rsidRDefault="00F548B7" w:rsidP="00201A94">
      <w:pPr>
        <w:spacing w:line="240" w:lineRule="auto"/>
        <w:ind w:firstLine="709"/>
        <w:rPr>
          <w:szCs w:val="28"/>
        </w:rPr>
      </w:pPr>
      <w:r>
        <w:rPr>
          <w:szCs w:val="28"/>
        </w:rPr>
        <w:t>1. Утвердить «Дорожную карту» по внедрению целевой модели «Поддержка малого и среднего предпринимательства» в Сосновском муниципальном районе Челябинской области (приложение).</w:t>
      </w:r>
    </w:p>
    <w:p w:rsidR="00E64650" w:rsidRDefault="00E64650" w:rsidP="00201A94">
      <w:pPr>
        <w:spacing w:line="240" w:lineRule="auto"/>
        <w:ind w:firstLine="709"/>
        <w:rPr>
          <w:szCs w:val="28"/>
        </w:rPr>
      </w:pPr>
      <w:r>
        <w:rPr>
          <w:szCs w:val="28"/>
        </w:rPr>
        <w:t>2. Признать утратившим силу распоряжение администрации Сосновского муниципального района № 253 от 23.04.2018 года.</w:t>
      </w:r>
    </w:p>
    <w:p w:rsidR="00F548B7" w:rsidRDefault="00E64650" w:rsidP="00201A94">
      <w:pPr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F548B7">
        <w:rPr>
          <w:szCs w:val="28"/>
        </w:rPr>
        <w:t>. Управлению муниципальной службы (</w:t>
      </w:r>
      <w:r w:rsidR="00201A94">
        <w:rPr>
          <w:szCs w:val="28"/>
        </w:rPr>
        <w:t>О.В. Осипова</w:t>
      </w:r>
      <w:r w:rsidR="00F548B7">
        <w:rPr>
          <w:szCs w:val="28"/>
        </w:rPr>
        <w:t xml:space="preserve">) опубликовать настоящее распоряжение на официальном сайте </w:t>
      </w:r>
      <w:hyperlink r:id="rId6" w:history="1">
        <w:r w:rsidR="00105EA8" w:rsidRPr="004B581C">
          <w:rPr>
            <w:rStyle w:val="a5"/>
            <w:szCs w:val="28"/>
          </w:rPr>
          <w:t>www.chelsosna.ru</w:t>
        </w:r>
      </w:hyperlink>
      <w:r w:rsidR="00105EA8">
        <w:rPr>
          <w:szCs w:val="28"/>
        </w:rPr>
        <w:t>.</w:t>
      </w:r>
    </w:p>
    <w:p w:rsidR="00F548B7" w:rsidRDefault="00E64650" w:rsidP="00201A94">
      <w:pPr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F548B7">
        <w:rPr>
          <w:szCs w:val="28"/>
        </w:rPr>
        <w:t xml:space="preserve">. </w:t>
      </w:r>
      <w:proofErr w:type="gramStart"/>
      <w:r w:rsidR="00F548B7">
        <w:rPr>
          <w:szCs w:val="28"/>
        </w:rPr>
        <w:t>Контроль за</w:t>
      </w:r>
      <w:proofErr w:type="gramEnd"/>
      <w:r w:rsidR="00F548B7">
        <w:rPr>
          <w:szCs w:val="28"/>
        </w:rPr>
        <w:t xml:space="preserve"> исполнением данного распоряжения возложить на  заместителя Главы района, председателя  Комитета по управлению имуществом и земельным отношениям Н.Н. Плюскову.   </w:t>
      </w:r>
    </w:p>
    <w:p w:rsidR="00F548B7" w:rsidRDefault="00F548B7" w:rsidP="00F548B7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 </w:t>
      </w:r>
    </w:p>
    <w:p w:rsidR="00F548B7" w:rsidRDefault="00F548B7" w:rsidP="00F548B7">
      <w:pPr>
        <w:spacing w:line="240" w:lineRule="auto"/>
        <w:rPr>
          <w:szCs w:val="28"/>
        </w:rPr>
      </w:pPr>
    </w:p>
    <w:p w:rsidR="00F548B7" w:rsidRDefault="00F548B7" w:rsidP="00F548B7">
      <w:pPr>
        <w:spacing w:line="240" w:lineRule="auto"/>
        <w:rPr>
          <w:szCs w:val="28"/>
        </w:rPr>
      </w:pPr>
    </w:p>
    <w:p w:rsidR="00201A94" w:rsidRDefault="00F548B7" w:rsidP="00201A94">
      <w:pPr>
        <w:outlineLvl w:val="0"/>
        <w:rPr>
          <w:szCs w:val="28"/>
        </w:rPr>
      </w:pPr>
      <w:r>
        <w:rPr>
          <w:szCs w:val="28"/>
        </w:rPr>
        <w:t xml:space="preserve">Глава Сосновского </w:t>
      </w:r>
    </w:p>
    <w:p w:rsidR="00F548B7" w:rsidRDefault="00F548B7" w:rsidP="00F548B7">
      <w:pPr>
        <w:rPr>
          <w:rFonts w:ascii="Calibri" w:hAnsi="Calibri"/>
          <w:sz w:val="22"/>
          <w:szCs w:val="22"/>
        </w:rPr>
      </w:pPr>
      <w:r>
        <w:rPr>
          <w:szCs w:val="28"/>
        </w:rPr>
        <w:t xml:space="preserve">муниципального района                        </w:t>
      </w:r>
      <w:r w:rsidR="00330E7F">
        <w:rPr>
          <w:szCs w:val="28"/>
        </w:rPr>
        <w:t xml:space="preserve">                        </w:t>
      </w:r>
      <w:r>
        <w:rPr>
          <w:szCs w:val="28"/>
        </w:rPr>
        <w:t xml:space="preserve">    </w:t>
      </w:r>
      <w:r w:rsidR="00201A94">
        <w:rPr>
          <w:szCs w:val="28"/>
        </w:rPr>
        <w:tab/>
      </w:r>
      <w:r w:rsidR="00201A94">
        <w:rPr>
          <w:szCs w:val="28"/>
        </w:rPr>
        <w:tab/>
        <w:t xml:space="preserve">     </w:t>
      </w:r>
      <w:r>
        <w:rPr>
          <w:szCs w:val="28"/>
        </w:rPr>
        <w:t xml:space="preserve">Е.Г.Ваганов   </w:t>
      </w:r>
    </w:p>
    <w:p w:rsidR="00F548B7" w:rsidRDefault="00F548B7"/>
    <w:p w:rsidR="00330E7F" w:rsidRDefault="00330E7F">
      <w:pPr>
        <w:sectPr w:rsidR="00330E7F" w:rsidSect="00201A94">
          <w:pgSz w:w="11906" w:h="16838" w:code="9"/>
          <w:pgMar w:top="1134" w:right="849" w:bottom="680" w:left="1418" w:header="709" w:footer="709" w:gutter="0"/>
          <w:cols w:space="708"/>
          <w:docGrid w:linePitch="360"/>
        </w:sectPr>
      </w:pPr>
    </w:p>
    <w:tbl>
      <w:tblPr>
        <w:tblW w:w="5086" w:type="pct"/>
        <w:tblInd w:w="-318" w:type="dxa"/>
        <w:tblLook w:val="04A0"/>
      </w:tblPr>
      <w:tblGrid>
        <w:gridCol w:w="5078"/>
        <w:gridCol w:w="6545"/>
        <w:gridCol w:w="3879"/>
      </w:tblGrid>
      <w:tr w:rsidR="00FC0700" w:rsidRPr="00747EFE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>УТВЕРЖДАЮ</w:t>
            </w:r>
          </w:p>
        </w:tc>
      </w:tr>
      <w:tr w:rsidR="00FC0700" w:rsidRPr="00747EFE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</w:tr>
      <w:tr w:rsidR="00FC0700" w:rsidRPr="00B76CE1" w:rsidTr="00DC4B3E">
        <w:tc>
          <w:tcPr>
            <w:tcW w:w="1638" w:type="pct"/>
            <w:shd w:val="clear" w:color="auto" w:fill="auto"/>
          </w:tcPr>
          <w:p w:rsidR="00FC0700" w:rsidRPr="00B76CE1" w:rsidRDefault="00FC0700" w:rsidP="00FC0700">
            <w:pPr>
              <w:tabs>
                <w:tab w:val="left" w:pos="993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747EFE">
              <w:rPr>
                <w:rFonts w:eastAsia="Calibri"/>
                <w:sz w:val="24"/>
                <w:szCs w:val="24"/>
                <w:lang w:eastAsia="en-US"/>
              </w:rPr>
              <w:t>Руководитель рабочей группы «Обеспечение поддержки малого предпринимательства»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79296A" w:rsidP="0079296A">
            <w:pPr>
              <w:spacing w:line="240" w:lineRule="auto"/>
              <w:ind w:right="-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Сосновского </w:t>
            </w:r>
            <w:r w:rsidR="004F071B">
              <w:rPr>
                <w:sz w:val="24"/>
                <w:szCs w:val="24"/>
              </w:rPr>
              <w:br/>
              <w:t xml:space="preserve">муниципального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FC0700" w:rsidRPr="00B76CE1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 xml:space="preserve">_____________________ </w:t>
            </w:r>
            <w:r>
              <w:rPr>
                <w:rFonts w:eastAsia="Calibri"/>
                <w:sz w:val="24"/>
                <w:szCs w:val="24"/>
                <w:lang w:eastAsia="en-US"/>
              </w:rPr>
              <w:t>С.А</w:t>
            </w:r>
            <w:r w:rsidRPr="00747EF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Смольников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79296A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 xml:space="preserve">_______________ </w:t>
            </w:r>
            <w:r w:rsidR="0079296A">
              <w:rPr>
                <w:sz w:val="24"/>
                <w:szCs w:val="24"/>
              </w:rPr>
              <w:t>Е.Г.Ваганов</w:t>
            </w:r>
          </w:p>
        </w:tc>
      </w:tr>
      <w:tr w:rsidR="00FC0700" w:rsidRPr="00B76CE1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>«_____» _________________201</w:t>
            </w:r>
            <w:r>
              <w:rPr>
                <w:sz w:val="24"/>
                <w:szCs w:val="24"/>
              </w:rPr>
              <w:t>8</w:t>
            </w:r>
            <w:r w:rsidRPr="00B76CE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>«_____» _________________201</w:t>
            </w:r>
            <w:r>
              <w:rPr>
                <w:sz w:val="24"/>
                <w:szCs w:val="24"/>
              </w:rPr>
              <w:t>8</w:t>
            </w:r>
            <w:r w:rsidRPr="00B76CE1">
              <w:rPr>
                <w:sz w:val="24"/>
                <w:szCs w:val="24"/>
              </w:rPr>
              <w:t xml:space="preserve"> г.</w:t>
            </w:r>
          </w:p>
        </w:tc>
      </w:tr>
    </w:tbl>
    <w:p w:rsidR="00FC0700" w:rsidRDefault="00FC0700" w:rsidP="00FC0700">
      <w:pPr>
        <w:ind w:left="-851" w:right="-881"/>
        <w:jc w:val="right"/>
        <w:rPr>
          <w:sz w:val="24"/>
          <w:szCs w:val="24"/>
        </w:rPr>
      </w:pPr>
    </w:p>
    <w:p w:rsidR="004F071B" w:rsidRDefault="004F071B" w:rsidP="004F071B">
      <w:pPr>
        <w:spacing w:line="240" w:lineRule="auto"/>
        <w:ind w:left="-284" w:right="142"/>
        <w:jc w:val="center"/>
        <w:rPr>
          <w:sz w:val="24"/>
          <w:szCs w:val="24"/>
        </w:rPr>
      </w:pPr>
      <w:r w:rsidRPr="00DB10D2">
        <w:rPr>
          <w:sz w:val="24"/>
          <w:szCs w:val="24"/>
        </w:rPr>
        <w:t xml:space="preserve">«Дорожная карта» по внедрению целевой модели «Поддержка малого и среднего предпринимательства» </w:t>
      </w:r>
    </w:p>
    <w:p w:rsidR="004F071B" w:rsidRDefault="004F071B" w:rsidP="004F071B">
      <w:pPr>
        <w:spacing w:after="120" w:line="240" w:lineRule="auto"/>
        <w:ind w:left="-284" w:right="142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Pr="00DB1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Сосновского </w:t>
      </w:r>
      <w:r w:rsidRPr="00DB10D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 в 2018 году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26"/>
        <w:gridCol w:w="1985"/>
        <w:gridCol w:w="2835"/>
        <w:gridCol w:w="1275"/>
        <w:gridCol w:w="1276"/>
        <w:gridCol w:w="2693"/>
        <w:gridCol w:w="1276"/>
        <w:gridCol w:w="1276"/>
        <w:gridCol w:w="2268"/>
      </w:tblGrid>
      <w:tr w:rsidR="004C3316" w:rsidRPr="004C3316" w:rsidTr="00D10120">
        <w:trPr>
          <w:trHeight w:val="850"/>
        </w:trPr>
        <w:tc>
          <w:tcPr>
            <w:tcW w:w="2411" w:type="dxa"/>
            <w:gridSpan w:val="2"/>
            <w:vAlign w:val="center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sz w:val="24"/>
                <w:szCs w:val="24"/>
              </w:rPr>
              <w:t xml:space="preserve"> «Дорожная карта» </w:t>
            </w:r>
            <w:r w:rsidRPr="004C3316">
              <w:rPr>
                <w:sz w:val="24"/>
                <w:szCs w:val="24"/>
              </w:rPr>
              <w:br/>
              <w:t>по внедрению целевой модели</w:t>
            </w:r>
          </w:p>
        </w:tc>
        <w:tc>
          <w:tcPr>
            <w:tcW w:w="12899" w:type="dxa"/>
            <w:gridSpan w:val="7"/>
            <w:vAlign w:val="center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4C3316" w:rsidRPr="004C3316" w:rsidTr="00D10120">
        <w:trPr>
          <w:trHeight w:val="246"/>
        </w:trPr>
        <w:tc>
          <w:tcPr>
            <w:tcW w:w="2411" w:type="dxa"/>
            <w:gridSpan w:val="2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Описание ситуации по фактору</w:t>
            </w:r>
          </w:p>
        </w:tc>
        <w:tc>
          <w:tcPr>
            <w:tcW w:w="12899" w:type="dxa"/>
            <w:gridSpan w:val="7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Постановлением администрации района от 12.03.2018 г. № 1118 утверждена муниципальная программа «Развитие малого и среднего предпринимательства в Сосновском муниципальном районе» на 2018-2020 годы. В 2018 в рамках программы выделено 200 тыс. рублей на предоставление финансовой поддержки (возмещение части затрат субъектам малого и среднего предпринимательства на приобретение оборудования).</w:t>
            </w:r>
          </w:p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 xml:space="preserve">В районе действует общественный координационный Совет по развитию малого и среднего предпринимательства </w:t>
            </w:r>
            <w:r w:rsidRPr="004C3316">
              <w:rPr>
                <w:bCs/>
                <w:sz w:val="24"/>
                <w:szCs w:val="24"/>
              </w:rPr>
              <w:br/>
              <w:t>(далее – ОКС), созданный Постановлением администрации района от 16.02.2017 г. № 501. Доля представителей бизнес-сообществ, входящих в состав ОКС, составляет 71,4%. В 2017 году было проведено 4 заседания ОКС, в 2018 году –</w:t>
            </w:r>
            <w:r w:rsidR="00E64650">
              <w:rPr>
                <w:bCs/>
                <w:sz w:val="24"/>
                <w:szCs w:val="24"/>
              </w:rPr>
              <w:t>3</w:t>
            </w:r>
            <w:r w:rsidRPr="004C3316">
              <w:rPr>
                <w:bCs/>
                <w:sz w:val="24"/>
                <w:szCs w:val="24"/>
              </w:rPr>
              <w:t>.</w:t>
            </w:r>
          </w:p>
        </w:tc>
      </w:tr>
      <w:tr w:rsidR="004C3316" w:rsidRPr="004C3316" w:rsidTr="00D10120">
        <w:trPr>
          <w:trHeight w:val="850"/>
        </w:trPr>
        <w:tc>
          <w:tcPr>
            <w:tcW w:w="42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Фактор (этап) реализации</w:t>
            </w:r>
          </w:p>
        </w:tc>
        <w:tc>
          <w:tcPr>
            <w:tcW w:w="2835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275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2693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Показатель, характеризующие степень достижения результата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2268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4C3316" w:rsidRPr="004C3316" w:rsidTr="00D10120">
        <w:trPr>
          <w:trHeight w:val="936"/>
        </w:trPr>
        <w:tc>
          <w:tcPr>
            <w:tcW w:w="426" w:type="dxa"/>
            <w:vMerge w:val="restart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 xml:space="preserve">Формирование системы государственного управления в сфере поддержки и развития субъектов малого и среднего </w:t>
            </w:r>
            <w:r w:rsidR="00201A94" w:rsidRPr="004C3316">
              <w:rPr>
                <w:bCs/>
                <w:sz w:val="24"/>
                <w:szCs w:val="24"/>
              </w:rPr>
              <w:t>предпринимательства</w:t>
            </w:r>
            <w:r w:rsidRPr="004C3316">
              <w:rPr>
                <w:bCs/>
                <w:sz w:val="24"/>
                <w:szCs w:val="24"/>
              </w:rPr>
              <w:t xml:space="preserve"> (далее – субъект МСП)</w:t>
            </w:r>
          </w:p>
        </w:tc>
        <w:tc>
          <w:tcPr>
            <w:tcW w:w="2835" w:type="dxa"/>
            <w:vMerge w:val="restart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1.1. Обеспечение формирования и регулярной деятельности ОКС с участием в его работе представителей некоммерческих организаций, выражающих интересы субъектов МСП, предпринимательского и экспертного сообщества</w:t>
            </w:r>
          </w:p>
        </w:tc>
        <w:tc>
          <w:tcPr>
            <w:tcW w:w="1275" w:type="dxa"/>
            <w:vMerge w:val="restart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Merge w:val="restart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Деятельность ОКС, количество заседаний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4C3316" w:rsidRPr="004C3316" w:rsidRDefault="00E64650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4C3316" w:rsidRPr="004C3316" w:rsidTr="00D10120">
        <w:trPr>
          <w:trHeight w:val="42"/>
        </w:trPr>
        <w:tc>
          <w:tcPr>
            <w:tcW w:w="426" w:type="dxa"/>
            <w:vMerge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Доля представителей бизнес-сообществ в ОКС, %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Не менее 70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2268" w:type="dxa"/>
            <w:vMerge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4C3316" w:rsidRPr="004C3316" w:rsidTr="00D10120">
        <w:trPr>
          <w:trHeight w:val="534"/>
        </w:trPr>
        <w:tc>
          <w:tcPr>
            <w:tcW w:w="2411" w:type="dxa"/>
            <w:gridSpan w:val="2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lastRenderedPageBreak/>
              <w:t>Описание ситуации по фактору</w:t>
            </w:r>
          </w:p>
        </w:tc>
        <w:tc>
          <w:tcPr>
            <w:tcW w:w="12899" w:type="dxa"/>
            <w:gridSpan w:val="7"/>
          </w:tcPr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В районе утверждены перечни муниципального имущества, предназначенного для предоставления его во владение и (или) в пользование на долгосрочной основе субъектам МСП на уровне района и поселений:</w:t>
            </w:r>
          </w:p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1. Перечень Сосновского муниципального района (распоряжение Комитета по управлению имуществом и земельным отношениям района от  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>21.08.2017 № 171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) – 11 объектов;</w:t>
            </w:r>
          </w:p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2. Перечень Рощинского сельского поселения (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>Постановление Рощинского сельского поселения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от 0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>1.09.2017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г. № 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>98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) – 22 объекта; </w:t>
            </w:r>
          </w:p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3. Перечен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>ь Солнечного сельского поселения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>Постановление Солнечного сельского поселения от 2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4.02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>8.2017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г. № 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) – 8 объектов;</w:t>
            </w:r>
          </w:p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4. Перечень </w:t>
            </w:r>
            <w:proofErr w:type="spellStart"/>
            <w:r w:rsidRPr="004C3316">
              <w:rPr>
                <w:rFonts w:eastAsia="Calibri"/>
                <w:sz w:val="24"/>
                <w:szCs w:val="24"/>
                <w:lang w:eastAsia="en-US"/>
              </w:rPr>
              <w:t>Полетаевского</w:t>
            </w:r>
            <w:proofErr w:type="spellEnd"/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(Решение Совета депутатов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A4">
              <w:rPr>
                <w:rFonts w:eastAsia="Calibri"/>
                <w:sz w:val="24"/>
                <w:szCs w:val="24"/>
                <w:lang w:eastAsia="en-US"/>
              </w:rPr>
              <w:t>Полетаевского</w:t>
            </w:r>
            <w:proofErr w:type="spellEnd"/>
            <w:r w:rsidR="00061EA4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от 24.08.2017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г. № 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>122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) – 4 объекта;</w:t>
            </w:r>
          </w:p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5. Перечень </w:t>
            </w:r>
            <w:proofErr w:type="spellStart"/>
            <w:r w:rsidRPr="004C3316">
              <w:rPr>
                <w:rFonts w:eastAsia="Calibri"/>
                <w:sz w:val="24"/>
                <w:szCs w:val="24"/>
                <w:lang w:eastAsia="en-US"/>
              </w:rPr>
              <w:t>Кременкульского</w:t>
            </w:r>
            <w:proofErr w:type="spellEnd"/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(Решение Совета депутатов</w:t>
            </w:r>
            <w:r w:rsidR="00061E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A4">
              <w:rPr>
                <w:rFonts w:eastAsia="Calibri"/>
                <w:sz w:val="24"/>
                <w:szCs w:val="24"/>
                <w:lang w:eastAsia="en-US"/>
              </w:rPr>
              <w:t>Кременкульск</w:t>
            </w:r>
            <w:r w:rsidR="00E32328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proofErr w:type="spellEnd"/>
            <w:r w:rsidR="00E32328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от 16.08.2017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г. № </w:t>
            </w:r>
            <w:r w:rsidR="00E32328">
              <w:rPr>
                <w:rFonts w:eastAsia="Calibri"/>
                <w:sz w:val="24"/>
                <w:szCs w:val="24"/>
                <w:lang w:eastAsia="en-US"/>
              </w:rPr>
              <w:t>266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) – 3 объекта; </w:t>
            </w:r>
          </w:p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6. Перечень </w:t>
            </w:r>
            <w:proofErr w:type="spellStart"/>
            <w:r w:rsidRPr="004C3316">
              <w:rPr>
                <w:rFonts w:eastAsia="Calibri"/>
                <w:sz w:val="24"/>
                <w:szCs w:val="24"/>
                <w:lang w:eastAsia="en-US"/>
              </w:rPr>
              <w:t>Саккуловского</w:t>
            </w:r>
            <w:proofErr w:type="spellEnd"/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(Решение Совета депутатов</w:t>
            </w:r>
            <w:r w:rsidR="00031A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32328">
              <w:rPr>
                <w:rFonts w:eastAsia="Calibri"/>
                <w:sz w:val="24"/>
                <w:szCs w:val="24"/>
                <w:lang w:eastAsia="en-US"/>
              </w:rPr>
              <w:t>Саккуловского</w:t>
            </w:r>
            <w:proofErr w:type="spellEnd"/>
            <w:r w:rsidR="00031A1C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от 03.08.2017 г. № 37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) – 4 объекта;</w:t>
            </w:r>
          </w:p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7. Перечень Краснопольского сельского поселения (Распоряжение Главы администрации поселения от 15.0</w:t>
            </w:r>
            <w:r w:rsidR="0049626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49626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г. №</w:t>
            </w:r>
            <w:r w:rsidR="00496264">
              <w:rPr>
                <w:rFonts w:eastAsia="Calibri"/>
                <w:sz w:val="24"/>
                <w:szCs w:val="24"/>
                <w:lang w:eastAsia="en-US"/>
              </w:rPr>
              <w:t xml:space="preserve"> 16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) – 4 объекта.</w:t>
            </w:r>
          </w:p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Общее количество объектов имущества в Перечнях имущества – 56 объектов.</w:t>
            </w:r>
          </w:p>
        </w:tc>
      </w:tr>
      <w:tr w:rsidR="004C3316" w:rsidRPr="004C3316" w:rsidTr="00D10120">
        <w:trPr>
          <w:trHeight w:val="850"/>
        </w:trPr>
        <w:tc>
          <w:tcPr>
            <w:tcW w:w="426" w:type="dxa"/>
            <w:vMerge w:val="restart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Организация оказания имущественной поддержки субъектам МСП</w:t>
            </w:r>
          </w:p>
        </w:tc>
        <w:tc>
          <w:tcPr>
            <w:tcW w:w="2835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 xml:space="preserve">2.1. Обеспечение наличия перечня имущества в Сосновском муниципальном районе, предназначенного для предоставления субъектам МСП и организациям, образующим инфраструктуру поддержки субъектов </w:t>
            </w:r>
          </w:p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МСП</w:t>
            </w:r>
          </w:p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Наличие перечня имущества Сосновского муниципального</w:t>
            </w:r>
            <w:r w:rsidRPr="004C3316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4C3316">
              <w:rPr>
                <w:bCs/>
                <w:sz w:val="24"/>
                <w:szCs w:val="24"/>
              </w:rPr>
              <w:t>района, предназначенного для предоставления субъектам МСП, да/нет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4C3316" w:rsidRPr="004C3316" w:rsidTr="00D10120">
        <w:trPr>
          <w:trHeight w:val="850"/>
        </w:trPr>
        <w:tc>
          <w:tcPr>
            <w:tcW w:w="426" w:type="dxa"/>
            <w:vMerge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C3316" w:rsidRPr="004C3316" w:rsidRDefault="004C3316" w:rsidP="0097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 xml:space="preserve">2.2. Утверждение перечней имущества, предназначенных для предоставления субъектам МСП и организациям, образующим </w:t>
            </w:r>
            <w:r w:rsidRPr="004C3316">
              <w:rPr>
                <w:bCs/>
                <w:sz w:val="24"/>
                <w:szCs w:val="24"/>
              </w:rPr>
              <w:lastRenderedPageBreak/>
              <w:t>инфрастр</w:t>
            </w:r>
            <w:r w:rsidR="009777FB">
              <w:rPr>
                <w:bCs/>
                <w:sz w:val="24"/>
                <w:szCs w:val="24"/>
              </w:rPr>
              <w:t xml:space="preserve">уктуру поддержки субъектов МСП, </w:t>
            </w:r>
            <w:r w:rsidRPr="004C3316">
              <w:rPr>
                <w:bCs/>
                <w:sz w:val="24"/>
                <w:szCs w:val="24"/>
              </w:rPr>
              <w:t>сельских поселений (у которых не переданы полномочия по имуществу в район)</w:t>
            </w:r>
            <w:r w:rsidR="009777FB">
              <w:rPr>
                <w:bCs/>
                <w:sz w:val="24"/>
                <w:szCs w:val="24"/>
              </w:rPr>
              <w:t xml:space="preserve"> Сосновского муниципального района</w:t>
            </w:r>
          </w:p>
        </w:tc>
        <w:tc>
          <w:tcPr>
            <w:tcW w:w="1275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 xml:space="preserve">Наличие перечней имущества, предназначенного для предоставления субъектам МСП, во всех сельских поселениях (у которых не переданы </w:t>
            </w:r>
            <w:r w:rsidRPr="004C3316">
              <w:rPr>
                <w:bCs/>
                <w:sz w:val="24"/>
                <w:szCs w:val="24"/>
              </w:rPr>
              <w:lastRenderedPageBreak/>
              <w:t>полномочия по имуществу в район) Сосновского муниципального района, да/нет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lastRenderedPageBreak/>
              <w:t>Да, во всех</w:t>
            </w:r>
          </w:p>
        </w:tc>
        <w:tc>
          <w:tcPr>
            <w:tcW w:w="1276" w:type="dxa"/>
          </w:tcPr>
          <w:p w:rsidR="004C3316" w:rsidRPr="00B730F1" w:rsidRDefault="008F327E" w:rsidP="008F32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0F1">
              <w:rPr>
                <w:bCs/>
                <w:sz w:val="24"/>
                <w:szCs w:val="24"/>
              </w:rPr>
              <w:t>6</w:t>
            </w:r>
            <w:r w:rsidR="004C3316" w:rsidRPr="00B730F1">
              <w:rPr>
                <w:bCs/>
                <w:sz w:val="24"/>
                <w:szCs w:val="24"/>
              </w:rPr>
              <w:t xml:space="preserve"> /</w:t>
            </w:r>
            <w:r w:rsidRPr="00B730F1">
              <w:rPr>
                <w:bCs/>
                <w:sz w:val="24"/>
                <w:szCs w:val="24"/>
              </w:rPr>
              <w:t>16</w:t>
            </w:r>
            <w:r w:rsidR="004C3316" w:rsidRPr="00B730F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Плюскова Н.Н., главы сельских поселений</w:t>
            </w:r>
          </w:p>
        </w:tc>
      </w:tr>
      <w:tr w:rsidR="004C3316" w:rsidRPr="004C3316" w:rsidTr="00D10120">
        <w:trPr>
          <w:trHeight w:val="250"/>
        </w:trPr>
        <w:tc>
          <w:tcPr>
            <w:tcW w:w="426" w:type="dxa"/>
            <w:vMerge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 xml:space="preserve">2.3. Расширение перечней муниципального имущества, </w:t>
            </w:r>
            <w:r w:rsidR="00201A94" w:rsidRPr="004C3316">
              <w:rPr>
                <w:bCs/>
                <w:sz w:val="24"/>
                <w:szCs w:val="24"/>
              </w:rPr>
              <w:t>предназначенного</w:t>
            </w:r>
            <w:r w:rsidRPr="004C3316">
              <w:rPr>
                <w:bCs/>
                <w:sz w:val="24"/>
                <w:szCs w:val="24"/>
              </w:rPr>
              <w:t xml:space="preserve"> для </w:t>
            </w:r>
            <w:r w:rsidR="00201A94" w:rsidRPr="004C3316">
              <w:rPr>
                <w:bCs/>
                <w:sz w:val="24"/>
                <w:szCs w:val="24"/>
              </w:rPr>
              <w:t>предоставления</w:t>
            </w:r>
            <w:r w:rsidRPr="004C3316">
              <w:rPr>
                <w:bCs/>
                <w:sz w:val="24"/>
                <w:szCs w:val="24"/>
              </w:rPr>
              <w:t xml:space="preserve"> субъектам МСП и организациям, образующим </w:t>
            </w:r>
            <w:proofErr w:type="gramStart"/>
            <w:r w:rsidRPr="004C3316">
              <w:rPr>
                <w:bCs/>
                <w:sz w:val="24"/>
                <w:szCs w:val="24"/>
              </w:rPr>
              <w:t>инфра-структуру</w:t>
            </w:r>
            <w:proofErr w:type="gramEnd"/>
            <w:r w:rsidRPr="004C3316">
              <w:rPr>
                <w:bCs/>
                <w:sz w:val="24"/>
                <w:szCs w:val="24"/>
              </w:rPr>
              <w:t xml:space="preserve"> поддержки субъектов МСП</w:t>
            </w:r>
          </w:p>
        </w:tc>
        <w:tc>
          <w:tcPr>
            <w:tcW w:w="1275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Увеличение количества объектов имущества в перечнях имущества в Сосновском</w:t>
            </w:r>
            <w:r w:rsidRPr="004C331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4C3316">
              <w:rPr>
                <w:bCs/>
                <w:sz w:val="24"/>
                <w:szCs w:val="24"/>
              </w:rPr>
              <w:t>муниципальном районе, %</w:t>
            </w:r>
          </w:p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Не менее 10</w:t>
            </w:r>
          </w:p>
        </w:tc>
        <w:tc>
          <w:tcPr>
            <w:tcW w:w="1276" w:type="dxa"/>
          </w:tcPr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C3316" w:rsidRPr="004C3316" w:rsidRDefault="004C3316" w:rsidP="004C331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4C3316" w:rsidRPr="004C3316" w:rsidRDefault="004C3316" w:rsidP="004C33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B730F1" w:rsidRPr="00B730F1" w:rsidTr="00D10120">
        <w:trPr>
          <w:trHeight w:val="250"/>
        </w:trPr>
        <w:tc>
          <w:tcPr>
            <w:tcW w:w="42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708" w:rsidRPr="00B730F1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730F1">
              <w:rPr>
                <w:sz w:val="24"/>
                <w:szCs w:val="24"/>
              </w:rPr>
              <w:t>3.4. Разработка нормативных правовых актов, регулирующих оказание имущественной поддержки субъектам МСП и организациям, образующим инфраструктуру поддержки субъектов</w:t>
            </w:r>
          </w:p>
        </w:tc>
        <w:tc>
          <w:tcPr>
            <w:tcW w:w="1275" w:type="dxa"/>
          </w:tcPr>
          <w:p w:rsidR="003B7708" w:rsidRPr="00B730F1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0F1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3B7708" w:rsidRPr="00B730F1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0F1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3B7708" w:rsidRPr="00B730F1" w:rsidRDefault="003B7708" w:rsidP="003B7708">
            <w:pPr>
              <w:pStyle w:val="a6"/>
            </w:pPr>
            <w:r w:rsidRPr="00B730F1">
              <w:t>Наличие нормативно-правового акта,  определяющего порядок формирования, ведения и обязательного опубликования перечней муниципального имущества, предназначенного для предоставления субъектам МСП, да/нет</w:t>
            </w:r>
          </w:p>
        </w:tc>
        <w:tc>
          <w:tcPr>
            <w:tcW w:w="1276" w:type="dxa"/>
          </w:tcPr>
          <w:p w:rsidR="003B7708" w:rsidRPr="00B730F1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0F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B7708" w:rsidRPr="00B730F1" w:rsidRDefault="00B730F1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3B7708" w:rsidRPr="00B730F1">
              <w:rPr>
                <w:bCs/>
                <w:sz w:val="24"/>
                <w:szCs w:val="24"/>
              </w:rPr>
              <w:t>ет</w:t>
            </w:r>
          </w:p>
        </w:tc>
        <w:tc>
          <w:tcPr>
            <w:tcW w:w="2268" w:type="dxa"/>
          </w:tcPr>
          <w:p w:rsidR="00B730F1" w:rsidRPr="004C3316" w:rsidRDefault="00B730F1" w:rsidP="00B730F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3B7708" w:rsidRPr="00B730F1" w:rsidRDefault="00B730F1" w:rsidP="00B730F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  <w:p w:rsidR="003B7708" w:rsidRPr="00B730F1" w:rsidRDefault="003B7708" w:rsidP="003B7708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B7708" w:rsidRPr="00B730F1" w:rsidRDefault="003B7708" w:rsidP="003B7708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B7708" w:rsidRPr="00B730F1" w:rsidRDefault="003B7708" w:rsidP="003B7708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B7708" w:rsidRPr="00B730F1" w:rsidRDefault="003B7708" w:rsidP="003B7708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B7708" w:rsidRPr="00B730F1" w:rsidRDefault="003B7708" w:rsidP="003B7708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B7708" w:rsidRPr="00B730F1" w:rsidRDefault="003B7708" w:rsidP="003B7708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7708" w:rsidRPr="00B730F1" w:rsidTr="00D10120">
        <w:trPr>
          <w:trHeight w:val="250"/>
        </w:trPr>
        <w:tc>
          <w:tcPr>
            <w:tcW w:w="42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708" w:rsidRPr="00B730F1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7708" w:rsidRPr="00B730F1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708" w:rsidRPr="00B730F1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08" w:rsidRPr="00B730F1" w:rsidRDefault="00F529A5" w:rsidP="00B730F1">
            <w:pPr>
              <w:pStyle w:val="a6"/>
            </w:pPr>
            <w:r w:rsidRPr="00B730F1">
              <w:t xml:space="preserve">Наличие нормативного правового акта, определяющего порядок и условия предоставления в аренду имущества, включенного в перечни муниципального </w:t>
            </w:r>
            <w:r w:rsidRPr="00B730F1">
              <w:lastRenderedPageBreak/>
              <w:t xml:space="preserve">имущества, предназначенного для предоставления субъектам МСП, во всех муниципальных образованиях, утвердивших перечни </w:t>
            </w:r>
          </w:p>
        </w:tc>
        <w:tc>
          <w:tcPr>
            <w:tcW w:w="1276" w:type="dxa"/>
          </w:tcPr>
          <w:p w:rsidR="00F529A5" w:rsidRPr="00B730F1" w:rsidRDefault="00F529A5" w:rsidP="00F52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0F1">
              <w:rPr>
                <w:bCs/>
                <w:sz w:val="24"/>
                <w:szCs w:val="24"/>
              </w:rPr>
              <w:lastRenderedPageBreak/>
              <w:t>Да, во всех</w:t>
            </w:r>
          </w:p>
          <w:p w:rsidR="003B7708" w:rsidRPr="00B730F1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9A5" w:rsidRPr="00B730F1" w:rsidRDefault="00F04438" w:rsidP="00F52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  <w:bookmarkStart w:id="0" w:name="_GoBack"/>
            <w:bookmarkEnd w:id="0"/>
          </w:p>
          <w:p w:rsidR="003B7708" w:rsidRPr="00B730F1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0F1" w:rsidRPr="004C3316" w:rsidRDefault="00B730F1" w:rsidP="00B730F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3B7708" w:rsidRPr="00B730F1" w:rsidRDefault="00B730F1" w:rsidP="00B730F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3B7708" w:rsidRPr="004C3316" w:rsidTr="00D10120">
        <w:trPr>
          <w:trHeight w:val="42"/>
        </w:trPr>
        <w:tc>
          <w:tcPr>
            <w:tcW w:w="2411" w:type="dxa"/>
            <w:gridSpan w:val="2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lastRenderedPageBreak/>
              <w:t>Описание ситуации по фактору</w:t>
            </w:r>
          </w:p>
        </w:tc>
        <w:tc>
          <w:tcPr>
            <w:tcW w:w="12899" w:type="dxa"/>
            <w:gridSpan w:val="7"/>
          </w:tcPr>
          <w:p w:rsidR="003B7708" w:rsidRPr="004C3316" w:rsidRDefault="003B7708" w:rsidP="003B770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В 2017 году в администрации района прошло 5 обучающих мероприятий: 2 семинара совместно с ИФНС № 22 «Новый порядок применения ККТ», заседание круглого стола «Актуальные вопросы предпринимательской деятельности», семинар «Малый бизнес: проблемы и решения», Бизнес клуб при Собрании молодых депутатов, молодёжный интерактивный форум «</w:t>
            </w:r>
            <w:proofErr w:type="spellStart"/>
            <w:r w:rsidRPr="004C3316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="00201A94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ормат</w:t>
            </w:r>
            <w:proofErr w:type="spellEnd"/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 – 2017». В мероприятиях приняли участие 121 субъект МСП и граждане, планирующих </w:t>
            </w:r>
            <w:r w:rsidRPr="004C3316">
              <w:rPr>
                <w:bCs/>
                <w:sz w:val="24"/>
                <w:szCs w:val="24"/>
              </w:rPr>
              <w:t xml:space="preserve">начать ведение 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предпринимательской деятельности. </w:t>
            </w:r>
          </w:p>
          <w:p w:rsidR="003B7708" w:rsidRPr="004C3316" w:rsidRDefault="003B7708" w:rsidP="003B770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В 2018 году состоялся трёхдневный семинар – «Школа фермера», семинары «Применение ККТ», встреча предпринимателей с Уполномоченным по защите прав предпринимателей Гончаровым А.Н. и Главой района Вагановым Е.Г. (110 участников)</w:t>
            </w:r>
          </w:p>
          <w:p w:rsidR="003B7708" w:rsidRPr="004C3316" w:rsidRDefault="003B7708" w:rsidP="003B7708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В 2017 году консультации получили 230 субъектов МСП и граждан, планирующих начать ведение предпринимательской деятельности, за прошедший период 2018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0.</w:t>
            </w:r>
          </w:p>
        </w:tc>
      </w:tr>
      <w:tr w:rsidR="003B7708" w:rsidRPr="004C3316" w:rsidTr="00D10120">
        <w:trPr>
          <w:trHeight w:val="850"/>
        </w:trPr>
        <w:tc>
          <w:tcPr>
            <w:tcW w:w="426" w:type="dxa"/>
            <w:vMerge w:val="restart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 xml:space="preserve">Реализация мер, направленных на обучение субъектов МСП и оказание </w:t>
            </w:r>
            <w:r w:rsidR="00201A94" w:rsidRPr="004C3316">
              <w:rPr>
                <w:bCs/>
                <w:sz w:val="24"/>
                <w:szCs w:val="24"/>
              </w:rPr>
              <w:t>консультационной</w:t>
            </w:r>
            <w:r w:rsidRPr="004C3316">
              <w:rPr>
                <w:bCs/>
                <w:sz w:val="24"/>
                <w:szCs w:val="24"/>
              </w:rPr>
              <w:t xml:space="preserve"> поддержки</w:t>
            </w:r>
          </w:p>
        </w:tc>
        <w:tc>
          <w:tcPr>
            <w:tcW w:w="2835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3.1. Разработка и реализация мероприятий по обучению субъектов МСП новым компетенциям в сфере ведения предпринимательской деятельности</w:t>
            </w:r>
          </w:p>
        </w:tc>
        <w:tc>
          <w:tcPr>
            <w:tcW w:w="1275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Количество субъектов МСП, прошедших обучение, ед.</w:t>
            </w:r>
          </w:p>
        </w:tc>
        <w:tc>
          <w:tcPr>
            <w:tcW w:w="127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B7708" w:rsidRPr="004C3316" w:rsidRDefault="003B7708" w:rsidP="003B7708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3B7708" w:rsidRPr="004C3316" w:rsidTr="00D10120">
        <w:trPr>
          <w:trHeight w:val="850"/>
        </w:trPr>
        <w:tc>
          <w:tcPr>
            <w:tcW w:w="426" w:type="dxa"/>
            <w:vMerge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3.2. Оказание консультационной поддержки субъектам МСП и гражданам, планирующим начать ведение предпринимательской деятельности, по вопросам ведения бизнеса</w:t>
            </w:r>
          </w:p>
        </w:tc>
        <w:tc>
          <w:tcPr>
            <w:tcW w:w="1275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Доля субъектов МСП и граждан, планирующих начать ведение предпринимательской деятельности, получивших консультационную поддержку от общего количества субъектов МСП Сосновского муниципального района</w:t>
            </w:r>
            <w:r w:rsidRPr="004C3316">
              <w:rPr>
                <w:bCs/>
                <w:i/>
                <w:sz w:val="24"/>
                <w:szCs w:val="24"/>
              </w:rPr>
              <w:t>,</w:t>
            </w:r>
            <w:r w:rsidRPr="004C3316">
              <w:rPr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Не менее 5</w:t>
            </w:r>
          </w:p>
        </w:tc>
        <w:tc>
          <w:tcPr>
            <w:tcW w:w="127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7708" w:rsidRPr="004C3316" w:rsidRDefault="003B7708" w:rsidP="003B7708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3B7708" w:rsidRPr="004C3316" w:rsidTr="00D10120">
        <w:trPr>
          <w:trHeight w:val="314"/>
        </w:trPr>
        <w:tc>
          <w:tcPr>
            <w:tcW w:w="2411" w:type="dxa"/>
            <w:gridSpan w:val="2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lastRenderedPageBreak/>
              <w:t>Описание ситуации по фактору</w:t>
            </w:r>
          </w:p>
        </w:tc>
        <w:tc>
          <w:tcPr>
            <w:tcW w:w="12899" w:type="dxa"/>
            <w:gridSpan w:val="7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Доля </w:t>
            </w:r>
            <w:r w:rsidRPr="004C3316">
              <w:rPr>
                <w:bCs/>
                <w:sz w:val="24"/>
                <w:szCs w:val="24"/>
              </w:rPr>
              <w:t>закупок товаров, работ, услуг у субъектов малого предпринимательства в совокупном годовом объеме закупок, рассчитанном с учетом требований части 1.1 статьи 30 Федерального закона от 05.04.2013 г. № 44-ФЗ в Сосновском  муниципальном районе в 2017 году составила 48%.</w:t>
            </w:r>
          </w:p>
          <w:p w:rsidR="003B7708" w:rsidRPr="004C3316" w:rsidRDefault="003B7708" w:rsidP="003A55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C3316">
              <w:rPr>
                <w:bCs/>
                <w:sz w:val="24"/>
                <w:szCs w:val="24"/>
              </w:rPr>
              <w:t xml:space="preserve">Количество 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действующих нестационарных торговых объектов на территории рай</w:t>
            </w:r>
            <w:r w:rsidR="003A55B4">
              <w:rPr>
                <w:rFonts w:eastAsia="Calibri"/>
                <w:sz w:val="24"/>
                <w:szCs w:val="24"/>
                <w:lang w:eastAsia="en-US"/>
              </w:rPr>
              <w:t xml:space="preserve">она на 01.02.2018 г. составляет 48 </w:t>
            </w:r>
            <w:r w:rsidRPr="004C3316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</w:tr>
      <w:tr w:rsidR="003B7708" w:rsidRPr="004C3316" w:rsidTr="00D10120">
        <w:trPr>
          <w:trHeight w:val="456"/>
        </w:trPr>
        <w:tc>
          <w:tcPr>
            <w:tcW w:w="42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Стимулирование спроса на продукцию субъектов МСП</w:t>
            </w:r>
          </w:p>
        </w:tc>
        <w:tc>
          <w:tcPr>
            <w:tcW w:w="2835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4.1. Разработка и реализация мероприятий, направленных на расширение доступа субъектов малого предпринимательства к закупкам товаров, работ, услуг в соответствии с Федеральным законом от 05.04.2013 № 44-ФЗ</w:t>
            </w:r>
          </w:p>
        </w:tc>
        <w:tc>
          <w:tcPr>
            <w:tcW w:w="1275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 xml:space="preserve">Доля закупок товаров, работ, услуг у субъектов малого </w:t>
            </w:r>
            <w:r w:rsidR="00201A94" w:rsidRPr="004C3316">
              <w:rPr>
                <w:bCs/>
                <w:sz w:val="24"/>
                <w:szCs w:val="24"/>
              </w:rPr>
              <w:t>предпринимательства</w:t>
            </w:r>
            <w:r w:rsidRPr="004C3316">
              <w:rPr>
                <w:bCs/>
                <w:sz w:val="24"/>
                <w:szCs w:val="24"/>
              </w:rPr>
              <w:t xml:space="preserve"> в совокупном годовом объеме закупок, рассчитанном с учетом требований части 1.1 статьи 30 Федерального закона от 05.04.2013 № 44-ФЗ, в Сосновском муниципальном районе,</w:t>
            </w:r>
            <w:r w:rsidRPr="004C3316">
              <w:rPr>
                <w:rFonts w:eastAsia="Calibri"/>
                <w:i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276" w:type="dxa"/>
          </w:tcPr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3316">
              <w:rPr>
                <w:bCs/>
                <w:sz w:val="24"/>
                <w:szCs w:val="24"/>
              </w:rPr>
              <w:t>Не менее 15</w:t>
            </w:r>
          </w:p>
        </w:tc>
        <w:tc>
          <w:tcPr>
            <w:tcW w:w="1276" w:type="dxa"/>
          </w:tcPr>
          <w:p w:rsidR="003B7708" w:rsidRPr="004C3316" w:rsidRDefault="003A55B4" w:rsidP="003B7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25,44</w:t>
            </w:r>
          </w:p>
        </w:tc>
        <w:tc>
          <w:tcPr>
            <w:tcW w:w="2268" w:type="dxa"/>
          </w:tcPr>
          <w:p w:rsidR="003B7708" w:rsidRPr="004C3316" w:rsidRDefault="003B7708" w:rsidP="003B7708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3B7708" w:rsidRPr="004C3316" w:rsidRDefault="003B7708" w:rsidP="003B77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4C3316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</w:tbl>
    <w:p w:rsidR="004C3316" w:rsidRPr="004C3316" w:rsidRDefault="004C3316" w:rsidP="004C3316">
      <w:pPr>
        <w:spacing w:line="240" w:lineRule="auto"/>
        <w:ind w:left="-284"/>
        <w:rPr>
          <w:sz w:val="24"/>
          <w:szCs w:val="24"/>
        </w:rPr>
      </w:pPr>
    </w:p>
    <w:p w:rsidR="004C3316" w:rsidRPr="004C3316" w:rsidRDefault="004C3316" w:rsidP="004C3316">
      <w:pPr>
        <w:spacing w:line="240" w:lineRule="auto"/>
        <w:ind w:left="-284"/>
        <w:rPr>
          <w:sz w:val="24"/>
          <w:szCs w:val="24"/>
        </w:rPr>
      </w:pPr>
    </w:p>
    <w:p w:rsidR="004C3316" w:rsidRPr="004C3316" w:rsidRDefault="004C3316" w:rsidP="004C3316">
      <w:pPr>
        <w:spacing w:line="240" w:lineRule="auto"/>
        <w:ind w:right="-881"/>
        <w:rPr>
          <w:sz w:val="24"/>
          <w:szCs w:val="24"/>
        </w:rPr>
      </w:pPr>
      <w:r w:rsidRPr="004C3316">
        <w:rPr>
          <w:sz w:val="24"/>
          <w:szCs w:val="24"/>
        </w:rPr>
        <w:t>Заместитель Главы района,</w:t>
      </w:r>
    </w:p>
    <w:p w:rsidR="004C3316" w:rsidRPr="004C3316" w:rsidRDefault="004C3316" w:rsidP="004C3316">
      <w:pPr>
        <w:spacing w:line="240" w:lineRule="auto"/>
        <w:ind w:right="-881"/>
        <w:rPr>
          <w:sz w:val="24"/>
          <w:szCs w:val="24"/>
        </w:rPr>
      </w:pPr>
      <w:r w:rsidRPr="004C3316">
        <w:rPr>
          <w:sz w:val="24"/>
          <w:szCs w:val="24"/>
        </w:rPr>
        <w:t xml:space="preserve">председатель Комитета по управлению имуществом   </w:t>
      </w:r>
    </w:p>
    <w:p w:rsidR="004C3316" w:rsidRPr="004C3316" w:rsidRDefault="004C3316" w:rsidP="004C3316">
      <w:pPr>
        <w:spacing w:line="240" w:lineRule="auto"/>
        <w:ind w:right="-881"/>
        <w:jc w:val="left"/>
        <w:rPr>
          <w:sz w:val="24"/>
          <w:szCs w:val="24"/>
        </w:rPr>
      </w:pPr>
      <w:r w:rsidRPr="004C3316">
        <w:rPr>
          <w:sz w:val="24"/>
          <w:szCs w:val="24"/>
        </w:rPr>
        <w:t xml:space="preserve">и земельным отношениям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C3316">
        <w:rPr>
          <w:sz w:val="24"/>
          <w:szCs w:val="24"/>
        </w:rPr>
        <w:t xml:space="preserve">                                                                                 Н.Н. Плюскова</w:t>
      </w:r>
    </w:p>
    <w:p w:rsidR="004C3316" w:rsidRPr="004C3316" w:rsidRDefault="004C3316" w:rsidP="004C3316">
      <w:pPr>
        <w:spacing w:line="240" w:lineRule="auto"/>
        <w:ind w:right="-881"/>
        <w:rPr>
          <w:sz w:val="24"/>
          <w:szCs w:val="24"/>
        </w:rPr>
      </w:pPr>
    </w:p>
    <w:p w:rsidR="004C3316" w:rsidRPr="004C3316" w:rsidRDefault="004C3316" w:rsidP="004C3316"/>
    <w:p w:rsidR="004C3316" w:rsidRPr="00572369" w:rsidRDefault="004C3316" w:rsidP="004F071B">
      <w:pPr>
        <w:spacing w:after="120" w:line="240" w:lineRule="auto"/>
        <w:ind w:left="-284" w:right="142"/>
        <w:jc w:val="center"/>
        <w:rPr>
          <w:sz w:val="24"/>
          <w:szCs w:val="24"/>
        </w:rPr>
      </w:pPr>
    </w:p>
    <w:sectPr w:rsidR="004C3316" w:rsidRPr="00572369" w:rsidSect="00330E7F">
      <w:pgSz w:w="16838" w:h="11906" w:orient="landscape" w:code="9"/>
      <w:pgMar w:top="709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A1"/>
    <w:multiLevelType w:val="hybridMultilevel"/>
    <w:tmpl w:val="7D4C4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781"/>
    <w:rsid w:val="00002DDA"/>
    <w:rsid w:val="00014B34"/>
    <w:rsid w:val="0003165F"/>
    <w:rsid w:val="00031A1C"/>
    <w:rsid w:val="00061EA4"/>
    <w:rsid w:val="000751E3"/>
    <w:rsid w:val="0008376B"/>
    <w:rsid w:val="000B30D5"/>
    <w:rsid w:val="000D344B"/>
    <w:rsid w:val="000F2140"/>
    <w:rsid w:val="00105EA8"/>
    <w:rsid w:val="00106F72"/>
    <w:rsid w:val="00127D79"/>
    <w:rsid w:val="001360C7"/>
    <w:rsid w:val="00156A14"/>
    <w:rsid w:val="00157D8C"/>
    <w:rsid w:val="00175E54"/>
    <w:rsid w:val="001875B8"/>
    <w:rsid w:val="001C513B"/>
    <w:rsid w:val="00201A94"/>
    <w:rsid w:val="0025553B"/>
    <w:rsid w:val="00255FC7"/>
    <w:rsid w:val="0026427F"/>
    <w:rsid w:val="0026581B"/>
    <w:rsid w:val="00287EA3"/>
    <w:rsid w:val="0029651F"/>
    <w:rsid w:val="002A565D"/>
    <w:rsid w:val="0030678C"/>
    <w:rsid w:val="00314C39"/>
    <w:rsid w:val="00330E7F"/>
    <w:rsid w:val="003553C7"/>
    <w:rsid w:val="00360BDF"/>
    <w:rsid w:val="00390F4C"/>
    <w:rsid w:val="0039548D"/>
    <w:rsid w:val="003A55B4"/>
    <w:rsid w:val="003B7708"/>
    <w:rsid w:val="003D276E"/>
    <w:rsid w:val="003E7CAD"/>
    <w:rsid w:val="00402656"/>
    <w:rsid w:val="00434764"/>
    <w:rsid w:val="0046559D"/>
    <w:rsid w:val="00496264"/>
    <w:rsid w:val="004B2A79"/>
    <w:rsid w:val="004B326C"/>
    <w:rsid w:val="004C3316"/>
    <w:rsid w:val="004D0461"/>
    <w:rsid w:val="004D078A"/>
    <w:rsid w:val="004E13EA"/>
    <w:rsid w:val="004F071B"/>
    <w:rsid w:val="00507ED5"/>
    <w:rsid w:val="005157F7"/>
    <w:rsid w:val="0052127C"/>
    <w:rsid w:val="005404D5"/>
    <w:rsid w:val="00544BF2"/>
    <w:rsid w:val="00556D1F"/>
    <w:rsid w:val="0057070B"/>
    <w:rsid w:val="00587250"/>
    <w:rsid w:val="00593781"/>
    <w:rsid w:val="005952A3"/>
    <w:rsid w:val="005A1855"/>
    <w:rsid w:val="005A43F3"/>
    <w:rsid w:val="005D1D4A"/>
    <w:rsid w:val="005E5435"/>
    <w:rsid w:val="00604924"/>
    <w:rsid w:val="00612CF4"/>
    <w:rsid w:val="0063211E"/>
    <w:rsid w:val="00654866"/>
    <w:rsid w:val="006660B1"/>
    <w:rsid w:val="00671D46"/>
    <w:rsid w:val="006A25DD"/>
    <w:rsid w:val="006D68D6"/>
    <w:rsid w:val="006F156C"/>
    <w:rsid w:val="006F6055"/>
    <w:rsid w:val="00712328"/>
    <w:rsid w:val="00714E55"/>
    <w:rsid w:val="00744B10"/>
    <w:rsid w:val="007450D5"/>
    <w:rsid w:val="007458BF"/>
    <w:rsid w:val="00747E21"/>
    <w:rsid w:val="0078130F"/>
    <w:rsid w:val="0079296A"/>
    <w:rsid w:val="00792D20"/>
    <w:rsid w:val="007B3D19"/>
    <w:rsid w:val="007B675A"/>
    <w:rsid w:val="007F2238"/>
    <w:rsid w:val="00802939"/>
    <w:rsid w:val="00847991"/>
    <w:rsid w:val="008759FD"/>
    <w:rsid w:val="00887D8A"/>
    <w:rsid w:val="0089171B"/>
    <w:rsid w:val="008C0B95"/>
    <w:rsid w:val="008C5564"/>
    <w:rsid w:val="008E0850"/>
    <w:rsid w:val="008F327E"/>
    <w:rsid w:val="00900335"/>
    <w:rsid w:val="00901502"/>
    <w:rsid w:val="00904D49"/>
    <w:rsid w:val="009218E3"/>
    <w:rsid w:val="0095753C"/>
    <w:rsid w:val="009777FB"/>
    <w:rsid w:val="00984666"/>
    <w:rsid w:val="009A2105"/>
    <w:rsid w:val="009B05E6"/>
    <w:rsid w:val="009B4994"/>
    <w:rsid w:val="009B6332"/>
    <w:rsid w:val="009C10A5"/>
    <w:rsid w:val="00A07CC5"/>
    <w:rsid w:val="00A26018"/>
    <w:rsid w:val="00A40756"/>
    <w:rsid w:val="00A467B4"/>
    <w:rsid w:val="00A639BC"/>
    <w:rsid w:val="00A75D72"/>
    <w:rsid w:val="00A87730"/>
    <w:rsid w:val="00AA61E9"/>
    <w:rsid w:val="00AC7E19"/>
    <w:rsid w:val="00B13560"/>
    <w:rsid w:val="00B25268"/>
    <w:rsid w:val="00B5582E"/>
    <w:rsid w:val="00B730F1"/>
    <w:rsid w:val="00B84B5A"/>
    <w:rsid w:val="00BA0A1D"/>
    <w:rsid w:val="00C34EF7"/>
    <w:rsid w:val="00C53467"/>
    <w:rsid w:val="00C7679C"/>
    <w:rsid w:val="00C87A9A"/>
    <w:rsid w:val="00CE61BE"/>
    <w:rsid w:val="00D05BFC"/>
    <w:rsid w:val="00D35801"/>
    <w:rsid w:val="00D45391"/>
    <w:rsid w:val="00D524CD"/>
    <w:rsid w:val="00D9596F"/>
    <w:rsid w:val="00DB2EE8"/>
    <w:rsid w:val="00DB382F"/>
    <w:rsid w:val="00DC4B3E"/>
    <w:rsid w:val="00DE588D"/>
    <w:rsid w:val="00DE6F31"/>
    <w:rsid w:val="00DF1A39"/>
    <w:rsid w:val="00E26DE1"/>
    <w:rsid w:val="00E278DF"/>
    <w:rsid w:val="00E31AD3"/>
    <w:rsid w:val="00E32328"/>
    <w:rsid w:val="00E62B7A"/>
    <w:rsid w:val="00E64650"/>
    <w:rsid w:val="00EB7279"/>
    <w:rsid w:val="00ED54BE"/>
    <w:rsid w:val="00EE07C3"/>
    <w:rsid w:val="00EF6856"/>
    <w:rsid w:val="00F04438"/>
    <w:rsid w:val="00F05AC6"/>
    <w:rsid w:val="00F1057C"/>
    <w:rsid w:val="00F35730"/>
    <w:rsid w:val="00F529A5"/>
    <w:rsid w:val="00F548B7"/>
    <w:rsid w:val="00F62A15"/>
    <w:rsid w:val="00F664C6"/>
    <w:rsid w:val="00F877C7"/>
    <w:rsid w:val="00FA4609"/>
    <w:rsid w:val="00FC0700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1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F685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8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F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744B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ng-binding">
    <w:name w:val="ng-binding"/>
    <w:basedOn w:val="a0"/>
    <w:rsid w:val="00744B10"/>
  </w:style>
  <w:style w:type="character" w:styleId="a4">
    <w:name w:val="Emphasis"/>
    <w:uiPriority w:val="20"/>
    <w:qFormat/>
    <w:rsid w:val="000F2140"/>
    <w:rPr>
      <w:i/>
      <w:iCs/>
    </w:rPr>
  </w:style>
  <w:style w:type="character" w:styleId="a5">
    <w:name w:val="Hyperlink"/>
    <w:basedOn w:val="a0"/>
    <w:uiPriority w:val="99"/>
    <w:unhideWhenUsed/>
    <w:rsid w:val="00105EA8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uiPriority w:val="99"/>
    <w:rsid w:val="003B770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201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01A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5CCD-E43E-43C2-B72D-60D436D6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savinae</dc:creator>
  <cp:keywords/>
  <cp:lastModifiedBy>SmolinaTA</cp:lastModifiedBy>
  <cp:revision>14</cp:revision>
  <cp:lastPrinted>2018-08-06T06:46:00Z</cp:lastPrinted>
  <dcterms:created xsi:type="dcterms:W3CDTF">2018-08-01T05:45:00Z</dcterms:created>
  <dcterms:modified xsi:type="dcterms:W3CDTF">2018-08-14T05:56:00Z</dcterms:modified>
</cp:coreProperties>
</file>