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9" w:rsidRPr="006B2DED" w:rsidRDefault="00B30C09" w:rsidP="00B30C09">
      <w:pPr>
        <w:ind w:left="-720"/>
        <w:jc w:val="center"/>
        <w:rPr>
          <w:rFonts w:eastAsia="Calibri"/>
          <w:b/>
          <w:sz w:val="28"/>
          <w:szCs w:val="28"/>
          <w:lang w:val="ru-RU"/>
        </w:rPr>
      </w:pPr>
      <w:r w:rsidRPr="00C41A0C">
        <w:rPr>
          <w:rFonts w:eastAsia="Calibr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09" w:rsidRPr="000751DF" w:rsidRDefault="00B30C09" w:rsidP="00B30C09">
      <w:pPr>
        <w:jc w:val="center"/>
        <w:rPr>
          <w:i/>
        </w:rPr>
      </w:pPr>
    </w:p>
    <w:p w:rsidR="00B30C09" w:rsidRPr="00AA61EA" w:rsidRDefault="00B30C09" w:rsidP="00B30C09">
      <w:pPr>
        <w:jc w:val="center"/>
        <w:rPr>
          <w:b/>
          <w:sz w:val="28"/>
          <w:szCs w:val="28"/>
          <w:lang w:val="ru-RU"/>
        </w:rPr>
      </w:pPr>
      <w:r w:rsidRPr="00AA61EA"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B30C09" w:rsidRPr="00AA61EA" w:rsidRDefault="00B30C09" w:rsidP="00B30C09">
      <w:pPr>
        <w:jc w:val="center"/>
        <w:rPr>
          <w:b/>
          <w:sz w:val="28"/>
          <w:szCs w:val="28"/>
          <w:lang w:val="ru-RU"/>
        </w:rPr>
      </w:pPr>
      <w:r w:rsidRPr="00AA61EA">
        <w:rPr>
          <w:b/>
          <w:sz w:val="28"/>
          <w:szCs w:val="28"/>
          <w:lang w:val="ru-RU"/>
        </w:rPr>
        <w:t>МУНИЦИПАЛЬНОГО РАЙОНА</w:t>
      </w:r>
    </w:p>
    <w:p w:rsidR="00B30C09" w:rsidRPr="00AA61EA" w:rsidRDefault="00B30C09" w:rsidP="00B30C0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пято</w:t>
      </w:r>
      <w:r w:rsidRPr="00AA61EA">
        <w:rPr>
          <w:sz w:val="28"/>
          <w:szCs w:val="28"/>
          <w:lang w:val="ru-RU"/>
        </w:rPr>
        <w:t xml:space="preserve">го созыва </w:t>
      </w:r>
    </w:p>
    <w:p w:rsidR="00B30C09" w:rsidRPr="00E733CA" w:rsidRDefault="00B30C09" w:rsidP="00B30C09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30C09" w:rsidRPr="00DF28DD" w:rsidTr="00455107">
        <w:trPr>
          <w:trHeight w:val="100"/>
        </w:trPr>
        <w:tc>
          <w:tcPr>
            <w:tcW w:w="9720" w:type="dxa"/>
          </w:tcPr>
          <w:p w:rsidR="00B30C09" w:rsidRDefault="00B30C09" w:rsidP="00455107">
            <w:pPr>
              <w:jc w:val="center"/>
              <w:rPr>
                <w:b/>
                <w:lang w:val="ru-RU"/>
              </w:rPr>
            </w:pPr>
          </w:p>
        </w:tc>
      </w:tr>
    </w:tbl>
    <w:p w:rsidR="00B30C09" w:rsidRPr="00E733CA" w:rsidRDefault="00B30C09" w:rsidP="00B30C09">
      <w:pPr>
        <w:jc w:val="center"/>
        <w:rPr>
          <w:sz w:val="20"/>
          <w:szCs w:val="20"/>
          <w:lang w:val="ru-RU"/>
        </w:rPr>
      </w:pPr>
    </w:p>
    <w:p w:rsidR="00B30C09" w:rsidRPr="00AA61EA" w:rsidRDefault="00B30C09" w:rsidP="00B30C09">
      <w:pPr>
        <w:jc w:val="center"/>
        <w:rPr>
          <w:b/>
          <w:sz w:val="32"/>
          <w:szCs w:val="32"/>
          <w:lang w:val="ru-RU"/>
        </w:rPr>
      </w:pPr>
      <w:r w:rsidRPr="00AA61EA">
        <w:rPr>
          <w:b/>
          <w:sz w:val="32"/>
          <w:szCs w:val="32"/>
          <w:lang w:val="ru-RU"/>
        </w:rPr>
        <w:t>РЕШЕНИЕ</w:t>
      </w:r>
    </w:p>
    <w:p w:rsidR="00B30C09" w:rsidRDefault="00B30C09" w:rsidP="00B30C09">
      <w:pPr>
        <w:jc w:val="center"/>
        <w:rPr>
          <w:b/>
          <w:lang w:val="ru-RU"/>
        </w:rPr>
      </w:pPr>
    </w:p>
    <w:p w:rsidR="00B81FEF" w:rsidRDefault="00BE4F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14A08">
        <w:rPr>
          <w:sz w:val="28"/>
          <w:szCs w:val="28"/>
          <w:lang w:val="ru-RU"/>
        </w:rPr>
        <w:t>т «17» июня</w:t>
      </w:r>
      <w:r w:rsidR="00B30C09">
        <w:rPr>
          <w:sz w:val="28"/>
          <w:szCs w:val="28"/>
          <w:lang w:val="ru-RU"/>
        </w:rPr>
        <w:t xml:space="preserve"> 2020 г. №</w:t>
      </w:r>
      <w:r w:rsidR="00A14A08">
        <w:rPr>
          <w:sz w:val="28"/>
          <w:szCs w:val="28"/>
          <w:lang w:val="ru-RU"/>
        </w:rPr>
        <w:t xml:space="preserve"> 737</w:t>
      </w:r>
    </w:p>
    <w:p w:rsidR="00B30C09" w:rsidRDefault="00B30C09">
      <w:pPr>
        <w:rPr>
          <w:sz w:val="28"/>
          <w:szCs w:val="28"/>
          <w:lang w:val="ru-RU"/>
        </w:rPr>
      </w:pPr>
    </w:p>
    <w:p w:rsidR="00B30C09" w:rsidRPr="00BE4F76" w:rsidRDefault="00B30C09" w:rsidP="00ED33CC">
      <w:pPr>
        <w:tabs>
          <w:tab w:val="left" w:pos="4253"/>
        </w:tabs>
        <w:ind w:right="5102"/>
        <w:jc w:val="both"/>
        <w:rPr>
          <w:sz w:val="28"/>
          <w:szCs w:val="28"/>
          <w:lang w:val="ru-RU"/>
        </w:rPr>
      </w:pPr>
      <w:r w:rsidRPr="00B30C09">
        <w:rPr>
          <w:sz w:val="28"/>
          <w:szCs w:val="28"/>
          <w:lang w:val="ru-RU"/>
        </w:rPr>
        <w:t xml:space="preserve">О внесении </w:t>
      </w:r>
      <w:r w:rsidR="00325842">
        <w:rPr>
          <w:sz w:val="28"/>
          <w:szCs w:val="28"/>
          <w:lang w:val="ru-RU"/>
        </w:rPr>
        <w:t>дополнений</w:t>
      </w:r>
      <w:r w:rsidRPr="00B30C09">
        <w:rPr>
          <w:sz w:val="28"/>
          <w:szCs w:val="28"/>
          <w:lang w:val="ru-RU"/>
        </w:rPr>
        <w:t xml:space="preserve"> в решение</w:t>
      </w:r>
      <w:r w:rsidR="00ED33CC">
        <w:rPr>
          <w:sz w:val="28"/>
          <w:szCs w:val="28"/>
          <w:lang w:val="ru-RU"/>
        </w:rPr>
        <w:t xml:space="preserve"> Собрания депутатов Сосновского муниципального района от 7 апреля </w:t>
      </w:r>
      <w:r w:rsidRPr="00B30C09">
        <w:rPr>
          <w:sz w:val="28"/>
          <w:szCs w:val="28"/>
          <w:lang w:val="ru-RU"/>
        </w:rPr>
        <w:t xml:space="preserve">2020г. </w:t>
      </w:r>
      <w:r w:rsidRPr="00BE4F76">
        <w:rPr>
          <w:sz w:val="28"/>
          <w:szCs w:val="28"/>
          <w:lang w:val="ru-RU"/>
        </w:rPr>
        <w:t>№ 718</w:t>
      </w:r>
      <w:r w:rsidR="002E5C39">
        <w:rPr>
          <w:sz w:val="28"/>
          <w:szCs w:val="28"/>
          <w:lang w:val="ru-RU"/>
        </w:rPr>
        <w:t xml:space="preserve"> «О понижении ставки единого налога на вмененный доход для отдельных видов деятельности»</w:t>
      </w:r>
    </w:p>
    <w:p w:rsidR="00B30C09" w:rsidRDefault="00B30C09" w:rsidP="00B30C09">
      <w:pPr>
        <w:rPr>
          <w:sz w:val="28"/>
          <w:szCs w:val="28"/>
          <w:lang w:val="ru-RU"/>
        </w:rPr>
      </w:pPr>
    </w:p>
    <w:p w:rsidR="00B30C09" w:rsidRPr="00B30C09" w:rsidRDefault="00B30C09" w:rsidP="00B30C09">
      <w:pPr>
        <w:ind w:firstLine="851"/>
        <w:jc w:val="both"/>
        <w:rPr>
          <w:sz w:val="28"/>
          <w:szCs w:val="28"/>
          <w:lang w:val="ru-RU"/>
        </w:rPr>
      </w:pPr>
      <w:r w:rsidRPr="00B30C09">
        <w:rPr>
          <w:sz w:val="28"/>
          <w:szCs w:val="28"/>
          <w:lang w:val="ru-RU"/>
        </w:rPr>
        <w:t xml:space="preserve">В соответствии с </w:t>
      </w:r>
      <w:r w:rsidR="00325842">
        <w:rPr>
          <w:sz w:val="28"/>
          <w:szCs w:val="28"/>
          <w:lang w:val="ru-RU"/>
        </w:rPr>
        <w:t>изменениями</w:t>
      </w:r>
      <w:r w:rsidR="00DF28DD">
        <w:rPr>
          <w:sz w:val="28"/>
          <w:szCs w:val="28"/>
          <w:lang w:val="ru-RU"/>
        </w:rPr>
        <w:t>,</w:t>
      </w:r>
      <w:r w:rsidR="00325842">
        <w:rPr>
          <w:sz w:val="28"/>
          <w:szCs w:val="28"/>
          <w:lang w:val="ru-RU"/>
        </w:rPr>
        <w:t xml:space="preserve"> внесенными</w:t>
      </w:r>
      <w:r w:rsidRPr="00B30C09">
        <w:rPr>
          <w:sz w:val="28"/>
          <w:szCs w:val="28"/>
          <w:lang w:val="ru-RU"/>
        </w:rPr>
        <w:t xml:space="preserve"> в федеральный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30C09">
        <w:rPr>
          <w:sz w:val="28"/>
          <w:szCs w:val="28"/>
          <w:lang w:val="ru-RU"/>
        </w:rPr>
        <w:t>коронавирусной</w:t>
      </w:r>
      <w:proofErr w:type="spellEnd"/>
      <w:r w:rsidRPr="00B30C09">
        <w:rPr>
          <w:sz w:val="28"/>
          <w:szCs w:val="28"/>
          <w:lang w:val="ru-RU"/>
        </w:rPr>
        <w:t xml:space="preserve"> инфекции, </w:t>
      </w:r>
      <w:r w:rsidR="00325842">
        <w:rPr>
          <w:sz w:val="28"/>
          <w:szCs w:val="28"/>
          <w:lang w:val="ru-RU"/>
        </w:rPr>
        <w:t xml:space="preserve">руководствуясь </w:t>
      </w:r>
      <w:r w:rsidR="00AC1B99">
        <w:rPr>
          <w:sz w:val="28"/>
          <w:szCs w:val="28"/>
          <w:lang w:val="ru-RU"/>
        </w:rPr>
        <w:t>статьей</w:t>
      </w:r>
      <w:r w:rsidR="00E66EC1">
        <w:rPr>
          <w:sz w:val="28"/>
          <w:szCs w:val="28"/>
          <w:lang w:val="ru-RU"/>
        </w:rPr>
        <w:t xml:space="preserve"> 346.31 Налогового кодекса Российской Федерации, </w:t>
      </w:r>
      <w:r w:rsidRPr="00B30C09">
        <w:rPr>
          <w:sz w:val="28"/>
          <w:szCs w:val="28"/>
          <w:lang w:val="ru-RU"/>
        </w:rPr>
        <w:t xml:space="preserve">постановлениями Правительства Российской Федерации </w:t>
      </w:r>
      <w:r w:rsidR="00E66EC1">
        <w:rPr>
          <w:sz w:val="28"/>
          <w:szCs w:val="28"/>
          <w:lang w:val="ru-RU"/>
        </w:rPr>
        <w:t xml:space="preserve">№ 434 от 3 апреля 2020 г., </w:t>
      </w:r>
      <w:r w:rsidRPr="00B30C09">
        <w:rPr>
          <w:sz w:val="28"/>
          <w:szCs w:val="28"/>
          <w:lang w:val="ru-RU"/>
        </w:rPr>
        <w:t xml:space="preserve">№ 479 от 10 апреля 2020 г., № 540 от 18 апреля 2020 г., № 657 от 12 мая 2020 г., Собрание депутатов Сосновского муниципального района </w:t>
      </w:r>
      <w:r w:rsidR="00FD583F">
        <w:rPr>
          <w:sz w:val="28"/>
          <w:szCs w:val="28"/>
          <w:lang w:val="ru-RU"/>
        </w:rPr>
        <w:t xml:space="preserve">пятого созыва </w:t>
      </w:r>
      <w:r w:rsidRPr="00B30C09">
        <w:rPr>
          <w:sz w:val="28"/>
          <w:szCs w:val="28"/>
          <w:lang w:val="ru-RU"/>
        </w:rPr>
        <w:t>РЕШАЕТ:</w:t>
      </w:r>
    </w:p>
    <w:p w:rsidR="0030300D" w:rsidRDefault="0030300D" w:rsidP="0030300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30300D">
        <w:rPr>
          <w:sz w:val="28"/>
          <w:szCs w:val="28"/>
          <w:lang w:val="ru-RU"/>
        </w:rPr>
        <w:t xml:space="preserve">Внести </w:t>
      </w:r>
      <w:r w:rsidR="00B30C09" w:rsidRPr="0030300D">
        <w:rPr>
          <w:sz w:val="28"/>
          <w:szCs w:val="28"/>
          <w:lang w:val="ru-RU"/>
        </w:rPr>
        <w:t>в решение Собрания депутатов Сосновского муниципального района от 7 апреля 2020г. № 718 «О понижении ставки единого налога на вмененный доход дл</w:t>
      </w:r>
      <w:r w:rsidRPr="0030300D">
        <w:rPr>
          <w:sz w:val="28"/>
          <w:szCs w:val="28"/>
          <w:lang w:val="ru-RU"/>
        </w:rPr>
        <w:t>я отдельных видов д</w:t>
      </w:r>
      <w:r w:rsidR="00325842">
        <w:rPr>
          <w:sz w:val="28"/>
          <w:szCs w:val="28"/>
          <w:lang w:val="ru-RU"/>
        </w:rPr>
        <w:t>еятельности» следующие дополнения</w:t>
      </w:r>
      <w:r w:rsidRPr="0030300D">
        <w:rPr>
          <w:sz w:val="28"/>
          <w:szCs w:val="28"/>
          <w:lang w:val="ru-RU"/>
        </w:rPr>
        <w:t>:</w:t>
      </w:r>
    </w:p>
    <w:p w:rsidR="0030300D" w:rsidRPr="0030300D" w:rsidRDefault="0030300D" w:rsidP="0030300D">
      <w:pPr>
        <w:pStyle w:val="a4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пункт 1 дополнить подпунктом 6) следующего содержания:</w:t>
      </w:r>
    </w:p>
    <w:p w:rsidR="00B30C09" w:rsidRPr="00B30C09" w:rsidRDefault="00AC1B99" w:rsidP="00B30C0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30C09" w:rsidRPr="00B30C09">
        <w:rPr>
          <w:sz w:val="28"/>
          <w:szCs w:val="28"/>
          <w:lang w:val="ru-RU"/>
        </w:rPr>
        <w:t>) розничная торговля непродовольственными товарами, осуществляемая через магазины и павильоны с площадью торгового зала не более 150 квадратных метров по каждому объекту организации торговли и через объекты стационарной торговой сети, не имеющей торговых залов, а также объекты нестационарной торговой сети, том числе: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а)  Торговля розничная легковыми автомобилями и легкими автотранспортными средствами в специализированных магазинах (ОКВЭД </w:t>
      </w:r>
      <w:hyperlink r:id="rId6" w:history="1">
        <w:r w:rsidRPr="00B30C09">
          <w:rPr>
            <w:color w:val="000000" w:themeColor="text1"/>
            <w:sz w:val="28"/>
            <w:szCs w:val="28"/>
            <w:lang w:val="ru-RU"/>
          </w:rPr>
          <w:t>45.11.2</w:t>
        </w:r>
      </w:hyperlink>
      <w:r w:rsidRPr="00B30C09">
        <w:rPr>
          <w:color w:val="000000" w:themeColor="text1"/>
          <w:sz w:val="28"/>
          <w:szCs w:val="28"/>
          <w:lang w:val="ru-RU"/>
        </w:rPr>
        <w:t>);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lastRenderedPageBreak/>
        <w:t xml:space="preserve">б) Торговля розничная автомобильными деталями, узлами и принадлежностями (ОКВЭД </w:t>
      </w:r>
      <w:hyperlink r:id="rId7" w:history="1">
        <w:r w:rsidRPr="00B30C09">
          <w:rPr>
            <w:color w:val="000000" w:themeColor="text1"/>
            <w:sz w:val="28"/>
            <w:szCs w:val="28"/>
            <w:lang w:val="ru-RU"/>
          </w:rPr>
          <w:t>45.32</w:t>
        </w:r>
      </w:hyperlink>
      <w:r w:rsidRPr="00B30C09">
        <w:rPr>
          <w:color w:val="000000" w:themeColor="text1"/>
          <w:sz w:val="28"/>
          <w:szCs w:val="28"/>
          <w:lang w:val="ru-RU"/>
        </w:rPr>
        <w:t>);</w:t>
      </w:r>
    </w:p>
    <w:p w:rsidR="00B30C09" w:rsidRPr="00BE4F76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в) Торговля розничная прочая в неспециализированных магазинах (ОКВЭД </w:t>
      </w:r>
      <w:hyperlink r:id="rId8" w:history="1">
        <w:r w:rsidRPr="00B30C09">
          <w:rPr>
            <w:color w:val="000000" w:themeColor="text1"/>
            <w:sz w:val="28"/>
            <w:szCs w:val="28"/>
            <w:lang w:val="ru-RU"/>
          </w:rPr>
          <w:t>47.</w:t>
        </w:r>
      </w:hyperlink>
      <w:r w:rsidRPr="00BE4F76">
        <w:rPr>
          <w:color w:val="000000" w:themeColor="text1"/>
          <w:sz w:val="28"/>
          <w:szCs w:val="28"/>
          <w:lang w:val="ru-RU"/>
        </w:rPr>
        <w:t>19);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г) Торговля розничная информационным и коммуникационным оборудованием в специализированных магазинах (ОКВЭД </w:t>
      </w:r>
      <w:hyperlink r:id="rId9" w:history="1">
        <w:r w:rsidRPr="00B30C09">
          <w:rPr>
            <w:color w:val="000000" w:themeColor="text1"/>
            <w:sz w:val="28"/>
            <w:szCs w:val="28"/>
            <w:lang w:val="ru-RU"/>
          </w:rPr>
          <w:t>47.</w:t>
        </w:r>
      </w:hyperlink>
      <w:r w:rsidRPr="00B30C09">
        <w:rPr>
          <w:color w:val="000000" w:themeColor="text1"/>
          <w:sz w:val="28"/>
          <w:szCs w:val="28"/>
          <w:lang w:val="ru-RU"/>
        </w:rPr>
        <w:t>4);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д) Торговля розничная прочими бытовыми изделиями в специализированных магазинах (ОКВЭД </w:t>
      </w:r>
      <w:hyperlink r:id="rId10" w:history="1">
        <w:r w:rsidRPr="00B30C09">
          <w:rPr>
            <w:color w:val="000000" w:themeColor="text1"/>
            <w:sz w:val="28"/>
            <w:szCs w:val="28"/>
            <w:lang w:val="ru-RU"/>
          </w:rPr>
          <w:t>47.</w:t>
        </w:r>
      </w:hyperlink>
      <w:r w:rsidRPr="00B30C09">
        <w:rPr>
          <w:color w:val="000000" w:themeColor="text1"/>
          <w:sz w:val="28"/>
          <w:szCs w:val="28"/>
          <w:lang w:val="ru-RU"/>
        </w:rPr>
        <w:t>5);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е) Торговля розничная товарами культурно-развлекательного назначения в специализированных магазинах (ОКВЭД </w:t>
      </w:r>
      <w:hyperlink r:id="rId11" w:history="1">
        <w:r w:rsidRPr="00B30C09">
          <w:rPr>
            <w:color w:val="000000" w:themeColor="text1"/>
            <w:sz w:val="28"/>
            <w:szCs w:val="28"/>
            <w:lang w:val="ru-RU"/>
          </w:rPr>
          <w:t>47.</w:t>
        </w:r>
      </w:hyperlink>
      <w:r w:rsidRPr="00B30C09">
        <w:rPr>
          <w:color w:val="000000" w:themeColor="text1"/>
          <w:sz w:val="28"/>
          <w:szCs w:val="28"/>
          <w:lang w:val="ru-RU"/>
        </w:rPr>
        <w:t xml:space="preserve">6); 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ж) Торговля розничная прочими товарами в специализированных </w:t>
      </w:r>
      <w:bookmarkStart w:id="0" w:name="_GoBack"/>
      <w:bookmarkEnd w:id="0"/>
      <w:r w:rsidRPr="00B30C09">
        <w:rPr>
          <w:color w:val="000000" w:themeColor="text1"/>
          <w:sz w:val="28"/>
          <w:szCs w:val="28"/>
          <w:lang w:val="ru-RU"/>
        </w:rPr>
        <w:t xml:space="preserve">магазинах (ОКВЭД </w:t>
      </w:r>
      <w:hyperlink r:id="rId12" w:history="1">
        <w:r w:rsidRPr="00B30C09">
          <w:rPr>
            <w:color w:val="000000" w:themeColor="text1"/>
            <w:sz w:val="28"/>
            <w:szCs w:val="28"/>
            <w:lang w:val="ru-RU"/>
          </w:rPr>
          <w:t>47.</w:t>
        </w:r>
      </w:hyperlink>
      <w:r w:rsidRPr="00B30C09">
        <w:rPr>
          <w:color w:val="000000" w:themeColor="text1"/>
          <w:sz w:val="28"/>
          <w:szCs w:val="28"/>
          <w:lang w:val="ru-RU"/>
        </w:rPr>
        <w:t>7);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з) Торговля розничная в нестационарных торговых объектах и на рынках текстилем, одеждой и обувью (ОКВЭД </w:t>
      </w:r>
      <w:hyperlink r:id="rId13" w:history="1">
        <w:r w:rsidRPr="00B30C09">
          <w:rPr>
            <w:color w:val="000000" w:themeColor="text1"/>
            <w:sz w:val="28"/>
            <w:szCs w:val="28"/>
            <w:lang w:val="ru-RU"/>
          </w:rPr>
          <w:t>47.8</w:t>
        </w:r>
      </w:hyperlink>
      <w:r w:rsidRPr="00B30C09">
        <w:rPr>
          <w:color w:val="000000" w:themeColor="text1"/>
          <w:sz w:val="28"/>
          <w:szCs w:val="28"/>
          <w:lang w:val="ru-RU"/>
        </w:rPr>
        <w:t>2);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и) Торговля розничная в нестационарных торговых объектах и на рынках прочими товарами (ОКВЭД </w:t>
      </w:r>
      <w:hyperlink r:id="rId14" w:history="1">
        <w:r w:rsidRPr="00B30C09">
          <w:rPr>
            <w:color w:val="000000" w:themeColor="text1"/>
            <w:sz w:val="28"/>
            <w:szCs w:val="28"/>
            <w:lang w:val="ru-RU"/>
          </w:rPr>
          <w:t>47.89</w:t>
        </w:r>
      </w:hyperlink>
      <w:r w:rsidRPr="00B30C09">
        <w:rPr>
          <w:color w:val="000000" w:themeColor="text1"/>
          <w:sz w:val="28"/>
          <w:szCs w:val="28"/>
          <w:lang w:val="ru-RU"/>
        </w:rPr>
        <w:t>);</w:t>
      </w:r>
    </w:p>
    <w:p w:rsidR="00B30C09" w:rsidRPr="00B30C09" w:rsidRDefault="00B30C09" w:rsidP="00B30C09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30C09">
        <w:rPr>
          <w:color w:val="000000" w:themeColor="text1"/>
          <w:sz w:val="28"/>
          <w:szCs w:val="28"/>
          <w:lang w:val="ru-RU"/>
        </w:rPr>
        <w:t xml:space="preserve">з) Деятельность по осуществлению торговли через автоматы (ОКВЭД </w:t>
      </w:r>
      <w:hyperlink r:id="rId15" w:history="1">
        <w:r w:rsidRPr="00B30C09">
          <w:rPr>
            <w:color w:val="000000" w:themeColor="text1"/>
            <w:sz w:val="28"/>
            <w:szCs w:val="28"/>
            <w:lang w:val="ru-RU"/>
          </w:rPr>
          <w:t>47.99.2</w:t>
        </w:r>
      </w:hyperlink>
      <w:r w:rsidRPr="00B30C09">
        <w:rPr>
          <w:color w:val="000000" w:themeColor="text1"/>
          <w:sz w:val="28"/>
          <w:szCs w:val="28"/>
          <w:lang w:val="ru-RU"/>
        </w:rPr>
        <w:t>).</w:t>
      </w:r>
    </w:p>
    <w:p w:rsidR="00FA1F91" w:rsidRPr="00FA1F91" w:rsidRDefault="00FA1F91" w:rsidP="00FA1F9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FA1F91">
        <w:rPr>
          <w:sz w:val="28"/>
          <w:szCs w:val="28"/>
          <w:lang w:val="ru-RU"/>
        </w:rPr>
        <w:t xml:space="preserve">2. Направить </w:t>
      </w:r>
      <w:r w:rsidR="0030300D">
        <w:rPr>
          <w:sz w:val="28"/>
          <w:szCs w:val="28"/>
          <w:lang w:val="ru-RU"/>
        </w:rPr>
        <w:t>настоящее</w:t>
      </w:r>
      <w:r w:rsidRPr="00FA1F91">
        <w:rPr>
          <w:sz w:val="28"/>
          <w:szCs w:val="28"/>
          <w:lang w:val="ru-RU"/>
        </w:rPr>
        <w:t xml:space="preserve"> Решение Главе Сосновского муниципального района для подписания и опубликования.</w:t>
      </w:r>
    </w:p>
    <w:p w:rsidR="00FA1F91" w:rsidRPr="00FA1F91" w:rsidRDefault="00FA1F91" w:rsidP="00FA1F9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FA1F91">
        <w:rPr>
          <w:sz w:val="28"/>
          <w:szCs w:val="28"/>
          <w:lang w:val="ru-RU"/>
        </w:rPr>
        <w:t xml:space="preserve">3. Опубликовать </w:t>
      </w:r>
      <w:r w:rsidR="0030300D">
        <w:rPr>
          <w:sz w:val="28"/>
          <w:szCs w:val="28"/>
          <w:lang w:val="ru-RU"/>
        </w:rPr>
        <w:t>настоящее</w:t>
      </w:r>
      <w:r w:rsidRPr="00FA1F91">
        <w:rPr>
          <w:sz w:val="28"/>
          <w:szCs w:val="28"/>
          <w:lang w:val="ru-RU"/>
        </w:rPr>
        <w:t xml:space="preserve"> Решение в информационном бюллетене «Сосновская нива» и </w:t>
      </w:r>
      <w:r w:rsidR="0030300D">
        <w:rPr>
          <w:sz w:val="28"/>
          <w:szCs w:val="28"/>
          <w:lang w:val="ru-RU"/>
        </w:rPr>
        <w:t xml:space="preserve">разместить </w:t>
      </w:r>
      <w:r w:rsidRPr="00FA1F91">
        <w:rPr>
          <w:sz w:val="28"/>
          <w:szCs w:val="28"/>
          <w:lang w:val="ru-RU"/>
        </w:rPr>
        <w:t xml:space="preserve">на сайте органов местного самоуправления Сосновского муниципального района в сети интернет </w:t>
      </w:r>
      <w:hyperlink r:id="rId16" w:history="1">
        <w:r w:rsidRPr="00613DA0">
          <w:rPr>
            <w:rStyle w:val="a3"/>
            <w:sz w:val="28"/>
            <w:szCs w:val="28"/>
          </w:rPr>
          <w:t>www</w:t>
        </w:r>
        <w:r w:rsidRPr="00FA1F9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13DA0">
          <w:rPr>
            <w:rStyle w:val="a3"/>
            <w:sz w:val="28"/>
            <w:szCs w:val="28"/>
          </w:rPr>
          <w:t>chelsosna</w:t>
        </w:r>
        <w:proofErr w:type="spellEnd"/>
        <w:r w:rsidRPr="00FA1F9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13DA0">
          <w:rPr>
            <w:rStyle w:val="a3"/>
            <w:sz w:val="28"/>
            <w:szCs w:val="28"/>
          </w:rPr>
          <w:t>ru</w:t>
        </w:r>
        <w:proofErr w:type="spellEnd"/>
      </w:hyperlink>
      <w:r w:rsidRPr="00FA1F91">
        <w:rPr>
          <w:sz w:val="28"/>
          <w:szCs w:val="28"/>
          <w:lang w:val="ru-RU"/>
        </w:rPr>
        <w:t xml:space="preserve"> .</w:t>
      </w:r>
    </w:p>
    <w:p w:rsidR="00FA1F91" w:rsidRDefault="00FA1F91" w:rsidP="00FA1F9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FA1F91">
        <w:rPr>
          <w:sz w:val="28"/>
          <w:szCs w:val="28"/>
          <w:lang w:val="ru-RU"/>
        </w:rPr>
        <w:t xml:space="preserve">4. Контроль </w:t>
      </w:r>
      <w:r w:rsidR="00325842">
        <w:rPr>
          <w:sz w:val="28"/>
          <w:szCs w:val="28"/>
          <w:lang w:val="ru-RU"/>
        </w:rPr>
        <w:t>исполнения</w:t>
      </w:r>
      <w:r w:rsidR="0030300D">
        <w:rPr>
          <w:sz w:val="28"/>
          <w:szCs w:val="28"/>
          <w:lang w:val="ru-RU"/>
        </w:rPr>
        <w:t xml:space="preserve"> настоящего</w:t>
      </w:r>
      <w:r w:rsidRPr="00FA1F91">
        <w:rPr>
          <w:sz w:val="28"/>
          <w:szCs w:val="28"/>
          <w:lang w:val="ru-RU"/>
        </w:rPr>
        <w:t xml:space="preserve"> Решения возложить на постоянную комиссию по экономике, бюджету и муниципальной собственности.</w:t>
      </w:r>
    </w:p>
    <w:p w:rsidR="00325842" w:rsidRPr="00FA1F91" w:rsidRDefault="00325842" w:rsidP="00FA1F9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Настоящее решение вступает в силу с момента официального опубликования.</w:t>
      </w:r>
    </w:p>
    <w:p w:rsidR="00FA1F91" w:rsidRPr="00FA1F91" w:rsidRDefault="00FA1F91" w:rsidP="00FA1F9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FA1F91" w:rsidRPr="00FA1F91" w:rsidRDefault="00FA1F91" w:rsidP="00FA1F91">
      <w:pPr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37"/>
      </w:tblGrid>
      <w:tr w:rsidR="00FA1F91" w:rsidRPr="002E5C39" w:rsidTr="00455107">
        <w:tc>
          <w:tcPr>
            <w:tcW w:w="4785" w:type="dxa"/>
          </w:tcPr>
          <w:p w:rsidR="00FA1F91" w:rsidRPr="00FA1F91" w:rsidRDefault="00FA1F91" w:rsidP="00FA1F91">
            <w:pPr>
              <w:jc w:val="both"/>
              <w:rPr>
                <w:sz w:val="28"/>
                <w:szCs w:val="28"/>
                <w:lang w:val="ru-RU"/>
              </w:rPr>
            </w:pPr>
            <w:r w:rsidRPr="00FA1F91">
              <w:rPr>
                <w:sz w:val="28"/>
                <w:szCs w:val="28"/>
                <w:lang w:val="ru-RU"/>
              </w:rPr>
              <w:t xml:space="preserve">Глава Сосновского </w:t>
            </w:r>
          </w:p>
          <w:p w:rsidR="00FA1F91" w:rsidRPr="00FA1F91" w:rsidRDefault="00FA1F91" w:rsidP="00FA1F91">
            <w:pPr>
              <w:jc w:val="both"/>
              <w:rPr>
                <w:sz w:val="28"/>
                <w:szCs w:val="28"/>
                <w:lang w:val="ru-RU"/>
              </w:rPr>
            </w:pPr>
            <w:r w:rsidRPr="00FA1F91">
              <w:rPr>
                <w:sz w:val="28"/>
                <w:szCs w:val="28"/>
                <w:lang w:val="ru-RU"/>
              </w:rPr>
              <w:t>муниципального района</w:t>
            </w:r>
          </w:p>
          <w:p w:rsidR="00FA1F91" w:rsidRPr="00FA1F91" w:rsidRDefault="00FA1F91" w:rsidP="00FA1F91">
            <w:pPr>
              <w:jc w:val="both"/>
              <w:rPr>
                <w:sz w:val="28"/>
                <w:szCs w:val="28"/>
                <w:lang w:val="ru-RU"/>
              </w:rPr>
            </w:pPr>
            <w:r w:rsidRPr="00FA1F91">
              <w:rPr>
                <w:sz w:val="28"/>
                <w:szCs w:val="28"/>
                <w:lang w:val="ru-RU"/>
              </w:rPr>
              <w:t>______________</w:t>
            </w:r>
            <w:proofErr w:type="spellStart"/>
            <w:r w:rsidRPr="00FA1F91">
              <w:rPr>
                <w:sz w:val="28"/>
                <w:szCs w:val="28"/>
                <w:lang w:val="ru-RU"/>
              </w:rPr>
              <w:t>Е.Г.Ваганов</w:t>
            </w:r>
            <w:proofErr w:type="spellEnd"/>
          </w:p>
          <w:p w:rsidR="00FA1F91" w:rsidRPr="00FA1F91" w:rsidRDefault="00FA1F91" w:rsidP="00FA1F9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A1F91" w:rsidRPr="00FA1F91" w:rsidRDefault="00FA1F91" w:rsidP="00FA1F9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FA1F91">
              <w:rPr>
                <w:sz w:val="28"/>
                <w:szCs w:val="28"/>
                <w:lang w:val="ru-RU"/>
              </w:rPr>
              <w:t xml:space="preserve">Председатель Собрания </w:t>
            </w:r>
          </w:p>
          <w:p w:rsidR="00FA1F91" w:rsidRPr="00FA1F91" w:rsidRDefault="00FA1F91" w:rsidP="00FA1F9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FA1F91">
              <w:rPr>
                <w:sz w:val="28"/>
                <w:szCs w:val="28"/>
                <w:lang w:val="ru-RU"/>
              </w:rPr>
              <w:t>депутатов Сосновского</w:t>
            </w:r>
          </w:p>
          <w:p w:rsidR="00FA1F91" w:rsidRDefault="00FA1F91" w:rsidP="00FA1F9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FA1F91">
              <w:rPr>
                <w:sz w:val="28"/>
                <w:szCs w:val="28"/>
                <w:lang w:val="ru-RU"/>
              </w:rPr>
              <w:t xml:space="preserve"> </w:t>
            </w:r>
            <w:r w:rsidR="002E5C39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r w:rsidRPr="00FA1F91">
              <w:rPr>
                <w:sz w:val="28"/>
                <w:szCs w:val="28"/>
                <w:lang w:val="ru-RU"/>
              </w:rPr>
              <w:t>муниципального района</w:t>
            </w:r>
          </w:p>
          <w:p w:rsidR="00FA1F91" w:rsidRPr="002E5C39" w:rsidRDefault="002E5C39" w:rsidP="002E5C39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DF28DD">
              <w:rPr>
                <w:sz w:val="28"/>
                <w:szCs w:val="28"/>
                <w:lang w:val="ru-RU"/>
              </w:rPr>
              <w:t xml:space="preserve">_________Г.М. </w:t>
            </w:r>
            <w:proofErr w:type="spellStart"/>
            <w:r w:rsidR="00DF28DD">
              <w:rPr>
                <w:sz w:val="28"/>
                <w:szCs w:val="28"/>
                <w:lang w:val="ru-RU"/>
              </w:rPr>
              <w:t>Шихалё</w:t>
            </w:r>
            <w:r w:rsidR="00FA1F91">
              <w:rPr>
                <w:sz w:val="28"/>
                <w:szCs w:val="28"/>
                <w:lang w:val="ru-RU"/>
              </w:rPr>
              <w:t>ва</w:t>
            </w:r>
            <w:proofErr w:type="spellEnd"/>
          </w:p>
        </w:tc>
      </w:tr>
    </w:tbl>
    <w:p w:rsidR="00B30C09" w:rsidRPr="00B30C09" w:rsidRDefault="00B30C09" w:rsidP="00B30C09">
      <w:pPr>
        <w:ind w:firstLine="851"/>
        <w:rPr>
          <w:sz w:val="28"/>
          <w:szCs w:val="28"/>
          <w:lang w:val="ru-RU"/>
        </w:rPr>
      </w:pPr>
    </w:p>
    <w:sectPr w:rsidR="00B30C09" w:rsidRPr="00B3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3F37"/>
    <w:multiLevelType w:val="hybridMultilevel"/>
    <w:tmpl w:val="B738617C"/>
    <w:lvl w:ilvl="0" w:tplc="00946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09"/>
    <w:rsid w:val="000A74B5"/>
    <w:rsid w:val="002E5C39"/>
    <w:rsid w:val="0030300D"/>
    <w:rsid w:val="00325842"/>
    <w:rsid w:val="00A14A08"/>
    <w:rsid w:val="00A72E6C"/>
    <w:rsid w:val="00AC1B99"/>
    <w:rsid w:val="00B30C09"/>
    <w:rsid w:val="00B81FEF"/>
    <w:rsid w:val="00BE4F76"/>
    <w:rsid w:val="00DF28DD"/>
    <w:rsid w:val="00E66EC1"/>
    <w:rsid w:val="00ED33CC"/>
    <w:rsid w:val="00F57A2A"/>
    <w:rsid w:val="00FA1F91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A2C"/>
  <w15:chartTrackingRefBased/>
  <w15:docId w15:val="{236CA26E-C265-4F6D-983F-251BB56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1AD7168A3847674F33E2B15A78E3C4EFBB77167451B2F8648901CA34D8B44A9A746D56B1BCCDC7F2B74D9A61928465EBE4EF58F00B844U6TAL" TargetMode="External"/><Relationship Id="rId13" Type="http://schemas.openxmlformats.org/officeDocument/2006/relationships/hyperlink" Target="consultantplus://offline/ref=B741AD7168A3847674F33E2B15A78E3C4EFBB77167451B2F8648901CA34D8B44A9A746D56B1BC4D3732B74D9A61928465EBE4EF58F00B844U6T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1AD7168A3847674F33E2B15A78E3C4EFBB77167451B2F8648901CA34D8B44A9A746D56B1BCCDC7F2B74D9A61928465EBE4EF58F00B844U6TAL" TargetMode="External"/><Relationship Id="rId12" Type="http://schemas.openxmlformats.org/officeDocument/2006/relationships/hyperlink" Target="consultantplus://offline/ref=B741AD7168A3847674F33E2B15A78E3C4EFBB77167451B2F8648901CA34D8B44A9A746D56B1BCCDC7F2B74D9A61928465EBE4EF58F00B844U6T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lsosna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1AD7168A3847674F33E2B15A78E3C4EFBB77167451B2F8648901CA34D8B44A9A746D56B1BCCD97F2B74D9A61928465EBE4EF58F00B844U6TAL" TargetMode="External"/><Relationship Id="rId11" Type="http://schemas.openxmlformats.org/officeDocument/2006/relationships/hyperlink" Target="consultantplus://offline/ref=B741AD7168A3847674F33E2B15A78E3C4EFBB77167451B2F8648901CA34D8B44A9A746D56B1BCCDC7F2B74D9A61928465EBE4EF58F00B844U6TA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741AD7168A3847674F33E2B15A78E3C4EFBB77167451B2F8648901CA34D8B44A9A746D56B1BC5DB712B74D9A61928465EBE4EF58F00B844U6TAL" TargetMode="External"/><Relationship Id="rId10" Type="http://schemas.openxmlformats.org/officeDocument/2006/relationships/hyperlink" Target="consultantplus://offline/ref=B741AD7168A3847674F33E2B15A78E3C4EFBB77167451B2F8648901CA34D8B44A9A746D56B1BCCDC7F2B74D9A61928465EBE4EF58F00B844U6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1AD7168A3847674F33E2B15A78E3C4EFBB77167451B2F8648901CA34D8B44A9A746D56B1BCCDC7F2B74D9A61928465EBE4EF58F00B844U6TAL" TargetMode="External"/><Relationship Id="rId14" Type="http://schemas.openxmlformats.org/officeDocument/2006/relationships/hyperlink" Target="consultantplus://offline/ref=B741AD7168A3847674F33E2B15A78E3C4EFBB77167451B2F8648901CA34D8B44A9A746D56B1BC4D3732B74D9A61928465EBE4EF58F00B844U6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2020-06-22T05:08:00Z</cp:lastPrinted>
  <dcterms:created xsi:type="dcterms:W3CDTF">2020-06-05T06:55:00Z</dcterms:created>
  <dcterms:modified xsi:type="dcterms:W3CDTF">2020-06-25T12:56:00Z</dcterms:modified>
</cp:coreProperties>
</file>