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5637"/>
      </w:tblGrid>
      <w:tr w:rsidR="00AD62F2" w:rsidRPr="00F332B5" w14:paraId="7E8F7384" w14:textId="77777777" w:rsidTr="00F332B5">
        <w:tc>
          <w:tcPr>
            <w:tcW w:w="5637" w:type="dxa"/>
          </w:tcPr>
          <w:p w14:paraId="6DB68348" w14:textId="77B1A8BA" w:rsidR="00AD62F2" w:rsidRPr="007E2D6D" w:rsidRDefault="00F332B5" w:rsidP="00F332B5">
            <w:pPr>
              <w:widowControl w:val="0"/>
              <w:suppressAutoHyphens/>
              <w:autoSpaceDE w:val="0"/>
              <w:autoSpaceDN w:val="0"/>
              <w:adjustRightInd w:val="0"/>
              <w:spacing w:line="240" w:lineRule="auto"/>
              <w:ind w:right="28" w:firstLine="0"/>
              <w:rPr>
                <w:rFonts w:ascii="Times New Roman" w:eastAsia="Calibri" w:hAnsi="Times New Roman"/>
                <w:sz w:val="28"/>
                <w:szCs w:val="28"/>
                <w:lang w:val="ru-RU" w:eastAsia="ru-RU" w:bidi="ar-SA"/>
              </w:rPr>
            </w:pPr>
            <w:r>
              <w:rPr>
                <w:rFonts w:ascii="Times New Roman" w:eastAsia="Calibri" w:hAnsi="Times New Roman"/>
                <w:sz w:val="28"/>
                <w:szCs w:val="28"/>
                <w:lang w:val="ru-RU" w:eastAsia="ru-RU" w:bidi="ar-SA"/>
              </w:rPr>
              <w:t>Постановление администрации Сосновского муниципального района № 724 от 04.04.2024</w:t>
            </w:r>
          </w:p>
          <w:p w14:paraId="0DD7658F" w14:textId="77777777" w:rsidR="00AD62F2" w:rsidRPr="007E2D6D" w:rsidRDefault="00AD62F2" w:rsidP="00AD62F2">
            <w:pPr>
              <w:widowControl w:val="0"/>
              <w:suppressAutoHyphens/>
              <w:autoSpaceDE w:val="0"/>
              <w:autoSpaceDN w:val="0"/>
              <w:adjustRightInd w:val="0"/>
              <w:spacing w:line="240" w:lineRule="auto"/>
              <w:ind w:firstLine="0"/>
              <w:rPr>
                <w:rFonts w:ascii="Times New Roman" w:eastAsia="Calibri" w:hAnsi="Times New Roman"/>
                <w:sz w:val="28"/>
                <w:szCs w:val="28"/>
                <w:lang w:val="ru-RU" w:eastAsia="ru-RU" w:bidi="ar-SA"/>
              </w:rPr>
            </w:pPr>
          </w:p>
          <w:p w14:paraId="1B5FD0EE" w14:textId="77777777" w:rsidR="00AD62F2" w:rsidRPr="007E2D6D" w:rsidRDefault="00AD62F2" w:rsidP="00AD62F2">
            <w:pPr>
              <w:widowControl w:val="0"/>
              <w:suppressAutoHyphens/>
              <w:autoSpaceDE w:val="0"/>
              <w:autoSpaceDN w:val="0"/>
              <w:adjustRightInd w:val="0"/>
              <w:spacing w:line="240" w:lineRule="auto"/>
              <w:ind w:firstLine="0"/>
              <w:rPr>
                <w:rFonts w:ascii="Times New Roman" w:eastAsia="Calibri" w:hAnsi="Times New Roman"/>
                <w:sz w:val="28"/>
                <w:szCs w:val="28"/>
                <w:lang w:val="ru-RU" w:eastAsia="ru-RU" w:bidi="ar-SA"/>
              </w:rPr>
            </w:pPr>
          </w:p>
          <w:p w14:paraId="45DEF3DB" w14:textId="77777777" w:rsidR="00AD62F2" w:rsidRDefault="00AD62F2" w:rsidP="00AD62F2">
            <w:pPr>
              <w:widowControl w:val="0"/>
              <w:suppressAutoHyphens/>
              <w:autoSpaceDE w:val="0"/>
              <w:autoSpaceDN w:val="0"/>
              <w:adjustRightInd w:val="0"/>
              <w:spacing w:line="240" w:lineRule="auto"/>
              <w:ind w:firstLine="0"/>
              <w:rPr>
                <w:rFonts w:ascii="Times New Roman" w:eastAsia="Calibri" w:hAnsi="Times New Roman"/>
                <w:sz w:val="28"/>
                <w:szCs w:val="28"/>
                <w:lang w:val="ru-RU" w:eastAsia="ru-RU" w:bidi="ar-SA"/>
              </w:rPr>
            </w:pPr>
          </w:p>
          <w:p w14:paraId="153DF7A5" w14:textId="77777777" w:rsidR="00AD62F2" w:rsidRDefault="00AD62F2" w:rsidP="00AD62F2">
            <w:pPr>
              <w:widowControl w:val="0"/>
              <w:suppressAutoHyphens/>
              <w:autoSpaceDE w:val="0"/>
              <w:autoSpaceDN w:val="0"/>
              <w:adjustRightInd w:val="0"/>
              <w:spacing w:line="240" w:lineRule="auto"/>
              <w:ind w:firstLine="0"/>
              <w:rPr>
                <w:rFonts w:ascii="Times New Roman" w:eastAsia="Calibri" w:hAnsi="Times New Roman"/>
                <w:sz w:val="28"/>
                <w:szCs w:val="28"/>
                <w:lang w:val="ru-RU" w:eastAsia="ru-RU" w:bidi="ar-SA"/>
              </w:rPr>
            </w:pPr>
          </w:p>
          <w:p w14:paraId="05523BAD" w14:textId="77777777" w:rsidR="00AD62F2" w:rsidRDefault="00AD62F2" w:rsidP="00AD62F2">
            <w:pPr>
              <w:widowControl w:val="0"/>
              <w:suppressAutoHyphens/>
              <w:autoSpaceDE w:val="0"/>
              <w:autoSpaceDN w:val="0"/>
              <w:adjustRightInd w:val="0"/>
              <w:spacing w:line="240" w:lineRule="auto"/>
              <w:ind w:firstLine="0"/>
              <w:rPr>
                <w:rFonts w:ascii="Times New Roman" w:eastAsia="Calibri" w:hAnsi="Times New Roman"/>
                <w:sz w:val="28"/>
                <w:szCs w:val="28"/>
                <w:lang w:val="ru-RU" w:eastAsia="ru-RU" w:bidi="ar-SA"/>
              </w:rPr>
            </w:pPr>
          </w:p>
          <w:p w14:paraId="3EC8214E" w14:textId="77777777" w:rsidR="00AD62F2" w:rsidRDefault="00AD62F2" w:rsidP="00AD62F2">
            <w:pPr>
              <w:widowControl w:val="0"/>
              <w:suppressAutoHyphens/>
              <w:autoSpaceDE w:val="0"/>
              <w:autoSpaceDN w:val="0"/>
              <w:adjustRightInd w:val="0"/>
              <w:spacing w:line="240" w:lineRule="auto"/>
              <w:ind w:firstLine="0"/>
              <w:rPr>
                <w:rFonts w:ascii="Times New Roman" w:eastAsia="Calibri" w:hAnsi="Times New Roman"/>
                <w:sz w:val="28"/>
                <w:szCs w:val="28"/>
                <w:lang w:val="ru-RU" w:eastAsia="ru-RU" w:bidi="ar-SA"/>
              </w:rPr>
            </w:pPr>
          </w:p>
          <w:p w14:paraId="1EB295CA" w14:textId="77777777" w:rsidR="00AD62F2" w:rsidRDefault="00AD62F2" w:rsidP="00AD62F2">
            <w:pPr>
              <w:widowControl w:val="0"/>
              <w:suppressAutoHyphens/>
              <w:autoSpaceDE w:val="0"/>
              <w:autoSpaceDN w:val="0"/>
              <w:adjustRightInd w:val="0"/>
              <w:spacing w:line="240" w:lineRule="auto"/>
              <w:ind w:firstLine="0"/>
              <w:rPr>
                <w:rFonts w:ascii="Times New Roman" w:eastAsia="Calibri" w:hAnsi="Times New Roman"/>
                <w:sz w:val="28"/>
                <w:szCs w:val="28"/>
                <w:lang w:val="ru-RU" w:eastAsia="ru-RU" w:bidi="ar-SA"/>
              </w:rPr>
            </w:pPr>
          </w:p>
          <w:p w14:paraId="79FFCC90" w14:textId="77777777" w:rsidR="00011007" w:rsidRPr="007E2D6D" w:rsidRDefault="00011007" w:rsidP="00AD62F2">
            <w:pPr>
              <w:widowControl w:val="0"/>
              <w:suppressAutoHyphens/>
              <w:autoSpaceDE w:val="0"/>
              <w:autoSpaceDN w:val="0"/>
              <w:adjustRightInd w:val="0"/>
              <w:spacing w:line="240" w:lineRule="auto"/>
              <w:ind w:firstLine="0"/>
              <w:rPr>
                <w:rFonts w:ascii="Times New Roman" w:eastAsia="Calibri" w:hAnsi="Times New Roman"/>
                <w:sz w:val="28"/>
                <w:szCs w:val="28"/>
                <w:lang w:val="ru-RU" w:eastAsia="ru-RU" w:bidi="ar-SA"/>
              </w:rPr>
            </w:pPr>
          </w:p>
          <w:p w14:paraId="727D1F04" w14:textId="1A410861" w:rsidR="00AD62F2" w:rsidRDefault="00AD62F2" w:rsidP="00AD62F2">
            <w:pPr>
              <w:widowControl w:val="0"/>
              <w:suppressAutoHyphens/>
              <w:autoSpaceDE w:val="0"/>
              <w:autoSpaceDN w:val="0"/>
              <w:adjustRightInd w:val="0"/>
              <w:spacing w:line="240" w:lineRule="auto"/>
              <w:ind w:firstLine="0"/>
              <w:rPr>
                <w:rFonts w:ascii="Times New Roman" w:eastAsia="Calibri" w:hAnsi="Times New Roman"/>
                <w:sz w:val="28"/>
                <w:szCs w:val="28"/>
                <w:lang w:val="ru-RU" w:eastAsia="ru-RU" w:bidi="ar-SA"/>
              </w:rPr>
            </w:pPr>
          </w:p>
          <w:p w14:paraId="4BEB34E6" w14:textId="77777777" w:rsidR="008F521C" w:rsidRDefault="008F521C" w:rsidP="00AD62F2">
            <w:pPr>
              <w:widowControl w:val="0"/>
              <w:suppressAutoHyphens/>
              <w:autoSpaceDE w:val="0"/>
              <w:autoSpaceDN w:val="0"/>
              <w:adjustRightInd w:val="0"/>
              <w:spacing w:line="240" w:lineRule="auto"/>
              <w:ind w:firstLine="0"/>
              <w:rPr>
                <w:rFonts w:ascii="Times New Roman" w:eastAsia="Calibri" w:hAnsi="Times New Roman"/>
                <w:sz w:val="28"/>
                <w:szCs w:val="28"/>
                <w:lang w:val="ru-RU" w:eastAsia="ru-RU" w:bidi="ar-SA"/>
              </w:rPr>
            </w:pPr>
          </w:p>
          <w:p w14:paraId="451BD277" w14:textId="77777777" w:rsidR="00AD62F2" w:rsidRDefault="00AD62F2" w:rsidP="00AD62F2">
            <w:pPr>
              <w:widowControl w:val="0"/>
              <w:suppressAutoHyphens/>
              <w:autoSpaceDE w:val="0"/>
              <w:autoSpaceDN w:val="0"/>
              <w:adjustRightInd w:val="0"/>
              <w:spacing w:line="240" w:lineRule="auto"/>
              <w:ind w:firstLine="0"/>
              <w:rPr>
                <w:rFonts w:ascii="Times New Roman" w:eastAsia="Calibri" w:hAnsi="Times New Roman"/>
                <w:sz w:val="28"/>
                <w:szCs w:val="28"/>
                <w:lang w:val="ru-RU" w:eastAsia="ru-RU" w:bidi="ar-SA"/>
              </w:rPr>
            </w:pPr>
          </w:p>
          <w:p w14:paraId="5765FC5D" w14:textId="77777777" w:rsidR="00AD62F2" w:rsidRPr="007E2D6D" w:rsidRDefault="00AD62F2" w:rsidP="00AD62F2">
            <w:pPr>
              <w:widowControl w:val="0"/>
              <w:suppressAutoHyphens/>
              <w:autoSpaceDE w:val="0"/>
              <w:autoSpaceDN w:val="0"/>
              <w:adjustRightInd w:val="0"/>
              <w:spacing w:line="240" w:lineRule="auto"/>
              <w:ind w:firstLine="0"/>
              <w:rPr>
                <w:rFonts w:ascii="Times New Roman" w:eastAsia="Calibri" w:hAnsi="Times New Roman"/>
                <w:sz w:val="28"/>
                <w:szCs w:val="28"/>
                <w:lang w:val="ru-RU" w:eastAsia="ru-RU" w:bidi="ar-SA"/>
              </w:rPr>
            </w:pPr>
            <w:r w:rsidRPr="007E2D6D">
              <w:rPr>
                <w:rFonts w:ascii="Times New Roman" w:eastAsia="Calibri" w:hAnsi="Times New Roman"/>
                <w:sz w:val="28"/>
                <w:szCs w:val="28"/>
                <w:lang w:val="ru-RU" w:eastAsia="ru-RU" w:bidi="ar-SA"/>
              </w:rPr>
              <w:t>Об утверждении схемы теплоснабжения Мирненского сельского поселения Сосновского муниципального района Челябинской области на период до 2034 года</w:t>
            </w:r>
          </w:p>
        </w:tc>
      </w:tr>
    </w:tbl>
    <w:p w14:paraId="604F9932" w14:textId="77777777" w:rsidR="00AD62F2" w:rsidRPr="007E2D6D" w:rsidRDefault="00AD62F2" w:rsidP="00AD62F2">
      <w:pPr>
        <w:widowControl w:val="0"/>
        <w:suppressAutoHyphens/>
        <w:autoSpaceDE w:val="0"/>
        <w:autoSpaceDN w:val="0"/>
        <w:adjustRightInd w:val="0"/>
        <w:spacing w:line="240" w:lineRule="auto"/>
        <w:ind w:firstLine="709"/>
        <w:rPr>
          <w:rFonts w:ascii="Times New Roman" w:eastAsia="Calibri" w:hAnsi="Times New Roman"/>
          <w:sz w:val="28"/>
          <w:szCs w:val="28"/>
          <w:lang w:val="ru-RU" w:eastAsia="ru-RU" w:bidi="ar-SA"/>
        </w:rPr>
      </w:pPr>
    </w:p>
    <w:p w14:paraId="68B4F1F2" w14:textId="77777777" w:rsidR="00AD62F2" w:rsidRPr="007E2D6D" w:rsidRDefault="00AD62F2" w:rsidP="00AD62F2">
      <w:pPr>
        <w:widowControl w:val="0"/>
        <w:suppressAutoHyphens/>
        <w:autoSpaceDE w:val="0"/>
        <w:autoSpaceDN w:val="0"/>
        <w:adjustRightInd w:val="0"/>
        <w:spacing w:line="240" w:lineRule="auto"/>
        <w:ind w:firstLine="709"/>
        <w:rPr>
          <w:rFonts w:ascii="Times New Roman" w:eastAsia="Calibri" w:hAnsi="Times New Roman"/>
          <w:sz w:val="28"/>
          <w:szCs w:val="28"/>
          <w:lang w:val="ru-RU" w:eastAsia="ru-RU" w:bidi="ar-SA"/>
        </w:rPr>
      </w:pPr>
    </w:p>
    <w:p w14:paraId="00B2C881" w14:textId="77777777" w:rsidR="00AD62F2" w:rsidRPr="007E2D6D" w:rsidRDefault="00AD62F2" w:rsidP="00AD62F2">
      <w:pPr>
        <w:widowControl w:val="0"/>
        <w:suppressAutoHyphens/>
        <w:autoSpaceDE w:val="0"/>
        <w:autoSpaceDN w:val="0"/>
        <w:adjustRightInd w:val="0"/>
        <w:spacing w:line="240" w:lineRule="auto"/>
        <w:ind w:firstLine="709"/>
        <w:rPr>
          <w:rFonts w:ascii="Times New Roman" w:eastAsia="Calibri" w:hAnsi="Times New Roman"/>
          <w:color w:val="000000" w:themeColor="text1"/>
          <w:sz w:val="28"/>
          <w:szCs w:val="28"/>
          <w:lang w:val="ru-RU" w:eastAsia="ru-RU" w:bidi="ar-SA"/>
        </w:rPr>
      </w:pPr>
      <w:r w:rsidRPr="007E2D6D">
        <w:rPr>
          <w:rFonts w:ascii="Times New Roman" w:eastAsia="Calibri" w:hAnsi="Times New Roman"/>
          <w:color w:val="000000" w:themeColor="text1"/>
          <w:sz w:val="28"/>
          <w:szCs w:val="28"/>
          <w:lang w:val="ru-RU" w:eastAsia="ru-RU" w:bidi="ar-SA"/>
        </w:rPr>
        <w:t>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 154 «О требованиях к схемам теплоснабжения, порядку их разработки и утверждения», администрация Сосновского муниципального района</w:t>
      </w:r>
    </w:p>
    <w:p w14:paraId="65C2AC71" w14:textId="77777777" w:rsidR="00AD62F2" w:rsidRPr="007E2D6D" w:rsidRDefault="00AD62F2" w:rsidP="00AD62F2">
      <w:pPr>
        <w:widowControl w:val="0"/>
        <w:suppressAutoHyphens/>
        <w:autoSpaceDE w:val="0"/>
        <w:autoSpaceDN w:val="0"/>
        <w:adjustRightInd w:val="0"/>
        <w:spacing w:line="240" w:lineRule="auto"/>
        <w:ind w:firstLine="0"/>
        <w:rPr>
          <w:rFonts w:ascii="Times New Roman" w:eastAsia="Calibri" w:hAnsi="Times New Roman"/>
          <w:color w:val="000000" w:themeColor="text1"/>
          <w:sz w:val="28"/>
          <w:szCs w:val="28"/>
          <w:lang w:val="ru-RU" w:eastAsia="ru-RU" w:bidi="ar-SA"/>
        </w:rPr>
      </w:pPr>
      <w:r w:rsidRPr="007E2D6D">
        <w:rPr>
          <w:rFonts w:ascii="Times New Roman" w:eastAsia="Calibri" w:hAnsi="Times New Roman"/>
          <w:color w:val="000000" w:themeColor="text1"/>
          <w:sz w:val="28"/>
          <w:szCs w:val="28"/>
          <w:lang w:val="ru-RU" w:eastAsia="ru-RU" w:bidi="ar-SA"/>
        </w:rPr>
        <w:t>ПОСТАНОВЛЯЕТ:</w:t>
      </w:r>
    </w:p>
    <w:p w14:paraId="785E5200" w14:textId="77777777" w:rsidR="00AD62F2" w:rsidRPr="007E2D6D" w:rsidRDefault="00AD62F2" w:rsidP="00AD62F2">
      <w:pPr>
        <w:widowControl w:val="0"/>
        <w:suppressAutoHyphens/>
        <w:autoSpaceDE w:val="0"/>
        <w:autoSpaceDN w:val="0"/>
        <w:adjustRightInd w:val="0"/>
        <w:spacing w:line="240" w:lineRule="auto"/>
        <w:ind w:firstLine="709"/>
        <w:rPr>
          <w:rFonts w:ascii="Times New Roman" w:eastAsia="Calibri" w:hAnsi="Times New Roman"/>
          <w:sz w:val="28"/>
          <w:szCs w:val="28"/>
          <w:lang w:val="ru-RU" w:eastAsia="ru-RU" w:bidi="ar-SA"/>
        </w:rPr>
      </w:pPr>
      <w:r w:rsidRPr="007E2D6D">
        <w:rPr>
          <w:rFonts w:ascii="Times New Roman" w:eastAsia="Calibri" w:hAnsi="Times New Roman"/>
          <w:sz w:val="28"/>
          <w:szCs w:val="28"/>
          <w:lang w:val="ru-RU" w:eastAsia="ru-RU" w:bidi="ar-SA"/>
        </w:rPr>
        <w:t>1.</w:t>
      </w:r>
      <w:r w:rsidRPr="007E2D6D">
        <w:rPr>
          <w:rFonts w:ascii="Times New Roman" w:eastAsia="Calibri" w:hAnsi="Times New Roman"/>
          <w:sz w:val="28"/>
          <w:szCs w:val="28"/>
          <w:lang w:val="ru-RU" w:eastAsia="ru-RU" w:bidi="ar-SA"/>
        </w:rPr>
        <w:tab/>
      </w:r>
      <w:r>
        <w:rPr>
          <w:rFonts w:ascii="Times New Roman" w:eastAsia="Calibri" w:hAnsi="Times New Roman"/>
          <w:sz w:val="28"/>
          <w:szCs w:val="28"/>
          <w:lang w:val="ru-RU" w:eastAsia="ru-RU" w:bidi="ar-SA"/>
        </w:rPr>
        <w:t xml:space="preserve"> </w:t>
      </w:r>
      <w:r w:rsidRPr="007E2D6D">
        <w:rPr>
          <w:rFonts w:ascii="Times New Roman" w:eastAsia="Calibri" w:hAnsi="Times New Roman"/>
          <w:sz w:val="28"/>
          <w:szCs w:val="28"/>
          <w:lang w:val="ru-RU" w:eastAsia="ru-RU" w:bidi="ar-SA"/>
        </w:rPr>
        <w:t xml:space="preserve">Утвердить прилагаемую схему теплоснабжения </w:t>
      </w:r>
      <w:r>
        <w:rPr>
          <w:rFonts w:ascii="Times New Roman" w:eastAsia="Calibri" w:hAnsi="Times New Roman"/>
          <w:sz w:val="28"/>
          <w:szCs w:val="28"/>
          <w:lang w:val="ru-RU" w:eastAsia="ru-RU" w:bidi="ar-SA"/>
        </w:rPr>
        <w:t>Мирненского</w:t>
      </w:r>
      <w:r w:rsidRPr="007E2D6D">
        <w:rPr>
          <w:rFonts w:ascii="Times New Roman" w:eastAsia="Calibri" w:hAnsi="Times New Roman"/>
          <w:sz w:val="28"/>
          <w:szCs w:val="28"/>
          <w:lang w:val="ru-RU" w:eastAsia="ru-RU" w:bidi="ar-SA"/>
        </w:rPr>
        <w:t xml:space="preserve"> сельского поселения Сосновского муниципального района Челябинской области на период </w:t>
      </w:r>
      <w:r w:rsidRPr="007E2D6D">
        <w:rPr>
          <w:rFonts w:ascii="Times New Roman" w:eastAsia="Calibri" w:hAnsi="Times New Roman"/>
          <w:color w:val="000000" w:themeColor="text1"/>
          <w:sz w:val="28"/>
          <w:szCs w:val="28"/>
          <w:lang w:val="ru-RU" w:eastAsia="ru-RU" w:bidi="ar-SA"/>
        </w:rPr>
        <w:t>до 2034</w:t>
      </w:r>
      <w:r w:rsidRPr="007E2D6D">
        <w:rPr>
          <w:rFonts w:ascii="Times New Roman" w:eastAsia="Calibri" w:hAnsi="Times New Roman"/>
          <w:sz w:val="28"/>
          <w:szCs w:val="28"/>
          <w:lang w:val="ru-RU" w:eastAsia="ru-RU" w:bidi="ar-SA"/>
        </w:rPr>
        <w:t xml:space="preserve"> года.</w:t>
      </w:r>
    </w:p>
    <w:p w14:paraId="557CC555" w14:textId="73A50DA5" w:rsidR="00AD62F2" w:rsidRPr="007E2D6D" w:rsidRDefault="00AD62F2" w:rsidP="00AD62F2">
      <w:pPr>
        <w:widowControl w:val="0"/>
        <w:suppressAutoHyphens/>
        <w:autoSpaceDE w:val="0"/>
        <w:autoSpaceDN w:val="0"/>
        <w:adjustRightInd w:val="0"/>
        <w:spacing w:line="240" w:lineRule="auto"/>
        <w:ind w:firstLine="709"/>
        <w:rPr>
          <w:rFonts w:ascii="Times New Roman" w:eastAsia="Calibri" w:hAnsi="Times New Roman"/>
          <w:color w:val="000000" w:themeColor="text1"/>
          <w:sz w:val="28"/>
          <w:szCs w:val="28"/>
          <w:lang w:val="ru-RU" w:eastAsia="ru-RU" w:bidi="ar-SA"/>
        </w:rPr>
      </w:pPr>
      <w:r w:rsidRPr="007E2D6D">
        <w:rPr>
          <w:rFonts w:ascii="Times New Roman" w:eastAsia="Calibri" w:hAnsi="Times New Roman"/>
          <w:sz w:val="28"/>
          <w:szCs w:val="28"/>
          <w:lang w:val="ru-RU" w:eastAsia="ru-RU" w:bidi="ar-SA"/>
        </w:rPr>
        <w:t>2</w:t>
      </w:r>
      <w:r w:rsidRPr="007E2D6D">
        <w:rPr>
          <w:rFonts w:ascii="Times New Roman" w:eastAsia="Calibri" w:hAnsi="Times New Roman"/>
          <w:color w:val="000000" w:themeColor="text1"/>
          <w:sz w:val="28"/>
          <w:szCs w:val="28"/>
          <w:lang w:val="ru-RU" w:eastAsia="ru-RU" w:bidi="ar-SA"/>
        </w:rPr>
        <w:t>.</w:t>
      </w:r>
      <w:r w:rsidRPr="005148BA">
        <w:rPr>
          <w:rFonts w:ascii="Times New Roman" w:eastAsia="Calibri" w:hAnsi="Times New Roman"/>
          <w:color w:val="000000" w:themeColor="text1"/>
          <w:sz w:val="28"/>
          <w:szCs w:val="28"/>
          <w:lang w:val="ru-RU" w:eastAsia="ru-RU" w:bidi="ar-SA"/>
        </w:rPr>
        <w:t xml:space="preserve"> </w:t>
      </w:r>
      <w:r w:rsidRPr="007E2D6D">
        <w:rPr>
          <w:rFonts w:ascii="Times New Roman" w:eastAsia="Calibri" w:hAnsi="Times New Roman"/>
          <w:color w:val="000000" w:themeColor="text1"/>
          <w:sz w:val="28"/>
          <w:szCs w:val="28"/>
          <w:lang w:val="ru-RU" w:eastAsia="ru-RU" w:bidi="ar-SA"/>
        </w:rPr>
        <w:tab/>
        <w:t xml:space="preserve">Постановление администрации Сосновского муниципального района от </w:t>
      </w:r>
      <w:r>
        <w:rPr>
          <w:rFonts w:ascii="Times New Roman" w:eastAsia="Calibri" w:hAnsi="Times New Roman"/>
          <w:color w:val="000000" w:themeColor="text1"/>
          <w:sz w:val="28"/>
          <w:szCs w:val="28"/>
          <w:lang w:val="ru-RU" w:eastAsia="ru-RU" w:bidi="ar-SA"/>
        </w:rPr>
        <w:t>12.07.2023</w:t>
      </w:r>
      <w:r w:rsidRPr="007E2D6D">
        <w:rPr>
          <w:rFonts w:ascii="Times New Roman" w:eastAsia="Calibri" w:hAnsi="Times New Roman"/>
          <w:color w:val="000000" w:themeColor="text1"/>
          <w:sz w:val="28"/>
          <w:szCs w:val="28"/>
          <w:lang w:val="ru-RU" w:eastAsia="ru-RU" w:bidi="ar-SA"/>
        </w:rPr>
        <w:t xml:space="preserve"> года № </w:t>
      </w:r>
      <w:r>
        <w:rPr>
          <w:rFonts w:ascii="Times New Roman" w:eastAsia="Calibri" w:hAnsi="Times New Roman"/>
          <w:color w:val="000000" w:themeColor="text1"/>
          <w:sz w:val="28"/>
          <w:szCs w:val="28"/>
          <w:lang w:val="ru-RU" w:eastAsia="ru-RU" w:bidi="ar-SA"/>
        </w:rPr>
        <w:t>1298</w:t>
      </w:r>
      <w:r w:rsidRPr="007E2D6D">
        <w:rPr>
          <w:rFonts w:ascii="Times New Roman" w:eastAsia="Calibri" w:hAnsi="Times New Roman"/>
          <w:color w:val="000000" w:themeColor="text1"/>
          <w:sz w:val="28"/>
          <w:szCs w:val="28"/>
          <w:lang w:val="ru-RU" w:eastAsia="ru-RU" w:bidi="ar-SA"/>
        </w:rPr>
        <w:t xml:space="preserve"> «Об утверждении схемы теплоснабжения </w:t>
      </w:r>
      <w:r>
        <w:rPr>
          <w:rFonts w:ascii="Times New Roman" w:eastAsia="Calibri" w:hAnsi="Times New Roman"/>
          <w:color w:val="000000" w:themeColor="text1"/>
          <w:sz w:val="28"/>
          <w:szCs w:val="28"/>
          <w:lang w:val="ru-RU" w:eastAsia="ru-RU" w:bidi="ar-SA"/>
        </w:rPr>
        <w:t>Мирненского</w:t>
      </w:r>
      <w:r w:rsidRPr="007E2D6D">
        <w:rPr>
          <w:rFonts w:ascii="Times New Roman" w:eastAsia="Calibri" w:hAnsi="Times New Roman"/>
          <w:color w:val="000000" w:themeColor="text1"/>
          <w:sz w:val="28"/>
          <w:szCs w:val="28"/>
          <w:lang w:val="ru-RU" w:eastAsia="ru-RU" w:bidi="ar-SA"/>
        </w:rPr>
        <w:t xml:space="preserve"> сельского поселения Сосновского муниципального района Челябинской области на период до 20</w:t>
      </w:r>
      <w:r w:rsidRPr="005148BA">
        <w:rPr>
          <w:rFonts w:ascii="Times New Roman" w:eastAsia="Calibri" w:hAnsi="Times New Roman"/>
          <w:color w:val="000000" w:themeColor="text1"/>
          <w:sz w:val="28"/>
          <w:szCs w:val="28"/>
          <w:lang w:val="ru-RU" w:eastAsia="ru-RU" w:bidi="ar-SA"/>
        </w:rPr>
        <w:t>34</w:t>
      </w:r>
      <w:r w:rsidRPr="007E2D6D">
        <w:rPr>
          <w:rFonts w:ascii="Times New Roman" w:eastAsia="Calibri" w:hAnsi="Times New Roman"/>
          <w:color w:val="000000" w:themeColor="text1"/>
          <w:sz w:val="28"/>
          <w:szCs w:val="28"/>
          <w:lang w:val="ru-RU" w:eastAsia="ru-RU" w:bidi="ar-SA"/>
        </w:rPr>
        <w:t xml:space="preserve"> года» считать утратившим силу.</w:t>
      </w:r>
    </w:p>
    <w:p w14:paraId="2EAB271F" w14:textId="77777777" w:rsidR="00AD62F2" w:rsidRPr="007E2D6D" w:rsidRDefault="00AD62F2" w:rsidP="00AD62F2">
      <w:pPr>
        <w:widowControl w:val="0"/>
        <w:suppressAutoHyphens/>
        <w:autoSpaceDE w:val="0"/>
        <w:autoSpaceDN w:val="0"/>
        <w:adjustRightInd w:val="0"/>
        <w:spacing w:line="240" w:lineRule="auto"/>
        <w:ind w:firstLine="709"/>
        <w:rPr>
          <w:rFonts w:ascii="Times New Roman" w:eastAsia="Calibri" w:hAnsi="Times New Roman"/>
          <w:sz w:val="28"/>
          <w:szCs w:val="28"/>
          <w:lang w:val="ru-RU" w:eastAsia="ru-RU" w:bidi="ar-SA"/>
        </w:rPr>
      </w:pPr>
      <w:r w:rsidRPr="007E2D6D">
        <w:rPr>
          <w:rFonts w:ascii="Times New Roman" w:eastAsia="Calibri" w:hAnsi="Times New Roman"/>
          <w:sz w:val="28"/>
          <w:szCs w:val="28"/>
          <w:lang w:val="ru-RU" w:eastAsia="ru-RU" w:bidi="ar-SA"/>
        </w:rPr>
        <w:t>3.</w:t>
      </w:r>
      <w:r>
        <w:rPr>
          <w:rFonts w:ascii="Times New Roman" w:eastAsia="Calibri" w:hAnsi="Times New Roman"/>
          <w:sz w:val="28"/>
          <w:szCs w:val="28"/>
          <w:lang w:val="ru-RU" w:eastAsia="ru-RU" w:bidi="ar-SA"/>
        </w:rPr>
        <w:t xml:space="preserve"> </w:t>
      </w:r>
      <w:r w:rsidRPr="007E2D6D">
        <w:rPr>
          <w:rFonts w:ascii="Times New Roman" w:eastAsia="Calibri" w:hAnsi="Times New Roman"/>
          <w:sz w:val="28"/>
          <w:szCs w:val="28"/>
          <w:lang w:val="ru-RU" w:eastAsia="ru-RU" w:bidi="ar-SA"/>
        </w:rPr>
        <w:tab/>
      </w:r>
      <w:r w:rsidRPr="007E2D6D">
        <w:rPr>
          <w:rFonts w:ascii="Times New Roman" w:eastAsia="Calibri" w:hAnsi="Times New Roman"/>
          <w:color w:val="000000"/>
          <w:sz w:val="28"/>
          <w:szCs w:val="28"/>
          <w:lang w:val="ru-RU" w:bidi="ar-SA"/>
        </w:rPr>
        <w:t>Управлению муниципальной службы (Шахова Т.Е.) опубликовать в порядке, установленном для официального опубликования муниципальных правовых актов, и разместить настоящее постановление на официальном сайте администрации Сосновского муниципального района в сети «Интернет», а также на интернет портале правовой информации Сосновского муниципального района Челябинской области (</w:t>
      </w:r>
      <w:r w:rsidRPr="007E2D6D">
        <w:rPr>
          <w:rFonts w:ascii="Times New Roman" w:eastAsia="Calibri" w:hAnsi="Times New Roman"/>
          <w:color w:val="000000"/>
          <w:sz w:val="28"/>
          <w:szCs w:val="28"/>
          <w:u w:val="single"/>
          <w:lang w:val="ru-RU" w:bidi="ar-SA"/>
        </w:rPr>
        <w:t>сосновский74.рф).</w:t>
      </w:r>
    </w:p>
    <w:p w14:paraId="7708908C" w14:textId="77777777" w:rsidR="00AD62F2" w:rsidRPr="007E2D6D" w:rsidRDefault="00AD62F2" w:rsidP="00AD62F2">
      <w:pPr>
        <w:widowControl w:val="0"/>
        <w:suppressAutoHyphens/>
        <w:autoSpaceDE w:val="0"/>
        <w:autoSpaceDN w:val="0"/>
        <w:adjustRightInd w:val="0"/>
        <w:spacing w:line="240" w:lineRule="auto"/>
        <w:ind w:firstLine="709"/>
        <w:rPr>
          <w:rFonts w:ascii="Times New Roman" w:eastAsia="Calibri" w:hAnsi="Times New Roman"/>
          <w:sz w:val="28"/>
          <w:szCs w:val="28"/>
          <w:lang w:val="ru-RU" w:eastAsia="ru-RU" w:bidi="ar-SA"/>
        </w:rPr>
      </w:pPr>
      <w:r w:rsidRPr="007E2D6D">
        <w:rPr>
          <w:rFonts w:ascii="Times New Roman" w:eastAsia="Calibri" w:hAnsi="Times New Roman"/>
          <w:sz w:val="28"/>
          <w:szCs w:val="28"/>
          <w:lang w:val="ru-RU" w:eastAsia="ru-RU" w:bidi="ar-SA"/>
        </w:rPr>
        <w:t>4.</w:t>
      </w:r>
      <w:r w:rsidRPr="007E2D6D">
        <w:rPr>
          <w:rFonts w:ascii="Times New Roman" w:eastAsia="Calibri" w:hAnsi="Times New Roman"/>
          <w:sz w:val="28"/>
          <w:szCs w:val="28"/>
          <w:lang w:val="ru-RU" w:eastAsia="ru-RU" w:bidi="ar-SA"/>
        </w:rPr>
        <w:tab/>
      </w:r>
      <w:r>
        <w:rPr>
          <w:rFonts w:ascii="Times New Roman" w:eastAsia="Calibri" w:hAnsi="Times New Roman"/>
          <w:sz w:val="28"/>
          <w:szCs w:val="28"/>
          <w:lang w:val="ru-RU" w:eastAsia="ru-RU" w:bidi="ar-SA"/>
        </w:rPr>
        <w:t xml:space="preserve"> </w:t>
      </w:r>
      <w:r w:rsidRPr="007E2D6D">
        <w:rPr>
          <w:rFonts w:ascii="Times New Roman" w:eastAsia="Calibri" w:hAnsi="Times New Roman"/>
          <w:sz w:val="28"/>
          <w:szCs w:val="28"/>
          <w:lang w:val="ru-RU" w:eastAsia="ru-RU" w:bidi="ar-SA"/>
        </w:rPr>
        <w:t>Контроль за выполнением настоящего постановления возложить на заместителя Главы района Валеева Э.Э.</w:t>
      </w:r>
    </w:p>
    <w:p w14:paraId="1E9E4538" w14:textId="77777777" w:rsidR="00AD62F2" w:rsidRPr="007E2D6D" w:rsidRDefault="00AD62F2" w:rsidP="00AD62F2">
      <w:pPr>
        <w:widowControl w:val="0"/>
        <w:suppressAutoHyphens/>
        <w:autoSpaceDE w:val="0"/>
        <w:autoSpaceDN w:val="0"/>
        <w:adjustRightInd w:val="0"/>
        <w:spacing w:line="240" w:lineRule="auto"/>
        <w:ind w:firstLine="709"/>
        <w:rPr>
          <w:rFonts w:ascii="Times New Roman" w:eastAsia="Calibri" w:hAnsi="Times New Roman"/>
          <w:sz w:val="28"/>
          <w:szCs w:val="28"/>
          <w:lang w:val="ru-RU" w:eastAsia="ru-RU" w:bidi="ar-SA"/>
        </w:rPr>
      </w:pPr>
    </w:p>
    <w:p w14:paraId="38D240A6" w14:textId="77777777" w:rsidR="00AD62F2" w:rsidRPr="007E2D6D" w:rsidRDefault="00AD62F2" w:rsidP="00AD62F2">
      <w:pPr>
        <w:widowControl w:val="0"/>
        <w:suppressAutoHyphens/>
        <w:autoSpaceDE w:val="0"/>
        <w:autoSpaceDN w:val="0"/>
        <w:adjustRightInd w:val="0"/>
        <w:spacing w:line="240" w:lineRule="auto"/>
        <w:ind w:firstLine="709"/>
        <w:rPr>
          <w:rFonts w:ascii="Times New Roman" w:eastAsia="Calibri" w:hAnsi="Times New Roman"/>
          <w:sz w:val="28"/>
          <w:szCs w:val="28"/>
          <w:lang w:val="ru-RU" w:eastAsia="ru-RU" w:bidi="ar-SA"/>
        </w:rPr>
      </w:pPr>
    </w:p>
    <w:p w14:paraId="7506E8D5" w14:textId="77777777" w:rsidR="00AD62F2" w:rsidRPr="007E2D6D" w:rsidRDefault="00AD62F2" w:rsidP="00AD62F2">
      <w:pPr>
        <w:widowControl w:val="0"/>
        <w:suppressAutoHyphens/>
        <w:autoSpaceDE w:val="0"/>
        <w:autoSpaceDN w:val="0"/>
        <w:adjustRightInd w:val="0"/>
        <w:spacing w:line="240" w:lineRule="auto"/>
        <w:ind w:firstLine="0"/>
        <w:jc w:val="left"/>
        <w:rPr>
          <w:rFonts w:ascii="Times New Roman" w:eastAsia="Calibri" w:hAnsi="Times New Roman"/>
          <w:sz w:val="28"/>
          <w:szCs w:val="28"/>
          <w:lang w:val="ru-RU" w:eastAsia="ru-RU" w:bidi="ar-SA"/>
        </w:rPr>
      </w:pPr>
      <w:r w:rsidRPr="007E2D6D">
        <w:rPr>
          <w:rFonts w:ascii="Times New Roman" w:eastAsia="Calibri" w:hAnsi="Times New Roman"/>
          <w:sz w:val="28"/>
          <w:szCs w:val="28"/>
          <w:lang w:val="ru-RU" w:eastAsia="ru-RU" w:bidi="ar-SA"/>
        </w:rPr>
        <w:t>Глава Сосновского</w:t>
      </w:r>
    </w:p>
    <w:p w14:paraId="251F2CFD" w14:textId="77777777" w:rsidR="00AD62F2" w:rsidRPr="007E2D6D" w:rsidRDefault="00AD62F2" w:rsidP="00AD62F2">
      <w:pPr>
        <w:widowControl w:val="0"/>
        <w:suppressAutoHyphens/>
        <w:autoSpaceDE w:val="0"/>
        <w:autoSpaceDN w:val="0"/>
        <w:adjustRightInd w:val="0"/>
        <w:spacing w:line="240" w:lineRule="auto"/>
        <w:ind w:firstLine="0"/>
        <w:jc w:val="left"/>
        <w:rPr>
          <w:rFonts w:ascii="Times New Roman" w:eastAsia="Calibri" w:hAnsi="Times New Roman"/>
          <w:sz w:val="28"/>
          <w:szCs w:val="28"/>
          <w:lang w:val="ru-RU" w:eastAsia="ru-RU" w:bidi="ar-SA"/>
        </w:rPr>
      </w:pPr>
      <w:r w:rsidRPr="007E2D6D">
        <w:rPr>
          <w:rFonts w:ascii="Times New Roman" w:eastAsia="Calibri" w:hAnsi="Times New Roman"/>
          <w:sz w:val="28"/>
          <w:szCs w:val="28"/>
          <w:lang w:val="ru-RU" w:eastAsia="ru-RU" w:bidi="ar-SA"/>
        </w:rPr>
        <w:t>муниципального района</w:t>
      </w:r>
      <w:r w:rsidRPr="007E2D6D">
        <w:rPr>
          <w:rFonts w:ascii="Times New Roman" w:eastAsia="Calibri" w:hAnsi="Times New Roman"/>
          <w:sz w:val="28"/>
          <w:szCs w:val="28"/>
          <w:lang w:val="ru-RU" w:eastAsia="ru-RU" w:bidi="ar-SA"/>
        </w:rPr>
        <w:tab/>
      </w:r>
      <w:r w:rsidRPr="007E2D6D">
        <w:rPr>
          <w:rFonts w:ascii="Times New Roman" w:eastAsia="Calibri" w:hAnsi="Times New Roman"/>
          <w:sz w:val="28"/>
          <w:szCs w:val="28"/>
          <w:lang w:val="ru-RU" w:eastAsia="ru-RU" w:bidi="ar-SA"/>
        </w:rPr>
        <w:tab/>
        <w:t xml:space="preserve">                                              </w:t>
      </w:r>
      <w:r>
        <w:rPr>
          <w:rFonts w:ascii="Times New Roman" w:eastAsia="Calibri" w:hAnsi="Times New Roman"/>
          <w:sz w:val="28"/>
          <w:szCs w:val="28"/>
          <w:lang w:val="ru-RU" w:eastAsia="ru-RU" w:bidi="ar-SA"/>
        </w:rPr>
        <w:t xml:space="preserve">                      </w:t>
      </w:r>
      <w:r w:rsidRPr="007E2D6D">
        <w:rPr>
          <w:rFonts w:ascii="Times New Roman" w:eastAsia="Calibri" w:hAnsi="Times New Roman"/>
          <w:sz w:val="28"/>
          <w:szCs w:val="28"/>
          <w:lang w:val="ru-RU" w:eastAsia="ru-RU" w:bidi="ar-SA"/>
        </w:rPr>
        <w:t xml:space="preserve"> Е. Г. Ваганов</w:t>
      </w:r>
    </w:p>
    <w:p w14:paraId="380DB842" w14:textId="77777777" w:rsidR="00AD62F2" w:rsidRPr="007E2D6D" w:rsidRDefault="00AD62F2" w:rsidP="00AD62F2">
      <w:pPr>
        <w:widowControl w:val="0"/>
        <w:suppressAutoHyphens/>
        <w:autoSpaceDE w:val="0"/>
        <w:autoSpaceDN w:val="0"/>
        <w:adjustRightInd w:val="0"/>
        <w:spacing w:line="240" w:lineRule="auto"/>
        <w:ind w:firstLine="709"/>
        <w:jc w:val="right"/>
        <w:rPr>
          <w:rFonts w:ascii="Times New Roman" w:eastAsia="Calibri" w:hAnsi="Times New Roman"/>
          <w:sz w:val="28"/>
          <w:szCs w:val="28"/>
          <w:lang w:val="ru-RU" w:eastAsia="ru-RU" w:bidi="ar-SA"/>
        </w:rPr>
      </w:pPr>
      <w:r w:rsidRPr="007E2D6D">
        <w:rPr>
          <w:rFonts w:ascii="Times New Roman" w:eastAsia="Calibri" w:hAnsi="Times New Roman"/>
          <w:sz w:val="28"/>
          <w:szCs w:val="28"/>
          <w:lang w:val="ru-RU" w:eastAsia="ru-RU" w:bidi="ar-SA"/>
        </w:rPr>
        <w:lastRenderedPageBreak/>
        <w:t xml:space="preserve"> УТВЕРЖДЕНА</w:t>
      </w:r>
    </w:p>
    <w:p w14:paraId="0162875C" w14:textId="77777777" w:rsidR="00AD62F2" w:rsidRPr="007E2D6D" w:rsidRDefault="00AD62F2" w:rsidP="00AD62F2">
      <w:pPr>
        <w:widowControl w:val="0"/>
        <w:suppressAutoHyphens/>
        <w:autoSpaceDE w:val="0"/>
        <w:autoSpaceDN w:val="0"/>
        <w:adjustRightInd w:val="0"/>
        <w:spacing w:line="240" w:lineRule="auto"/>
        <w:ind w:firstLine="709"/>
        <w:jc w:val="right"/>
        <w:rPr>
          <w:rFonts w:ascii="Times New Roman" w:eastAsia="Calibri" w:hAnsi="Times New Roman"/>
          <w:sz w:val="28"/>
          <w:szCs w:val="28"/>
          <w:lang w:val="ru-RU" w:eastAsia="ru-RU" w:bidi="ar-SA"/>
        </w:rPr>
      </w:pPr>
      <w:r w:rsidRPr="007E2D6D">
        <w:rPr>
          <w:rFonts w:ascii="Times New Roman" w:eastAsia="Calibri" w:hAnsi="Times New Roman"/>
          <w:sz w:val="28"/>
          <w:szCs w:val="28"/>
          <w:lang w:val="ru-RU" w:eastAsia="ru-RU" w:bidi="ar-SA"/>
        </w:rPr>
        <w:t xml:space="preserve"> </w:t>
      </w:r>
      <w:r>
        <w:rPr>
          <w:rFonts w:ascii="Times New Roman" w:eastAsia="Calibri" w:hAnsi="Times New Roman"/>
          <w:sz w:val="28"/>
          <w:szCs w:val="28"/>
          <w:lang w:val="ru-RU" w:eastAsia="ru-RU" w:bidi="ar-SA"/>
        </w:rPr>
        <w:t>п</w:t>
      </w:r>
      <w:r w:rsidRPr="007E2D6D">
        <w:rPr>
          <w:rFonts w:ascii="Times New Roman" w:eastAsia="Calibri" w:hAnsi="Times New Roman"/>
          <w:sz w:val="28"/>
          <w:szCs w:val="28"/>
          <w:lang w:val="ru-RU" w:eastAsia="ru-RU" w:bidi="ar-SA"/>
        </w:rPr>
        <w:t xml:space="preserve">остановлением администрации </w:t>
      </w:r>
    </w:p>
    <w:p w14:paraId="3BEF7D8F" w14:textId="77777777" w:rsidR="00AD62F2" w:rsidRPr="007E2D6D" w:rsidRDefault="00AD62F2" w:rsidP="00AD62F2">
      <w:pPr>
        <w:widowControl w:val="0"/>
        <w:suppressAutoHyphens/>
        <w:autoSpaceDE w:val="0"/>
        <w:autoSpaceDN w:val="0"/>
        <w:adjustRightInd w:val="0"/>
        <w:spacing w:line="240" w:lineRule="auto"/>
        <w:ind w:firstLine="709"/>
        <w:jc w:val="right"/>
        <w:rPr>
          <w:rFonts w:ascii="Times New Roman" w:eastAsia="Calibri" w:hAnsi="Times New Roman"/>
          <w:sz w:val="28"/>
          <w:szCs w:val="28"/>
          <w:lang w:val="ru-RU" w:eastAsia="ru-RU" w:bidi="ar-SA"/>
        </w:rPr>
      </w:pPr>
      <w:r w:rsidRPr="007E2D6D">
        <w:rPr>
          <w:rFonts w:ascii="Times New Roman" w:eastAsia="Calibri" w:hAnsi="Times New Roman"/>
          <w:sz w:val="28"/>
          <w:szCs w:val="28"/>
          <w:lang w:val="ru-RU" w:eastAsia="ru-RU" w:bidi="ar-SA"/>
        </w:rPr>
        <w:t xml:space="preserve">Сосновского муниципального района </w:t>
      </w:r>
    </w:p>
    <w:p w14:paraId="6DB0A612" w14:textId="47A1F2E4" w:rsidR="00AD62F2" w:rsidRPr="007E2D6D" w:rsidRDefault="00AD62F2" w:rsidP="00AD62F2">
      <w:pPr>
        <w:widowControl w:val="0"/>
        <w:suppressAutoHyphens/>
        <w:autoSpaceDE w:val="0"/>
        <w:autoSpaceDN w:val="0"/>
        <w:adjustRightInd w:val="0"/>
        <w:spacing w:line="240" w:lineRule="auto"/>
        <w:ind w:firstLine="709"/>
        <w:jc w:val="right"/>
        <w:rPr>
          <w:rFonts w:ascii="Times New Roman" w:eastAsia="Calibri" w:hAnsi="Times New Roman"/>
          <w:sz w:val="28"/>
          <w:szCs w:val="28"/>
          <w:lang w:val="ru-RU" w:eastAsia="ru-RU" w:bidi="ar-SA"/>
        </w:rPr>
      </w:pPr>
      <w:r>
        <w:rPr>
          <w:rFonts w:ascii="Times New Roman" w:eastAsia="Calibri" w:hAnsi="Times New Roman"/>
          <w:sz w:val="28"/>
          <w:szCs w:val="28"/>
          <w:lang w:val="ru-RU" w:eastAsia="ru-RU" w:bidi="ar-SA"/>
        </w:rPr>
        <w:t xml:space="preserve">от </w:t>
      </w:r>
      <w:r w:rsidR="00F332B5">
        <w:rPr>
          <w:rFonts w:ascii="Times New Roman" w:eastAsia="Calibri" w:hAnsi="Times New Roman"/>
          <w:sz w:val="28"/>
          <w:szCs w:val="28"/>
          <w:lang w:val="ru-RU" w:eastAsia="ru-RU" w:bidi="ar-SA"/>
        </w:rPr>
        <w:t>04.04.</w:t>
      </w:r>
      <w:r>
        <w:rPr>
          <w:rFonts w:ascii="Times New Roman" w:eastAsia="Calibri" w:hAnsi="Times New Roman"/>
          <w:sz w:val="28"/>
          <w:szCs w:val="28"/>
          <w:lang w:val="ru-RU" w:eastAsia="ru-RU" w:bidi="ar-SA"/>
        </w:rPr>
        <w:t>2024</w:t>
      </w:r>
      <w:r w:rsidRPr="007E2D6D">
        <w:rPr>
          <w:rFonts w:ascii="Times New Roman" w:eastAsia="Calibri" w:hAnsi="Times New Roman"/>
          <w:sz w:val="28"/>
          <w:szCs w:val="28"/>
          <w:lang w:val="ru-RU" w:eastAsia="ru-RU" w:bidi="ar-SA"/>
        </w:rPr>
        <w:t xml:space="preserve"> года № </w:t>
      </w:r>
      <w:r w:rsidR="00F332B5">
        <w:rPr>
          <w:rFonts w:ascii="Times New Roman" w:eastAsia="Calibri" w:hAnsi="Times New Roman"/>
          <w:sz w:val="28"/>
          <w:szCs w:val="28"/>
          <w:lang w:val="ru-RU" w:eastAsia="ru-RU" w:bidi="ar-SA"/>
        </w:rPr>
        <w:t>724</w:t>
      </w:r>
    </w:p>
    <w:p w14:paraId="2CE00504" w14:textId="77777777" w:rsidR="00AD62F2" w:rsidRDefault="00AD62F2" w:rsidP="00AD62F2">
      <w:pPr>
        <w:tabs>
          <w:tab w:val="center" w:pos="4677"/>
          <w:tab w:val="right" w:pos="9355"/>
        </w:tabs>
        <w:suppressAutoHyphens/>
        <w:spacing w:line="240" w:lineRule="auto"/>
        <w:ind w:firstLine="709"/>
        <w:jc w:val="center"/>
        <w:rPr>
          <w:rFonts w:ascii="Times New Roman" w:hAnsi="Times New Roman"/>
          <w:sz w:val="28"/>
          <w:szCs w:val="28"/>
          <w:lang w:val="ru-RU" w:eastAsia="ru-RU" w:bidi="ar-SA"/>
        </w:rPr>
      </w:pPr>
    </w:p>
    <w:p w14:paraId="292D2353" w14:textId="19593638" w:rsidR="00AD62F2" w:rsidRDefault="00AD62F2" w:rsidP="00AD62F2">
      <w:pPr>
        <w:tabs>
          <w:tab w:val="center" w:pos="4677"/>
          <w:tab w:val="right" w:pos="9355"/>
        </w:tabs>
        <w:suppressAutoHyphens/>
        <w:spacing w:line="240" w:lineRule="auto"/>
        <w:ind w:firstLine="709"/>
        <w:jc w:val="center"/>
        <w:rPr>
          <w:rFonts w:ascii="Times New Roman" w:hAnsi="Times New Roman"/>
          <w:sz w:val="28"/>
          <w:szCs w:val="28"/>
          <w:lang w:val="ru-RU" w:eastAsia="ru-RU" w:bidi="ar-SA"/>
        </w:rPr>
      </w:pPr>
    </w:p>
    <w:p w14:paraId="0E81D3F2" w14:textId="77777777" w:rsidR="008F521C" w:rsidRDefault="008F521C" w:rsidP="00AD62F2">
      <w:pPr>
        <w:tabs>
          <w:tab w:val="center" w:pos="4677"/>
          <w:tab w:val="right" w:pos="9355"/>
        </w:tabs>
        <w:suppressAutoHyphens/>
        <w:spacing w:line="240" w:lineRule="auto"/>
        <w:ind w:firstLine="709"/>
        <w:jc w:val="center"/>
        <w:rPr>
          <w:rFonts w:ascii="Times New Roman" w:hAnsi="Times New Roman"/>
          <w:sz w:val="28"/>
          <w:szCs w:val="28"/>
          <w:lang w:val="ru-RU" w:eastAsia="ru-RU" w:bidi="ar-SA"/>
        </w:rPr>
      </w:pPr>
    </w:p>
    <w:p w14:paraId="43B0FBD2" w14:textId="77777777" w:rsidR="00AD62F2" w:rsidRPr="007E2D6D" w:rsidRDefault="00AD62F2" w:rsidP="00AD62F2">
      <w:pPr>
        <w:tabs>
          <w:tab w:val="center" w:pos="4677"/>
          <w:tab w:val="right" w:pos="9355"/>
        </w:tabs>
        <w:suppressAutoHyphens/>
        <w:spacing w:line="240" w:lineRule="auto"/>
        <w:ind w:firstLine="709"/>
        <w:jc w:val="center"/>
        <w:rPr>
          <w:rFonts w:ascii="Times New Roman" w:hAnsi="Times New Roman"/>
          <w:sz w:val="28"/>
          <w:szCs w:val="28"/>
          <w:lang w:val="ru-RU" w:eastAsia="ru-RU" w:bidi="ar-SA"/>
        </w:rPr>
      </w:pPr>
      <w:r w:rsidRPr="007E2D6D">
        <w:rPr>
          <w:rFonts w:ascii="Times New Roman" w:hAnsi="Times New Roman"/>
          <w:sz w:val="28"/>
          <w:szCs w:val="28"/>
          <w:lang w:val="ru-RU" w:eastAsia="ru-RU" w:bidi="ar-SA"/>
        </w:rPr>
        <w:t xml:space="preserve">Схема теплоснабжения </w:t>
      </w:r>
      <w:bookmarkStart w:id="0" w:name="_Hlk70396603"/>
      <w:r w:rsidRPr="007E2D6D">
        <w:rPr>
          <w:rFonts w:ascii="Times New Roman" w:hAnsi="Times New Roman"/>
          <w:sz w:val="28"/>
          <w:szCs w:val="28"/>
          <w:lang w:val="ru-RU" w:eastAsia="ru-RU" w:bidi="ar-SA"/>
        </w:rPr>
        <w:t>Мирненского сельского поселения</w:t>
      </w:r>
    </w:p>
    <w:bookmarkEnd w:id="0"/>
    <w:p w14:paraId="77B98ADE" w14:textId="77777777" w:rsidR="00AD62F2" w:rsidRPr="007E2D6D" w:rsidRDefault="00AD62F2" w:rsidP="00AD62F2">
      <w:pPr>
        <w:tabs>
          <w:tab w:val="center" w:pos="4677"/>
          <w:tab w:val="right" w:pos="9355"/>
        </w:tabs>
        <w:suppressAutoHyphens/>
        <w:spacing w:line="240" w:lineRule="auto"/>
        <w:ind w:firstLine="709"/>
        <w:jc w:val="center"/>
        <w:rPr>
          <w:rFonts w:ascii="Times New Roman" w:hAnsi="Times New Roman"/>
          <w:sz w:val="28"/>
          <w:szCs w:val="28"/>
          <w:lang w:val="ru-RU" w:eastAsia="ru-RU" w:bidi="ar-SA"/>
        </w:rPr>
      </w:pPr>
      <w:r w:rsidRPr="007E2D6D">
        <w:rPr>
          <w:rFonts w:ascii="Times New Roman" w:hAnsi="Times New Roman"/>
          <w:sz w:val="28"/>
          <w:szCs w:val="28"/>
          <w:lang w:val="ru-RU" w:eastAsia="ru-RU" w:bidi="ar-SA"/>
        </w:rPr>
        <w:t>Сосновского муниципального района</w:t>
      </w:r>
    </w:p>
    <w:p w14:paraId="24114FDA" w14:textId="77777777" w:rsidR="00AD62F2" w:rsidRPr="007E2D6D" w:rsidRDefault="00AD62F2" w:rsidP="00AD62F2">
      <w:pPr>
        <w:tabs>
          <w:tab w:val="center" w:pos="4677"/>
          <w:tab w:val="right" w:pos="9355"/>
        </w:tabs>
        <w:suppressAutoHyphens/>
        <w:spacing w:line="240" w:lineRule="auto"/>
        <w:ind w:firstLine="709"/>
        <w:jc w:val="center"/>
        <w:rPr>
          <w:rFonts w:ascii="Times New Roman" w:eastAsia="Calibri" w:hAnsi="Times New Roman"/>
          <w:sz w:val="28"/>
          <w:szCs w:val="28"/>
          <w:lang w:val="ru-RU" w:eastAsia="ru-RU" w:bidi="ar-SA"/>
        </w:rPr>
      </w:pPr>
      <w:r w:rsidRPr="007E2D6D">
        <w:rPr>
          <w:rFonts w:ascii="Times New Roman" w:hAnsi="Times New Roman"/>
          <w:sz w:val="28"/>
          <w:szCs w:val="28"/>
          <w:lang w:val="ru-RU" w:eastAsia="ru-RU" w:bidi="ar-SA"/>
        </w:rPr>
        <w:t>Челябинской области на период до 2034 года</w:t>
      </w:r>
    </w:p>
    <w:p w14:paraId="47311292" w14:textId="77777777" w:rsidR="00AD62F2" w:rsidRPr="007E2D6D" w:rsidRDefault="00AD62F2" w:rsidP="00AD62F2">
      <w:pPr>
        <w:tabs>
          <w:tab w:val="center" w:pos="4677"/>
          <w:tab w:val="right" w:pos="9355"/>
        </w:tabs>
        <w:suppressAutoHyphens/>
        <w:spacing w:line="240" w:lineRule="auto"/>
        <w:ind w:firstLine="709"/>
        <w:rPr>
          <w:rFonts w:ascii="Times New Roman" w:hAnsi="Times New Roman"/>
          <w:sz w:val="28"/>
          <w:szCs w:val="28"/>
          <w:lang w:val="ru-RU" w:eastAsia="ru-RU" w:bidi="ar-SA"/>
        </w:rPr>
      </w:pPr>
    </w:p>
    <w:p w14:paraId="5848B664" w14:textId="77777777" w:rsidR="00AD62F2" w:rsidRPr="007E2D6D" w:rsidRDefault="00AD62F2" w:rsidP="00AD62F2">
      <w:pPr>
        <w:tabs>
          <w:tab w:val="center" w:pos="4677"/>
          <w:tab w:val="right" w:pos="9355"/>
        </w:tabs>
        <w:suppressAutoHyphens/>
        <w:spacing w:line="240" w:lineRule="auto"/>
        <w:ind w:firstLine="709"/>
        <w:rPr>
          <w:rFonts w:ascii="Times New Roman" w:hAnsi="Times New Roman"/>
          <w:sz w:val="28"/>
          <w:szCs w:val="28"/>
          <w:lang w:val="ru-RU" w:eastAsia="ru-RU" w:bidi="ar-SA"/>
        </w:rPr>
      </w:pPr>
    </w:p>
    <w:p w14:paraId="788A088B" w14:textId="77777777" w:rsidR="00AD62F2" w:rsidRPr="00C77F5D" w:rsidRDefault="00AD62F2" w:rsidP="00AD62F2">
      <w:pPr>
        <w:spacing w:after="200" w:line="276" w:lineRule="auto"/>
        <w:ind w:firstLine="0"/>
        <w:jc w:val="left"/>
        <w:rPr>
          <w:rFonts w:ascii="Times New Roman" w:hAnsi="Times New Roman"/>
          <w:b/>
          <w:szCs w:val="24"/>
          <w:lang w:val="ru-RU" w:eastAsia="ru-RU" w:bidi="ar-SA"/>
        </w:rPr>
      </w:pPr>
    </w:p>
    <w:p w14:paraId="6276C41D" w14:textId="77777777" w:rsidR="00AD62F2" w:rsidRPr="007E2D6D" w:rsidRDefault="00AD62F2" w:rsidP="00AD62F2">
      <w:pPr>
        <w:spacing w:after="200" w:line="276" w:lineRule="auto"/>
        <w:ind w:firstLine="0"/>
        <w:jc w:val="left"/>
        <w:rPr>
          <w:rFonts w:ascii="Times New Roman" w:hAnsi="Times New Roman"/>
          <w:b/>
          <w:szCs w:val="24"/>
          <w:lang w:val="ru-RU" w:eastAsia="ru-RU" w:bidi="ar-SA"/>
        </w:rPr>
      </w:pPr>
    </w:p>
    <w:p w14:paraId="014E840D" w14:textId="77777777" w:rsidR="00AD62F2" w:rsidRPr="007E2D6D" w:rsidRDefault="00AD62F2" w:rsidP="00AD62F2">
      <w:pPr>
        <w:spacing w:after="200" w:line="276" w:lineRule="auto"/>
        <w:ind w:firstLine="0"/>
        <w:jc w:val="left"/>
        <w:rPr>
          <w:rFonts w:ascii="Times New Roman" w:hAnsi="Times New Roman"/>
          <w:b/>
          <w:sz w:val="22"/>
          <w:szCs w:val="24"/>
          <w:lang w:val="ru-RU" w:eastAsia="ru-RU" w:bidi="ar-SA"/>
        </w:rPr>
      </w:pPr>
    </w:p>
    <w:p w14:paraId="3C2C8F56" w14:textId="77777777" w:rsidR="00AD62F2" w:rsidRPr="007E2D6D" w:rsidRDefault="00AD62F2" w:rsidP="00AD62F2">
      <w:pPr>
        <w:spacing w:after="200" w:line="276" w:lineRule="auto"/>
        <w:ind w:firstLine="0"/>
        <w:jc w:val="left"/>
        <w:rPr>
          <w:rFonts w:ascii="Times New Roman" w:hAnsi="Times New Roman"/>
          <w:b/>
          <w:bCs/>
          <w:caps/>
          <w:sz w:val="22"/>
          <w:szCs w:val="24"/>
          <w:lang w:val="ru-RU" w:eastAsia="ru-RU" w:bidi="ar-SA"/>
        </w:rPr>
      </w:pPr>
    </w:p>
    <w:p w14:paraId="14839AF5" w14:textId="77777777" w:rsidR="00AD62F2" w:rsidRPr="007E2D6D" w:rsidRDefault="00AD62F2" w:rsidP="00AD62F2">
      <w:pPr>
        <w:spacing w:after="200" w:line="276" w:lineRule="auto"/>
        <w:ind w:firstLine="0"/>
        <w:jc w:val="left"/>
        <w:rPr>
          <w:rFonts w:ascii="Times New Roman" w:hAnsi="Times New Roman"/>
          <w:b/>
          <w:bCs/>
          <w:caps/>
          <w:sz w:val="22"/>
          <w:szCs w:val="24"/>
          <w:lang w:val="ru-RU" w:eastAsia="ru-RU" w:bidi="ar-SA"/>
        </w:rPr>
      </w:pPr>
    </w:p>
    <w:p w14:paraId="17DC573D" w14:textId="77777777" w:rsidR="00AD62F2" w:rsidRPr="007E2D6D" w:rsidRDefault="00AD62F2" w:rsidP="00AD62F2">
      <w:pPr>
        <w:spacing w:after="200" w:line="276" w:lineRule="auto"/>
        <w:ind w:firstLine="0"/>
        <w:jc w:val="left"/>
        <w:rPr>
          <w:rFonts w:ascii="Times New Roman" w:hAnsi="Times New Roman"/>
          <w:b/>
          <w:bCs/>
          <w:caps/>
          <w:sz w:val="22"/>
          <w:szCs w:val="24"/>
          <w:lang w:val="ru-RU" w:eastAsia="ru-RU" w:bidi="ar-SA"/>
        </w:rPr>
      </w:pPr>
    </w:p>
    <w:p w14:paraId="7B0B7568" w14:textId="77777777" w:rsidR="00AD62F2" w:rsidRPr="007E2D6D" w:rsidRDefault="00AD62F2" w:rsidP="00AD62F2">
      <w:pPr>
        <w:spacing w:after="200" w:line="276" w:lineRule="auto"/>
        <w:ind w:firstLine="0"/>
        <w:jc w:val="left"/>
        <w:rPr>
          <w:rFonts w:ascii="Times New Roman" w:hAnsi="Times New Roman"/>
          <w:b/>
          <w:bCs/>
          <w:caps/>
          <w:sz w:val="22"/>
          <w:szCs w:val="24"/>
          <w:lang w:val="ru-RU" w:eastAsia="ru-RU" w:bidi="ar-SA"/>
        </w:rPr>
      </w:pPr>
    </w:p>
    <w:p w14:paraId="01A4041B" w14:textId="77777777" w:rsidR="00AD62F2" w:rsidRPr="007E2D6D" w:rsidRDefault="00AD62F2" w:rsidP="00AD62F2">
      <w:pPr>
        <w:spacing w:after="200" w:line="276" w:lineRule="auto"/>
        <w:ind w:firstLine="0"/>
        <w:jc w:val="left"/>
        <w:rPr>
          <w:rFonts w:ascii="Times New Roman" w:hAnsi="Times New Roman"/>
          <w:bCs/>
          <w:caps/>
          <w:sz w:val="22"/>
          <w:szCs w:val="24"/>
          <w:lang w:val="ru-RU" w:eastAsia="ru-RU" w:bidi="ar-SA"/>
        </w:rPr>
      </w:pPr>
    </w:p>
    <w:p w14:paraId="0C3E33E3" w14:textId="77777777" w:rsidR="00AD62F2" w:rsidRPr="007E2D6D" w:rsidRDefault="00AD62F2" w:rsidP="00AD62F2">
      <w:pPr>
        <w:spacing w:after="200" w:line="276" w:lineRule="auto"/>
        <w:ind w:firstLine="0"/>
        <w:jc w:val="left"/>
        <w:rPr>
          <w:rFonts w:ascii="Times New Roman" w:hAnsi="Times New Roman"/>
          <w:b/>
          <w:bCs/>
          <w:caps/>
          <w:sz w:val="22"/>
          <w:szCs w:val="24"/>
          <w:lang w:val="ru-RU" w:eastAsia="ru-RU" w:bidi="ar-SA"/>
        </w:rPr>
      </w:pPr>
    </w:p>
    <w:p w14:paraId="49594828" w14:textId="77777777" w:rsidR="00AD62F2" w:rsidRPr="007E2D6D" w:rsidRDefault="00AD62F2" w:rsidP="00AD62F2">
      <w:pPr>
        <w:spacing w:after="200" w:line="276" w:lineRule="auto"/>
        <w:ind w:firstLine="0"/>
        <w:jc w:val="left"/>
        <w:rPr>
          <w:rFonts w:ascii="Times New Roman" w:hAnsi="Times New Roman"/>
          <w:b/>
          <w:bCs/>
          <w:caps/>
          <w:sz w:val="22"/>
          <w:szCs w:val="24"/>
          <w:lang w:val="ru-RU" w:eastAsia="ru-RU" w:bidi="ar-SA"/>
        </w:rPr>
      </w:pPr>
    </w:p>
    <w:p w14:paraId="013210D2" w14:textId="77777777" w:rsidR="00AD62F2" w:rsidRPr="007E2D6D" w:rsidRDefault="00AD62F2" w:rsidP="00AD62F2">
      <w:pPr>
        <w:spacing w:after="200" w:line="276" w:lineRule="auto"/>
        <w:ind w:firstLine="0"/>
        <w:jc w:val="left"/>
        <w:rPr>
          <w:rFonts w:ascii="Times New Roman" w:hAnsi="Times New Roman"/>
          <w:b/>
          <w:bCs/>
          <w:caps/>
          <w:sz w:val="22"/>
          <w:szCs w:val="24"/>
          <w:lang w:val="ru-RU" w:eastAsia="ru-RU" w:bidi="ar-SA"/>
        </w:rPr>
      </w:pPr>
    </w:p>
    <w:p w14:paraId="5DDD7D00" w14:textId="70424005" w:rsidR="002C4F4B" w:rsidRDefault="002C4F4B" w:rsidP="002C4F4B">
      <w:pPr>
        <w:rPr>
          <w:rFonts w:ascii="Times New Roman" w:hAnsi="Times New Roman"/>
          <w:sz w:val="28"/>
          <w:szCs w:val="28"/>
          <w:lang w:val="ru-RU"/>
        </w:rPr>
      </w:pPr>
    </w:p>
    <w:p w14:paraId="389EF8E7" w14:textId="1CF4BC39" w:rsidR="00AD62F2" w:rsidRDefault="00AD62F2" w:rsidP="002C4F4B">
      <w:pPr>
        <w:rPr>
          <w:rFonts w:ascii="Times New Roman" w:hAnsi="Times New Roman"/>
          <w:sz w:val="28"/>
          <w:szCs w:val="28"/>
          <w:lang w:val="ru-RU"/>
        </w:rPr>
      </w:pPr>
    </w:p>
    <w:p w14:paraId="73E58DED" w14:textId="78F8CA6A" w:rsidR="00AD62F2" w:rsidRDefault="00AD62F2" w:rsidP="002C4F4B">
      <w:pPr>
        <w:rPr>
          <w:rFonts w:ascii="Times New Roman" w:hAnsi="Times New Roman"/>
          <w:sz w:val="28"/>
          <w:szCs w:val="28"/>
          <w:lang w:val="ru-RU"/>
        </w:rPr>
      </w:pPr>
    </w:p>
    <w:p w14:paraId="7B7A35DF" w14:textId="345BC302" w:rsidR="00AD62F2" w:rsidRDefault="00AD62F2" w:rsidP="002C4F4B">
      <w:pPr>
        <w:rPr>
          <w:rFonts w:ascii="Times New Roman" w:hAnsi="Times New Roman"/>
          <w:sz w:val="28"/>
          <w:szCs w:val="28"/>
          <w:lang w:val="ru-RU"/>
        </w:rPr>
      </w:pPr>
    </w:p>
    <w:p w14:paraId="3F54E3A4" w14:textId="547901E8" w:rsidR="00AD62F2" w:rsidRDefault="00AD62F2" w:rsidP="002C4F4B">
      <w:pPr>
        <w:rPr>
          <w:rFonts w:ascii="Times New Roman" w:hAnsi="Times New Roman"/>
          <w:sz w:val="28"/>
          <w:szCs w:val="28"/>
          <w:lang w:val="ru-RU"/>
        </w:rPr>
      </w:pPr>
    </w:p>
    <w:p w14:paraId="414AFE91" w14:textId="2FB85DA5" w:rsidR="00AD62F2" w:rsidRDefault="00AD62F2" w:rsidP="002C4F4B">
      <w:pPr>
        <w:rPr>
          <w:rFonts w:ascii="Times New Roman" w:hAnsi="Times New Roman"/>
          <w:sz w:val="28"/>
          <w:szCs w:val="28"/>
          <w:lang w:val="ru-RU"/>
        </w:rPr>
      </w:pPr>
    </w:p>
    <w:p w14:paraId="4EED428E" w14:textId="038DBC45" w:rsidR="00AD62F2" w:rsidRDefault="00AD62F2" w:rsidP="002C4F4B">
      <w:pPr>
        <w:rPr>
          <w:rFonts w:ascii="Times New Roman" w:hAnsi="Times New Roman"/>
          <w:sz w:val="28"/>
          <w:szCs w:val="28"/>
          <w:lang w:val="ru-RU"/>
        </w:rPr>
      </w:pPr>
    </w:p>
    <w:p w14:paraId="6F7C4588" w14:textId="0BEAE328" w:rsidR="00AD62F2" w:rsidRDefault="00AD62F2" w:rsidP="002C4F4B">
      <w:pPr>
        <w:rPr>
          <w:rFonts w:ascii="Times New Roman" w:hAnsi="Times New Roman"/>
          <w:sz w:val="28"/>
          <w:szCs w:val="28"/>
          <w:lang w:val="ru-RU"/>
        </w:rPr>
      </w:pPr>
    </w:p>
    <w:p w14:paraId="4D193D63" w14:textId="2B30B276" w:rsidR="00AD62F2" w:rsidRDefault="00AD62F2" w:rsidP="002C4F4B">
      <w:pPr>
        <w:rPr>
          <w:rFonts w:ascii="Times New Roman" w:hAnsi="Times New Roman"/>
          <w:sz w:val="28"/>
          <w:szCs w:val="28"/>
          <w:lang w:val="ru-RU"/>
        </w:rPr>
      </w:pPr>
    </w:p>
    <w:p w14:paraId="237E7CDC" w14:textId="77777777" w:rsidR="00C67827" w:rsidRDefault="00C67827" w:rsidP="00C67827">
      <w:pPr>
        <w:widowControl w:val="0"/>
        <w:tabs>
          <w:tab w:val="center" w:pos="5017"/>
        </w:tabs>
        <w:suppressAutoHyphens/>
        <w:spacing w:line="240" w:lineRule="auto"/>
        <w:ind w:firstLine="0"/>
        <w:rPr>
          <w:rFonts w:ascii="Times New Roman" w:hAnsi="Times New Roman"/>
          <w:bCs/>
          <w:sz w:val="28"/>
          <w:szCs w:val="28"/>
          <w:lang w:val="ru-RU"/>
        </w:rPr>
        <w:sectPr w:rsidR="00C67827" w:rsidSect="00B42B32">
          <w:headerReference w:type="default" r:id="rId8"/>
          <w:footerReference w:type="default" r:id="rId9"/>
          <w:headerReference w:type="first" r:id="rId10"/>
          <w:pgSz w:w="11907" w:h="16839" w:code="9"/>
          <w:pgMar w:top="1134" w:right="851" w:bottom="1134" w:left="1418" w:header="680" w:footer="783" w:gutter="0"/>
          <w:pgNumType w:start="1"/>
          <w:cols w:space="708"/>
          <w:titlePg/>
          <w:docGrid w:linePitch="360"/>
        </w:sectPr>
      </w:pPr>
    </w:p>
    <w:p w14:paraId="5BCE25B4" w14:textId="397DA061" w:rsidR="00ED0996" w:rsidRPr="00764918" w:rsidRDefault="00D932FE" w:rsidP="00C67827">
      <w:pPr>
        <w:widowControl w:val="0"/>
        <w:tabs>
          <w:tab w:val="center" w:pos="5017"/>
        </w:tabs>
        <w:suppressAutoHyphens/>
        <w:spacing w:line="240" w:lineRule="auto"/>
        <w:ind w:firstLine="0"/>
        <w:jc w:val="left"/>
        <w:rPr>
          <w:rFonts w:ascii="Times New Roman" w:hAnsi="Times New Roman"/>
          <w:bCs/>
          <w:caps/>
          <w:sz w:val="28"/>
          <w:szCs w:val="28"/>
          <w:lang w:val="ru-RU"/>
        </w:rPr>
      </w:pPr>
      <w:r w:rsidRPr="00764918">
        <w:rPr>
          <w:rFonts w:ascii="Times New Roman" w:hAnsi="Times New Roman"/>
          <w:bCs/>
          <w:sz w:val="28"/>
          <w:szCs w:val="28"/>
          <w:lang w:val="ru-RU"/>
        </w:rPr>
        <w:lastRenderedPageBreak/>
        <w:t>С</w:t>
      </w:r>
      <w:r w:rsidR="0095526F" w:rsidRPr="00764918">
        <w:rPr>
          <w:rFonts w:ascii="Times New Roman" w:hAnsi="Times New Roman"/>
          <w:bCs/>
          <w:sz w:val="28"/>
          <w:szCs w:val="28"/>
          <w:lang w:val="ru-RU"/>
        </w:rPr>
        <w:t>одержание</w:t>
      </w:r>
      <w:r w:rsidR="00072B79" w:rsidRPr="00764918">
        <w:rPr>
          <w:rFonts w:ascii="Times New Roman" w:hAnsi="Times New Roman"/>
          <w:bCs/>
          <w:sz w:val="28"/>
          <w:szCs w:val="28"/>
          <w:lang w:val="ru-RU"/>
        </w:rPr>
        <w:t>.</w:t>
      </w:r>
    </w:p>
    <w:p w14:paraId="12D07150" w14:textId="52F62186" w:rsidR="00725DEF" w:rsidRPr="00D74CA9" w:rsidRDefault="00000000" w:rsidP="00C67827">
      <w:pPr>
        <w:widowControl w:val="0"/>
        <w:tabs>
          <w:tab w:val="left" w:pos="440"/>
          <w:tab w:val="left" w:pos="1320"/>
          <w:tab w:val="right" w:leader="dot" w:pos="9214"/>
        </w:tabs>
        <w:suppressAutoHyphens/>
        <w:spacing w:line="240" w:lineRule="auto"/>
        <w:ind w:firstLine="0"/>
        <w:rPr>
          <w:rFonts w:ascii="Times New Roman" w:eastAsia="Calibri" w:hAnsi="Times New Roman"/>
          <w:bCs/>
          <w:iCs/>
          <w:noProof/>
          <w:sz w:val="28"/>
          <w:szCs w:val="28"/>
          <w:lang w:val="ru-RU" w:eastAsia="ru-RU" w:bidi="ar-SA"/>
        </w:rPr>
      </w:pPr>
      <w:hyperlink w:anchor="_Toc9166484" w:history="1">
        <w:r w:rsidR="00725DEF" w:rsidRPr="00E83E3C">
          <w:rPr>
            <w:rFonts w:ascii="Times New Roman" w:eastAsia="Calibri" w:hAnsi="Times New Roman"/>
            <w:bCs/>
            <w:iCs/>
            <w:noProof/>
            <w:sz w:val="28"/>
            <w:szCs w:val="28"/>
            <w:lang w:val="ru-RU" w:bidi="ar-SA"/>
          </w:rPr>
          <w:t>Общие сведения о муниципальном образовании «Мирненское сельское поселение»</w:t>
        </w:r>
        <w:r w:rsidR="00725DEF" w:rsidRPr="00E83E3C">
          <w:rPr>
            <w:rFonts w:ascii="Times New Roman" w:eastAsia="Calibri" w:hAnsi="Times New Roman"/>
            <w:bCs/>
            <w:iCs/>
            <w:noProof/>
            <w:webHidden/>
            <w:sz w:val="28"/>
            <w:szCs w:val="28"/>
            <w:lang w:val="ru-RU" w:bidi="ar-SA"/>
          </w:rPr>
          <w:t>………………………………………………………………………</w:t>
        </w:r>
        <w:r w:rsidR="00C67827">
          <w:rPr>
            <w:rFonts w:ascii="Times New Roman" w:eastAsia="Calibri" w:hAnsi="Times New Roman"/>
            <w:bCs/>
            <w:iCs/>
            <w:noProof/>
            <w:webHidden/>
            <w:sz w:val="28"/>
            <w:szCs w:val="28"/>
            <w:lang w:val="ru-RU" w:bidi="ar-SA"/>
          </w:rPr>
          <w:t>…</w:t>
        </w:r>
        <w:r w:rsidR="00D74CA9">
          <w:rPr>
            <w:rFonts w:ascii="Times New Roman" w:eastAsia="Calibri" w:hAnsi="Times New Roman"/>
            <w:bCs/>
            <w:iCs/>
            <w:noProof/>
            <w:webHidden/>
            <w:sz w:val="28"/>
            <w:szCs w:val="28"/>
            <w:lang w:val="ru-RU" w:bidi="ar-SA"/>
          </w:rPr>
          <w:t>..10</w:t>
        </w:r>
      </w:hyperlink>
    </w:p>
    <w:p w14:paraId="6197BCDD" w14:textId="25A4AD5D" w:rsidR="00725DEF" w:rsidRPr="00E83E3C" w:rsidRDefault="00000000" w:rsidP="00C67827">
      <w:pPr>
        <w:widowControl w:val="0"/>
        <w:tabs>
          <w:tab w:val="left" w:pos="440"/>
          <w:tab w:val="left" w:pos="1320"/>
          <w:tab w:val="right" w:leader="dot" w:pos="9214"/>
        </w:tabs>
        <w:suppressAutoHyphens/>
        <w:spacing w:line="240" w:lineRule="auto"/>
        <w:ind w:firstLine="0"/>
        <w:rPr>
          <w:rFonts w:ascii="Times New Roman" w:eastAsia="Calibri" w:hAnsi="Times New Roman"/>
          <w:bCs/>
          <w:iCs/>
          <w:noProof/>
          <w:sz w:val="28"/>
          <w:szCs w:val="28"/>
          <w:lang w:val="ru-RU" w:eastAsia="ru-RU" w:bidi="ar-SA"/>
        </w:rPr>
      </w:pPr>
      <w:hyperlink w:anchor="_Toc9166485" w:history="1">
        <w:r w:rsidR="00725DEF" w:rsidRPr="00E83E3C">
          <w:rPr>
            <w:rFonts w:ascii="Times New Roman" w:eastAsia="Calibri" w:hAnsi="Times New Roman"/>
            <w:bCs/>
            <w:iCs/>
            <w:noProof/>
            <w:sz w:val="28"/>
            <w:szCs w:val="28"/>
            <w:lang w:val="ru-RU" w:bidi="ar-SA"/>
          </w:rPr>
          <w:t>1.</w:t>
        </w:r>
        <w:r w:rsidR="00725DEF" w:rsidRPr="00E83E3C">
          <w:rPr>
            <w:rFonts w:ascii="Times New Roman" w:eastAsia="Calibri" w:hAnsi="Times New Roman"/>
            <w:bCs/>
            <w:iCs/>
            <w:noProof/>
            <w:sz w:val="28"/>
            <w:szCs w:val="28"/>
            <w:lang w:val="ru-RU" w:eastAsia="ru-RU" w:bidi="ar-SA"/>
          </w:rPr>
          <w:tab/>
        </w:r>
        <w:r w:rsidR="00725DEF" w:rsidRPr="00E83E3C">
          <w:rPr>
            <w:rFonts w:ascii="Times New Roman" w:eastAsia="Calibri" w:hAnsi="Times New Roman"/>
            <w:bCs/>
            <w:iCs/>
            <w:noProof/>
            <w:sz w:val="28"/>
            <w:szCs w:val="28"/>
            <w:lang w:val="ru-RU" w:bidi="ar-SA"/>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C67827">
          <w:rPr>
            <w:rFonts w:ascii="Times New Roman" w:eastAsia="Calibri" w:hAnsi="Times New Roman"/>
            <w:bCs/>
            <w:iCs/>
            <w:noProof/>
            <w:webHidden/>
            <w:sz w:val="28"/>
            <w:szCs w:val="28"/>
            <w:lang w:val="ru-RU" w:bidi="ar-SA"/>
          </w:rPr>
          <w:t>……………………………………………………………………………</w:t>
        </w:r>
        <w:r w:rsidR="00725DEF" w:rsidRPr="00E83E3C">
          <w:rPr>
            <w:rFonts w:ascii="Times New Roman" w:eastAsia="Calibri" w:hAnsi="Times New Roman"/>
            <w:bCs/>
            <w:iCs/>
            <w:noProof/>
            <w:webHidden/>
            <w:sz w:val="28"/>
            <w:szCs w:val="28"/>
            <w:lang w:val="ru-RU" w:bidi="ar-SA"/>
          </w:rPr>
          <w:t>1</w:t>
        </w:r>
        <w:r w:rsidR="00D74CA9">
          <w:rPr>
            <w:rFonts w:ascii="Times New Roman" w:eastAsia="Calibri" w:hAnsi="Times New Roman"/>
            <w:bCs/>
            <w:iCs/>
            <w:noProof/>
            <w:webHidden/>
            <w:sz w:val="28"/>
            <w:szCs w:val="28"/>
            <w:lang w:val="ru-RU" w:bidi="ar-SA"/>
          </w:rPr>
          <w:t>2</w:t>
        </w:r>
      </w:hyperlink>
    </w:p>
    <w:p w14:paraId="153549F9" w14:textId="61D02EA1"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487" w:history="1">
        <w:r w:rsidR="00725DEF" w:rsidRPr="00E83E3C">
          <w:rPr>
            <w:rFonts w:ascii="Times New Roman" w:hAnsi="Times New Roman"/>
            <w:bCs/>
            <w:noProof/>
            <w:sz w:val="28"/>
            <w:szCs w:val="28"/>
            <w:lang w:val="ru-RU" w:bidi="ar-SA"/>
          </w:rPr>
          <w:t>1.1.</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C67827">
          <w:rPr>
            <w:rFonts w:ascii="Times New Roman" w:hAnsi="Times New Roman"/>
            <w:bCs/>
            <w:noProof/>
            <w:webHidden/>
            <w:sz w:val="28"/>
            <w:szCs w:val="28"/>
            <w:lang w:val="ru-RU" w:bidi="ar-SA"/>
          </w:rPr>
          <w:t>……....................................................................................................................</w:t>
        </w:r>
        <w:r w:rsidR="00725DEF" w:rsidRPr="00E83E3C">
          <w:rPr>
            <w:rFonts w:ascii="Times New Roman" w:hAnsi="Times New Roman"/>
            <w:bCs/>
            <w:noProof/>
            <w:webHidden/>
            <w:sz w:val="28"/>
            <w:szCs w:val="28"/>
            <w:lang w:val="ru-RU" w:bidi="ar-SA"/>
          </w:rPr>
          <w:t>1</w:t>
        </w:r>
        <w:r w:rsidR="00D74CA9">
          <w:rPr>
            <w:rFonts w:ascii="Times New Roman" w:hAnsi="Times New Roman"/>
            <w:bCs/>
            <w:noProof/>
            <w:webHidden/>
            <w:sz w:val="28"/>
            <w:szCs w:val="28"/>
            <w:lang w:val="ru-RU" w:bidi="ar-SA"/>
          </w:rPr>
          <w:t>4</w:t>
        </w:r>
      </w:hyperlink>
    </w:p>
    <w:p w14:paraId="38638736" w14:textId="4485DC75"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488" w:history="1">
        <w:r w:rsidR="00725DEF" w:rsidRPr="00E83E3C">
          <w:rPr>
            <w:rFonts w:ascii="Times New Roman" w:hAnsi="Times New Roman"/>
            <w:bCs/>
            <w:noProof/>
            <w:sz w:val="28"/>
            <w:szCs w:val="28"/>
            <w:lang w:val="ru-RU" w:bidi="ar-SA"/>
          </w:rPr>
          <w:t>1.2.</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C67827">
          <w:rPr>
            <w:rFonts w:ascii="Times New Roman" w:hAnsi="Times New Roman"/>
            <w:bCs/>
            <w:noProof/>
            <w:sz w:val="28"/>
            <w:szCs w:val="28"/>
            <w:lang w:val="ru-RU" w:bidi="ar-SA"/>
          </w:rPr>
          <w:t>…</w:t>
        </w:r>
        <w:r w:rsidR="00C67827">
          <w:rPr>
            <w:rFonts w:ascii="Times New Roman" w:hAnsi="Times New Roman"/>
            <w:bCs/>
            <w:noProof/>
            <w:webHidden/>
            <w:sz w:val="28"/>
            <w:szCs w:val="28"/>
            <w:lang w:val="ru-RU" w:bidi="ar-SA"/>
          </w:rPr>
          <w:t>…………………………………………………………..</w:t>
        </w:r>
        <w:r w:rsidR="000B0B82">
          <w:rPr>
            <w:rFonts w:ascii="Times New Roman" w:hAnsi="Times New Roman"/>
            <w:bCs/>
            <w:noProof/>
            <w:webHidden/>
            <w:sz w:val="28"/>
            <w:szCs w:val="28"/>
            <w:lang w:val="ru-RU" w:bidi="ar-SA"/>
          </w:rPr>
          <w:t>17</w:t>
        </w:r>
      </w:hyperlink>
    </w:p>
    <w:p w14:paraId="5D46ED78" w14:textId="31FC7ECE"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489" w:history="1">
        <w:r w:rsidR="00725DEF" w:rsidRPr="00E83E3C">
          <w:rPr>
            <w:rFonts w:ascii="Times New Roman" w:eastAsia="Calibri" w:hAnsi="Times New Roman"/>
            <w:bCs/>
            <w:noProof/>
            <w:sz w:val="28"/>
            <w:szCs w:val="28"/>
            <w:lang w:val="ru-RU" w:bidi="ar-SA"/>
          </w:rPr>
          <w:t>1.3.</w:t>
        </w:r>
        <w:r w:rsidR="00725DEF" w:rsidRPr="00E83E3C">
          <w:rPr>
            <w:rFonts w:ascii="Times New Roman" w:hAnsi="Times New Roman"/>
            <w:noProof/>
            <w:sz w:val="28"/>
            <w:szCs w:val="28"/>
            <w:lang w:val="ru-RU" w:eastAsia="ru-RU" w:bidi="ar-SA"/>
          </w:rPr>
          <w:tab/>
        </w:r>
        <w:r w:rsidR="00725DEF" w:rsidRPr="00E83E3C">
          <w:rPr>
            <w:rFonts w:ascii="Times New Roman" w:eastAsia="Calibri" w:hAnsi="Times New Roman"/>
            <w:bCs/>
            <w:noProof/>
            <w:sz w:val="28"/>
            <w:szCs w:val="28"/>
            <w:lang w:val="ru-RU" w:bidi="ar-SA"/>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C67827">
          <w:rPr>
            <w:rFonts w:ascii="Times New Roman" w:hAnsi="Times New Roman"/>
            <w:bCs/>
            <w:noProof/>
            <w:webHidden/>
            <w:sz w:val="28"/>
            <w:szCs w:val="28"/>
            <w:lang w:val="ru-RU" w:bidi="ar-SA"/>
          </w:rPr>
          <w:t>……………………………………………………………………………..</w:t>
        </w:r>
        <w:r w:rsidR="000B0B82">
          <w:rPr>
            <w:rFonts w:ascii="Times New Roman" w:hAnsi="Times New Roman"/>
            <w:bCs/>
            <w:noProof/>
            <w:webHidden/>
            <w:sz w:val="28"/>
            <w:szCs w:val="28"/>
            <w:lang w:val="ru-RU" w:bidi="ar-SA"/>
          </w:rPr>
          <w:t>17</w:t>
        </w:r>
      </w:hyperlink>
    </w:p>
    <w:p w14:paraId="0511000B" w14:textId="52EAE697" w:rsidR="00725DEF" w:rsidRPr="00E83E3C" w:rsidRDefault="00000000" w:rsidP="00C67827">
      <w:pPr>
        <w:widowControl w:val="0"/>
        <w:tabs>
          <w:tab w:val="left" w:pos="440"/>
          <w:tab w:val="left" w:pos="1320"/>
          <w:tab w:val="right" w:leader="dot" w:pos="9214"/>
        </w:tabs>
        <w:suppressAutoHyphens/>
        <w:spacing w:line="240" w:lineRule="auto"/>
        <w:ind w:firstLine="0"/>
        <w:rPr>
          <w:rFonts w:ascii="Times New Roman" w:eastAsia="Calibri" w:hAnsi="Times New Roman"/>
          <w:bCs/>
          <w:iCs/>
          <w:noProof/>
          <w:sz w:val="28"/>
          <w:szCs w:val="28"/>
          <w:lang w:val="ru-RU" w:eastAsia="ru-RU" w:bidi="ar-SA"/>
        </w:rPr>
      </w:pPr>
      <w:hyperlink w:anchor="_Toc9166490" w:history="1">
        <w:r w:rsidR="00725DEF" w:rsidRPr="00E83E3C">
          <w:rPr>
            <w:rFonts w:ascii="Times New Roman" w:eastAsia="Calibri" w:hAnsi="Times New Roman"/>
            <w:bCs/>
            <w:iCs/>
            <w:noProof/>
            <w:sz w:val="28"/>
            <w:szCs w:val="28"/>
            <w:lang w:val="ru-RU" w:bidi="ar-SA"/>
          </w:rPr>
          <w:t>2.</w:t>
        </w:r>
        <w:r w:rsidR="00725DEF" w:rsidRPr="00E83E3C">
          <w:rPr>
            <w:rFonts w:ascii="Times New Roman" w:eastAsia="Calibri" w:hAnsi="Times New Roman"/>
            <w:bCs/>
            <w:iCs/>
            <w:noProof/>
            <w:sz w:val="28"/>
            <w:szCs w:val="28"/>
            <w:lang w:val="ru-RU" w:eastAsia="ru-RU" w:bidi="ar-SA"/>
          </w:rPr>
          <w:tab/>
        </w:r>
        <w:r w:rsidR="00725DEF" w:rsidRPr="00E83E3C">
          <w:rPr>
            <w:rFonts w:ascii="Times New Roman" w:eastAsia="Calibri" w:hAnsi="Times New Roman"/>
            <w:bCs/>
            <w:iCs/>
            <w:noProof/>
            <w:sz w:val="28"/>
            <w:szCs w:val="28"/>
            <w:lang w:val="ru-RU" w:bidi="ar-SA"/>
          </w:rPr>
          <w:t>Существующие и перспективные балансы тепловой мощности источников тепловой энергии и тепловой нагрузки потребителей</w:t>
        </w:r>
        <w:r w:rsidR="00C67827">
          <w:rPr>
            <w:rFonts w:ascii="Times New Roman" w:eastAsia="Calibri" w:hAnsi="Times New Roman"/>
            <w:bCs/>
            <w:iCs/>
            <w:noProof/>
            <w:webHidden/>
            <w:sz w:val="28"/>
            <w:szCs w:val="28"/>
            <w:lang w:val="ru-RU" w:bidi="ar-SA"/>
          </w:rPr>
          <w:t>…………………………...</w:t>
        </w:r>
        <w:r w:rsidR="000B0B82">
          <w:rPr>
            <w:rFonts w:ascii="Times New Roman" w:eastAsia="Calibri" w:hAnsi="Times New Roman"/>
            <w:bCs/>
            <w:iCs/>
            <w:noProof/>
            <w:webHidden/>
            <w:sz w:val="28"/>
            <w:szCs w:val="28"/>
            <w:lang w:val="ru-RU" w:bidi="ar-SA"/>
          </w:rPr>
          <w:t>17</w:t>
        </w:r>
      </w:hyperlink>
    </w:p>
    <w:p w14:paraId="783B6B9A" w14:textId="0FA0833B"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491" w:history="1">
        <w:r w:rsidR="00725DEF" w:rsidRPr="00E83E3C">
          <w:rPr>
            <w:rFonts w:ascii="Times New Roman" w:hAnsi="Times New Roman"/>
            <w:bCs/>
            <w:noProof/>
            <w:sz w:val="28"/>
            <w:szCs w:val="28"/>
            <w:lang w:val="ru-RU" w:bidi="ar-SA"/>
          </w:rPr>
          <w:t>2.1.</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Описание существующих и перспективных зон действия систем теплоснабжения и источников тепловой энергии</w:t>
        </w:r>
        <w:r w:rsidR="00C67827">
          <w:rPr>
            <w:rFonts w:ascii="Times New Roman" w:hAnsi="Times New Roman"/>
            <w:bCs/>
            <w:noProof/>
            <w:webHidden/>
            <w:sz w:val="28"/>
            <w:szCs w:val="28"/>
            <w:lang w:val="ru-RU" w:bidi="ar-SA"/>
          </w:rPr>
          <w:t>………………………………..</w:t>
        </w:r>
        <w:r w:rsidR="000B0B82">
          <w:rPr>
            <w:rFonts w:ascii="Times New Roman" w:hAnsi="Times New Roman"/>
            <w:bCs/>
            <w:noProof/>
            <w:webHidden/>
            <w:sz w:val="28"/>
            <w:szCs w:val="28"/>
            <w:lang w:val="ru-RU" w:bidi="ar-SA"/>
          </w:rPr>
          <w:t>17</w:t>
        </w:r>
      </w:hyperlink>
    </w:p>
    <w:p w14:paraId="1A9BE956" w14:textId="7BAA5B77"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492" w:history="1">
        <w:r w:rsidR="00725DEF" w:rsidRPr="00E83E3C">
          <w:rPr>
            <w:rFonts w:ascii="Times New Roman" w:hAnsi="Times New Roman"/>
            <w:bCs/>
            <w:noProof/>
            <w:sz w:val="28"/>
            <w:szCs w:val="28"/>
            <w:lang w:val="ru-RU" w:bidi="ar-SA"/>
          </w:rPr>
          <w:t>2.2.</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Описание существующих и перспективных зон действия индивидуальных источников тепловой энергии</w:t>
        </w:r>
        <w:r w:rsidR="00C67827">
          <w:rPr>
            <w:rFonts w:ascii="Times New Roman" w:hAnsi="Times New Roman"/>
            <w:bCs/>
            <w:noProof/>
            <w:webHidden/>
            <w:sz w:val="28"/>
            <w:szCs w:val="28"/>
            <w:lang w:val="ru-RU" w:bidi="ar-SA"/>
          </w:rPr>
          <w:t>……………………………………………………..</w:t>
        </w:r>
        <w:r w:rsidR="00D74CA9">
          <w:rPr>
            <w:rFonts w:ascii="Times New Roman" w:hAnsi="Times New Roman"/>
            <w:bCs/>
            <w:noProof/>
            <w:webHidden/>
            <w:sz w:val="28"/>
            <w:szCs w:val="28"/>
            <w:lang w:val="ru-RU" w:bidi="ar-SA"/>
          </w:rPr>
          <w:t>21</w:t>
        </w:r>
      </w:hyperlink>
    </w:p>
    <w:p w14:paraId="6A533B6A" w14:textId="02A6C8B4"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493" w:history="1">
        <w:r w:rsidR="00725DEF" w:rsidRPr="00E83E3C">
          <w:rPr>
            <w:rFonts w:ascii="Times New Roman" w:hAnsi="Times New Roman"/>
            <w:bCs/>
            <w:noProof/>
            <w:sz w:val="28"/>
            <w:szCs w:val="28"/>
            <w:lang w:val="ru-RU" w:bidi="ar-SA"/>
          </w:rPr>
          <w:t>2.3.</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725DEF" w:rsidRPr="00E83E3C">
          <w:rPr>
            <w:rFonts w:ascii="Times New Roman" w:hAnsi="Times New Roman"/>
            <w:bCs/>
            <w:noProof/>
            <w:webHidden/>
            <w:sz w:val="28"/>
            <w:szCs w:val="28"/>
            <w:lang w:val="ru-RU" w:bidi="ar-SA"/>
          </w:rPr>
          <w:t>…………………………………………………………………………</w:t>
        </w:r>
        <w:r w:rsidR="00C67827">
          <w:rPr>
            <w:rFonts w:ascii="Times New Roman" w:hAnsi="Times New Roman"/>
            <w:bCs/>
            <w:noProof/>
            <w:webHidden/>
            <w:sz w:val="28"/>
            <w:szCs w:val="28"/>
            <w:lang w:val="ru-RU" w:bidi="ar-SA"/>
          </w:rPr>
          <w:t>…..</w:t>
        </w:r>
        <w:r w:rsidR="00725DEF" w:rsidRPr="00E83E3C">
          <w:rPr>
            <w:rFonts w:ascii="Times New Roman" w:hAnsi="Times New Roman"/>
            <w:bCs/>
            <w:noProof/>
            <w:webHidden/>
            <w:sz w:val="28"/>
            <w:szCs w:val="28"/>
            <w:lang w:val="ru-RU" w:bidi="ar-SA"/>
          </w:rPr>
          <w:t>…..</w:t>
        </w:r>
        <w:r w:rsidR="00725DEF" w:rsidRPr="00E83E3C">
          <w:rPr>
            <w:rFonts w:ascii="Times New Roman" w:hAnsi="Times New Roman"/>
            <w:bCs/>
            <w:noProof/>
            <w:webHidden/>
            <w:sz w:val="28"/>
            <w:szCs w:val="28"/>
            <w:lang w:bidi="ar-SA"/>
          </w:rPr>
          <w:fldChar w:fldCharType="begin"/>
        </w:r>
        <w:r w:rsidR="00725DEF" w:rsidRPr="00E83E3C">
          <w:rPr>
            <w:rFonts w:ascii="Times New Roman" w:hAnsi="Times New Roman"/>
            <w:bCs/>
            <w:noProof/>
            <w:webHidden/>
            <w:sz w:val="28"/>
            <w:szCs w:val="28"/>
            <w:lang w:val="ru-RU" w:bidi="ar-SA"/>
          </w:rPr>
          <w:instrText xml:space="preserve"> </w:instrText>
        </w:r>
        <w:r w:rsidR="00725DEF" w:rsidRPr="00E83E3C">
          <w:rPr>
            <w:rFonts w:ascii="Times New Roman" w:hAnsi="Times New Roman"/>
            <w:bCs/>
            <w:noProof/>
            <w:webHidden/>
            <w:sz w:val="28"/>
            <w:szCs w:val="28"/>
            <w:lang w:bidi="ar-SA"/>
          </w:rPr>
          <w:instrText>PAGEREF</w:instrText>
        </w:r>
        <w:r w:rsidR="00725DEF" w:rsidRPr="00E83E3C">
          <w:rPr>
            <w:rFonts w:ascii="Times New Roman" w:hAnsi="Times New Roman"/>
            <w:bCs/>
            <w:noProof/>
            <w:webHidden/>
            <w:sz w:val="28"/>
            <w:szCs w:val="28"/>
            <w:lang w:val="ru-RU" w:bidi="ar-SA"/>
          </w:rPr>
          <w:instrText xml:space="preserve"> _</w:instrText>
        </w:r>
        <w:r w:rsidR="00725DEF" w:rsidRPr="00E83E3C">
          <w:rPr>
            <w:rFonts w:ascii="Times New Roman" w:hAnsi="Times New Roman"/>
            <w:bCs/>
            <w:noProof/>
            <w:webHidden/>
            <w:sz w:val="28"/>
            <w:szCs w:val="28"/>
            <w:lang w:bidi="ar-SA"/>
          </w:rPr>
          <w:instrText>Toc</w:instrText>
        </w:r>
        <w:r w:rsidR="00725DEF" w:rsidRPr="00E83E3C">
          <w:rPr>
            <w:rFonts w:ascii="Times New Roman" w:hAnsi="Times New Roman"/>
            <w:bCs/>
            <w:noProof/>
            <w:webHidden/>
            <w:sz w:val="28"/>
            <w:szCs w:val="28"/>
            <w:lang w:val="ru-RU" w:bidi="ar-SA"/>
          </w:rPr>
          <w:instrText>9166493 \</w:instrText>
        </w:r>
        <w:r w:rsidR="00725DEF" w:rsidRPr="00E83E3C">
          <w:rPr>
            <w:rFonts w:ascii="Times New Roman" w:hAnsi="Times New Roman"/>
            <w:bCs/>
            <w:noProof/>
            <w:webHidden/>
            <w:sz w:val="28"/>
            <w:szCs w:val="28"/>
            <w:lang w:bidi="ar-SA"/>
          </w:rPr>
          <w:instrText>h</w:instrText>
        </w:r>
        <w:r w:rsidR="00725DEF" w:rsidRPr="00E83E3C">
          <w:rPr>
            <w:rFonts w:ascii="Times New Roman" w:hAnsi="Times New Roman"/>
            <w:bCs/>
            <w:noProof/>
            <w:webHidden/>
            <w:sz w:val="28"/>
            <w:szCs w:val="28"/>
            <w:lang w:val="ru-RU" w:bidi="ar-SA"/>
          </w:rPr>
          <w:instrText xml:space="preserve"> </w:instrText>
        </w:r>
        <w:r w:rsidR="00725DEF" w:rsidRPr="00E83E3C">
          <w:rPr>
            <w:rFonts w:ascii="Times New Roman" w:hAnsi="Times New Roman"/>
            <w:bCs/>
            <w:noProof/>
            <w:webHidden/>
            <w:sz w:val="28"/>
            <w:szCs w:val="28"/>
            <w:lang w:bidi="ar-SA"/>
          </w:rPr>
        </w:r>
        <w:r w:rsidR="00725DEF" w:rsidRPr="00E83E3C">
          <w:rPr>
            <w:rFonts w:ascii="Times New Roman" w:hAnsi="Times New Roman"/>
            <w:bCs/>
            <w:noProof/>
            <w:webHidden/>
            <w:sz w:val="28"/>
            <w:szCs w:val="28"/>
            <w:lang w:bidi="ar-SA"/>
          </w:rPr>
          <w:fldChar w:fldCharType="separate"/>
        </w:r>
        <w:r w:rsidR="005C2F2F" w:rsidRPr="005C2F2F">
          <w:rPr>
            <w:rFonts w:ascii="Times New Roman" w:hAnsi="Times New Roman"/>
            <w:bCs/>
            <w:noProof/>
            <w:webHidden/>
            <w:sz w:val="28"/>
            <w:szCs w:val="28"/>
            <w:lang w:val="ru-RU" w:bidi="ar-SA"/>
          </w:rPr>
          <w:t>21</w:t>
        </w:r>
        <w:r w:rsidR="00725DEF" w:rsidRPr="00E83E3C">
          <w:rPr>
            <w:rFonts w:ascii="Times New Roman" w:hAnsi="Times New Roman"/>
            <w:bCs/>
            <w:noProof/>
            <w:webHidden/>
            <w:sz w:val="28"/>
            <w:szCs w:val="28"/>
            <w:lang w:bidi="ar-SA"/>
          </w:rPr>
          <w:fldChar w:fldCharType="end"/>
        </w:r>
      </w:hyperlink>
    </w:p>
    <w:p w14:paraId="161B5409" w14:textId="47DB328C"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494" w:history="1">
        <w:r w:rsidR="00725DEF" w:rsidRPr="00E83E3C">
          <w:rPr>
            <w:rFonts w:ascii="Times New Roman" w:hAnsi="Times New Roman"/>
            <w:bCs/>
            <w:noProof/>
            <w:sz w:val="28"/>
            <w:szCs w:val="28"/>
            <w:lang w:val="ru-RU" w:bidi="ar-SA"/>
          </w:rPr>
          <w:t>2.4.</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C67827">
          <w:rPr>
            <w:rFonts w:ascii="Times New Roman" w:hAnsi="Times New Roman"/>
            <w:bCs/>
            <w:noProof/>
            <w:webHidden/>
            <w:sz w:val="28"/>
            <w:szCs w:val="28"/>
            <w:lang w:val="ru-RU" w:bidi="ar-SA"/>
          </w:rPr>
          <w:t>……………………………………………………………………………..</w:t>
        </w:r>
        <w:r w:rsidR="00725DEF" w:rsidRPr="00E83E3C">
          <w:rPr>
            <w:rFonts w:ascii="Times New Roman" w:hAnsi="Times New Roman"/>
            <w:bCs/>
            <w:noProof/>
            <w:webHidden/>
            <w:sz w:val="28"/>
            <w:szCs w:val="28"/>
            <w:lang w:val="ru-RU" w:bidi="ar-SA"/>
          </w:rPr>
          <w:t>2</w:t>
        </w:r>
        <w:r w:rsidR="00A700BE">
          <w:rPr>
            <w:rFonts w:ascii="Times New Roman" w:hAnsi="Times New Roman"/>
            <w:bCs/>
            <w:noProof/>
            <w:webHidden/>
            <w:sz w:val="28"/>
            <w:szCs w:val="28"/>
            <w:lang w:val="ru-RU" w:bidi="ar-SA"/>
          </w:rPr>
          <w:t>2</w:t>
        </w:r>
      </w:hyperlink>
    </w:p>
    <w:p w14:paraId="3173A0C8" w14:textId="56976995"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495" w:history="1">
        <w:r w:rsidR="00725DEF" w:rsidRPr="00E83E3C">
          <w:rPr>
            <w:rFonts w:ascii="Times New Roman" w:hAnsi="Times New Roman"/>
            <w:bCs/>
            <w:noProof/>
            <w:sz w:val="28"/>
            <w:szCs w:val="28"/>
            <w:lang w:val="ru-RU" w:bidi="ar-SA"/>
          </w:rPr>
          <w:t>2.5.</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Радиус эффективного теплоснабжения, определяемый в соответствии с методическими указаниями по разработке схем теплоснабжения</w:t>
        </w:r>
        <w:r w:rsidR="00C67827">
          <w:rPr>
            <w:rFonts w:ascii="Times New Roman" w:hAnsi="Times New Roman"/>
            <w:bCs/>
            <w:noProof/>
            <w:webHidden/>
            <w:sz w:val="28"/>
            <w:szCs w:val="28"/>
            <w:lang w:val="ru-RU" w:bidi="ar-SA"/>
          </w:rPr>
          <w:t>……………...</w:t>
        </w:r>
        <w:r w:rsidR="003A7399" w:rsidRPr="00E83E3C">
          <w:rPr>
            <w:rFonts w:ascii="Times New Roman" w:hAnsi="Times New Roman"/>
            <w:bCs/>
            <w:noProof/>
            <w:webHidden/>
            <w:sz w:val="28"/>
            <w:szCs w:val="28"/>
            <w:lang w:val="ru-RU" w:bidi="ar-SA"/>
          </w:rPr>
          <w:t>2</w:t>
        </w:r>
        <w:r w:rsidR="00D74CA9">
          <w:rPr>
            <w:rFonts w:ascii="Times New Roman" w:hAnsi="Times New Roman"/>
            <w:bCs/>
            <w:noProof/>
            <w:webHidden/>
            <w:sz w:val="28"/>
            <w:szCs w:val="28"/>
            <w:lang w:val="ru-RU" w:bidi="ar-SA"/>
          </w:rPr>
          <w:t>2</w:t>
        </w:r>
      </w:hyperlink>
    </w:p>
    <w:p w14:paraId="3BEBE562" w14:textId="7F582EC4" w:rsidR="00725DEF" w:rsidRPr="00E83E3C" w:rsidRDefault="00000000" w:rsidP="00C67827">
      <w:pPr>
        <w:widowControl w:val="0"/>
        <w:tabs>
          <w:tab w:val="left" w:pos="440"/>
          <w:tab w:val="left" w:pos="1320"/>
          <w:tab w:val="right" w:leader="dot" w:pos="9214"/>
        </w:tabs>
        <w:suppressAutoHyphens/>
        <w:spacing w:line="240" w:lineRule="auto"/>
        <w:ind w:firstLine="0"/>
        <w:rPr>
          <w:rFonts w:ascii="Times New Roman" w:eastAsia="Calibri" w:hAnsi="Times New Roman"/>
          <w:bCs/>
          <w:iCs/>
          <w:noProof/>
          <w:sz w:val="28"/>
          <w:szCs w:val="28"/>
          <w:lang w:val="ru-RU" w:eastAsia="ru-RU" w:bidi="ar-SA"/>
        </w:rPr>
      </w:pPr>
      <w:hyperlink w:anchor="_Toc9166496" w:history="1">
        <w:r w:rsidR="00725DEF" w:rsidRPr="00E83E3C">
          <w:rPr>
            <w:rFonts w:ascii="Times New Roman" w:eastAsia="Calibri" w:hAnsi="Times New Roman"/>
            <w:bCs/>
            <w:iCs/>
            <w:noProof/>
            <w:sz w:val="28"/>
            <w:szCs w:val="28"/>
            <w:lang w:val="ru-RU" w:bidi="ar-SA"/>
          </w:rPr>
          <w:t>3.</w:t>
        </w:r>
        <w:r w:rsidR="00725DEF" w:rsidRPr="00E83E3C">
          <w:rPr>
            <w:rFonts w:ascii="Times New Roman" w:eastAsia="Calibri" w:hAnsi="Times New Roman"/>
            <w:bCs/>
            <w:iCs/>
            <w:noProof/>
            <w:sz w:val="28"/>
            <w:szCs w:val="28"/>
            <w:lang w:val="ru-RU" w:eastAsia="ru-RU" w:bidi="ar-SA"/>
          </w:rPr>
          <w:tab/>
        </w:r>
        <w:r w:rsidR="00725DEF" w:rsidRPr="00E83E3C">
          <w:rPr>
            <w:rFonts w:ascii="Times New Roman" w:eastAsia="Calibri" w:hAnsi="Times New Roman"/>
            <w:bCs/>
            <w:iCs/>
            <w:noProof/>
            <w:sz w:val="28"/>
            <w:szCs w:val="28"/>
            <w:lang w:val="ru-RU" w:bidi="ar-SA"/>
          </w:rPr>
          <w:t>Существующие и перспективные балансы теплоносителя</w:t>
        </w:r>
        <w:r w:rsidR="00C67827">
          <w:rPr>
            <w:rFonts w:ascii="Times New Roman" w:eastAsia="Calibri" w:hAnsi="Times New Roman"/>
            <w:bCs/>
            <w:iCs/>
            <w:noProof/>
            <w:webHidden/>
            <w:sz w:val="28"/>
            <w:szCs w:val="28"/>
            <w:lang w:val="ru-RU" w:bidi="ar-SA"/>
          </w:rPr>
          <w:t>………………….</w:t>
        </w:r>
        <w:r w:rsidR="00A700BE">
          <w:rPr>
            <w:rFonts w:ascii="Times New Roman" w:eastAsia="Calibri" w:hAnsi="Times New Roman"/>
            <w:bCs/>
            <w:iCs/>
            <w:noProof/>
            <w:webHidden/>
            <w:sz w:val="28"/>
            <w:szCs w:val="28"/>
            <w:lang w:val="ru-RU" w:bidi="ar-SA"/>
          </w:rPr>
          <w:t>24</w:t>
        </w:r>
      </w:hyperlink>
    </w:p>
    <w:p w14:paraId="63CBBA70" w14:textId="68CE1AE7"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497" w:history="1">
        <w:r w:rsidR="00725DEF" w:rsidRPr="00E83E3C">
          <w:rPr>
            <w:rFonts w:ascii="Times New Roman" w:hAnsi="Times New Roman"/>
            <w:bCs/>
            <w:noProof/>
            <w:sz w:val="28"/>
            <w:szCs w:val="28"/>
            <w:lang w:val="ru-RU" w:bidi="ar-SA"/>
          </w:rPr>
          <w:t>3.1.</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67827">
          <w:rPr>
            <w:rFonts w:ascii="Times New Roman" w:hAnsi="Times New Roman"/>
            <w:bCs/>
            <w:noProof/>
            <w:webHidden/>
            <w:sz w:val="28"/>
            <w:szCs w:val="28"/>
            <w:lang w:val="ru-RU" w:bidi="ar-SA"/>
          </w:rPr>
          <w:t>………………………………</w:t>
        </w:r>
        <w:r w:rsidR="00A700BE">
          <w:rPr>
            <w:rFonts w:ascii="Times New Roman" w:hAnsi="Times New Roman"/>
            <w:bCs/>
            <w:noProof/>
            <w:webHidden/>
            <w:sz w:val="28"/>
            <w:szCs w:val="28"/>
            <w:lang w:val="ru-RU" w:bidi="ar-SA"/>
          </w:rPr>
          <w:t>24</w:t>
        </w:r>
      </w:hyperlink>
    </w:p>
    <w:p w14:paraId="19BC52BA" w14:textId="0239957D"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498" w:history="1">
        <w:r w:rsidR="00725DEF" w:rsidRPr="00E83E3C">
          <w:rPr>
            <w:rFonts w:ascii="Times New Roman" w:hAnsi="Times New Roman"/>
            <w:bCs/>
            <w:noProof/>
            <w:sz w:val="28"/>
            <w:szCs w:val="28"/>
            <w:lang w:val="ru-RU" w:bidi="ar-SA"/>
          </w:rPr>
          <w:t>3.2.</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 xml:space="preserve">Существующие и перспективные балансы производительности </w:t>
        </w:r>
        <w:r w:rsidR="00725DEF" w:rsidRPr="00E83E3C">
          <w:rPr>
            <w:rFonts w:ascii="Times New Roman" w:hAnsi="Times New Roman"/>
            <w:bCs/>
            <w:noProof/>
            <w:sz w:val="28"/>
            <w:szCs w:val="28"/>
            <w:lang w:val="ru-RU" w:bidi="ar-SA"/>
          </w:rPr>
          <w:lastRenderedPageBreak/>
          <w:t>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C67827">
          <w:rPr>
            <w:rFonts w:ascii="Times New Roman" w:hAnsi="Times New Roman"/>
            <w:bCs/>
            <w:noProof/>
            <w:webHidden/>
            <w:sz w:val="28"/>
            <w:szCs w:val="28"/>
            <w:lang w:val="ru-RU" w:bidi="ar-SA"/>
          </w:rPr>
          <w:t>…………………………………………………………………….</w:t>
        </w:r>
        <w:r w:rsidR="00A700BE">
          <w:rPr>
            <w:rFonts w:ascii="Times New Roman" w:hAnsi="Times New Roman"/>
            <w:bCs/>
            <w:noProof/>
            <w:webHidden/>
            <w:sz w:val="28"/>
            <w:szCs w:val="28"/>
            <w:lang w:val="ru-RU" w:bidi="ar-SA"/>
          </w:rPr>
          <w:t>26</w:t>
        </w:r>
      </w:hyperlink>
    </w:p>
    <w:p w14:paraId="68BE5C98" w14:textId="52E1766B" w:rsidR="00725DEF" w:rsidRPr="00E83E3C" w:rsidRDefault="00000000" w:rsidP="00C67827">
      <w:pPr>
        <w:widowControl w:val="0"/>
        <w:tabs>
          <w:tab w:val="left" w:pos="440"/>
          <w:tab w:val="left" w:pos="1320"/>
          <w:tab w:val="right" w:leader="dot" w:pos="9214"/>
        </w:tabs>
        <w:suppressAutoHyphens/>
        <w:spacing w:line="240" w:lineRule="auto"/>
        <w:ind w:firstLine="0"/>
        <w:rPr>
          <w:rFonts w:ascii="Times New Roman" w:eastAsia="Calibri" w:hAnsi="Times New Roman"/>
          <w:bCs/>
          <w:iCs/>
          <w:noProof/>
          <w:sz w:val="28"/>
          <w:szCs w:val="28"/>
          <w:lang w:val="ru-RU" w:eastAsia="ru-RU" w:bidi="ar-SA"/>
        </w:rPr>
      </w:pPr>
      <w:hyperlink w:anchor="_Toc9166499" w:history="1">
        <w:r w:rsidR="00725DEF" w:rsidRPr="00E83E3C">
          <w:rPr>
            <w:rFonts w:ascii="Times New Roman" w:eastAsia="Calibri" w:hAnsi="Times New Roman"/>
            <w:bCs/>
            <w:iCs/>
            <w:noProof/>
            <w:sz w:val="28"/>
            <w:szCs w:val="28"/>
            <w:lang w:val="ru-RU" w:bidi="ar-SA"/>
          </w:rPr>
          <w:t>4.</w:t>
        </w:r>
        <w:r w:rsidR="00725DEF" w:rsidRPr="00E83E3C">
          <w:rPr>
            <w:rFonts w:ascii="Times New Roman" w:eastAsia="Calibri" w:hAnsi="Times New Roman"/>
            <w:bCs/>
            <w:iCs/>
            <w:noProof/>
            <w:sz w:val="28"/>
            <w:szCs w:val="28"/>
            <w:lang w:val="ru-RU" w:eastAsia="ru-RU" w:bidi="ar-SA"/>
          </w:rPr>
          <w:tab/>
        </w:r>
        <w:r w:rsidR="00725DEF" w:rsidRPr="00E83E3C">
          <w:rPr>
            <w:rFonts w:ascii="Times New Roman" w:eastAsia="Calibri" w:hAnsi="Times New Roman"/>
            <w:bCs/>
            <w:iCs/>
            <w:noProof/>
            <w:sz w:val="28"/>
            <w:szCs w:val="28"/>
            <w:lang w:val="ru-RU" w:bidi="ar-SA"/>
          </w:rPr>
          <w:t>Основные положения мастер-плана развития систем теплоснабжения поселения</w:t>
        </w:r>
        <w:r w:rsidR="00725DEF" w:rsidRPr="00E83E3C">
          <w:rPr>
            <w:rFonts w:ascii="Times New Roman" w:eastAsia="Calibri" w:hAnsi="Times New Roman"/>
            <w:bCs/>
            <w:iCs/>
            <w:noProof/>
            <w:webHidden/>
            <w:sz w:val="28"/>
            <w:szCs w:val="28"/>
            <w:lang w:val="ru-RU" w:bidi="ar-SA"/>
          </w:rPr>
          <w:t>…………………………………………………………………………</w:t>
        </w:r>
        <w:r w:rsidR="00C67827">
          <w:rPr>
            <w:rFonts w:ascii="Times New Roman" w:eastAsia="Calibri" w:hAnsi="Times New Roman"/>
            <w:bCs/>
            <w:iCs/>
            <w:noProof/>
            <w:webHidden/>
            <w:sz w:val="28"/>
            <w:szCs w:val="28"/>
            <w:lang w:val="ru-RU" w:bidi="ar-SA"/>
          </w:rPr>
          <w:t>…</w:t>
        </w:r>
        <w:r w:rsidR="00A700BE">
          <w:rPr>
            <w:rFonts w:ascii="Times New Roman" w:eastAsia="Calibri" w:hAnsi="Times New Roman"/>
            <w:bCs/>
            <w:iCs/>
            <w:noProof/>
            <w:webHidden/>
            <w:sz w:val="28"/>
            <w:szCs w:val="28"/>
            <w:lang w:val="ru-RU" w:bidi="ar-SA"/>
          </w:rPr>
          <w:t>2</w:t>
        </w:r>
        <w:r w:rsidR="00D64656">
          <w:rPr>
            <w:rFonts w:ascii="Times New Roman" w:eastAsia="Calibri" w:hAnsi="Times New Roman"/>
            <w:bCs/>
            <w:iCs/>
            <w:noProof/>
            <w:webHidden/>
            <w:sz w:val="28"/>
            <w:szCs w:val="28"/>
            <w:lang w:val="ru-RU" w:bidi="ar-SA"/>
          </w:rPr>
          <w:t>6</w:t>
        </w:r>
      </w:hyperlink>
    </w:p>
    <w:p w14:paraId="69F327CE" w14:textId="7CF7DF8E"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500" w:history="1">
        <w:r w:rsidR="00725DEF" w:rsidRPr="00E83E3C">
          <w:rPr>
            <w:rFonts w:ascii="Times New Roman" w:hAnsi="Times New Roman"/>
            <w:bCs/>
            <w:noProof/>
            <w:sz w:val="28"/>
            <w:szCs w:val="28"/>
            <w:lang w:val="ru-RU" w:bidi="ar-SA"/>
          </w:rPr>
          <w:t>4.1.</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Описание сценариев развития теплоснабжения поселения</w:t>
        </w:r>
        <w:r w:rsidR="00C67827">
          <w:rPr>
            <w:rFonts w:ascii="Times New Roman" w:hAnsi="Times New Roman"/>
            <w:bCs/>
            <w:noProof/>
            <w:webHidden/>
            <w:sz w:val="28"/>
            <w:szCs w:val="28"/>
            <w:lang w:val="ru-RU" w:bidi="ar-SA"/>
          </w:rPr>
          <w:t>……………...</w:t>
        </w:r>
        <w:r w:rsidR="00A700BE">
          <w:rPr>
            <w:rFonts w:ascii="Times New Roman" w:hAnsi="Times New Roman"/>
            <w:bCs/>
            <w:noProof/>
            <w:webHidden/>
            <w:sz w:val="28"/>
            <w:szCs w:val="28"/>
            <w:lang w:val="ru-RU" w:bidi="ar-SA"/>
          </w:rPr>
          <w:t>.2</w:t>
        </w:r>
        <w:r w:rsidR="00D64656">
          <w:rPr>
            <w:rFonts w:ascii="Times New Roman" w:hAnsi="Times New Roman"/>
            <w:bCs/>
            <w:noProof/>
            <w:webHidden/>
            <w:sz w:val="28"/>
            <w:szCs w:val="28"/>
            <w:lang w:val="ru-RU" w:bidi="ar-SA"/>
          </w:rPr>
          <w:t>6</w:t>
        </w:r>
      </w:hyperlink>
    </w:p>
    <w:p w14:paraId="304AFBF4" w14:textId="705DBB23"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501" w:history="1">
        <w:r w:rsidR="00725DEF" w:rsidRPr="00E83E3C">
          <w:rPr>
            <w:rFonts w:ascii="Times New Roman" w:hAnsi="Times New Roman"/>
            <w:bCs/>
            <w:noProof/>
            <w:sz w:val="28"/>
            <w:szCs w:val="28"/>
            <w:lang w:val="ru-RU" w:bidi="ar-SA"/>
          </w:rPr>
          <w:t>4.2.</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Обоснование выбора приоритетного сценария развития теплоснабжения поселения</w:t>
        </w:r>
        <w:r w:rsidR="00C67827">
          <w:rPr>
            <w:rFonts w:ascii="Times New Roman" w:hAnsi="Times New Roman"/>
            <w:bCs/>
            <w:noProof/>
            <w:webHidden/>
            <w:sz w:val="28"/>
            <w:szCs w:val="28"/>
            <w:lang w:val="ru-RU" w:bidi="ar-SA"/>
          </w:rPr>
          <w:t>……………………………………………………………………………</w:t>
        </w:r>
        <w:r w:rsidR="00A700BE">
          <w:rPr>
            <w:rFonts w:ascii="Times New Roman" w:hAnsi="Times New Roman"/>
            <w:bCs/>
            <w:noProof/>
            <w:webHidden/>
            <w:sz w:val="28"/>
            <w:szCs w:val="28"/>
            <w:lang w:val="ru-RU" w:bidi="ar-SA"/>
          </w:rPr>
          <w:t>28</w:t>
        </w:r>
      </w:hyperlink>
    </w:p>
    <w:p w14:paraId="47B08B9E" w14:textId="10A65D47" w:rsidR="00725DEF" w:rsidRPr="00E83E3C" w:rsidRDefault="00000000" w:rsidP="00C67827">
      <w:pPr>
        <w:widowControl w:val="0"/>
        <w:tabs>
          <w:tab w:val="left" w:pos="440"/>
          <w:tab w:val="left" w:pos="1320"/>
          <w:tab w:val="right" w:leader="dot" w:pos="9214"/>
        </w:tabs>
        <w:suppressAutoHyphens/>
        <w:spacing w:line="240" w:lineRule="auto"/>
        <w:ind w:firstLine="0"/>
        <w:rPr>
          <w:rFonts w:ascii="Times New Roman" w:eastAsia="Calibri" w:hAnsi="Times New Roman"/>
          <w:bCs/>
          <w:iCs/>
          <w:noProof/>
          <w:sz w:val="28"/>
          <w:szCs w:val="28"/>
          <w:lang w:val="ru-RU" w:eastAsia="ru-RU" w:bidi="ar-SA"/>
        </w:rPr>
      </w:pPr>
      <w:hyperlink w:anchor="_Toc9166502" w:history="1">
        <w:r w:rsidR="00725DEF" w:rsidRPr="00E83E3C">
          <w:rPr>
            <w:rFonts w:ascii="Times New Roman" w:eastAsia="Calibri" w:hAnsi="Times New Roman"/>
            <w:bCs/>
            <w:iCs/>
            <w:noProof/>
            <w:sz w:val="28"/>
            <w:szCs w:val="28"/>
            <w:lang w:val="ru-RU" w:bidi="ar-SA"/>
          </w:rPr>
          <w:t>5.</w:t>
        </w:r>
        <w:r w:rsidR="00725DEF" w:rsidRPr="00E83E3C">
          <w:rPr>
            <w:rFonts w:ascii="Times New Roman" w:eastAsia="Calibri" w:hAnsi="Times New Roman"/>
            <w:bCs/>
            <w:iCs/>
            <w:noProof/>
            <w:sz w:val="28"/>
            <w:szCs w:val="28"/>
            <w:lang w:val="ru-RU" w:eastAsia="ru-RU" w:bidi="ar-SA"/>
          </w:rPr>
          <w:tab/>
        </w:r>
        <w:r w:rsidR="00725DEF" w:rsidRPr="00E83E3C">
          <w:rPr>
            <w:rFonts w:ascii="Times New Roman" w:eastAsia="Calibri" w:hAnsi="Times New Roman"/>
            <w:bCs/>
            <w:iCs/>
            <w:noProof/>
            <w:sz w:val="28"/>
            <w:szCs w:val="28"/>
            <w:lang w:val="ru-RU" w:bidi="ar-SA"/>
          </w:rPr>
          <w:t>Предложения по строительству, реконструкции, техническому перевооружению и (или) модернизации источников тепловой энергии</w:t>
        </w:r>
        <w:r w:rsidR="00C67827">
          <w:rPr>
            <w:rFonts w:ascii="Times New Roman" w:eastAsia="Calibri" w:hAnsi="Times New Roman"/>
            <w:bCs/>
            <w:iCs/>
            <w:noProof/>
            <w:webHidden/>
            <w:sz w:val="28"/>
            <w:szCs w:val="28"/>
            <w:lang w:val="ru-RU" w:bidi="ar-SA"/>
          </w:rPr>
          <w:t>……….</w:t>
        </w:r>
        <w:r w:rsidR="00A700BE">
          <w:rPr>
            <w:rFonts w:ascii="Times New Roman" w:eastAsia="Calibri" w:hAnsi="Times New Roman"/>
            <w:bCs/>
            <w:iCs/>
            <w:noProof/>
            <w:webHidden/>
            <w:sz w:val="28"/>
            <w:szCs w:val="28"/>
            <w:lang w:val="ru-RU" w:bidi="ar-SA"/>
          </w:rPr>
          <w:t>28</w:t>
        </w:r>
      </w:hyperlink>
    </w:p>
    <w:p w14:paraId="5AE90D48" w14:textId="6AEDA0C7"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503" w:history="1">
        <w:r w:rsidR="00725DEF" w:rsidRPr="00E83E3C">
          <w:rPr>
            <w:rFonts w:ascii="Times New Roman" w:hAnsi="Times New Roman"/>
            <w:bCs/>
            <w:noProof/>
            <w:sz w:val="28"/>
            <w:szCs w:val="28"/>
            <w:lang w:val="ru-RU" w:bidi="ar-SA"/>
          </w:rPr>
          <w:t>5.1.</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C67827">
          <w:rPr>
            <w:rFonts w:ascii="Times New Roman" w:hAnsi="Times New Roman"/>
            <w:bCs/>
            <w:noProof/>
            <w:webHidden/>
            <w:sz w:val="28"/>
            <w:szCs w:val="28"/>
            <w:lang w:val="ru-RU" w:bidi="ar-SA"/>
          </w:rPr>
          <w:t>………………………………………….</w:t>
        </w:r>
      </w:hyperlink>
      <w:r w:rsidR="00A700BE">
        <w:rPr>
          <w:rFonts w:ascii="Times New Roman" w:hAnsi="Times New Roman"/>
          <w:bCs/>
          <w:noProof/>
          <w:sz w:val="28"/>
          <w:szCs w:val="28"/>
          <w:lang w:val="ru-RU" w:bidi="ar-SA"/>
        </w:rPr>
        <w:t>28</w:t>
      </w:r>
    </w:p>
    <w:p w14:paraId="39AF57AD" w14:textId="0E35D964"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504" w:history="1">
        <w:r w:rsidR="00725DEF" w:rsidRPr="00E83E3C">
          <w:rPr>
            <w:rFonts w:ascii="Times New Roman" w:hAnsi="Times New Roman"/>
            <w:bCs/>
            <w:noProof/>
            <w:sz w:val="28"/>
            <w:szCs w:val="28"/>
            <w:lang w:val="ru-RU" w:bidi="ar-SA"/>
          </w:rPr>
          <w:t>5.2.</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C67827">
          <w:rPr>
            <w:rFonts w:ascii="Times New Roman" w:hAnsi="Times New Roman"/>
            <w:bCs/>
            <w:noProof/>
            <w:webHidden/>
            <w:sz w:val="28"/>
            <w:szCs w:val="28"/>
            <w:lang w:val="ru-RU" w:bidi="ar-SA"/>
          </w:rPr>
          <w:t>…………………...</w:t>
        </w:r>
        <w:r w:rsidR="00A700BE">
          <w:rPr>
            <w:rFonts w:ascii="Times New Roman" w:hAnsi="Times New Roman"/>
            <w:bCs/>
            <w:noProof/>
            <w:webHidden/>
            <w:sz w:val="28"/>
            <w:szCs w:val="28"/>
            <w:lang w:val="ru-RU" w:bidi="ar-SA"/>
          </w:rPr>
          <w:t>2</w:t>
        </w:r>
        <w:r w:rsidR="00D64656">
          <w:rPr>
            <w:rFonts w:ascii="Times New Roman" w:hAnsi="Times New Roman"/>
            <w:bCs/>
            <w:noProof/>
            <w:webHidden/>
            <w:sz w:val="28"/>
            <w:szCs w:val="28"/>
            <w:lang w:val="ru-RU" w:bidi="ar-SA"/>
          </w:rPr>
          <w:t>8</w:t>
        </w:r>
      </w:hyperlink>
    </w:p>
    <w:p w14:paraId="16C35D7E" w14:textId="08023BA8"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505" w:history="1">
        <w:r w:rsidR="00725DEF" w:rsidRPr="00E83E3C">
          <w:rPr>
            <w:rFonts w:ascii="Times New Roman" w:hAnsi="Times New Roman"/>
            <w:bCs/>
            <w:noProof/>
            <w:sz w:val="28"/>
            <w:szCs w:val="28"/>
            <w:lang w:val="ru-RU" w:bidi="ar-SA"/>
          </w:rPr>
          <w:t>5.3.</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C67827">
          <w:rPr>
            <w:rFonts w:ascii="Times New Roman" w:hAnsi="Times New Roman"/>
            <w:bCs/>
            <w:noProof/>
            <w:webHidden/>
            <w:sz w:val="28"/>
            <w:szCs w:val="28"/>
            <w:lang w:val="ru-RU" w:bidi="ar-SA"/>
          </w:rPr>
          <w:t>……………………………………………………………</w:t>
        </w:r>
        <w:r w:rsidR="00A700BE">
          <w:rPr>
            <w:rFonts w:ascii="Times New Roman" w:hAnsi="Times New Roman"/>
            <w:bCs/>
            <w:noProof/>
            <w:webHidden/>
            <w:sz w:val="28"/>
            <w:szCs w:val="28"/>
            <w:lang w:val="ru-RU" w:bidi="ar-SA"/>
          </w:rPr>
          <w:t>29</w:t>
        </w:r>
      </w:hyperlink>
    </w:p>
    <w:p w14:paraId="5FE675DA" w14:textId="2DF0FD60"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506" w:history="1">
        <w:r w:rsidR="00725DEF" w:rsidRPr="00E83E3C">
          <w:rPr>
            <w:rFonts w:ascii="Times New Roman" w:hAnsi="Times New Roman"/>
            <w:bCs/>
            <w:noProof/>
            <w:sz w:val="28"/>
            <w:szCs w:val="28"/>
            <w:lang w:val="ru-RU" w:bidi="ar-SA"/>
          </w:rPr>
          <w:t>5.4.</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C67827">
          <w:rPr>
            <w:rFonts w:ascii="Times New Roman" w:hAnsi="Times New Roman"/>
            <w:bCs/>
            <w:noProof/>
            <w:webHidden/>
            <w:sz w:val="28"/>
            <w:szCs w:val="28"/>
            <w:lang w:val="ru-RU" w:bidi="ar-SA"/>
          </w:rPr>
          <w:t>…………………………………………………….</w:t>
        </w:r>
        <w:r w:rsidR="00A700BE">
          <w:rPr>
            <w:rFonts w:ascii="Times New Roman" w:hAnsi="Times New Roman"/>
            <w:bCs/>
            <w:noProof/>
            <w:webHidden/>
            <w:sz w:val="28"/>
            <w:szCs w:val="28"/>
            <w:lang w:val="ru-RU" w:bidi="ar-SA"/>
          </w:rPr>
          <w:t>29</w:t>
        </w:r>
      </w:hyperlink>
    </w:p>
    <w:p w14:paraId="27440630" w14:textId="6C7C869A"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507" w:history="1">
        <w:r w:rsidR="00725DEF" w:rsidRPr="00E83E3C">
          <w:rPr>
            <w:rFonts w:ascii="Times New Roman" w:hAnsi="Times New Roman"/>
            <w:bCs/>
            <w:noProof/>
            <w:sz w:val="28"/>
            <w:szCs w:val="28"/>
            <w:lang w:val="ru-RU" w:bidi="ar-SA"/>
          </w:rPr>
          <w:t>5.5.</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C67827">
          <w:rPr>
            <w:rFonts w:ascii="Times New Roman" w:hAnsi="Times New Roman"/>
            <w:bCs/>
            <w:noProof/>
            <w:sz w:val="28"/>
            <w:szCs w:val="28"/>
            <w:lang w:val="ru-RU" w:bidi="ar-SA"/>
          </w:rPr>
          <w:t>………...</w:t>
        </w:r>
        <w:r w:rsidR="00A700BE">
          <w:rPr>
            <w:rFonts w:ascii="Times New Roman" w:hAnsi="Times New Roman"/>
            <w:bCs/>
            <w:noProof/>
            <w:webHidden/>
            <w:sz w:val="28"/>
            <w:szCs w:val="28"/>
            <w:lang w:val="ru-RU" w:bidi="ar-SA"/>
          </w:rPr>
          <w:t>29</w:t>
        </w:r>
      </w:hyperlink>
    </w:p>
    <w:p w14:paraId="77AE18AE" w14:textId="5F042D9F"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508" w:history="1">
        <w:r w:rsidR="00725DEF" w:rsidRPr="00E83E3C">
          <w:rPr>
            <w:rFonts w:ascii="Times New Roman" w:hAnsi="Times New Roman"/>
            <w:bCs/>
            <w:noProof/>
            <w:sz w:val="28"/>
            <w:szCs w:val="28"/>
            <w:lang w:val="ru-RU" w:bidi="ar-SA"/>
          </w:rPr>
          <w:t>5.6.</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C67827">
          <w:rPr>
            <w:rFonts w:ascii="Times New Roman" w:hAnsi="Times New Roman"/>
            <w:bCs/>
            <w:noProof/>
            <w:webHidden/>
            <w:sz w:val="28"/>
            <w:szCs w:val="28"/>
            <w:lang w:val="ru-RU" w:bidi="ar-SA"/>
          </w:rPr>
          <w:t>…………………………………………………………………...</w:t>
        </w:r>
        <w:r w:rsidR="00D64656">
          <w:rPr>
            <w:rFonts w:ascii="Times New Roman" w:hAnsi="Times New Roman"/>
            <w:bCs/>
            <w:noProof/>
            <w:webHidden/>
            <w:sz w:val="28"/>
            <w:szCs w:val="28"/>
            <w:lang w:val="ru-RU" w:bidi="ar-SA"/>
          </w:rPr>
          <w:t>29</w:t>
        </w:r>
      </w:hyperlink>
    </w:p>
    <w:p w14:paraId="6CF5C2B8" w14:textId="36022689"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509" w:history="1">
        <w:r w:rsidR="00725DEF" w:rsidRPr="00E83E3C">
          <w:rPr>
            <w:rFonts w:ascii="Times New Roman" w:hAnsi="Times New Roman"/>
            <w:bCs/>
            <w:noProof/>
            <w:sz w:val="28"/>
            <w:szCs w:val="28"/>
            <w:lang w:val="ru-RU" w:bidi="ar-SA"/>
          </w:rPr>
          <w:t>5.7.</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 xml:space="preserve">Меры по переводу котельных, размещенных в существующих и </w:t>
        </w:r>
        <w:r w:rsidR="00725DEF" w:rsidRPr="00E83E3C">
          <w:rPr>
            <w:rFonts w:ascii="Times New Roman" w:hAnsi="Times New Roman"/>
            <w:bCs/>
            <w:noProof/>
            <w:sz w:val="28"/>
            <w:szCs w:val="28"/>
            <w:lang w:val="ru-RU" w:bidi="ar-SA"/>
          </w:rPr>
          <w:lastRenderedPageBreak/>
          <w:t>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C67827">
          <w:rPr>
            <w:rFonts w:ascii="Times New Roman" w:hAnsi="Times New Roman"/>
            <w:bCs/>
            <w:noProof/>
            <w:sz w:val="28"/>
            <w:szCs w:val="28"/>
            <w:lang w:val="ru-RU" w:bidi="ar-SA"/>
          </w:rPr>
          <w:t>………………………………………………………………………..</w:t>
        </w:r>
        <w:r w:rsidR="00D64656">
          <w:rPr>
            <w:rFonts w:ascii="Times New Roman" w:hAnsi="Times New Roman"/>
            <w:bCs/>
            <w:noProof/>
            <w:webHidden/>
            <w:sz w:val="28"/>
            <w:szCs w:val="28"/>
            <w:lang w:val="ru-RU" w:bidi="ar-SA"/>
          </w:rPr>
          <w:t>29</w:t>
        </w:r>
      </w:hyperlink>
    </w:p>
    <w:p w14:paraId="2B3C0242" w14:textId="49181B4B"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510" w:history="1">
        <w:r w:rsidR="00725DEF" w:rsidRPr="00E83E3C">
          <w:rPr>
            <w:rFonts w:ascii="Times New Roman" w:hAnsi="Times New Roman"/>
            <w:bCs/>
            <w:noProof/>
            <w:sz w:val="28"/>
            <w:szCs w:val="28"/>
            <w:lang w:val="ru-RU" w:bidi="ar-SA"/>
          </w:rPr>
          <w:t>5.8.</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C67827">
          <w:rPr>
            <w:rFonts w:ascii="Times New Roman" w:hAnsi="Times New Roman"/>
            <w:bCs/>
            <w:noProof/>
            <w:webHidden/>
            <w:sz w:val="28"/>
            <w:szCs w:val="28"/>
            <w:lang w:val="ru-RU" w:bidi="ar-SA"/>
          </w:rPr>
          <w:t>…………………………………………………….</w:t>
        </w:r>
        <w:r w:rsidR="00D64656">
          <w:rPr>
            <w:rFonts w:ascii="Times New Roman" w:hAnsi="Times New Roman"/>
            <w:bCs/>
            <w:noProof/>
            <w:webHidden/>
            <w:sz w:val="28"/>
            <w:szCs w:val="28"/>
            <w:lang w:val="ru-RU" w:bidi="ar-SA"/>
          </w:rPr>
          <w:t>29</w:t>
        </w:r>
      </w:hyperlink>
    </w:p>
    <w:p w14:paraId="382F69BB" w14:textId="26D166B1"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511" w:history="1">
        <w:r w:rsidR="00725DEF" w:rsidRPr="00E83E3C">
          <w:rPr>
            <w:rFonts w:ascii="Times New Roman" w:hAnsi="Times New Roman"/>
            <w:bCs/>
            <w:noProof/>
            <w:sz w:val="28"/>
            <w:szCs w:val="28"/>
            <w:lang w:val="ru-RU" w:bidi="ar-SA"/>
          </w:rPr>
          <w:t>5.9.</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C67827">
          <w:rPr>
            <w:rFonts w:ascii="Times New Roman" w:hAnsi="Times New Roman"/>
            <w:bCs/>
            <w:noProof/>
            <w:webHidden/>
            <w:sz w:val="28"/>
            <w:szCs w:val="28"/>
            <w:lang w:val="ru-RU" w:bidi="ar-SA"/>
          </w:rPr>
          <w:t>………………………………………………….</w:t>
        </w:r>
        <w:r w:rsidR="00D64656">
          <w:rPr>
            <w:rFonts w:ascii="Times New Roman" w:hAnsi="Times New Roman"/>
            <w:bCs/>
            <w:noProof/>
            <w:webHidden/>
            <w:sz w:val="28"/>
            <w:szCs w:val="28"/>
            <w:lang w:val="ru-RU" w:bidi="ar-SA"/>
          </w:rPr>
          <w:t>31</w:t>
        </w:r>
      </w:hyperlink>
    </w:p>
    <w:p w14:paraId="0DF7F6EA" w14:textId="781A1063" w:rsidR="00725DEF" w:rsidRPr="00E83E3C" w:rsidRDefault="00000000" w:rsidP="00C67827">
      <w:pPr>
        <w:widowControl w:val="0"/>
        <w:tabs>
          <w:tab w:val="left" w:pos="709"/>
          <w:tab w:val="left" w:pos="1100"/>
          <w:tab w:val="right" w:leader="dot" w:pos="9214"/>
        </w:tabs>
        <w:suppressAutoHyphens/>
        <w:spacing w:line="240" w:lineRule="auto"/>
        <w:ind w:firstLine="0"/>
        <w:rPr>
          <w:rFonts w:ascii="Times New Roman" w:hAnsi="Times New Roman"/>
          <w:noProof/>
          <w:sz w:val="28"/>
          <w:szCs w:val="28"/>
          <w:lang w:val="ru-RU" w:eastAsia="ru-RU" w:bidi="ar-SA"/>
        </w:rPr>
      </w:pPr>
      <w:hyperlink w:anchor="_Toc9166512" w:history="1">
        <w:r w:rsidR="00725DEF" w:rsidRPr="00E83E3C">
          <w:rPr>
            <w:rFonts w:ascii="Times New Roman" w:hAnsi="Times New Roman"/>
            <w:bCs/>
            <w:noProof/>
            <w:sz w:val="28"/>
            <w:szCs w:val="28"/>
            <w:lang w:val="ru-RU" w:bidi="ar-SA"/>
          </w:rPr>
          <w:t>5.10.</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C67827">
          <w:rPr>
            <w:rFonts w:ascii="Times New Roman" w:hAnsi="Times New Roman"/>
            <w:bCs/>
            <w:noProof/>
            <w:webHidden/>
            <w:sz w:val="28"/>
            <w:szCs w:val="28"/>
            <w:lang w:val="ru-RU" w:bidi="ar-SA"/>
          </w:rPr>
          <w:t>…………………………………………</w:t>
        </w:r>
        <w:r w:rsidR="003A7399" w:rsidRPr="00E83E3C">
          <w:rPr>
            <w:rFonts w:ascii="Times New Roman" w:hAnsi="Times New Roman"/>
            <w:bCs/>
            <w:noProof/>
            <w:webHidden/>
            <w:sz w:val="28"/>
            <w:szCs w:val="28"/>
            <w:lang w:val="ru-RU" w:bidi="ar-SA"/>
          </w:rPr>
          <w:t>3</w:t>
        </w:r>
        <w:r w:rsidR="00D64656">
          <w:rPr>
            <w:rFonts w:ascii="Times New Roman" w:hAnsi="Times New Roman"/>
            <w:bCs/>
            <w:noProof/>
            <w:webHidden/>
            <w:sz w:val="28"/>
            <w:szCs w:val="28"/>
            <w:lang w:val="ru-RU" w:bidi="ar-SA"/>
          </w:rPr>
          <w:t>1</w:t>
        </w:r>
      </w:hyperlink>
    </w:p>
    <w:p w14:paraId="7CC82986" w14:textId="4D6470C1" w:rsidR="00725DEF" w:rsidRPr="00E83E3C" w:rsidRDefault="00000000" w:rsidP="00C67827">
      <w:pPr>
        <w:widowControl w:val="0"/>
        <w:tabs>
          <w:tab w:val="left" w:pos="440"/>
          <w:tab w:val="left" w:pos="1320"/>
          <w:tab w:val="right" w:leader="dot" w:pos="9214"/>
        </w:tabs>
        <w:suppressAutoHyphens/>
        <w:spacing w:line="240" w:lineRule="auto"/>
        <w:ind w:firstLine="0"/>
        <w:rPr>
          <w:rFonts w:ascii="Times New Roman" w:eastAsia="Calibri" w:hAnsi="Times New Roman"/>
          <w:bCs/>
          <w:iCs/>
          <w:noProof/>
          <w:sz w:val="28"/>
          <w:szCs w:val="28"/>
          <w:lang w:val="ru-RU" w:eastAsia="ru-RU" w:bidi="ar-SA"/>
        </w:rPr>
      </w:pPr>
      <w:hyperlink w:anchor="_Toc9166513" w:history="1">
        <w:r w:rsidR="00725DEF" w:rsidRPr="00E83E3C">
          <w:rPr>
            <w:rFonts w:ascii="Times New Roman" w:eastAsia="Calibri" w:hAnsi="Times New Roman"/>
            <w:bCs/>
            <w:iCs/>
            <w:noProof/>
            <w:sz w:val="28"/>
            <w:szCs w:val="28"/>
            <w:lang w:val="ru-RU" w:bidi="ar-SA"/>
          </w:rPr>
          <w:t>6.</w:t>
        </w:r>
        <w:r w:rsidR="00725DEF" w:rsidRPr="00E83E3C">
          <w:rPr>
            <w:rFonts w:ascii="Times New Roman" w:eastAsia="Calibri" w:hAnsi="Times New Roman"/>
            <w:bCs/>
            <w:iCs/>
            <w:noProof/>
            <w:sz w:val="28"/>
            <w:szCs w:val="28"/>
            <w:lang w:val="ru-RU" w:eastAsia="ru-RU" w:bidi="ar-SA"/>
          </w:rPr>
          <w:tab/>
        </w:r>
        <w:r w:rsidR="00725DEF" w:rsidRPr="00E83E3C">
          <w:rPr>
            <w:rFonts w:ascii="Times New Roman" w:eastAsia="Calibri" w:hAnsi="Times New Roman"/>
            <w:bCs/>
            <w:iCs/>
            <w:noProof/>
            <w:sz w:val="28"/>
            <w:szCs w:val="28"/>
            <w:lang w:val="ru-RU" w:bidi="ar-SA"/>
          </w:rPr>
          <w:t>Предложения по строительству, реконструкции и (или) модернизации тепловых сетей</w:t>
        </w:r>
        <w:r w:rsidR="00C67827">
          <w:rPr>
            <w:rFonts w:ascii="Times New Roman" w:eastAsia="Calibri" w:hAnsi="Times New Roman"/>
            <w:bCs/>
            <w:iCs/>
            <w:noProof/>
            <w:webHidden/>
            <w:sz w:val="28"/>
            <w:szCs w:val="28"/>
            <w:lang w:val="ru-RU" w:bidi="ar-SA"/>
          </w:rPr>
          <w:t>……………………………………………………………………...</w:t>
        </w:r>
        <w:r w:rsidR="00725DEF" w:rsidRPr="00E83E3C">
          <w:rPr>
            <w:rFonts w:ascii="Times New Roman" w:eastAsia="Calibri" w:hAnsi="Times New Roman"/>
            <w:bCs/>
            <w:iCs/>
            <w:noProof/>
            <w:webHidden/>
            <w:sz w:val="28"/>
            <w:szCs w:val="28"/>
            <w:lang w:val="ru-RU" w:bidi="ar-SA"/>
          </w:rPr>
          <w:t>3</w:t>
        </w:r>
        <w:r w:rsidR="00D64656">
          <w:rPr>
            <w:rFonts w:ascii="Times New Roman" w:eastAsia="Calibri" w:hAnsi="Times New Roman"/>
            <w:bCs/>
            <w:iCs/>
            <w:noProof/>
            <w:webHidden/>
            <w:sz w:val="28"/>
            <w:szCs w:val="28"/>
            <w:lang w:val="ru-RU" w:bidi="ar-SA"/>
          </w:rPr>
          <w:t>1</w:t>
        </w:r>
      </w:hyperlink>
    </w:p>
    <w:p w14:paraId="25EDF490" w14:textId="7BD03AE7"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514" w:history="1">
        <w:r w:rsidR="00725DEF" w:rsidRPr="00E83E3C">
          <w:rPr>
            <w:rFonts w:ascii="Times New Roman" w:hAnsi="Times New Roman"/>
            <w:bCs/>
            <w:noProof/>
            <w:sz w:val="28"/>
            <w:szCs w:val="28"/>
            <w:lang w:val="ru-RU" w:bidi="ar-SA"/>
          </w:rPr>
          <w:t>6.1.</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C67827">
          <w:rPr>
            <w:rFonts w:ascii="Times New Roman" w:hAnsi="Times New Roman"/>
            <w:bCs/>
            <w:noProof/>
            <w:webHidden/>
            <w:sz w:val="28"/>
            <w:szCs w:val="28"/>
            <w:lang w:val="ru-RU" w:bidi="ar-SA"/>
          </w:rPr>
          <w:t>……………………………....</w:t>
        </w:r>
        <w:r w:rsidR="00725DEF" w:rsidRPr="00E83E3C">
          <w:rPr>
            <w:rFonts w:ascii="Times New Roman" w:hAnsi="Times New Roman"/>
            <w:bCs/>
            <w:noProof/>
            <w:webHidden/>
            <w:sz w:val="28"/>
            <w:szCs w:val="28"/>
            <w:lang w:val="ru-RU" w:bidi="ar-SA"/>
          </w:rPr>
          <w:t>3</w:t>
        </w:r>
        <w:r w:rsidR="00D64656">
          <w:rPr>
            <w:rFonts w:ascii="Times New Roman" w:hAnsi="Times New Roman"/>
            <w:bCs/>
            <w:noProof/>
            <w:webHidden/>
            <w:sz w:val="28"/>
            <w:szCs w:val="28"/>
            <w:lang w:val="ru-RU" w:bidi="ar-SA"/>
          </w:rPr>
          <w:t>1</w:t>
        </w:r>
      </w:hyperlink>
    </w:p>
    <w:p w14:paraId="34CC0DF5" w14:textId="70093212"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515" w:history="1">
        <w:r w:rsidR="00725DEF" w:rsidRPr="00E83E3C">
          <w:rPr>
            <w:rFonts w:ascii="Times New Roman" w:eastAsia="Calibri" w:hAnsi="Times New Roman"/>
            <w:bCs/>
            <w:noProof/>
            <w:sz w:val="28"/>
            <w:szCs w:val="28"/>
            <w:lang w:val="ru-RU" w:bidi="ar-SA"/>
          </w:rPr>
          <w:t>6.2.</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C67827">
          <w:rPr>
            <w:rFonts w:ascii="Times New Roman" w:hAnsi="Times New Roman"/>
            <w:bCs/>
            <w:noProof/>
            <w:webHidden/>
            <w:sz w:val="28"/>
            <w:szCs w:val="28"/>
            <w:lang w:val="ru-RU" w:bidi="ar-SA"/>
          </w:rPr>
          <w:t>……………………………………………………………………………</w:t>
        </w:r>
        <w:r w:rsidR="00725DEF" w:rsidRPr="00E83E3C">
          <w:rPr>
            <w:rFonts w:ascii="Times New Roman" w:hAnsi="Times New Roman"/>
            <w:bCs/>
            <w:noProof/>
            <w:webHidden/>
            <w:sz w:val="28"/>
            <w:szCs w:val="28"/>
            <w:lang w:val="ru-RU" w:bidi="ar-SA"/>
          </w:rPr>
          <w:t>3</w:t>
        </w:r>
        <w:r w:rsidR="00D64656">
          <w:rPr>
            <w:rFonts w:ascii="Times New Roman" w:hAnsi="Times New Roman"/>
            <w:bCs/>
            <w:noProof/>
            <w:webHidden/>
            <w:sz w:val="28"/>
            <w:szCs w:val="28"/>
            <w:lang w:val="ru-RU" w:bidi="ar-SA"/>
          </w:rPr>
          <w:t>1</w:t>
        </w:r>
      </w:hyperlink>
    </w:p>
    <w:p w14:paraId="13403B16" w14:textId="0CBF9666"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516" w:history="1">
        <w:r w:rsidR="00725DEF" w:rsidRPr="00E83E3C">
          <w:rPr>
            <w:rFonts w:ascii="Times New Roman" w:hAnsi="Times New Roman"/>
            <w:bCs/>
            <w:noProof/>
            <w:sz w:val="28"/>
            <w:szCs w:val="28"/>
            <w:lang w:val="ru-RU" w:bidi="ar-SA"/>
          </w:rPr>
          <w:t>6.3.</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67827">
          <w:rPr>
            <w:rFonts w:ascii="Times New Roman" w:hAnsi="Times New Roman"/>
            <w:bCs/>
            <w:noProof/>
            <w:sz w:val="28"/>
            <w:szCs w:val="28"/>
            <w:lang w:val="ru-RU" w:bidi="ar-SA"/>
          </w:rPr>
          <w:t>…………</w:t>
        </w:r>
        <w:r w:rsidR="00C67827">
          <w:rPr>
            <w:rFonts w:ascii="Times New Roman" w:hAnsi="Times New Roman"/>
            <w:bCs/>
            <w:noProof/>
            <w:webHidden/>
            <w:sz w:val="28"/>
            <w:szCs w:val="28"/>
            <w:lang w:val="ru-RU" w:bidi="ar-SA"/>
          </w:rPr>
          <w:t>………………………………………………………….</w:t>
        </w:r>
        <w:r w:rsidR="00725DEF" w:rsidRPr="00E83E3C">
          <w:rPr>
            <w:rFonts w:ascii="Times New Roman" w:hAnsi="Times New Roman"/>
            <w:bCs/>
            <w:noProof/>
            <w:webHidden/>
            <w:sz w:val="28"/>
            <w:szCs w:val="28"/>
            <w:lang w:val="ru-RU" w:bidi="ar-SA"/>
          </w:rPr>
          <w:t>3</w:t>
        </w:r>
        <w:r w:rsidR="00A700BE">
          <w:rPr>
            <w:rFonts w:ascii="Times New Roman" w:hAnsi="Times New Roman"/>
            <w:bCs/>
            <w:noProof/>
            <w:webHidden/>
            <w:sz w:val="28"/>
            <w:szCs w:val="28"/>
            <w:lang w:val="ru-RU" w:bidi="ar-SA"/>
          </w:rPr>
          <w:t>2</w:t>
        </w:r>
      </w:hyperlink>
    </w:p>
    <w:p w14:paraId="22276E9F" w14:textId="4A3E963F"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517" w:history="1">
        <w:r w:rsidR="00725DEF" w:rsidRPr="00E83E3C">
          <w:rPr>
            <w:rFonts w:ascii="Times New Roman" w:eastAsia="Calibri" w:hAnsi="Times New Roman"/>
            <w:bCs/>
            <w:noProof/>
            <w:sz w:val="28"/>
            <w:szCs w:val="28"/>
            <w:lang w:val="ru-RU" w:bidi="ar-SA"/>
          </w:rPr>
          <w:t>6.4.</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C67827">
          <w:rPr>
            <w:rFonts w:ascii="Times New Roman" w:hAnsi="Times New Roman"/>
            <w:bCs/>
            <w:noProof/>
            <w:webHidden/>
            <w:sz w:val="28"/>
            <w:szCs w:val="28"/>
            <w:lang w:val="ru-RU" w:bidi="ar-SA"/>
          </w:rPr>
          <w:t>……………………………………………….</w:t>
        </w:r>
        <w:r w:rsidR="00725DEF" w:rsidRPr="00E83E3C">
          <w:rPr>
            <w:rFonts w:ascii="Times New Roman" w:hAnsi="Times New Roman"/>
            <w:bCs/>
            <w:noProof/>
            <w:webHidden/>
            <w:sz w:val="28"/>
            <w:szCs w:val="28"/>
            <w:lang w:val="ru-RU" w:bidi="ar-SA"/>
          </w:rPr>
          <w:t>3</w:t>
        </w:r>
        <w:r w:rsidR="00A700BE">
          <w:rPr>
            <w:rFonts w:ascii="Times New Roman" w:hAnsi="Times New Roman"/>
            <w:bCs/>
            <w:noProof/>
            <w:webHidden/>
            <w:sz w:val="28"/>
            <w:szCs w:val="28"/>
            <w:lang w:val="ru-RU" w:bidi="ar-SA"/>
          </w:rPr>
          <w:t>2</w:t>
        </w:r>
      </w:hyperlink>
    </w:p>
    <w:p w14:paraId="5DCB8301" w14:textId="0382D60A"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518" w:history="1">
        <w:r w:rsidR="00725DEF" w:rsidRPr="00E83E3C">
          <w:rPr>
            <w:rFonts w:ascii="Times New Roman" w:hAnsi="Times New Roman"/>
            <w:bCs/>
            <w:noProof/>
            <w:sz w:val="28"/>
            <w:szCs w:val="28"/>
            <w:lang w:val="ru-RU" w:bidi="ar-SA"/>
          </w:rPr>
          <w:t>6.5.</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C67827">
          <w:rPr>
            <w:rFonts w:ascii="Times New Roman" w:hAnsi="Times New Roman"/>
            <w:bCs/>
            <w:noProof/>
            <w:webHidden/>
            <w:sz w:val="28"/>
            <w:szCs w:val="28"/>
            <w:lang w:val="ru-RU" w:bidi="ar-SA"/>
          </w:rPr>
          <w:t>………………………………………………………………………..</w:t>
        </w:r>
        <w:r w:rsidR="003A7399" w:rsidRPr="00E83E3C">
          <w:rPr>
            <w:rFonts w:ascii="Times New Roman" w:hAnsi="Times New Roman"/>
            <w:bCs/>
            <w:noProof/>
            <w:webHidden/>
            <w:sz w:val="28"/>
            <w:szCs w:val="28"/>
            <w:lang w:val="ru-RU" w:bidi="ar-SA"/>
          </w:rPr>
          <w:t>3</w:t>
        </w:r>
        <w:r w:rsidR="00D64656">
          <w:rPr>
            <w:rFonts w:ascii="Times New Roman" w:hAnsi="Times New Roman"/>
            <w:bCs/>
            <w:noProof/>
            <w:webHidden/>
            <w:sz w:val="28"/>
            <w:szCs w:val="28"/>
            <w:lang w:val="ru-RU" w:bidi="ar-SA"/>
          </w:rPr>
          <w:t>2</w:t>
        </w:r>
      </w:hyperlink>
    </w:p>
    <w:p w14:paraId="636DB4DF" w14:textId="67C59860" w:rsidR="00725DEF" w:rsidRPr="00E83E3C" w:rsidRDefault="00000000" w:rsidP="00C67827">
      <w:pPr>
        <w:widowControl w:val="0"/>
        <w:tabs>
          <w:tab w:val="left" w:pos="440"/>
          <w:tab w:val="left" w:pos="1320"/>
          <w:tab w:val="right" w:leader="dot" w:pos="9214"/>
        </w:tabs>
        <w:suppressAutoHyphens/>
        <w:spacing w:line="240" w:lineRule="auto"/>
        <w:ind w:firstLine="0"/>
        <w:rPr>
          <w:rFonts w:ascii="Times New Roman" w:eastAsia="Calibri" w:hAnsi="Times New Roman"/>
          <w:bCs/>
          <w:iCs/>
          <w:noProof/>
          <w:sz w:val="28"/>
          <w:szCs w:val="28"/>
          <w:lang w:val="ru-RU" w:eastAsia="ru-RU" w:bidi="ar-SA"/>
        </w:rPr>
      </w:pPr>
      <w:hyperlink w:anchor="_Toc9166519" w:history="1">
        <w:r w:rsidR="00725DEF" w:rsidRPr="00E83E3C">
          <w:rPr>
            <w:rFonts w:ascii="Times New Roman" w:eastAsia="Calibri" w:hAnsi="Times New Roman"/>
            <w:bCs/>
            <w:iCs/>
            <w:noProof/>
            <w:sz w:val="28"/>
            <w:szCs w:val="28"/>
            <w:lang w:val="ru-RU" w:bidi="ar-SA"/>
          </w:rPr>
          <w:t>7.</w:t>
        </w:r>
        <w:r w:rsidR="00725DEF" w:rsidRPr="00E83E3C">
          <w:rPr>
            <w:rFonts w:ascii="Times New Roman" w:eastAsia="Calibri" w:hAnsi="Times New Roman"/>
            <w:bCs/>
            <w:iCs/>
            <w:noProof/>
            <w:sz w:val="28"/>
            <w:szCs w:val="28"/>
            <w:lang w:val="ru-RU" w:eastAsia="ru-RU" w:bidi="ar-SA"/>
          </w:rPr>
          <w:tab/>
        </w:r>
        <w:r w:rsidR="00725DEF" w:rsidRPr="00E83E3C">
          <w:rPr>
            <w:rFonts w:ascii="Times New Roman" w:eastAsia="Calibri" w:hAnsi="Times New Roman"/>
            <w:bCs/>
            <w:iCs/>
            <w:noProof/>
            <w:sz w:val="28"/>
            <w:szCs w:val="28"/>
            <w:lang w:val="ru-RU" w:bidi="ar-SA"/>
          </w:rPr>
          <w:t>Предложения по переводу открытых систем теплоснабжения (горячего водоснабжения) в закрытые системы горячего водоснабжения</w:t>
        </w:r>
        <w:r w:rsidR="00C67827">
          <w:rPr>
            <w:rFonts w:ascii="Times New Roman" w:eastAsia="Calibri" w:hAnsi="Times New Roman"/>
            <w:bCs/>
            <w:iCs/>
            <w:noProof/>
            <w:webHidden/>
            <w:sz w:val="28"/>
            <w:szCs w:val="28"/>
            <w:lang w:val="ru-RU" w:bidi="ar-SA"/>
          </w:rPr>
          <w:t>………………...</w:t>
        </w:r>
        <w:r w:rsidR="003A7399" w:rsidRPr="00E83E3C">
          <w:rPr>
            <w:rFonts w:ascii="Times New Roman" w:eastAsia="Calibri" w:hAnsi="Times New Roman"/>
            <w:bCs/>
            <w:iCs/>
            <w:noProof/>
            <w:webHidden/>
            <w:sz w:val="28"/>
            <w:szCs w:val="28"/>
            <w:lang w:val="ru-RU" w:bidi="ar-SA"/>
          </w:rPr>
          <w:t>3</w:t>
        </w:r>
        <w:r w:rsidR="00D64656">
          <w:rPr>
            <w:rFonts w:ascii="Times New Roman" w:eastAsia="Calibri" w:hAnsi="Times New Roman"/>
            <w:bCs/>
            <w:iCs/>
            <w:noProof/>
            <w:webHidden/>
            <w:sz w:val="28"/>
            <w:szCs w:val="28"/>
            <w:lang w:val="ru-RU" w:bidi="ar-SA"/>
          </w:rPr>
          <w:t>2</w:t>
        </w:r>
      </w:hyperlink>
    </w:p>
    <w:p w14:paraId="02C0C45A" w14:textId="4FE9E200"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520" w:history="1">
        <w:r w:rsidR="00725DEF" w:rsidRPr="00E83E3C">
          <w:rPr>
            <w:rFonts w:ascii="Times New Roman" w:hAnsi="Times New Roman"/>
            <w:bCs/>
            <w:noProof/>
            <w:sz w:val="28"/>
            <w:szCs w:val="28"/>
            <w:lang w:val="ru-RU" w:bidi="ar-SA"/>
          </w:rPr>
          <w:t>7.1.</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w:t>
        </w:r>
        <w:r w:rsidR="00725DEF" w:rsidRPr="00E83E3C">
          <w:rPr>
            <w:rFonts w:ascii="Times New Roman" w:hAnsi="Times New Roman"/>
            <w:bCs/>
            <w:noProof/>
            <w:sz w:val="28"/>
            <w:szCs w:val="28"/>
            <w:lang w:val="ru-RU" w:bidi="ar-SA"/>
          </w:rPr>
          <w:lastRenderedPageBreak/>
          <w:t>индивидуальных и (или) центральных тепловых пунктов при наличии у потребителей внутридомовых систем горячего водоснабжения</w:t>
        </w:r>
        <w:r w:rsidR="00C67827">
          <w:rPr>
            <w:rFonts w:ascii="Times New Roman" w:hAnsi="Times New Roman"/>
            <w:bCs/>
            <w:noProof/>
            <w:webHidden/>
            <w:sz w:val="28"/>
            <w:szCs w:val="28"/>
            <w:lang w:val="ru-RU" w:bidi="ar-SA"/>
          </w:rPr>
          <w:t>………………..</w:t>
        </w:r>
        <w:r w:rsidR="003A7399" w:rsidRPr="00E83E3C">
          <w:rPr>
            <w:rFonts w:ascii="Times New Roman" w:hAnsi="Times New Roman"/>
            <w:bCs/>
            <w:noProof/>
            <w:webHidden/>
            <w:sz w:val="28"/>
            <w:szCs w:val="28"/>
            <w:lang w:val="ru-RU" w:bidi="ar-SA"/>
          </w:rPr>
          <w:t>3</w:t>
        </w:r>
        <w:r w:rsidR="00D64656">
          <w:rPr>
            <w:rFonts w:ascii="Times New Roman" w:hAnsi="Times New Roman"/>
            <w:bCs/>
            <w:noProof/>
            <w:webHidden/>
            <w:sz w:val="28"/>
            <w:szCs w:val="28"/>
            <w:lang w:val="ru-RU" w:bidi="ar-SA"/>
          </w:rPr>
          <w:t>2</w:t>
        </w:r>
      </w:hyperlink>
    </w:p>
    <w:p w14:paraId="38397568" w14:textId="6BED6E07"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521" w:history="1">
        <w:r w:rsidR="00725DEF" w:rsidRPr="00E83E3C">
          <w:rPr>
            <w:rFonts w:ascii="Times New Roman" w:hAnsi="Times New Roman"/>
            <w:bCs/>
            <w:noProof/>
            <w:sz w:val="28"/>
            <w:szCs w:val="28"/>
            <w:lang w:val="ru-RU" w:bidi="ar-SA"/>
          </w:rPr>
          <w:t>7.2.</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C67827">
          <w:rPr>
            <w:rFonts w:ascii="Times New Roman" w:hAnsi="Times New Roman"/>
            <w:bCs/>
            <w:noProof/>
            <w:webHidden/>
            <w:sz w:val="28"/>
            <w:szCs w:val="28"/>
            <w:lang w:val="ru-RU" w:bidi="ar-SA"/>
          </w:rPr>
          <w:t>……………………………………………………………………...</w:t>
        </w:r>
        <w:r w:rsidR="003A7399" w:rsidRPr="00E83E3C">
          <w:rPr>
            <w:rFonts w:ascii="Times New Roman" w:hAnsi="Times New Roman"/>
            <w:bCs/>
            <w:noProof/>
            <w:webHidden/>
            <w:sz w:val="28"/>
            <w:szCs w:val="28"/>
            <w:lang w:val="ru-RU" w:bidi="ar-SA"/>
          </w:rPr>
          <w:t>3</w:t>
        </w:r>
        <w:r w:rsidR="00D64656">
          <w:rPr>
            <w:rFonts w:ascii="Times New Roman" w:hAnsi="Times New Roman"/>
            <w:bCs/>
            <w:noProof/>
            <w:webHidden/>
            <w:sz w:val="28"/>
            <w:szCs w:val="28"/>
            <w:lang w:val="ru-RU" w:bidi="ar-SA"/>
          </w:rPr>
          <w:t>2</w:t>
        </w:r>
      </w:hyperlink>
    </w:p>
    <w:p w14:paraId="0F59DFEB" w14:textId="47EA7B78" w:rsidR="00725DEF" w:rsidRPr="00E83E3C" w:rsidRDefault="00000000" w:rsidP="00C67827">
      <w:pPr>
        <w:widowControl w:val="0"/>
        <w:tabs>
          <w:tab w:val="left" w:pos="440"/>
          <w:tab w:val="left" w:pos="1320"/>
          <w:tab w:val="right" w:leader="dot" w:pos="9214"/>
        </w:tabs>
        <w:suppressAutoHyphens/>
        <w:spacing w:line="240" w:lineRule="auto"/>
        <w:ind w:firstLine="0"/>
        <w:rPr>
          <w:rFonts w:ascii="Times New Roman" w:eastAsia="Calibri" w:hAnsi="Times New Roman"/>
          <w:bCs/>
          <w:iCs/>
          <w:noProof/>
          <w:sz w:val="28"/>
          <w:szCs w:val="28"/>
          <w:lang w:val="ru-RU" w:eastAsia="ru-RU" w:bidi="ar-SA"/>
        </w:rPr>
      </w:pPr>
      <w:hyperlink w:anchor="_Toc9166522" w:history="1">
        <w:r w:rsidR="00725DEF" w:rsidRPr="00E83E3C">
          <w:rPr>
            <w:rFonts w:ascii="Times New Roman" w:eastAsia="Calibri" w:hAnsi="Times New Roman"/>
            <w:bCs/>
            <w:iCs/>
            <w:noProof/>
            <w:sz w:val="28"/>
            <w:szCs w:val="28"/>
            <w:lang w:val="ru-RU" w:bidi="ar-SA"/>
          </w:rPr>
          <w:t>8.</w:t>
        </w:r>
        <w:r w:rsidR="00725DEF" w:rsidRPr="00E83E3C">
          <w:rPr>
            <w:rFonts w:ascii="Times New Roman" w:eastAsia="Calibri" w:hAnsi="Times New Roman"/>
            <w:bCs/>
            <w:iCs/>
            <w:noProof/>
            <w:sz w:val="28"/>
            <w:szCs w:val="28"/>
            <w:lang w:val="ru-RU" w:eastAsia="ru-RU" w:bidi="ar-SA"/>
          </w:rPr>
          <w:tab/>
        </w:r>
        <w:r w:rsidR="00725DEF" w:rsidRPr="00E83E3C">
          <w:rPr>
            <w:rFonts w:ascii="Times New Roman" w:eastAsia="Calibri" w:hAnsi="Times New Roman"/>
            <w:bCs/>
            <w:iCs/>
            <w:noProof/>
            <w:sz w:val="28"/>
            <w:szCs w:val="28"/>
            <w:lang w:val="ru-RU" w:bidi="ar-SA"/>
          </w:rPr>
          <w:t>Перспективные топливные балансы</w:t>
        </w:r>
        <w:r w:rsidR="00C67827">
          <w:rPr>
            <w:rFonts w:ascii="Times New Roman" w:eastAsia="Calibri" w:hAnsi="Times New Roman"/>
            <w:bCs/>
            <w:iCs/>
            <w:noProof/>
            <w:webHidden/>
            <w:sz w:val="28"/>
            <w:szCs w:val="28"/>
            <w:lang w:val="ru-RU" w:bidi="ar-SA"/>
          </w:rPr>
          <w:t>…………………………………………..</w:t>
        </w:r>
        <w:r w:rsidR="003A7399" w:rsidRPr="00E83E3C">
          <w:rPr>
            <w:rFonts w:ascii="Times New Roman" w:eastAsia="Calibri" w:hAnsi="Times New Roman"/>
            <w:bCs/>
            <w:iCs/>
            <w:noProof/>
            <w:webHidden/>
            <w:sz w:val="28"/>
            <w:szCs w:val="28"/>
            <w:lang w:val="ru-RU" w:bidi="ar-SA"/>
          </w:rPr>
          <w:t>3</w:t>
        </w:r>
        <w:r w:rsidR="00A700BE">
          <w:rPr>
            <w:rFonts w:ascii="Times New Roman" w:eastAsia="Calibri" w:hAnsi="Times New Roman"/>
            <w:bCs/>
            <w:iCs/>
            <w:noProof/>
            <w:webHidden/>
            <w:sz w:val="28"/>
            <w:szCs w:val="28"/>
            <w:lang w:val="ru-RU" w:bidi="ar-SA"/>
          </w:rPr>
          <w:t>3</w:t>
        </w:r>
      </w:hyperlink>
    </w:p>
    <w:p w14:paraId="05EFE948" w14:textId="1DF16381"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523" w:history="1">
        <w:r w:rsidR="00725DEF" w:rsidRPr="00E83E3C">
          <w:rPr>
            <w:rFonts w:ascii="Times New Roman" w:hAnsi="Times New Roman"/>
            <w:bCs/>
            <w:noProof/>
            <w:sz w:val="28"/>
            <w:szCs w:val="28"/>
            <w:lang w:val="ru-RU" w:bidi="ar-SA"/>
          </w:rPr>
          <w:t>8.1.</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3E2EA4">
          <w:rPr>
            <w:rFonts w:ascii="Times New Roman" w:hAnsi="Times New Roman"/>
            <w:bCs/>
            <w:noProof/>
            <w:sz w:val="28"/>
            <w:szCs w:val="28"/>
            <w:lang w:val="ru-RU" w:bidi="ar-SA"/>
          </w:rPr>
          <w:t>…</w:t>
        </w:r>
        <w:r w:rsidR="003E2EA4">
          <w:rPr>
            <w:rFonts w:ascii="Times New Roman" w:hAnsi="Times New Roman"/>
            <w:bCs/>
            <w:noProof/>
            <w:webHidden/>
            <w:sz w:val="28"/>
            <w:szCs w:val="28"/>
            <w:lang w:val="ru-RU" w:bidi="ar-SA"/>
          </w:rPr>
          <w:t>………………………………………………………………………</w:t>
        </w:r>
        <w:r w:rsidR="003A7399" w:rsidRPr="00E83E3C">
          <w:rPr>
            <w:rFonts w:ascii="Times New Roman" w:hAnsi="Times New Roman"/>
            <w:bCs/>
            <w:noProof/>
            <w:webHidden/>
            <w:sz w:val="28"/>
            <w:szCs w:val="28"/>
            <w:lang w:val="ru-RU" w:bidi="ar-SA"/>
          </w:rPr>
          <w:t>3</w:t>
        </w:r>
        <w:r w:rsidR="00A700BE">
          <w:rPr>
            <w:rFonts w:ascii="Times New Roman" w:hAnsi="Times New Roman"/>
            <w:bCs/>
            <w:noProof/>
            <w:webHidden/>
            <w:sz w:val="28"/>
            <w:szCs w:val="28"/>
            <w:lang w:val="ru-RU" w:bidi="ar-SA"/>
          </w:rPr>
          <w:t>3</w:t>
        </w:r>
      </w:hyperlink>
    </w:p>
    <w:p w14:paraId="5FD51764" w14:textId="0D4555BF"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524" w:history="1">
        <w:r w:rsidR="00725DEF" w:rsidRPr="00E83E3C">
          <w:rPr>
            <w:rFonts w:ascii="Times New Roman" w:hAnsi="Times New Roman"/>
            <w:bCs/>
            <w:noProof/>
            <w:sz w:val="28"/>
            <w:szCs w:val="28"/>
            <w:lang w:val="ru-RU" w:bidi="ar-SA"/>
          </w:rPr>
          <w:t>8.2.</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3E2EA4">
          <w:rPr>
            <w:rFonts w:ascii="Times New Roman" w:hAnsi="Times New Roman"/>
            <w:bCs/>
            <w:noProof/>
            <w:webHidden/>
            <w:sz w:val="28"/>
            <w:szCs w:val="28"/>
            <w:lang w:val="ru-RU" w:bidi="ar-SA"/>
          </w:rPr>
          <w:t>………………………………………………………………………………</w:t>
        </w:r>
        <w:r w:rsidR="00A700BE">
          <w:rPr>
            <w:rFonts w:ascii="Times New Roman" w:hAnsi="Times New Roman"/>
            <w:bCs/>
            <w:noProof/>
            <w:webHidden/>
            <w:sz w:val="28"/>
            <w:szCs w:val="28"/>
            <w:lang w:val="ru-RU" w:bidi="ar-SA"/>
          </w:rPr>
          <w:t>35</w:t>
        </w:r>
      </w:hyperlink>
    </w:p>
    <w:p w14:paraId="0CEF45ED" w14:textId="6FB22B7A"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525" w:history="1">
        <w:r w:rsidR="00725DEF" w:rsidRPr="00E83E3C">
          <w:rPr>
            <w:rFonts w:ascii="Times New Roman" w:eastAsia="Calibri" w:hAnsi="Times New Roman"/>
            <w:bCs/>
            <w:noProof/>
            <w:sz w:val="28"/>
            <w:szCs w:val="28"/>
            <w:lang w:val="ru-RU" w:bidi="ar-SA"/>
          </w:rPr>
          <w:t>8.3.</w:t>
        </w:r>
        <w:r w:rsidR="00725DEF" w:rsidRPr="00E83E3C">
          <w:rPr>
            <w:rFonts w:ascii="Times New Roman" w:hAnsi="Times New Roman"/>
            <w:noProof/>
            <w:sz w:val="28"/>
            <w:szCs w:val="28"/>
            <w:lang w:val="ru-RU" w:eastAsia="ru-RU" w:bidi="ar-SA"/>
          </w:rPr>
          <w:tab/>
        </w:r>
        <w:r w:rsidR="00725DEF" w:rsidRPr="00E83E3C">
          <w:rPr>
            <w:rFonts w:ascii="Times New Roman" w:eastAsia="Calibri" w:hAnsi="Times New Roman"/>
            <w:bCs/>
            <w:noProof/>
            <w:sz w:val="28"/>
            <w:szCs w:val="28"/>
            <w:lang w:val="ru-RU" w:bidi="ar-SA"/>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3E2EA4">
          <w:rPr>
            <w:rFonts w:ascii="Times New Roman" w:hAnsi="Times New Roman"/>
            <w:bCs/>
            <w:noProof/>
            <w:webHidden/>
            <w:sz w:val="28"/>
            <w:szCs w:val="28"/>
            <w:lang w:val="ru-RU" w:bidi="ar-SA"/>
          </w:rPr>
          <w:t>…………………………………………………………………….</w:t>
        </w:r>
        <w:r w:rsidR="00A700BE">
          <w:rPr>
            <w:rFonts w:ascii="Times New Roman" w:hAnsi="Times New Roman"/>
            <w:bCs/>
            <w:noProof/>
            <w:webHidden/>
            <w:sz w:val="28"/>
            <w:szCs w:val="28"/>
            <w:lang w:val="ru-RU" w:bidi="ar-SA"/>
          </w:rPr>
          <w:t>35</w:t>
        </w:r>
      </w:hyperlink>
    </w:p>
    <w:p w14:paraId="525A4C78" w14:textId="68E340E1"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526" w:history="1">
        <w:r w:rsidR="00725DEF" w:rsidRPr="00E83E3C">
          <w:rPr>
            <w:rFonts w:ascii="Times New Roman" w:eastAsia="Calibri" w:hAnsi="Times New Roman"/>
            <w:bCs/>
            <w:noProof/>
            <w:sz w:val="28"/>
            <w:szCs w:val="28"/>
            <w:lang w:val="ru-RU" w:bidi="ar-SA"/>
          </w:rPr>
          <w:t>8.4.</w:t>
        </w:r>
        <w:r w:rsidR="00725DEF" w:rsidRPr="00E83E3C">
          <w:rPr>
            <w:rFonts w:ascii="Times New Roman" w:hAnsi="Times New Roman"/>
            <w:noProof/>
            <w:sz w:val="28"/>
            <w:szCs w:val="28"/>
            <w:lang w:val="ru-RU" w:eastAsia="ru-RU" w:bidi="ar-SA"/>
          </w:rPr>
          <w:tab/>
        </w:r>
        <w:r w:rsidR="00725DEF" w:rsidRPr="00E83E3C">
          <w:rPr>
            <w:rFonts w:ascii="Times New Roman" w:eastAsia="Calibri" w:hAnsi="Times New Roman"/>
            <w:bCs/>
            <w:noProof/>
            <w:sz w:val="28"/>
            <w:szCs w:val="28"/>
            <w:lang w:val="ru-RU" w:bidi="ar-SA"/>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3E2EA4">
          <w:rPr>
            <w:rFonts w:ascii="Times New Roman" w:hAnsi="Times New Roman"/>
            <w:bCs/>
            <w:noProof/>
            <w:webHidden/>
            <w:sz w:val="28"/>
            <w:szCs w:val="28"/>
            <w:lang w:val="ru-RU" w:bidi="ar-SA"/>
          </w:rPr>
          <w:t>………………………………...</w:t>
        </w:r>
        <w:r w:rsidR="00A700BE">
          <w:rPr>
            <w:rFonts w:ascii="Times New Roman" w:hAnsi="Times New Roman"/>
            <w:bCs/>
            <w:noProof/>
            <w:webHidden/>
            <w:sz w:val="28"/>
            <w:szCs w:val="28"/>
            <w:lang w:val="ru-RU" w:bidi="ar-SA"/>
          </w:rPr>
          <w:t>35</w:t>
        </w:r>
      </w:hyperlink>
    </w:p>
    <w:p w14:paraId="6D347A59" w14:textId="07FD3F6C"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527" w:history="1">
        <w:r w:rsidR="00725DEF" w:rsidRPr="00E83E3C">
          <w:rPr>
            <w:rFonts w:ascii="Times New Roman" w:eastAsia="Calibri" w:hAnsi="Times New Roman"/>
            <w:bCs/>
            <w:noProof/>
            <w:sz w:val="28"/>
            <w:szCs w:val="28"/>
            <w:lang w:val="ru-RU" w:bidi="ar-SA"/>
          </w:rPr>
          <w:t>8.5.</w:t>
        </w:r>
        <w:r w:rsidR="00725DEF" w:rsidRPr="00E83E3C">
          <w:rPr>
            <w:rFonts w:ascii="Times New Roman" w:hAnsi="Times New Roman"/>
            <w:noProof/>
            <w:sz w:val="28"/>
            <w:szCs w:val="28"/>
            <w:lang w:val="ru-RU" w:eastAsia="ru-RU" w:bidi="ar-SA"/>
          </w:rPr>
          <w:tab/>
        </w:r>
        <w:r w:rsidR="00725DEF" w:rsidRPr="00E83E3C">
          <w:rPr>
            <w:rFonts w:ascii="Times New Roman" w:eastAsia="Calibri" w:hAnsi="Times New Roman"/>
            <w:bCs/>
            <w:noProof/>
            <w:sz w:val="28"/>
            <w:szCs w:val="28"/>
            <w:lang w:val="ru-RU" w:bidi="ar-SA"/>
          </w:rPr>
          <w:t>Приоритетное направление развития топливного баланса поселения, городского округа</w:t>
        </w:r>
        <w:r w:rsidR="003E2EA4">
          <w:rPr>
            <w:rFonts w:ascii="Times New Roman" w:hAnsi="Times New Roman"/>
            <w:bCs/>
            <w:noProof/>
            <w:webHidden/>
            <w:sz w:val="28"/>
            <w:szCs w:val="28"/>
            <w:lang w:val="ru-RU" w:bidi="ar-SA"/>
          </w:rPr>
          <w:t>…………………………………………………………………..</w:t>
        </w:r>
        <w:r w:rsidR="00A700BE">
          <w:rPr>
            <w:rFonts w:ascii="Times New Roman" w:hAnsi="Times New Roman"/>
            <w:bCs/>
            <w:noProof/>
            <w:webHidden/>
            <w:sz w:val="28"/>
            <w:szCs w:val="28"/>
            <w:lang w:val="ru-RU" w:bidi="ar-SA"/>
          </w:rPr>
          <w:t>35</w:t>
        </w:r>
      </w:hyperlink>
    </w:p>
    <w:p w14:paraId="1146919C" w14:textId="67E6D7D7" w:rsidR="00725DEF" w:rsidRPr="00E83E3C" w:rsidRDefault="00000000" w:rsidP="00C67827">
      <w:pPr>
        <w:widowControl w:val="0"/>
        <w:tabs>
          <w:tab w:val="left" w:pos="440"/>
          <w:tab w:val="left" w:pos="1320"/>
          <w:tab w:val="right" w:leader="dot" w:pos="9214"/>
        </w:tabs>
        <w:suppressAutoHyphens/>
        <w:spacing w:line="240" w:lineRule="auto"/>
        <w:ind w:firstLine="0"/>
        <w:rPr>
          <w:rFonts w:ascii="Times New Roman" w:eastAsia="Calibri" w:hAnsi="Times New Roman"/>
          <w:bCs/>
          <w:iCs/>
          <w:noProof/>
          <w:sz w:val="28"/>
          <w:szCs w:val="28"/>
          <w:lang w:val="ru-RU" w:eastAsia="ru-RU" w:bidi="ar-SA"/>
        </w:rPr>
      </w:pPr>
      <w:hyperlink w:anchor="_Toc9166528" w:history="1">
        <w:r w:rsidR="00725DEF" w:rsidRPr="00E83E3C">
          <w:rPr>
            <w:rFonts w:ascii="Times New Roman" w:eastAsia="Calibri" w:hAnsi="Times New Roman"/>
            <w:bCs/>
            <w:iCs/>
            <w:noProof/>
            <w:sz w:val="28"/>
            <w:szCs w:val="28"/>
            <w:lang w:val="ru-RU" w:bidi="ar-SA"/>
          </w:rPr>
          <w:t>9.</w:t>
        </w:r>
        <w:r w:rsidR="00725DEF" w:rsidRPr="00E83E3C">
          <w:rPr>
            <w:rFonts w:ascii="Times New Roman" w:eastAsia="Calibri" w:hAnsi="Times New Roman"/>
            <w:bCs/>
            <w:iCs/>
            <w:noProof/>
            <w:sz w:val="28"/>
            <w:szCs w:val="28"/>
            <w:lang w:val="ru-RU" w:eastAsia="ru-RU" w:bidi="ar-SA"/>
          </w:rPr>
          <w:tab/>
        </w:r>
        <w:r w:rsidR="00725DEF" w:rsidRPr="00E83E3C">
          <w:rPr>
            <w:rFonts w:ascii="Times New Roman" w:eastAsia="Calibri" w:hAnsi="Times New Roman"/>
            <w:bCs/>
            <w:iCs/>
            <w:noProof/>
            <w:sz w:val="28"/>
            <w:szCs w:val="28"/>
            <w:lang w:val="ru-RU" w:bidi="ar-SA"/>
          </w:rPr>
          <w:t>Инвестиции в строительство, реконструкцию и техническое перевооружение</w:t>
        </w:r>
        <w:r w:rsidR="00725DEF" w:rsidRPr="00E83E3C">
          <w:rPr>
            <w:rFonts w:ascii="Times New Roman" w:eastAsia="Calibri" w:hAnsi="Times New Roman"/>
            <w:bCs/>
            <w:iCs/>
            <w:noProof/>
            <w:webHidden/>
            <w:sz w:val="28"/>
            <w:szCs w:val="28"/>
            <w:lang w:val="ru-RU" w:bidi="ar-SA"/>
          </w:rPr>
          <w:t>………………………</w:t>
        </w:r>
        <w:r w:rsidR="003E2EA4">
          <w:rPr>
            <w:rFonts w:ascii="Times New Roman" w:eastAsia="Calibri" w:hAnsi="Times New Roman"/>
            <w:bCs/>
            <w:iCs/>
            <w:noProof/>
            <w:webHidden/>
            <w:sz w:val="28"/>
            <w:szCs w:val="28"/>
            <w:lang w:val="ru-RU" w:bidi="ar-SA"/>
          </w:rPr>
          <w:t>……………….</w:t>
        </w:r>
        <w:r w:rsidR="00725DEF" w:rsidRPr="00E83E3C">
          <w:rPr>
            <w:rFonts w:ascii="Times New Roman" w:eastAsia="Calibri" w:hAnsi="Times New Roman"/>
            <w:bCs/>
            <w:iCs/>
            <w:noProof/>
            <w:webHidden/>
            <w:sz w:val="28"/>
            <w:szCs w:val="28"/>
            <w:lang w:val="ru-RU" w:bidi="ar-SA"/>
          </w:rPr>
          <w:t>……………………………</w:t>
        </w:r>
        <w:r w:rsidR="00A700BE">
          <w:rPr>
            <w:rFonts w:ascii="Times New Roman" w:eastAsia="Calibri" w:hAnsi="Times New Roman"/>
            <w:bCs/>
            <w:iCs/>
            <w:noProof/>
            <w:webHidden/>
            <w:sz w:val="28"/>
            <w:szCs w:val="28"/>
            <w:lang w:val="ru-RU" w:bidi="ar-SA"/>
          </w:rPr>
          <w:t>3</w:t>
        </w:r>
        <w:r w:rsidR="00D64656">
          <w:rPr>
            <w:rFonts w:ascii="Times New Roman" w:eastAsia="Calibri" w:hAnsi="Times New Roman"/>
            <w:bCs/>
            <w:iCs/>
            <w:noProof/>
            <w:webHidden/>
            <w:sz w:val="28"/>
            <w:szCs w:val="28"/>
            <w:lang w:val="ru-RU" w:bidi="ar-SA"/>
          </w:rPr>
          <w:t>6</w:t>
        </w:r>
      </w:hyperlink>
    </w:p>
    <w:p w14:paraId="5B4CC917" w14:textId="1FB51039"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529" w:history="1">
        <w:r w:rsidR="00725DEF" w:rsidRPr="00E83E3C">
          <w:rPr>
            <w:rFonts w:ascii="Times New Roman" w:hAnsi="Times New Roman"/>
            <w:bCs/>
            <w:noProof/>
            <w:sz w:val="28"/>
            <w:szCs w:val="28"/>
            <w:lang w:val="ru-RU" w:bidi="ar-SA"/>
          </w:rPr>
          <w:t>9.1.</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3E2EA4">
          <w:rPr>
            <w:rFonts w:ascii="Times New Roman" w:hAnsi="Times New Roman"/>
            <w:bCs/>
            <w:noProof/>
            <w:webHidden/>
            <w:sz w:val="28"/>
            <w:szCs w:val="28"/>
            <w:lang w:val="ru-RU" w:bidi="ar-SA"/>
          </w:rPr>
          <w:t>………………………………….</w:t>
        </w:r>
        <w:r w:rsidR="00A700BE">
          <w:rPr>
            <w:rFonts w:ascii="Times New Roman" w:hAnsi="Times New Roman"/>
            <w:bCs/>
            <w:noProof/>
            <w:webHidden/>
            <w:sz w:val="28"/>
            <w:szCs w:val="28"/>
            <w:lang w:val="ru-RU" w:bidi="ar-SA"/>
          </w:rPr>
          <w:t>36</w:t>
        </w:r>
      </w:hyperlink>
    </w:p>
    <w:p w14:paraId="2BCB52C5" w14:textId="0840AE66"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530" w:history="1">
        <w:r w:rsidR="00725DEF" w:rsidRPr="00E83E3C">
          <w:rPr>
            <w:rFonts w:ascii="Times New Roman" w:hAnsi="Times New Roman"/>
            <w:bCs/>
            <w:noProof/>
            <w:sz w:val="28"/>
            <w:szCs w:val="28"/>
            <w:lang w:val="ru-RU" w:bidi="ar-SA"/>
          </w:rPr>
          <w:t>9.2.</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3E2EA4">
          <w:rPr>
            <w:rFonts w:ascii="Times New Roman" w:hAnsi="Times New Roman"/>
            <w:bCs/>
            <w:noProof/>
            <w:webHidden/>
            <w:sz w:val="28"/>
            <w:szCs w:val="28"/>
            <w:lang w:val="ru-RU" w:bidi="ar-SA"/>
          </w:rPr>
          <w:t>………………..</w:t>
        </w:r>
        <w:r w:rsidR="00725DEF" w:rsidRPr="00E83E3C">
          <w:rPr>
            <w:rFonts w:ascii="Times New Roman" w:hAnsi="Times New Roman"/>
            <w:bCs/>
            <w:noProof/>
            <w:webHidden/>
            <w:sz w:val="28"/>
            <w:szCs w:val="28"/>
            <w:lang w:val="ru-RU" w:bidi="ar-SA"/>
          </w:rPr>
          <w:t>3</w:t>
        </w:r>
        <w:r w:rsidR="00A700BE">
          <w:rPr>
            <w:rFonts w:ascii="Times New Roman" w:hAnsi="Times New Roman"/>
            <w:bCs/>
            <w:noProof/>
            <w:webHidden/>
            <w:sz w:val="28"/>
            <w:szCs w:val="28"/>
            <w:lang w:val="ru-RU" w:bidi="ar-SA"/>
          </w:rPr>
          <w:t>8</w:t>
        </w:r>
      </w:hyperlink>
    </w:p>
    <w:p w14:paraId="32331A1F" w14:textId="70AA6656"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531" w:history="1">
        <w:r w:rsidR="00725DEF" w:rsidRPr="00E83E3C">
          <w:rPr>
            <w:rFonts w:ascii="Times New Roman" w:hAnsi="Times New Roman"/>
            <w:bCs/>
            <w:noProof/>
            <w:sz w:val="28"/>
            <w:szCs w:val="28"/>
            <w:lang w:val="ru-RU" w:bidi="ar-SA"/>
          </w:rPr>
          <w:t>9.3.</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3E2EA4">
          <w:rPr>
            <w:rFonts w:ascii="Times New Roman" w:hAnsi="Times New Roman"/>
            <w:bCs/>
            <w:noProof/>
            <w:webHidden/>
            <w:sz w:val="28"/>
            <w:szCs w:val="28"/>
            <w:lang w:val="ru-RU" w:bidi="ar-SA"/>
          </w:rPr>
          <w:t>…………………………………………………</w:t>
        </w:r>
        <w:r w:rsidR="003A7399" w:rsidRPr="00E83E3C">
          <w:rPr>
            <w:rFonts w:ascii="Times New Roman" w:hAnsi="Times New Roman"/>
            <w:bCs/>
            <w:noProof/>
            <w:webHidden/>
            <w:sz w:val="28"/>
            <w:szCs w:val="28"/>
            <w:lang w:val="ru-RU" w:bidi="ar-SA"/>
          </w:rPr>
          <w:t>4</w:t>
        </w:r>
        <w:r w:rsidR="00A700BE">
          <w:rPr>
            <w:rFonts w:ascii="Times New Roman" w:hAnsi="Times New Roman"/>
            <w:bCs/>
            <w:noProof/>
            <w:webHidden/>
            <w:sz w:val="28"/>
            <w:szCs w:val="28"/>
            <w:lang w:val="ru-RU" w:bidi="ar-SA"/>
          </w:rPr>
          <w:t>0</w:t>
        </w:r>
      </w:hyperlink>
    </w:p>
    <w:p w14:paraId="6D7DE6D5" w14:textId="17D683ED"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532" w:history="1">
        <w:r w:rsidR="00725DEF" w:rsidRPr="00E83E3C">
          <w:rPr>
            <w:rFonts w:ascii="Times New Roman" w:hAnsi="Times New Roman"/>
            <w:bCs/>
            <w:noProof/>
            <w:sz w:val="28"/>
            <w:szCs w:val="28"/>
            <w:lang w:val="ru-RU" w:bidi="ar-SA"/>
          </w:rPr>
          <w:t>9.4.</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3E2EA4">
          <w:rPr>
            <w:rFonts w:ascii="Times New Roman" w:hAnsi="Times New Roman"/>
            <w:bCs/>
            <w:noProof/>
            <w:webHidden/>
            <w:sz w:val="28"/>
            <w:szCs w:val="28"/>
            <w:lang w:val="ru-RU" w:bidi="ar-SA"/>
          </w:rPr>
          <w:t>……………………………...</w:t>
        </w:r>
        <w:r w:rsidR="00725DEF" w:rsidRPr="00E83E3C">
          <w:rPr>
            <w:rFonts w:ascii="Times New Roman" w:hAnsi="Times New Roman"/>
            <w:bCs/>
            <w:noProof/>
            <w:webHidden/>
            <w:sz w:val="28"/>
            <w:szCs w:val="28"/>
            <w:lang w:bidi="ar-SA"/>
          </w:rPr>
          <w:fldChar w:fldCharType="begin"/>
        </w:r>
        <w:r w:rsidR="00725DEF" w:rsidRPr="00E83E3C">
          <w:rPr>
            <w:rFonts w:ascii="Times New Roman" w:hAnsi="Times New Roman"/>
            <w:bCs/>
            <w:noProof/>
            <w:webHidden/>
            <w:sz w:val="28"/>
            <w:szCs w:val="28"/>
            <w:lang w:val="ru-RU" w:bidi="ar-SA"/>
          </w:rPr>
          <w:instrText xml:space="preserve"> </w:instrText>
        </w:r>
        <w:r w:rsidR="00725DEF" w:rsidRPr="00E83E3C">
          <w:rPr>
            <w:rFonts w:ascii="Times New Roman" w:hAnsi="Times New Roman"/>
            <w:bCs/>
            <w:noProof/>
            <w:webHidden/>
            <w:sz w:val="28"/>
            <w:szCs w:val="28"/>
            <w:lang w:bidi="ar-SA"/>
          </w:rPr>
          <w:instrText>PAGEREF</w:instrText>
        </w:r>
        <w:r w:rsidR="00725DEF" w:rsidRPr="00E83E3C">
          <w:rPr>
            <w:rFonts w:ascii="Times New Roman" w:hAnsi="Times New Roman"/>
            <w:bCs/>
            <w:noProof/>
            <w:webHidden/>
            <w:sz w:val="28"/>
            <w:szCs w:val="28"/>
            <w:lang w:val="ru-RU" w:bidi="ar-SA"/>
          </w:rPr>
          <w:instrText xml:space="preserve"> _</w:instrText>
        </w:r>
        <w:r w:rsidR="00725DEF" w:rsidRPr="00E83E3C">
          <w:rPr>
            <w:rFonts w:ascii="Times New Roman" w:hAnsi="Times New Roman"/>
            <w:bCs/>
            <w:noProof/>
            <w:webHidden/>
            <w:sz w:val="28"/>
            <w:szCs w:val="28"/>
            <w:lang w:bidi="ar-SA"/>
          </w:rPr>
          <w:instrText>Toc</w:instrText>
        </w:r>
        <w:r w:rsidR="00725DEF" w:rsidRPr="00E83E3C">
          <w:rPr>
            <w:rFonts w:ascii="Times New Roman" w:hAnsi="Times New Roman"/>
            <w:bCs/>
            <w:noProof/>
            <w:webHidden/>
            <w:sz w:val="28"/>
            <w:szCs w:val="28"/>
            <w:lang w:val="ru-RU" w:bidi="ar-SA"/>
          </w:rPr>
          <w:instrText>9166532 \</w:instrText>
        </w:r>
        <w:r w:rsidR="00725DEF" w:rsidRPr="00E83E3C">
          <w:rPr>
            <w:rFonts w:ascii="Times New Roman" w:hAnsi="Times New Roman"/>
            <w:bCs/>
            <w:noProof/>
            <w:webHidden/>
            <w:sz w:val="28"/>
            <w:szCs w:val="28"/>
            <w:lang w:bidi="ar-SA"/>
          </w:rPr>
          <w:instrText>h</w:instrText>
        </w:r>
        <w:r w:rsidR="00725DEF" w:rsidRPr="00E83E3C">
          <w:rPr>
            <w:rFonts w:ascii="Times New Roman" w:hAnsi="Times New Roman"/>
            <w:bCs/>
            <w:noProof/>
            <w:webHidden/>
            <w:sz w:val="28"/>
            <w:szCs w:val="28"/>
            <w:lang w:val="ru-RU" w:bidi="ar-SA"/>
          </w:rPr>
          <w:instrText xml:space="preserve"> </w:instrText>
        </w:r>
        <w:r w:rsidR="00725DEF" w:rsidRPr="00E83E3C">
          <w:rPr>
            <w:rFonts w:ascii="Times New Roman" w:hAnsi="Times New Roman"/>
            <w:bCs/>
            <w:noProof/>
            <w:webHidden/>
            <w:sz w:val="28"/>
            <w:szCs w:val="28"/>
            <w:lang w:bidi="ar-SA"/>
          </w:rPr>
        </w:r>
        <w:r w:rsidR="00725DEF" w:rsidRPr="00E83E3C">
          <w:rPr>
            <w:rFonts w:ascii="Times New Roman" w:hAnsi="Times New Roman"/>
            <w:bCs/>
            <w:noProof/>
            <w:webHidden/>
            <w:sz w:val="28"/>
            <w:szCs w:val="28"/>
            <w:lang w:bidi="ar-SA"/>
          </w:rPr>
          <w:fldChar w:fldCharType="separate"/>
        </w:r>
        <w:r w:rsidR="005C2F2F" w:rsidRPr="00F332B5">
          <w:rPr>
            <w:rFonts w:ascii="Times New Roman" w:hAnsi="Times New Roman"/>
            <w:bCs/>
            <w:noProof/>
            <w:webHidden/>
            <w:sz w:val="28"/>
            <w:szCs w:val="28"/>
            <w:lang w:val="ru-RU" w:bidi="ar-SA"/>
          </w:rPr>
          <w:t>40</w:t>
        </w:r>
        <w:r w:rsidR="00725DEF" w:rsidRPr="00E83E3C">
          <w:rPr>
            <w:rFonts w:ascii="Times New Roman" w:hAnsi="Times New Roman"/>
            <w:bCs/>
            <w:noProof/>
            <w:webHidden/>
            <w:sz w:val="28"/>
            <w:szCs w:val="28"/>
            <w:lang w:bidi="ar-SA"/>
          </w:rPr>
          <w:fldChar w:fldCharType="end"/>
        </w:r>
      </w:hyperlink>
    </w:p>
    <w:p w14:paraId="120D75D7" w14:textId="7692F378"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533" w:history="1">
        <w:r w:rsidR="00725DEF" w:rsidRPr="00E83E3C">
          <w:rPr>
            <w:rFonts w:ascii="Times New Roman" w:eastAsia="Calibri" w:hAnsi="Times New Roman"/>
            <w:bCs/>
            <w:noProof/>
            <w:sz w:val="28"/>
            <w:szCs w:val="28"/>
            <w:lang w:val="ru-RU" w:bidi="ar-SA"/>
          </w:rPr>
          <w:t>9.5.</w:t>
        </w:r>
        <w:r w:rsidR="00725DEF" w:rsidRPr="00E83E3C">
          <w:rPr>
            <w:rFonts w:ascii="Times New Roman" w:hAnsi="Times New Roman"/>
            <w:noProof/>
            <w:sz w:val="28"/>
            <w:szCs w:val="28"/>
            <w:lang w:val="ru-RU" w:eastAsia="ru-RU" w:bidi="ar-SA"/>
          </w:rPr>
          <w:tab/>
        </w:r>
        <w:r w:rsidR="00725DEF" w:rsidRPr="00E83E3C">
          <w:rPr>
            <w:rFonts w:ascii="Times New Roman" w:eastAsia="Calibri" w:hAnsi="Times New Roman"/>
            <w:bCs/>
            <w:noProof/>
            <w:sz w:val="28"/>
            <w:szCs w:val="28"/>
            <w:lang w:val="ru-RU" w:bidi="ar-SA"/>
          </w:rPr>
          <w:t>Оценка эффективности инвестиций по отдельным предложениям</w:t>
        </w:r>
        <w:r w:rsidR="003E2EA4">
          <w:rPr>
            <w:rFonts w:ascii="Times New Roman" w:hAnsi="Times New Roman"/>
            <w:bCs/>
            <w:noProof/>
            <w:webHidden/>
            <w:sz w:val="28"/>
            <w:szCs w:val="28"/>
            <w:lang w:val="ru-RU" w:bidi="ar-SA"/>
          </w:rPr>
          <w:t>……...</w:t>
        </w:r>
        <w:r w:rsidR="00725DEF" w:rsidRPr="00E83E3C">
          <w:rPr>
            <w:rFonts w:ascii="Times New Roman" w:hAnsi="Times New Roman"/>
            <w:bCs/>
            <w:noProof/>
            <w:webHidden/>
            <w:sz w:val="28"/>
            <w:szCs w:val="28"/>
            <w:lang w:bidi="ar-SA"/>
          </w:rPr>
          <w:fldChar w:fldCharType="begin"/>
        </w:r>
        <w:r w:rsidR="00725DEF" w:rsidRPr="00E83E3C">
          <w:rPr>
            <w:rFonts w:ascii="Times New Roman" w:hAnsi="Times New Roman"/>
            <w:bCs/>
            <w:noProof/>
            <w:webHidden/>
            <w:sz w:val="28"/>
            <w:szCs w:val="28"/>
            <w:lang w:val="ru-RU" w:bidi="ar-SA"/>
          </w:rPr>
          <w:instrText xml:space="preserve"> </w:instrText>
        </w:r>
        <w:r w:rsidR="00725DEF" w:rsidRPr="00E83E3C">
          <w:rPr>
            <w:rFonts w:ascii="Times New Roman" w:hAnsi="Times New Roman"/>
            <w:bCs/>
            <w:noProof/>
            <w:webHidden/>
            <w:sz w:val="28"/>
            <w:szCs w:val="28"/>
            <w:lang w:bidi="ar-SA"/>
          </w:rPr>
          <w:instrText>PAGEREF</w:instrText>
        </w:r>
        <w:r w:rsidR="00725DEF" w:rsidRPr="00E83E3C">
          <w:rPr>
            <w:rFonts w:ascii="Times New Roman" w:hAnsi="Times New Roman"/>
            <w:bCs/>
            <w:noProof/>
            <w:webHidden/>
            <w:sz w:val="28"/>
            <w:szCs w:val="28"/>
            <w:lang w:val="ru-RU" w:bidi="ar-SA"/>
          </w:rPr>
          <w:instrText xml:space="preserve"> _</w:instrText>
        </w:r>
        <w:r w:rsidR="00725DEF" w:rsidRPr="00E83E3C">
          <w:rPr>
            <w:rFonts w:ascii="Times New Roman" w:hAnsi="Times New Roman"/>
            <w:bCs/>
            <w:noProof/>
            <w:webHidden/>
            <w:sz w:val="28"/>
            <w:szCs w:val="28"/>
            <w:lang w:bidi="ar-SA"/>
          </w:rPr>
          <w:instrText>Toc</w:instrText>
        </w:r>
        <w:r w:rsidR="00725DEF" w:rsidRPr="00E83E3C">
          <w:rPr>
            <w:rFonts w:ascii="Times New Roman" w:hAnsi="Times New Roman"/>
            <w:bCs/>
            <w:noProof/>
            <w:webHidden/>
            <w:sz w:val="28"/>
            <w:szCs w:val="28"/>
            <w:lang w:val="ru-RU" w:bidi="ar-SA"/>
          </w:rPr>
          <w:instrText>9166533 \</w:instrText>
        </w:r>
        <w:r w:rsidR="00725DEF" w:rsidRPr="00E83E3C">
          <w:rPr>
            <w:rFonts w:ascii="Times New Roman" w:hAnsi="Times New Roman"/>
            <w:bCs/>
            <w:noProof/>
            <w:webHidden/>
            <w:sz w:val="28"/>
            <w:szCs w:val="28"/>
            <w:lang w:bidi="ar-SA"/>
          </w:rPr>
          <w:instrText>h</w:instrText>
        </w:r>
        <w:r w:rsidR="00725DEF" w:rsidRPr="00E83E3C">
          <w:rPr>
            <w:rFonts w:ascii="Times New Roman" w:hAnsi="Times New Roman"/>
            <w:bCs/>
            <w:noProof/>
            <w:webHidden/>
            <w:sz w:val="28"/>
            <w:szCs w:val="28"/>
            <w:lang w:val="ru-RU" w:bidi="ar-SA"/>
          </w:rPr>
          <w:instrText xml:space="preserve"> </w:instrText>
        </w:r>
        <w:r w:rsidR="00725DEF" w:rsidRPr="00E83E3C">
          <w:rPr>
            <w:rFonts w:ascii="Times New Roman" w:hAnsi="Times New Roman"/>
            <w:bCs/>
            <w:noProof/>
            <w:webHidden/>
            <w:sz w:val="28"/>
            <w:szCs w:val="28"/>
            <w:lang w:bidi="ar-SA"/>
          </w:rPr>
        </w:r>
        <w:r w:rsidR="00725DEF" w:rsidRPr="00E83E3C">
          <w:rPr>
            <w:rFonts w:ascii="Times New Roman" w:hAnsi="Times New Roman"/>
            <w:bCs/>
            <w:noProof/>
            <w:webHidden/>
            <w:sz w:val="28"/>
            <w:szCs w:val="28"/>
            <w:lang w:bidi="ar-SA"/>
          </w:rPr>
          <w:fldChar w:fldCharType="separate"/>
        </w:r>
        <w:r w:rsidR="005C2F2F" w:rsidRPr="00F332B5">
          <w:rPr>
            <w:rFonts w:ascii="Times New Roman" w:hAnsi="Times New Roman"/>
            <w:bCs/>
            <w:noProof/>
            <w:webHidden/>
            <w:sz w:val="28"/>
            <w:szCs w:val="28"/>
            <w:lang w:val="ru-RU" w:bidi="ar-SA"/>
          </w:rPr>
          <w:t>40</w:t>
        </w:r>
        <w:r w:rsidR="00725DEF" w:rsidRPr="00E83E3C">
          <w:rPr>
            <w:rFonts w:ascii="Times New Roman" w:hAnsi="Times New Roman"/>
            <w:bCs/>
            <w:noProof/>
            <w:webHidden/>
            <w:sz w:val="28"/>
            <w:szCs w:val="28"/>
            <w:lang w:bidi="ar-SA"/>
          </w:rPr>
          <w:fldChar w:fldCharType="end"/>
        </w:r>
      </w:hyperlink>
    </w:p>
    <w:p w14:paraId="296E6158" w14:textId="706DCB3A" w:rsidR="00725DEF" w:rsidRPr="00E83E3C" w:rsidRDefault="00000000" w:rsidP="00C67827">
      <w:pPr>
        <w:widowControl w:val="0"/>
        <w:tabs>
          <w:tab w:val="left" w:pos="709"/>
          <w:tab w:val="right" w:leader="dot" w:pos="9214"/>
        </w:tabs>
        <w:suppressAutoHyphens/>
        <w:spacing w:line="240" w:lineRule="auto"/>
        <w:ind w:firstLine="0"/>
        <w:rPr>
          <w:rFonts w:ascii="Times New Roman" w:hAnsi="Times New Roman"/>
          <w:noProof/>
          <w:sz w:val="28"/>
          <w:szCs w:val="28"/>
          <w:lang w:val="ru-RU" w:eastAsia="ru-RU" w:bidi="ar-SA"/>
        </w:rPr>
      </w:pPr>
      <w:hyperlink w:anchor="_Toc9166534" w:history="1">
        <w:r w:rsidR="00725DEF" w:rsidRPr="00E83E3C">
          <w:rPr>
            <w:rFonts w:ascii="Times New Roman" w:eastAsia="Calibri" w:hAnsi="Times New Roman"/>
            <w:bCs/>
            <w:noProof/>
            <w:sz w:val="28"/>
            <w:szCs w:val="28"/>
            <w:lang w:val="ru-RU" w:bidi="ar-SA"/>
          </w:rPr>
          <w:t>9.6.</w:t>
        </w:r>
        <w:r w:rsidR="00725DEF" w:rsidRPr="00E83E3C">
          <w:rPr>
            <w:rFonts w:ascii="Times New Roman" w:hAnsi="Times New Roman"/>
            <w:noProof/>
            <w:sz w:val="28"/>
            <w:szCs w:val="28"/>
            <w:lang w:val="ru-RU" w:eastAsia="ru-RU" w:bidi="ar-SA"/>
          </w:rPr>
          <w:tab/>
        </w:r>
        <w:r w:rsidR="00725DEF" w:rsidRPr="00E83E3C">
          <w:rPr>
            <w:rFonts w:ascii="Times New Roman" w:eastAsia="Calibri" w:hAnsi="Times New Roman"/>
            <w:bCs/>
            <w:noProof/>
            <w:sz w:val="28"/>
            <w:szCs w:val="28"/>
            <w:lang w:val="ru-RU" w:bidi="ar-SA"/>
          </w:rPr>
          <w:t xml:space="preserve">Величина фактически осуществленных инвестиций в строительство, </w:t>
        </w:r>
        <w:r w:rsidR="00725DEF" w:rsidRPr="00E83E3C">
          <w:rPr>
            <w:rFonts w:ascii="Times New Roman" w:eastAsia="Calibri" w:hAnsi="Times New Roman"/>
            <w:bCs/>
            <w:noProof/>
            <w:sz w:val="28"/>
            <w:szCs w:val="28"/>
            <w:lang w:val="ru-RU" w:bidi="ar-SA"/>
          </w:rPr>
          <w:lastRenderedPageBreak/>
          <w:t>реконструкцию, техническое перевооружение и (или) модернизацию объектов теплоснабжения за базовый период и базовый период актуализации</w:t>
        </w:r>
        <w:r w:rsidR="00725DEF" w:rsidRPr="00E83E3C">
          <w:rPr>
            <w:rFonts w:ascii="Times New Roman" w:hAnsi="Times New Roman"/>
            <w:bCs/>
            <w:noProof/>
            <w:webHidden/>
            <w:sz w:val="28"/>
            <w:szCs w:val="28"/>
            <w:lang w:val="ru-RU" w:bidi="ar-SA"/>
          </w:rPr>
          <w:t>………………………………</w:t>
        </w:r>
        <w:r w:rsidR="003E2EA4">
          <w:rPr>
            <w:rFonts w:ascii="Times New Roman" w:hAnsi="Times New Roman"/>
            <w:bCs/>
            <w:noProof/>
            <w:webHidden/>
            <w:sz w:val="28"/>
            <w:szCs w:val="28"/>
            <w:lang w:val="ru-RU" w:bidi="ar-SA"/>
          </w:rPr>
          <w:t>………………..</w:t>
        </w:r>
        <w:r w:rsidR="00725DEF" w:rsidRPr="00E83E3C">
          <w:rPr>
            <w:rFonts w:ascii="Times New Roman" w:hAnsi="Times New Roman"/>
            <w:bCs/>
            <w:noProof/>
            <w:webHidden/>
            <w:sz w:val="28"/>
            <w:szCs w:val="28"/>
            <w:lang w:val="ru-RU" w:bidi="ar-SA"/>
          </w:rPr>
          <w:t>……………………....</w:t>
        </w:r>
        <w:r w:rsidR="003A7399" w:rsidRPr="00E83E3C">
          <w:rPr>
            <w:rFonts w:ascii="Times New Roman" w:hAnsi="Times New Roman"/>
            <w:bCs/>
            <w:noProof/>
            <w:webHidden/>
            <w:sz w:val="28"/>
            <w:szCs w:val="28"/>
            <w:lang w:val="ru-RU" w:bidi="ar-SA"/>
          </w:rPr>
          <w:t>4</w:t>
        </w:r>
        <w:r w:rsidR="00A700BE">
          <w:rPr>
            <w:rFonts w:ascii="Times New Roman" w:hAnsi="Times New Roman"/>
            <w:bCs/>
            <w:noProof/>
            <w:webHidden/>
            <w:sz w:val="28"/>
            <w:szCs w:val="28"/>
            <w:lang w:val="ru-RU" w:bidi="ar-SA"/>
          </w:rPr>
          <w:t>1</w:t>
        </w:r>
      </w:hyperlink>
    </w:p>
    <w:p w14:paraId="0A993534" w14:textId="15391148" w:rsidR="00725DEF" w:rsidRPr="00E83E3C" w:rsidRDefault="00000000" w:rsidP="00C67827">
      <w:pPr>
        <w:widowControl w:val="0"/>
        <w:tabs>
          <w:tab w:val="left" w:pos="440"/>
          <w:tab w:val="left" w:pos="1320"/>
          <w:tab w:val="right" w:leader="dot" w:pos="9214"/>
        </w:tabs>
        <w:suppressAutoHyphens/>
        <w:spacing w:line="240" w:lineRule="auto"/>
        <w:ind w:firstLine="0"/>
        <w:rPr>
          <w:rFonts w:ascii="Times New Roman" w:eastAsia="Calibri" w:hAnsi="Times New Roman"/>
          <w:bCs/>
          <w:iCs/>
          <w:noProof/>
          <w:sz w:val="28"/>
          <w:szCs w:val="28"/>
          <w:lang w:val="ru-RU" w:eastAsia="ru-RU" w:bidi="ar-SA"/>
        </w:rPr>
      </w:pPr>
      <w:hyperlink w:anchor="_Toc9166535" w:history="1">
        <w:r w:rsidR="00725DEF" w:rsidRPr="00E83E3C">
          <w:rPr>
            <w:rFonts w:ascii="Times New Roman" w:eastAsia="Calibri" w:hAnsi="Times New Roman"/>
            <w:bCs/>
            <w:iCs/>
            <w:noProof/>
            <w:sz w:val="28"/>
            <w:szCs w:val="28"/>
            <w:lang w:val="ru-RU" w:bidi="ar-SA"/>
          </w:rPr>
          <w:t>10.</w:t>
        </w:r>
        <w:r w:rsidR="00DC1049">
          <w:rPr>
            <w:rFonts w:ascii="Times New Roman" w:eastAsia="Calibri" w:hAnsi="Times New Roman"/>
            <w:bCs/>
            <w:iCs/>
            <w:noProof/>
            <w:sz w:val="28"/>
            <w:szCs w:val="28"/>
            <w:lang w:val="ru-RU" w:eastAsia="ru-RU" w:bidi="ar-SA"/>
          </w:rPr>
          <w:t xml:space="preserve"> </w:t>
        </w:r>
        <w:r w:rsidR="00725DEF" w:rsidRPr="00E83E3C">
          <w:rPr>
            <w:rFonts w:ascii="Times New Roman" w:eastAsia="Calibri" w:hAnsi="Times New Roman"/>
            <w:bCs/>
            <w:iCs/>
            <w:noProof/>
            <w:sz w:val="28"/>
            <w:szCs w:val="28"/>
            <w:lang w:val="ru-RU" w:bidi="ar-SA"/>
          </w:rPr>
          <w:t>Решение о присвоении статуса единой теплоснабжающей организации (организациям)</w:t>
        </w:r>
        <w:r w:rsidR="003E2EA4">
          <w:rPr>
            <w:rFonts w:ascii="Times New Roman" w:eastAsia="Calibri" w:hAnsi="Times New Roman"/>
            <w:bCs/>
            <w:iCs/>
            <w:noProof/>
            <w:webHidden/>
            <w:sz w:val="28"/>
            <w:szCs w:val="28"/>
            <w:lang w:val="ru-RU" w:bidi="ar-SA"/>
          </w:rPr>
          <w:t>……………………………………………………………………...</w:t>
        </w:r>
        <w:r w:rsidR="003A7399" w:rsidRPr="00E83E3C">
          <w:rPr>
            <w:rFonts w:ascii="Times New Roman" w:eastAsia="Calibri" w:hAnsi="Times New Roman"/>
            <w:bCs/>
            <w:iCs/>
            <w:noProof/>
            <w:webHidden/>
            <w:sz w:val="28"/>
            <w:szCs w:val="28"/>
            <w:lang w:val="ru-RU" w:bidi="ar-SA"/>
          </w:rPr>
          <w:t>4</w:t>
        </w:r>
        <w:r w:rsidR="00A700BE">
          <w:rPr>
            <w:rFonts w:ascii="Times New Roman" w:eastAsia="Calibri" w:hAnsi="Times New Roman"/>
            <w:bCs/>
            <w:iCs/>
            <w:noProof/>
            <w:webHidden/>
            <w:sz w:val="28"/>
            <w:szCs w:val="28"/>
            <w:lang w:val="ru-RU" w:bidi="ar-SA"/>
          </w:rPr>
          <w:t>1</w:t>
        </w:r>
      </w:hyperlink>
    </w:p>
    <w:p w14:paraId="329AC344" w14:textId="520A9361" w:rsidR="00725DEF" w:rsidRPr="00E83E3C" w:rsidRDefault="00000000" w:rsidP="00C67827">
      <w:pPr>
        <w:widowControl w:val="0"/>
        <w:tabs>
          <w:tab w:val="left" w:pos="709"/>
          <w:tab w:val="left" w:pos="1100"/>
          <w:tab w:val="right" w:leader="dot" w:pos="9214"/>
        </w:tabs>
        <w:suppressAutoHyphens/>
        <w:spacing w:line="240" w:lineRule="auto"/>
        <w:ind w:firstLine="0"/>
        <w:rPr>
          <w:rFonts w:ascii="Times New Roman" w:hAnsi="Times New Roman"/>
          <w:noProof/>
          <w:sz w:val="28"/>
          <w:szCs w:val="28"/>
          <w:lang w:val="ru-RU" w:eastAsia="ru-RU" w:bidi="ar-SA"/>
        </w:rPr>
      </w:pPr>
      <w:hyperlink w:anchor="_Toc9166536" w:history="1">
        <w:r w:rsidR="00725DEF" w:rsidRPr="00E83E3C">
          <w:rPr>
            <w:rFonts w:ascii="Times New Roman" w:hAnsi="Times New Roman"/>
            <w:bCs/>
            <w:noProof/>
            <w:sz w:val="28"/>
            <w:szCs w:val="28"/>
            <w:lang w:val="ru-RU" w:bidi="ar-SA"/>
          </w:rPr>
          <w:t>10.1.</w:t>
        </w:r>
        <w:r w:rsidR="003E2EA4">
          <w:rPr>
            <w:rFonts w:ascii="Times New Roman" w:hAnsi="Times New Roman"/>
            <w:noProof/>
            <w:sz w:val="28"/>
            <w:szCs w:val="28"/>
            <w:lang w:val="ru-RU" w:eastAsia="ru-RU" w:bidi="ar-SA"/>
          </w:rPr>
          <w:t xml:space="preserve"> </w:t>
        </w:r>
        <w:r w:rsidR="00725DEF" w:rsidRPr="00E83E3C">
          <w:rPr>
            <w:rFonts w:ascii="Times New Roman" w:hAnsi="Times New Roman"/>
            <w:bCs/>
            <w:noProof/>
            <w:sz w:val="28"/>
            <w:szCs w:val="28"/>
            <w:lang w:val="ru-RU" w:bidi="ar-SA"/>
          </w:rPr>
          <w:t>Решение о присвоении статуса единой теплоснабжающей организации (организациям)</w:t>
        </w:r>
        <w:r w:rsidR="003E2EA4">
          <w:rPr>
            <w:rFonts w:ascii="Times New Roman" w:hAnsi="Times New Roman"/>
            <w:bCs/>
            <w:noProof/>
            <w:webHidden/>
            <w:sz w:val="28"/>
            <w:szCs w:val="28"/>
            <w:lang w:val="ru-RU" w:bidi="ar-SA"/>
          </w:rPr>
          <w:t>……………………………………………………………………...</w:t>
        </w:r>
        <w:r w:rsidR="003A7399" w:rsidRPr="00E83E3C">
          <w:rPr>
            <w:rFonts w:ascii="Times New Roman" w:hAnsi="Times New Roman"/>
            <w:bCs/>
            <w:noProof/>
            <w:webHidden/>
            <w:sz w:val="28"/>
            <w:szCs w:val="28"/>
            <w:lang w:val="ru-RU" w:bidi="ar-SA"/>
          </w:rPr>
          <w:t>4</w:t>
        </w:r>
        <w:r w:rsidR="00A700BE">
          <w:rPr>
            <w:rFonts w:ascii="Times New Roman" w:hAnsi="Times New Roman"/>
            <w:bCs/>
            <w:noProof/>
            <w:webHidden/>
            <w:sz w:val="28"/>
            <w:szCs w:val="28"/>
            <w:lang w:val="ru-RU" w:bidi="ar-SA"/>
          </w:rPr>
          <w:t>1</w:t>
        </w:r>
      </w:hyperlink>
    </w:p>
    <w:p w14:paraId="7641C418" w14:textId="75AAA8AB" w:rsidR="00725DEF" w:rsidRPr="00E83E3C" w:rsidRDefault="00000000" w:rsidP="00C67827">
      <w:pPr>
        <w:widowControl w:val="0"/>
        <w:tabs>
          <w:tab w:val="left" w:pos="709"/>
          <w:tab w:val="left" w:pos="1100"/>
          <w:tab w:val="right" w:leader="dot" w:pos="9214"/>
        </w:tabs>
        <w:suppressAutoHyphens/>
        <w:spacing w:line="240" w:lineRule="auto"/>
        <w:ind w:firstLine="0"/>
        <w:rPr>
          <w:rFonts w:ascii="Times New Roman" w:hAnsi="Times New Roman"/>
          <w:noProof/>
          <w:sz w:val="28"/>
          <w:szCs w:val="28"/>
          <w:lang w:val="ru-RU" w:eastAsia="ru-RU" w:bidi="ar-SA"/>
        </w:rPr>
      </w:pPr>
      <w:hyperlink w:anchor="_Toc9166537" w:history="1">
        <w:r w:rsidR="00725DEF" w:rsidRPr="00E83E3C">
          <w:rPr>
            <w:rFonts w:ascii="Times New Roman" w:hAnsi="Times New Roman"/>
            <w:bCs/>
            <w:noProof/>
            <w:sz w:val="28"/>
            <w:szCs w:val="28"/>
            <w:lang w:val="ru-RU" w:bidi="ar-SA"/>
          </w:rPr>
          <w:t>10.2.</w:t>
        </w:r>
        <w:r w:rsidR="003E2EA4">
          <w:rPr>
            <w:rFonts w:ascii="Times New Roman" w:hAnsi="Times New Roman"/>
            <w:noProof/>
            <w:sz w:val="28"/>
            <w:szCs w:val="28"/>
            <w:lang w:val="ru-RU" w:eastAsia="ru-RU" w:bidi="ar-SA"/>
          </w:rPr>
          <w:t xml:space="preserve"> </w:t>
        </w:r>
        <w:r w:rsidR="00725DEF" w:rsidRPr="00E83E3C">
          <w:rPr>
            <w:rFonts w:ascii="Times New Roman" w:hAnsi="Times New Roman"/>
            <w:bCs/>
            <w:noProof/>
            <w:sz w:val="28"/>
            <w:szCs w:val="28"/>
            <w:lang w:val="ru-RU" w:bidi="ar-SA"/>
          </w:rPr>
          <w:t>Реестр зон деятельности единой теплоснабжающей организации (организаций)</w:t>
        </w:r>
        <w:r w:rsidR="00725DEF" w:rsidRPr="00E83E3C">
          <w:rPr>
            <w:rFonts w:ascii="Times New Roman" w:hAnsi="Times New Roman"/>
            <w:bCs/>
            <w:noProof/>
            <w:webHidden/>
            <w:sz w:val="28"/>
            <w:szCs w:val="28"/>
            <w:lang w:val="ru-RU" w:bidi="ar-SA"/>
          </w:rPr>
          <w:t>…………………………</w:t>
        </w:r>
        <w:r w:rsidR="003E2EA4">
          <w:rPr>
            <w:rFonts w:ascii="Times New Roman" w:hAnsi="Times New Roman"/>
            <w:bCs/>
            <w:noProof/>
            <w:webHidden/>
            <w:sz w:val="28"/>
            <w:szCs w:val="28"/>
            <w:lang w:val="ru-RU" w:bidi="ar-SA"/>
          </w:rPr>
          <w:t>………</w:t>
        </w:r>
        <w:r w:rsidR="00725DEF" w:rsidRPr="00E83E3C">
          <w:rPr>
            <w:rFonts w:ascii="Times New Roman" w:hAnsi="Times New Roman"/>
            <w:bCs/>
            <w:noProof/>
            <w:webHidden/>
            <w:sz w:val="28"/>
            <w:szCs w:val="28"/>
            <w:lang w:val="ru-RU" w:bidi="ar-SA"/>
          </w:rPr>
          <w:t>…………………………………….4</w:t>
        </w:r>
        <w:r w:rsidR="00AF3F86">
          <w:rPr>
            <w:rFonts w:ascii="Times New Roman" w:hAnsi="Times New Roman"/>
            <w:bCs/>
            <w:noProof/>
            <w:webHidden/>
            <w:sz w:val="28"/>
            <w:szCs w:val="28"/>
            <w:lang w:val="ru-RU" w:bidi="ar-SA"/>
          </w:rPr>
          <w:t>1</w:t>
        </w:r>
      </w:hyperlink>
    </w:p>
    <w:p w14:paraId="540CB5FE" w14:textId="23FF9C69" w:rsidR="00725DEF" w:rsidRPr="00E83E3C" w:rsidRDefault="00000000" w:rsidP="00C67827">
      <w:pPr>
        <w:widowControl w:val="0"/>
        <w:tabs>
          <w:tab w:val="left" w:pos="709"/>
          <w:tab w:val="left" w:pos="1100"/>
          <w:tab w:val="right" w:leader="dot" w:pos="9214"/>
        </w:tabs>
        <w:suppressAutoHyphens/>
        <w:spacing w:line="240" w:lineRule="auto"/>
        <w:ind w:firstLine="0"/>
        <w:rPr>
          <w:rFonts w:ascii="Times New Roman" w:hAnsi="Times New Roman"/>
          <w:noProof/>
          <w:sz w:val="28"/>
          <w:szCs w:val="28"/>
          <w:lang w:val="ru-RU" w:eastAsia="ru-RU" w:bidi="ar-SA"/>
        </w:rPr>
      </w:pPr>
      <w:hyperlink w:anchor="_Toc9166538" w:history="1">
        <w:r w:rsidR="00725DEF" w:rsidRPr="00E83E3C">
          <w:rPr>
            <w:rFonts w:ascii="Times New Roman" w:hAnsi="Times New Roman"/>
            <w:bCs/>
            <w:noProof/>
            <w:sz w:val="28"/>
            <w:szCs w:val="28"/>
            <w:lang w:val="ru-RU" w:bidi="ar-SA"/>
          </w:rPr>
          <w:t>10.3.</w:t>
        </w:r>
        <w:r w:rsidR="003E2EA4">
          <w:rPr>
            <w:rFonts w:ascii="Times New Roman" w:hAnsi="Times New Roman"/>
            <w:noProof/>
            <w:sz w:val="28"/>
            <w:szCs w:val="28"/>
            <w:lang w:val="ru-RU" w:eastAsia="ru-RU" w:bidi="ar-SA"/>
          </w:rPr>
          <w:t xml:space="preserve"> </w:t>
        </w:r>
        <w:r w:rsidR="00DC1049">
          <w:rPr>
            <w:rFonts w:ascii="Times New Roman" w:hAnsi="Times New Roman"/>
            <w:bCs/>
            <w:noProof/>
            <w:sz w:val="28"/>
            <w:szCs w:val="28"/>
            <w:lang w:val="ru-RU" w:bidi="ar-SA"/>
          </w:rPr>
          <w:t>О</w:t>
        </w:r>
        <w:r w:rsidR="00725DEF" w:rsidRPr="00E83E3C">
          <w:rPr>
            <w:rFonts w:ascii="Times New Roman" w:hAnsi="Times New Roman"/>
            <w:bCs/>
            <w:noProof/>
            <w:sz w:val="28"/>
            <w:szCs w:val="28"/>
            <w:lang w:val="ru-RU" w:bidi="ar-SA"/>
          </w:rPr>
          <w:t>снования, в том числе критерии, в соответствии с которыми теплоснабжающей организации присвоен статус единой теплоснабжающей организации</w:t>
        </w:r>
        <w:r w:rsidR="003E2EA4">
          <w:rPr>
            <w:rFonts w:ascii="Times New Roman" w:hAnsi="Times New Roman"/>
            <w:bCs/>
            <w:noProof/>
            <w:webHidden/>
            <w:sz w:val="28"/>
            <w:szCs w:val="28"/>
            <w:lang w:val="ru-RU" w:bidi="ar-SA"/>
          </w:rPr>
          <w:t>…………………………………………………………………………</w:t>
        </w:r>
        <w:r w:rsidR="00A700BE">
          <w:rPr>
            <w:rFonts w:ascii="Times New Roman" w:hAnsi="Times New Roman"/>
            <w:bCs/>
            <w:noProof/>
            <w:webHidden/>
            <w:sz w:val="28"/>
            <w:szCs w:val="28"/>
            <w:lang w:val="ru-RU" w:bidi="ar-SA"/>
          </w:rPr>
          <w:t>44</w:t>
        </w:r>
      </w:hyperlink>
    </w:p>
    <w:p w14:paraId="06AEB30F" w14:textId="7981F6F2" w:rsidR="00725DEF" w:rsidRPr="00E83E3C" w:rsidRDefault="00000000" w:rsidP="00C67827">
      <w:pPr>
        <w:widowControl w:val="0"/>
        <w:tabs>
          <w:tab w:val="left" w:pos="709"/>
          <w:tab w:val="left" w:pos="1100"/>
          <w:tab w:val="right" w:leader="dot" w:pos="9214"/>
        </w:tabs>
        <w:suppressAutoHyphens/>
        <w:spacing w:line="240" w:lineRule="auto"/>
        <w:ind w:firstLine="0"/>
        <w:rPr>
          <w:rFonts w:ascii="Times New Roman" w:hAnsi="Times New Roman"/>
          <w:noProof/>
          <w:sz w:val="28"/>
          <w:szCs w:val="28"/>
          <w:lang w:val="ru-RU" w:eastAsia="ru-RU" w:bidi="ar-SA"/>
        </w:rPr>
      </w:pPr>
      <w:hyperlink w:anchor="_Toc9166539" w:history="1">
        <w:r w:rsidR="00725DEF" w:rsidRPr="00E83E3C">
          <w:rPr>
            <w:rFonts w:ascii="Times New Roman" w:hAnsi="Times New Roman"/>
            <w:bCs/>
            <w:noProof/>
            <w:sz w:val="28"/>
            <w:szCs w:val="28"/>
            <w:lang w:val="ru-RU" w:bidi="ar-SA"/>
          </w:rPr>
          <w:t>10.4.</w:t>
        </w:r>
        <w:r w:rsidR="003E2EA4">
          <w:rPr>
            <w:rFonts w:ascii="Times New Roman" w:hAnsi="Times New Roman"/>
            <w:noProof/>
            <w:sz w:val="28"/>
            <w:szCs w:val="28"/>
            <w:lang w:val="ru-RU" w:eastAsia="ru-RU" w:bidi="ar-SA"/>
          </w:rPr>
          <w:t xml:space="preserve"> </w:t>
        </w:r>
        <w:r w:rsidR="00725DEF" w:rsidRPr="00E83E3C">
          <w:rPr>
            <w:rFonts w:ascii="Times New Roman" w:hAnsi="Times New Roman"/>
            <w:bCs/>
            <w:noProof/>
            <w:sz w:val="28"/>
            <w:szCs w:val="28"/>
            <w:lang w:val="ru-RU" w:bidi="ar-SA"/>
          </w:rPr>
          <w:t>Информация о поданных теплоснабжающими организациями заявках на присвоение статуса единой теплоснабжающей организации</w:t>
        </w:r>
        <w:r w:rsidR="003E2EA4">
          <w:rPr>
            <w:rFonts w:ascii="Times New Roman" w:hAnsi="Times New Roman"/>
            <w:bCs/>
            <w:noProof/>
            <w:webHidden/>
            <w:sz w:val="28"/>
            <w:szCs w:val="28"/>
            <w:lang w:val="ru-RU" w:bidi="ar-SA"/>
          </w:rPr>
          <w:t>…………………...</w:t>
        </w:r>
        <w:r w:rsidR="00A700BE">
          <w:rPr>
            <w:rFonts w:ascii="Times New Roman" w:hAnsi="Times New Roman"/>
            <w:bCs/>
            <w:noProof/>
            <w:webHidden/>
            <w:sz w:val="28"/>
            <w:szCs w:val="28"/>
            <w:lang w:val="ru-RU" w:bidi="ar-SA"/>
          </w:rPr>
          <w:t>44</w:t>
        </w:r>
      </w:hyperlink>
    </w:p>
    <w:p w14:paraId="7717FB7F" w14:textId="3A9CDDA5" w:rsidR="00725DEF" w:rsidRPr="00E83E3C" w:rsidRDefault="00000000" w:rsidP="00C67827">
      <w:pPr>
        <w:widowControl w:val="0"/>
        <w:tabs>
          <w:tab w:val="left" w:pos="709"/>
          <w:tab w:val="left" w:pos="1100"/>
          <w:tab w:val="right" w:leader="dot" w:pos="9214"/>
        </w:tabs>
        <w:suppressAutoHyphens/>
        <w:spacing w:line="240" w:lineRule="auto"/>
        <w:ind w:firstLine="0"/>
        <w:rPr>
          <w:rFonts w:ascii="Times New Roman" w:hAnsi="Times New Roman"/>
          <w:noProof/>
          <w:sz w:val="28"/>
          <w:szCs w:val="28"/>
          <w:lang w:val="ru-RU" w:eastAsia="ru-RU" w:bidi="ar-SA"/>
        </w:rPr>
      </w:pPr>
      <w:hyperlink w:anchor="_Toc9166540" w:history="1">
        <w:r w:rsidR="00725DEF" w:rsidRPr="00E83E3C">
          <w:rPr>
            <w:rFonts w:ascii="Times New Roman" w:hAnsi="Times New Roman"/>
            <w:bCs/>
            <w:noProof/>
            <w:sz w:val="28"/>
            <w:szCs w:val="28"/>
            <w:lang w:val="ru-RU" w:bidi="ar-SA"/>
          </w:rPr>
          <w:t>10.5.</w:t>
        </w:r>
        <w:r w:rsidR="003E2EA4">
          <w:rPr>
            <w:rFonts w:ascii="Times New Roman" w:hAnsi="Times New Roman"/>
            <w:bCs/>
            <w:noProof/>
            <w:sz w:val="28"/>
            <w:szCs w:val="28"/>
            <w:lang w:val="ru-RU" w:bidi="ar-SA"/>
          </w:rPr>
          <w:t xml:space="preserve"> </w:t>
        </w:r>
        <w:r w:rsidR="003E2EA4">
          <w:rPr>
            <w:rFonts w:ascii="Times New Roman" w:hAnsi="Times New Roman"/>
            <w:noProof/>
            <w:sz w:val="28"/>
            <w:szCs w:val="28"/>
            <w:lang w:val="ru-RU" w:eastAsia="ru-RU" w:bidi="ar-SA"/>
          </w:rPr>
          <w:t>Р</w:t>
        </w:r>
        <w:r w:rsidR="00725DEF" w:rsidRPr="00E83E3C">
          <w:rPr>
            <w:rFonts w:ascii="Times New Roman" w:hAnsi="Times New Roman"/>
            <w:bCs/>
            <w:noProof/>
            <w:sz w:val="28"/>
            <w:szCs w:val="28"/>
            <w:lang w:val="ru-RU" w:bidi="ar-SA"/>
          </w:rPr>
          <w:t>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3E2EA4">
          <w:rPr>
            <w:rFonts w:ascii="Times New Roman" w:hAnsi="Times New Roman"/>
            <w:bCs/>
            <w:noProof/>
            <w:webHidden/>
            <w:sz w:val="28"/>
            <w:szCs w:val="28"/>
            <w:lang w:val="ru-RU" w:bidi="ar-SA"/>
          </w:rPr>
          <w:t>……………………………………………………………………………..</w:t>
        </w:r>
        <w:r w:rsidR="00A700BE">
          <w:rPr>
            <w:rFonts w:ascii="Times New Roman" w:hAnsi="Times New Roman"/>
            <w:bCs/>
            <w:noProof/>
            <w:webHidden/>
            <w:sz w:val="28"/>
            <w:szCs w:val="28"/>
            <w:lang w:val="ru-RU" w:bidi="ar-SA"/>
          </w:rPr>
          <w:t>44</w:t>
        </w:r>
      </w:hyperlink>
    </w:p>
    <w:p w14:paraId="6E18280D" w14:textId="330D40C8" w:rsidR="00725DEF" w:rsidRPr="00E83E3C" w:rsidRDefault="00000000" w:rsidP="00C67827">
      <w:pPr>
        <w:widowControl w:val="0"/>
        <w:tabs>
          <w:tab w:val="left" w:pos="440"/>
          <w:tab w:val="left" w:pos="1320"/>
          <w:tab w:val="right" w:leader="dot" w:pos="9214"/>
        </w:tabs>
        <w:suppressAutoHyphens/>
        <w:spacing w:line="240" w:lineRule="auto"/>
        <w:ind w:firstLine="0"/>
        <w:rPr>
          <w:rFonts w:ascii="Times New Roman" w:eastAsia="Calibri" w:hAnsi="Times New Roman"/>
          <w:bCs/>
          <w:iCs/>
          <w:noProof/>
          <w:sz w:val="28"/>
          <w:szCs w:val="28"/>
          <w:lang w:val="ru-RU" w:eastAsia="ru-RU" w:bidi="ar-SA"/>
        </w:rPr>
      </w:pPr>
      <w:hyperlink w:anchor="_Toc9166541" w:history="1">
        <w:r w:rsidR="00725DEF" w:rsidRPr="00E83E3C">
          <w:rPr>
            <w:rFonts w:ascii="Times New Roman" w:eastAsia="Calibri" w:hAnsi="Times New Roman"/>
            <w:bCs/>
            <w:iCs/>
            <w:noProof/>
            <w:sz w:val="28"/>
            <w:szCs w:val="28"/>
            <w:lang w:val="ru-RU" w:bidi="ar-SA"/>
          </w:rPr>
          <w:t>11.</w:t>
        </w:r>
        <w:r w:rsidR="003E2EA4">
          <w:rPr>
            <w:rFonts w:ascii="Times New Roman" w:eastAsia="Calibri" w:hAnsi="Times New Roman"/>
            <w:bCs/>
            <w:iCs/>
            <w:noProof/>
            <w:sz w:val="28"/>
            <w:szCs w:val="28"/>
            <w:lang w:val="ru-RU" w:eastAsia="ru-RU" w:bidi="ar-SA"/>
          </w:rPr>
          <w:t xml:space="preserve"> </w:t>
        </w:r>
        <w:r w:rsidR="00725DEF" w:rsidRPr="00E83E3C">
          <w:rPr>
            <w:rFonts w:ascii="Times New Roman" w:eastAsia="Calibri" w:hAnsi="Times New Roman"/>
            <w:bCs/>
            <w:iCs/>
            <w:noProof/>
            <w:sz w:val="28"/>
            <w:szCs w:val="28"/>
            <w:lang w:val="ru-RU" w:bidi="ar-SA"/>
          </w:rPr>
          <w:t>Решения о распределении тепловой нагрузки между источниками тепловой энергии</w:t>
        </w:r>
        <w:r w:rsidR="00725DEF" w:rsidRPr="00E83E3C">
          <w:rPr>
            <w:rFonts w:ascii="Times New Roman" w:eastAsia="Calibri" w:hAnsi="Times New Roman"/>
            <w:bCs/>
            <w:iCs/>
            <w:noProof/>
            <w:webHidden/>
            <w:sz w:val="28"/>
            <w:szCs w:val="28"/>
            <w:lang w:val="ru-RU" w:bidi="ar-SA"/>
          </w:rPr>
          <w:t>…………………………………………</w:t>
        </w:r>
        <w:r w:rsidR="003E2EA4">
          <w:rPr>
            <w:rFonts w:ascii="Times New Roman" w:eastAsia="Calibri" w:hAnsi="Times New Roman"/>
            <w:bCs/>
            <w:iCs/>
            <w:noProof/>
            <w:webHidden/>
            <w:sz w:val="28"/>
            <w:szCs w:val="28"/>
            <w:lang w:val="ru-RU" w:bidi="ar-SA"/>
          </w:rPr>
          <w:t>…………….</w:t>
        </w:r>
        <w:r w:rsidR="00725DEF" w:rsidRPr="00E83E3C">
          <w:rPr>
            <w:rFonts w:ascii="Times New Roman" w:eastAsia="Calibri" w:hAnsi="Times New Roman"/>
            <w:bCs/>
            <w:iCs/>
            <w:noProof/>
            <w:webHidden/>
            <w:sz w:val="28"/>
            <w:szCs w:val="28"/>
            <w:lang w:val="ru-RU" w:bidi="ar-SA"/>
          </w:rPr>
          <w:t>………</w:t>
        </w:r>
        <w:r w:rsidR="003E2EA4">
          <w:rPr>
            <w:rFonts w:ascii="Times New Roman" w:eastAsia="Calibri" w:hAnsi="Times New Roman"/>
            <w:bCs/>
            <w:iCs/>
            <w:noProof/>
            <w:webHidden/>
            <w:sz w:val="28"/>
            <w:szCs w:val="28"/>
            <w:lang w:val="ru-RU" w:bidi="ar-SA"/>
          </w:rPr>
          <w:t>.</w:t>
        </w:r>
        <w:r w:rsidR="00725DEF" w:rsidRPr="00E83E3C">
          <w:rPr>
            <w:rFonts w:ascii="Times New Roman" w:eastAsia="Calibri" w:hAnsi="Times New Roman"/>
            <w:bCs/>
            <w:iCs/>
            <w:noProof/>
            <w:webHidden/>
            <w:sz w:val="28"/>
            <w:szCs w:val="28"/>
            <w:lang w:val="ru-RU" w:bidi="ar-SA"/>
          </w:rPr>
          <w:t>………..……</w:t>
        </w:r>
        <w:r w:rsidR="00A700BE">
          <w:rPr>
            <w:rFonts w:ascii="Times New Roman" w:eastAsia="Calibri" w:hAnsi="Times New Roman"/>
            <w:bCs/>
            <w:iCs/>
            <w:noProof/>
            <w:webHidden/>
            <w:sz w:val="28"/>
            <w:szCs w:val="28"/>
            <w:lang w:val="ru-RU" w:bidi="ar-SA"/>
          </w:rPr>
          <w:t>44</w:t>
        </w:r>
      </w:hyperlink>
    </w:p>
    <w:p w14:paraId="2FC570BC" w14:textId="092D645F" w:rsidR="00725DEF" w:rsidRPr="00E83E3C" w:rsidRDefault="00000000" w:rsidP="00C67827">
      <w:pPr>
        <w:widowControl w:val="0"/>
        <w:tabs>
          <w:tab w:val="left" w:pos="440"/>
          <w:tab w:val="left" w:pos="1320"/>
          <w:tab w:val="right" w:leader="dot" w:pos="9214"/>
        </w:tabs>
        <w:suppressAutoHyphens/>
        <w:spacing w:line="240" w:lineRule="auto"/>
        <w:ind w:firstLine="0"/>
        <w:rPr>
          <w:rFonts w:ascii="Times New Roman" w:eastAsia="Calibri" w:hAnsi="Times New Roman"/>
          <w:bCs/>
          <w:iCs/>
          <w:noProof/>
          <w:sz w:val="28"/>
          <w:szCs w:val="28"/>
          <w:lang w:val="ru-RU" w:eastAsia="ru-RU" w:bidi="ar-SA"/>
        </w:rPr>
      </w:pPr>
      <w:hyperlink w:anchor="_Toc9166542" w:history="1">
        <w:r w:rsidR="00725DEF" w:rsidRPr="00E83E3C">
          <w:rPr>
            <w:rFonts w:ascii="Times New Roman" w:eastAsia="Calibri" w:hAnsi="Times New Roman"/>
            <w:bCs/>
            <w:iCs/>
            <w:noProof/>
            <w:sz w:val="28"/>
            <w:szCs w:val="28"/>
            <w:lang w:val="ru-RU" w:bidi="ar-SA"/>
          </w:rPr>
          <w:t>12.</w:t>
        </w:r>
        <w:r w:rsidR="003E2EA4">
          <w:rPr>
            <w:rFonts w:ascii="Times New Roman" w:eastAsia="Calibri" w:hAnsi="Times New Roman"/>
            <w:bCs/>
            <w:iCs/>
            <w:noProof/>
            <w:sz w:val="28"/>
            <w:szCs w:val="28"/>
            <w:lang w:val="ru-RU" w:eastAsia="ru-RU" w:bidi="ar-SA"/>
          </w:rPr>
          <w:t xml:space="preserve"> </w:t>
        </w:r>
        <w:r w:rsidR="00725DEF" w:rsidRPr="00E83E3C">
          <w:rPr>
            <w:rFonts w:ascii="Times New Roman" w:eastAsia="Calibri" w:hAnsi="Times New Roman"/>
            <w:bCs/>
            <w:iCs/>
            <w:noProof/>
            <w:sz w:val="28"/>
            <w:szCs w:val="28"/>
            <w:lang w:val="ru-RU" w:bidi="ar-SA"/>
          </w:rPr>
          <w:t>Решения по бесхозяйным тепловым сетям</w:t>
        </w:r>
        <w:r w:rsidR="003E2EA4">
          <w:rPr>
            <w:rFonts w:ascii="Times New Roman" w:eastAsia="Calibri" w:hAnsi="Times New Roman"/>
            <w:bCs/>
            <w:iCs/>
            <w:noProof/>
            <w:webHidden/>
            <w:sz w:val="28"/>
            <w:szCs w:val="28"/>
            <w:lang w:val="ru-RU" w:bidi="ar-SA"/>
          </w:rPr>
          <w:t>…………………………………...</w:t>
        </w:r>
        <w:r w:rsidR="00A700BE">
          <w:rPr>
            <w:rFonts w:ascii="Times New Roman" w:eastAsia="Calibri" w:hAnsi="Times New Roman"/>
            <w:bCs/>
            <w:iCs/>
            <w:noProof/>
            <w:webHidden/>
            <w:sz w:val="28"/>
            <w:szCs w:val="28"/>
            <w:lang w:val="ru-RU" w:bidi="ar-SA"/>
          </w:rPr>
          <w:t>44</w:t>
        </w:r>
      </w:hyperlink>
    </w:p>
    <w:p w14:paraId="4482B96F" w14:textId="557C251D" w:rsidR="00725DEF" w:rsidRPr="00E83E3C" w:rsidRDefault="00000000" w:rsidP="00C67827">
      <w:pPr>
        <w:widowControl w:val="0"/>
        <w:tabs>
          <w:tab w:val="left" w:pos="440"/>
          <w:tab w:val="left" w:pos="1320"/>
          <w:tab w:val="right" w:leader="dot" w:pos="9214"/>
        </w:tabs>
        <w:suppressAutoHyphens/>
        <w:spacing w:line="240" w:lineRule="auto"/>
        <w:ind w:firstLine="0"/>
        <w:rPr>
          <w:rFonts w:ascii="Times New Roman" w:eastAsia="Calibri" w:hAnsi="Times New Roman"/>
          <w:bCs/>
          <w:iCs/>
          <w:noProof/>
          <w:sz w:val="28"/>
          <w:szCs w:val="28"/>
          <w:lang w:val="ru-RU" w:eastAsia="ru-RU" w:bidi="ar-SA"/>
        </w:rPr>
      </w:pPr>
      <w:hyperlink w:anchor="_Toc9166543" w:history="1">
        <w:r w:rsidR="00725DEF" w:rsidRPr="00E83E3C">
          <w:rPr>
            <w:rFonts w:ascii="Times New Roman" w:eastAsia="Calibri" w:hAnsi="Times New Roman"/>
            <w:bCs/>
            <w:iCs/>
            <w:noProof/>
            <w:sz w:val="28"/>
            <w:szCs w:val="28"/>
            <w:lang w:val="ru-RU" w:bidi="ar-SA"/>
          </w:rPr>
          <w:t>13.</w:t>
        </w:r>
        <w:r w:rsidR="003E2EA4">
          <w:rPr>
            <w:rFonts w:ascii="Times New Roman" w:eastAsia="Calibri" w:hAnsi="Times New Roman"/>
            <w:bCs/>
            <w:iCs/>
            <w:noProof/>
            <w:sz w:val="28"/>
            <w:szCs w:val="28"/>
            <w:lang w:val="ru-RU" w:eastAsia="ru-RU" w:bidi="ar-SA"/>
          </w:rPr>
          <w:t xml:space="preserve"> </w:t>
        </w:r>
        <w:r w:rsidR="00725DEF" w:rsidRPr="00E83E3C">
          <w:rPr>
            <w:rFonts w:ascii="Times New Roman" w:eastAsia="Calibri" w:hAnsi="Times New Roman"/>
            <w:bCs/>
            <w:iCs/>
            <w:noProof/>
            <w:sz w:val="28"/>
            <w:szCs w:val="28"/>
            <w:lang w:val="ru-RU" w:bidi="ar-SA"/>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725DEF" w:rsidRPr="00E83E3C">
          <w:rPr>
            <w:rFonts w:ascii="Times New Roman" w:eastAsia="Calibri" w:hAnsi="Times New Roman"/>
            <w:bCs/>
            <w:iCs/>
            <w:noProof/>
            <w:webHidden/>
            <w:sz w:val="28"/>
            <w:szCs w:val="28"/>
            <w:lang w:val="ru-RU" w:bidi="ar-SA"/>
          </w:rPr>
          <w:t>………… ….……………………………………</w:t>
        </w:r>
        <w:r w:rsidR="00DC1049">
          <w:rPr>
            <w:rFonts w:ascii="Times New Roman" w:eastAsia="Calibri" w:hAnsi="Times New Roman"/>
            <w:bCs/>
            <w:iCs/>
            <w:noProof/>
            <w:webHidden/>
            <w:sz w:val="28"/>
            <w:szCs w:val="28"/>
            <w:lang w:val="ru-RU" w:bidi="ar-SA"/>
          </w:rPr>
          <w:t>…..</w:t>
        </w:r>
        <w:r w:rsidR="00725DEF" w:rsidRPr="00E83E3C">
          <w:rPr>
            <w:rFonts w:ascii="Times New Roman" w:eastAsia="Calibri" w:hAnsi="Times New Roman"/>
            <w:bCs/>
            <w:iCs/>
            <w:noProof/>
            <w:webHidden/>
            <w:sz w:val="28"/>
            <w:szCs w:val="28"/>
            <w:lang w:val="ru-RU" w:bidi="ar-SA"/>
          </w:rPr>
          <w:t>….</w:t>
        </w:r>
        <w:r w:rsidR="00A700BE">
          <w:rPr>
            <w:rFonts w:ascii="Times New Roman" w:eastAsia="Calibri" w:hAnsi="Times New Roman"/>
            <w:bCs/>
            <w:iCs/>
            <w:noProof/>
            <w:webHidden/>
            <w:sz w:val="28"/>
            <w:szCs w:val="28"/>
            <w:lang w:val="ru-RU" w:bidi="ar-SA"/>
          </w:rPr>
          <w:t>44</w:t>
        </w:r>
      </w:hyperlink>
    </w:p>
    <w:p w14:paraId="6610A8B2" w14:textId="7D785543" w:rsidR="00725DEF" w:rsidRPr="00E83E3C" w:rsidRDefault="00000000" w:rsidP="00C67827">
      <w:pPr>
        <w:widowControl w:val="0"/>
        <w:tabs>
          <w:tab w:val="left" w:pos="709"/>
          <w:tab w:val="left" w:pos="1100"/>
          <w:tab w:val="right" w:leader="dot" w:pos="9214"/>
        </w:tabs>
        <w:suppressAutoHyphens/>
        <w:spacing w:line="240" w:lineRule="auto"/>
        <w:ind w:firstLine="0"/>
        <w:rPr>
          <w:rFonts w:ascii="Times New Roman" w:hAnsi="Times New Roman"/>
          <w:noProof/>
          <w:sz w:val="28"/>
          <w:szCs w:val="28"/>
          <w:lang w:val="ru-RU" w:eastAsia="ru-RU" w:bidi="ar-SA"/>
        </w:rPr>
      </w:pPr>
      <w:hyperlink w:anchor="_Toc9166544" w:history="1">
        <w:r w:rsidR="00725DEF" w:rsidRPr="00E83E3C">
          <w:rPr>
            <w:rFonts w:ascii="Times New Roman" w:hAnsi="Times New Roman"/>
            <w:bCs/>
            <w:noProof/>
            <w:sz w:val="28"/>
            <w:szCs w:val="28"/>
            <w:lang w:val="ru-RU" w:bidi="ar-SA"/>
          </w:rPr>
          <w:t>13.1.</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DC1049">
          <w:rPr>
            <w:rFonts w:ascii="Times New Roman" w:hAnsi="Times New Roman"/>
            <w:bCs/>
            <w:noProof/>
            <w:webHidden/>
            <w:sz w:val="28"/>
            <w:szCs w:val="28"/>
            <w:lang w:val="ru-RU" w:bidi="ar-SA"/>
          </w:rPr>
          <w:t>……</w:t>
        </w:r>
        <w:r w:rsidR="00725DEF" w:rsidRPr="00E83E3C">
          <w:rPr>
            <w:rFonts w:ascii="Times New Roman" w:hAnsi="Times New Roman"/>
            <w:bCs/>
            <w:noProof/>
            <w:webHidden/>
            <w:sz w:val="28"/>
            <w:szCs w:val="28"/>
            <w:lang w:val="ru-RU" w:bidi="ar-SA"/>
          </w:rPr>
          <w:t>…………………………………………………………………………</w:t>
        </w:r>
        <w:r w:rsidR="00A700BE">
          <w:rPr>
            <w:rFonts w:ascii="Times New Roman" w:hAnsi="Times New Roman"/>
            <w:bCs/>
            <w:noProof/>
            <w:webHidden/>
            <w:sz w:val="28"/>
            <w:szCs w:val="28"/>
            <w:lang w:val="ru-RU" w:bidi="ar-SA"/>
          </w:rPr>
          <w:t>45</w:t>
        </w:r>
      </w:hyperlink>
    </w:p>
    <w:p w14:paraId="2824988C" w14:textId="6178E4FC" w:rsidR="00725DEF" w:rsidRPr="00E83E3C" w:rsidRDefault="00000000" w:rsidP="00C67827">
      <w:pPr>
        <w:widowControl w:val="0"/>
        <w:tabs>
          <w:tab w:val="left" w:pos="709"/>
          <w:tab w:val="left" w:pos="1100"/>
          <w:tab w:val="right" w:leader="dot" w:pos="9214"/>
        </w:tabs>
        <w:suppressAutoHyphens/>
        <w:spacing w:line="240" w:lineRule="auto"/>
        <w:ind w:firstLine="0"/>
        <w:rPr>
          <w:rFonts w:ascii="Times New Roman" w:hAnsi="Times New Roman"/>
          <w:noProof/>
          <w:sz w:val="28"/>
          <w:szCs w:val="28"/>
          <w:lang w:val="ru-RU" w:eastAsia="ru-RU" w:bidi="ar-SA"/>
        </w:rPr>
      </w:pPr>
      <w:hyperlink w:anchor="_Toc9166545" w:history="1">
        <w:r w:rsidR="00725DEF" w:rsidRPr="00E83E3C">
          <w:rPr>
            <w:rFonts w:ascii="Times New Roman" w:hAnsi="Times New Roman"/>
            <w:bCs/>
            <w:noProof/>
            <w:sz w:val="28"/>
            <w:szCs w:val="28"/>
            <w:lang w:val="ru-RU" w:bidi="ar-SA"/>
          </w:rPr>
          <w:t>13.2.</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Описание проблем организации газоснабжения источников тепловой энергии</w:t>
        </w:r>
        <w:r w:rsidR="00DC1049">
          <w:rPr>
            <w:rFonts w:ascii="Times New Roman" w:hAnsi="Times New Roman"/>
            <w:bCs/>
            <w:noProof/>
            <w:webHidden/>
            <w:sz w:val="28"/>
            <w:szCs w:val="28"/>
            <w:lang w:val="ru-RU" w:bidi="ar-SA"/>
          </w:rPr>
          <w:t>………...</w:t>
        </w:r>
        <w:r w:rsidR="00725DEF" w:rsidRPr="00E83E3C">
          <w:rPr>
            <w:rFonts w:ascii="Times New Roman" w:hAnsi="Times New Roman"/>
            <w:bCs/>
            <w:noProof/>
            <w:webHidden/>
            <w:sz w:val="28"/>
            <w:szCs w:val="28"/>
            <w:lang w:val="ru-RU" w:bidi="ar-SA"/>
          </w:rPr>
          <w:t>…………………………………………………………………….</w:t>
        </w:r>
        <w:r w:rsidR="00A700BE">
          <w:rPr>
            <w:rFonts w:ascii="Times New Roman" w:hAnsi="Times New Roman"/>
            <w:bCs/>
            <w:noProof/>
            <w:webHidden/>
            <w:sz w:val="28"/>
            <w:szCs w:val="28"/>
            <w:lang w:val="ru-RU" w:bidi="ar-SA"/>
          </w:rPr>
          <w:t>45</w:t>
        </w:r>
      </w:hyperlink>
    </w:p>
    <w:p w14:paraId="1EFCEB35" w14:textId="36720E48" w:rsidR="00725DEF" w:rsidRPr="00E83E3C" w:rsidRDefault="00000000" w:rsidP="00C67827">
      <w:pPr>
        <w:widowControl w:val="0"/>
        <w:tabs>
          <w:tab w:val="left" w:pos="709"/>
          <w:tab w:val="left" w:pos="1100"/>
          <w:tab w:val="right" w:leader="dot" w:pos="9214"/>
        </w:tabs>
        <w:suppressAutoHyphens/>
        <w:spacing w:line="240" w:lineRule="auto"/>
        <w:ind w:firstLine="0"/>
        <w:rPr>
          <w:rFonts w:ascii="Times New Roman" w:hAnsi="Times New Roman"/>
          <w:noProof/>
          <w:sz w:val="28"/>
          <w:szCs w:val="28"/>
          <w:lang w:val="ru-RU" w:eastAsia="ru-RU" w:bidi="ar-SA"/>
        </w:rPr>
      </w:pPr>
      <w:hyperlink w:anchor="_Toc9166546" w:history="1">
        <w:r w:rsidR="00725DEF" w:rsidRPr="00E83E3C">
          <w:rPr>
            <w:rFonts w:ascii="Times New Roman" w:hAnsi="Times New Roman"/>
            <w:bCs/>
            <w:noProof/>
            <w:sz w:val="28"/>
            <w:szCs w:val="28"/>
            <w:lang w:val="ru-RU" w:bidi="ar-SA"/>
          </w:rPr>
          <w:t>13.3.</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DC1049">
          <w:rPr>
            <w:rFonts w:ascii="Times New Roman" w:hAnsi="Times New Roman"/>
            <w:bCs/>
            <w:noProof/>
            <w:webHidden/>
            <w:sz w:val="28"/>
            <w:szCs w:val="28"/>
            <w:lang w:val="ru-RU" w:bidi="ar-SA"/>
          </w:rPr>
          <w:t>…………………………………………………………………….</w:t>
        </w:r>
        <w:r w:rsidR="00A700BE">
          <w:rPr>
            <w:rFonts w:ascii="Times New Roman" w:hAnsi="Times New Roman"/>
            <w:bCs/>
            <w:noProof/>
            <w:webHidden/>
            <w:sz w:val="28"/>
            <w:szCs w:val="28"/>
            <w:lang w:val="ru-RU" w:bidi="ar-SA"/>
          </w:rPr>
          <w:t>45</w:t>
        </w:r>
      </w:hyperlink>
    </w:p>
    <w:p w14:paraId="67D81A81" w14:textId="4FE9C635" w:rsidR="00725DEF" w:rsidRPr="00E83E3C" w:rsidRDefault="00000000" w:rsidP="00C67827">
      <w:pPr>
        <w:widowControl w:val="0"/>
        <w:tabs>
          <w:tab w:val="left" w:pos="709"/>
          <w:tab w:val="left" w:pos="1100"/>
          <w:tab w:val="right" w:leader="dot" w:pos="9214"/>
        </w:tabs>
        <w:suppressAutoHyphens/>
        <w:spacing w:line="240" w:lineRule="auto"/>
        <w:ind w:firstLine="0"/>
        <w:rPr>
          <w:rFonts w:ascii="Times New Roman" w:hAnsi="Times New Roman"/>
          <w:noProof/>
          <w:sz w:val="28"/>
          <w:szCs w:val="28"/>
          <w:lang w:val="ru-RU" w:eastAsia="ru-RU" w:bidi="ar-SA"/>
        </w:rPr>
      </w:pPr>
      <w:hyperlink w:anchor="_Toc9166547" w:history="1">
        <w:r w:rsidR="00725DEF" w:rsidRPr="00E83E3C">
          <w:rPr>
            <w:rFonts w:ascii="Times New Roman" w:eastAsia="Calibri" w:hAnsi="Times New Roman"/>
            <w:bCs/>
            <w:noProof/>
            <w:sz w:val="28"/>
            <w:szCs w:val="28"/>
            <w:lang w:val="ru-RU" w:bidi="ar-SA"/>
          </w:rPr>
          <w:t>13.4.</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w:t>
        </w:r>
        <w:r w:rsidR="00725DEF" w:rsidRPr="00E83E3C">
          <w:rPr>
            <w:rFonts w:ascii="Times New Roman" w:hAnsi="Times New Roman"/>
            <w:bCs/>
            <w:noProof/>
            <w:sz w:val="28"/>
            <w:szCs w:val="28"/>
            <w:lang w:val="ru-RU" w:bidi="ar-SA"/>
          </w:rPr>
          <w:lastRenderedPageBreak/>
          <w:t>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DC1049">
          <w:rPr>
            <w:rFonts w:ascii="Times New Roman" w:hAnsi="Times New Roman"/>
            <w:bCs/>
            <w:noProof/>
            <w:webHidden/>
            <w:sz w:val="28"/>
            <w:szCs w:val="28"/>
            <w:lang w:val="ru-RU" w:bidi="ar-SA"/>
          </w:rPr>
          <w:t>……………………………………………………………</w:t>
        </w:r>
        <w:r w:rsidR="00A700BE">
          <w:rPr>
            <w:rFonts w:ascii="Times New Roman" w:hAnsi="Times New Roman"/>
            <w:bCs/>
            <w:noProof/>
            <w:webHidden/>
            <w:sz w:val="28"/>
            <w:szCs w:val="28"/>
            <w:lang w:val="ru-RU" w:bidi="ar-SA"/>
          </w:rPr>
          <w:t>4</w:t>
        </w:r>
        <w:r w:rsidR="00AF3F86">
          <w:rPr>
            <w:rFonts w:ascii="Times New Roman" w:hAnsi="Times New Roman"/>
            <w:bCs/>
            <w:noProof/>
            <w:webHidden/>
            <w:sz w:val="28"/>
            <w:szCs w:val="28"/>
            <w:lang w:val="ru-RU" w:bidi="ar-SA"/>
          </w:rPr>
          <w:t>4</w:t>
        </w:r>
      </w:hyperlink>
    </w:p>
    <w:p w14:paraId="687DC74A" w14:textId="13E2D25D" w:rsidR="00725DEF" w:rsidRPr="00E83E3C" w:rsidRDefault="00000000" w:rsidP="00C67827">
      <w:pPr>
        <w:widowControl w:val="0"/>
        <w:tabs>
          <w:tab w:val="left" w:pos="709"/>
          <w:tab w:val="left" w:pos="1100"/>
          <w:tab w:val="right" w:leader="dot" w:pos="9214"/>
        </w:tabs>
        <w:suppressAutoHyphens/>
        <w:spacing w:line="240" w:lineRule="auto"/>
        <w:ind w:firstLine="0"/>
        <w:rPr>
          <w:rFonts w:ascii="Times New Roman" w:hAnsi="Times New Roman"/>
          <w:noProof/>
          <w:sz w:val="28"/>
          <w:szCs w:val="28"/>
          <w:lang w:val="ru-RU" w:eastAsia="ru-RU" w:bidi="ar-SA"/>
        </w:rPr>
      </w:pPr>
      <w:hyperlink w:anchor="_Toc9166548" w:history="1">
        <w:r w:rsidR="00725DEF" w:rsidRPr="00E83E3C">
          <w:rPr>
            <w:rFonts w:ascii="Times New Roman" w:hAnsi="Times New Roman"/>
            <w:bCs/>
            <w:noProof/>
            <w:sz w:val="28"/>
            <w:szCs w:val="28"/>
            <w:lang w:val="ru-RU" w:bidi="ar-SA"/>
          </w:rPr>
          <w:t>13.5.</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725DEF" w:rsidRPr="00E83E3C">
          <w:rPr>
            <w:rFonts w:ascii="Times New Roman" w:hAnsi="Times New Roman"/>
            <w:bCs/>
            <w:noProof/>
            <w:webHidden/>
            <w:sz w:val="28"/>
            <w:szCs w:val="28"/>
            <w:lang w:val="ru-RU" w:bidi="ar-SA"/>
          </w:rPr>
          <w:t>……………………………………………………………………</w:t>
        </w:r>
        <w:r w:rsidR="00DC1049">
          <w:rPr>
            <w:rFonts w:ascii="Times New Roman" w:hAnsi="Times New Roman"/>
            <w:bCs/>
            <w:noProof/>
            <w:webHidden/>
            <w:sz w:val="28"/>
            <w:szCs w:val="28"/>
            <w:lang w:val="ru-RU" w:bidi="ar-SA"/>
          </w:rPr>
          <w:t>…………</w:t>
        </w:r>
        <w:r w:rsidR="00A700BE">
          <w:rPr>
            <w:rFonts w:ascii="Times New Roman" w:hAnsi="Times New Roman"/>
            <w:bCs/>
            <w:noProof/>
            <w:webHidden/>
            <w:sz w:val="28"/>
            <w:szCs w:val="28"/>
            <w:lang w:val="ru-RU" w:bidi="ar-SA"/>
          </w:rPr>
          <w:t>45</w:t>
        </w:r>
      </w:hyperlink>
    </w:p>
    <w:p w14:paraId="3C534876" w14:textId="1F984E5C" w:rsidR="00725DEF" w:rsidRPr="00E83E3C" w:rsidRDefault="00000000" w:rsidP="00C67827">
      <w:pPr>
        <w:widowControl w:val="0"/>
        <w:tabs>
          <w:tab w:val="left" w:pos="709"/>
          <w:tab w:val="left" w:pos="1100"/>
          <w:tab w:val="right" w:leader="dot" w:pos="9214"/>
        </w:tabs>
        <w:suppressAutoHyphens/>
        <w:spacing w:line="240" w:lineRule="auto"/>
        <w:ind w:firstLine="0"/>
        <w:rPr>
          <w:rFonts w:ascii="Times New Roman" w:hAnsi="Times New Roman"/>
          <w:noProof/>
          <w:sz w:val="28"/>
          <w:szCs w:val="28"/>
          <w:lang w:val="ru-RU" w:eastAsia="ru-RU" w:bidi="ar-SA"/>
        </w:rPr>
      </w:pPr>
      <w:hyperlink w:anchor="_Toc9166549" w:history="1">
        <w:r w:rsidR="00725DEF" w:rsidRPr="00E83E3C">
          <w:rPr>
            <w:rFonts w:ascii="Times New Roman" w:hAnsi="Times New Roman"/>
            <w:bCs/>
            <w:noProof/>
            <w:sz w:val="28"/>
            <w:szCs w:val="28"/>
            <w:lang w:val="ru-RU" w:bidi="ar-SA"/>
          </w:rPr>
          <w:t>13.6.</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r w:rsidR="00DC1049">
          <w:rPr>
            <w:rFonts w:ascii="Times New Roman" w:hAnsi="Times New Roman"/>
            <w:bCs/>
            <w:noProof/>
            <w:webHidden/>
            <w:sz w:val="28"/>
            <w:szCs w:val="28"/>
            <w:lang w:val="ru-RU" w:bidi="ar-SA"/>
          </w:rPr>
          <w:t>…………………………………………………………</w:t>
        </w:r>
        <w:r w:rsidR="00A700BE">
          <w:rPr>
            <w:rFonts w:ascii="Times New Roman" w:hAnsi="Times New Roman"/>
            <w:bCs/>
            <w:noProof/>
            <w:webHidden/>
            <w:sz w:val="28"/>
            <w:szCs w:val="28"/>
            <w:lang w:val="ru-RU" w:bidi="ar-SA"/>
          </w:rPr>
          <w:t>46</w:t>
        </w:r>
      </w:hyperlink>
    </w:p>
    <w:p w14:paraId="620FA3E4" w14:textId="1B6809B3" w:rsidR="00725DEF" w:rsidRPr="00E83E3C" w:rsidRDefault="00000000" w:rsidP="00C67827">
      <w:pPr>
        <w:widowControl w:val="0"/>
        <w:tabs>
          <w:tab w:val="left" w:pos="709"/>
          <w:tab w:val="left" w:pos="1100"/>
          <w:tab w:val="right" w:leader="dot" w:pos="9214"/>
        </w:tabs>
        <w:suppressAutoHyphens/>
        <w:spacing w:line="240" w:lineRule="auto"/>
        <w:ind w:firstLine="0"/>
        <w:rPr>
          <w:rFonts w:ascii="Times New Roman" w:hAnsi="Times New Roman"/>
          <w:noProof/>
          <w:sz w:val="28"/>
          <w:szCs w:val="28"/>
          <w:lang w:val="ru-RU" w:eastAsia="ru-RU" w:bidi="ar-SA"/>
        </w:rPr>
      </w:pPr>
      <w:hyperlink w:anchor="_Toc9166550" w:history="1">
        <w:r w:rsidR="00725DEF" w:rsidRPr="00E83E3C">
          <w:rPr>
            <w:rFonts w:ascii="Times New Roman" w:hAnsi="Times New Roman"/>
            <w:bCs/>
            <w:noProof/>
            <w:sz w:val="28"/>
            <w:szCs w:val="28"/>
            <w:lang w:val="ru-RU" w:bidi="ar-SA"/>
          </w:rPr>
          <w:t>13.7.</w:t>
        </w:r>
        <w:r w:rsidR="00725DEF" w:rsidRPr="00E83E3C">
          <w:rPr>
            <w:rFonts w:ascii="Times New Roman" w:hAnsi="Times New Roman"/>
            <w:noProof/>
            <w:sz w:val="28"/>
            <w:szCs w:val="28"/>
            <w:lang w:val="ru-RU" w:eastAsia="ru-RU" w:bidi="ar-SA"/>
          </w:rPr>
          <w:tab/>
        </w:r>
        <w:r w:rsidR="00725DEF" w:rsidRPr="00E83E3C">
          <w:rPr>
            <w:rFonts w:ascii="Times New Roman" w:hAnsi="Times New Roman"/>
            <w:bCs/>
            <w:noProof/>
            <w:sz w:val="28"/>
            <w:szCs w:val="28"/>
            <w:lang w:val="ru-RU" w:bidi="ar-SA"/>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DC1049">
          <w:rPr>
            <w:rFonts w:ascii="Times New Roman" w:hAnsi="Times New Roman"/>
            <w:bCs/>
            <w:noProof/>
            <w:webHidden/>
            <w:sz w:val="28"/>
            <w:szCs w:val="28"/>
            <w:lang w:val="ru-RU" w:bidi="ar-SA"/>
          </w:rPr>
          <w:t>…………….</w:t>
        </w:r>
        <w:r w:rsidR="00A700BE">
          <w:rPr>
            <w:rFonts w:ascii="Times New Roman" w:hAnsi="Times New Roman"/>
            <w:bCs/>
            <w:noProof/>
            <w:webHidden/>
            <w:sz w:val="28"/>
            <w:szCs w:val="28"/>
            <w:lang w:val="ru-RU" w:bidi="ar-SA"/>
          </w:rPr>
          <w:t>46</w:t>
        </w:r>
      </w:hyperlink>
    </w:p>
    <w:p w14:paraId="0D0F578B" w14:textId="683A3639" w:rsidR="00725DEF" w:rsidRPr="00E83E3C" w:rsidRDefault="00000000" w:rsidP="00C67827">
      <w:pPr>
        <w:widowControl w:val="0"/>
        <w:tabs>
          <w:tab w:val="left" w:pos="440"/>
          <w:tab w:val="left" w:pos="1320"/>
          <w:tab w:val="right" w:leader="dot" w:pos="9214"/>
        </w:tabs>
        <w:suppressAutoHyphens/>
        <w:spacing w:line="240" w:lineRule="auto"/>
        <w:ind w:firstLine="0"/>
        <w:rPr>
          <w:rFonts w:ascii="Times New Roman" w:eastAsia="Calibri" w:hAnsi="Times New Roman"/>
          <w:bCs/>
          <w:iCs/>
          <w:noProof/>
          <w:sz w:val="28"/>
          <w:szCs w:val="28"/>
          <w:lang w:val="ru-RU" w:eastAsia="ru-RU" w:bidi="ar-SA"/>
        </w:rPr>
      </w:pPr>
      <w:hyperlink w:anchor="_Toc9166551" w:history="1">
        <w:r w:rsidR="00725DEF" w:rsidRPr="00E83E3C">
          <w:rPr>
            <w:rFonts w:ascii="Times New Roman" w:eastAsia="Calibri" w:hAnsi="Times New Roman"/>
            <w:bCs/>
            <w:iCs/>
            <w:noProof/>
            <w:sz w:val="28"/>
            <w:szCs w:val="28"/>
            <w:lang w:val="ru-RU" w:bidi="ar-SA"/>
          </w:rPr>
          <w:t>14.</w:t>
        </w:r>
        <w:r w:rsidR="00DC1049">
          <w:rPr>
            <w:rFonts w:ascii="Times New Roman" w:eastAsia="Calibri" w:hAnsi="Times New Roman"/>
            <w:bCs/>
            <w:iCs/>
            <w:noProof/>
            <w:sz w:val="28"/>
            <w:szCs w:val="28"/>
            <w:lang w:val="ru-RU" w:eastAsia="ru-RU" w:bidi="ar-SA"/>
          </w:rPr>
          <w:t xml:space="preserve"> </w:t>
        </w:r>
        <w:r w:rsidR="00725DEF" w:rsidRPr="00E83E3C">
          <w:rPr>
            <w:rFonts w:ascii="Times New Roman" w:eastAsia="Calibri" w:hAnsi="Times New Roman"/>
            <w:bCs/>
            <w:iCs/>
            <w:noProof/>
            <w:sz w:val="28"/>
            <w:szCs w:val="28"/>
            <w:lang w:val="ru-RU" w:bidi="ar-SA"/>
          </w:rPr>
          <w:t>Индикаторы развития систем теплоснабжения поселения, городского округа, города федерального значения</w:t>
        </w:r>
        <w:r w:rsidR="00DC1049">
          <w:rPr>
            <w:rFonts w:ascii="Times New Roman" w:eastAsia="Calibri" w:hAnsi="Times New Roman"/>
            <w:bCs/>
            <w:iCs/>
            <w:noProof/>
            <w:webHidden/>
            <w:sz w:val="28"/>
            <w:szCs w:val="28"/>
            <w:lang w:val="ru-RU" w:bidi="ar-SA"/>
          </w:rPr>
          <w:t>…………………………………………...</w:t>
        </w:r>
        <w:r w:rsidR="00A700BE">
          <w:rPr>
            <w:rFonts w:ascii="Times New Roman" w:eastAsia="Calibri" w:hAnsi="Times New Roman"/>
            <w:bCs/>
            <w:iCs/>
            <w:noProof/>
            <w:webHidden/>
            <w:sz w:val="28"/>
            <w:szCs w:val="28"/>
            <w:lang w:val="ru-RU" w:bidi="ar-SA"/>
          </w:rPr>
          <w:t>46</w:t>
        </w:r>
      </w:hyperlink>
    </w:p>
    <w:p w14:paraId="613BDE50" w14:textId="61B69ACA" w:rsidR="0018760F" w:rsidRPr="0018760F" w:rsidRDefault="0018760F" w:rsidP="00C67827">
      <w:pPr>
        <w:pStyle w:val="1f5"/>
        <w:widowControl w:val="0"/>
        <w:suppressAutoHyphens/>
        <w:contextualSpacing w:val="0"/>
        <w:rPr>
          <w:lang w:val="ru-RU"/>
        </w:rPr>
      </w:pPr>
      <w:r>
        <w:rPr>
          <w:lang w:val="ru-RU"/>
        </w:rPr>
        <w:t>15. Ценовые (тарифные) последствия ……………………………………………</w:t>
      </w:r>
      <w:r w:rsidR="00AF3F86">
        <w:rPr>
          <w:lang w:val="ru-RU"/>
        </w:rPr>
        <w:t>46</w:t>
      </w:r>
    </w:p>
    <w:p w14:paraId="5D832384" w14:textId="50DAFA6B" w:rsidR="00156345" w:rsidRPr="00764918" w:rsidRDefault="00156345" w:rsidP="00156345">
      <w:pPr>
        <w:widowControl w:val="0"/>
        <w:suppressAutoHyphens/>
        <w:spacing w:line="240" w:lineRule="auto"/>
        <w:ind w:firstLine="0"/>
        <w:rPr>
          <w:rFonts w:ascii="Times New Roman" w:hAnsi="Times New Roman"/>
          <w:sz w:val="28"/>
          <w:szCs w:val="28"/>
          <w:lang w:val="ru-RU"/>
        </w:rPr>
      </w:pPr>
      <w:r w:rsidRPr="00764918">
        <w:rPr>
          <w:rFonts w:ascii="Times New Roman" w:hAnsi="Times New Roman"/>
          <w:sz w:val="28"/>
          <w:szCs w:val="28"/>
          <w:lang w:val="ru-RU"/>
        </w:rPr>
        <w:t>Обосновывающие материалы</w:t>
      </w:r>
      <w:r>
        <w:rPr>
          <w:rFonts w:ascii="Times New Roman" w:hAnsi="Times New Roman"/>
          <w:sz w:val="28"/>
          <w:szCs w:val="28"/>
          <w:lang w:val="ru-RU"/>
        </w:rPr>
        <w:t>……………………………………………………...50</w:t>
      </w:r>
    </w:p>
    <w:p w14:paraId="706BFCED" w14:textId="58696C78" w:rsidR="00156345" w:rsidRPr="00156345" w:rsidRDefault="00156345" w:rsidP="00156345">
      <w:pPr>
        <w:widowControl w:val="0"/>
        <w:suppressAutoHyphens/>
        <w:spacing w:line="240" w:lineRule="auto"/>
        <w:ind w:firstLine="0"/>
        <w:rPr>
          <w:lang w:val="ru-RU"/>
        </w:rPr>
      </w:pPr>
      <w:r>
        <w:rPr>
          <w:rFonts w:ascii="Times New Roman" w:hAnsi="Times New Roman"/>
          <w:sz w:val="28"/>
          <w:szCs w:val="28"/>
          <w:lang w:val="ru-RU"/>
        </w:rPr>
        <w:t xml:space="preserve">Глава 1 </w:t>
      </w:r>
      <w:r w:rsidRPr="00764918">
        <w:rPr>
          <w:rFonts w:ascii="Times New Roman" w:hAnsi="Times New Roman"/>
          <w:sz w:val="28"/>
          <w:szCs w:val="28"/>
          <w:lang w:val="ru-RU"/>
        </w:rPr>
        <w:t>Функциональная структура теплоснабжения</w:t>
      </w:r>
      <w:r>
        <w:rPr>
          <w:rFonts w:ascii="Times New Roman" w:hAnsi="Times New Roman"/>
          <w:sz w:val="28"/>
          <w:szCs w:val="28"/>
          <w:lang w:val="ru-RU"/>
        </w:rPr>
        <w:t>…………………………...50</w:t>
      </w:r>
    </w:p>
    <w:p w14:paraId="30FF0C05" w14:textId="027E49E0" w:rsidR="00E77948" w:rsidRDefault="00000000" w:rsidP="00C67827">
      <w:pPr>
        <w:pStyle w:val="1f5"/>
        <w:widowControl w:val="0"/>
        <w:suppressAutoHyphens/>
        <w:contextualSpacing w:val="0"/>
        <w:rPr>
          <w:rFonts w:eastAsia="Times New Roman"/>
          <w:bCs w:val="0"/>
          <w:iCs w:val="0"/>
          <w:noProof w:val="0"/>
          <w:lang w:val="ru-RU" w:bidi="en-US"/>
        </w:rPr>
      </w:pPr>
      <w:hyperlink w:anchor="_Toc9166552" w:history="1">
        <w:r w:rsidR="00E83E3C" w:rsidRPr="00E83E3C">
          <w:rPr>
            <w:rFonts w:eastAsia="Times New Roman"/>
            <w:bCs w:val="0"/>
            <w:iCs w:val="0"/>
            <w:noProof w:val="0"/>
            <w:lang w:val="ru-RU" w:bidi="en-US"/>
          </w:rPr>
          <w:t xml:space="preserve">Глава 2 </w:t>
        </w:r>
        <w:r w:rsidR="00F86B47">
          <w:rPr>
            <w:rFonts w:eastAsia="Times New Roman"/>
            <w:bCs w:val="0"/>
            <w:iCs w:val="0"/>
            <w:noProof w:val="0"/>
            <w:lang w:val="ru-RU" w:bidi="en-US"/>
          </w:rPr>
          <w:t>С</w:t>
        </w:r>
        <w:r w:rsidR="00E83E3C" w:rsidRPr="00E83E3C">
          <w:rPr>
            <w:rFonts w:eastAsia="Times New Roman"/>
            <w:bCs w:val="0"/>
            <w:iCs w:val="0"/>
            <w:noProof w:val="0"/>
            <w:lang w:val="ru-RU" w:bidi="en-US"/>
          </w:rPr>
          <w:t>уществующее и перспективное потребление тепловой энергии на цели теплоснабжения</w:t>
        </w:r>
        <w:r w:rsidR="00DC1049">
          <w:rPr>
            <w:rFonts w:eastAsia="Times New Roman"/>
            <w:bCs w:val="0"/>
            <w:iCs w:val="0"/>
            <w:noProof w:val="0"/>
            <w:webHidden/>
            <w:lang w:val="ru-RU" w:bidi="en-US"/>
          </w:rPr>
          <w:t>…………………………………………………………………….</w:t>
        </w:r>
        <w:r w:rsidR="00A700BE">
          <w:rPr>
            <w:rFonts w:eastAsia="Times New Roman"/>
            <w:bCs w:val="0"/>
            <w:iCs w:val="0"/>
            <w:noProof w:val="0"/>
            <w:webHidden/>
            <w:lang w:val="ru-RU" w:bidi="en-US"/>
          </w:rPr>
          <w:t>95</w:t>
        </w:r>
      </w:hyperlink>
    </w:p>
    <w:p w14:paraId="437CE9D1" w14:textId="05CAD334" w:rsidR="00E77948" w:rsidRPr="00E83E3C" w:rsidRDefault="00000000" w:rsidP="00B8000A">
      <w:pPr>
        <w:pStyle w:val="1f5"/>
        <w:widowControl w:val="0"/>
        <w:suppressAutoHyphens/>
        <w:contextualSpacing w:val="0"/>
        <w:rPr>
          <w:lang w:val="ru-RU"/>
        </w:rPr>
      </w:pPr>
      <w:hyperlink w:anchor="_Toc9166552" w:history="1">
        <w:r w:rsidR="00F86B47">
          <w:rPr>
            <w:rFonts w:eastAsia="Times New Roman"/>
            <w:bCs w:val="0"/>
            <w:iCs w:val="0"/>
            <w:noProof w:val="0"/>
            <w:lang w:val="ru-RU" w:bidi="en-US"/>
          </w:rPr>
          <w:t>Глава 3 Э</w:t>
        </w:r>
        <w:r w:rsidR="00E83E3C" w:rsidRPr="00E83E3C">
          <w:rPr>
            <w:rFonts w:eastAsia="Times New Roman"/>
            <w:bCs w:val="0"/>
            <w:iCs w:val="0"/>
            <w:noProof w:val="0"/>
            <w:lang w:val="ru-RU" w:bidi="en-US"/>
          </w:rPr>
          <w:t>лектронная модель системы теплоснабжения поселения</w:t>
        </w:r>
        <w:r w:rsidR="00F86B47">
          <w:rPr>
            <w:rFonts w:eastAsia="Times New Roman"/>
            <w:bCs w:val="0"/>
            <w:iCs w:val="0"/>
            <w:noProof w:val="0"/>
            <w:webHidden/>
            <w:lang w:val="ru-RU" w:bidi="en-US"/>
          </w:rPr>
          <w:t>…………...</w:t>
        </w:r>
        <w:r w:rsidR="00E83E3C" w:rsidRPr="00E83E3C">
          <w:rPr>
            <w:rFonts w:eastAsia="Times New Roman"/>
            <w:bCs w:val="0"/>
            <w:iCs w:val="0"/>
            <w:noProof w:val="0"/>
            <w:webHidden/>
            <w:lang w:val="ru-RU" w:bidi="en-US"/>
          </w:rPr>
          <w:t>1</w:t>
        </w:r>
        <w:r w:rsidR="00A700BE">
          <w:rPr>
            <w:rFonts w:eastAsia="Times New Roman"/>
            <w:bCs w:val="0"/>
            <w:iCs w:val="0"/>
            <w:noProof w:val="0"/>
            <w:webHidden/>
            <w:lang w:val="ru-RU" w:bidi="en-US"/>
          </w:rPr>
          <w:t>0</w:t>
        </w:r>
        <w:r w:rsidR="00AF3F86">
          <w:rPr>
            <w:rFonts w:eastAsia="Times New Roman"/>
            <w:bCs w:val="0"/>
            <w:iCs w:val="0"/>
            <w:noProof w:val="0"/>
            <w:webHidden/>
            <w:lang w:val="ru-RU" w:bidi="en-US"/>
          </w:rPr>
          <w:t>7</w:t>
        </w:r>
      </w:hyperlink>
    </w:p>
    <w:p w14:paraId="2A22D423" w14:textId="00977218" w:rsidR="00E77948" w:rsidRPr="00E83E3C" w:rsidRDefault="00000000" w:rsidP="00C67827">
      <w:pPr>
        <w:pStyle w:val="1f5"/>
        <w:widowControl w:val="0"/>
        <w:suppressAutoHyphens/>
        <w:contextualSpacing w:val="0"/>
        <w:rPr>
          <w:lang w:val="ru-RU"/>
        </w:rPr>
      </w:pPr>
      <w:hyperlink w:anchor="_Toc9166552" w:history="1">
        <w:r w:rsidR="00E83E3C" w:rsidRPr="00E83E3C">
          <w:rPr>
            <w:rFonts w:eastAsia="Times New Roman"/>
            <w:bCs w:val="0"/>
            <w:iCs w:val="0"/>
            <w:noProof w:val="0"/>
            <w:lang w:val="ru-RU" w:bidi="en-US"/>
          </w:rPr>
          <w:t>Глава 4 Существующие и перспективные балансы тепловой мощности источников тепловой энергии и тепловой нагрузки потребителей</w:t>
        </w:r>
        <w:r w:rsidR="00F86B47">
          <w:rPr>
            <w:rFonts w:eastAsia="Times New Roman"/>
            <w:bCs w:val="0"/>
            <w:iCs w:val="0"/>
            <w:noProof w:val="0"/>
            <w:webHidden/>
            <w:lang w:val="ru-RU" w:bidi="en-US"/>
          </w:rPr>
          <w:t>……………</w:t>
        </w:r>
        <w:r w:rsidR="00E83E3C" w:rsidRPr="00E83E3C">
          <w:rPr>
            <w:rFonts w:eastAsia="Times New Roman"/>
            <w:bCs w:val="0"/>
            <w:iCs w:val="0"/>
            <w:noProof w:val="0"/>
            <w:webHidden/>
            <w:lang w:val="ru-RU" w:bidi="en-US"/>
          </w:rPr>
          <w:t>1</w:t>
        </w:r>
        <w:r w:rsidR="00A700BE">
          <w:rPr>
            <w:rFonts w:eastAsia="Times New Roman"/>
            <w:bCs w:val="0"/>
            <w:iCs w:val="0"/>
            <w:noProof w:val="0"/>
            <w:webHidden/>
            <w:lang w:val="ru-RU" w:bidi="en-US"/>
          </w:rPr>
          <w:t>0</w:t>
        </w:r>
        <w:r w:rsidR="00AF3F86">
          <w:rPr>
            <w:rFonts w:eastAsia="Times New Roman"/>
            <w:bCs w:val="0"/>
            <w:iCs w:val="0"/>
            <w:noProof w:val="0"/>
            <w:webHidden/>
            <w:lang w:val="ru-RU" w:bidi="en-US"/>
          </w:rPr>
          <w:t>7</w:t>
        </w:r>
      </w:hyperlink>
    </w:p>
    <w:p w14:paraId="15311B0F" w14:textId="5189A579" w:rsidR="00E77948" w:rsidRPr="00E83E3C" w:rsidRDefault="00000000" w:rsidP="00C67827">
      <w:pPr>
        <w:pStyle w:val="1f5"/>
        <w:widowControl w:val="0"/>
        <w:suppressAutoHyphens/>
        <w:contextualSpacing w:val="0"/>
        <w:rPr>
          <w:lang w:val="ru-RU"/>
        </w:rPr>
      </w:pPr>
      <w:hyperlink w:anchor="_Toc9166552" w:history="1">
        <w:r w:rsidR="00F86B47">
          <w:rPr>
            <w:rFonts w:eastAsia="Times New Roman"/>
            <w:bCs w:val="0"/>
            <w:iCs w:val="0"/>
            <w:noProof w:val="0"/>
            <w:lang w:val="ru-RU" w:bidi="en-US"/>
          </w:rPr>
          <w:t>Глава 5 М</w:t>
        </w:r>
        <w:r w:rsidR="00E83E3C" w:rsidRPr="00E83E3C">
          <w:rPr>
            <w:rFonts w:eastAsia="Times New Roman"/>
            <w:bCs w:val="0"/>
            <w:iCs w:val="0"/>
            <w:noProof w:val="0"/>
            <w:lang w:val="ru-RU" w:bidi="en-US"/>
          </w:rPr>
          <w:t>астер-план развития системы теплоснабжения поселения</w:t>
        </w:r>
        <w:r w:rsidR="00F86B47">
          <w:rPr>
            <w:rFonts w:eastAsia="Times New Roman"/>
            <w:bCs w:val="0"/>
            <w:iCs w:val="0"/>
            <w:noProof w:val="0"/>
            <w:webHidden/>
            <w:lang w:val="ru-RU" w:bidi="en-US"/>
          </w:rPr>
          <w:t>………....</w:t>
        </w:r>
        <w:r w:rsidR="00E83E3C" w:rsidRPr="00E83E3C">
          <w:rPr>
            <w:rFonts w:eastAsia="Times New Roman"/>
            <w:bCs w:val="0"/>
            <w:iCs w:val="0"/>
            <w:noProof w:val="0"/>
            <w:webHidden/>
            <w:lang w:val="ru-RU" w:bidi="en-US"/>
          </w:rPr>
          <w:t>11</w:t>
        </w:r>
        <w:r w:rsidR="00AF3F86">
          <w:rPr>
            <w:rFonts w:eastAsia="Times New Roman"/>
            <w:bCs w:val="0"/>
            <w:iCs w:val="0"/>
            <w:noProof w:val="0"/>
            <w:webHidden/>
            <w:lang w:val="ru-RU" w:bidi="en-US"/>
          </w:rPr>
          <w:t>3</w:t>
        </w:r>
      </w:hyperlink>
    </w:p>
    <w:p w14:paraId="17E7C7D9" w14:textId="0935471B" w:rsidR="00E77948" w:rsidRPr="00E83E3C" w:rsidRDefault="00000000" w:rsidP="00C67827">
      <w:pPr>
        <w:pStyle w:val="1f5"/>
        <w:widowControl w:val="0"/>
        <w:suppressAutoHyphens/>
        <w:contextualSpacing w:val="0"/>
        <w:rPr>
          <w:lang w:val="ru-RU"/>
        </w:rPr>
      </w:pPr>
      <w:hyperlink w:anchor="_Toc9166552" w:history="1">
        <w:r w:rsidR="00F86B47">
          <w:rPr>
            <w:rFonts w:eastAsia="Times New Roman"/>
            <w:bCs w:val="0"/>
            <w:iCs w:val="0"/>
            <w:noProof w:val="0"/>
            <w:lang w:val="ru-RU" w:bidi="en-US"/>
          </w:rPr>
          <w:t>Глава 6 С</w:t>
        </w:r>
        <w:r w:rsidR="00E83E3C" w:rsidRPr="00E83E3C">
          <w:rPr>
            <w:rFonts w:eastAsia="Times New Roman"/>
            <w:bCs w:val="0"/>
            <w:iCs w:val="0"/>
            <w:noProof w:val="0"/>
            <w:lang w:val="ru-RU" w:bidi="en-US"/>
          </w:rPr>
          <w:t>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F86B47">
          <w:rPr>
            <w:rFonts w:eastAsia="Times New Roman"/>
            <w:bCs w:val="0"/>
            <w:iCs w:val="0"/>
            <w:noProof w:val="0"/>
            <w:webHidden/>
            <w:lang w:val="ru-RU" w:bidi="en-US"/>
          </w:rPr>
          <w:t>……………………………………………………………………………</w:t>
        </w:r>
        <w:r w:rsidR="00E83E3C" w:rsidRPr="00E83E3C">
          <w:rPr>
            <w:rFonts w:eastAsia="Times New Roman"/>
            <w:bCs w:val="0"/>
            <w:iCs w:val="0"/>
            <w:noProof w:val="0"/>
            <w:webHidden/>
            <w:lang w:val="ru-RU" w:bidi="en-US"/>
          </w:rPr>
          <w:t>11</w:t>
        </w:r>
        <w:r w:rsidR="00AF3F86">
          <w:rPr>
            <w:rFonts w:eastAsia="Times New Roman"/>
            <w:bCs w:val="0"/>
            <w:iCs w:val="0"/>
            <w:noProof w:val="0"/>
            <w:webHidden/>
            <w:lang w:val="ru-RU" w:bidi="en-US"/>
          </w:rPr>
          <w:t>3</w:t>
        </w:r>
      </w:hyperlink>
    </w:p>
    <w:p w14:paraId="31EA888E" w14:textId="7282C847" w:rsidR="00E77948" w:rsidRPr="00E83E3C" w:rsidRDefault="00000000" w:rsidP="00C67827">
      <w:pPr>
        <w:pStyle w:val="1f5"/>
        <w:widowControl w:val="0"/>
        <w:suppressAutoHyphens/>
        <w:contextualSpacing w:val="0"/>
        <w:rPr>
          <w:lang w:val="ru-RU"/>
        </w:rPr>
      </w:pPr>
      <w:hyperlink w:anchor="_Toc9166552" w:history="1">
        <w:r w:rsidR="00F86B47">
          <w:rPr>
            <w:rFonts w:eastAsia="Times New Roman"/>
            <w:bCs w:val="0"/>
            <w:iCs w:val="0"/>
            <w:noProof w:val="0"/>
            <w:lang w:val="ru-RU" w:bidi="en-US"/>
          </w:rPr>
          <w:t>Глава 7 П</w:t>
        </w:r>
        <w:r w:rsidR="00E83E3C" w:rsidRPr="00E83E3C">
          <w:rPr>
            <w:rFonts w:eastAsia="Times New Roman"/>
            <w:bCs w:val="0"/>
            <w:iCs w:val="0"/>
            <w:noProof w:val="0"/>
            <w:lang w:val="ru-RU" w:bidi="en-US"/>
          </w:rPr>
          <w:t>редложения по строительству, реконструкции, техническому перевооружению и (или) модернизации источников тепловой энергии</w:t>
        </w:r>
        <w:r w:rsidR="00F86B47">
          <w:rPr>
            <w:rFonts w:eastAsia="Times New Roman"/>
            <w:bCs w:val="0"/>
            <w:iCs w:val="0"/>
            <w:noProof w:val="0"/>
            <w:webHidden/>
            <w:lang w:val="ru-RU" w:bidi="en-US"/>
          </w:rPr>
          <w:t>……...</w:t>
        </w:r>
        <w:r w:rsidR="00E83E3C" w:rsidRPr="00E83E3C">
          <w:rPr>
            <w:rFonts w:eastAsia="Times New Roman"/>
            <w:bCs w:val="0"/>
            <w:iCs w:val="0"/>
            <w:noProof w:val="0"/>
            <w:webHidden/>
            <w:lang w:val="ru-RU" w:bidi="en-US"/>
          </w:rPr>
          <w:t>1</w:t>
        </w:r>
        <w:r w:rsidR="00A700BE">
          <w:rPr>
            <w:rFonts w:eastAsia="Times New Roman"/>
            <w:bCs w:val="0"/>
            <w:iCs w:val="0"/>
            <w:noProof w:val="0"/>
            <w:webHidden/>
            <w:lang w:val="ru-RU" w:bidi="en-US"/>
          </w:rPr>
          <w:t>1</w:t>
        </w:r>
        <w:r w:rsidR="00AF3F86">
          <w:rPr>
            <w:rFonts w:eastAsia="Times New Roman"/>
            <w:bCs w:val="0"/>
            <w:iCs w:val="0"/>
            <w:noProof w:val="0"/>
            <w:webHidden/>
            <w:lang w:val="ru-RU" w:bidi="en-US"/>
          </w:rPr>
          <w:t>7</w:t>
        </w:r>
      </w:hyperlink>
    </w:p>
    <w:p w14:paraId="0D857652" w14:textId="62E81226" w:rsidR="00E77948" w:rsidRPr="00E83E3C" w:rsidRDefault="00000000" w:rsidP="00C67827">
      <w:pPr>
        <w:pStyle w:val="1f5"/>
        <w:widowControl w:val="0"/>
        <w:suppressAutoHyphens/>
        <w:contextualSpacing w:val="0"/>
        <w:rPr>
          <w:lang w:val="ru-RU"/>
        </w:rPr>
      </w:pPr>
      <w:hyperlink w:anchor="_Toc9166552" w:history="1">
        <w:r w:rsidR="00E83E3C" w:rsidRPr="00E83E3C">
          <w:rPr>
            <w:rFonts w:eastAsia="Times New Roman"/>
            <w:bCs w:val="0"/>
            <w:iCs w:val="0"/>
            <w:noProof w:val="0"/>
            <w:lang w:val="ru-RU" w:bidi="en-US"/>
          </w:rPr>
          <w:t>Глава 8 Предложения по строительству, реконструкции и (или) модернизации тепловых сетей</w:t>
        </w:r>
        <w:r w:rsidR="00F86B47">
          <w:rPr>
            <w:rFonts w:eastAsia="Times New Roman"/>
            <w:bCs w:val="0"/>
            <w:iCs w:val="0"/>
            <w:noProof w:val="0"/>
            <w:webHidden/>
            <w:lang w:val="ru-RU" w:bidi="en-US"/>
          </w:rPr>
          <w:t>…………………………………………………………………….</w:t>
        </w:r>
        <w:r w:rsidR="00E83E3C" w:rsidRPr="00E83E3C">
          <w:rPr>
            <w:rFonts w:eastAsia="Times New Roman"/>
            <w:bCs w:val="0"/>
            <w:iCs w:val="0"/>
            <w:noProof w:val="0"/>
            <w:webHidden/>
            <w:lang w:val="ru-RU" w:bidi="en-US"/>
          </w:rPr>
          <w:t>1</w:t>
        </w:r>
        <w:r w:rsidR="00A700BE">
          <w:rPr>
            <w:rFonts w:eastAsia="Times New Roman"/>
            <w:bCs w:val="0"/>
            <w:iCs w:val="0"/>
            <w:noProof w:val="0"/>
            <w:webHidden/>
            <w:lang w:val="ru-RU" w:bidi="en-US"/>
          </w:rPr>
          <w:t>2</w:t>
        </w:r>
        <w:r w:rsidR="00AF3F86">
          <w:rPr>
            <w:rFonts w:eastAsia="Times New Roman"/>
            <w:bCs w:val="0"/>
            <w:iCs w:val="0"/>
            <w:noProof w:val="0"/>
            <w:webHidden/>
            <w:lang w:val="ru-RU" w:bidi="en-US"/>
          </w:rPr>
          <w:t>7</w:t>
        </w:r>
      </w:hyperlink>
    </w:p>
    <w:p w14:paraId="5418ED3F" w14:textId="0C43DFB9" w:rsidR="00E77948" w:rsidRPr="00E83E3C" w:rsidRDefault="00000000" w:rsidP="00C67827">
      <w:pPr>
        <w:pStyle w:val="1f5"/>
        <w:widowControl w:val="0"/>
        <w:suppressAutoHyphens/>
        <w:contextualSpacing w:val="0"/>
        <w:rPr>
          <w:lang w:val="ru-RU"/>
        </w:rPr>
      </w:pPr>
      <w:hyperlink w:anchor="_Toc9166552" w:history="1">
        <w:r w:rsidR="00F86B47">
          <w:rPr>
            <w:rFonts w:eastAsia="Times New Roman"/>
            <w:bCs w:val="0"/>
            <w:iCs w:val="0"/>
            <w:noProof w:val="0"/>
            <w:lang w:val="ru-RU" w:bidi="en-US"/>
          </w:rPr>
          <w:t>Глава 9 Предложения</w:t>
        </w:r>
        <w:r w:rsidR="00F86B47">
          <w:rPr>
            <w:rFonts w:eastAsia="Times New Roman"/>
            <w:bCs w:val="0"/>
            <w:iCs w:val="0"/>
            <w:noProof w:val="0"/>
            <w:lang w:val="ru-RU" w:bidi="en-US"/>
          </w:rPr>
          <w:tab/>
        </w:r>
        <w:r w:rsidR="00E83E3C" w:rsidRPr="00E83E3C">
          <w:rPr>
            <w:rFonts w:eastAsia="Times New Roman"/>
            <w:bCs w:val="0"/>
            <w:iCs w:val="0"/>
            <w:noProof w:val="0"/>
            <w:lang w:val="ru-RU" w:bidi="en-US"/>
          </w:rPr>
          <w:t xml:space="preserve"> по переводу открытых систем теплоснабжения (горячего водоснабжения) в закрытые системы горячего водоснабжения</w:t>
        </w:r>
        <w:r w:rsidR="00F86B47">
          <w:rPr>
            <w:rFonts w:eastAsia="Times New Roman"/>
            <w:bCs w:val="0"/>
            <w:iCs w:val="0"/>
            <w:noProof w:val="0"/>
            <w:webHidden/>
            <w:lang w:val="ru-RU" w:bidi="en-US"/>
          </w:rPr>
          <w:t>……………….</w:t>
        </w:r>
        <w:r w:rsidR="00E83E3C" w:rsidRPr="00E83E3C">
          <w:rPr>
            <w:rFonts w:eastAsia="Times New Roman"/>
            <w:bCs w:val="0"/>
            <w:iCs w:val="0"/>
            <w:noProof w:val="0"/>
            <w:webHidden/>
            <w:lang w:val="ru-RU" w:bidi="en-US"/>
          </w:rPr>
          <w:t>1</w:t>
        </w:r>
        <w:r w:rsidR="00A700BE">
          <w:rPr>
            <w:rFonts w:eastAsia="Times New Roman"/>
            <w:bCs w:val="0"/>
            <w:iCs w:val="0"/>
            <w:noProof w:val="0"/>
            <w:webHidden/>
            <w:lang w:val="ru-RU" w:bidi="en-US"/>
          </w:rPr>
          <w:t>2</w:t>
        </w:r>
        <w:r w:rsidR="00294ED1">
          <w:rPr>
            <w:rFonts w:eastAsia="Times New Roman"/>
            <w:bCs w:val="0"/>
            <w:iCs w:val="0"/>
            <w:noProof w:val="0"/>
            <w:webHidden/>
            <w:lang w:val="ru-RU" w:bidi="en-US"/>
          </w:rPr>
          <w:t>8</w:t>
        </w:r>
      </w:hyperlink>
    </w:p>
    <w:p w14:paraId="5B527256" w14:textId="40026B42" w:rsidR="00E77948" w:rsidRPr="00E83E3C" w:rsidRDefault="00000000" w:rsidP="00C67827">
      <w:pPr>
        <w:pStyle w:val="1f5"/>
        <w:widowControl w:val="0"/>
        <w:suppressAutoHyphens/>
        <w:contextualSpacing w:val="0"/>
        <w:rPr>
          <w:lang w:val="ru-RU"/>
        </w:rPr>
      </w:pPr>
      <w:hyperlink w:anchor="_Toc9166552" w:history="1">
        <w:r w:rsidR="00E83E3C" w:rsidRPr="00E83E3C">
          <w:rPr>
            <w:rFonts w:eastAsia="Times New Roman"/>
            <w:bCs w:val="0"/>
            <w:iCs w:val="0"/>
            <w:noProof w:val="0"/>
            <w:lang w:val="ru-RU" w:bidi="en-US"/>
          </w:rPr>
          <w:t>Глава 10 Перспективные топливные балансы</w:t>
        </w:r>
        <w:r w:rsidR="00F86B47">
          <w:rPr>
            <w:rFonts w:eastAsia="Times New Roman"/>
            <w:bCs w:val="0"/>
            <w:iCs w:val="0"/>
            <w:noProof w:val="0"/>
            <w:webHidden/>
            <w:lang w:val="ru-RU" w:bidi="en-US"/>
          </w:rPr>
          <w:t>…………………………………..</w:t>
        </w:r>
        <w:r w:rsidR="00E83E3C" w:rsidRPr="00E83E3C">
          <w:rPr>
            <w:rFonts w:eastAsia="Times New Roman"/>
            <w:bCs w:val="0"/>
            <w:iCs w:val="0"/>
            <w:noProof w:val="0"/>
            <w:webHidden/>
            <w:lang w:val="ru-RU" w:bidi="en-US"/>
          </w:rPr>
          <w:t>1</w:t>
        </w:r>
        <w:r w:rsidR="00A700BE">
          <w:rPr>
            <w:rFonts w:eastAsia="Times New Roman"/>
            <w:bCs w:val="0"/>
            <w:iCs w:val="0"/>
            <w:noProof w:val="0"/>
            <w:webHidden/>
            <w:lang w:val="ru-RU" w:bidi="en-US"/>
          </w:rPr>
          <w:t>2</w:t>
        </w:r>
        <w:r w:rsidR="00294ED1">
          <w:rPr>
            <w:rFonts w:eastAsia="Times New Roman"/>
            <w:bCs w:val="0"/>
            <w:iCs w:val="0"/>
            <w:noProof w:val="0"/>
            <w:webHidden/>
            <w:lang w:val="ru-RU" w:bidi="en-US"/>
          </w:rPr>
          <w:t>9</w:t>
        </w:r>
      </w:hyperlink>
    </w:p>
    <w:p w14:paraId="04F92F07" w14:textId="3A7395FB" w:rsidR="00E77948" w:rsidRPr="00E83E3C" w:rsidRDefault="00000000" w:rsidP="00C67827">
      <w:pPr>
        <w:pStyle w:val="1f5"/>
        <w:widowControl w:val="0"/>
        <w:suppressAutoHyphens/>
        <w:contextualSpacing w:val="0"/>
        <w:rPr>
          <w:lang w:val="ru-RU"/>
        </w:rPr>
      </w:pPr>
      <w:hyperlink w:anchor="_Toc9166552" w:history="1">
        <w:r w:rsidR="00E83E3C" w:rsidRPr="00E83E3C">
          <w:rPr>
            <w:rFonts w:eastAsia="Times New Roman"/>
            <w:bCs w:val="0"/>
            <w:iCs w:val="0"/>
            <w:noProof w:val="0"/>
            <w:lang w:val="ru-RU" w:bidi="en-US"/>
          </w:rPr>
          <w:t>Глава 11 Оценка надежности теплоснабжения</w:t>
        </w:r>
        <w:r w:rsidR="00F86B47">
          <w:rPr>
            <w:rFonts w:eastAsia="Times New Roman"/>
            <w:bCs w:val="0"/>
            <w:iCs w:val="0"/>
            <w:noProof w:val="0"/>
            <w:webHidden/>
            <w:lang w:val="ru-RU" w:bidi="en-US"/>
          </w:rPr>
          <w:t>…………………………………</w:t>
        </w:r>
        <w:r w:rsidR="00E83E3C" w:rsidRPr="00E83E3C">
          <w:rPr>
            <w:rFonts w:eastAsia="Times New Roman"/>
            <w:bCs w:val="0"/>
            <w:iCs w:val="0"/>
            <w:noProof w:val="0"/>
            <w:webHidden/>
            <w:lang w:val="ru-RU" w:bidi="en-US"/>
          </w:rPr>
          <w:t>13</w:t>
        </w:r>
        <w:r w:rsidR="00053F55">
          <w:rPr>
            <w:rFonts w:eastAsia="Times New Roman"/>
            <w:bCs w:val="0"/>
            <w:iCs w:val="0"/>
            <w:noProof w:val="0"/>
            <w:webHidden/>
            <w:lang w:val="ru-RU" w:bidi="en-US"/>
          </w:rPr>
          <w:t>3</w:t>
        </w:r>
      </w:hyperlink>
    </w:p>
    <w:p w14:paraId="668DD497" w14:textId="4BB8D32A" w:rsidR="00E77948" w:rsidRPr="00E83E3C" w:rsidRDefault="00000000" w:rsidP="00C67827">
      <w:pPr>
        <w:pStyle w:val="1f5"/>
        <w:widowControl w:val="0"/>
        <w:suppressAutoHyphens/>
        <w:contextualSpacing w:val="0"/>
        <w:rPr>
          <w:lang w:val="ru-RU"/>
        </w:rPr>
      </w:pPr>
      <w:hyperlink w:anchor="_Toc9166552" w:history="1">
        <w:r w:rsidR="00F86B47">
          <w:rPr>
            <w:rFonts w:eastAsia="Times New Roman"/>
            <w:bCs w:val="0"/>
            <w:iCs w:val="0"/>
            <w:noProof w:val="0"/>
            <w:lang w:val="ru-RU" w:bidi="en-US"/>
          </w:rPr>
          <w:t>Глава 12 О</w:t>
        </w:r>
        <w:r w:rsidR="00E83E3C" w:rsidRPr="00E83E3C">
          <w:rPr>
            <w:rFonts w:eastAsia="Times New Roman"/>
            <w:bCs w:val="0"/>
            <w:iCs w:val="0"/>
            <w:noProof w:val="0"/>
            <w:lang w:val="ru-RU" w:bidi="en-US"/>
          </w:rPr>
          <w:t>боснование инвестиций в строительство, реконструкцию, техническое перевооружение и (или) модернизацию</w:t>
        </w:r>
        <w:r w:rsidR="00F86B47">
          <w:rPr>
            <w:rFonts w:eastAsia="Times New Roman"/>
            <w:bCs w:val="0"/>
            <w:iCs w:val="0"/>
            <w:noProof w:val="0"/>
            <w:webHidden/>
            <w:lang w:val="ru-RU" w:bidi="en-US"/>
          </w:rPr>
          <w:t>…………………………..</w:t>
        </w:r>
        <w:r w:rsidR="00E83E3C" w:rsidRPr="00E83E3C">
          <w:rPr>
            <w:rFonts w:eastAsia="Times New Roman"/>
            <w:bCs w:val="0"/>
            <w:iCs w:val="0"/>
            <w:noProof w:val="0"/>
            <w:webHidden/>
            <w:lang w:val="ru-RU" w:bidi="en-US"/>
          </w:rPr>
          <w:t>13</w:t>
        </w:r>
        <w:r w:rsidR="00053F55">
          <w:rPr>
            <w:rFonts w:eastAsia="Times New Roman"/>
            <w:bCs w:val="0"/>
            <w:iCs w:val="0"/>
            <w:noProof w:val="0"/>
            <w:webHidden/>
            <w:lang w:val="ru-RU" w:bidi="en-US"/>
          </w:rPr>
          <w:t>4</w:t>
        </w:r>
      </w:hyperlink>
    </w:p>
    <w:p w14:paraId="6A2195C5" w14:textId="2AE170C9" w:rsidR="00E77948" w:rsidRPr="00E83E3C" w:rsidRDefault="00000000" w:rsidP="00C67827">
      <w:pPr>
        <w:pStyle w:val="1f5"/>
        <w:widowControl w:val="0"/>
        <w:suppressAutoHyphens/>
        <w:contextualSpacing w:val="0"/>
        <w:rPr>
          <w:lang w:val="ru-RU"/>
        </w:rPr>
      </w:pPr>
      <w:hyperlink w:anchor="_Toc9166552" w:history="1">
        <w:r w:rsidR="00F86B47">
          <w:rPr>
            <w:rFonts w:eastAsia="Times New Roman"/>
            <w:bCs w:val="0"/>
            <w:iCs w:val="0"/>
            <w:noProof w:val="0"/>
            <w:lang w:val="ru-RU" w:bidi="en-US"/>
          </w:rPr>
          <w:t>Глава 13 И</w:t>
        </w:r>
        <w:r w:rsidR="00E83E3C" w:rsidRPr="00E83E3C">
          <w:rPr>
            <w:rFonts w:eastAsia="Times New Roman"/>
            <w:bCs w:val="0"/>
            <w:iCs w:val="0"/>
            <w:noProof w:val="0"/>
            <w:lang w:val="ru-RU" w:bidi="en-US"/>
          </w:rPr>
          <w:t>ндикаторы развития систем теплоснабжения поселения</w:t>
        </w:r>
        <w:r w:rsidR="00F86B47">
          <w:rPr>
            <w:rFonts w:eastAsia="Times New Roman"/>
            <w:bCs w:val="0"/>
            <w:iCs w:val="0"/>
            <w:noProof w:val="0"/>
            <w:webHidden/>
            <w:lang w:val="ru-RU" w:bidi="en-US"/>
          </w:rPr>
          <w:t>…………..</w:t>
        </w:r>
        <w:r w:rsidR="00E83E3C" w:rsidRPr="00E83E3C">
          <w:rPr>
            <w:rFonts w:eastAsia="Times New Roman"/>
            <w:bCs w:val="0"/>
            <w:iCs w:val="0"/>
            <w:noProof w:val="0"/>
            <w:webHidden/>
            <w:lang w:val="ru-RU" w:bidi="en-US"/>
          </w:rPr>
          <w:t>14</w:t>
        </w:r>
        <w:r w:rsidR="00053F55">
          <w:rPr>
            <w:rFonts w:eastAsia="Times New Roman"/>
            <w:bCs w:val="0"/>
            <w:iCs w:val="0"/>
            <w:noProof w:val="0"/>
            <w:webHidden/>
            <w:lang w:val="ru-RU" w:bidi="en-US"/>
          </w:rPr>
          <w:t>1</w:t>
        </w:r>
      </w:hyperlink>
    </w:p>
    <w:p w14:paraId="257B9C81" w14:textId="342EC7A5" w:rsidR="00E77948" w:rsidRPr="00E83E3C" w:rsidRDefault="00000000" w:rsidP="00C67827">
      <w:pPr>
        <w:pStyle w:val="1f5"/>
        <w:widowControl w:val="0"/>
        <w:suppressAutoHyphens/>
        <w:contextualSpacing w:val="0"/>
        <w:rPr>
          <w:lang w:val="ru-RU"/>
        </w:rPr>
      </w:pPr>
      <w:hyperlink w:anchor="_Toc9166552" w:history="1">
        <w:r w:rsidR="00E83E3C" w:rsidRPr="00E83E3C">
          <w:rPr>
            <w:rFonts w:eastAsia="Times New Roman"/>
            <w:bCs w:val="0"/>
            <w:iCs w:val="0"/>
            <w:noProof w:val="0"/>
            <w:lang w:val="ru-RU" w:bidi="en-US"/>
          </w:rPr>
          <w:t>Глава 14 Ценовые (тарифные) последствия</w:t>
        </w:r>
        <w:r w:rsidR="00F86B47">
          <w:rPr>
            <w:rFonts w:eastAsia="Times New Roman"/>
            <w:bCs w:val="0"/>
            <w:iCs w:val="0"/>
            <w:noProof w:val="0"/>
            <w:webHidden/>
            <w:lang w:val="ru-RU" w:bidi="en-US"/>
          </w:rPr>
          <w:t>……………………………………..</w:t>
        </w:r>
        <w:r w:rsidR="00E83E3C" w:rsidRPr="00E83E3C">
          <w:rPr>
            <w:rFonts w:eastAsia="Times New Roman"/>
            <w:bCs w:val="0"/>
            <w:iCs w:val="0"/>
            <w:noProof w:val="0"/>
            <w:webHidden/>
            <w:lang w:val="ru-RU" w:bidi="en-US"/>
          </w:rPr>
          <w:t>1</w:t>
        </w:r>
        <w:r w:rsidR="00A700BE">
          <w:rPr>
            <w:rFonts w:eastAsia="Times New Roman"/>
            <w:bCs w:val="0"/>
            <w:iCs w:val="0"/>
            <w:noProof w:val="0"/>
            <w:webHidden/>
            <w:lang w:val="ru-RU" w:bidi="en-US"/>
          </w:rPr>
          <w:t>4</w:t>
        </w:r>
        <w:r w:rsidR="00053F55">
          <w:rPr>
            <w:rFonts w:eastAsia="Times New Roman"/>
            <w:bCs w:val="0"/>
            <w:iCs w:val="0"/>
            <w:noProof w:val="0"/>
            <w:webHidden/>
            <w:lang w:val="ru-RU" w:bidi="en-US"/>
          </w:rPr>
          <w:t>7</w:t>
        </w:r>
      </w:hyperlink>
    </w:p>
    <w:p w14:paraId="122FD6F6" w14:textId="65E2A90F" w:rsidR="00E77948" w:rsidRPr="00E83E3C" w:rsidRDefault="00000000" w:rsidP="00C67827">
      <w:pPr>
        <w:pStyle w:val="1f5"/>
        <w:widowControl w:val="0"/>
        <w:suppressAutoHyphens/>
        <w:contextualSpacing w:val="0"/>
        <w:rPr>
          <w:lang w:val="ru-RU"/>
        </w:rPr>
      </w:pPr>
      <w:hyperlink w:anchor="_Toc9166552" w:history="1">
        <w:r w:rsidR="00E83E3C" w:rsidRPr="00E83E3C">
          <w:rPr>
            <w:rFonts w:eastAsia="Times New Roman"/>
            <w:bCs w:val="0"/>
            <w:iCs w:val="0"/>
            <w:noProof w:val="0"/>
            <w:lang w:val="ru-RU" w:bidi="en-US"/>
          </w:rPr>
          <w:t>Глава 15 Реестр единых теплоснабжающих организаций</w:t>
        </w:r>
        <w:r w:rsidR="00F86B47">
          <w:rPr>
            <w:rFonts w:eastAsia="Times New Roman"/>
            <w:bCs w:val="0"/>
            <w:iCs w:val="0"/>
            <w:noProof w:val="0"/>
            <w:webHidden/>
            <w:lang w:val="ru-RU" w:bidi="en-US"/>
          </w:rPr>
          <w:t>……………………...</w:t>
        </w:r>
        <w:r w:rsidR="00E83E3C" w:rsidRPr="00E83E3C">
          <w:rPr>
            <w:rFonts w:eastAsia="Times New Roman"/>
            <w:bCs w:val="0"/>
            <w:iCs w:val="0"/>
            <w:noProof w:val="0"/>
            <w:webHidden/>
            <w:lang w:val="ru-RU" w:bidi="en-US"/>
          </w:rPr>
          <w:t>1</w:t>
        </w:r>
        <w:r w:rsidR="00A700BE">
          <w:rPr>
            <w:rFonts w:eastAsia="Times New Roman"/>
            <w:bCs w:val="0"/>
            <w:iCs w:val="0"/>
            <w:noProof w:val="0"/>
            <w:webHidden/>
            <w:lang w:val="ru-RU" w:bidi="en-US"/>
          </w:rPr>
          <w:t>4</w:t>
        </w:r>
        <w:r w:rsidR="00053F55">
          <w:rPr>
            <w:rFonts w:eastAsia="Times New Roman"/>
            <w:bCs w:val="0"/>
            <w:iCs w:val="0"/>
            <w:noProof w:val="0"/>
            <w:webHidden/>
            <w:lang w:val="ru-RU" w:bidi="en-US"/>
          </w:rPr>
          <w:t>7</w:t>
        </w:r>
      </w:hyperlink>
    </w:p>
    <w:p w14:paraId="50564387" w14:textId="1AB0329F" w:rsidR="00E77948" w:rsidRPr="00E83E3C" w:rsidRDefault="00000000" w:rsidP="00C67827">
      <w:pPr>
        <w:pStyle w:val="1f5"/>
        <w:widowControl w:val="0"/>
        <w:suppressAutoHyphens/>
        <w:contextualSpacing w:val="0"/>
        <w:rPr>
          <w:lang w:val="ru-RU"/>
        </w:rPr>
      </w:pPr>
      <w:hyperlink w:anchor="_Toc9166552" w:history="1">
        <w:r w:rsidR="00E83E3C" w:rsidRPr="00E83E3C">
          <w:rPr>
            <w:rFonts w:eastAsia="Times New Roman"/>
            <w:bCs w:val="0"/>
            <w:iCs w:val="0"/>
            <w:noProof w:val="0"/>
            <w:lang w:val="ru-RU" w:bidi="en-US"/>
          </w:rPr>
          <w:t>Глава 16 Реестр мероприятий схемы теплоснабжения</w:t>
        </w:r>
        <w:r w:rsidR="00F86B47">
          <w:rPr>
            <w:rFonts w:eastAsia="Times New Roman"/>
            <w:bCs w:val="0"/>
            <w:iCs w:val="0"/>
            <w:noProof w:val="0"/>
            <w:webHidden/>
            <w:lang w:val="ru-RU" w:bidi="en-US"/>
          </w:rPr>
          <w:t>…………………………</w:t>
        </w:r>
        <w:r w:rsidR="00E83E3C" w:rsidRPr="00E83E3C">
          <w:rPr>
            <w:rFonts w:eastAsia="Times New Roman"/>
            <w:bCs w:val="0"/>
            <w:iCs w:val="0"/>
            <w:noProof w:val="0"/>
            <w:webHidden/>
            <w:lang w:val="ru-RU" w:bidi="en-US"/>
          </w:rPr>
          <w:t>1</w:t>
        </w:r>
        <w:r w:rsidR="00A700BE">
          <w:rPr>
            <w:rFonts w:eastAsia="Times New Roman"/>
            <w:bCs w:val="0"/>
            <w:iCs w:val="0"/>
            <w:noProof w:val="0"/>
            <w:webHidden/>
            <w:lang w:val="ru-RU" w:bidi="en-US"/>
          </w:rPr>
          <w:t>4</w:t>
        </w:r>
        <w:r w:rsidR="00053F55">
          <w:rPr>
            <w:rFonts w:eastAsia="Times New Roman"/>
            <w:bCs w:val="0"/>
            <w:iCs w:val="0"/>
            <w:noProof w:val="0"/>
            <w:webHidden/>
            <w:lang w:val="ru-RU" w:bidi="en-US"/>
          </w:rPr>
          <w:t>8</w:t>
        </w:r>
      </w:hyperlink>
    </w:p>
    <w:p w14:paraId="186979AC" w14:textId="556C8162" w:rsidR="00E77948" w:rsidRPr="00E83E3C" w:rsidRDefault="00000000" w:rsidP="00C67827">
      <w:pPr>
        <w:pStyle w:val="1f5"/>
        <w:widowControl w:val="0"/>
        <w:suppressAutoHyphens/>
        <w:contextualSpacing w:val="0"/>
        <w:rPr>
          <w:lang w:val="ru-RU"/>
        </w:rPr>
      </w:pPr>
      <w:hyperlink w:anchor="_Toc9166552" w:history="1">
        <w:r w:rsidR="00F86B47">
          <w:rPr>
            <w:rFonts w:eastAsia="Times New Roman"/>
            <w:bCs w:val="0"/>
            <w:iCs w:val="0"/>
            <w:noProof w:val="0"/>
            <w:lang w:val="ru-RU" w:bidi="en-US"/>
          </w:rPr>
          <w:t>Глава 17 З</w:t>
        </w:r>
        <w:r w:rsidR="00E83E3C" w:rsidRPr="00E83E3C">
          <w:rPr>
            <w:rFonts w:eastAsia="Times New Roman"/>
            <w:bCs w:val="0"/>
            <w:iCs w:val="0"/>
            <w:noProof w:val="0"/>
            <w:lang w:val="ru-RU" w:bidi="en-US"/>
          </w:rPr>
          <w:t>амечания и предложения к проекту схемы теплоснабжения</w:t>
        </w:r>
        <w:r w:rsidR="00F86B47">
          <w:rPr>
            <w:rFonts w:eastAsia="Times New Roman"/>
            <w:bCs w:val="0"/>
            <w:iCs w:val="0"/>
            <w:noProof w:val="0"/>
            <w:webHidden/>
            <w:lang w:val="ru-RU" w:bidi="en-US"/>
          </w:rPr>
          <w:t>………</w:t>
        </w:r>
        <w:r w:rsidR="00E83E3C" w:rsidRPr="00E83E3C">
          <w:rPr>
            <w:rFonts w:eastAsia="Times New Roman"/>
            <w:bCs w:val="0"/>
            <w:iCs w:val="0"/>
            <w:noProof w:val="0"/>
            <w:webHidden/>
            <w:lang w:val="ru-RU" w:bidi="en-US"/>
          </w:rPr>
          <w:t>1</w:t>
        </w:r>
        <w:r w:rsidR="00A700BE">
          <w:rPr>
            <w:rFonts w:eastAsia="Times New Roman"/>
            <w:bCs w:val="0"/>
            <w:iCs w:val="0"/>
            <w:noProof w:val="0"/>
            <w:webHidden/>
            <w:lang w:val="ru-RU" w:bidi="en-US"/>
          </w:rPr>
          <w:t>4</w:t>
        </w:r>
        <w:r w:rsidR="00053F55">
          <w:rPr>
            <w:rFonts w:eastAsia="Times New Roman"/>
            <w:bCs w:val="0"/>
            <w:iCs w:val="0"/>
            <w:noProof w:val="0"/>
            <w:webHidden/>
            <w:lang w:val="ru-RU" w:bidi="en-US"/>
          </w:rPr>
          <w:t>9</w:t>
        </w:r>
      </w:hyperlink>
    </w:p>
    <w:p w14:paraId="0AAE9D36" w14:textId="4E5C3253" w:rsidR="00ED0996" w:rsidRPr="00A700BE" w:rsidRDefault="00ED0996" w:rsidP="00C67827">
      <w:pPr>
        <w:pStyle w:val="2b"/>
        <w:widowControl w:val="0"/>
        <w:tabs>
          <w:tab w:val="clear" w:pos="709"/>
          <w:tab w:val="left" w:pos="851"/>
        </w:tabs>
        <w:suppressAutoHyphens/>
        <w:spacing w:line="240" w:lineRule="auto"/>
        <w:ind w:left="0" w:firstLine="0"/>
        <w:jc w:val="both"/>
        <w:rPr>
          <w:rFonts w:ascii="Times New Roman" w:hAnsi="Times New Roman"/>
          <w:sz w:val="28"/>
          <w:szCs w:val="28"/>
          <w:lang w:val="ru-RU"/>
        </w:rPr>
      </w:pPr>
    </w:p>
    <w:p w14:paraId="25A7CFFD" w14:textId="77777777" w:rsidR="0018760F" w:rsidRDefault="0018760F" w:rsidP="006218FA">
      <w:pPr>
        <w:widowControl w:val="0"/>
        <w:suppressAutoHyphens/>
        <w:spacing w:line="240" w:lineRule="auto"/>
        <w:ind w:firstLine="709"/>
        <w:rPr>
          <w:rFonts w:ascii="Times New Roman" w:hAnsi="Times New Roman"/>
          <w:sz w:val="28"/>
          <w:szCs w:val="28"/>
          <w:lang w:val="ru-RU"/>
        </w:rPr>
      </w:pPr>
      <w:bookmarkStart w:id="1" w:name="_Toc521411570"/>
    </w:p>
    <w:p w14:paraId="7CB32DA7" w14:textId="77777777" w:rsidR="0018760F" w:rsidRDefault="0018760F" w:rsidP="006218FA">
      <w:pPr>
        <w:widowControl w:val="0"/>
        <w:suppressAutoHyphens/>
        <w:spacing w:line="240" w:lineRule="auto"/>
        <w:ind w:firstLine="709"/>
        <w:rPr>
          <w:rFonts w:ascii="Times New Roman" w:hAnsi="Times New Roman"/>
          <w:sz w:val="28"/>
          <w:szCs w:val="28"/>
          <w:lang w:val="ru-RU"/>
        </w:rPr>
      </w:pPr>
    </w:p>
    <w:p w14:paraId="7AAF6683" w14:textId="77777777" w:rsidR="0018760F" w:rsidRDefault="0018760F" w:rsidP="006218FA">
      <w:pPr>
        <w:widowControl w:val="0"/>
        <w:suppressAutoHyphens/>
        <w:spacing w:line="240" w:lineRule="auto"/>
        <w:ind w:firstLine="709"/>
        <w:rPr>
          <w:rFonts w:ascii="Times New Roman" w:hAnsi="Times New Roman"/>
          <w:sz w:val="28"/>
          <w:szCs w:val="28"/>
          <w:lang w:val="ru-RU"/>
        </w:rPr>
      </w:pPr>
    </w:p>
    <w:p w14:paraId="47FDCFDB" w14:textId="77777777" w:rsidR="0018760F" w:rsidRDefault="0018760F" w:rsidP="006218FA">
      <w:pPr>
        <w:widowControl w:val="0"/>
        <w:suppressAutoHyphens/>
        <w:spacing w:line="240" w:lineRule="auto"/>
        <w:ind w:firstLine="709"/>
        <w:rPr>
          <w:rFonts w:ascii="Times New Roman" w:hAnsi="Times New Roman"/>
          <w:sz w:val="28"/>
          <w:szCs w:val="28"/>
          <w:lang w:val="ru-RU"/>
        </w:rPr>
      </w:pPr>
    </w:p>
    <w:p w14:paraId="2AD15A0B" w14:textId="77777777" w:rsidR="0018760F" w:rsidRDefault="0018760F" w:rsidP="006218FA">
      <w:pPr>
        <w:widowControl w:val="0"/>
        <w:suppressAutoHyphens/>
        <w:spacing w:line="240" w:lineRule="auto"/>
        <w:ind w:firstLine="709"/>
        <w:rPr>
          <w:rFonts w:ascii="Times New Roman" w:hAnsi="Times New Roman"/>
          <w:sz w:val="28"/>
          <w:szCs w:val="28"/>
          <w:lang w:val="ru-RU"/>
        </w:rPr>
      </w:pPr>
    </w:p>
    <w:p w14:paraId="11E8857D" w14:textId="77777777" w:rsidR="0018760F" w:rsidRDefault="0018760F" w:rsidP="006218FA">
      <w:pPr>
        <w:widowControl w:val="0"/>
        <w:suppressAutoHyphens/>
        <w:spacing w:line="240" w:lineRule="auto"/>
        <w:ind w:firstLine="709"/>
        <w:rPr>
          <w:rFonts w:ascii="Times New Roman" w:hAnsi="Times New Roman"/>
          <w:sz w:val="28"/>
          <w:szCs w:val="28"/>
          <w:lang w:val="ru-RU"/>
        </w:rPr>
      </w:pPr>
    </w:p>
    <w:p w14:paraId="2B54FEF9" w14:textId="77777777" w:rsidR="0018760F" w:rsidRDefault="0018760F" w:rsidP="006218FA">
      <w:pPr>
        <w:widowControl w:val="0"/>
        <w:suppressAutoHyphens/>
        <w:spacing w:line="240" w:lineRule="auto"/>
        <w:ind w:firstLine="709"/>
        <w:rPr>
          <w:rFonts w:ascii="Times New Roman" w:hAnsi="Times New Roman"/>
          <w:sz w:val="28"/>
          <w:szCs w:val="28"/>
          <w:lang w:val="ru-RU"/>
        </w:rPr>
      </w:pPr>
    </w:p>
    <w:p w14:paraId="64E58EE1" w14:textId="77777777" w:rsidR="0018760F" w:rsidRDefault="0018760F" w:rsidP="006218FA">
      <w:pPr>
        <w:widowControl w:val="0"/>
        <w:suppressAutoHyphens/>
        <w:spacing w:line="240" w:lineRule="auto"/>
        <w:ind w:firstLine="709"/>
        <w:rPr>
          <w:rFonts w:ascii="Times New Roman" w:hAnsi="Times New Roman"/>
          <w:sz w:val="28"/>
          <w:szCs w:val="28"/>
          <w:lang w:val="ru-RU"/>
        </w:rPr>
      </w:pPr>
    </w:p>
    <w:p w14:paraId="4BB60D65" w14:textId="77777777" w:rsidR="0018760F" w:rsidRDefault="0018760F" w:rsidP="006218FA">
      <w:pPr>
        <w:widowControl w:val="0"/>
        <w:suppressAutoHyphens/>
        <w:spacing w:line="240" w:lineRule="auto"/>
        <w:ind w:firstLine="709"/>
        <w:rPr>
          <w:rFonts w:ascii="Times New Roman" w:hAnsi="Times New Roman"/>
          <w:sz w:val="28"/>
          <w:szCs w:val="28"/>
          <w:lang w:val="ru-RU"/>
        </w:rPr>
      </w:pPr>
    </w:p>
    <w:p w14:paraId="7A8F2B8F" w14:textId="77777777" w:rsidR="0018760F" w:rsidRDefault="0018760F" w:rsidP="006218FA">
      <w:pPr>
        <w:widowControl w:val="0"/>
        <w:suppressAutoHyphens/>
        <w:spacing w:line="240" w:lineRule="auto"/>
        <w:ind w:firstLine="709"/>
        <w:rPr>
          <w:rFonts w:ascii="Times New Roman" w:hAnsi="Times New Roman"/>
          <w:sz w:val="28"/>
          <w:szCs w:val="28"/>
          <w:lang w:val="ru-RU"/>
        </w:rPr>
      </w:pPr>
    </w:p>
    <w:p w14:paraId="16417847" w14:textId="77777777" w:rsidR="0018760F" w:rsidRDefault="0018760F" w:rsidP="006218FA">
      <w:pPr>
        <w:widowControl w:val="0"/>
        <w:suppressAutoHyphens/>
        <w:spacing w:line="240" w:lineRule="auto"/>
        <w:ind w:firstLine="709"/>
        <w:rPr>
          <w:rFonts w:ascii="Times New Roman" w:hAnsi="Times New Roman"/>
          <w:sz w:val="28"/>
          <w:szCs w:val="28"/>
          <w:lang w:val="ru-RU"/>
        </w:rPr>
      </w:pPr>
    </w:p>
    <w:p w14:paraId="42719435" w14:textId="77777777" w:rsidR="0018760F" w:rsidRDefault="0018760F" w:rsidP="006218FA">
      <w:pPr>
        <w:widowControl w:val="0"/>
        <w:suppressAutoHyphens/>
        <w:spacing w:line="240" w:lineRule="auto"/>
        <w:ind w:firstLine="709"/>
        <w:rPr>
          <w:rFonts w:ascii="Times New Roman" w:hAnsi="Times New Roman"/>
          <w:sz w:val="28"/>
          <w:szCs w:val="28"/>
          <w:lang w:val="ru-RU"/>
        </w:rPr>
      </w:pPr>
    </w:p>
    <w:p w14:paraId="3C87B2B4" w14:textId="77777777" w:rsidR="0018760F" w:rsidRDefault="0018760F" w:rsidP="006218FA">
      <w:pPr>
        <w:widowControl w:val="0"/>
        <w:suppressAutoHyphens/>
        <w:spacing w:line="240" w:lineRule="auto"/>
        <w:ind w:firstLine="709"/>
        <w:rPr>
          <w:rFonts w:ascii="Times New Roman" w:hAnsi="Times New Roman"/>
          <w:sz w:val="28"/>
          <w:szCs w:val="28"/>
          <w:lang w:val="ru-RU"/>
        </w:rPr>
      </w:pPr>
    </w:p>
    <w:p w14:paraId="1CE2BCD2" w14:textId="77777777" w:rsidR="0018760F" w:rsidRDefault="0018760F" w:rsidP="006218FA">
      <w:pPr>
        <w:widowControl w:val="0"/>
        <w:suppressAutoHyphens/>
        <w:spacing w:line="240" w:lineRule="auto"/>
        <w:ind w:firstLine="709"/>
        <w:rPr>
          <w:rFonts w:ascii="Times New Roman" w:hAnsi="Times New Roman"/>
          <w:sz w:val="28"/>
          <w:szCs w:val="28"/>
          <w:lang w:val="ru-RU"/>
        </w:rPr>
      </w:pPr>
    </w:p>
    <w:p w14:paraId="418ED6A2" w14:textId="77777777" w:rsidR="0018760F" w:rsidRDefault="0018760F" w:rsidP="006218FA">
      <w:pPr>
        <w:widowControl w:val="0"/>
        <w:suppressAutoHyphens/>
        <w:spacing w:line="240" w:lineRule="auto"/>
        <w:ind w:firstLine="709"/>
        <w:rPr>
          <w:rFonts w:ascii="Times New Roman" w:hAnsi="Times New Roman"/>
          <w:sz w:val="28"/>
          <w:szCs w:val="28"/>
          <w:lang w:val="ru-RU"/>
        </w:rPr>
      </w:pPr>
    </w:p>
    <w:p w14:paraId="3E70A261" w14:textId="77777777" w:rsidR="0018760F" w:rsidRDefault="0018760F" w:rsidP="006218FA">
      <w:pPr>
        <w:widowControl w:val="0"/>
        <w:suppressAutoHyphens/>
        <w:spacing w:line="240" w:lineRule="auto"/>
        <w:ind w:firstLine="709"/>
        <w:rPr>
          <w:rFonts w:ascii="Times New Roman" w:hAnsi="Times New Roman"/>
          <w:sz w:val="28"/>
          <w:szCs w:val="28"/>
          <w:lang w:val="ru-RU"/>
        </w:rPr>
      </w:pPr>
    </w:p>
    <w:p w14:paraId="4434D81F" w14:textId="77777777" w:rsidR="0018760F" w:rsidRDefault="0018760F" w:rsidP="006218FA">
      <w:pPr>
        <w:widowControl w:val="0"/>
        <w:suppressAutoHyphens/>
        <w:spacing w:line="240" w:lineRule="auto"/>
        <w:ind w:firstLine="709"/>
        <w:rPr>
          <w:rFonts w:ascii="Times New Roman" w:hAnsi="Times New Roman"/>
          <w:sz w:val="28"/>
          <w:szCs w:val="28"/>
          <w:lang w:val="ru-RU"/>
        </w:rPr>
      </w:pPr>
    </w:p>
    <w:p w14:paraId="1D4F0301" w14:textId="77777777" w:rsidR="0018760F" w:rsidRDefault="0018760F" w:rsidP="006218FA">
      <w:pPr>
        <w:widowControl w:val="0"/>
        <w:suppressAutoHyphens/>
        <w:spacing w:line="240" w:lineRule="auto"/>
        <w:ind w:firstLine="709"/>
        <w:rPr>
          <w:rFonts w:ascii="Times New Roman" w:hAnsi="Times New Roman"/>
          <w:sz w:val="28"/>
          <w:szCs w:val="28"/>
          <w:lang w:val="ru-RU"/>
        </w:rPr>
      </w:pPr>
    </w:p>
    <w:p w14:paraId="6A4E17F0" w14:textId="77777777" w:rsidR="0018760F" w:rsidRDefault="0018760F" w:rsidP="006218FA">
      <w:pPr>
        <w:widowControl w:val="0"/>
        <w:suppressAutoHyphens/>
        <w:spacing w:line="240" w:lineRule="auto"/>
        <w:ind w:firstLine="709"/>
        <w:rPr>
          <w:rFonts w:ascii="Times New Roman" w:hAnsi="Times New Roman"/>
          <w:sz w:val="28"/>
          <w:szCs w:val="28"/>
          <w:lang w:val="ru-RU"/>
        </w:rPr>
      </w:pPr>
    </w:p>
    <w:p w14:paraId="6719E2FC" w14:textId="77777777" w:rsidR="0018760F" w:rsidRDefault="0018760F" w:rsidP="006218FA">
      <w:pPr>
        <w:widowControl w:val="0"/>
        <w:suppressAutoHyphens/>
        <w:spacing w:line="240" w:lineRule="auto"/>
        <w:ind w:firstLine="709"/>
        <w:rPr>
          <w:rFonts w:ascii="Times New Roman" w:hAnsi="Times New Roman"/>
          <w:sz w:val="28"/>
          <w:szCs w:val="28"/>
          <w:lang w:val="ru-RU"/>
        </w:rPr>
      </w:pPr>
    </w:p>
    <w:p w14:paraId="5A45D9FE" w14:textId="77777777" w:rsidR="0018760F" w:rsidRDefault="0018760F" w:rsidP="006218FA">
      <w:pPr>
        <w:widowControl w:val="0"/>
        <w:suppressAutoHyphens/>
        <w:spacing w:line="240" w:lineRule="auto"/>
        <w:ind w:firstLine="709"/>
        <w:rPr>
          <w:rFonts w:ascii="Times New Roman" w:hAnsi="Times New Roman"/>
          <w:sz w:val="28"/>
          <w:szCs w:val="28"/>
          <w:lang w:val="ru-RU"/>
        </w:rPr>
      </w:pPr>
    </w:p>
    <w:p w14:paraId="19668708" w14:textId="77777777" w:rsidR="0018760F" w:rsidRDefault="0018760F" w:rsidP="006218FA">
      <w:pPr>
        <w:widowControl w:val="0"/>
        <w:suppressAutoHyphens/>
        <w:spacing w:line="240" w:lineRule="auto"/>
        <w:ind w:firstLine="709"/>
        <w:rPr>
          <w:rFonts w:ascii="Times New Roman" w:hAnsi="Times New Roman"/>
          <w:sz w:val="28"/>
          <w:szCs w:val="28"/>
          <w:lang w:val="ru-RU"/>
        </w:rPr>
      </w:pPr>
    </w:p>
    <w:p w14:paraId="7EB0F33B" w14:textId="77777777" w:rsidR="0018760F" w:rsidRDefault="0018760F" w:rsidP="006218FA">
      <w:pPr>
        <w:widowControl w:val="0"/>
        <w:suppressAutoHyphens/>
        <w:spacing w:line="240" w:lineRule="auto"/>
        <w:ind w:firstLine="709"/>
        <w:rPr>
          <w:rFonts w:ascii="Times New Roman" w:hAnsi="Times New Roman"/>
          <w:sz w:val="28"/>
          <w:szCs w:val="28"/>
          <w:lang w:val="ru-RU"/>
        </w:rPr>
      </w:pPr>
    </w:p>
    <w:p w14:paraId="2C6A6516" w14:textId="77777777" w:rsidR="0018760F" w:rsidRDefault="0018760F" w:rsidP="006218FA">
      <w:pPr>
        <w:widowControl w:val="0"/>
        <w:suppressAutoHyphens/>
        <w:spacing w:line="240" w:lineRule="auto"/>
        <w:ind w:firstLine="709"/>
        <w:rPr>
          <w:rFonts w:ascii="Times New Roman" w:hAnsi="Times New Roman"/>
          <w:sz w:val="28"/>
          <w:szCs w:val="28"/>
          <w:lang w:val="ru-RU"/>
        </w:rPr>
      </w:pPr>
    </w:p>
    <w:p w14:paraId="41E9A73C" w14:textId="77777777" w:rsidR="0018760F" w:rsidRDefault="0018760F" w:rsidP="006218FA">
      <w:pPr>
        <w:widowControl w:val="0"/>
        <w:suppressAutoHyphens/>
        <w:spacing w:line="240" w:lineRule="auto"/>
        <w:ind w:firstLine="709"/>
        <w:rPr>
          <w:rFonts w:ascii="Times New Roman" w:hAnsi="Times New Roman"/>
          <w:sz w:val="28"/>
          <w:szCs w:val="28"/>
          <w:lang w:val="ru-RU"/>
        </w:rPr>
      </w:pPr>
    </w:p>
    <w:p w14:paraId="09836D5F" w14:textId="77777777" w:rsidR="0018760F" w:rsidRDefault="0018760F" w:rsidP="006218FA">
      <w:pPr>
        <w:widowControl w:val="0"/>
        <w:suppressAutoHyphens/>
        <w:spacing w:line="240" w:lineRule="auto"/>
        <w:ind w:firstLine="709"/>
        <w:rPr>
          <w:rFonts w:ascii="Times New Roman" w:hAnsi="Times New Roman"/>
          <w:sz w:val="28"/>
          <w:szCs w:val="28"/>
          <w:lang w:val="ru-RU"/>
        </w:rPr>
      </w:pPr>
    </w:p>
    <w:p w14:paraId="28BDD61A" w14:textId="77777777" w:rsidR="0018760F" w:rsidRDefault="0018760F" w:rsidP="006218FA">
      <w:pPr>
        <w:widowControl w:val="0"/>
        <w:suppressAutoHyphens/>
        <w:spacing w:line="240" w:lineRule="auto"/>
        <w:ind w:firstLine="709"/>
        <w:rPr>
          <w:rFonts w:ascii="Times New Roman" w:hAnsi="Times New Roman"/>
          <w:sz w:val="28"/>
          <w:szCs w:val="28"/>
          <w:lang w:val="ru-RU"/>
        </w:rPr>
      </w:pPr>
    </w:p>
    <w:p w14:paraId="33ECC253" w14:textId="59B54D5B" w:rsidR="0018760F" w:rsidRDefault="0018760F" w:rsidP="006218FA">
      <w:pPr>
        <w:widowControl w:val="0"/>
        <w:suppressAutoHyphens/>
        <w:spacing w:line="240" w:lineRule="auto"/>
        <w:ind w:firstLine="709"/>
        <w:rPr>
          <w:rFonts w:ascii="Times New Roman" w:hAnsi="Times New Roman"/>
          <w:sz w:val="28"/>
          <w:szCs w:val="28"/>
          <w:lang w:val="ru-RU"/>
        </w:rPr>
      </w:pPr>
    </w:p>
    <w:p w14:paraId="1B658CE7" w14:textId="77777777" w:rsidR="00B4645A" w:rsidRDefault="00B4645A" w:rsidP="006218FA">
      <w:pPr>
        <w:widowControl w:val="0"/>
        <w:suppressAutoHyphens/>
        <w:spacing w:line="240" w:lineRule="auto"/>
        <w:ind w:firstLine="709"/>
        <w:rPr>
          <w:rFonts w:ascii="Times New Roman" w:hAnsi="Times New Roman"/>
          <w:sz w:val="28"/>
          <w:szCs w:val="28"/>
          <w:lang w:val="ru-RU"/>
        </w:rPr>
      </w:pPr>
    </w:p>
    <w:p w14:paraId="6FF7DF6E" w14:textId="77777777" w:rsidR="0018760F" w:rsidRDefault="0018760F" w:rsidP="006218FA">
      <w:pPr>
        <w:widowControl w:val="0"/>
        <w:suppressAutoHyphens/>
        <w:spacing w:line="240" w:lineRule="auto"/>
        <w:ind w:firstLine="709"/>
        <w:rPr>
          <w:rFonts w:ascii="Times New Roman" w:hAnsi="Times New Roman"/>
          <w:sz w:val="28"/>
          <w:szCs w:val="28"/>
          <w:lang w:val="ru-RU"/>
        </w:rPr>
      </w:pPr>
    </w:p>
    <w:p w14:paraId="056950BC" w14:textId="77777777" w:rsidR="0018760F" w:rsidRDefault="0018760F" w:rsidP="006218FA">
      <w:pPr>
        <w:widowControl w:val="0"/>
        <w:suppressAutoHyphens/>
        <w:spacing w:line="240" w:lineRule="auto"/>
        <w:ind w:firstLine="709"/>
        <w:rPr>
          <w:rFonts w:ascii="Times New Roman" w:hAnsi="Times New Roman"/>
          <w:sz w:val="28"/>
          <w:szCs w:val="28"/>
          <w:lang w:val="ru-RU"/>
        </w:rPr>
      </w:pPr>
    </w:p>
    <w:p w14:paraId="3C496C00" w14:textId="77777777" w:rsidR="0018760F" w:rsidRDefault="0018760F" w:rsidP="006218FA">
      <w:pPr>
        <w:widowControl w:val="0"/>
        <w:suppressAutoHyphens/>
        <w:spacing w:line="240" w:lineRule="auto"/>
        <w:ind w:firstLine="709"/>
        <w:rPr>
          <w:rFonts w:ascii="Times New Roman" w:hAnsi="Times New Roman"/>
          <w:sz w:val="28"/>
          <w:szCs w:val="28"/>
          <w:lang w:val="ru-RU"/>
        </w:rPr>
      </w:pPr>
    </w:p>
    <w:p w14:paraId="3CB215DB" w14:textId="77777777" w:rsidR="0018760F" w:rsidRDefault="0018760F" w:rsidP="006218FA">
      <w:pPr>
        <w:widowControl w:val="0"/>
        <w:suppressAutoHyphens/>
        <w:spacing w:line="240" w:lineRule="auto"/>
        <w:ind w:firstLine="709"/>
        <w:rPr>
          <w:rFonts w:ascii="Times New Roman" w:hAnsi="Times New Roman"/>
          <w:sz w:val="28"/>
          <w:szCs w:val="28"/>
          <w:lang w:val="ru-RU"/>
        </w:rPr>
      </w:pPr>
    </w:p>
    <w:p w14:paraId="0AC259E5" w14:textId="77777777" w:rsidR="0018760F" w:rsidRDefault="0018760F" w:rsidP="006218FA">
      <w:pPr>
        <w:widowControl w:val="0"/>
        <w:suppressAutoHyphens/>
        <w:spacing w:line="240" w:lineRule="auto"/>
        <w:ind w:firstLine="709"/>
        <w:rPr>
          <w:rFonts w:ascii="Times New Roman" w:hAnsi="Times New Roman"/>
          <w:sz w:val="28"/>
          <w:szCs w:val="28"/>
          <w:lang w:val="ru-RU"/>
        </w:rPr>
      </w:pPr>
    </w:p>
    <w:p w14:paraId="49D7EFCB" w14:textId="3E0AA826" w:rsidR="006C0C63" w:rsidRPr="00764918" w:rsidRDefault="006C0C63"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lastRenderedPageBreak/>
        <w:t>Общие сведения о муниципальном образовании «Мирненское сельское поселение»</w:t>
      </w:r>
      <w:r w:rsidR="006218FA">
        <w:rPr>
          <w:rFonts w:ascii="Times New Roman" w:hAnsi="Times New Roman"/>
          <w:sz w:val="28"/>
          <w:szCs w:val="28"/>
          <w:lang w:val="ru-RU"/>
        </w:rPr>
        <w:t>.</w:t>
      </w:r>
    </w:p>
    <w:p w14:paraId="7C172C5D" w14:textId="1C99BAE2" w:rsidR="00B125DB" w:rsidRPr="00764918" w:rsidRDefault="00B125DB"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Мирненское с</w:t>
      </w:r>
      <w:r w:rsidR="00195DF3" w:rsidRPr="00764918">
        <w:rPr>
          <w:rFonts w:ascii="Times New Roman" w:hAnsi="Times New Roman"/>
          <w:sz w:val="28"/>
          <w:szCs w:val="28"/>
          <w:lang w:val="ru-RU"/>
        </w:rPr>
        <w:t>е</w:t>
      </w:r>
      <w:r w:rsidRPr="00764918">
        <w:rPr>
          <w:rFonts w:ascii="Times New Roman" w:hAnsi="Times New Roman"/>
          <w:sz w:val="28"/>
          <w:szCs w:val="28"/>
          <w:lang w:val="ru-RU"/>
        </w:rPr>
        <w:t>льское посел</w:t>
      </w:r>
      <w:r w:rsidR="00195DF3" w:rsidRPr="00764918">
        <w:rPr>
          <w:rFonts w:ascii="Times New Roman" w:hAnsi="Times New Roman"/>
          <w:sz w:val="28"/>
          <w:szCs w:val="28"/>
          <w:lang w:val="ru-RU"/>
        </w:rPr>
        <w:t>е</w:t>
      </w:r>
      <w:r w:rsidR="006218FA">
        <w:rPr>
          <w:rFonts w:ascii="Times New Roman" w:hAnsi="Times New Roman"/>
          <w:sz w:val="28"/>
          <w:szCs w:val="28"/>
          <w:lang w:val="ru-RU"/>
        </w:rPr>
        <w:t>ние -</w:t>
      </w:r>
      <w:r w:rsidRPr="00764918">
        <w:rPr>
          <w:rFonts w:ascii="Times New Roman" w:hAnsi="Times New Roman"/>
          <w:sz w:val="28"/>
          <w:szCs w:val="28"/>
          <w:lang w:val="ru-RU"/>
        </w:rPr>
        <w:t xml:space="preserve"> муниципальное образование в Сосновском районе Челябинской области Российской Федерации.</w:t>
      </w:r>
    </w:p>
    <w:p w14:paraId="200DE206" w14:textId="11D9E691" w:rsidR="00EC17DC" w:rsidRPr="00764918" w:rsidRDefault="006218FA" w:rsidP="006218FA">
      <w:pPr>
        <w:widowControl w:val="0"/>
        <w:suppressAutoHyphens/>
        <w:spacing w:line="240" w:lineRule="auto"/>
        <w:ind w:firstLine="709"/>
        <w:rPr>
          <w:rFonts w:ascii="Times New Roman" w:hAnsi="Times New Roman"/>
          <w:sz w:val="28"/>
          <w:szCs w:val="28"/>
          <w:lang w:val="ru-RU"/>
        </w:rPr>
      </w:pPr>
      <w:r>
        <w:rPr>
          <w:rFonts w:ascii="Times New Roman" w:hAnsi="Times New Roman"/>
          <w:sz w:val="28"/>
          <w:szCs w:val="28"/>
          <w:lang w:val="ru-RU"/>
        </w:rPr>
        <w:t xml:space="preserve">Административный центр - </w:t>
      </w:r>
      <w:r w:rsidR="00B125DB" w:rsidRPr="00764918">
        <w:rPr>
          <w:rFonts w:ascii="Times New Roman" w:hAnsi="Times New Roman"/>
          <w:sz w:val="28"/>
          <w:szCs w:val="28"/>
          <w:lang w:val="ru-RU"/>
        </w:rPr>
        <w:t>посёлок Мирный.</w:t>
      </w:r>
    </w:p>
    <w:p w14:paraId="4FA4CBEE" w14:textId="4F8B0CEA" w:rsidR="00EC17DC" w:rsidRPr="00764918" w:rsidRDefault="00B125DB"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Статус и границы сельского поселения установлены Законом Челябинской области от 9 июля 2004 года № 246-ЗО «О статусе и границах Сосновского муниципального района и сельских поселений в его составе»</w:t>
      </w:r>
      <w:r w:rsidR="006218FA">
        <w:rPr>
          <w:rFonts w:ascii="Times New Roman" w:hAnsi="Times New Roman"/>
          <w:sz w:val="28"/>
          <w:szCs w:val="28"/>
          <w:lang w:val="ru-RU"/>
        </w:rPr>
        <w:t>.</w:t>
      </w:r>
    </w:p>
    <w:p w14:paraId="00305BCE" w14:textId="2CCF597E" w:rsidR="00E76551" w:rsidRPr="00764918" w:rsidRDefault="00E76551"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Поселок Мирный является административным центром Мирненского сельского поселения Сосновского муниципального района Челябинской области. Сосновский му</w:t>
      </w:r>
      <w:r w:rsidR="00072B79" w:rsidRPr="00764918">
        <w:rPr>
          <w:rFonts w:ascii="Times New Roman" w:hAnsi="Times New Roman"/>
          <w:sz w:val="28"/>
          <w:szCs w:val="28"/>
          <w:lang w:val="ru-RU"/>
        </w:rPr>
        <w:t>ниципальный район окружает с трех</w:t>
      </w:r>
      <w:r w:rsidRPr="00764918">
        <w:rPr>
          <w:rFonts w:ascii="Times New Roman" w:hAnsi="Times New Roman"/>
          <w:sz w:val="28"/>
          <w:szCs w:val="28"/>
          <w:lang w:val="ru-RU"/>
        </w:rPr>
        <w:t xml:space="preserve"> сторон территорию города Челябинска и фактически является пригородной территорией крупного промышленного города, что накладывает значительный отпечаток на его развитие, экономику и инфраструктуру.</w:t>
      </w:r>
    </w:p>
    <w:p w14:paraId="5A3EA85B" w14:textId="38E52817" w:rsidR="00E76551" w:rsidRPr="00764918" w:rsidRDefault="00E76551"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До настоящего времени территория Сосновского района развивалась по генеральным планам сельских поселений, которые были разработаны различными институтами и организациями в разные годы (с 1974 года до 2015 года). Генеральные планы населенных пункто</w:t>
      </w:r>
      <w:r w:rsidR="006218FA">
        <w:rPr>
          <w:rFonts w:ascii="Times New Roman" w:hAnsi="Times New Roman"/>
          <w:sz w:val="28"/>
          <w:szCs w:val="28"/>
          <w:lang w:val="ru-RU"/>
        </w:rPr>
        <w:t>в были утверждены сроками на 5 -</w:t>
      </w:r>
      <w:r w:rsidRPr="00764918">
        <w:rPr>
          <w:rFonts w:ascii="Times New Roman" w:hAnsi="Times New Roman"/>
          <w:sz w:val="28"/>
          <w:szCs w:val="28"/>
          <w:lang w:val="ru-RU"/>
        </w:rPr>
        <w:t xml:space="preserve"> 15 лет, но многое из намеченного ими так и не было претворено в жизнь.</w:t>
      </w:r>
    </w:p>
    <w:p w14:paraId="30CD7F95" w14:textId="77777777" w:rsidR="00E76551" w:rsidRPr="00764918" w:rsidRDefault="00E76551"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Проектируемая территория находится в непосредственной близости от областного центра г. Челябинска.</w:t>
      </w:r>
    </w:p>
    <w:p w14:paraId="56A434CB" w14:textId="2511CD8C" w:rsidR="00E76551" w:rsidRPr="00764918" w:rsidRDefault="00E76551"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Ближайшие ж/д станции </w:t>
      </w:r>
      <w:r w:rsidR="006218FA">
        <w:rPr>
          <w:rFonts w:ascii="Times New Roman" w:hAnsi="Times New Roman"/>
          <w:sz w:val="28"/>
          <w:szCs w:val="28"/>
          <w:lang w:val="ru-RU"/>
        </w:rPr>
        <w:t>-</w:t>
      </w:r>
      <w:r w:rsidRPr="00764918">
        <w:rPr>
          <w:rFonts w:ascii="Times New Roman" w:hAnsi="Times New Roman"/>
          <w:sz w:val="28"/>
          <w:szCs w:val="28"/>
          <w:lang w:val="ru-RU"/>
        </w:rPr>
        <w:t xml:space="preserve"> ст. Есаульская.</w:t>
      </w:r>
    </w:p>
    <w:p w14:paraId="748A3C64" w14:textId="1A89E775" w:rsidR="00E76551" w:rsidRPr="00764918" w:rsidRDefault="00E76551"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Протяженность планируемой территории в направле</w:t>
      </w:r>
      <w:r w:rsidR="00540567" w:rsidRPr="00764918">
        <w:rPr>
          <w:rFonts w:ascii="Times New Roman" w:hAnsi="Times New Roman"/>
          <w:sz w:val="28"/>
          <w:szCs w:val="28"/>
          <w:lang w:val="ru-RU"/>
        </w:rPr>
        <w:t xml:space="preserve">нии с севера на юг составляет 3,1 км, с запада на восток </w:t>
      </w:r>
      <w:r w:rsidR="006218FA">
        <w:rPr>
          <w:rFonts w:ascii="Times New Roman" w:hAnsi="Times New Roman"/>
          <w:sz w:val="28"/>
          <w:szCs w:val="28"/>
          <w:lang w:val="ru-RU"/>
        </w:rPr>
        <w:t>-</w:t>
      </w:r>
      <w:r w:rsidR="00540567" w:rsidRPr="00764918">
        <w:rPr>
          <w:rFonts w:ascii="Times New Roman" w:hAnsi="Times New Roman"/>
          <w:sz w:val="28"/>
          <w:szCs w:val="28"/>
          <w:lang w:val="ru-RU"/>
        </w:rPr>
        <w:t xml:space="preserve"> 2,</w:t>
      </w:r>
      <w:r w:rsidRPr="00764918">
        <w:rPr>
          <w:rFonts w:ascii="Times New Roman" w:hAnsi="Times New Roman"/>
          <w:sz w:val="28"/>
          <w:szCs w:val="28"/>
          <w:lang w:val="ru-RU"/>
        </w:rPr>
        <w:t>8 км.</w:t>
      </w:r>
    </w:p>
    <w:p w14:paraId="763BB0B3" w14:textId="77777777" w:rsidR="00E76551" w:rsidRPr="00764918" w:rsidRDefault="00E76551"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Рядом с территорией поселка проходит автодорога областного значения, соединяющая г. Челябинск с Челябинской кольцевой автомобильной дорогой (ЧКАД).</w:t>
      </w:r>
    </w:p>
    <w:p w14:paraId="17D4BE5F" w14:textId="77777777" w:rsidR="00E76551" w:rsidRPr="00764918" w:rsidRDefault="0095526F"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Климатическая характеристика</w:t>
      </w:r>
      <w:r w:rsidR="00BD4855" w:rsidRPr="00764918">
        <w:rPr>
          <w:rFonts w:ascii="Times New Roman" w:hAnsi="Times New Roman"/>
          <w:sz w:val="28"/>
          <w:szCs w:val="28"/>
          <w:lang w:val="ru-RU"/>
        </w:rPr>
        <w:t>.</w:t>
      </w:r>
    </w:p>
    <w:p w14:paraId="57980F9D" w14:textId="72EB6AAB" w:rsidR="00E76551" w:rsidRPr="00764918" w:rsidRDefault="00540567"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Весна короткая </w:t>
      </w:r>
      <w:r w:rsidR="006218FA">
        <w:rPr>
          <w:rFonts w:ascii="Times New Roman" w:hAnsi="Times New Roman"/>
          <w:sz w:val="28"/>
          <w:szCs w:val="28"/>
          <w:lang w:val="ru-RU"/>
        </w:rPr>
        <w:t>-</w:t>
      </w:r>
      <w:r w:rsidRPr="00764918">
        <w:rPr>
          <w:rFonts w:ascii="Times New Roman" w:hAnsi="Times New Roman"/>
          <w:sz w:val="28"/>
          <w:szCs w:val="28"/>
          <w:lang w:val="ru-RU"/>
        </w:rPr>
        <w:t xml:space="preserve"> 1-1,</w:t>
      </w:r>
      <w:r w:rsidR="00E76551" w:rsidRPr="00764918">
        <w:rPr>
          <w:rFonts w:ascii="Times New Roman" w:hAnsi="Times New Roman"/>
          <w:sz w:val="28"/>
          <w:szCs w:val="28"/>
          <w:lang w:val="ru-RU"/>
        </w:rPr>
        <w:t>5 месяца, обычно холодная, с ветрами и поздними заморозками.</w:t>
      </w:r>
    </w:p>
    <w:p w14:paraId="7F9BD059" w14:textId="0B0E4D8F" w:rsidR="00E76551" w:rsidRPr="00764918" w:rsidRDefault="00E76551"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Лето короткое и жаркое, с малым количеством осадков. Лето длится более 4-х месяцев с начала мая до середины сентября. Средняя температура июля +18</w:t>
      </w:r>
      <w:r w:rsidR="00540567" w:rsidRPr="00764918">
        <w:rPr>
          <w:rFonts w:ascii="Times New Roman" w:hAnsi="Times New Roman"/>
          <w:sz w:val="28"/>
          <w:szCs w:val="28"/>
          <w:lang w:val="ru-RU"/>
        </w:rPr>
        <w:t xml:space="preserve"> </w:t>
      </w:r>
      <w:r w:rsidRPr="00764918">
        <w:rPr>
          <w:rFonts w:ascii="Times New Roman" w:hAnsi="Times New Roman"/>
          <w:sz w:val="28"/>
          <w:szCs w:val="28"/>
          <w:lang w:val="ru-RU"/>
        </w:rPr>
        <w:t>°С, с абсолютным максимумом температуры +39</w:t>
      </w:r>
      <w:r w:rsidR="00540567" w:rsidRPr="00764918">
        <w:rPr>
          <w:rFonts w:ascii="Times New Roman" w:hAnsi="Times New Roman"/>
          <w:sz w:val="28"/>
          <w:szCs w:val="28"/>
          <w:lang w:val="ru-RU"/>
        </w:rPr>
        <w:t xml:space="preserve"> </w:t>
      </w:r>
      <w:r w:rsidRPr="00764918">
        <w:rPr>
          <w:rFonts w:ascii="Times New Roman" w:hAnsi="Times New Roman"/>
          <w:sz w:val="28"/>
          <w:szCs w:val="28"/>
          <w:lang w:val="ru-RU"/>
        </w:rPr>
        <w:t>°С. Лето характерно солнечно</w:t>
      </w:r>
      <w:r w:rsidR="00540567" w:rsidRPr="00764918">
        <w:rPr>
          <w:rFonts w:ascii="Times New Roman" w:hAnsi="Times New Roman"/>
          <w:sz w:val="28"/>
          <w:szCs w:val="28"/>
          <w:lang w:val="ru-RU"/>
        </w:rPr>
        <w:t>й</w:t>
      </w:r>
      <w:r w:rsidRPr="00764918">
        <w:rPr>
          <w:rFonts w:ascii="Times New Roman" w:hAnsi="Times New Roman"/>
          <w:sz w:val="28"/>
          <w:szCs w:val="28"/>
          <w:lang w:val="ru-RU"/>
        </w:rPr>
        <w:t xml:space="preserve">, </w:t>
      </w:r>
      <w:r w:rsidR="00072B79" w:rsidRPr="00764918">
        <w:rPr>
          <w:rFonts w:ascii="Times New Roman" w:hAnsi="Times New Roman"/>
          <w:sz w:val="28"/>
          <w:szCs w:val="28"/>
          <w:lang w:val="ru-RU"/>
        </w:rPr>
        <w:t>тёплой</w:t>
      </w:r>
      <w:r w:rsidRPr="00764918">
        <w:rPr>
          <w:rFonts w:ascii="Times New Roman" w:hAnsi="Times New Roman"/>
          <w:sz w:val="28"/>
          <w:szCs w:val="28"/>
          <w:lang w:val="ru-RU"/>
        </w:rPr>
        <w:t xml:space="preserve">, нередко жаркой и сухой погодой, которая чередуется с короткими дождливыми передами. Возможны короткие </w:t>
      </w:r>
      <w:r w:rsidR="006218FA">
        <w:rPr>
          <w:rFonts w:ascii="Times New Roman" w:hAnsi="Times New Roman"/>
          <w:sz w:val="28"/>
          <w:szCs w:val="28"/>
          <w:lang w:val="ru-RU"/>
        </w:rPr>
        <w:t>без</w:t>
      </w:r>
      <w:r w:rsidR="006218FA" w:rsidRPr="00764918">
        <w:rPr>
          <w:rFonts w:ascii="Times New Roman" w:hAnsi="Times New Roman"/>
          <w:sz w:val="28"/>
          <w:szCs w:val="28"/>
          <w:lang w:val="ru-RU"/>
        </w:rPr>
        <w:t>дождевые</w:t>
      </w:r>
      <w:r w:rsidRPr="00764918">
        <w:rPr>
          <w:rFonts w:ascii="Times New Roman" w:hAnsi="Times New Roman"/>
          <w:sz w:val="28"/>
          <w:szCs w:val="28"/>
          <w:lang w:val="ru-RU"/>
        </w:rPr>
        <w:t xml:space="preserve"> периоды.</w:t>
      </w:r>
    </w:p>
    <w:p w14:paraId="1794F021" w14:textId="77777777" w:rsidR="00E76551" w:rsidRPr="00764918" w:rsidRDefault="00E76551"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Осень короткая. Первая половина осени более дождливая, вторая — обычно сухая с ранними заморозками.</w:t>
      </w:r>
    </w:p>
    <w:p w14:paraId="47CCD6F6" w14:textId="47E3CA6F" w:rsidR="00E76551" w:rsidRPr="00764918" w:rsidRDefault="00E76551"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Территория относится к зоне достаточного увлажнения. В среднем за год выпадает 400 мм</w:t>
      </w:r>
      <w:r w:rsidR="006C0C63" w:rsidRPr="00764918">
        <w:rPr>
          <w:rFonts w:ascii="Times New Roman" w:hAnsi="Times New Roman"/>
          <w:sz w:val="28"/>
          <w:szCs w:val="28"/>
          <w:lang w:val="ru-RU"/>
        </w:rPr>
        <w:t>.</w:t>
      </w:r>
      <w:r w:rsidRPr="00764918">
        <w:rPr>
          <w:rFonts w:ascii="Times New Roman" w:hAnsi="Times New Roman"/>
          <w:sz w:val="28"/>
          <w:szCs w:val="28"/>
          <w:lang w:val="ru-RU"/>
        </w:rPr>
        <w:t xml:space="preserve"> осадков. Летние осадки значительно превышают зимние и выпадают в виде кратковременных ливней. Дожди нередко сопровождаются грозами. Среднегодовая относительная влажность воздуха составляет 72</w:t>
      </w:r>
      <w:r w:rsidR="00540567" w:rsidRPr="00764918">
        <w:rPr>
          <w:rFonts w:ascii="Times New Roman" w:hAnsi="Times New Roman"/>
          <w:sz w:val="28"/>
          <w:szCs w:val="28"/>
          <w:lang w:val="ru-RU"/>
        </w:rPr>
        <w:t xml:space="preserve"> </w:t>
      </w:r>
      <w:r w:rsidRPr="00764918">
        <w:rPr>
          <w:rFonts w:ascii="Times New Roman" w:hAnsi="Times New Roman"/>
          <w:sz w:val="28"/>
          <w:szCs w:val="28"/>
          <w:lang w:val="ru-RU"/>
        </w:rPr>
        <w:t>%.</w:t>
      </w:r>
    </w:p>
    <w:p w14:paraId="185F8552" w14:textId="77DC11D9" w:rsidR="00E76551" w:rsidRPr="00764918" w:rsidRDefault="00E76551"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 течение всего года, и особенно зимой, преобладают юго-западные ветры и северо-западные ветры (60</w:t>
      </w:r>
      <w:r w:rsidR="00540567" w:rsidRPr="00764918">
        <w:rPr>
          <w:rFonts w:ascii="Times New Roman" w:hAnsi="Times New Roman"/>
          <w:sz w:val="28"/>
          <w:szCs w:val="28"/>
          <w:lang w:val="ru-RU"/>
        </w:rPr>
        <w:t xml:space="preserve"> </w:t>
      </w:r>
      <w:r w:rsidRPr="00764918">
        <w:rPr>
          <w:rFonts w:ascii="Times New Roman" w:hAnsi="Times New Roman"/>
          <w:sz w:val="28"/>
          <w:szCs w:val="28"/>
          <w:lang w:val="ru-RU"/>
        </w:rPr>
        <w:t>%). Средн</w:t>
      </w:r>
      <w:r w:rsidR="00540567" w:rsidRPr="00764918">
        <w:rPr>
          <w:rFonts w:ascii="Times New Roman" w:hAnsi="Times New Roman"/>
          <w:sz w:val="28"/>
          <w:szCs w:val="28"/>
          <w:lang w:val="ru-RU"/>
        </w:rPr>
        <w:t xml:space="preserve">егодовая скорость ветра около </w:t>
      </w:r>
      <w:r w:rsidR="00540567" w:rsidRPr="00764918">
        <w:rPr>
          <w:rFonts w:ascii="Times New Roman" w:hAnsi="Times New Roman"/>
          <w:sz w:val="28"/>
          <w:szCs w:val="28"/>
          <w:lang w:val="ru-RU"/>
        </w:rPr>
        <w:lastRenderedPageBreak/>
        <w:t>3,5-4,</w:t>
      </w:r>
      <w:r w:rsidRPr="00764918">
        <w:rPr>
          <w:rFonts w:ascii="Times New Roman" w:hAnsi="Times New Roman"/>
          <w:sz w:val="28"/>
          <w:szCs w:val="28"/>
          <w:lang w:val="ru-RU"/>
        </w:rPr>
        <w:t>5 м/сек., усиление ветра отмечается весной и осенью. Число дней с ветром более 15 м/сек. в зависимости от защищенности места рельефом колеблется от 15 до 20 дней в год.</w:t>
      </w:r>
    </w:p>
    <w:p w14:paraId="238A481F" w14:textId="77777777" w:rsidR="00E76551" w:rsidRPr="00764918" w:rsidRDefault="00E76551"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Суммарная солнечная радиация за год достигает 100 ккал/см² в год. Среднегодовой радиационный баланс 35-36 ккал/см².</w:t>
      </w:r>
    </w:p>
    <w:p w14:paraId="0AFDA2FC" w14:textId="77777777" w:rsidR="00E76551" w:rsidRPr="00764918" w:rsidRDefault="00E76551"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Выводы по климатической характеристике:</w:t>
      </w:r>
    </w:p>
    <w:p w14:paraId="3F62493B" w14:textId="42B748C1" w:rsidR="00E76551" w:rsidRPr="00764918" w:rsidRDefault="00E76551"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1.</w:t>
      </w:r>
      <w:r w:rsidR="00540567" w:rsidRPr="00764918">
        <w:rPr>
          <w:rFonts w:ascii="Times New Roman" w:hAnsi="Times New Roman"/>
          <w:sz w:val="28"/>
          <w:szCs w:val="28"/>
          <w:lang w:val="ru-RU"/>
        </w:rPr>
        <w:t xml:space="preserve"> </w:t>
      </w:r>
      <w:r w:rsidRPr="00764918">
        <w:rPr>
          <w:rFonts w:ascii="Times New Roman" w:hAnsi="Times New Roman"/>
          <w:sz w:val="28"/>
          <w:szCs w:val="28"/>
          <w:lang w:val="ru-RU"/>
        </w:rPr>
        <w:tab/>
        <w:t>Территория по климатическим условиям благоприятна для строительства и хозяйственного освоения;</w:t>
      </w:r>
    </w:p>
    <w:p w14:paraId="38A0324D" w14:textId="2A374ED5" w:rsidR="00E76551" w:rsidRPr="00764918" w:rsidRDefault="00E76551"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2.</w:t>
      </w:r>
      <w:r w:rsidRPr="00764918">
        <w:rPr>
          <w:rFonts w:ascii="Times New Roman" w:hAnsi="Times New Roman"/>
          <w:sz w:val="28"/>
          <w:szCs w:val="28"/>
          <w:lang w:val="ru-RU"/>
        </w:rPr>
        <w:tab/>
      </w:r>
      <w:r w:rsidR="00540567" w:rsidRPr="00764918">
        <w:rPr>
          <w:rFonts w:ascii="Times New Roman" w:hAnsi="Times New Roman"/>
          <w:sz w:val="28"/>
          <w:szCs w:val="28"/>
          <w:lang w:val="ru-RU"/>
        </w:rPr>
        <w:t xml:space="preserve"> </w:t>
      </w:r>
      <w:r w:rsidRPr="00764918">
        <w:rPr>
          <w:rFonts w:ascii="Times New Roman" w:hAnsi="Times New Roman"/>
          <w:sz w:val="28"/>
          <w:szCs w:val="28"/>
          <w:lang w:val="ru-RU"/>
        </w:rPr>
        <w:t>При строительстве зданий и сооружений нецелесообразно предусматривать ветрозащиту и снегозащиту планировочными методами.</w:t>
      </w:r>
    </w:p>
    <w:p w14:paraId="74B693F4" w14:textId="246EC435" w:rsidR="00E76551" w:rsidRPr="00764918" w:rsidRDefault="00E76551"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3.</w:t>
      </w:r>
      <w:r w:rsidRPr="00764918">
        <w:rPr>
          <w:rFonts w:ascii="Times New Roman" w:hAnsi="Times New Roman"/>
          <w:sz w:val="28"/>
          <w:szCs w:val="28"/>
          <w:lang w:val="ru-RU"/>
        </w:rPr>
        <w:tab/>
      </w:r>
      <w:r w:rsidR="00540567" w:rsidRPr="00764918">
        <w:rPr>
          <w:rFonts w:ascii="Times New Roman" w:hAnsi="Times New Roman"/>
          <w:sz w:val="28"/>
          <w:szCs w:val="28"/>
          <w:lang w:val="ru-RU"/>
        </w:rPr>
        <w:t xml:space="preserve"> </w:t>
      </w:r>
      <w:r w:rsidRPr="00764918">
        <w:rPr>
          <w:rFonts w:ascii="Times New Roman" w:hAnsi="Times New Roman"/>
          <w:sz w:val="28"/>
          <w:szCs w:val="28"/>
          <w:lang w:val="ru-RU"/>
        </w:rPr>
        <w:t xml:space="preserve">По строительно-климатическому районированию </w:t>
      </w:r>
      <w:r w:rsidR="00540567" w:rsidRPr="00764918">
        <w:rPr>
          <w:rFonts w:ascii="Times New Roman" w:hAnsi="Times New Roman"/>
          <w:sz w:val="28"/>
          <w:szCs w:val="28"/>
          <w:lang w:val="ru-RU"/>
        </w:rPr>
        <w:t>территория относится к 1 В: расче</w:t>
      </w:r>
      <w:r w:rsidRPr="00764918">
        <w:rPr>
          <w:rFonts w:ascii="Times New Roman" w:hAnsi="Times New Roman"/>
          <w:sz w:val="28"/>
          <w:szCs w:val="28"/>
          <w:lang w:val="ru-RU"/>
        </w:rPr>
        <w:t>тные температуры для проектирования отопления, вентиляции и теплоснабжения равны -33</w:t>
      </w:r>
      <w:r w:rsidR="00540567" w:rsidRPr="00764918">
        <w:rPr>
          <w:rFonts w:ascii="Times New Roman" w:hAnsi="Times New Roman"/>
          <w:sz w:val="28"/>
          <w:szCs w:val="28"/>
          <w:lang w:val="ru-RU"/>
        </w:rPr>
        <w:t xml:space="preserve"> </w:t>
      </w:r>
      <w:r w:rsidRPr="00764918">
        <w:rPr>
          <w:rFonts w:ascii="Times New Roman" w:hAnsi="Times New Roman"/>
          <w:sz w:val="28"/>
          <w:szCs w:val="28"/>
          <w:lang w:val="ru-RU"/>
        </w:rPr>
        <w:t>°С… -35</w:t>
      </w:r>
      <w:r w:rsidR="00540567" w:rsidRPr="00764918">
        <w:rPr>
          <w:rFonts w:ascii="Times New Roman" w:hAnsi="Times New Roman"/>
          <w:sz w:val="28"/>
          <w:szCs w:val="28"/>
          <w:lang w:val="ru-RU"/>
        </w:rPr>
        <w:t xml:space="preserve"> </w:t>
      </w:r>
      <w:r w:rsidRPr="00764918">
        <w:rPr>
          <w:rFonts w:ascii="Times New Roman" w:hAnsi="Times New Roman"/>
          <w:sz w:val="28"/>
          <w:szCs w:val="28"/>
          <w:lang w:val="ru-RU"/>
        </w:rPr>
        <w:t>°С. Продолжительность отопительного периода 218 дней. Максимальная глубина промерзания почвы — 180-200 см.</w:t>
      </w:r>
    </w:p>
    <w:p w14:paraId="1B56EBA2" w14:textId="77B5A83C" w:rsidR="00E76551" w:rsidRPr="00764918" w:rsidRDefault="00E76551"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4.</w:t>
      </w:r>
      <w:r w:rsidRPr="00764918">
        <w:rPr>
          <w:rFonts w:ascii="Times New Roman" w:hAnsi="Times New Roman"/>
          <w:sz w:val="28"/>
          <w:szCs w:val="28"/>
          <w:lang w:val="ru-RU"/>
        </w:rPr>
        <w:tab/>
      </w:r>
      <w:r w:rsidR="00540567" w:rsidRPr="00764918">
        <w:rPr>
          <w:rFonts w:ascii="Times New Roman" w:hAnsi="Times New Roman"/>
          <w:sz w:val="28"/>
          <w:szCs w:val="28"/>
          <w:lang w:val="ru-RU"/>
        </w:rPr>
        <w:t xml:space="preserve"> </w:t>
      </w:r>
      <w:r w:rsidRPr="00764918">
        <w:rPr>
          <w:rFonts w:ascii="Times New Roman" w:hAnsi="Times New Roman"/>
          <w:sz w:val="28"/>
          <w:szCs w:val="28"/>
          <w:lang w:val="ru-RU"/>
        </w:rPr>
        <w:t>Территория благоприятная для выращивания растительных культур, предназначенных для средней полосы.</w:t>
      </w:r>
    </w:p>
    <w:p w14:paraId="6D6A3149" w14:textId="77777777" w:rsidR="00E76551" w:rsidRPr="00764918" w:rsidRDefault="0095526F"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Рельеф и геологическое строение</w:t>
      </w:r>
      <w:r w:rsidR="00BD4855" w:rsidRPr="00764918">
        <w:rPr>
          <w:rFonts w:ascii="Times New Roman" w:hAnsi="Times New Roman"/>
          <w:sz w:val="28"/>
          <w:szCs w:val="28"/>
          <w:lang w:val="ru-RU"/>
        </w:rPr>
        <w:t>.</w:t>
      </w:r>
    </w:p>
    <w:p w14:paraId="1DF1C1EC" w14:textId="0AF90E59" w:rsidR="00E76551" w:rsidRPr="00764918" w:rsidRDefault="00E76551"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геоморфологическом отношении планируемая территория представляет собой </w:t>
      </w:r>
      <w:r w:rsidR="00540567" w:rsidRPr="00764918">
        <w:rPr>
          <w:rFonts w:ascii="Times New Roman" w:hAnsi="Times New Roman"/>
          <w:sz w:val="28"/>
          <w:szCs w:val="28"/>
          <w:lang w:val="ru-RU"/>
        </w:rPr>
        <w:t>пологоволнистую</w:t>
      </w:r>
      <w:r w:rsidRPr="00764918">
        <w:rPr>
          <w:rFonts w:ascii="Times New Roman" w:hAnsi="Times New Roman"/>
          <w:sz w:val="28"/>
          <w:szCs w:val="28"/>
          <w:lang w:val="ru-RU"/>
        </w:rPr>
        <w:t>, почти плоскую равнину.</w:t>
      </w:r>
    </w:p>
    <w:p w14:paraId="5EA92CB6" w14:textId="77777777" w:rsidR="00E76551" w:rsidRPr="00764918" w:rsidRDefault="00E76551"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 геологическом строении района принимают участие метаморфические, вулканогенные и осадочные отложения палеозоя: известняки, песчаники, мрамор, порфириты, диабазы и т. д. Довольно широкое распространение имеют интрузивные породы – граниты, диориты, габбро.</w:t>
      </w:r>
    </w:p>
    <w:p w14:paraId="1B2521E1" w14:textId="3775E969" w:rsidR="00E76551" w:rsidRPr="00764918" w:rsidRDefault="00E76551"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Коренные породы почти повсеместно перекрываются четвертичными отложениями, мощность которых редко превышает 10</w:t>
      </w:r>
      <w:r w:rsidR="004030C9">
        <w:rPr>
          <w:rFonts w:ascii="Times New Roman" w:hAnsi="Times New Roman"/>
          <w:sz w:val="28"/>
          <w:szCs w:val="28"/>
          <w:lang w:val="ru-RU"/>
        </w:rPr>
        <w:t xml:space="preserve"> </w:t>
      </w:r>
      <w:r w:rsidRPr="00764918">
        <w:rPr>
          <w:rFonts w:ascii="Times New Roman" w:hAnsi="Times New Roman"/>
          <w:sz w:val="28"/>
          <w:szCs w:val="28"/>
          <w:lang w:val="ru-RU"/>
        </w:rPr>
        <w:t xml:space="preserve">-15 м. На водораздельных пространствах – это делювиальные и элювиально-делювиальные осадки: суглинки, глины, дресва; в долинах рек аллювиальные пески, </w:t>
      </w:r>
      <w:r w:rsidR="00540567" w:rsidRPr="00764918">
        <w:rPr>
          <w:rFonts w:ascii="Times New Roman" w:hAnsi="Times New Roman"/>
          <w:sz w:val="28"/>
          <w:szCs w:val="28"/>
          <w:lang w:val="ru-RU"/>
        </w:rPr>
        <w:t>галечники, супеси, суглинки. Озерно-</w:t>
      </w:r>
      <w:r w:rsidRPr="00764918">
        <w:rPr>
          <w:rFonts w:ascii="Times New Roman" w:hAnsi="Times New Roman"/>
          <w:sz w:val="28"/>
          <w:szCs w:val="28"/>
          <w:lang w:val="ru-RU"/>
        </w:rPr>
        <w:t>болотные отложения о</w:t>
      </w:r>
      <w:r w:rsidR="00540567" w:rsidRPr="00764918">
        <w:rPr>
          <w:rFonts w:ascii="Times New Roman" w:hAnsi="Times New Roman"/>
          <w:sz w:val="28"/>
          <w:szCs w:val="28"/>
          <w:lang w:val="ru-RU"/>
        </w:rPr>
        <w:t>тмечаются в береговых частях озе</w:t>
      </w:r>
      <w:r w:rsidRPr="00764918">
        <w:rPr>
          <w:rFonts w:ascii="Times New Roman" w:hAnsi="Times New Roman"/>
          <w:sz w:val="28"/>
          <w:szCs w:val="28"/>
          <w:lang w:val="ru-RU"/>
        </w:rPr>
        <w:t>р, поймах рек, понижениях в рельефе, где они представлены илами, глинами, торфом, сапропелем, мощностью 0,5-4,0 м.</w:t>
      </w:r>
    </w:p>
    <w:p w14:paraId="7A916D75" w14:textId="77777777" w:rsidR="00E76551" w:rsidRPr="00764918" w:rsidRDefault="00E76551"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С коренными породами связаны месторождения строительного камня, строительного известняка, мрамора, каолина, пылевидного кварца, строительного песка; с четвертичными осадками – кирпичных глин и строительного песка.</w:t>
      </w:r>
    </w:p>
    <w:p w14:paraId="38210E9A" w14:textId="77777777" w:rsidR="00E76551" w:rsidRPr="00764918" w:rsidRDefault="0095526F"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Инженерно-геологическое районирование и оценка строительных условий</w:t>
      </w:r>
      <w:r w:rsidR="00BD4855" w:rsidRPr="00764918">
        <w:rPr>
          <w:rFonts w:ascii="Times New Roman" w:hAnsi="Times New Roman"/>
          <w:sz w:val="28"/>
          <w:szCs w:val="28"/>
          <w:lang w:val="ru-RU"/>
        </w:rPr>
        <w:t>.</w:t>
      </w:r>
    </w:p>
    <w:p w14:paraId="6739EF67" w14:textId="77777777" w:rsidR="00E76551" w:rsidRPr="00764918" w:rsidRDefault="00E76551"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 инженерно-геологическом отношении территория района изучена слабо. Специальные инженерно-геологические работы по району в целом не производились. Физико-механические свойства грунтов определялись лишь на отдельных участках, предназначенных для жилого и промышленного строительства.</w:t>
      </w:r>
    </w:p>
    <w:p w14:paraId="34A22ADE" w14:textId="77777777" w:rsidR="00E76551" w:rsidRPr="00764918" w:rsidRDefault="00E76551"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Инженерно-геологические условия рассматриваемой территории определяются геоморфологическими особенностями, литологическим составом </w:t>
      </w:r>
      <w:r w:rsidRPr="00764918">
        <w:rPr>
          <w:rFonts w:ascii="Times New Roman" w:hAnsi="Times New Roman"/>
          <w:sz w:val="28"/>
          <w:szCs w:val="28"/>
          <w:lang w:val="ru-RU"/>
        </w:rPr>
        <w:lastRenderedPageBreak/>
        <w:t>пород, слагающих территорию, гидрогеологическими условиями и физико-геологическими процессами, выражающимися в карсте и заболачивании.</w:t>
      </w:r>
    </w:p>
    <w:p w14:paraId="4C53686E" w14:textId="50DCBE20" w:rsidR="00E76551" w:rsidRPr="00764918" w:rsidRDefault="00E76551"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Карст отмечается на площади развития карбонатных пород (известняков, мраморов) палеозоя – вблизи ст.</w:t>
      </w:r>
      <w:r w:rsidR="00540567" w:rsidRPr="00764918">
        <w:rPr>
          <w:rFonts w:ascii="Times New Roman" w:hAnsi="Times New Roman"/>
          <w:sz w:val="28"/>
          <w:szCs w:val="28"/>
          <w:lang w:val="ru-RU"/>
        </w:rPr>
        <w:t xml:space="preserve"> </w:t>
      </w:r>
      <w:r w:rsidRPr="00764918">
        <w:rPr>
          <w:rFonts w:ascii="Times New Roman" w:hAnsi="Times New Roman"/>
          <w:sz w:val="28"/>
          <w:szCs w:val="28"/>
          <w:lang w:val="ru-RU"/>
        </w:rPr>
        <w:t>Баландино, в районе оз.</w:t>
      </w:r>
      <w:r w:rsidR="009F2CBE">
        <w:rPr>
          <w:rFonts w:ascii="Times New Roman" w:hAnsi="Times New Roman"/>
          <w:sz w:val="28"/>
          <w:szCs w:val="28"/>
          <w:lang w:val="ru-RU"/>
        </w:rPr>
        <w:t> </w:t>
      </w:r>
      <w:r w:rsidRPr="00764918">
        <w:rPr>
          <w:rFonts w:ascii="Times New Roman" w:hAnsi="Times New Roman"/>
          <w:sz w:val="28"/>
          <w:szCs w:val="28"/>
          <w:lang w:val="ru-RU"/>
        </w:rPr>
        <w:t>Киржакуль и др. местах.</w:t>
      </w:r>
    </w:p>
    <w:p w14:paraId="36DA1F60" w14:textId="77777777" w:rsidR="00E76551" w:rsidRPr="00764918" w:rsidRDefault="00E76551"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Карст, в основном, древний, т. е. неактивный. Карстовые формы в рельефе выражены в виде блюдцеобразных понижений – воронок, размеры которых невелики – до 4-10 м в диаметре. Борта таких воронок сглажены. Крупные карстовые провалы, воронки единичны. Таким примером в районе может послужить оз. Киржакуль – длиной около 2 км и шириной 500 м. Подземный карст представлен пустотами, кавернами, которые обнаруживаются при бурении скважин. Размеры каверн от нескольких мм до 2-3 см, каверны обычно полностью или частично выполнены продуктами выветривания известняков.</w:t>
      </w:r>
    </w:p>
    <w:p w14:paraId="68F2706D" w14:textId="77777777" w:rsidR="002211F6" w:rsidRPr="00764918" w:rsidRDefault="00E76551"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Освоению строительством территорий с возможным развитием карста должны предшествовать специальные изыскания.</w:t>
      </w:r>
    </w:p>
    <w:p w14:paraId="37CFFB89" w14:textId="3CB554DB" w:rsidR="0059595B" w:rsidRPr="00764918" w:rsidRDefault="0059595B" w:rsidP="006218F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По данным отдела государственной статистики по </w:t>
      </w:r>
      <w:r w:rsidR="002211F6" w:rsidRPr="00764918">
        <w:rPr>
          <w:rFonts w:ascii="Times New Roman" w:hAnsi="Times New Roman"/>
          <w:sz w:val="28"/>
          <w:szCs w:val="28"/>
          <w:lang w:val="ru-RU"/>
        </w:rPr>
        <w:t>Соснов</w:t>
      </w:r>
      <w:r w:rsidRPr="00764918">
        <w:rPr>
          <w:rFonts w:ascii="Times New Roman" w:hAnsi="Times New Roman"/>
          <w:sz w:val="28"/>
          <w:szCs w:val="28"/>
          <w:lang w:val="ru-RU"/>
        </w:rPr>
        <w:t xml:space="preserve">скому муниципальному району </w:t>
      </w:r>
      <w:r w:rsidR="00871D5C" w:rsidRPr="00764918">
        <w:rPr>
          <w:rFonts w:ascii="Times New Roman" w:hAnsi="Times New Roman"/>
          <w:sz w:val="28"/>
          <w:szCs w:val="28"/>
          <w:lang w:val="ru-RU"/>
        </w:rPr>
        <w:t>Челябин</w:t>
      </w:r>
      <w:r w:rsidRPr="00764918">
        <w:rPr>
          <w:rFonts w:ascii="Times New Roman" w:hAnsi="Times New Roman"/>
          <w:sz w:val="28"/>
          <w:szCs w:val="28"/>
          <w:lang w:val="ru-RU"/>
        </w:rPr>
        <w:t xml:space="preserve">ской области численность </w:t>
      </w:r>
      <w:r w:rsidR="00BD4855" w:rsidRPr="00764918">
        <w:rPr>
          <w:rFonts w:ascii="Times New Roman" w:hAnsi="Times New Roman"/>
          <w:sz w:val="28"/>
          <w:szCs w:val="28"/>
          <w:lang w:val="ru-RU"/>
        </w:rPr>
        <w:t xml:space="preserve">постоянного населения </w:t>
      </w:r>
      <w:r w:rsidR="00E76551" w:rsidRPr="00764918">
        <w:rPr>
          <w:rFonts w:ascii="Times New Roman" w:hAnsi="Times New Roman"/>
          <w:sz w:val="28"/>
          <w:szCs w:val="28"/>
          <w:lang w:val="ru-RU"/>
        </w:rPr>
        <w:t>Мирнен</w:t>
      </w:r>
      <w:r w:rsidRPr="00764918">
        <w:rPr>
          <w:rFonts w:ascii="Times New Roman" w:hAnsi="Times New Roman"/>
          <w:sz w:val="28"/>
          <w:szCs w:val="28"/>
          <w:lang w:val="ru-RU"/>
        </w:rPr>
        <w:t>ского</w:t>
      </w:r>
      <w:r w:rsidR="005B6DCA" w:rsidRPr="00764918">
        <w:rPr>
          <w:rFonts w:ascii="Times New Roman" w:hAnsi="Times New Roman"/>
          <w:sz w:val="28"/>
          <w:szCs w:val="28"/>
          <w:lang w:val="ru-RU"/>
        </w:rPr>
        <w:t xml:space="preserve"> </w:t>
      </w:r>
      <w:r w:rsidRPr="00764918">
        <w:rPr>
          <w:rFonts w:ascii="Times New Roman" w:hAnsi="Times New Roman"/>
          <w:sz w:val="28"/>
          <w:szCs w:val="28"/>
          <w:lang w:val="ru-RU"/>
        </w:rPr>
        <w:t>сельского поселения составила на 01.01.</w:t>
      </w:r>
      <w:r w:rsidR="00BE1EBF" w:rsidRPr="00764918">
        <w:rPr>
          <w:rFonts w:ascii="Times New Roman" w:hAnsi="Times New Roman"/>
          <w:sz w:val="28"/>
          <w:szCs w:val="28"/>
          <w:lang w:val="ru-RU"/>
        </w:rPr>
        <w:t>2023</w:t>
      </w:r>
      <w:r w:rsidRPr="00764918">
        <w:rPr>
          <w:rFonts w:ascii="Times New Roman" w:hAnsi="Times New Roman"/>
          <w:sz w:val="28"/>
          <w:szCs w:val="28"/>
          <w:lang w:val="ru-RU"/>
        </w:rPr>
        <w:t xml:space="preserve"> – </w:t>
      </w:r>
      <w:r w:rsidR="00E76551" w:rsidRPr="00764918">
        <w:rPr>
          <w:rFonts w:ascii="Times New Roman" w:hAnsi="Times New Roman"/>
          <w:sz w:val="28"/>
          <w:szCs w:val="28"/>
          <w:lang w:val="ru-RU"/>
        </w:rPr>
        <w:t xml:space="preserve">3779 </w:t>
      </w:r>
      <w:r w:rsidR="001D6546" w:rsidRPr="00764918">
        <w:rPr>
          <w:rFonts w:ascii="Times New Roman" w:hAnsi="Times New Roman"/>
          <w:sz w:val="28"/>
          <w:szCs w:val="28"/>
          <w:lang w:val="ru-RU"/>
        </w:rPr>
        <w:t xml:space="preserve">человек, что на </w:t>
      </w:r>
      <w:r w:rsidR="00E76551" w:rsidRPr="00764918">
        <w:rPr>
          <w:rFonts w:ascii="Times New Roman" w:hAnsi="Times New Roman"/>
          <w:sz w:val="28"/>
          <w:szCs w:val="28"/>
          <w:lang w:val="ru-RU"/>
        </w:rPr>
        <w:t>0,42</w:t>
      </w:r>
      <w:r w:rsidR="00540567" w:rsidRPr="00764918">
        <w:rPr>
          <w:rFonts w:ascii="Times New Roman" w:hAnsi="Times New Roman"/>
          <w:sz w:val="28"/>
          <w:szCs w:val="28"/>
          <w:lang w:val="ru-RU"/>
        </w:rPr>
        <w:t xml:space="preserve"> </w:t>
      </w:r>
      <w:r w:rsidR="00E76551" w:rsidRPr="00764918">
        <w:rPr>
          <w:rFonts w:ascii="Times New Roman" w:hAnsi="Times New Roman"/>
          <w:sz w:val="28"/>
          <w:szCs w:val="28"/>
          <w:lang w:val="ru-RU"/>
        </w:rPr>
        <w:t>%</w:t>
      </w:r>
      <w:r w:rsidR="00540567" w:rsidRPr="00764918">
        <w:rPr>
          <w:rFonts w:ascii="Times New Roman" w:hAnsi="Times New Roman"/>
          <w:sz w:val="28"/>
          <w:szCs w:val="28"/>
          <w:lang w:val="ru-RU"/>
        </w:rPr>
        <w:t xml:space="preserve"> </w:t>
      </w:r>
      <w:r w:rsidR="00E76551" w:rsidRPr="00764918">
        <w:rPr>
          <w:rFonts w:ascii="Times New Roman" w:hAnsi="Times New Roman"/>
          <w:sz w:val="28"/>
          <w:szCs w:val="28"/>
          <w:lang w:val="ru-RU"/>
        </w:rPr>
        <w:t>меньше</w:t>
      </w:r>
      <w:r w:rsidR="00EC17DC" w:rsidRPr="00764918">
        <w:rPr>
          <w:rFonts w:ascii="Times New Roman" w:hAnsi="Times New Roman"/>
          <w:sz w:val="28"/>
          <w:szCs w:val="28"/>
          <w:lang w:val="ru-RU"/>
        </w:rPr>
        <w:t>,</w:t>
      </w:r>
      <w:r w:rsidR="001D6546" w:rsidRPr="00764918">
        <w:rPr>
          <w:rFonts w:ascii="Times New Roman" w:hAnsi="Times New Roman"/>
          <w:sz w:val="28"/>
          <w:szCs w:val="28"/>
          <w:lang w:val="ru-RU"/>
        </w:rPr>
        <w:t xml:space="preserve"> чем годом ранее. </w:t>
      </w:r>
    </w:p>
    <w:bookmarkEnd w:id="1"/>
    <w:p w14:paraId="0DB5C8D0" w14:textId="7F22F299" w:rsidR="006C0C63" w:rsidRPr="00764918" w:rsidRDefault="006C0C63" w:rsidP="006218FA">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1. 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CE1CFD">
        <w:rPr>
          <w:rFonts w:ascii="Times New Roman" w:eastAsia="Calibri" w:hAnsi="Times New Roman"/>
          <w:sz w:val="28"/>
          <w:szCs w:val="28"/>
          <w:lang w:val="ru-RU"/>
        </w:rPr>
        <w:t>.</w:t>
      </w:r>
    </w:p>
    <w:p w14:paraId="11E594D4" w14:textId="77777777" w:rsidR="00201455" w:rsidRPr="00764918" w:rsidRDefault="00201455" w:rsidP="006218FA">
      <w:pPr>
        <w:pStyle w:val="20"/>
        <w:keepNext w:val="0"/>
        <w:widowControl w:val="0"/>
        <w:numPr>
          <w:ilvl w:val="0"/>
          <w:numId w:val="0"/>
        </w:numPr>
        <w:spacing w:before="0" w:after="0" w:line="240" w:lineRule="auto"/>
        <w:ind w:firstLine="709"/>
        <w:jc w:val="both"/>
        <w:textAlignment w:val="baseline"/>
        <w:rPr>
          <w:rFonts w:cs="Times New Roman"/>
          <w:b w:val="0"/>
          <w:lang w:val="ru-RU"/>
        </w:rPr>
      </w:pPr>
      <w:bookmarkStart w:id="2" w:name="_Toc9166486"/>
      <w:bookmarkStart w:id="3" w:name="_Toc135897163"/>
      <w:r w:rsidRPr="00764918">
        <w:rPr>
          <w:rFonts w:cs="Times New Roman"/>
          <w:b w:val="0"/>
          <w:lang w:val="ru-RU"/>
        </w:rPr>
        <w:t>Величина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2"/>
      <w:bookmarkEnd w:id="3"/>
    </w:p>
    <w:p w14:paraId="2F8B4483" w14:textId="546553D1" w:rsidR="00BC0BC2" w:rsidRPr="00764918" w:rsidRDefault="00BD4855" w:rsidP="006218FA">
      <w:pPr>
        <w:widowControl w:val="0"/>
        <w:suppressAutoHyphens/>
        <w:spacing w:line="240" w:lineRule="auto"/>
        <w:ind w:firstLine="709"/>
        <w:rPr>
          <w:rFonts w:ascii="Times New Roman" w:eastAsia="Calibri" w:hAnsi="Times New Roman"/>
          <w:sz w:val="28"/>
          <w:szCs w:val="28"/>
          <w:lang w:val="ru-RU" w:eastAsia="ru-RU" w:bidi="ar-SA"/>
        </w:rPr>
      </w:pPr>
      <w:r w:rsidRPr="00764918">
        <w:rPr>
          <w:rFonts w:ascii="Times New Roman" w:eastAsia="Calibri" w:hAnsi="Times New Roman"/>
          <w:sz w:val="28"/>
          <w:szCs w:val="28"/>
          <w:lang w:val="ru-RU" w:eastAsia="ru-RU" w:bidi="ar-SA"/>
        </w:rPr>
        <w:t>В соответствии с пунктом</w:t>
      </w:r>
      <w:r w:rsidR="00BC0BC2" w:rsidRPr="00764918">
        <w:rPr>
          <w:rFonts w:ascii="Times New Roman" w:eastAsia="Calibri" w:hAnsi="Times New Roman"/>
          <w:sz w:val="28"/>
          <w:szCs w:val="28"/>
          <w:lang w:val="ru-RU" w:eastAsia="ru-RU" w:bidi="ar-SA"/>
        </w:rPr>
        <w:t xml:space="preserve"> 2 ч</w:t>
      </w:r>
      <w:r w:rsidRPr="00764918">
        <w:rPr>
          <w:rFonts w:ascii="Times New Roman" w:eastAsia="Calibri" w:hAnsi="Times New Roman"/>
          <w:sz w:val="28"/>
          <w:szCs w:val="28"/>
          <w:lang w:val="ru-RU" w:eastAsia="ru-RU" w:bidi="ar-SA"/>
        </w:rPr>
        <w:t>астью</w:t>
      </w:r>
      <w:r w:rsidR="00BC0BC2" w:rsidRPr="00764918">
        <w:rPr>
          <w:rFonts w:ascii="Times New Roman" w:eastAsia="Calibri" w:hAnsi="Times New Roman"/>
          <w:sz w:val="28"/>
          <w:szCs w:val="28"/>
          <w:lang w:val="ru-RU" w:eastAsia="ru-RU" w:bidi="ar-SA"/>
        </w:rPr>
        <w:t xml:space="preserve"> 1 ПП РФ от 03.04.</w:t>
      </w:r>
      <w:r w:rsidR="00BE1EBF" w:rsidRPr="00764918">
        <w:rPr>
          <w:rFonts w:ascii="Times New Roman" w:eastAsia="Calibri" w:hAnsi="Times New Roman"/>
          <w:sz w:val="28"/>
          <w:szCs w:val="28"/>
          <w:lang w:val="ru-RU" w:eastAsia="ru-RU" w:bidi="ar-SA"/>
        </w:rPr>
        <w:t>2022</w:t>
      </w:r>
      <w:r w:rsidR="00BC0BC2" w:rsidRPr="00764918">
        <w:rPr>
          <w:rFonts w:ascii="Times New Roman" w:eastAsia="Calibri" w:hAnsi="Times New Roman"/>
          <w:sz w:val="28"/>
          <w:szCs w:val="28"/>
          <w:lang w:val="ru-RU" w:eastAsia="ru-RU" w:bidi="ar-SA"/>
        </w:rPr>
        <w:t xml:space="preserve"> №4</w:t>
      </w:r>
      <w:r w:rsidR="00104EE4" w:rsidRPr="00764918">
        <w:rPr>
          <w:rFonts w:ascii="Times New Roman" w:eastAsia="Calibri" w:hAnsi="Times New Roman"/>
          <w:sz w:val="28"/>
          <w:szCs w:val="28"/>
          <w:lang w:val="ru-RU" w:eastAsia="ru-RU" w:bidi="ar-SA"/>
        </w:rPr>
        <w:t>05 «О внесении изменений в неко</w:t>
      </w:r>
      <w:r w:rsidR="00BC0BC2" w:rsidRPr="00764918">
        <w:rPr>
          <w:rFonts w:ascii="Times New Roman" w:eastAsia="Calibri" w:hAnsi="Times New Roman"/>
          <w:sz w:val="28"/>
          <w:szCs w:val="28"/>
          <w:lang w:val="ru-RU" w:eastAsia="ru-RU" w:bidi="ar-SA"/>
        </w:rPr>
        <w:t>торые акты Правительства Российской Федерации»:</w:t>
      </w:r>
    </w:p>
    <w:p w14:paraId="0CD0119C" w14:textId="77777777" w:rsidR="00BC0BC2" w:rsidRPr="00764918" w:rsidRDefault="00BC0BC2" w:rsidP="006218FA">
      <w:pPr>
        <w:widowControl w:val="0"/>
        <w:suppressAutoHyphens/>
        <w:spacing w:line="240" w:lineRule="auto"/>
        <w:ind w:firstLine="709"/>
        <w:rPr>
          <w:rFonts w:ascii="Times New Roman" w:eastAsia="Calibri" w:hAnsi="Times New Roman"/>
          <w:sz w:val="28"/>
          <w:szCs w:val="28"/>
          <w:lang w:val="ru-RU" w:eastAsia="ru-RU" w:bidi="ar-SA"/>
        </w:rPr>
      </w:pPr>
      <w:r w:rsidRPr="00764918">
        <w:rPr>
          <w:rFonts w:ascii="Times New Roman" w:eastAsia="Calibri" w:hAnsi="Times New Roman"/>
          <w:sz w:val="28"/>
          <w:szCs w:val="28"/>
          <w:lang w:val="ru-RU" w:eastAsia="ru-RU" w:bidi="ar-SA"/>
        </w:rPr>
        <w:t>«…ж) "элемент территориального деления " - террит</w:t>
      </w:r>
      <w:r w:rsidR="00104EE4" w:rsidRPr="00764918">
        <w:rPr>
          <w:rFonts w:ascii="Times New Roman" w:eastAsia="Calibri" w:hAnsi="Times New Roman"/>
          <w:sz w:val="28"/>
          <w:szCs w:val="28"/>
          <w:lang w:val="ru-RU" w:eastAsia="ru-RU" w:bidi="ar-SA"/>
        </w:rPr>
        <w:t>ория поселения, городского окру</w:t>
      </w:r>
      <w:r w:rsidRPr="00764918">
        <w:rPr>
          <w:rFonts w:ascii="Times New Roman" w:eastAsia="Calibri" w:hAnsi="Times New Roman"/>
          <w:sz w:val="28"/>
          <w:szCs w:val="28"/>
          <w:lang w:val="ru-RU" w:eastAsia="ru-RU" w:bidi="ar-SA"/>
        </w:rPr>
        <w:t>га или её часть, установленная по границам административно-территориальных единиц;</w:t>
      </w:r>
    </w:p>
    <w:p w14:paraId="2540541B" w14:textId="77777777" w:rsidR="00BC0BC2" w:rsidRPr="00764918" w:rsidRDefault="00BC0BC2" w:rsidP="006218FA">
      <w:pPr>
        <w:widowControl w:val="0"/>
        <w:suppressAutoHyphens/>
        <w:spacing w:line="240" w:lineRule="auto"/>
        <w:ind w:firstLine="709"/>
        <w:rPr>
          <w:rFonts w:ascii="Times New Roman" w:eastAsia="Calibri" w:hAnsi="Times New Roman"/>
          <w:sz w:val="28"/>
          <w:szCs w:val="28"/>
          <w:lang w:val="ru-RU" w:eastAsia="ru-RU" w:bidi="ar-SA"/>
        </w:rPr>
      </w:pPr>
      <w:r w:rsidRPr="00764918">
        <w:rPr>
          <w:rFonts w:ascii="Times New Roman" w:eastAsia="Calibri" w:hAnsi="Times New Roman"/>
          <w:sz w:val="28"/>
          <w:szCs w:val="28"/>
          <w:lang w:val="ru-RU" w:eastAsia="ru-RU" w:bidi="ar-SA"/>
        </w:rPr>
        <w:t>з) "расчетный элемент территориального деления" -</w:t>
      </w:r>
      <w:r w:rsidR="00D539EF" w:rsidRPr="00764918">
        <w:rPr>
          <w:rFonts w:ascii="Times New Roman" w:eastAsia="Calibri" w:hAnsi="Times New Roman"/>
          <w:sz w:val="28"/>
          <w:szCs w:val="28"/>
          <w:lang w:val="ru-RU" w:eastAsia="ru-RU" w:bidi="ar-SA"/>
        </w:rPr>
        <w:t xml:space="preserve"> территория поселения, городско</w:t>
      </w:r>
      <w:r w:rsidRPr="00764918">
        <w:rPr>
          <w:rFonts w:ascii="Times New Roman" w:eastAsia="Calibri" w:hAnsi="Times New Roman"/>
          <w:sz w:val="28"/>
          <w:szCs w:val="28"/>
          <w:lang w:val="ru-RU" w:eastAsia="ru-RU" w:bidi="ar-SA"/>
        </w:rPr>
        <w:t>го округа или её часть, принятая для целей разработки схемы теплоснабжения в неи</w:t>
      </w:r>
      <w:r w:rsidR="00D539EF" w:rsidRPr="00764918">
        <w:rPr>
          <w:rFonts w:ascii="Times New Roman" w:eastAsia="Calibri" w:hAnsi="Times New Roman"/>
          <w:sz w:val="28"/>
          <w:szCs w:val="28"/>
          <w:lang w:val="ru-RU" w:eastAsia="ru-RU" w:bidi="ar-SA"/>
        </w:rPr>
        <w:t>зменяе</w:t>
      </w:r>
      <w:r w:rsidRPr="00764918">
        <w:rPr>
          <w:rFonts w:ascii="Times New Roman" w:eastAsia="Calibri" w:hAnsi="Times New Roman"/>
          <w:sz w:val="28"/>
          <w:szCs w:val="28"/>
          <w:lang w:val="ru-RU" w:eastAsia="ru-RU" w:bidi="ar-SA"/>
        </w:rPr>
        <w:t>мых границах на весь срок действия схемы теплоснабжения…».</w:t>
      </w:r>
    </w:p>
    <w:p w14:paraId="2FE75FC2" w14:textId="77777777" w:rsidR="00E76551" w:rsidRPr="00764918" w:rsidRDefault="00E76551" w:rsidP="006218FA">
      <w:pPr>
        <w:widowControl w:val="0"/>
        <w:suppressAutoHyphens/>
        <w:spacing w:line="240" w:lineRule="auto"/>
        <w:ind w:firstLine="709"/>
        <w:rPr>
          <w:rFonts w:ascii="Times New Roman" w:eastAsia="Calibri" w:hAnsi="Times New Roman"/>
          <w:sz w:val="28"/>
          <w:szCs w:val="28"/>
          <w:lang w:val="ru-RU" w:eastAsia="ru-RU" w:bidi="ar-SA"/>
        </w:rPr>
      </w:pPr>
      <w:r w:rsidRPr="00764918">
        <w:rPr>
          <w:rFonts w:ascii="Times New Roman" w:eastAsia="Calibri" w:hAnsi="Times New Roman"/>
          <w:sz w:val="28"/>
          <w:szCs w:val="28"/>
          <w:lang w:val="ru-RU" w:eastAsia="ru-RU" w:bidi="ar-SA"/>
        </w:rPr>
        <w:t>По состоянию на текущий год в состав муниципал</w:t>
      </w:r>
      <w:r w:rsidR="00104EE4" w:rsidRPr="00764918">
        <w:rPr>
          <w:rFonts w:ascii="Times New Roman" w:eastAsia="Calibri" w:hAnsi="Times New Roman"/>
          <w:sz w:val="28"/>
          <w:szCs w:val="28"/>
          <w:lang w:val="ru-RU" w:eastAsia="ru-RU" w:bidi="ar-SA"/>
        </w:rPr>
        <w:t>ьного образования входит 7 насе</w:t>
      </w:r>
      <w:r w:rsidRPr="00764918">
        <w:rPr>
          <w:rFonts w:ascii="Times New Roman" w:eastAsia="Calibri" w:hAnsi="Times New Roman"/>
          <w:sz w:val="28"/>
          <w:szCs w:val="28"/>
          <w:lang w:val="ru-RU" w:eastAsia="ru-RU" w:bidi="ar-SA"/>
        </w:rPr>
        <w:t>ленных пункт</w:t>
      </w:r>
      <w:r w:rsidR="00F8055C" w:rsidRPr="00764918">
        <w:rPr>
          <w:rFonts w:ascii="Times New Roman" w:eastAsia="Calibri" w:hAnsi="Times New Roman"/>
          <w:sz w:val="28"/>
          <w:szCs w:val="28"/>
          <w:lang w:val="ru-RU" w:eastAsia="ru-RU" w:bidi="ar-SA"/>
        </w:rPr>
        <w:t>ов</w:t>
      </w:r>
      <w:r w:rsidRPr="00764918">
        <w:rPr>
          <w:rFonts w:ascii="Times New Roman" w:eastAsia="Calibri" w:hAnsi="Times New Roman"/>
          <w:sz w:val="28"/>
          <w:szCs w:val="28"/>
          <w:lang w:val="ru-RU" w:eastAsia="ru-RU" w:bidi="ar-SA"/>
        </w:rPr>
        <w:t>, являющимися единицами территориального деления:</w:t>
      </w:r>
    </w:p>
    <w:p w14:paraId="5A51680C" w14:textId="2602691B" w:rsidR="00E76551" w:rsidRPr="00764918" w:rsidRDefault="00BD4855" w:rsidP="006218FA">
      <w:pPr>
        <w:widowControl w:val="0"/>
        <w:suppressAutoHyphens/>
        <w:spacing w:line="240" w:lineRule="auto"/>
        <w:ind w:firstLine="709"/>
        <w:rPr>
          <w:rFonts w:ascii="Times New Roman" w:eastAsia="Calibri" w:hAnsi="Times New Roman"/>
          <w:sz w:val="28"/>
          <w:szCs w:val="28"/>
          <w:lang w:val="ru-RU" w:eastAsia="ru-RU" w:bidi="ar-SA"/>
        </w:rPr>
      </w:pPr>
      <w:r w:rsidRPr="00764918">
        <w:rPr>
          <w:rFonts w:ascii="Times New Roman" w:eastAsia="Calibri" w:hAnsi="Times New Roman"/>
          <w:sz w:val="28"/>
          <w:szCs w:val="28"/>
          <w:lang w:val="ru-RU" w:eastAsia="ru-RU" w:bidi="ar-SA"/>
        </w:rPr>
        <w:t>1.</w:t>
      </w:r>
      <w:r w:rsidRPr="00764918">
        <w:rPr>
          <w:rFonts w:ascii="Times New Roman" w:eastAsia="Calibri" w:hAnsi="Times New Roman"/>
          <w:sz w:val="28"/>
          <w:szCs w:val="28"/>
          <w:lang w:val="ru-RU" w:eastAsia="ru-RU" w:bidi="ar-SA"/>
        </w:rPr>
        <w:tab/>
      </w:r>
      <w:r w:rsidR="00540567" w:rsidRPr="00764918">
        <w:rPr>
          <w:rFonts w:ascii="Times New Roman" w:eastAsia="Calibri" w:hAnsi="Times New Roman"/>
          <w:sz w:val="28"/>
          <w:szCs w:val="28"/>
          <w:lang w:val="ru-RU" w:eastAsia="ru-RU" w:bidi="ar-SA"/>
        </w:rPr>
        <w:t xml:space="preserve"> </w:t>
      </w:r>
      <w:r w:rsidRPr="00764918">
        <w:rPr>
          <w:rFonts w:ascii="Times New Roman" w:eastAsia="Calibri" w:hAnsi="Times New Roman"/>
          <w:sz w:val="28"/>
          <w:szCs w:val="28"/>
          <w:lang w:val="ru-RU" w:eastAsia="ru-RU" w:bidi="ar-SA"/>
        </w:rPr>
        <w:t>д</w:t>
      </w:r>
      <w:r w:rsidR="00E76551" w:rsidRPr="00764918">
        <w:rPr>
          <w:rFonts w:ascii="Times New Roman" w:eastAsia="Calibri" w:hAnsi="Times New Roman"/>
          <w:sz w:val="28"/>
          <w:szCs w:val="28"/>
          <w:lang w:val="ru-RU" w:eastAsia="ru-RU" w:bidi="ar-SA"/>
        </w:rPr>
        <w:t xml:space="preserve">еревня </w:t>
      </w:r>
      <w:r w:rsidR="00E76551" w:rsidRPr="00764918">
        <w:rPr>
          <w:rFonts w:ascii="Times New Roman" w:eastAsia="Calibri" w:hAnsi="Times New Roman"/>
          <w:sz w:val="28"/>
          <w:szCs w:val="28"/>
          <w:lang w:val="ru-RU" w:eastAsia="ru-RU" w:bidi="ar-SA"/>
        </w:rPr>
        <w:tab/>
        <w:t>Бухарино</w:t>
      </w:r>
      <w:r w:rsidRPr="00764918">
        <w:rPr>
          <w:rFonts w:ascii="Times New Roman" w:eastAsia="Calibri" w:hAnsi="Times New Roman"/>
          <w:sz w:val="28"/>
          <w:szCs w:val="28"/>
          <w:lang w:val="ru-RU" w:eastAsia="ru-RU" w:bidi="ar-SA"/>
        </w:rPr>
        <w:t>;</w:t>
      </w:r>
    </w:p>
    <w:p w14:paraId="001174A5" w14:textId="35036DDD" w:rsidR="00E76551" w:rsidRPr="00764918" w:rsidRDefault="00E76551" w:rsidP="006218FA">
      <w:pPr>
        <w:widowControl w:val="0"/>
        <w:suppressAutoHyphens/>
        <w:spacing w:line="240" w:lineRule="auto"/>
        <w:ind w:firstLine="709"/>
        <w:rPr>
          <w:rFonts w:ascii="Times New Roman" w:eastAsia="Calibri" w:hAnsi="Times New Roman"/>
          <w:sz w:val="28"/>
          <w:szCs w:val="28"/>
          <w:lang w:val="ru-RU" w:eastAsia="ru-RU" w:bidi="ar-SA"/>
        </w:rPr>
      </w:pPr>
      <w:r w:rsidRPr="00764918">
        <w:rPr>
          <w:rFonts w:ascii="Times New Roman" w:eastAsia="Calibri" w:hAnsi="Times New Roman"/>
          <w:sz w:val="28"/>
          <w:szCs w:val="28"/>
          <w:lang w:val="ru-RU" w:eastAsia="ru-RU" w:bidi="ar-SA"/>
        </w:rPr>
        <w:lastRenderedPageBreak/>
        <w:t>2.</w:t>
      </w:r>
      <w:r w:rsidRPr="00764918">
        <w:rPr>
          <w:rFonts w:ascii="Times New Roman" w:eastAsia="Calibri" w:hAnsi="Times New Roman"/>
          <w:sz w:val="28"/>
          <w:szCs w:val="28"/>
          <w:lang w:val="ru-RU" w:eastAsia="ru-RU" w:bidi="ar-SA"/>
        </w:rPr>
        <w:tab/>
      </w:r>
      <w:r w:rsidR="00540567" w:rsidRPr="00764918">
        <w:rPr>
          <w:rFonts w:ascii="Times New Roman" w:eastAsia="Calibri" w:hAnsi="Times New Roman"/>
          <w:sz w:val="28"/>
          <w:szCs w:val="28"/>
          <w:lang w:val="ru-RU" w:eastAsia="ru-RU" w:bidi="ar-SA"/>
        </w:rPr>
        <w:t xml:space="preserve"> </w:t>
      </w:r>
      <w:r w:rsidRPr="00764918">
        <w:rPr>
          <w:rFonts w:ascii="Times New Roman" w:eastAsia="Calibri" w:hAnsi="Times New Roman"/>
          <w:sz w:val="28"/>
          <w:szCs w:val="28"/>
          <w:lang w:val="ru-RU" w:eastAsia="ru-RU" w:bidi="ar-SA"/>
        </w:rPr>
        <w:t>деревня</w:t>
      </w:r>
      <w:r w:rsidRPr="00764918">
        <w:rPr>
          <w:rFonts w:ascii="Times New Roman" w:eastAsia="Calibri" w:hAnsi="Times New Roman"/>
          <w:sz w:val="28"/>
          <w:szCs w:val="28"/>
          <w:lang w:val="ru-RU" w:eastAsia="ru-RU" w:bidi="ar-SA"/>
        </w:rPr>
        <w:tab/>
        <w:t xml:space="preserve"> Касарги</w:t>
      </w:r>
      <w:r w:rsidR="00BD4855" w:rsidRPr="00764918">
        <w:rPr>
          <w:rFonts w:ascii="Times New Roman" w:eastAsia="Calibri" w:hAnsi="Times New Roman"/>
          <w:sz w:val="28"/>
          <w:szCs w:val="28"/>
          <w:lang w:val="ru-RU" w:eastAsia="ru-RU" w:bidi="ar-SA"/>
        </w:rPr>
        <w:t>;</w:t>
      </w:r>
    </w:p>
    <w:p w14:paraId="38B4A114" w14:textId="6756FE18" w:rsidR="00E76551" w:rsidRPr="00764918" w:rsidRDefault="00E76551" w:rsidP="006218FA">
      <w:pPr>
        <w:widowControl w:val="0"/>
        <w:suppressAutoHyphens/>
        <w:spacing w:line="240" w:lineRule="auto"/>
        <w:ind w:firstLine="709"/>
        <w:rPr>
          <w:rFonts w:ascii="Times New Roman" w:eastAsia="Calibri" w:hAnsi="Times New Roman"/>
          <w:sz w:val="28"/>
          <w:szCs w:val="28"/>
          <w:lang w:val="ru-RU" w:eastAsia="ru-RU" w:bidi="ar-SA"/>
        </w:rPr>
      </w:pPr>
      <w:r w:rsidRPr="00764918">
        <w:rPr>
          <w:rFonts w:ascii="Times New Roman" w:eastAsia="Calibri" w:hAnsi="Times New Roman"/>
          <w:sz w:val="28"/>
          <w:szCs w:val="28"/>
          <w:lang w:val="ru-RU" w:eastAsia="ru-RU" w:bidi="ar-SA"/>
        </w:rPr>
        <w:t>3.</w:t>
      </w:r>
      <w:r w:rsidRPr="00764918">
        <w:rPr>
          <w:rFonts w:ascii="Times New Roman" w:eastAsia="Calibri" w:hAnsi="Times New Roman"/>
          <w:sz w:val="28"/>
          <w:szCs w:val="28"/>
          <w:lang w:val="ru-RU" w:eastAsia="ru-RU" w:bidi="ar-SA"/>
        </w:rPr>
        <w:tab/>
      </w:r>
      <w:r w:rsidR="00540567" w:rsidRPr="00764918">
        <w:rPr>
          <w:rFonts w:ascii="Times New Roman" w:eastAsia="Calibri" w:hAnsi="Times New Roman"/>
          <w:sz w:val="28"/>
          <w:szCs w:val="28"/>
          <w:lang w:val="ru-RU" w:eastAsia="ru-RU" w:bidi="ar-SA"/>
        </w:rPr>
        <w:t xml:space="preserve"> </w:t>
      </w:r>
      <w:r w:rsidRPr="00764918">
        <w:rPr>
          <w:rFonts w:ascii="Times New Roman" w:eastAsia="Calibri" w:hAnsi="Times New Roman"/>
          <w:sz w:val="28"/>
          <w:szCs w:val="28"/>
          <w:lang w:val="ru-RU" w:eastAsia="ru-RU" w:bidi="ar-SA"/>
        </w:rPr>
        <w:t>посёлок</w:t>
      </w:r>
      <w:r w:rsidRPr="00764918">
        <w:rPr>
          <w:rFonts w:ascii="Times New Roman" w:eastAsia="Calibri" w:hAnsi="Times New Roman"/>
          <w:sz w:val="28"/>
          <w:szCs w:val="28"/>
          <w:lang w:val="ru-RU" w:eastAsia="ru-RU" w:bidi="ar-SA"/>
        </w:rPr>
        <w:tab/>
        <w:t xml:space="preserve"> Касарги</w:t>
      </w:r>
      <w:r w:rsidR="00BD4855" w:rsidRPr="00764918">
        <w:rPr>
          <w:rFonts w:ascii="Times New Roman" w:eastAsia="Calibri" w:hAnsi="Times New Roman"/>
          <w:sz w:val="28"/>
          <w:szCs w:val="28"/>
          <w:lang w:val="ru-RU" w:eastAsia="ru-RU" w:bidi="ar-SA"/>
        </w:rPr>
        <w:t>;</w:t>
      </w:r>
    </w:p>
    <w:p w14:paraId="04944C85" w14:textId="1C83EF52" w:rsidR="00E76551" w:rsidRPr="00764918" w:rsidRDefault="00E76551" w:rsidP="006218FA">
      <w:pPr>
        <w:widowControl w:val="0"/>
        <w:suppressAutoHyphens/>
        <w:spacing w:line="240" w:lineRule="auto"/>
        <w:ind w:firstLine="709"/>
        <w:rPr>
          <w:rFonts w:ascii="Times New Roman" w:eastAsia="Calibri" w:hAnsi="Times New Roman"/>
          <w:sz w:val="28"/>
          <w:szCs w:val="28"/>
          <w:lang w:val="ru-RU" w:eastAsia="ru-RU" w:bidi="ar-SA"/>
        </w:rPr>
      </w:pPr>
      <w:r w:rsidRPr="00764918">
        <w:rPr>
          <w:rFonts w:ascii="Times New Roman" w:eastAsia="Calibri" w:hAnsi="Times New Roman"/>
          <w:sz w:val="28"/>
          <w:szCs w:val="28"/>
          <w:lang w:val="ru-RU" w:eastAsia="ru-RU" w:bidi="ar-SA"/>
        </w:rPr>
        <w:t>4.</w:t>
      </w:r>
      <w:r w:rsidRPr="00764918">
        <w:rPr>
          <w:rFonts w:ascii="Times New Roman" w:eastAsia="Calibri" w:hAnsi="Times New Roman"/>
          <w:sz w:val="28"/>
          <w:szCs w:val="28"/>
          <w:lang w:val="ru-RU" w:eastAsia="ru-RU" w:bidi="ar-SA"/>
        </w:rPr>
        <w:tab/>
      </w:r>
      <w:r w:rsidR="00540567" w:rsidRPr="00764918">
        <w:rPr>
          <w:rFonts w:ascii="Times New Roman" w:eastAsia="Calibri" w:hAnsi="Times New Roman"/>
          <w:sz w:val="28"/>
          <w:szCs w:val="28"/>
          <w:lang w:val="ru-RU" w:eastAsia="ru-RU" w:bidi="ar-SA"/>
        </w:rPr>
        <w:t xml:space="preserve"> </w:t>
      </w:r>
      <w:r w:rsidRPr="00764918">
        <w:rPr>
          <w:rFonts w:ascii="Times New Roman" w:eastAsia="Calibri" w:hAnsi="Times New Roman"/>
          <w:sz w:val="28"/>
          <w:szCs w:val="28"/>
          <w:lang w:val="ru-RU" w:eastAsia="ru-RU" w:bidi="ar-SA"/>
        </w:rPr>
        <w:t>посёлок</w:t>
      </w:r>
      <w:r w:rsidRPr="00764918">
        <w:rPr>
          <w:rFonts w:ascii="Times New Roman" w:eastAsia="Calibri" w:hAnsi="Times New Roman"/>
          <w:sz w:val="28"/>
          <w:szCs w:val="28"/>
          <w:lang w:val="ru-RU" w:eastAsia="ru-RU" w:bidi="ar-SA"/>
        </w:rPr>
        <w:tab/>
        <w:t xml:space="preserve"> Кисегачинский</w:t>
      </w:r>
      <w:r w:rsidR="00BD4855" w:rsidRPr="00764918">
        <w:rPr>
          <w:rFonts w:ascii="Times New Roman" w:eastAsia="Calibri" w:hAnsi="Times New Roman"/>
          <w:sz w:val="28"/>
          <w:szCs w:val="28"/>
          <w:lang w:val="ru-RU" w:eastAsia="ru-RU" w:bidi="ar-SA"/>
        </w:rPr>
        <w:t>;</w:t>
      </w:r>
    </w:p>
    <w:p w14:paraId="484839AC" w14:textId="025C1B3B" w:rsidR="00E76551" w:rsidRPr="00764918" w:rsidRDefault="00E76551" w:rsidP="006218FA">
      <w:pPr>
        <w:widowControl w:val="0"/>
        <w:suppressAutoHyphens/>
        <w:spacing w:line="240" w:lineRule="auto"/>
        <w:ind w:firstLine="709"/>
        <w:rPr>
          <w:rFonts w:ascii="Times New Roman" w:eastAsia="Calibri" w:hAnsi="Times New Roman"/>
          <w:sz w:val="28"/>
          <w:szCs w:val="28"/>
          <w:lang w:val="ru-RU" w:eastAsia="ru-RU" w:bidi="ar-SA"/>
        </w:rPr>
      </w:pPr>
      <w:r w:rsidRPr="00764918">
        <w:rPr>
          <w:rFonts w:ascii="Times New Roman" w:eastAsia="Calibri" w:hAnsi="Times New Roman"/>
          <w:sz w:val="28"/>
          <w:szCs w:val="28"/>
          <w:lang w:val="ru-RU" w:eastAsia="ru-RU" w:bidi="ar-SA"/>
        </w:rPr>
        <w:t>5.</w:t>
      </w:r>
      <w:r w:rsidRPr="00764918">
        <w:rPr>
          <w:rFonts w:ascii="Times New Roman" w:eastAsia="Calibri" w:hAnsi="Times New Roman"/>
          <w:sz w:val="28"/>
          <w:szCs w:val="28"/>
          <w:lang w:val="ru-RU" w:eastAsia="ru-RU" w:bidi="ar-SA"/>
        </w:rPr>
        <w:tab/>
      </w:r>
      <w:r w:rsidR="00540567" w:rsidRPr="00764918">
        <w:rPr>
          <w:rFonts w:ascii="Times New Roman" w:eastAsia="Calibri" w:hAnsi="Times New Roman"/>
          <w:sz w:val="28"/>
          <w:szCs w:val="28"/>
          <w:lang w:val="ru-RU" w:eastAsia="ru-RU" w:bidi="ar-SA"/>
        </w:rPr>
        <w:t xml:space="preserve"> </w:t>
      </w:r>
      <w:r w:rsidRPr="00764918">
        <w:rPr>
          <w:rFonts w:ascii="Times New Roman" w:eastAsia="Calibri" w:hAnsi="Times New Roman"/>
          <w:sz w:val="28"/>
          <w:szCs w:val="28"/>
          <w:lang w:val="ru-RU" w:eastAsia="ru-RU" w:bidi="ar-SA"/>
        </w:rPr>
        <w:t>деревня</w:t>
      </w:r>
      <w:r w:rsidRPr="00764918">
        <w:rPr>
          <w:rFonts w:ascii="Times New Roman" w:eastAsia="Calibri" w:hAnsi="Times New Roman"/>
          <w:sz w:val="28"/>
          <w:szCs w:val="28"/>
          <w:lang w:val="ru-RU" w:eastAsia="ru-RU" w:bidi="ar-SA"/>
        </w:rPr>
        <w:tab/>
        <w:t xml:space="preserve"> Медиак</w:t>
      </w:r>
      <w:r w:rsidR="00BD4855" w:rsidRPr="00764918">
        <w:rPr>
          <w:rFonts w:ascii="Times New Roman" w:eastAsia="Calibri" w:hAnsi="Times New Roman"/>
          <w:sz w:val="28"/>
          <w:szCs w:val="28"/>
          <w:lang w:val="ru-RU" w:eastAsia="ru-RU" w:bidi="ar-SA"/>
        </w:rPr>
        <w:t>;</w:t>
      </w:r>
    </w:p>
    <w:p w14:paraId="15D94D89" w14:textId="621698D3" w:rsidR="00E76551" w:rsidRPr="00764918" w:rsidRDefault="00E76551" w:rsidP="006218FA">
      <w:pPr>
        <w:widowControl w:val="0"/>
        <w:suppressAutoHyphens/>
        <w:spacing w:line="240" w:lineRule="auto"/>
        <w:ind w:firstLine="709"/>
        <w:rPr>
          <w:rFonts w:ascii="Times New Roman" w:eastAsia="Calibri" w:hAnsi="Times New Roman"/>
          <w:sz w:val="28"/>
          <w:szCs w:val="28"/>
          <w:lang w:val="ru-RU" w:eastAsia="ru-RU" w:bidi="ar-SA"/>
        </w:rPr>
      </w:pPr>
      <w:r w:rsidRPr="00764918">
        <w:rPr>
          <w:rFonts w:ascii="Times New Roman" w:eastAsia="Calibri" w:hAnsi="Times New Roman"/>
          <w:sz w:val="28"/>
          <w:szCs w:val="28"/>
          <w:lang w:val="ru-RU" w:eastAsia="ru-RU" w:bidi="ar-SA"/>
        </w:rPr>
        <w:t>6.</w:t>
      </w:r>
      <w:r w:rsidRPr="00764918">
        <w:rPr>
          <w:rFonts w:ascii="Times New Roman" w:eastAsia="Calibri" w:hAnsi="Times New Roman"/>
          <w:sz w:val="28"/>
          <w:szCs w:val="28"/>
          <w:lang w:val="ru-RU" w:eastAsia="ru-RU" w:bidi="ar-SA"/>
        </w:rPr>
        <w:tab/>
      </w:r>
      <w:r w:rsidR="00540567" w:rsidRPr="00764918">
        <w:rPr>
          <w:rFonts w:ascii="Times New Roman" w:eastAsia="Calibri" w:hAnsi="Times New Roman"/>
          <w:sz w:val="28"/>
          <w:szCs w:val="28"/>
          <w:lang w:val="ru-RU" w:eastAsia="ru-RU" w:bidi="ar-SA"/>
        </w:rPr>
        <w:t xml:space="preserve"> </w:t>
      </w:r>
      <w:r w:rsidRPr="00764918">
        <w:rPr>
          <w:rFonts w:ascii="Times New Roman" w:eastAsia="Calibri" w:hAnsi="Times New Roman"/>
          <w:sz w:val="28"/>
          <w:szCs w:val="28"/>
          <w:lang w:val="ru-RU" w:eastAsia="ru-RU" w:bidi="ar-SA"/>
        </w:rPr>
        <w:t xml:space="preserve">посёлок, административный центр </w:t>
      </w:r>
      <w:r w:rsidRPr="00764918">
        <w:rPr>
          <w:rFonts w:ascii="Times New Roman" w:eastAsia="Calibri" w:hAnsi="Times New Roman"/>
          <w:sz w:val="28"/>
          <w:szCs w:val="28"/>
          <w:lang w:val="ru-RU" w:eastAsia="ru-RU" w:bidi="ar-SA"/>
        </w:rPr>
        <w:tab/>
        <w:t>Мирный</w:t>
      </w:r>
      <w:r w:rsidR="00BD4855" w:rsidRPr="00764918">
        <w:rPr>
          <w:rFonts w:ascii="Times New Roman" w:eastAsia="Calibri" w:hAnsi="Times New Roman"/>
          <w:sz w:val="28"/>
          <w:szCs w:val="28"/>
          <w:lang w:val="ru-RU" w:eastAsia="ru-RU" w:bidi="ar-SA"/>
        </w:rPr>
        <w:t>;</w:t>
      </w:r>
    </w:p>
    <w:p w14:paraId="4C803046" w14:textId="67F5AA75" w:rsidR="00BC0BC2" w:rsidRPr="00764918" w:rsidRDefault="00E76551" w:rsidP="006218FA">
      <w:pPr>
        <w:widowControl w:val="0"/>
        <w:suppressAutoHyphens/>
        <w:spacing w:line="240" w:lineRule="auto"/>
        <w:ind w:firstLine="709"/>
        <w:rPr>
          <w:rFonts w:ascii="Times New Roman" w:eastAsia="Calibri" w:hAnsi="Times New Roman"/>
          <w:sz w:val="28"/>
          <w:szCs w:val="28"/>
          <w:lang w:val="ru-RU" w:eastAsia="ru-RU" w:bidi="ar-SA"/>
        </w:rPr>
      </w:pPr>
      <w:r w:rsidRPr="00764918">
        <w:rPr>
          <w:rFonts w:ascii="Times New Roman" w:eastAsia="Calibri" w:hAnsi="Times New Roman"/>
          <w:sz w:val="28"/>
          <w:szCs w:val="28"/>
          <w:lang w:val="ru-RU" w:eastAsia="ru-RU" w:bidi="ar-SA"/>
        </w:rPr>
        <w:t>7.</w:t>
      </w:r>
      <w:r w:rsidR="00540567" w:rsidRPr="00764918">
        <w:rPr>
          <w:rFonts w:ascii="Times New Roman" w:eastAsia="Calibri" w:hAnsi="Times New Roman"/>
          <w:sz w:val="28"/>
          <w:szCs w:val="28"/>
          <w:lang w:val="ru-RU" w:eastAsia="ru-RU" w:bidi="ar-SA"/>
        </w:rPr>
        <w:t xml:space="preserve"> </w:t>
      </w:r>
      <w:r w:rsidRPr="00764918">
        <w:rPr>
          <w:rFonts w:ascii="Times New Roman" w:eastAsia="Calibri" w:hAnsi="Times New Roman"/>
          <w:sz w:val="28"/>
          <w:szCs w:val="28"/>
          <w:lang w:val="ru-RU" w:eastAsia="ru-RU" w:bidi="ar-SA"/>
        </w:rPr>
        <w:tab/>
        <w:t>деревня</w:t>
      </w:r>
      <w:r w:rsidRPr="00764918">
        <w:rPr>
          <w:rFonts w:ascii="Times New Roman" w:eastAsia="Calibri" w:hAnsi="Times New Roman"/>
          <w:sz w:val="28"/>
          <w:szCs w:val="28"/>
          <w:lang w:val="ru-RU" w:eastAsia="ru-RU" w:bidi="ar-SA"/>
        </w:rPr>
        <w:tab/>
        <w:t xml:space="preserve"> Ужевка</w:t>
      </w:r>
      <w:r w:rsidR="00BD4855" w:rsidRPr="00764918">
        <w:rPr>
          <w:rFonts w:ascii="Times New Roman" w:eastAsia="Calibri" w:hAnsi="Times New Roman"/>
          <w:sz w:val="28"/>
          <w:szCs w:val="28"/>
          <w:lang w:val="ru-RU" w:eastAsia="ru-RU" w:bidi="ar-SA"/>
        </w:rPr>
        <w:t>.</w:t>
      </w:r>
    </w:p>
    <w:p w14:paraId="6CC8CD69" w14:textId="77777777" w:rsidR="00BC0BC2" w:rsidRPr="00764918" w:rsidRDefault="00BC0BC2" w:rsidP="006218FA">
      <w:pPr>
        <w:widowControl w:val="0"/>
        <w:suppressAutoHyphens/>
        <w:spacing w:line="240" w:lineRule="auto"/>
        <w:ind w:firstLine="709"/>
        <w:rPr>
          <w:rFonts w:ascii="Times New Roman" w:eastAsia="Calibri" w:hAnsi="Times New Roman"/>
          <w:sz w:val="28"/>
          <w:szCs w:val="28"/>
          <w:lang w:val="ru-RU" w:eastAsia="ru-RU" w:bidi="ar-SA"/>
        </w:rPr>
      </w:pPr>
      <w:r w:rsidRPr="00764918">
        <w:rPr>
          <w:rFonts w:ascii="Times New Roman" w:eastAsia="Calibri" w:hAnsi="Times New Roman"/>
          <w:sz w:val="28"/>
          <w:szCs w:val="28"/>
          <w:lang w:val="ru-RU" w:eastAsia="ru-RU" w:bidi="ar-SA"/>
        </w:rPr>
        <w:t>Обеспечение населения качественным жильем я</w:t>
      </w:r>
      <w:r w:rsidR="00D539EF" w:rsidRPr="00764918">
        <w:rPr>
          <w:rFonts w:ascii="Times New Roman" w:eastAsia="Calibri" w:hAnsi="Times New Roman"/>
          <w:sz w:val="28"/>
          <w:szCs w:val="28"/>
          <w:lang w:val="ru-RU" w:eastAsia="ru-RU" w:bidi="ar-SA"/>
        </w:rPr>
        <w:t>вляется одной из важнейших соци</w:t>
      </w:r>
      <w:r w:rsidRPr="00764918">
        <w:rPr>
          <w:rFonts w:ascii="Times New Roman" w:eastAsia="Calibri" w:hAnsi="Times New Roman"/>
          <w:sz w:val="28"/>
          <w:szCs w:val="28"/>
          <w:lang w:val="ru-RU" w:eastAsia="ru-RU" w:bidi="ar-SA"/>
        </w:rPr>
        <w:t>альных задач, стоящих перед муниципалитетом. Капитальное исполнение, полно</w:t>
      </w:r>
      <w:r w:rsidR="00D539EF" w:rsidRPr="00764918">
        <w:rPr>
          <w:rFonts w:ascii="Times New Roman" w:eastAsia="Calibri" w:hAnsi="Times New Roman"/>
          <w:sz w:val="28"/>
          <w:szCs w:val="28"/>
          <w:lang w:val="ru-RU" w:eastAsia="ru-RU" w:bidi="ar-SA"/>
        </w:rPr>
        <w:t>е инженер</w:t>
      </w:r>
      <w:r w:rsidRPr="00764918">
        <w:rPr>
          <w:rFonts w:ascii="Times New Roman" w:eastAsia="Calibri" w:hAnsi="Times New Roman"/>
          <w:sz w:val="28"/>
          <w:szCs w:val="28"/>
          <w:lang w:val="ru-RU" w:eastAsia="ru-RU" w:bidi="ar-SA"/>
        </w:rPr>
        <w:t>ное обеспеч</w:t>
      </w:r>
      <w:r w:rsidR="00D539EF" w:rsidRPr="00764918">
        <w:rPr>
          <w:rFonts w:ascii="Times New Roman" w:eastAsia="Calibri" w:hAnsi="Times New Roman"/>
          <w:sz w:val="28"/>
          <w:szCs w:val="28"/>
          <w:lang w:val="ru-RU" w:eastAsia="ru-RU" w:bidi="ar-SA"/>
        </w:rPr>
        <w:t>е</w:t>
      </w:r>
      <w:r w:rsidRPr="00764918">
        <w:rPr>
          <w:rFonts w:ascii="Times New Roman" w:eastAsia="Calibri" w:hAnsi="Times New Roman"/>
          <w:sz w:val="28"/>
          <w:szCs w:val="28"/>
          <w:lang w:val="ru-RU" w:eastAsia="ru-RU" w:bidi="ar-SA"/>
        </w:rPr>
        <w:t>ние, создание предпосылок для эффективно</w:t>
      </w:r>
      <w:r w:rsidR="00D539EF" w:rsidRPr="00764918">
        <w:rPr>
          <w:rFonts w:ascii="Times New Roman" w:eastAsia="Calibri" w:hAnsi="Times New Roman"/>
          <w:sz w:val="28"/>
          <w:szCs w:val="28"/>
          <w:lang w:val="ru-RU" w:eastAsia="ru-RU" w:bidi="ar-SA"/>
        </w:rPr>
        <w:t>го развития жилищного строитель</w:t>
      </w:r>
      <w:r w:rsidRPr="00764918">
        <w:rPr>
          <w:rFonts w:ascii="Times New Roman" w:eastAsia="Calibri" w:hAnsi="Times New Roman"/>
          <w:sz w:val="28"/>
          <w:szCs w:val="28"/>
          <w:lang w:val="ru-RU" w:eastAsia="ru-RU" w:bidi="ar-SA"/>
        </w:rPr>
        <w:t>ства с использованием собственных ресурсов – это приоритетные цели в жилищной сфере.</w:t>
      </w:r>
    </w:p>
    <w:p w14:paraId="6E7D2922" w14:textId="77777777" w:rsidR="00BC0BC2" w:rsidRPr="00764918" w:rsidRDefault="00BC0BC2" w:rsidP="006218FA">
      <w:pPr>
        <w:widowControl w:val="0"/>
        <w:suppressAutoHyphens/>
        <w:spacing w:line="240" w:lineRule="auto"/>
        <w:ind w:firstLine="709"/>
        <w:rPr>
          <w:rFonts w:ascii="Times New Roman" w:eastAsia="Calibri" w:hAnsi="Times New Roman"/>
          <w:sz w:val="28"/>
          <w:szCs w:val="28"/>
          <w:lang w:val="ru-RU" w:eastAsia="ru-RU" w:bidi="ar-SA"/>
        </w:rPr>
      </w:pPr>
      <w:r w:rsidRPr="00764918">
        <w:rPr>
          <w:rFonts w:ascii="Times New Roman" w:eastAsia="Calibri" w:hAnsi="Times New Roman"/>
          <w:sz w:val="28"/>
          <w:szCs w:val="28"/>
          <w:lang w:val="ru-RU" w:eastAsia="ru-RU" w:bidi="ar-SA"/>
        </w:rPr>
        <w:t>Муниципальная жилищная политика – совокупнос</w:t>
      </w:r>
      <w:r w:rsidR="00D539EF" w:rsidRPr="00764918">
        <w:rPr>
          <w:rFonts w:ascii="Times New Roman" w:eastAsia="Calibri" w:hAnsi="Times New Roman"/>
          <w:sz w:val="28"/>
          <w:szCs w:val="28"/>
          <w:lang w:val="ru-RU" w:eastAsia="ru-RU" w:bidi="ar-SA"/>
        </w:rPr>
        <w:t>ть систематических решений и ме</w:t>
      </w:r>
      <w:r w:rsidRPr="00764918">
        <w:rPr>
          <w:rFonts w:ascii="Times New Roman" w:eastAsia="Calibri" w:hAnsi="Times New Roman"/>
          <w:sz w:val="28"/>
          <w:szCs w:val="28"/>
          <w:lang w:val="ru-RU" w:eastAsia="ru-RU" w:bidi="ar-SA"/>
        </w:rPr>
        <w:t>роприятий, направленных на удовлетворение потребностей населения в жилье.</w:t>
      </w:r>
    </w:p>
    <w:p w14:paraId="529FDE15" w14:textId="77777777" w:rsidR="00FF610F" w:rsidRPr="00764918" w:rsidRDefault="00FF610F" w:rsidP="006218FA">
      <w:pPr>
        <w:widowControl w:val="0"/>
        <w:suppressAutoHyphens/>
        <w:spacing w:line="240" w:lineRule="auto"/>
        <w:ind w:firstLine="709"/>
        <w:rPr>
          <w:rFonts w:ascii="Times New Roman" w:eastAsia="Calibri" w:hAnsi="Times New Roman"/>
          <w:sz w:val="28"/>
          <w:szCs w:val="28"/>
          <w:lang w:val="ru-RU" w:eastAsia="ru-RU" w:bidi="ar-SA"/>
        </w:rPr>
      </w:pPr>
      <w:r w:rsidRPr="00764918">
        <w:rPr>
          <w:rFonts w:ascii="Times New Roman" w:eastAsia="Calibri" w:hAnsi="Times New Roman"/>
          <w:sz w:val="28"/>
          <w:szCs w:val="28"/>
          <w:lang w:val="ru-RU" w:eastAsia="ru-RU" w:bidi="ar-SA"/>
        </w:rPr>
        <w:t>Прогнозы приростов строительных фондов согласно материалам Генерального плана сгруппированные по расчетным элементам территориального деления и по зонам действия источников тепловой энергии с разделением объектов строи</w:t>
      </w:r>
      <w:r w:rsidR="00E76551" w:rsidRPr="00764918">
        <w:rPr>
          <w:rFonts w:ascii="Times New Roman" w:eastAsia="Calibri" w:hAnsi="Times New Roman"/>
          <w:sz w:val="28"/>
          <w:szCs w:val="28"/>
          <w:lang w:val="ru-RU" w:eastAsia="ru-RU" w:bidi="ar-SA"/>
        </w:rPr>
        <w:t>тельства приведены в таблицах 1</w:t>
      </w:r>
      <w:r w:rsidRPr="00764918">
        <w:rPr>
          <w:rFonts w:ascii="Times New Roman" w:eastAsia="Calibri" w:hAnsi="Times New Roman"/>
          <w:sz w:val="28"/>
          <w:szCs w:val="28"/>
          <w:lang w:val="ru-RU" w:eastAsia="ru-RU" w:bidi="ar-SA"/>
        </w:rPr>
        <w:t xml:space="preserve">. </w:t>
      </w:r>
    </w:p>
    <w:p w14:paraId="5B139D28" w14:textId="14748B35" w:rsidR="00E76551" w:rsidRDefault="00E76551" w:rsidP="006218FA">
      <w:pPr>
        <w:pStyle w:val="afffe"/>
        <w:widowControl w:val="0"/>
        <w:ind w:firstLine="709"/>
        <w:jc w:val="both"/>
        <w:rPr>
          <w:rFonts w:ascii="Times New Roman" w:hAnsi="Times New Roman"/>
          <w:b w:val="0"/>
          <w:color w:val="auto"/>
          <w:sz w:val="28"/>
          <w:szCs w:val="28"/>
          <w:lang w:val="ru-RU"/>
        </w:rPr>
      </w:pPr>
      <w:bookmarkStart w:id="4" w:name="_Toc527946771"/>
      <w:r w:rsidRPr="00764918">
        <w:rPr>
          <w:rFonts w:ascii="Times New Roman" w:hAnsi="Times New Roman"/>
          <w:b w:val="0"/>
          <w:color w:val="auto"/>
          <w:sz w:val="28"/>
          <w:szCs w:val="28"/>
          <w:lang w:val="ru-RU"/>
        </w:rPr>
        <w:t>Таблица 1 – Прогноз прироста строительных фондов согласно материалам Генерального плана</w:t>
      </w:r>
      <w:bookmarkEnd w:id="4"/>
      <w:r w:rsidRPr="00764918">
        <w:rPr>
          <w:rFonts w:ascii="Times New Roman" w:hAnsi="Times New Roman"/>
          <w:b w:val="0"/>
          <w:color w:val="auto"/>
          <w:sz w:val="28"/>
          <w:szCs w:val="28"/>
          <w:lang w:val="ru-RU"/>
        </w:rPr>
        <w:t xml:space="preserve"> п. Мирный</w:t>
      </w:r>
    </w:p>
    <w:tbl>
      <w:tblPr>
        <w:tblW w:w="489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0"/>
        <w:gridCol w:w="3403"/>
        <w:gridCol w:w="1814"/>
        <w:gridCol w:w="2207"/>
        <w:gridCol w:w="1504"/>
      </w:tblGrid>
      <w:tr w:rsidR="009F2CBE" w:rsidRPr="00764918" w14:paraId="690A4A18" w14:textId="77777777" w:rsidTr="00591647">
        <w:trPr>
          <w:trHeight w:val="20"/>
        </w:trPr>
        <w:tc>
          <w:tcPr>
            <w:tcW w:w="3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AC9A87"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 п/п</w:t>
            </w:r>
          </w:p>
        </w:tc>
        <w:tc>
          <w:tcPr>
            <w:tcW w:w="176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B12F70"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Показатели</w:t>
            </w:r>
          </w:p>
        </w:tc>
        <w:tc>
          <w:tcPr>
            <w:tcW w:w="94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75AFD5" w14:textId="5F8799A2"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Единица</w:t>
            </w:r>
          </w:p>
          <w:p w14:paraId="50E7578B"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измерения</w:t>
            </w:r>
          </w:p>
        </w:tc>
        <w:tc>
          <w:tcPr>
            <w:tcW w:w="114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164F2E" w14:textId="701DCD24"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Современное</w:t>
            </w:r>
          </w:p>
          <w:p w14:paraId="30E86FD4"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состояние</w:t>
            </w:r>
          </w:p>
        </w:tc>
        <w:tc>
          <w:tcPr>
            <w:tcW w:w="780"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6016E2DE"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Расчетный срок</w:t>
            </w:r>
          </w:p>
        </w:tc>
      </w:tr>
      <w:tr w:rsidR="009F2CBE" w:rsidRPr="00764918" w14:paraId="2CB580C0" w14:textId="77777777" w:rsidTr="00591647">
        <w:trPr>
          <w:trHeight w:val="846"/>
        </w:trPr>
        <w:tc>
          <w:tcPr>
            <w:tcW w:w="3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C966B1" w14:textId="77777777" w:rsidR="009F2CBE" w:rsidRPr="00764918" w:rsidRDefault="009F2CBE" w:rsidP="004030C9">
            <w:pPr>
              <w:widowControl w:val="0"/>
              <w:suppressAutoHyphens/>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1.</w:t>
            </w:r>
          </w:p>
        </w:tc>
        <w:tc>
          <w:tcPr>
            <w:tcW w:w="176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756453" w14:textId="77777777" w:rsidR="009F2CBE" w:rsidRPr="00764918" w:rsidRDefault="009F2CBE" w:rsidP="004030C9">
            <w:pPr>
              <w:widowControl w:val="0"/>
              <w:suppressAutoHyphens/>
              <w:autoSpaceDE w:val="0"/>
              <w:autoSpaceDN w:val="0"/>
              <w:spacing w:line="240" w:lineRule="auto"/>
              <w:ind w:firstLine="0"/>
              <w:jc w:val="left"/>
              <w:rPr>
                <w:rFonts w:ascii="Times New Roman" w:hAnsi="Times New Roman"/>
                <w:sz w:val="28"/>
                <w:szCs w:val="28"/>
                <w:lang w:val="ru-RU" w:eastAsia="ru-RU" w:bidi="ru-RU"/>
              </w:rPr>
            </w:pPr>
            <w:r w:rsidRPr="00764918">
              <w:rPr>
                <w:rFonts w:ascii="Times New Roman" w:hAnsi="Times New Roman"/>
                <w:sz w:val="28"/>
                <w:szCs w:val="28"/>
                <w:lang w:val="ru-RU" w:eastAsia="ru-RU" w:bidi="ru-RU"/>
              </w:rPr>
              <w:t>Зоны жилой застройки, из них</w:t>
            </w:r>
          </w:p>
        </w:tc>
        <w:tc>
          <w:tcPr>
            <w:tcW w:w="94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969DB1"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га</w:t>
            </w:r>
          </w:p>
        </w:tc>
        <w:tc>
          <w:tcPr>
            <w:tcW w:w="114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2C6B77"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150</w:t>
            </w:r>
          </w:p>
        </w:tc>
        <w:tc>
          <w:tcPr>
            <w:tcW w:w="780"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352377BE"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165</w:t>
            </w:r>
          </w:p>
        </w:tc>
      </w:tr>
      <w:tr w:rsidR="009F2CBE" w:rsidRPr="00764918" w14:paraId="0F64CDFF" w14:textId="77777777" w:rsidTr="00591647">
        <w:trPr>
          <w:trHeight w:val="2046"/>
        </w:trPr>
        <w:tc>
          <w:tcPr>
            <w:tcW w:w="3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191F97" w14:textId="77777777" w:rsidR="009F2CBE" w:rsidRPr="00764918" w:rsidRDefault="009F2CBE" w:rsidP="004030C9">
            <w:pPr>
              <w:widowControl w:val="0"/>
              <w:suppressAutoHyphens/>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1.1</w:t>
            </w:r>
          </w:p>
        </w:tc>
        <w:tc>
          <w:tcPr>
            <w:tcW w:w="176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DDB587" w14:textId="77777777" w:rsidR="009F2CBE" w:rsidRPr="00764918" w:rsidRDefault="009F2CBE" w:rsidP="004030C9">
            <w:pPr>
              <w:widowControl w:val="0"/>
              <w:suppressAutoHyphens/>
              <w:autoSpaceDE w:val="0"/>
              <w:autoSpaceDN w:val="0"/>
              <w:spacing w:line="240" w:lineRule="auto"/>
              <w:ind w:firstLine="0"/>
              <w:jc w:val="left"/>
              <w:rPr>
                <w:rFonts w:ascii="Times New Roman" w:hAnsi="Times New Roman"/>
                <w:sz w:val="28"/>
                <w:szCs w:val="28"/>
                <w:lang w:val="ru-RU" w:eastAsia="ru-RU" w:bidi="ru-RU"/>
              </w:rPr>
            </w:pPr>
            <w:r w:rsidRPr="00764918">
              <w:rPr>
                <w:rFonts w:ascii="Times New Roman" w:hAnsi="Times New Roman"/>
                <w:sz w:val="28"/>
                <w:szCs w:val="28"/>
                <w:lang w:val="ru-RU" w:eastAsia="ru-RU" w:bidi="ru-RU"/>
              </w:rPr>
              <w:t>Территории индивидуальной усадебной жилой застройки</w:t>
            </w:r>
          </w:p>
          <w:p w14:paraId="1489D56F" w14:textId="77777777" w:rsidR="009F2CBE" w:rsidRPr="00764918" w:rsidRDefault="009F2CBE" w:rsidP="004030C9">
            <w:pPr>
              <w:widowControl w:val="0"/>
              <w:suppressAutoHyphens/>
              <w:autoSpaceDE w:val="0"/>
              <w:autoSpaceDN w:val="0"/>
              <w:spacing w:line="240" w:lineRule="auto"/>
              <w:ind w:firstLine="0"/>
              <w:jc w:val="left"/>
              <w:rPr>
                <w:rFonts w:ascii="Times New Roman" w:hAnsi="Times New Roman"/>
                <w:sz w:val="28"/>
                <w:szCs w:val="28"/>
                <w:lang w:val="ru-RU" w:eastAsia="ru-RU" w:bidi="ru-RU"/>
              </w:rPr>
            </w:pPr>
            <w:r w:rsidRPr="00764918">
              <w:rPr>
                <w:rFonts w:ascii="Times New Roman" w:hAnsi="Times New Roman"/>
                <w:sz w:val="28"/>
                <w:szCs w:val="28"/>
                <w:lang w:val="ru-RU" w:eastAsia="ru-RU" w:bidi="ru-RU"/>
              </w:rPr>
              <w:t>(индивидуальный жилищный фонд)</w:t>
            </w:r>
          </w:p>
        </w:tc>
        <w:tc>
          <w:tcPr>
            <w:tcW w:w="94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CDD18E"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w w:val="99"/>
                <w:sz w:val="28"/>
                <w:szCs w:val="28"/>
                <w:lang w:val="ru-RU" w:eastAsia="ru-RU" w:bidi="ru-RU"/>
              </w:rPr>
              <w:t>%</w:t>
            </w:r>
          </w:p>
        </w:tc>
        <w:tc>
          <w:tcPr>
            <w:tcW w:w="114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ECD9FA"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60</w:t>
            </w:r>
          </w:p>
        </w:tc>
        <w:tc>
          <w:tcPr>
            <w:tcW w:w="780"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397317CC"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60</w:t>
            </w:r>
          </w:p>
        </w:tc>
      </w:tr>
      <w:tr w:rsidR="009F2CBE" w:rsidRPr="00764918" w14:paraId="1FBA0569" w14:textId="77777777" w:rsidTr="00591647">
        <w:trPr>
          <w:trHeight w:val="1805"/>
        </w:trPr>
        <w:tc>
          <w:tcPr>
            <w:tcW w:w="3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3F5DCB" w14:textId="77777777" w:rsidR="009F2CBE" w:rsidRPr="00764918" w:rsidRDefault="009F2CBE" w:rsidP="004030C9">
            <w:pPr>
              <w:widowControl w:val="0"/>
              <w:suppressAutoHyphens/>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1.2</w:t>
            </w:r>
          </w:p>
        </w:tc>
        <w:tc>
          <w:tcPr>
            <w:tcW w:w="176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FE0A63" w14:textId="77777777" w:rsidR="009F2CBE" w:rsidRPr="00764918" w:rsidRDefault="009F2CBE" w:rsidP="004030C9">
            <w:pPr>
              <w:widowControl w:val="0"/>
              <w:suppressAutoHyphens/>
              <w:autoSpaceDE w:val="0"/>
              <w:autoSpaceDN w:val="0"/>
              <w:spacing w:line="240" w:lineRule="auto"/>
              <w:ind w:firstLine="0"/>
              <w:jc w:val="left"/>
              <w:rPr>
                <w:rFonts w:ascii="Times New Roman" w:hAnsi="Times New Roman"/>
                <w:sz w:val="28"/>
                <w:szCs w:val="28"/>
                <w:lang w:val="ru-RU" w:eastAsia="ru-RU" w:bidi="ru-RU"/>
              </w:rPr>
            </w:pPr>
            <w:r w:rsidRPr="00764918">
              <w:rPr>
                <w:rFonts w:ascii="Times New Roman" w:hAnsi="Times New Roman"/>
                <w:sz w:val="28"/>
                <w:szCs w:val="28"/>
                <w:lang w:val="ru-RU" w:eastAsia="ru-RU" w:bidi="ru-RU"/>
              </w:rPr>
              <w:t>Территории малоэтажной многоквартирной жилой</w:t>
            </w:r>
          </w:p>
          <w:p w14:paraId="72E16967" w14:textId="77777777" w:rsidR="009F2CBE" w:rsidRPr="00764918" w:rsidRDefault="009F2CBE" w:rsidP="004030C9">
            <w:pPr>
              <w:widowControl w:val="0"/>
              <w:suppressAutoHyphens/>
              <w:autoSpaceDE w:val="0"/>
              <w:autoSpaceDN w:val="0"/>
              <w:spacing w:line="240" w:lineRule="auto"/>
              <w:ind w:firstLine="0"/>
              <w:jc w:val="left"/>
              <w:rPr>
                <w:rFonts w:ascii="Times New Roman" w:hAnsi="Times New Roman"/>
                <w:sz w:val="28"/>
                <w:szCs w:val="28"/>
                <w:lang w:val="ru-RU" w:eastAsia="ru-RU" w:bidi="ru-RU"/>
              </w:rPr>
            </w:pPr>
            <w:r w:rsidRPr="00764918">
              <w:rPr>
                <w:rFonts w:ascii="Times New Roman" w:hAnsi="Times New Roman"/>
                <w:sz w:val="28"/>
                <w:szCs w:val="28"/>
                <w:lang w:val="ru-RU" w:eastAsia="ru-RU" w:bidi="ru-RU"/>
              </w:rPr>
              <w:t>застройки (многоквартирные жилые дома)</w:t>
            </w:r>
          </w:p>
        </w:tc>
        <w:tc>
          <w:tcPr>
            <w:tcW w:w="94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9594EB"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w w:val="99"/>
                <w:sz w:val="28"/>
                <w:szCs w:val="28"/>
                <w:lang w:val="ru-RU" w:eastAsia="ru-RU" w:bidi="ru-RU"/>
              </w:rPr>
              <w:t>%</w:t>
            </w:r>
          </w:p>
        </w:tc>
        <w:tc>
          <w:tcPr>
            <w:tcW w:w="114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7EE8FE"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40</w:t>
            </w:r>
          </w:p>
        </w:tc>
        <w:tc>
          <w:tcPr>
            <w:tcW w:w="780"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1CBD2826"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40</w:t>
            </w:r>
          </w:p>
        </w:tc>
      </w:tr>
      <w:tr w:rsidR="009F2CBE" w:rsidRPr="00764918" w14:paraId="6A215D8D" w14:textId="77777777" w:rsidTr="00591647">
        <w:trPr>
          <w:trHeight w:val="20"/>
        </w:trPr>
        <w:tc>
          <w:tcPr>
            <w:tcW w:w="3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6E4B30" w14:textId="77777777" w:rsidR="009F2CBE" w:rsidRPr="00764918" w:rsidRDefault="009F2CBE" w:rsidP="004030C9">
            <w:pPr>
              <w:widowControl w:val="0"/>
              <w:suppressAutoHyphens/>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1.3.</w:t>
            </w:r>
          </w:p>
        </w:tc>
        <w:tc>
          <w:tcPr>
            <w:tcW w:w="176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473333" w14:textId="77777777" w:rsidR="009F2CBE" w:rsidRPr="00764918" w:rsidRDefault="009F2CBE" w:rsidP="004030C9">
            <w:pPr>
              <w:widowControl w:val="0"/>
              <w:suppressAutoHyphens/>
              <w:autoSpaceDE w:val="0"/>
              <w:autoSpaceDN w:val="0"/>
              <w:spacing w:line="240" w:lineRule="auto"/>
              <w:ind w:firstLine="0"/>
              <w:jc w:val="left"/>
              <w:rPr>
                <w:rFonts w:ascii="Times New Roman" w:hAnsi="Times New Roman"/>
                <w:sz w:val="28"/>
                <w:szCs w:val="28"/>
                <w:lang w:val="ru-RU" w:eastAsia="ru-RU" w:bidi="ru-RU"/>
              </w:rPr>
            </w:pPr>
            <w:r w:rsidRPr="00764918">
              <w:rPr>
                <w:rFonts w:ascii="Times New Roman" w:hAnsi="Times New Roman"/>
                <w:sz w:val="28"/>
                <w:szCs w:val="28"/>
                <w:lang w:val="ru-RU" w:eastAsia="ru-RU" w:bidi="ru-RU"/>
              </w:rPr>
              <w:t>Территории среднеэтажной многоквартирной жилой</w:t>
            </w:r>
          </w:p>
          <w:p w14:paraId="4E83FF4C" w14:textId="77777777" w:rsidR="009F2CBE" w:rsidRPr="00764918" w:rsidRDefault="009F2CBE" w:rsidP="004030C9">
            <w:pPr>
              <w:widowControl w:val="0"/>
              <w:suppressAutoHyphens/>
              <w:autoSpaceDE w:val="0"/>
              <w:autoSpaceDN w:val="0"/>
              <w:spacing w:line="240" w:lineRule="auto"/>
              <w:ind w:firstLine="0"/>
              <w:jc w:val="left"/>
              <w:rPr>
                <w:rFonts w:ascii="Times New Roman" w:hAnsi="Times New Roman"/>
                <w:sz w:val="28"/>
                <w:szCs w:val="28"/>
                <w:lang w:val="ru-RU" w:eastAsia="ru-RU" w:bidi="ru-RU"/>
              </w:rPr>
            </w:pPr>
            <w:r w:rsidRPr="00764918">
              <w:rPr>
                <w:rFonts w:ascii="Times New Roman" w:hAnsi="Times New Roman"/>
                <w:sz w:val="28"/>
                <w:szCs w:val="28"/>
                <w:lang w:val="ru-RU" w:eastAsia="ru-RU" w:bidi="ru-RU"/>
              </w:rPr>
              <w:t>застройки (многоквартирные жилые дома)</w:t>
            </w:r>
          </w:p>
        </w:tc>
        <w:tc>
          <w:tcPr>
            <w:tcW w:w="94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E5E34C"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w w:val="99"/>
                <w:sz w:val="28"/>
                <w:szCs w:val="28"/>
                <w:lang w:val="ru-RU" w:eastAsia="ru-RU" w:bidi="ru-RU"/>
              </w:rPr>
              <w:t>%</w:t>
            </w:r>
          </w:p>
        </w:tc>
        <w:tc>
          <w:tcPr>
            <w:tcW w:w="114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4DA888"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0</w:t>
            </w:r>
          </w:p>
        </w:tc>
        <w:tc>
          <w:tcPr>
            <w:tcW w:w="780"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4C476603"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0</w:t>
            </w:r>
          </w:p>
        </w:tc>
      </w:tr>
      <w:tr w:rsidR="009F2CBE" w:rsidRPr="00764918" w14:paraId="31E0B93D" w14:textId="77777777" w:rsidTr="00591647">
        <w:trPr>
          <w:trHeight w:val="20"/>
        </w:trPr>
        <w:tc>
          <w:tcPr>
            <w:tcW w:w="3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0EC99C" w14:textId="77777777" w:rsidR="009F2CBE" w:rsidRPr="00764918" w:rsidRDefault="009F2CBE" w:rsidP="004030C9">
            <w:pPr>
              <w:widowControl w:val="0"/>
              <w:suppressAutoHyphens/>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lastRenderedPageBreak/>
              <w:t>2.</w:t>
            </w:r>
          </w:p>
        </w:tc>
        <w:tc>
          <w:tcPr>
            <w:tcW w:w="176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5921EA" w14:textId="77777777" w:rsidR="009F2CBE" w:rsidRPr="00764918" w:rsidRDefault="009F2CBE" w:rsidP="004030C9">
            <w:pPr>
              <w:widowControl w:val="0"/>
              <w:suppressAutoHyphens/>
              <w:autoSpaceDE w:val="0"/>
              <w:autoSpaceDN w:val="0"/>
              <w:spacing w:line="240" w:lineRule="auto"/>
              <w:ind w:firstLine="0"/>
              <w:jc w:val="left"/>
              <w:rPr>
                <w:rFonts w:ascii="Times New Roman" w:hAnsi="Times New Roman"/>
                <w:sz w:val="28"/>
                <w:szCs w:val="28"/>
                <w:lang w:val="ru-RU" w:eastAsia="ru-RU" w:bidi="ru-RU"/>
              </w:rPr>
            </w:pPr>
            <w:r w:rsidRPr="00764918">
              <w:rPr>
                <w:rFonts w:ascii="Times New Roman" w:hAnsi="Times New Roman"/>
                <w:sz w:val="28"/>
                <w:szCs w:val="28"/>
                <w:lang w:val="ru-RU" w:eastAsia="ru-RU" w:bidi="ru-RU"/>
              </w:rPr>
              <w:t>Жилищный фонд, всего</w:t>
            </w:r>
          </w:p>
        </w:tc>
        <w:tc>
          <w:tcPr>
            <w:tcW w:w="94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76E959"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Тыс. кв. м</w:t>
            </w:r>
          </w:p>
          <w:p w14:paraId="3DE2BEEB"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общей площади квартир</w:t>
            </w:r>
          </w:p>
        </w:tc>
        <w:tc>
          <w:tcPr>
            <w:tcW w:w="114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C31111"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28</w:t>
            </w:r>
          </w:p>
        </w:tc>
        <w:tc>
          <w:tcPr>
            <w:tcW w:w="780"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5C728EE4"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38</w:t>
            </w:r>
          </w:p>
        </w:tc>
      </w:tr>
      <w:tr w:rsidR="009F2CBE" w:rsidRPr="00764918" w14:paraId="1A98FACE" w14:textId="77777777" w:rsidTr="00591647">
        <w:trPr>
          <w:trHeight w:val="20"/>
        </w:trPr>
        <w:tc>
          <w:tcPr>
            <w:tcW w:w="3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2F2F08" w14:textId="77777777" w:rsidR="009F2CBE" w:rsidRPr="00764918" w:rsidRDefault="009F2CBE" w:rsidP="004030C9">
            <w:pPr>
              <w:widowControl w:val="0"/>
              <w:suppressAutoHyphens/>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2.1</w:t>
            </w:r>
          </w:p>
        </w:tc>
        <w:tc>
          <w:tcPr>
            <w:tcW w:w="176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2BFF87" w14:textId="77777777" w:rsidR="009F2CBE" w:rsidRPr="00764918" w:rsidRDefault="009F2CBE" w:rsidP="004030C9">
            <w:pPr>
              <w:widowControl w:val="0"/>
              <w:suppressAutoHyphens/>
              <w:autoSpaceDE w:val="0"/>
              <w:autoSpaceDN w:val="0"/>
              <w:spacing w:line="240" w:lineRule="auto"/>
              <w:ind w:firstLine="0"/>
              <w:jc w:val="left"/>
              <w:rPr>
                <w:rFonts w:ascii="Times New Roman" w:hAnsi="Times New Roman"/>
                <w:sz w:val="28"/>
                <w:szCs w:val="28"/>
                <w:lang w:val="ru-RU" w:eastAsia="ru-RU" w:bidi="ru-RU"/>
              </w:rPr>
            </w:pPr>
            <w:r w:rsidRPr="00764918">
              <w:rPr>
                <w:rFonts w:ascii="Times New Roman" w:hAnsi="Times New Roman"/>
                <w:sz w:val="28"/>
                <w:szCs w:val="28"/>
                <w:lang w:val="ru-RU" w:eastAsia="ru-RU" w:bidi="ru-RU"/>
              </w:rPr>
              <w:t>Существующий сохраняемый жилищный фонд</w:t>
            </w:r>
          </w:p>
        </w:tc>
        <w:tc>
          <w:tcPr>
            <w:tcW w:w="94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F6ABAC"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Тыс. кв. м</w:t>
            </w:r>
          </w:p>
          <w:p w14:paraId="7A249FDA"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общей площади квартир</w:t>
            </w:r>
          </w:p>
        </w:tc>
        <w:tc>
          <w:tcPr>
            <w:tcW w:w="114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155B24"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28</w:t>
            </w:r>
          </w:p>
        </w:tc>
        <w:tc>
          <w:tcPr>
            <w:tcW w:w="780"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5056521D"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w w:val="99"/>
                <w:sz w:val="28"/>
                <w:szCs w:val="28"/>
                <w:lang w:val="ru-RU" w:eastAsia="ru-RU" w:bidi="ru-RU"/>
              </w:rPr>
              <w:t>-</w:t>
            </w:r>
          </w:p>
        </w:tc>
      </w:tr>
      <w:tr w:rsidR="009F2CBE" w:rsidRPr="00764918" w14:paraId="261551E6" w14:textId="77777777" w:rsidTr="00591647">
        <w:trPr>
          <w:trHeight w:val="20"/>
        </w:trPr>
        <w:tc>
          <w:tcPr>
            <w:tcW w:w="3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DA6342" w14:textId="77777777" w:rsidR="009F2CBE" w:rsidRPr="00764918" w:rsidRDefault="009F2CBE" w:rsidP="004030C9">
            <w:pPr>
              <w:widowControl w:val="0"/>
              <w:suppressAutoHyphens/>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2.2</w:t>
            </w:r>
          </w:p>
        </w:tc>
        <w:tc>
          <w:tcPr>
            <w:tcW w:w="176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1EE48B" w14:textId="77777777" w:rsidR="009F2CBE" w:rsidRPr="00764918" w:rsidRDefault="009F2CBE" w:rsidP="004030C9">
            <w:pPr>
              <w:widowControl w:val="0"/>
              <w:suppressAutoHyphens/>
              <w:autoSpaceDE w:val="0"/>
              <w:autoSpaceDN w:val="0"/>
              <w:spacing w:line="240" w:lineRule="auto"/>
              <w:ind w:firstLine="0"/>
              <w:jc w:val="left"/>
              <w:rPr>
                <w:rFonts w:ascii="Times New Roman" w:hAnsi="Times New Roman"/>
                <w:sz w:val="28"/>
                <w:szCs w:val="28"/>
                <w:lang w:val="ru-RU" w:eastAsia="ru-RU" w:bidi="ru-RU"/>
              </w:rPr>
            </w:pPr>
            <w:r w:rsidRPr="00764918">
              <w:rPr>
                <w:rFonts w:ascii="Times New Roman" w:hAnsi="Times New Roman"/>
                <w:sz w:val="28"/>
                <w:szCs w:val="28"/>
                <w:lang w:val="ru-RU" w:eastAsia="ru-RU" w:bidi="ru-RU"/>
              </w:rPr>
              <w:t>Новое жилищное строительство</w:t>
            </w:r>
          </w:p>
        </w:tc>
        <w:tc>
          <w:tcPr>
            <w:tcW w:w="94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329538"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Тыс. кв. м</w:t>
            </w:r>
          </w:p>
          <w:p w14:paraId="15934E54"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общей площади квартир</w:t>
            </w:r>
          </w:p>
        </w:tc>
        <w:tc>
          <w:tcPr>
            <w:tcW w:w="114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309CD8"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w w:val="99"/>
                <w:sz w:val="28"/>
                <w:szCs w:val="28"/>
                <w:lang w:val="ru-RU" w:eastAsia="ru-RU" w:bidi="ru-RU"/>
              </w:rPr>
              <w:t>-</w:t>
            </w:r>
          </w:p>
        </w:tc>
        <w:tc>
          <w:tcPr>
            <w:tcW w:w="780" w:type="pct"/>
            <w:tcBorders>
              <w:top w:val="single" w:sz="4" w:space="0" w:color="000000"/>
              <w:left w:val="single" w:sz="4" w:space="0" w:color="000000"/>
              <w:bottom w:val="single" w:sz="4" w:space="0" w:color="000000"/>
              <w:right w:val="single" w:sz="6" w:space="0" w:color="000000"/>
            </w:tcBorders>
            <w:shd w:val="clear" w:color="auto" w:fill="auto"/>
            <w:vAlign w:val="center"/>
            <w:hideMark/>
          </w:tcPr>
          <w:p w14:paraId="16FDEA61"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10</w:t>
            </w:r>
          </w:p>
        </w:tc>
      </w:tr>
      <w:tr w:rsidR="009F2CBE" w:rsidRPr="00764918" w14:paraId="24ADFFA9" w14:textId="77777777" w:rsidTr="00591647">
        <w:trPr>
          <w:trHeight w:val="20"/>
        </w:trPr>
        <w:tc>
          <w:tcPr>
            <w:tcW w:w="3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F3A30C" w14:textId="77777777" w:rsidR="009F2CBE" w:rsidRPr="00764918" w:rsidRDefault="009F2CBE" w:rsidP="004030C9">
            <w:pPr>
              <w:widowControl w:val="0"/>
              <w:suppressAutoHyphens/>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3.</w:t>
            </w:r>
          </w:p>
        </w:tc>
        <w:tc>
          <w:tcPr>
            <w:tcW w:w="176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C2C992" w14:textId="77777777" w:rsidR="009F2CBE" w:rsidRPr="00764918" w:rsidRDefault="009F2CBE" w:rsidP="004030C9">
            <w:pPr>
              <w:widowControl w:val="0"/>
              <w:suppressAutoHyphens/>
              <w:autoSpaceDE w:val="0"/>
              <w:autoSpaceDN w:val="0"/>
              <w:spacing w:line="240" w:lineRule="auto"/>
              <w:ind w:firstLine="0"/>
              <w:jc w:val="left"/>
              <w:rPr>
                <w:rFonts w:ascii="Times New Roman" w:hAnsi="Times New Roman"/>
                <w:sz w:val="28"/>
                <w:szCs w:val="28"/>
                <w:lang w:val="ru-RU" w:eastAsia="ru-RU" w:bidi="ru-RU"/>
              </w:rPr>
            </w:pPr>
            <w:r w:rsidRPr="00764918">
              <w:rPr>
                <w:rFonts w:ascii="Times New Roman" w:hAnsi="Times New Roman"/>
                <w:sz w:val="28"/>
                <w:szCs w:val="28"/>
                <w:lang w:val="ru-RU" w:eastAsia="ru-RU" w:bidi="ru-RU"/>
              </w:rPr>
              <w:t>Общественные здания</w:t>
            </w:r>
          </w:p>
        </w:tc>
        <w:tc>
          <w:tcPr>
            <w:tcW w:w="9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BBA115"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p>
        </w:tc>
        <w:tc>
          <w:tcPr>
            <w:tcW w:w="11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1F8190"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BA5079"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p>
        </w:tc>
      </w:tr>
      <w:tr w:rsidR="009F2CBE" w:rsidRPr="00764918" w14:paraId="78425624" w14:textId="77777777" w:rsidTr="00591647">
        <w:trPr>
          <w:trHeight w:val="20"/>
        </w:trPr>
        <w:tc>
          <w:tcPr>
            <w:tcW w:w="3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35B7BB" w14:textId="77777777" w:rsidR="009F2CBE" w:rsidRPr="00764918" w:rsidRDefault="009F2CBE" w:rsidP="004030C9">
            <w:pPr>
              <w:widowControl w:val="0"/>
              <w:suppressAutoHyphens/>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3.1</w:t>
            </w:r>
          </w:p>
        </w:tc>
        <w:tc>
          <w:tcPr>
            <w:tcW w:w="176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D669C3" w14:textId="77777777" w:rsidR="009F2CBE" w:rsidRPr="00764918" w:rsidRDefault="009F2CBE" w:rsidP="004030C9">
            <w:pPr>
              <w:widowControl w:val="0"/>
              <w:suppressAutoHyphens/>
              <w:autoSpaceDE w:val="0"/>
              <w:autoSpaceDN w:val="0"/>
              <w:spacing w:line="240" w:lineRule="auto"/>
              <w:ind w:firstLine="0"/>
              <w:jc w:val="left"/>
              <w:rPr>
                <w:rFonts w:ascii="Times New Roman" w:hAnsi="Times New Roman"/>
                <w:sz w:val="28"/>
                <w:szCs w:val="28"/>
                <w:lang w:val="ru-RU" w:eastAsia="ru-RU" w:bidi="ru-RU"/>
              </w:rPr>
            </w:pPr>
            <w:r w:rsidRPr="00764918">
              <w:rPr>
                <w:rFonts w:ascii="Times New Roman" w:hAnsi="Times New Roman"/>
                <w:sz w:val="28"/>
                <w:szCs w:val="28"/>
                <w:lang w:val="ru-RU" w:eastAsia="ru-RU" w:bidi="ru-RU"/>
              </w:rPr>
              <w:t>Зоны объектов учебно</w:t>
            </w:r>
            <w:r>
              <w:rPr>
                <w:rFonts w:ascii="Times New Roman" w:hAnsi="Times New Roman"/>
                <w:sz w:val="28"/>
                <w:szCs w:val="28"/>
                <w:lang w:val="ru-RU" w:eastAsia="ru-RU" w:bidi="ru-RU"/>
              </w:rPr>
              <w:t>-</w:t>
            </w:r>
            <w:r w:rsidRPr="00764918">
              <w:rPr>
                <w:rFonts w:ascii="Times New Roman" w:hAnsi="Times New Roman"/>
                <w:sz w:val="28"/>
                <w:szCs w:val="28"/>
                <w:lang w:val="ru-RU" w:eastAsia="ru-RU" w:bidi="ru-RU"/>
              </w:rPr>
              <w:t>образовательного назначения</w:t>
            </w:r>
          </w:p>
        </w:tc>
        <w:tc>
          <w:tcPr>
            <w:tcW w:w="94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A415BD"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га</w:t>
            </w:r>
          </w:p>
        </w:tc>
        <w:tc>
          <w:tcPr>
            <w:tcW w:w="114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E2BA77"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5</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185A06"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5,5</w:t>
            </w:r>
          </w:p>
        </w:tc>
      </w:tr>
      <w:tr w:rsidR="009F2CBE" w:rsidRPr="00764918" w14:paraId="06185F9B" w14:textId="77777777" w:rsidTr="00591647">
        <w:trPr>
          <w:trHeight w:val="20"/>
        </w:trPr>
        <w:tc>
          <w:tcPr>
            <w:tcW w:w="36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EFAB99" w14:textId="77777777" w:rsidR="009F2CBE" w:rsidRPr="00764918" w:rsidRDefault="009F2CBE" w:rsidP="004030C9">
            <w:pPr>
              <w:widowControl w:val="0"/>
              <w:suppressAutoHyphens/>
              <w:autoSpaceDE w:val="0"/>
              <w:autoSpaceDN w:val="0"/>
              <w:spacing w:line="240" w:lineRule="auto"/>
              <w:ind w:firstLine="0"/>
              <w:rPr>
                <w:rFonts w:ascii="Times New Roman" w:hAnsi="Times New Roman"/>
                <w:sz w:val="28"/>
                <w:szCs w:val="28"/>
                <w:lang w:val="ru-RU" w:eastAsia="ru-RU" w:bidi="ru-RU"/>
              </w:rPr>
            </w:pPr>
            <w:r w:rsidRPr="00764918">
              <w:rPr>
                <w:rFonts w:ascii="Times New Roman" w:hAnsi="Times New Roman"/>
                <w:sz w:val="28"/>
                <w:szCs w:val="28"/>
                <w:lang w:val="ru-RU" w:eastAsia="ru-RU" w:bidi="ru-RU"/>
              </w:rPr>
              <w:t>3.2</w:t>
            </w:r>
          </w:p>
        </w:tc>
        <w:tc>
          <w:tcPr>
            <w:tcW w:w="176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96E4A0" w14:textId="77777777" w:rsidR="009F2CBE" w:rsidRPr="00764918" w:rsidRDefault="009F2CBE" w:rsidP="004030C9">
            <w:pPr>
              <w:widowControl w:val="0"/>
              <w:suppressAutoHyphens/>
              <w:autoSpaceDE w:val="0"/>
              <w:autoSpaceDN w:val="0"/>
              <w:spacing w:line="240" w:lineRule="auto"/>
              <w:ind w:firstLine="0"/>
              <w:jc w:val="left"/>
              <w:rPr>
                <w:rFonts w:ascii="Times New Roman" w:hAnsi="Times New Roman"/>
                <w:sz w:val="28"/>
                <w:szCs w:val="28"/>
                <w:lang w:val="ru-RU" w:eastAsia="ru-RU" w:bidi="ru-RU"/>
              </w:rPr>
            </w:pPr>
            <w:r w:rsidRPr="00764918">
              <w:rPr>
                <w:rFonts w:ascii="Times New Roman" w:hAnsi="Times New Roman"/>
                <w:sz w:val="28"/>
                <w:szCs w:val="28"/>
                <w:lang w:val="ru-RU" w:eastAsia="ru-RU" w:bidi="ru-RU"/>
              </w:rPr>
              <w:t>Зоны промышленных, коммунально-складских объектов</w:t>
            </w:r>
          </w:p>
          <w:p w14:paraId="03CD9204" w14:textId="77777777" w:rsidR="009F2CBE" w:rsidRPr="00764918" w:rsidRDefault="009F2CBE" w:rsidP="004030C9">
            <w:pPr>
              <w:widowControl w:val="0"/>
              <w:suppressAutoHyphens/>
              <w:autoSpaceDE w:val="0"/>
              <w:autoSpaceDN w:val="0"/>
              <w:spacing w:line="240" w:lineRule="auto"/>
              <w:ind w:firstLine="0"/>
              <w:jc w:val="left"/>
              <w:rPr>
                <w:rFonts w:ascii="Times New Roman" w:hAnsi="Times New Roman"/>
                <w:sz w:val="28"/>
                <w:szCs w:val="28"/>
                <w:lang w:val="ru-RU" w:eastAsia="ru-RU" w:bidi="ru-RU"/>
              </w:rPr>
            </w:pPr>
            <w:r w:rsidRPr="00764918">
              <w:rPr>
                <w:rFonts w:ascii="Times New Roman" w:hAnsi="Times New Roman"/>
                <w:sz w:val="28"/>
                <w:szCs w:val="28"/>
                <w:lang w:val="ru-RU" w:eastAsia="ru-RU" w:bidi="ru-RU"/>
              </w:rPr>
              <w:t>инженерной инфраструктуры</w:t>
            </w:r>
          </w:p>
        </w:tc>
        <w:tc>
          <w:tcPr>
            <w:tcW w:w="94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67464D"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га</w:t>
            </w:r>
          </w:p>
        </w:tc>
        <w:tc>
          <w:tcPr>
            <w:tcW w:w="114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0096D9"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11</w:t>
            </w:r>
          </w:p>
        </w:tc>
        <w:tc>
          <w:tcPr>
            <w:tcW w:w="78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A7B004" w14:textId="77777777" w:rsidR="009F2CBE" w:rsidRPr="00764918" w:rsidRDefault="009F2CBE" w:rsidP="004030C9">
            <w:pPr>
              <w:widowControl w:val="0"/>
              <w:suppressAutoHyphens/>
              <w:autoSpaceDE w:val="0"/>
              <w:autoSpaceDN w:val="0"/>
              <w:spacing w:line="240" w:lineRule="auto"/>
              <w:ind w:firstLine="0"/>
              <w:jc w:val="center"/>
              <w:rPr>
                <w:rFonts w:ascii="Times New Roman" w:hAnsi="Times New Roman"/>
                <w:sz w:val="28"/>
                <w:szCs w:val="28"/>
                <w:lang w:val="ru-RU" w:eastAsia="ru-RU" w:bidi="ru-RU"/>
              </w:rPr>
            </w:pPr>
            <w:r w:rsidRPr="00764918">
              <w:rPr>
                <w:rFonts w:ascii="Times New Roman" w:hAnsi="Times New Roman"/>
                <w:sz w:val="28"/>
                <w:szCs w:val="28"/>
                <w:lang w:val="ru-RU" w:eastAsia="ru-RU" w:bidi="ru-RU"/>
              </w:rPr>
              <w:t>12,0</w:t>
            </w:r>
          </w:p>
        </w:tc>
      </w:tr>
    </w:tbl>
    <w:p w14:paraId="39990662" w14:textId="70E779A1" w:rsidR="00201455" w:rsidRPr="00764918" w:rsidRDefault="00540567" w:rsidP="004030C9">
      <w:pPr>
        <w:pStyle w:val="20"/>
        <w:keepNext w:val="0"/>
        <w:widowControl w:val="0"/>
        <w:numPr>
          <w:ilvl w:val="1"/>
          <w:numId w:val="81"/>
        </w:numPr>
        <w:spacing w:before="0" w:after="0" w:line="240" w:lineRule="auto"/>
        <w:ind w:left="0" w:firstLine="709"/>
        <w:jc w:val="both"/>
        <w:textAlignment w:val="baseline"/>
        <w:rPr>
          <w:rFonts w:cs="Times New Roman"/>
          <w:b w:val="0"/>
          <w:lang w:val="ru-RU"/>
        </w:rPr>
      </w:pPr>
      <w:bookmarkStart w:id="5" w:name="_Toc9166487"/>
      <w:r w:rsidRPr="00764918">
        <w:rPr>
          <w:rFonts w:cs="Times New Roman"/>
          <w:b w:val="0"/>
          <w:lang w:val="ru-RU"/>
        </w:rPr>
        <w:t xml:space="preserve"> </w:t>
      </w:r>
      <w:bookmarkStart w:id="6" w:name="_Toc135897164"/>
      <w:r w:rsidR="00201455" w:rsidRPr="00764918">
        <w:rPr>
          <w:rFonts w:cs="Times New Roman"/>
          <w:b w:val="0"/>
          <w:lang w:val="ru-RU"/>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5"/>
      <w:bookmarkEnd w:id="6"/>
    </w:p>
    <w:p w14:paraId="3E96B4E5" w14:textId="77777777" w:rsidR="00871D5C" w:rsidRPr="00764918" w:rsidRDefault="00871D5C" w:rsidP="004030C9">
      <w:pPr>
        <w:widowControl w:val="0"/>
        <w:suppressAutoHyphens/>
        <w:spacing w:line="240" w:lineRule="auto"/>
        <w:ind w:firstLine="709"/>
        <w:rPr>
          <w:rFonts w:ascii="Times New Roman" w:eastAsia="Calibri" w:hAnsi="Times New Roman"/>
          <w:sz w:val="28"/>
          <w:szCs w:val="28"/>
          <w:lang w:val="ru-RU" w:eastAsia="ru-RU" w:bidi="ar-SA"/>
        </w:rPr>
      </w:pPr>
      <w:r w:rsidRPr="00764918">
        <w:rPr>
          <w:rFonts w:ascii="Times New Roman" w:eastAsia="Calibri" w:hAnsi="Times New Roman"/>
          <w:sz w:val="28"/>
          <w:szCs w:val="28"/>
          <w:lang w:val="ru-RU" w:eastAsia="ru-RU" w:bidi="ar-SA"/>
        </w:rPr>
        <w:t>Прогноз прироста тепловых нагрузок потребителей, сгруппированных по зонам действия источников теплово</w:t>
      </w:r>
      <w:r w:rsidR="00E76551" w:rsidRPr="00764918">
        <w:rPr>
          <w:rFonts w:ascii="Times New Roman" w:eastAsia="Calibri" w:hAnsi="Times New Roman"/>
          <w:sz w:val="28"/>
          <w:szCs w:val="28"/>
          <w:lang w:val="ru-RU" w:eastAsia="ru-RU" w:bidi="ar-SA"/>
        </w:rPr>
        <w:t>й энергии представлен в таблице</w:t>
      </w:r>
      <w:r w:rsidRPr="00764918">
        <w:rPr>
          <w:rFonts w:ascii="Times New Roman" w:eastAsia="Calibri" w:hAnsi="Times New Roman"/>
          <w:sz w:val="28"/>
          <w:szCs w:val="28"/>
          <w:lang w:val="ru-RU" w:eastAsia="ru-RU" w:bidi="ar-SA"/>
        </w:rPr>
        <w:t>.</w:t>
      </w:r>
    </w:p>
    <w:p w14:paraId="36A6801F" w14:textId="77777777" w:rsidR="00F24324" w:rsidRPr="00764918" w:rsidRDefault="00F24324" w:rsidP="004030C9">
      <w:pPr>
        <w:widowControl w:val="0"/>
        <w:suppressAutoHyphens/>
        <w:spacing w:line="240" w:lineRule="auto"/>
        <w:ind w:firstLine="709"/>
        <w:rPr>
          <w:rFonts w:ascii="Times New Roman" w:eastAsia="Calibri" w:hAnsi="Times New Roman"/>
          <w:sz w:val="28"/>
          <w:szCs w:val="28"/>
          <w:lang w:val="ru-RU" w:eastAsia="ru-RU" w:bidi="ar-SA"/>
        </w:rPr>
      </w:pPr>
    </w:p>
    <w:p w14:paraId="2C8DF151" w14:textId="77777777" w:rsidR="00F24324" w:rsidRPr="00764918" w:rsidRDefault="00F24324" w:rsidP="00F2726F">
      <w:pPr>
        <w:spacing w:line="240" w:lineRule="auto"/>
        <w:ind w:firstLine="709"/>
        <w:rPr>
          <w:rFonts w:ascii="Times New Roman" w:eastAsia="Calibri" w:hAnsi="Times New Roman"/>
          <w:sz w:val="28"/>
          <w:szCs w:val="28"/>
          <w:lang w:val="ru-RU" w:eastAsia="ru-RU" w:bidi="ar-SA"/>
        </w:rPr>
      </w:pPr>
    </w:p>
    <w:p w14:paraId="5C6F71E9" w14:textId="77777777" w:rsidR="00F24324" w:rsidRPr="00764918" w:rsidRDefault="00F24324" w:rsidP="00F2726F">
      <w:pPr>
        <w:spacing w:line="240" w:lineRule="auto"/>
        <w:ind w:firstLine="709"/>
        <w:rPr>
          <w:rFonts w:ascii="Times New Roman" w:eastAsia="Calibri" w:hAnsi="Times New Roman"/>
          <w:sz w:val="28"/>
          <w:szCs w:val="28"/>
          <w:lang w:val="ru-RU" w:eastAsia="ru-RU" w:bidi="ar-SA"/>
        </w:rPr>
        <w:sectPr w:rsidR="00F24324" w:rsidRPr="00764918" w:rsidSect="00B42B32">
          <w:headerReference w:type="first" r:id="rId11"/>
          <w:footerReference w:type="first" r:id="rId12"/>
          <w:pgSz w:w="11906" w:h="16838" w:code="9"/>
          <w:pgMar w:top="1134" w:right="851" w:bottom="1134" w:left="1418" w:header="851" w:footer="851" w:gutter="0"/>
          <w:cols w:space="708"/>
          <w:docGrid w:linePitch="360"/>
        </w:sectPr>
      </w:pPr>
    </w:p>
    <w:p w14:paraId="3A71EE68" w14:textId="5087DDDF" w:rsidR="00720F9A" w:rsidRPr="00764918" w:rsidRDefault="00720F9A" w:rsidP="008B2486">
      <w:pPr>
        <w:keepNext/>
        <w:suppressAutoHyphens/>
        <w:spacing w:line="240" w:lineRule="auto"/>
        <w:ind w:firstLine="709"/>
        <w:rPr>
          <w:rFonts w:ascii="Times New Roman" w:hAnsi="Times New Roman"/>
          <w:bCs/>
          <w:sz w:val="28"/>
          <w:szCs w:val="28"/>
          <w:lang w:val="ru-RU" w:eastAsia="ru-RU" w:bidi="ar-SA"/>
        </w:rPr>
      </w:pPr>
      <w:bookmarkStart w:id="7" w:name="_Toc527946780"/>
      <w:r w:rsidRPr="00764918">
        <w:rPr>
          <w:rFonts w:ascii="Times New Roman" w:hAnsi="Times New Roman"/>
          <w:bCs/>
          <w:sz w:val="28"/>
          <w:szCs w:val="28"/>
          <w:lang w:val="ru-RU" w:eastAsia="ru-RU" w:bidi="ar-SA"/>
        </w:rPr>
        <w:lastRenderedPageBreak/>
        <w:t xml:space="preserve">Таблица </w:t>
      </w:r>
      <w:r w:rsidR="00E76551" w:rsidRPr="00764918">
        <w:rPr>
          <w:rFonts w:ascii="Times New Roman" w:hAnsi="Times New Roman"/>
          <w:bCs/>
          <w:sz w:val="28"/>
          <w:szCs w:val="28"/>
          <w:lang w:val="ru-RU" w:eastAsia="ru-RU" w:bidi="ar-SA"/>
        </w:rPr>
        <w:t>2</w:t>
      </w:r>
      <w:r w:rsidRPr="00764918">
        <w:rPr>
          <w:rFonts w:ascii="Times New Roman" w:hAnsi="Times New Roman"/>
          <w:bCs/>
          <w:sz w:val="28"/>
          <w:szCs w:val="28"/>
          <w:lang w:val="ru-RU" w:eastAsia="ru-RU" w:bidi="ar-SA"/>
        </w:rPr>
        <w:t xml:space="preserve"> – Прогнозы приростов спроса на тепловую мощность для централизованного теплоснабжения с разделением по видам теплопотребления, Гкал/ч</w:t>
      </w:r>
      <w:bookmarkEnd w:id="7"/>
    </w:p>
    <w:tbl>
      <w:tblPr>
        <w:tblW w:w="4938" w:type="pct"/>
        <w:tblInd w:w="108" w:type="dxa"/>
        <w:tblLayout w:type="fixed"/>
        <w:tblLook w:val="04A0" w:firstRow="1" w:lastRow="0" w:firstColumn="1" w:lastColumn="0" w:noHBand="0" w:noVBand="1"/>
      </w:tblPr>
      <w:tblGrid>
        <w:gridCol w:w="1924"/>
        <w:gridCol w:w="1557"/>
        <w:gridCol w:w="1504"/>
        <w:gridCol w:w="1346"/>
        <w:gridCol w:w="1104"/>
        <w:gridCol w:w="1121"/>
        <w:gridCol w:w="1700"/>
        <w:gridCol w:w="1779"/>
        <w:gridCol w:w="1323"/>
        <w:gridCol w:w="1244"/>
      </w:tblGrid>
      <w:tr w:rsidR="00540567" w:rsidRPr="00F332B5" w14:paraId="08016494" w14:textId="77777777" w:rsidTr="00591647">
        <w:trPr>
          <w:trHeight w:val="20"/>
        </w:trPr>
        <w:tc>
          <w:tcPr>
            <w:tcW w:w="6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92B825" w14:textId="77777777" w:rsidR="00BE1EBF" w:rsidRPr="00764918" w:rsidRDefault="00BE1EBF" w:rsidP="004030C9">
            <w:pPr>
              <w:pStyle w:val="1fffb"/>
              <w:keepNext w:val="0"/>
              <w:keepLines w:val="0"/>
              <w:widowControl w:val="0"/>
              <w:suppressAutoHyphens/>
              <w:rPr>
                <w:sz w:val="28"/>
                <w:szCs w:val="28"/>
              </w:rPr>
            </w:pPr>
            <w:r w:rsidRPr="00764918">
              <w:rPr>
                <w:sz w:val="28"/>
                <w:szCs w:val="28"/>
              </w:rPr>
              <w:t>Источник централизованного теплоснабжения</w:t>
            </w:r>
          </w:p>
        </w:tc>
        <w:tc>
          <w:tcPr>
            <w:tcW w:w="533" w:type="pct"/>
            <w:tcBorders>
              <w:top w:val="single" w:sz="4" w:space="0" w:color="auto"/>
              <w:left w:val="nil"/>
              <w:bottom w:val="single" w:sz="4" w:space="0" w:color="auto"/>
              <w:right w:val="single" w:sz="4" w:space="0" w:color="auto"/>
            </w:tcBorders>
            <w:shd w:val="clear" w:color="auto" w:fill="auto"/>
            <w:vAlign w:val="center"/>
            <w:hideMark/>
          </w:tcPr>
          <w:p w14:paraId="05AF38F0" w14:textId="77777777" w:rsidR="00BE1EBF" w:rsidRPr="00764918" w:rsidRDefault="00BE1EBF" w:rsidP="004030C9">
            <w:pPr>
              <w:pStyle w:val="1fffb"/>
              <w:keepNext w:val="0"/>
              <w:keepLines w:val="0"/>
              <w:widowControl w:val="0"/>
              <w:suppressAutoHyphens/>
              <w:rPr>
                <w:sz w:val="28"/>
                <w:szCs w:val="28"/>
                <w:lang w:val="ru-RU"/>
              </w:rPr>
            </w:pPr>
            <w:r w:rsidRPr="00764918">
              <w:rPr>
                <w:sz w:val="28"/>
                <w:szCs w:val="28"/>
                <w:lang w:val="ru-RU"/>
              </w:rPr>
              <w:t>Установленная тепловая мощность, Гкал/ч</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2E280C55" w14:textId="77777777" w:rsidR="00BE1EBF" w:rsidRPr="00764918" w:rsidRDefault="00BE1EBF" w:rsidP="004030C9">
            <w:pPr>
              <w:pStyle w:val="1fffb"/>
              <w:keepNext w:val="0"/>
              <w:keepLines w:val="0"/>
              <w:widowControl w:val="0"/>
              <w:suppressAutoHyphens/>
              <w:rPr>
                <w:sz w:val="28"/>
                <w:szCs w:val="28"/>
                <w:lang w:val="ru-RU"/>
              </w:rPr>
            </w:pPr>
            <w:r w:rsidRPr="00764918">
              <w:rPr>
                <w:sz w:val="28"/>
                <w:szCs w:val="28"/>
                <w:lang w:val="ru-RU"/>
              </w:rPr>
              <w:t>Фактическая располагаемая тепловая мощность источника, Гкал/ч</w:t>
            </w:r>
          </w:p>
        </w:tc>
        <w:tc>
          <w:tcPr>
            <w:tcW w:w="461" w:type="pct"/>
            <w:tcBorders>
              <w:top w:val="single" w:sz="4" w:space="0" w:color="auto"/>
              <w:left w:val="nil"/>
              <w:bottom w:val="single" w:sz="4" w:space="0" w:color="auto"/>
              <w:right w:val="single" w:sz="4" w:space="0" w:color="auto"/>
            </w:tcBorders>
            <w:shd w:val="clear" w:color="auto" w:fill="auto"/>
            <w:vAlign w:val="center"/>
            <w:hideMark/>
          </w:tcPr>
          <w:p w14:paraId="516DD4BF" w14:textId="77777777" w:rsidR="00BE1EBF" w:rsidRPr="00764918" w:rsidRDefault="00BE1EBF" w:rsidP="004030C9">
            <w:pPr>
              <w:pStyle w:val="1fffb"/>
              <w:keepNext w:val="0"/>
              <w:keepLines w:val="0"/>
              <w:widowControl w:val="0"/>
              <w:suppressAutoHyphens/>
              <w:rPr>
                <w:sz w:val="28"/>
                <w:szCs w:val="28"/>
                <w:lang w:val="ru-RU"/>
              </w:rPr>
            </w:pPr>
            <w:r w:rsidRPr="00764918">
              <w:rPr>
                <w:sz w:val="28"/>
                <w:szCs w:val="28"/>
                <w:lang w:val="ru-RU"/>
              </w:rPr>
              <w:t>Расход тепловой мощности на собственные нужды, Гкал/ч</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7D87823E" w14:textId="77777777" w:rsidR="00BE1EBF" w:rsidRPr="00764918" w:rsidRDefault="00BE1EBF" w:rsidP="004030C9">
            <w:pPr>
              <w:pStyle w:val="1fffb"/>
              <w:keepNext w:val="0"/>
              <w:keepLines w:val="0"/>
              <w:widowControl w:val="0"/>
              <w:suppressAutoHyphens/>
              <w:rPr>
                <w:sz w:val="28"/>
                <w:szCs w:val="28"/>
                <w:lang w:val="ru-RU"/>
              </w:rPr>
            </w:pPr>
            <w:r w:rsidRPr="00764918">
              <w:rPr>
                <w:sz w:val="28"/>
                <w:szCs w:val="28"/>
                <w:lang w:val="ru-RU"/>
              </w:rPr>
              <w:t>Тепловая мощность нетто, Гкал/ч</w:t>
            </w:r>
          </w:p>
        </w:tc>
        <w:tc>
          <w:tcPr>
            <w:tcW w:w="384" w:type="pct"/>
            <w:tcBorders>
              <w:top w:val="single" w:sz="4" w:space="0" w:color="auto"/>
              <w:left w:val="nil"/>
              <w:bottom w:val="single" w:sz="4" w:space="0" w:color="auto"/>
              <w:right w:val="single" w:sz="4" w:space="0" w:color="auto"/>
            </w:tcBorders>
            <w:shd w:val="clear" w:color="auto" w:fill="auto"/>
            <w:vAlign w:val="center"/>
            <w:hideMark/>
          </w:tcPr>
          <w:p w14:paraId="529C8314" w14:textId="77777777" w:rsidR="00BE1EBF" w:rsidRPr="00764918" w:rsidRDefault="00BE1EBF" w:rsidP="004030C9">
            <w:pPr>
              <w:pStyle w:val="1fffb"/>
              <w:keepNext w:val="0"/>
              <w:keepLines w:val="0"/>
              <w:widowControl w:val="0"/>
              <w:suppressAutoHyphens/>
              <w:rPr>
                <w:sz w:val="28"/>
                <w:szCs w:val="28"/>
                <w:lang w:val="ru-RU"/>
              </w:rPr>
            </w:pPr>
            <w:r w:rsidRPr="00764918">
              <w:rPr>
                <w:sz w:val="28"/>
                <w:szCs w:val="28"/>
                <w:lang w:val="ru-RU"/>
              </w:rPr>
              <w:t>Потери  мощности в тепловых сетях, Гкал/ч</w:t>
            </w:r>
          </w:p>
        </w:tc>
        <w:tc>
          <w:tcPr>
            <w:tcW w:w="582" w:type="pct"/>
            <w:tcBorders>
              <w:top w:val="single" w:sz="4" w:space="0" w:color="auto"/>
              <w:left w:val="nil"/>
              <w:bottom w:val="single" w:sz="4" w:space="0" w:color="auto"/>
              <w:right w:val="single" w:sz="4" w:space="0" w:color="auto"/>
            </w:tcBorders>
            <w:shd w:val="clear" w:color="auto" w:fill="auto"/>
            <w:vAlign w:val="center"/>
            <w:hideMark/>
          </w:tcPr>
          <w:p w14:paraId="595D6829" w14:textId="77777777" w:rsidR="00BE1EBF" w:rsidRPr="00764918" w:rsidRDefault="00BE1EBF" w:rsidP="004030C9">
            <w:pPr>
              <w:pStyle w:val="1fffb"/>
              <w:keepNext w:val="0"/>
              <w:keepLines w:val="0"/>
              <w:widowControl w:val="0"/>
              <w:suppressAutoHyphens/>
              <w:rPr>
                <w:sz w:val="28"/>
                <w:szCs w:val="28"/>
                <w:lang w:val="ru-RU"/>
              </w:rPr>
            </w:pPr>
            <w:r w:rsidRPr="00764918">
              <w:rPr>
                <w:sz w:val="28"/>
                <w:szCs w:val="28"/>
                <w:lang w:val="ru-RU"/>
              </w:rPr>
              <w:t>Присоединенная тепловая нагрузка (мощность), Гкал/ч</w:t>
            </w:r>
          </w:p>
        </w:tc>
        <w:tc>
          <w:tcPr>
            <w:tcW w:w="609" w:type="pct"/>
            <w:tcBorders>
              <w:top w:val="single" w:sz="4" w:space="0" w:color="auto"/>
              <w:left w:val="nil"/>
              <w:bottom w:val="single" w:sz="4" w:space="0" w:color="auto"/>
              <w:right w:val="single" w:sz="4" w:space="0" w:color="auto"/>
            </w:tcBorders>
            <w:shd w:val="clear" w:color="auto" w:fill="auto"/>
            <w:vAlign w:val="center"/>
            <w:hideMark/>
          </w:tcPr>
          <w:p w14:paraId="6F71DB30" w14:textId="77777777" w:rsidR="00BE1EBF" w:rsidRPr="00764918" w:rsidRDefault="00BE1EBF" w:rsidP="004030C9">
            <w:pPr>
              <w:pStyle w:val="1fffb"/>
              <w:keepNext w:val="0"/>
              <w:keepLines w:val="0"/>
              <w:widowControl w:val="0"/>
              <w:suppressAutoHyphens/>
              <w:rPr>
                <w:sz w:val="28"/>
                <w:szCs w:val="28"/>
                <w:lang w:val="ru-RU"/>
              </w:rPr>
            </w:pPr>
            <w:r w:rsidRPr="00764918">
              <w:rPr>
                <w:sz w:val="28"/>
                <w:szCs w:val="28"/>
                <w:lang w:val="ru-RU"/>
              </w:rPr>
              <w:t>Тепловая нагрузка с учетом потерь тепловой энергии при транспортировке, Гкал/час</w:t>
            </w: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7DF2A8A9" w14:textId="77777777" w:rsidR="00BE1EBF" w:rsidRPr="00764918" w:rsidRDefault="00BE1EBF" w:rsidP="004030C9">
            <w:pPr>
              <w:pStyle w:val="1fffb"/>
              <w:keepNext w:val="0"/>
              <w:keepLines w:val="0"/>
              <w:widowControl w:val="0"/>
              <w:suppressAutoHyphens/>
              <w:rPr>
                <w:sz w:val="28"/>
                <w:szCs w:val="28"/>
                <w:lang w:val="ru-RU"/>
              </w:rPr>
            </w:pPr>
            <w:r w:rsidRPr="00764918">
              <w:rPr>
                <w:sz w:val="28"/>
                <w:szCs w:val="28"/>
                <w:lang w:val="ru-RU"/>
              </w:rPr>
              <w:t>Дефициты (-) (резервы(+)) тепловой мощности источников тепла, Гкал/ч</w:t>
            </w:r>
          </w:p>
        </w:tc>
        <w:tc>
          <w:tcPr>
            <w:tcW w:w="427" w:type="pct"/>
            <w:tcBorders>
              <w:top w:val="single" w:sz="4" w:space="0" w:color="auto"/>
              <w:left w:val="nil"/>
              <w:bottom w:val="single" w:sz="4" w:space="0" w:color="auto"/>
              <w:right w:val="single" w:sz="4" w:space="0" w:color="auto"/>
            </w:tcBorders>
            <w:shd w:val="clear" w:color="auto" w:fill="auto"/>
            <w:vAlign w:val="bottom"/>
            <w:hideMark/>
          </w:tcPr>
          <w:p w14:paraId="613D4EB5" w14:textId="77777777" w:rsidR="00BE1EBF" w:rsidRPr="00764918" w:rsidRDefault="00BE1EBF" w:rsidP="004030C9">
            <w:pPr>
              <w:pStyle w:val="1fffb"/>
              <w:keepNext w:val="0"/>
              <w:keepLines w:val="0"/>
              <w:widowControl w:val="0"/>
              <w:suppressAutoHyphens/>
              <w:rPr>
                <w:sz w:val="28"/>
                <w:szCs w:val="28"/>
                <w:lang w:val="ru-RU"/>
              </w:rPr>
            </w:pPr>
            <w:r w:rsidRPr="00764918">
              <w:rPr>
                <w:sz w:val="28"/>
                <w:szCs w:val="28"/>
                <w:lang w:val="ru-RU"/>
              </w:rPr>
              <w:t>Дефициты (-) (резервы(+)) тепловой мощности источников тепла, %</w:t>
            </w:r>
          </w:p>
        </w:tc>
      </w:tr>
      <w:tr w:rsidR="00BE1EBF" w:rsidRPr="00764918" w14:paraId="0E0B149B" w14:textId="77777777" w:rsidTr="00591647">
        <w:trPr>
          <w:trHeight w:val="43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87C27AE" w14:textId="7532BA9C" w:rsidR="00BE1EBF" w:rsidRPr="00764918" w:rsidRDefault="00BE1EBF" w:rsidP="004030C9">
            <w:pPr>
              <w:pStyle w:val="1fffb"/>
              <w:keepNext w:val="0"/>
              <w:keepLines w:val="0"/>
              <w:widowControl w:val="0"/>
              <w:suppressAutoHyphens/>
              <w:rPr>
                <w:sz w:val="28"/>
                <w:szCs w:val="28"/>
              </w:rPr>
            </w:pPr>
            <w:r w:rsidRPr="00764918">
              <w:rPr>
                <w:sz w:val="28"/>
                <w:szCs w:val="28"/>
              </w:rPr>
              <w:t>202</w:t>
            </w:r>
            <w:r w:rsidR="009F2CBE">
              <w:rPr>
                <w:sz w:val="28"/>
                <w:szCs w:val="28"/>
                <w:lang w:val="ru-RU"/>
              </w:rPr>
              <w:t>3</w:t>
            </w:r>
            <w:r w:rsidRPr="00764918">
              <w:rPr>
                <w:sz w:val="28"/>
                <w:szCs w:val="28"/>
              </w:rPr>
              <w:t xml:space="preserve"> год</w:t>
            </w:r>
          </w:p>
        </w:tc>
      </w:tr>
      <w:tr w:rsidR="00540567" w:rsidRPr="00764918" w14:paraId="75B6B17A" w14:textId="77777777" w:rsidTr="00591647">
        <w:trPr>
          <w:trHeight w:val="20"/>
        </w:trPr>
        <w:tc>
          <w:tcPr>
            <w:tcW w:w="65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2125CD4" w14:textId="77777777" w:rsidR="00540567" w:rsidRPr="00764918" w:rsidRDefault="00472EB4" w:rsidP="00591647">
            <w:pPr>
              <w:pStyle w:val="1fffb"/>
              <w:keepNext w:val="0"/>
              <w:keepLines w:val="0"/>
              <w:widowControl w:val="0"/>
              <w:suppressAutoHyphens/>
              <w:rPr>
                <w:color w:val="000000"/>
                <w:sz w:val="28"/>
                <w:szCs w:val="28"/>
              </w:rPr>
            </w:pPr>
            <w:r w:rsidRPr="00764918">
              <w:rPr>
                <w:color w:val="000000"/>
                <w:sz w:val="28"/>
                <w:szCs w:val="28"/>
              </w:rPr>
              <w:t>Газовая котельная</w:t>
            </w:r>
          </w:p>
          <w:p w14:paraId="4F1DDB82" w14:textId="5005564E" w:rsidR="00591647" w:rsidRDefault="00472EB4" w:rsidP="00591647">
            <w:pPr>
              <w:pStyle w:val="1fffb"/>
              <w:keepNext w:val="0"/>
              <w:keepLines w:val="0"/>
              <w:widowControl w:val="0"/>
              <w:suppressAutoHyphens/>
              <w:rPr>
                <w:color w:val="000000"/>
                <w:sz w:val="28"/>
                <w:szCs w:val="28"/>
              </w:rPr>
            </w:pPr>
            <w:r w:rsidRPr="00764918">
              <w:rPr>
                <w:color w:val="000000"/>
                <w:sz w:val="28"/>
                <w:szCs w:val="28"/>
              </w:rPr>
              <w:t>п.</w:t>
            </w:r>
            <w:r w:rsidR="00540567" w:rsidRPr="00764918">
              <w:rPr>
                <w:color w:val="000000"/>
                <w:sz w:val="28"/>
                <w:szCs w:val="28"/>
                <w:lang w:val="ru-RU"/>
              </w:rPr>
              <w:t xml:space="preserve"> </w:t>
            </w:r>
            <w:r w:rsidRPr="00764918">
              <w:rPr>
                <w:color w:val="000000"/>
                <w:sz w:val="28"/>
                <w:szCs w:val="28"/>
              </w:rPr>
              <w:t>Мирный</w:t>
            </w:r>
          </w:p>
          <w:p w14:paraId="5A224258" w14:textId="4BD1EA7F" w:rsidR="00591647" w:rsidRPr="00591647" w:rsidRDefault="00591647" w:rsidP="00591647">
            <w:pPr>
              <w:jc w:val="center"/>
              <w:rPr>
                <w:lang w:bidi="ar-SA"/>
              </w:rPr>
            </w:pPr>
          </w:p>
        </w:tc>
        <w:tc>
          <w:tcPr>
            <w:tcW w:w="533" w:type="pct"/>
            <w:tcBorders>
              <w:top w:val="single" w:sz="8" w:space="0" w:color="auto"/>
              <w:left w:val="nil"/>
              <w:bottom w:val="single" w:sz="8" w:space="0" w:color="auto"/>
              <w:right w:val="single" w:sz="8" w:space="0" w:color="auto"/>
            </w:tcBorders>
            <w:shd w:val="clear" w:color="auto" w:fill="auto"/>
            <w:vAlign w:val="center"/>
            <w:hideMark/>
          </w:tcPr>
          <w:p w14:paraId="6F58011C" w14:textId="4C97DC3C" w:rsidR="00472EB4" w:rsidRPr="00764918" w:rsidRDefault="00472EB4" w:rsidP="004030C9">
            <w:pPr>
              <w:pStyle w:val="1fffb"/>
              <w:keepNext w:val="0"/>
              <w:keepLines w:val="0"/>
              <w:widowControl w:val="0"/>
              <w:suppressAutoHyphens/>
              <w:rPr>
                <w:sz w:val="28"/>
                <w:szCs w:val="28"/>
              </w:rPr>
            </w:pPr>
            <w:r w:rsidRPr="00764918">
              <w:rPr>
                <w:sz w:val="28"/>
                <w:szCs w:val="28"/>
              </w:rPr>
              <w:t>6</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1E2F7287" w14:textId="15C2A916" w:rsidR="00472EB4" w:rsidRPr="00764918" w:rsidRDefault="00472EB4" w:rsidP="004030C9">
            <w:pPr>
              <w:pStyle w:val="1fffb"/>
              <w:keepNext w:val="0"/>
              <w:keepLines w:val="0"/>
              <w:widowControl w:val="0"/>
              <w:suppressAutoHyphens/>
              <w:rPr>
                <w:sz w:val="28"/>
                <w:szCs w:val="28"/>
              </w:rPr>
            </w:pPr>
            <w:r w:rsidRPr="00764918">
              <w:rPr>
                <w:sz w:val="28"/>
                <w:szCs w:val="28"/>
              </w:rPr>
              <w:t>5,52</w:t>
            </w:r>
          </w:p>
        </w:tc>
        <w:tc>
          <w:tcPr>
            <w:tcW w:w="461" w:type="pct"/>
            <w:tcBorders>
              <w:top w:val="single" w:sz="8" w:space="0" w:color="auto"/>
              <w:left w:val="nil"/>
              <w:bottom w:val="single" w:sz="8" w:space="0" w:color="auto"/>
              <w:right w:val="single" w:sz="8" w:space="0" w:color="auto"/>
            </w:tcBorders>
            <w:shd w:val="clear" w:color="auto" w:fill="auto"/>
            <w:vAlign w:val="center"/>
            <w:hideMark/>
          </w:tcPr>
          <w:p w14:paraId="1D49797D" w14:textId="356F49BB" w:rsidR="00472EB4" w:rsidRPr="00764918" w:rsidRDefault="00472EB4" w:rsidP="004030C9">
            <w:pPr>
              <w:pStyle w:val="1fffb"/>
              <w:keepNext w:val="0"/>
              <w:keepLines w:val="0"/>
              <w:widowControl w:val="0"/>
              <w:suppressAutoHyphens/>
              <w:rPr>
                <w:sz w:val="28"/>
                <w:szCs w:val="28"/>
              </w:rPr>
            </w:pPr>
            <w:r w:rsidRPr="00764918">
              <w:rPr>
                <w:sz w:val="28"/>
                <w:szCs w:val="28"/>
              </w:rPr>
              <w:t>0,117</w:t>
            </w:r>
          </w:p>
        </w:tc>
        <w:tc>
          <w:tcPr>
            <w:tcW w:w="378" w:type="pct"/>
            <w:tcBorders>
              <w:top w:val="nil"/>
              <w:left w:val="single" w:sz="4" w:space="0" w:color="auto"/>
              <w:bottom w:val="single" w:sz="4" w:space="0" w:color="auto"/>
              <w:right w:val="single" w:sz="4" w:space="0" w:color="auto"/>
            </w:tcBorders>
            <w:shd w:val="clear" w:color="000000" w:fill="FFFFFF"/>
            <w:noWrap/>
            <w:vAlign w:val="center"/>
            <w:hideMark/>
          </w:tcPr>
          <w:p w14:paraId="26C67F16" w14:textId="1B26F6DA" w:rsidR="00472EB4" w:rsidRPr="00764918" w:rsidRDefault="00472EB4" w:rsidP="004030C9">
            <w:pPr>
              <w:pStyle w:val="1fffb"/>
              <w:keepNext w:val="0"/>
              <w:keepLines w:val="0"/>
              <w:widowControl w:val="0"/>
              <w:suppressAutoHyphens/>
              <w:rPr>
                <w:sz w:val="28"/>
                <w:szCs w:val="28"/>
              </w:rPr>
            </w:pPr>
            <w:r w:rsidRPr="00764918">
              <w:rPr>
                <w:sz w:val="28"/>
                <w:szCs w:val="28"/>
              </w:rPr>
              <w:t>5,40</w:t>
            </w:r>
          </w:p>
        </w:tc>
        <w:tc>
          <w:tcPr>
            <w:tcW w:w="384" w:type="pct"/>
            <w:tcBorders>
              <w:top w:val="nil"/>
              <w:left w:val="nil"/>
              <w:bottom w:val="single" w:sz="4" w:space="0" w:color="auto"/>
              <w:right w:val="single" w:sz="4" w:space="0" w:color="auto"/>
            </w:tcBorders>
            <w:shd w:val="clear" w:color="auto" w:fill="auto"/>
            <w:vAlign w:val="center"/>
            <w:hideMark/>
          </w:tcPr>
          <w:p w14:paraId="28063E31" w14:textId="555DA912" w:rsidR="00472EB4" w:rsidRPr="00764918" w:rsidRDefault="00472EB4" w:rsidP="004030C9">
            <w:pPr>
              <w:pStyle w:val="1fffb"/>
              <w:keepNext w:val="0"/>
              <w:keepLines w:val="0"/>
              <w:widowControl w:val="0"/>
              <w:suppressAutoHyphens/>
              <w:rPr>
                <w:sz w:val="28"/>
                <w:szCs w:val="28"/>
              </w:rPr>
            </w:pPr>
            <w:r w:rsidRPr="00764918">
              <w:rPr>
                <w:sz w:val="28"/>
                <w:szCs w:val="28"/>
              </w:rPr>
              <w:t>0,2560</w:t>
            </w:r>
          </w:p>
        </w:tc>
        <w:tc>
          <w:tcPr>
            <w:tcW w:w="582" w:type="pct"/>
            <w:tcBorders>
              <w:top w:val="nil"/>
              <w:left w:val="nil"/>
              <w:bottom w:val="single" w:sz="4" w:space="0" w:color="auto"/>
              <w:right w:val="single" w:sz="4" w:space="0" w:color="auto"/>
            </w:tcBorders>
            <w:shd w:val="clear" w:color="auto" w:fill="auto"/>
            <w:vAlign w:val="center"/>
            <w:hideMark/>
          </w:tcPr>
          <w:p w14:paraId="128CB76B" w14:textId="023F6342" w:rsidR="00472EB4" w:rsidRPr="00764918" w:rsidRDefault="00472EB4" w:rsidP="004030C9">
            <w:pPr>
              <w:pStyle w:val="1fffb"/>
              <w:keepNext w:val="0"/>
              <w:keepLines w:val="0"/>
              <w:widowControl w:val="0"/>
              <w:suppressAutoHyphens/>
              <w:rPr>
                <w:sz w:val="28"/>
                <w:szCs w:val="28"/>
              </w:rPr>
            </w:pPr>
            <w:r w:rsidRPr="00764918">
              <w:rPr>
                <w:sz w:val="28"/>
                <w:szCs w:val="28"/>
              </w:rPr>
              <w:t>4,3</w:t>
            </w:r>
          </w:p>
        </w:tc>
        <w:tc>
          <w:tcPr>
            <w:tcW w:w="609" w:type="pct"/>
            <w:tcBorders>
              <w:top w:val="nil"/>
              <w:left w:val="nil"/>
              <w:bottom w:val="single" w:sz="4" w:space="0" w:color="auto"/>
              <w:right w:val="single" w:sz="4" w:space="0" w:color="auto"/>
            </w:tcBorders>
            <w:shd w:val="clear" w:color="000000" w:fill="FFFFFF"/>
            <w:noWrap/>
            <w:vAlign w:val="center"/>
            <w:hideMark/>
          </w:tcPr>
          <w:p w14:paraId="3B6540A3" w14:textId="3A4B01CC" w:rsidR="00472EB4" w:rsidRPr="00764918" w:rsidRDefault="00472EB4" w:rsidP="004030C9">
            <w:pPr>
              <w:pStyle w:val="1fffb"/>
              <w:keepNext w:val="0"/>
              <w:keepLines w:val="0"/>
              <w:widowControl w:val="0"/>
              <w:suppressAutoHyphens/>
              <w:rPr>
                <w:sz w:val="28"/>
                <w:szCs w:val="28"/>
              </w:rPr>
            </w:pPr>
            <w:r w:rsidRPr="00764918">
              <w:rPr>
                <w:sz w:val="28"/>
                <w:szCs w:val="28"/>
              </w:rPr>
              <w:t>4,56</w:t>
            </w:r>
          </w:p>
        </w:tc>
        <w:tc>
          <w:tcPr>
            <w:tcW w:w="453" w:type="pct"/>
            <w:tcBorders>
              <w:top w:val="nil"/>
              <w:left w:val="nil"/>
              <w:bottom w:val="single" w:sz="4" w:space="0" w:color="auto"/>
              <w:right w:val="single" w:sz="4" w:space="0" w:color="auto"/>
            </w:tcBorders>
            <w:shd w:val="clear" w:color="000000" w:fill="FFFFFF"/>
            <w:vAlign w:val="center"/>
            <w:hideMark/>
          </w:tcPr>
          <w:p w14:paraId="366D92F8" w14:textId="4F0F88BC" w:rsidR="00472EB4" w:rsidRPr="00764918" w:rsidRDefault="00472EB4" w:rsidP="004030C9">
            <w:pPr>
              <w:pStyle w:val="1fffb"/>
              <w:keepNext w:val="0"/>
              <w:keepLines w:val="0"/>
              <w:widowControl w:val="0"/>
              <w:suppressAutoHyphens/>
              <w:rPr>
                <w:sz w:val="28"/>
                <w:szCs w:val="28"/>
              </w:rPr>
            </w:pPr>
            <w:r w:rsidRPr="00764918">
              <w:rPr>
                <w:sz w:val="28"/>
                <w:szCs w:val="28"/>
              </w:rPr>
              <w:t>0,85</w:t>
            </w:r>
          </w:p>
        </w:tc>
        <w:tc>
          <w:tcPr>
            <w:tcW w:w="427" w:type="pct"/>
            <w:tcBorders>
              <w:top w:val="nil"/>
              <w:left w:val="nil"/>
              <w:bottom w:val="single" w:sz="4" w:space="0" w:color="auto"/>
              <w:right w:val="single" w:sz="4" w:space="0" w:color="auto"/>
            </w:tcBorders>
            <w:shd w:val="clear" w:color="000000" w:fill="FFFFFF"/>
            <w:noWrap/>
            <w:vAlign w:val="center"/>
            <w:hideMark/>
          </w:tcPr>
          <w:p w14:paraId="24AC0132" w14:textId="6E7C1895" w:rsidR="00472EB4" w:rsidRPr="00764918" w:rsidRDefault="00472EB4" w:rsidP="004030C9">
            <w:pPr>
              <w:pStyle w:val="1fffb"/>
              <w:keepNext w:val="0"/>
              <w:keepLines w:val="0"/>
              <w:widowControl w:val="0"/>
              <w:suppressAutoHyphens/>
              <w:rPr>
                <w:sz w:val="28"/>
                <w:szCs w:val="28"/>
              </w:rPr>
            </w:pPr>
            <w:r w:rsidRPr="00764918">
              <w:rPr>
                <w:sz w:val="28"/>
                <w:szCs w:val="28"/>
              </w:rPr>
              <w:t>14,12</w:t>
            </w:r>
          </w:p>
        </w:tc>
      </w:tr>
      <w:tr w:rsidR="00540567" w:rsidRPr="00764918" w14:paraId="559111F9" w14:textId="77777777" w:rsidTr="00591647">
        <w:trPr>
          <w:trHeight w:val="20"/>
        </w:trPr>
        <w:tc>
          <w:tcPr>
            <w:tcW w:w="659" w:type="pct"/>
            <w:tcBorders>
              <w:top w:val="nil"/>
              <w:left w:val="single" w:sz="8" w:space="0" w:color="auto"/>
              <w:bottom w:val="single" w:sz="8" w:space="0" w:color="auto"/>
              <w:right w:val="single" w:sz="8" w:space="0" w:color="auto"/>
            </w:tcBorders>
            <w:shd w:val="clear" w:color="auto" w:fill="auto"/>
            <w:vAlign w:val="center"/>
            <w:hideMark/>
          </w:tcPr>
          <w:p w14:paraId="3DEE5976" w14:textId="77CCCC38" w:rsidR="00540567" w:rsidRPr="00764918" w:rsidRDefault="00BE1EBF" w:rsidP="00591647">
            <w:pPr>
              <w:pStyle w:val="1fffb"/>
              <w:keepNext w:val="0"/>
              <w:keepLines w:val="0"/>
              <w:widowControl w:val="0"/>
              <w:suppressAutoHyphens/>
              <w:rPr>
                <w:color w:val="000000"/>
                <w:sz w:val="28"/>
                <w:szCs w:val="28"/>
              </w:rPr>
            </w:pPr>
            <w:r w:rsidRPr="00764918">
              <w:rPr>
                <w:color w:val="000000"/>
                <w:sz w:val="28"/>
                <w:szCs w:val="28"/>
              </w:rPr>
              <w:t>Блочная котельная</w:t>
            </w:r>
          </w:p>
          <w:p w14:paraId="507DD006" w14:textId="77777777" w:rsidR="00591647" w:rsidRDefault="00BE1EBF" w:rsidP="00591647">
            <w:pPr>
              <w:pStyle w:val="1fffb"/>
              <w:keepNext w:val="0"/>
              <w:keepLines w:val="0"/>
              <w:widowControl w:val="0"/>
              <w:suppressAutoHyphens/>
              <w:rPr>
                <w:color w:val="000000"/>
                <w:sz w:val="28"/>
                <w:szCs w:val="28"/>
              </w:rPr>
            </w:pPr>
            <w:r w:rsidRPr="00764918">
              <w:rPr>
                <w:color w:val="000000"/>
                <w:sz w:val="28"/>
                <w:szCs w:val="28"/>
              </w:rPr>
              <w:t>д.</w:t>
            </w:r>
            <w:r w:rsidR="00540567" w:rsidRPr="00764918">
              <w:rPr>
                <w:color w:val="000000"/>
                <w:sz w:val="28"/>
                <w:szCs w:val="28"/>
                <w:lang w:val="ru-RU"/>
              </w:rPr>
              <w:t xml:space="preserve"> </w:t>
            </w:r>
            <w:r w:rsidRPr="00764918">
              <w:rPr>
                <w:color w:val="000000"/>
                <w:sz w:val="28"/>
                <w:szCs w:val="28"/>
              </w:rPr>
              <w:t>Касарги</w:t>
            </w:r>
          </w:p>
          <w:p w14:paraId="7CC39F1C" w14:textId="50C92ADA" w:rsidR="00591647" w:rsidRPr="00591647" w:rsidRDefault="00591647" w:rsidP="00591647">
            <w:pPr>
              <w:jc w:val="center"/>
              <w:rPr>
                <w:lang w:bidi="ar-SA"/>
              </w:rPr>
            </w:pPr>
          </w:p>
        </w:tc>
        <w:tc>
          <w:tcPr>
            <w:tcW w:w="533" w:type="pct"/>
            <w:tcBorders>
              <w:top w:val="nil"/>
              <w:left w:val="nil"/>
              <w:bottom w:val="single" w:sz="8" w:space="0" w:color="auto"/>
              <w:right w:val="single" w:sz="8" w:space="0" w:color="auto"/>
            </w:tcBorders>
            <w:shd w:val="clear" w:color="auto" w:fill="auto"/>
            <w:vAlign w:val="center"/>
            <w:hideMark/>
          </w:tcPr>
          <w:p w14:paraId="77BBF6DF"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1</w:t>
            </w:r>
          </w:p>
        </w:tc>
        <w:tc>
          <w:tcPr>
            <w:tcW w:w="515" w:type="pct"/>
            <w:tcBorders>
              <w:top w:val="nil"/>
              <w:left w:val="nil"/>
              <w:bottom w:val="single" w:sz="8" w:space="0" w:color="auto"/>
              <w:right w:val="single" w:sz="8" w:space="0" w:color="auto"/>
            </w:tcBorders>
            <w:shd w:val="clear" w:color="auto" w:fill="auto"/>
            <w:vAlign w:val="center"/>
            <w:hideMark/>
          </w:tcPr>
          <w:p w14:paraId="00FAB30A"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0,92</w:t>
            </w:r>
          </w:p>
        </w:tc>
        <w:tc>
          <w:tcPr>
            <w:tcW w:w="461" w:type="pct"/>
            <w:tcBorders>
              <w:top w:val="nil"/>
              <w:left w:val="nil"/>
              <w:bottom w:val="single" w:sz="8" w:space="0" w:color="auto"/>
              <w:right w:val="single" w:sz="8" w:space="0" w:color="auto"/>
            </w:tcBorders>
            <w:shd w:val="clear" w:color="auto" w:fill="auto"/>
            <w:vAlign w:val="center"/>
            <w:hideMark/>
          </w:tcPr>
          <w:p w14:paraId="2CB33B02"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0,0195</w:t>
            </w:r>
          </w:p>
        </w:tc>
        <w:tc>
          <w:tcPr>
            <w:tcW w:w="378" w:type="pct"/>
            <w:tcBorders>
              <w:top w:val="nil"/>
              <w:left w:val="single" w:sz="4" w:space="0" w:color="auto"/>
              <w:bottom w:val="single" w:sz="4" w:space="0" w:color="auto"/>
              <w:right w:val="single" w:sz="4" w:space="0" w:color="auto"/>
            </w:tcBorders>
            <w:shd w:val="clear" w:color="000000" w:fill="FFFFFF"/>
            <w:noWrap/>
            <w:vAlign w:val="center"/>
            <w:hideMark/>
          </w:tcPr>
          <w:p w14:paraId="72EB944A"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0,90</w:t>
            </w:r>
          </w:p>
        </w:tc>
        <w:tc>
          <w:tcPr>
            <w:tcW w:w="384" w:type="pct"/>
            <w:tcBorders>
              <w:top w:val="nil"/>
              <w:left w:val="nil"/>
              <w:bottom w:val="single" w:sz="4" w:space="0" w:color="auto"/>
              <w:right w:val="single" w:sz="4" w:space="0" w:color="auto"/>
            </w:tcBorders>
            <w:shd w:val="clear" w:color="auto" w:fill="auto"/>
            <w:vAlign w:val="center"/>
            <w:hideMark/>
          </w:tcPr>
          <w:p w14:paraId="52A4DB0C"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0,0210</w:t>
            </w:r>
          </w:p>
        </w:tc>
        <w:tc>
          <w:tcPr>
            <w:tcW w:w="582" w:type="pct"/>
            <w:tcBorders>
              <w:top w:val="nil"/>
              <w:left w:val="nil"/>
              <w:bottom w:val="single" w:sz="4" w:space="0" w:color="auto"/>
              <w:right w:val="single" w:sz="4" w:space="0" w:color="auto"/>
            </w:tcBorders>
            <w:shd w:val="clear" w:color="auto" w:fill="auto"/>
            <w:vAlign w:val="center"/>
            <w:hideMark/>
          </w:tcPr>
          <w:p w14:paraId="19743CD8"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0,6</w:t>
            </w:r>
          </w:p>
        </w:tc>
        <w:tc>
          <w:tcPr>
            <w:tcW w:w="609" w:type="pct"/>
            <w:tcBorders>
              <w:top w:val="nil"/>
              <w:left w:val="nil"/>
              <w:bottom w:val="single" w:sz="4" w:space="0" w:color="auto"/>
              <w:right w:val="single" w:sz="4" w:space="0" w:color="auto"/>
            </w:tcBorders>
            <w:shd w:val="clear" w:color="000000" w:fill="FFFFFF"/>
            <w:noWrap/>
            <w:vAlign w:val="center"/>
            <w:hideMark/>
          </w:tcPr>
          <w:p w14:paraId="1B4EEA03"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0,62</w:t>
            </w:r>
          </w:p>
        </w:tc>
        <w:tc>
          <w:tcPr>
            <w:tcW w:w="453" w:type="pct"/>
            <w:tcBorders>
              <w:top w:val="nil"/>
              <w:left w:val="nil"/>
              <w:bottom w:val="single" w:sz="4" w:space="0" w:color="auto"/>
              <w:right w:val="single" w:sz="4" w:space="0" w:color="auto"/>
            </w:tcBorders>
            <w:shd w:val="clear" w:color="000000" w:fill="FFFFFF"/>
            <w:vAlign w:val="center"/>
            <w:hideMark/>
          </w:tcPr>
          <w:p w14:paraId="3D7429C4" w14:textId="77777777" w:rsidR="00BE1EBF" w:rsidRPr="00764918" w:rsidRDefault="00BE1EBF" w:rsidP="004030C9">
            <w:pPr>
              <w:pStyle w:val="1fffb"/>
              <w:keepNext w:val="0"/>
              <w:keepLines w:val="0"/>
              <w:widowControl w:val="0"/>
              <w:suppressAutoHyphens/>
              <w:rPr>
                <w:sz w:val="28"/>
                <w:szCs w:val="28"/>
              </w:rPr>
            </w:pPr>
            <w:r w:rsidRPr="00764918">
              <w:rPr>
                <w:sz w:val="28"/>
                <w:szCs w:val="28"/>
              </w:rPr>
              <w:t>0,28</w:t>
            </w:r>
          </w:p>
        </w:tc>
        <w:tc>
          <w:tcPr>
            <w:tcW w:w="427" w:type="pct"/>
            <w:tcBorders>
              <w:top w:val="nil"/>
              <w:left w:val="nil"/>
              <w:bottom w:val="single" w:sz="4" w:space="0" w:color="auto"/>
              <w:right w:val="single" w:sz="4" w:space="0" w:color="auto"/>
            </w:tcBorders>
            <w:shd w:val="clear" w:color="000000" w:fill="FFFFFF"/>
            <w:noWrap/>
            <w:vAlign w:val="center"/>
            <w:hideMark/>
          </w:tcPr>
          <w:p w14:paraId="2C731248" w14:textId="646FA959"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27,95</w:t>
            </w:r>
          </w:p>
        </w:tc>
      </w:tr>
      <w:tr w:rsidR="00BE1EBF" w:rsidRPr="00764918" w14:paraId="652939FB" w14:textId="77777777" w:rsidTr="008D344D">
        <w:trPr>
          <w:trHeight w:val="389"/>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396B51AD" w14:textId="1B751101" w:rsidR="00BE1EBF" w:rsidRPr="00764918" w:rsidRDefault="00BE1EBF" w:rsidP="004030C9">
            <w:pPr>
              <w:pStyle w:val="1fffb"/>
              <w:keepNext w:val="0"/>
              <w:keepLines w:val="0"/>
              <w:widowControl w:val="0"/>
              <w:suppressAutoHyphens/>
              <w:rPr>
                <w:sz w:val="28"/>
                <w:szCs w:val="28"/>
              </w:rPr>
            </w:pPr>
            <w:r w:rsidRPr="00764918">
              <w:rPr>
                <w:sz w:val="28"/>
                <w:szCs w:val="28"/>
              </w:rPr>
              <w:t>202</w:t>
            </w:r>
            <w:r w:rsidR="009F2CBE">
              <w:rPr>
                <w:sz w:val="28"/>
                <w:szCs w:val="28"/>
                <w:lang w:val="ru-RU"/>
              </w:rPr>
              <w:t>4</w:t>
            </w:r>
            <w:r w:rsidRPr="00764918">
              <w:rPr>
                <w:sz w:val="28"/>
                <w:szCs w:val="28"/>
              </w:rPr>
              <w:t>-2026 годы</w:t>
            </w:r>
          </w:p>
        </w:tc>
      </w:tr>
      <w:tr w:rsidR="00540567" w:rsidRPr="00764918" w14:paraId="3B7AF063" w14:textId="77777777" w:rsidTr="008D344D">
        <w:trPr>
          <w:trHeight w:val="20"/>
        </w:trPr>
        <w:tc>
          <w:tcPr>
            <w:tcW w:w="6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61614C" w14:textId="77777777" w:rsidR="00540567"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 xml:space="preserve">Газовая котельная </w:t>
            </w:r>
          </w:p>
          <w:p w14:paraId="79A22DBE" w14:textId="5C14B49A"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lastRenderedPageBreak/>
              <w:t>п.</w:t>
            </w:r>
            <w:r w:rsidR="00540567" w:rsidRPr="00764918">
              <w:rPr>
                <w:color w:val="000000"/>
                <w:sz w:val="28"/>
                <w:szCs w:val="28"/>
                <w:lang w:val="ru-RU"/>
              </w:rPr>
              <w:t xml:space="preserve"> </w:t>
            </w:r>
            <w:r w:rsidRPr="00764918">
              <w:rPr>
                <w:color w:val="000000"/>
                <w:sz w:val="28"/>
                <w:szCs w:val="28"/>
              </w:rPr>
              <w:t>Мирный</w:t>
            </w:r>
          </w:p>
        </w:tc>
        <w:tc>
          <w:tcPr>
            <w:tcW w:w="533" w:type="pct"/>
            <w:tcBorders>
              <w:top w:val="single" w:sz="4" w:space="0" w:color="auto"/>
              <w:left w:val="nil"/>
              <w:bottom w:val="single" w:sz="4" w:space="0" w:color="auto"/>
              <w:right w:val="single" w:sz="4" w:space="0" w:color="auto"/>
            </w:tcBorders>
            <w:shd w:val="clear" w:color="000000" w:fill="FFFFFF"/>
            <w:noWrap/>
            <w:vAlign w:val="center"/>
            <w:hideMark/>
          </w:tcPr>
          <w:p w14:paraId="5DC1D0E0"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lastRenderedPageBreak/>
              <w:t>6</w:t>
            </w:r>
          </w:p>
        </w:tc>
        <w:tc>
          <w:tcPr>
            <w:tcW w:w="515" w:type="pct"/>
            <w:tcBorders>
              <w:top w:val="single" w:sz="4" w:space="0" w:color="auto"/>
              <w:left w:val="nil"/>
              <w:bottom w:val="single" w:sz="4" w:space="0" w:color="auto"/>
              <w:right w:val="single" w:sz="4" w:space="0" w:color="auto"/>
            </w:tcBorders>
            <w:shd w:val="clear" w:color="000000" w:fill="FFFFFF"/>
            <w:noWrap/>
            <w:vAlign w:val="center"/>
            <w:hideMark/>
          </w:tcPr>
          <w:p w14:paraId="6F770F24"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5,52</w:t>
            </w:r>
          </w:p>
        </w:tc>
        <w:tc>
          <w:tcPr>
            <w:tcW w:w="461" w:type="pct"/>
            <w:tcBorders>
              <w:top w:val="single" w:sz="4" w:space="0" w:color="auto"/>
              <w:left w:val="nil"/>
              <w:bottom w:val="single" w:sz="4" w:space="0" w:color="auto"/>
              <w:right w:val="single" w:sz="4" w:space="0" w:color="auto"/>
            </w:tcBorders>
            <w:shd w:val="clear" w:color="000000" w:fill="FFFFFF"/>
            <w:noWrap/>
            <w:vAlign w:val="center"/>
            <w:hideMark/>
          </w:tcPr>
          <w:p w14:paraId="458CDC40"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0,117</w:t>
            </w:r>
          </w:p>
        </w:tc>
        <w:tc>
          <w:tcPr>
            <w:tcW w:w="378" w:type="pct"/>
            <w:tcBorders>
              <w:top w:val="single" w:sz="4" w:space="0" w:color="auto"/>
              <w:left w:val="nil"/>
              <w:bottom w:val="single" w:sz="4" w:space="0" w:color="auto"/>
              <w:right w:val="single" w:sz="4" w:space="0" w:color="auto"/>
            </w:tcBorders>
            <w:shd w:val="clear" w:color="000000" w:fill="FFFFFF"/>
            <w:noWrap/>
            <w:vAlign w:val="center"/>
            <w:hideMark/>
          </w:tcPr>
          <w:p w14:paraId="47EA6CF9"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5,40</w:t>
            </w:r>
          </w:p>
        </w:tc>
        <w:tc>
          <w:tcPr>
            <w:tcW w:w="384" w:type="pct"/>
            <w:tcBorders>
              <w:top w:val="single" w:sz="4" w:space="0" w:color="auto"/>
              <w:left w:val="nil"/>
              <w:bottom w:val="single" w:sz="4" w:space="0" w:color="auto"/>
              <w:right w:val="single" w:sz="4" w:space="0" w:color="auto"/>
            </w:tcBorders>
            <w:shd w:val="clear" w:color="000000" w:fill="FFFFFF"/>
            <w:vAlign w:val="center"/>
            <w:hideMark/>
          </w:tcPr>
          <w:p w14:paraId="0763719D"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0,24</w:t>
            </w:r>
          </w:p>
        </w:tc>
        <w:tc>
          <w:tcPr>
            <w:tcW w:w="582" w:type="pct"/>
            <w:tcBorders>
              <w:top w:val="single" w:sz="4" w:space="0" w:color="auto"/>
              <w:left w:val="nil"/>
              <w:bottom w:val="single" w:sz="4" w:space="0" w:color="auto"/>
              <w:right w:val="single" w:sz="4" w:space="0" w:color="auto"/>
            </w:tcBorders>
            <w:shd w:val="clear" w:color="000000" w:fill="FFFFFF"/>
            <w:vAlign w:val="center"/>
            <w:hideMark/>
          </w:tcPr>
          <w:p w14:paraId="0D0A4FC2"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4,52</w:t>
            </w:r>
          </w:p>
        </w:tc>
        <w:tc>
          <w:tcPr>
            <w:tcW w:w="609" w:type="pct"/>
            <w:tcBorders>
              <w:top w:val="single" w:sz="4" w:space="0" w:color="auto"/>
              <w:left w:val="nil"/>
              <w:bottom w:val="single" w:sz="4" w:space="0" w:color="auto"/>
              <w:right w:val="single" w:sz="4" w:space="0" w:color="auto"/>
            </w:tcBorders>
            <w:shd w:val="clear" w:color="000000" w:fill="FFFFFF"/>
            <w:noWrap/>
            <w:vAlign w:val="center"/>
            <w:hideMark/>
          </w:tcPr>
          <w:p w14:paraId="5FA27009"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4,76</w:t>
            </w:r>
          </w:p>
        </w:tc>
        <w:tc>
          <w:tcPr>
            <w:tcW w:w="453" w:type="pct"/>
            <w:tcBorders>
              <w:top w:val="single" w:sz="4" w:space="0" w:color="auto"/>
              <w:left w:val="nil"/>
              <w:bottom w:val="single" w:sz="4" w:space="0" w:color="auto"/>
              <w:right w:val="single" w:sz="4" w:space="0" w:color="auto"/>
            </w:tcBorders>
            <w:shd w:val="clear" w:color="000000" w:fill="FFFFFF"/>
            <w:vAlign w:val="center"/>
            <w:hideMark/>
          </w:tcPr>
          <w:p w14:paraId="75B0E9B3" w14:textId="77777777" w:rsidR="00BE1EBF" w:rsidRPr="00764918" w:rsidRDefault="00BE1EBF" w:rsidP="004030C9">
            <w:pPr>
              <w:pStyle w:val="1fffb"/>
              <w:keepNext w:val="0"/>
              <w:keepLines w:val="0"/>
              <w:widowControl w:val="0"/>
              <w:suppressAutoHyphens/>
              <w:rPr>
                <w:sz w:val="28"/>
                <w:szCs w:val="28"/>
              </w:rPr>
            </w:pPr>
            <w:r w:rsidRPr="00764918">
              <w:rPr>
                <w:sz w:val="28"/>
                <w:szCs w:val="28"/>
              </w:rPr>
              <w:t>0,64</w:t>
            </w:r>
          </w:p>
        </w:tc>
        <w:tc>
          <w:tcPr>
            <w:tcW w:w="427" w:type="pct"/>
            <w:tcBorders>
              <w:top w:val="single" w:sz="4" w:space="0" w:color="auto"/>
              <w:left w:val="nil"/>
              <w:bottom w:val="single" w:sz="4" w:space="0" w:color="auto"/>
              <w:right w:val="single" w:sz="4" w:space="0" w:color="auto"/>
            </w:tcBorders>
            <w:shd w:val="clear" w:color="000000" w:fill="FFFFFF"/>
            <w:noWrap/>
            <w:vAlign w:val="center"/>
            <w:hideMark/>
          </w:tcPr>
          <w:p w14:paraId="1F026F77" w14:textId="6F003C45"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10,75</w:t>
            </w:r>
          </w:p>
        </w:tc>
      </w:tr>
      <w:tr w:rsidR="00540567" w:rsidRPr="00764918" w14:paraId="0BB5C766" w14:textId="77777777" w:rsidTr="00591647">
        <w:trPr>
          <w:trHeight w:val="1066"/>
        </w:trPr>
        <w:tc>
          <w:tcPr>
            <w:tcW w:w="6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4AA469" w14:textId="0A1A701D" w:rsidR="00540567" w:rsidRPr="00764918" w:rsidRDefault="00BE1EBF" w:rsidP="004030C9">
            <w:pPr>
              <w:pStyle w:val="1fffb"/>
              <w:keepNext w:val="0"/>
              <w:keepLines w:val="0"/>
              <w:widowControl w:val="0"/>
              <w:suppressAutoHyphens/>
              <w:rPr>
                <w:color w:val="000000"/>
                <w:sz w:val="28"/>
                <w:szCs w:val="28"/>
                <w:lang w:val="ru-RU"/>
              </w:rPr>
            </w:pPr>
            <w:r w:rsidRPr="00764918">
              <w:rPr>
                <w:color w:val="000000"/>
                <w:sz w:val="28"/>
                <w:szCs w:val="28"/>
                <w:lang w:val="ru-RU"/>
              </w:rPr>
              <w:t xml:space="preserve">Блочная котельная </w:t>
            </w:r>
          </w:p>
          <w:p w14:paraId="7664DCBB" w14:textId="53BC9FC8" w:rsidR="00BE1EBF" w:rsidRPr="00764918" w:rsidRDefault="00BE1EBF" w:rsidP="004030C9">
            <w:pPr>
              <w:pStyle w:val="1fffb"/>
              <w:keepNext w:val="0"/>
              <w:keepLines w:val="0"/>
              <w:widowControl w:val="0"/>
              <w:suppressAutoHyphens/>
              <w:rPr>
                <w:color w:val="000000"/>
                <w:sz w:val="28"/>
                <w:szCs w:val="28"/>
                <w:lang w:val="ru-RU"/>
              </w:rPr>
            </w:pPr>
            <w:r w:rsidRPr="00764918">
              <w:rPr>
                <w:color w:val="000000"/>
                <w:sz w:val="28"/>
                <w:szCs w:val="28"/>
                <w:lang w:val="ru-RU"/>
              </w:rPr>
              <w:t>д.</w:t>
            </w:r>
            <w:r w:rsidR="00540567" w:rsidRPr="00764918">
              <w:rPr>
                <w:color w:val="000000"/>
                <w:sz w:val="28"/>
                <w:szCs w:val="28"/>
                <w:lang w:val="ru-RU"/>
              </w:rPr>
              <w:t xml:space="preserve"> </w:t>
            </w:r>
            <w:r w:rsidRPr="00764918">
              <w:rPr>
                <w:color w:val="000000"/>
                <w:sz w:val="28"/>
                <w:szCs w:val="28"/>
                <w:lang w:val="ru-RU"/>
              </w:rPr>
              <w:t>Касарги</w:t>
            </w:r>
          </w:p>
        </w:tc>
        <w:tc>
          <w:tcPr>
            <w:tcW w:w="533" w:type="pct"/>
            <w:tcBorders>
              <w:top w:val="single" w:sz="4" w:space="0" w:color="auto"/>
              <w:left w:val="nil"/>
              <w:bottom w:val="single" w:sz="4" w:space="0" w:color="auto"/>
              <w:right w:val="single" w:sz="4" w:space="0" w:color="auto"/>
            </w:tcBorders>
            <w:shd w:val="clear" w:color="000000" w:fill="FFFFFF"/>
            <w:noWrap/>
            <w:vAlign w:val="center"/>
            <w:hideMark/>
          </w:tcPr>
          <w:p w14:paraId="1674D8D0"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1</w:t>
            </w:r>
          </w:p>
        </w:tc>
        <w:tc>
          <w:tcPr>
            <w:tcW w:w="515" w:type="pct"/>
            <w:tcBorders>
              <w:top w:val="single" w:sz="4" w:space="0" w:color="auto"/>
              <w:left w:val="nil"/>
              <w:bottom w:val="single" w:sz="4" w:space="0" w:color="auto"/>
              <w:right w:val="single" w:sz="4" w:space="0" w:color="auto"/>
            </w:tcBorders>
            <w:shd w:val="clear" w:color="000000" w:fill="FFFFFF"/>
            <w:noWrap/>
            <w:vAlign w:val="center"/>
            <w:hideMark/>
          </w:tcPr>
          <w:p w14:paraId="1BAE662D"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0,92</w:t>
            </w:r>
          </w:p>
        </w:tc>
        <w:tc>
          <w:tcPr>
            <w:tcW w:w="461" w:type="pct"/>
            <w:tcBorders>
              <w:top w:val="single" w:sz="4" w:space="0" w:color="auto"/>
              <w:left w:val="nil"/>
              <w:bottom w:val="single" w:sz="4" w:space="0" w:color="auto"/>
              <w:right w:val="single" w:sz="4" w:space="0" w:color="auto"/>
            </w:tcBorders>
            <w:shd w:val="clear" w:color="000000" w:fill="FFFFFF"/>
            <w:noWrap/>
            <w:vAlign w:val="center"/>
            <w:hideMark/>
          </w:tcPr>
          <w:p w14:paraId="0C92922F"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0,0195</w:t>
            </w:r>
          </w:p>
        </w:tc>
        <w:tc>
          <w:tcPr>
            <w:tcW w:w="378" w:type="pct"/>
            <w:tcBorders>
              <w:top w:val="single" w:sz="4" w:space="0" w:color="auto"/>
              <w:left w:val="nil"/>
              <w:bottom w:val="single" w:sz="4" w:space="0" w:color="auto"/>
              <w:right w:val="single" w:sz="4" w:space="0" w:color="auto"/>
            </w:tcBorders>
            <w:shd w:val="clear" w:color="000000" w:fill="FFFFFF"/>
            <w:noWrap/>
            <w:vAlign w:val="center"/>
            <w:hideMark/>
          </w:tcPr>
          <w:p w14:paraId="6DFED3A3"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0,90</w:t>
            </w:r>
          </w:p>
        </w:tc>
        <w:tc>
          <w:tcPr>
            <w:tcW w:w="384" w:type="pct"/>
            <w:tcBorders>
              <w:top w:val="single" w:sz="4" w:space="0" w:color="auto"/>
              <w:left w:val="nil"/>
              <w:bottom w:val="single" w:sz="4" w:space="0" w:color="auto"/>
              <w:right w:val="single" w:sz="4" w:space="0" w:color="auto"/>
            </w:tcBorders>
            <w:shd w:val="clear" w:color="000000" w:fill="FFFFFF"/>
            <w:vAlign w:val="center"/>
            <w:hideMark/>
          </w:tcPr>
          <w:p w14:paraId="640A07C1"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0,02</w:t>
            </w:r>
          </w:p>
        </w:tc>
        <w:tc>
          <w:tcPr>
            <w:tcW w:w="582" w:type="pct"/>
            <w:tcBorders>
              <w:top w:val="single" w:sz="4" w:space="0" w:color="auto"/>
              <w:left w:val="nil"/>
              <w:bottom w:val="single" w:sz="4" w:space="0" w:color="auto"/>
              <w:right w:val="single" w:sz="4" w:space="0" w:color="auto"/>
            </w:tcBorders>
            <w:shd w:val="clear" w:color="000000" w:fill="FFFFFF"/>
            <w:vAlign w:val="center"/>
            <w:hideMark/>
          </w:tcPr>
          <w:p w14:paraId="6FD8548C"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0,66</w:t>
            </w:r>
          </w:p>
        </w:tc>
        <w:tc>
          <w:tcPr>
            <w:tcW w:w="609" w:type="pct"/>
            <w:tcBorders>
              <w:top w:val="single" w:sz="4" w:space="0" w:color="auto"/>
              <w:left w:val="nil"/>
              <w:bottom w:val="single" w:sz="4" w:space="0" w:color="auto"/>
              <w:right w:val="single" w:sz="4" w:space="0" w:color="auto"/>
            </w:tcBorders>
            <w:shd w:val="clear" w:color="000000" w:fill="FFFFFF"/>
            <w:noWrap/>
            <w:vAlign w:val="center"/>
            <w:hideMark/>
          </w:tcPr>
          <w:p w14:paraId="59306C1B"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0,68</w:t>
            </w:r>
          </w:p>
        </w:tc>
        <w:tc>
          <w:tcPr>
            <w:tcW w:w="453" w:type="pct"/>
            <w:tcBorders>
              <w:top w:val="single" w:sz="4" w:space="0" w:color="auto"/>
              <w:left w:val="nil"/>
              <w:bottom w:val="single" w:sz="4" w:space="0" w:color="auto"/>
              <w:right w:val="single" w:sz="4" w:space="0" w:color="auto"/>
            </w:tcBorders>
            <w:shd w:val="clear" w:color="000000" w:fill="FFFFFF"/>
            <w:vAlign w:val="center"/>
            <w:hideMark/>
          </w:tcPr>
          <w:p w14:paraId="31B01B5B" w14:textId="77777777" w:rsidR="00BE1EBF" w:rsidRPr="00764918" w:rsidRDefault="00BE1EBF" w:rsidP="004030C9">
            <w:pPr>
              <w:pStyle w:val="1fffb"/>
              <w:keepNext w:val="0"/>
              <w:keepLines w:val="0"/>
              <w:widowControl w:val="0"/>
              <w:suppressAutoHyphens/>
              <w:rPr>
                <w:sz w:val="28"/>
                <w:szCs w:val="28"/>
              </w:rPr>
            </w:pPr>
            <w:r w:rsidRPr="00764918">
              <w:rPr>
                <w:sz w:val="28"/>
                <w:szCs w:val="28"/>
              </w:rPr>
              <w:t>0,22</w:t>
            </w:r>
          </w:p>
        </w:tc>
        <w:tc>
          <w:tcPr>
            <w:tcW w:w="427" w:type="pct"/>
            <w:tcBorders>
              <w:top w:val="single" w:sz="4" w:space="0" w:color="auto"/>
              <w:left w:val="nil"/>
              <w:bottom w:val="single" w:sz="4" w:space="0" w:color="auto"/>
              <w:right w:val="single" w:sz="4" w:space="0" w:color="auto"/>
            </w:tcBorders>
            <w:shd w:val="clear" w:color="000000" w:fill="FFFFFF"/>
            <w:noWrap/>
            <w:vAlign w:val="center"/>
            <w:hideMark/>
          </w:tcPr>
          <w:p w14:paraId="4C1639D7" w14:textId="49FC6410"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22,06</w:t>
            </w:r>
          </w:p>
        </w:tc>
      </w:tr>
      <w:tr w:rsidR="00BE1EBF" w:rsidRPr="00764918" w14:paraId="79A2E639" w14:textId="77777777" w:rsidTr="0059164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57AF42CF" w14:textId="77777777" w:rsidR="00BE1EBF" w:rsidRPr="00764918" w:rsidRDefault="00BE1EBF" w:rsidP="004030C9">
            <w:pPr>
              <w:pStyle w:val="1fffb"/>
              <w:keepNext w:val="0"/>
              <w:keepLines w:val="0"/>
              <w:widowControl w:val="0"/>
              <w:suppressAutoHyphens/>
              <w:rPr>
                <w:sz w:val="28"/>
                <w:szCs w:val="28"/>
              </w:rPr>
            </w:pPr>
            <w:r w:rsidRPr="00764918">
              <w:rPr>
                <w:sz w:val="28"/>
                <w:szCs w:val="28"/>
              </w:rPr>
              <w:t>2027-2031 годы</w:t>
            </w:r>
          </w:p>
        </w:tc>
      </w:tr>
      <w:tr w:rsidR="00540567" w:rsidRPr="00764918" w14:paraId="33CE25CE" w14:textId="77777777" w:rsidTr="00591647">
        <w:trPr>
          <w:trHeight w:val="20"/>
        </w:trPr>
        <w:tc>
          <w:tcPr>
            <w:tcW w:w="6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52E5DF" w14:textId="77777777" w:rsidR="00540567"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 xml:space="preserve">Газовая котельная </w:t>
            </w:r>
          </w:p>
          <w:p w14:paraId="79670F8A" w14:textId="25ACEED3"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п.</w:t>
            </w:r>
            <w:r w:rsidR="00540567" w:rsidRPr="00764918">
              <w:rPr>
                <w:color w:val="000000"/>
                <w:sz w:val="28"/>
                <w:szCs w:val="28"/>
                <w:lang w:val="ru-RU"/>
              </w:rPr>
              <w:t xml:space="preserve"> </w:t>
            </w:r>
            <w:r w:rsidRPr="00764918">
              <w:rPr>
                <w:color w:val="000000"/>
                <w:sz w:val="28"/>
                <w:szCs w:val="28"/>
              </w:rPr>
              <w:t>Мирный</w:t>
            </w:r>
          </w:p>
        </w:tc>
        <w:tc>
          <w:tcPr>
            <w:tcW w:w="533" w:type="pct"/>
            <w:tcBorders>
              <w:top w:val="single" w:sz="4" w:space="0" w:color="auto"/>
              <w:left w:val="nil"/>
              <w:bottom w:val="single" w:sz="4" w:space="0" w:color="auto"/>
              <w:right w:val="single" w:sz="4" w:space="0" w:color="auto"/>
            </w:tcBorders>
            <w:shd w:val="clear" w:color="000000" w:fill="FFFFFF"/>
            <w:noWrap/>
            <w:vAlign w:val="center"/>
            <w:hideMark/>
          </w:tcPr>
          <w:p w14:paraId="01CC24A3"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6,00</w:t>
            </w:r>
          </w:p>
        </w:tc>
        <w:tc>
          <w:tcPr>
            <w:tcW w:w="515" w:type="pct"/>
            <w:tcBorders>
              <w:top w:val="single" w:sz="4" w:space="0" w:color="auto"/>
              <w:left w:val="nil"/>
              <w:bottom w:val="single" w:sz="4" w:space="0" w:color="auto"/>
              <w:right w:val="single" w:sz="4" w:space="0" w:color="auto"/>
            </w:tcBorders>
            <w:shd w:val="clear" w:color="000000" w:fill="FFFFFF"/>
            <w:noWrap/>
            <w:vAlign w:val="center"/>
            <w:hideMark/>
          </w:tcPr>
          <w:p w14:paraId="0FA62C4D"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5,52</w:t>
            </w:r>
          </w:p>
        </w:tc>
        <w:tc>
          <w:tcPr>
            <w:tcW w:w="461" w:type="pct"/>
            <w:tcBorders>
              <w:top w:val="single" w:sz="4" w:space="0" w:color="auto"/>
              <w:left w:val="nil"/>
              <w:bottom w:val="single" w:sz="4" w:space="0" w:color="auto"/>
              <w:right w:val="single" w:sz="4" w:space="0" w:color="auto"/>
            </w:tcBorders>
            <w:shd w:val="clear" w:color="000000" w:fill="FFFFFF"/>
            <w:noWrap/>
            <w:vAlign w:val="center"/>
            <w:hideMark/>
          </w:tcPr>
          <w:p w14:paraId="74FE4A75"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0,117</w:t>
            </w:r>
          </w:p>
        </w:tc>
        <w:tc>
          <w:tcPr>
            <w:tcW w:w="378" w:type="pct"/>
            <w:tcBorders>
              <w:top w:val="single" w:sz="4" w:space="0" w:color="auto"/>
              <w:left w:val="nil"/>
              <w:bottom w:val="single" w:sz="4" w:space="0" w:color="auto"/>
              <w:right w:val="single" w:sz="4" w:space="0" w:color="auto"/>
            </w:tcBorders>
            <w:shd w:val="clear" w:color="000000" w:fill="FFFFFF"/>
            <w:noWrap/>
            <w:vAlign w:val="center"/>
            <w:hideMark/>
          </w:tcPr>
          <w:p w14:paraId="5A7B5C18"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5,40</w:t>
            </w:r>
          </w:p>
        </w:tc>
        <w:tc>
          <w:tcPr>
            <w:tcW w:w="384" w:type="pct"/>
            <w:tcBorders>
              <w:top w:val="single" w:sz="4" w:space="0" w:color="auto"/>
              <w:left w:val="nil"/>
              <w:bottom w:val="single" w:sz="4" w:space="0" w:color="auto"/>
              <w:right w:val="single" w:sz="4" w:space="0" w:color="auto"/>
            </w:tcBorders>
            <w:shd w:val="clear" w:color="000000" w:fill="FFFFFF"/>
            <w:noWrap/>
            <w:vAlign w:val="center"/>
            <w:hideMark/>
          </w:tcPr>
          <w:p w14:paraId="4988ECA5"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0,24</w:t>
            </w:r>
          </w:p>
        </w:tc>
        <w:tc>
          <w:tcPr>
            <w:tcW w:w="582" w:type="pct"/>
            <w:tcBorders>
              <w:top w:val="single" w:sz="4" w:space="0" w:color="auto"/>
              <w:left w:val="nil"/>
              <w:bottom w:val="single" w:sz="4" w:space="0" w:color="auto"/>
              <w:right w:val="single" w:sz="4" w:space="0" w:color="auto"/>
            </w:tcBorders>
            <w:shd w:val="clear" w:color="000000" w:fill="FFFFFF"/>
            <w:vAlign w:val="center"/>
            <w:hideMark/>
          </w:tcPr>
          <w:p w14:paraId="24EB4D4F"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4,74</w:t>
            </w:r>
          </w:p>
        </w:tc>
        <w:tc>
          <w:tcPr>
            <w:tcW w:w="609" w:type="pct"/>
            <w:tcBorders>
              <w:top w:val="single" w:sz="4" w:space="0" w:color="auto"/>
              <w:left w:val="nil"/>
              <w:bottom w:val="single" w:sz="4" w:space="0" w:color="auto"/>
              <w:right w:val="single" w:sz="4" w:space="0" w:color="auto"/>
            </w:tcBorders>
            <w:shd w:val="clear" w:color="000000" w:fill="FFFFFF"/>
            <w:noWrap/>
            <w:vAlign w:val="center"/>
            <w:hideMark/>
          </w:tcPr>
          <w:p w14:paraId="7201A198"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4,98</w:t>
            </w:r>
          </w:p>
        </w:tc>
        <w:tc>
          <w:tcPr>
            <w:tcW w:w="453" w:type="pct"/>
            <w:tcBorders>
              <w:top w:val="single" w:sz="4" w:space="0" w:color="auto"/>
              <w:left w:val="nil"/>
              <w:bottom w:val="single" w:sz="4" w:space="0" w:color="auto"/>
              <w:right w:val="single" w:sz="4" w:space="0" w:color="auto"/>
            </w:tcBorders>
            <w:shd w:val="clear" w:color="000000" w:fill="FFFFFF"/>
            <w:vAlign w:val="center"/>
            <w:hideMark/>
          </w:tcPr>
          <w:p w14:paraId="43A13283" w14:textId="77777777" w:rsidR="00BE1EBF" w:rsidRPr="00764918" w:rsidRDefault="00BE1EBF" w:rsidP="004030C9">
            <w:pPr>
              <w:pStyle w:val="1fffb"/>
              <w:keepNext w:val="0"/>
              <w:keepLines w:val="0"/>
              <w:widowControl w:val="0"/>
              <w:suppressAutoHyphens/>
              <w:rPr>
                <w:sz w:val="28"/>
                <w:szCs w:val="28"/>
              </w:rPr>
            </w:pPr>
            <w:r w:rsidRPr="00764918">
              <w:rPr>
                <w:sz w:val="28"/>
                <w:szCs w:val="28"/>
              </w:rPr>
              <w:t>0,42</w:t>
            </w:r>
          </w:p>
        </w:tc>
        <w:tc>
          <w:tcPr>
            <w:tcW w:w="427" w:type="pct"/>
            <w:tcBorders>
              <w:top w:val="single" w:sz="4" w:space="0" w:color="auto"/>
              <w:left w:val="nil"/>
              <w:bottom w:val="single" w:sz="4" w:space="0" w:color="auto"/>
              <w:right w:val="single" w:sz="4" w:space="0" w:color="auto"/>
            </w:tcBorders>
            <w:shd w:val="clear" w:color="000000" w:fill="FFFFFF"/>
            <w:noWrap/>
            <w:vAlign w:val="center"/>
            <w:hideMark/>
          </w:tcPr>
          <w:p w14:paraId="1A1BB3D1" w14:textId="2018F5AF"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7,07</w:t>
            </w:r>
          </w:p>
        </w:tc>
      </w:tr>
      <w:tr w:rsidR="00540567" w:rsidRPr="00764918" w14:paraId="476214DE" w14:textId="77777777" w:rsidTr="00591647">
        <w:trPr>
          <w:trHeight w:val="20"/>
        </w:trPr>
        <w:tc>
          <w:tcPr>
            <w:tcW w:w="6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04B3BD" w14:textId="77777777" w:rsidR="00540567"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 xml:space="preserve">Блочная котельная </w:t>
            </w:r>
          </w:p>
          <w:p w14:paraId="068D1141" w14:textId="00EFC9B9"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д.</w:t>
            </w:r>
            <w:r w:rsidR="009F2CBE">
              <w:rPr>
                <w:color w:val="000000"/>
                <w:sz w:val="28"/>
                <w:szCs w:val="28"/>
                <w:lang w:val="ru-RU"/>
              </w:rPr>
              <w:t> </w:t>
            </w:r>
            <w:r w:rsidRPr="00764918">
              <w:rPr>
                <w:color w:val="000000"/>
                <w:sz w:val="28"/>
                <w:szCs w:val="28"/>
              </w:rPr>
              <w:t>Касарги</w:t>
            </w:r>
          </w:p>
        </w:tc>
        <w:tc>
          <w:tcPr>
            <w:tcW w:w="533" w:type="pct"/>
            <w:tcBorders>
              <w:top w:val="single" w:sz="4" w:space="0" w:color="auto"/>
              <w:left w:val="nil"/>
              <w:bottom w:val="single" w:sz="4" w:space="0" w:color="auto"/>
              <w:right w:val="single" w:sz="4" w:space="0" w:color="auto"/>
            </w:tcBorders>
            <w:shd w:val="clear" w:color="000000" w:fill="FFFFFF"/>
            <w:noWrap/>
            <w:vAlign w:val="center"/>
            <w:hideMark/>
          </w:tcPr>
          <w:p w14:paraId="6CDB8DAD"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1</w:t>
            </w:r>
          </w:p>
        </w:tc>
        <w:tc>
          <w:tcPr>
            <w:tcW w:w="515" w:type="pct"/>
            <w:tcBorders>
              <w:top w:val="single" w:sz="4" w:space="0" w:color="auto"/>
              <w:left w:val="nil"/>
              <w:bottom w:val="single" w:sz="4" w:space="0" w:color="auto"/>
              <w:right w:val="single" w:sz="4" w:space="0" w:color="auto"/>
            </w:tcBorders>
            <w:shd w:val="clear" w:color="000000" w:fill="FFFFFF"/>
            <w:noWrap/>
            <w:vAlign w:val="center"/>
            <w:hideMark/>
          </w:tcPr>
          <w:p w14:paraId="3DD7265A"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0,92</w:t>
            </w:r>
          </w:p>
        </w:tc>
        <w:tc>
          <w:tcPr>
            <w:tcW w:w="461" w:type="pct"/>
            <w:tcBorders>
              <w:top w:val="single" w:sz="4" w:space="0" w:color="auto"/>
              <w:left w:val="nil"/>
              <w:bottom w:val="single" w:sz="4" w:space="0" w:color="auto"/>
              <w:right w:val="single" w:sz="4" w:space="0" w:color="auto"/>
            </w:tcBorders>
            <w:shd w:val="clear" w:color="000000" w:fill="FFFFFF"/>
            <w:noWrap/>
            <w:vAlign w:val="center"/>
            <w:hideMark/>
          </w:tcPr>
          <w:p w14:paraId="01E711F5"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0,0195</w:t>
            </w:r>
          </w:p>
        </w:tc>
        <w:tc>
          <w:tcPr>
            <w:tcW w:w="378" w:type="pct"/>
            <w:tcBorders>
              <w:top w:val="single" w:sz="4" w:space="0" w:color="auto"/>
              <w:left w:val="nil"/>
              <w:bottom w:val="single" w:sz="4" w:space="0" w:color="auto"/>
              <w:right w:val="single" w:sz="4" w:space="0" w:color="auto"/>
            </w:tcBorders>
            <w:shd w:val="clear" w:color="000000" w:fill="FFFFFF"/>
            <w:noWrap/>
            <w:vAlign w:val="center"/>
            <w:hideMark/>
          </w:tcPr>
          <w:p w14:paraId="18A88D84"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0,90</w:t>
            </w:r>
          </w:p>
        </w:tc>
        <w:tc>
          <w:tcPr>
            <w:tcW w:w="384" w:type="pct"/>
            <w:tcBorders>
              <w:top w:val="single" w:sz="4" w:space="0" w:color="auto"/>
              <w:left w:val="nil"/>
              <w:bottom w:val="single" w:sz="4" w:space="0" w:color="auto"/>
              <w:right w:val="single" w:sz="4" w:space="0" w:color="auto"/>
            </w:tcBorders>
            <w:shd w:val="clear" w:color="000000" w:fill="FFFFFF"/>
            <w:vAlign w:val="center"/>
            <w:hideMark/>
          </w:tcPr>
          <w:p w14:paraId="1549CC90"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0,02</w:t>
            </w:r>
          </w:p>
        </w:tc>
        <w:tc>
          <w:tcPr>
            <w:tcW w:w="582" w:type="pct"/>
            <w:tcBorders>
              <w:top w:val="single" w:sz="4" w:space="0" w:color="auto"/>
              <w:left w:val="nil"/>
              <w:bottom w:val="single" w:sz="4" w:space="0" w:color="auto"/>
              <w:right w:val="single" w:sz="4" w:space="0" w:color="auto"/>
            </w:tcBorders>
            <w:shd w:val="clear" w:color="000000" w:fill="FFFFFF"/>
            <w:vAlign w:val="center"/>
            <w:hideMark/>
          </w:tcPr>
          <w:p w14:paraId="4B395EFE"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0,73</w:t>
            </w:r>
          </w:p>
        </w:tc>
        <w:tc>
          <w:tcPr>
            <w:tcW w:w="609" w:type="pct"/>
            <w:tcBorders>
              <w:top w:val="single" w:sz="4" w:space="0" w:color="auto"/>
              <w:left w:val="nil"/>
              <w:bottom w:val="single" w:sz="4" w:space="0" w:color="auto"/>
              <w:right w:val="single" w:sz="4" w:space="0" w:color="auto"/>
            </w:tcBorders>
            <w:shd w:val="clear" w:color="000000" w:fill="FFFFFF"/>
            <w:noWrap/>
            <w:vAlign w:val="center"/>
            <w:hideMark/>
          </w:tcPr>
          <w:p w14:paraId="72FE1654"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0,74</w:t>
            </w:r>
          </w:p>
        </w:tc>
        <w:tc>
          <w:tcPr>
            <w:tcW w:w="453" w:type="pct"/>
            <w:tcBorders>
              <w:top w:val="single" w:sz="4" w:space="0" w:color="auto"/>
              <w:left w:val="nil"/>
              <w:bottom w:val="single" w:sz="4" w:space="0" w:color="auto"/>
              <w:right w:val="single" w:sz="4" w:space="0" w:color="auto"/>
            </w:tcBorders>
            <w:shd w:val="clear" w:color="000000" w:fill="FFFFFF"/>
            <w:vAlign w:val="center"/>
            <w:hideMark/>
          </w:tcPr>
          <w:p w14:paraId="18AB8F7A" w14:textId="77777777" w:rsidR="00BE1EBF" w:rsidRPr="00764918" w:rsidRDefault="00BE1EBF" w:rsidP="004030C9">
            <w:pPr>
              <w:pStyle w:val="1fffb"/>
              <w:keepNext w:val="0"/>
              <w:keepLines w:val="0"/>
              <w:widowControl w:val="0"/>
              <w:suppressAutoHyphens/>
              <w:rPr>
                <w:sz w:val="28"/>
                <w:szCs w:val="28"/>
              </w:rPr>
            </w:pPr>
            <w:r w:rsidRPr="00764918">
              <w:rPr>
                <w:sz w:val="28"/>
                <w:szCs w:val="28"/>
              </w:rPr>
              <w:t>0,16</w:t>
            </w:r>
          </w:p>
        </w:tc>
        <w:tc>
          <w:tcPr>
            <w:tcW w:w="427" w:type="pct"/>
            <w:tcBorders>
              <w:top w:val="single" w:sz="4" w:space="0" w:color="auto"/>
              <w:left w:val="nil"/>
              <w:bottom w:val="single" w:sz="4" w:space="0" w:color="auto"/>
              <w:right w:val="single" w:sz="4" w:space="0" w:color="auto"/>
            </w:tcBorders>
            <w:shd w:val="clear" w:color="000000" w:fill="FFFFFF"/>
            <w:noWrap/>
            <w:vAlign w:val="center"/>
            <w:hideMark/>
          </w:tcPr>
          <w:p w14:paraId="08ABF1A6" w14:textId="461FEB9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15,55</w:t>
            </w:r>
          </w:p>
        </w:tc>
      </w:tr>
      <w:tr w:rsidR="00BE1EBF" w:rsidRPr="00764918" w14:paraId="33902D4A" w14:textId="77777777" w:rsidTr="0059164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18C75EE5" w14:textId="77777777" w:rsidR="00BE1EBF" w:rsidRPr="00764918" w:rsidRDefault="00BE1EBF" w:rsidP="004030C9">
            <w:pPr>
              <w:pStyle w:val="1fffb"/>
              <w:keepNext w:val="0"/>
              <w:keepLines w:val="0"/>
              <w:widowControl w:val="0"/>
              <w:suppressAutoHyphens/>
              <w:rPr>
                <w:sz w:val="28"/>
                <w:szCs w:val="28"/>
              </w:rPr>
            </w:pPr>
            <w:r w:rsidRPr="00764918">
              <w:rPr>
                <w:sz w:val="28"/>
                <w:szCs w:val="28"/>
              </w:rPr>
              <w:t>2032-2034 годы</w:t>
            </w:r>
          </w:p>
        </w:tc>
      </w:tr>
      <w:tr w:rsidR="00540567" w:rsidRPr="00764918" w14:paraId="3CE44C97" w14:textId="77777777" w:rsidTr="00591647">
        <w:trPr>
          <w:trHeight w:val="20"/>
        </w:trPr>
        <w:tc>
          <w:tcPr>
            <w:tcW w:w="6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61E166" w14:textId="77777777" w:rsidR="00540567"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 xml:space="preserve">Газовая котельная </w:t>
            </w:r>
          </w:p>
          <w:p w14:paraId="3D264F44" w14:textId="437609C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п.</w:t>
            </w:r>
            <w:r w:rsidR="00540567" w:rsidRPr="00764918">
              <w:rPr>
                <w:color w:val="000000"/>
                <w:sz w:val="28"/>
                <w:szCs w:val="28"/>
                <w:lang w:val="ru-RU"/>
              </w:rPr>
              <w:t xml:space="preserve"> </w:t>
            </w:r>
            <w:r w:rsidRPr="00764918">
              <w:rPr>
                <w:color w:val="000000"/>
                <w:sz w:val="28"/>
                <w:szCs w:val="28"/>
              </w:rPr>
              <w:t>Мирный</w:t>
            </w:r>
          </w:p>
        </w:tc>
        <w:tc>
          <w:tcPr>
            <w:tcW w:w="533" w:type="pct"/>
            <w:tcBorders>
              <w:top w:val="single" w:sz="4" w:space="0" w:color="auto"/>
              <w:left w:val="nil"/>
              <w:bottom w:val="single" w:sz="4" w:space="0" w:color="auto"/>
              <w:right w:val="single" w:sz="4" w:space="0" w:color="auto"/>
            </w:tcBorders>
            <w:shd w:val="clear" w:color="000000" w:fill="FFFFFF"/>
            <w:noWrap/>
            <w:vAlign w:val="center"/>
            <w:hideMark/>
          </w:tcPr>
          <w:p w14:paraId="01BBC650"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6,00</w:t>
            </w:r>
          </w:p>
        </w:tc>
        <w:tc>
          <w:tcPr>
            <w:tcW w:w="515" w:type="pct"/>
            <w:tcBorders>
              <w:top w:val="single" w:sz="4" w:space="0" w:color="auto"/>
              <w:left w:val="nil"/>
              <w:bottom w:val="single" w:sz="4" w:space="0" w:color="auto"/>
              <w:right w:val="single" w:sz="4" w:space="0" w:color="auto"/>
            </w:tcBorders>
            <w:shd w:val="clear" w:color="000000" w:fill="FFFFFF"/>
            <w:noWrap/>
            <w:vAlign w:val="center"/>
            <w:hideMark/>
          </w:tcPr>
          <w:p w14:paraId="1BB3A00A"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5,52</w:t>
            </w:r>
          </w:p>
        </w:tc>
        <w:tc>
          <w:tcPr>
            <w:tcW w:w="461" w:type="pct"/>
            <w:tcBorders>
              <w:top w:val="single" w:sz="4" w:space="0" w:color="auto"/>
              <w:left w:val="nil"/>
              <w:bottom w:val="single" w:sz="4" w:space="0" w:color="auto"/>
              <w:right w:val="single" w:sz="4" w:space="0" w:color="auto"/>
            </w:tcBorders>
            <w:shd w:val="clear" w:color="000000" w:fill="FFFFFF"/>
            <w:noWrap/>
            <w:vAlign w:val="center"/>
            <w:hideMark/>
          </w:tcPr>
          <w:p w14:paraId="550F6338"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0,117</w:t>
            </w:r>
          </w:p>
        </w:tc>
        <w:tc>
          <w:tcPr>
            <w:tcW w:w="378" w:type="pct"/>
            <w:tcBorders>
              <w:top w:val="single" w:sz="4" w:space="0" w:color="auto"/>
              <w:left w:val="nil"/>
              <w:bottom w:val="single" w:sz="4" w:space="0" w:color="auto"/>
              <w:right w:val="single" w:sz="4" w:space="0" w:color="auto"/>
            </w:tcBorders>
            <w:shd w:val="clear" w:color="000000" w:fill="FFFFFF"/>
            <w:noWrap/>
            <w:vAlign w:val="center"/>
            <w:hideMark/>
          </w:tcPr>
          <w:p w14:paraId="4A5E460B"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5,40</w:t>
            </w:r>
          </w:p>
        </w:tc>
        <w:tc>
          <w:tcPr>
            <w:tcW w:w="384" w:type="pct"/>
            <w:tcBorders>
              <w:top w:val="single" w:sz="4" w:space="0" w:color="auto"/>
              <w:left w:val="nil"/>
              <w:bottom w:val="single" w:sz="4" w:space="0" w:color="auto"/>
              <w:right w:val="single" w:sz="4" w:space="0" w:color="auto"/>
            </w:tcBorders>
            <w:shd w:val="clear" w:color="000000" w:fill="FFFFFF"/>
            <w:noWrap/>
            <w:vAlign w:val="center"/>
            <w:hideMark/>
          </w:tcPr>
          <w:p w14:paraId="1DB1E0A6"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0,23</w:t>
            </w:r>
          </w:p>
        </w:tc>
        <w:tc>
          <w:tcPr>
            <w:tcW w:w="582" w:type="pct"/>
            <w:tcBorders>
              <w:top w:val="single" w:sz="4" w:space="0" w:color="auto"/>
              <w:left w:val="nil"/>
              <w:bottom w:val="single" w:sz="4" w:space="0" w:color="auto"/>
              <w:right w:val="single" w:sz="4" w:space="0" w:color="auto"/>
            </w:tcBorders>
            <w:shd w:val="clear" w:color="000000" w:fill="FFFFFF"/>
            <w:vAlign w:val="center"/>
            <w:hideMark/>
          </w:tcPr>
          <w:p w14:paraId="4C04132D"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4,98</w:t>
            </w:r>
          </w:p>
        </w:tc>
        <w:tc>
          <w:tcPr>
            <w:tcW w:w="609" w:type="pct"/>
            <w:tcBorders>
              <w:top w:val="single" w:sz="4" w:space="0" w:color="auto"/>
              <w:left w:val="nil"/>
              <w:bottom w:val="single" w:sz="4" w:space="0" w:color="auto"/>
              <w:right w:val="single" w:sz="4" w:space="0" w:color="auto"/>
            </w:tcBorders>
            <w:shd w:val="clear" w:color="000000" w:fill="FFFFFF"/>
            <w:noWrap/>
            <w:vAlign w:val="center"/>
            <w:hideMark/>
          </w:tcPr>
          <w:p w14:paraId="53607B24"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5,21</w:t>
            </w:r>
          </w:p>
        </w:tc>
        <w:tc>
          <w:tcPr>
            <w:tcW w:w="453" w:type="pct"/>
            <w:tcBorders>
              <w:top w:val="single" w:sz="4" w:space="0" w:color="auto"/>
              <w:left w:val="nil"/>
              <w:bottom w:val="single" w:sz="4" w:space="0" w:color="auto"/>
              <w:right w:val="single" w:sz="4" w:space="0" w:color="auto"/>
            </w:tcBorders>
            <w:shd w:val="clear" w:color="000000" w:fill="FFFFFF"/>
            <w:vAlign w:val="center"/>
            <w:hideMark/>
          </w:tcPr>
          <w:p w14:paraId="3760ED18" w14:textId="77777777" w:rsidR="00BE1EBF" w:rsidRPr="00764918" w:rsidRDefault="00BE1EBF" w:rsidP="004030C9">
            <w:pPr>
              <w:pStyle w:val="1fffb"/>
              <w:keepNext w:val="0"/>
              <w:keepLines w:val="0"/>
              <w:widowControl w:val="0"/>
              <w:suppressAutoHyphens/>
              <w:rPr>
                <w:sz w:val="28"/>
                <w:szCs w:val="28"/>
              </w:rPr>
            </w:pPr>
            <w:r w:rsidRPr="00764918">
              <w:rPr>
                <w:sz w:val="28"/>
                <w:szCs w:val="28"/>
              </w:rPr>
              <w:t>0,19</w:t>
            </w:r>
          </w:p>
        </w:tc>
        <w:tc>
          <w:tcPr>
            <w:tcW w:w="427" w:type="pct"/>
            <w:tcBorders>
              <w:top w:val="single" w:sz="4" w:space="0" w:color="auto"/>
              <w:left w:val="nil"/>
              <w:bottom w:val="single" w:sz="4" w:space="0" w:color="auto"/>
              <w:right w:val="single" w:sz="4" w:space="0" w:color="auto"/>
            </w:tcBorders>
            <w:shd w:val="clear" w:color="000000" w:fill="FFFFFF"/>
            <w:noWrap/>
            <w:vAlign w:val="center"/>
            <w:hideMark/>
          </w:tcPr>
          <w:p w14:paraId="1C748378" w14:textId="20391784"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3,19</w:t>
            </w:r>
          </w:p>
        </w:tc>
      </w:tr>
      <w:tr w:rsidR="00540567" w:rsidRPr="00764918" w14:paraId="3581CF76" w14:textId="77777777" w:rsidTr="00591647">
        <w:trPr>
          <w:trHeight w:val="20"/>
        </w:trPr>
        <w:tc>
          <w:tcPr>
            <w:tcW w:w="65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A12FF8" w14:textId="77777777" w:rsidR="00540567"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 xml:space="preserve">Блочная котельная </w:t>
            </w:r>
          </w:p>
          <w:p w14:paraId="3587C26F" w14:textId="77777777" w:rsidR="00BE1EBF" w:rsidRDefault="00BE1EBF" w:rsidP="004030C9">
            <w:pPr>
              <w:pStyle w:val="1fffb"/>
              <w:keepNext w:val="0"/>
              <w:keepLines w:val="0"/>
              <w:widowControl w:val="0"/>
              <w:suppressAutoHyphens/>
              <w:rPr>
                <w:color w:val="000000"/>
                <w:sz w:val="28"/>
                <w:szCs w:val="28"/>
              </w:rPr>
            </w:pPr>
            <w:r w:rsidRPr="00764918">
              <w:rPr>
                <w:color w:val="000000"/>
                <w:sz w:val="28"/>
                <w:szCs w:val="28"/>
              </w:rPr>
              <w:t>д.</w:t>
            </w:r>
            <w:r w:rsidR="00540567" w:rsidRPr="00764918">
              <w:rPr>
                <w:color w:val="000000"/>
                <w:sz w:val="28"/>
                <w:szCs w:val="28"/>
                <w:lang w:val="ru-RU"/>
              </w:rPr>
              <w:t xml:space="preserve"> </w:t>
            </w:r>
            <w:r w:rsidRPr="00764918">
              <w:rPr>
                <w:color w:val="000000"/>
                <w:sz w:val="28"/>
                <w:szCs w:val="28"/>
              </w:rPr>
              <w:t>Касарги</w:t>
            </w:r>
          </w:p>
          <w:p w14:paraId="1D5B06F6" w14:textId="04D9E08A" w:rsidR="00591647" w:rsidRPr="00591647" w:rsidRDefault="00591647" w:rsidP="00591647">
            <w:pPr>
              <w:rPr>
                <w:lang w:bidi="ar-SA"/>
              </w:rPr>
            </w:pPr>
          </w:p>
        </w:tc>
        <w:tc>
          <w:tcPr>
            <w:tcW w:w="533" w:type="pct"/>
            <w:tcBorders>
              <w:top w:val="single" w:sz="4" w:space="0" w:color="auto"/>
              <w:left w:val="nil"/>
              <w:bottom w:val="single" w:sz="4" w:space="0" w:color="auto"/>
              <w:right w:val="single" w:sz="4" w:space="0" w:color="auto"/>
            </w:tcBorders>
            <w:shd w:val="clear" w:color="000000" w:fill="FFFFFF"/>
            <w:noWrap/>
            <w:vAlign w:val="center"/>
            <w:hideMark/>
          </w:tcPr>
          <w:p w14:paraId="4826D77F"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1</w:t>
            </w:r>
          </w:p>
        </w:tc>
        <w:tc>
          <w:tcPr>
            <w:tcW w:w="515" w:type="pct"/>
            <w:tcBorders>
              <w:top w:val="single" w:sz="4" w:space="0" w:color="auto"/>
              <w:left w:val="nil"/>
              <w:bottom w:val="single" w:sz="4" w:space="0" w:color="auto"/>
              <w:right w:val="single" w:sz="4" w:space="0" w:color="auto"/>
            </w:tcBorders>
            <w:shd w:val="clear" w:color="000000" w:fill="FFFFFF"/>
            <w:noWrap/>
            <w:vAlign w:val="center"/>
            <w:hideMark/>
          </w:tcPr>
          <w:p w14:paraId="1525EB98"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0,92</w:t>
            </w:r>
          </w:p>
        </w:tc>
        <w:tc>
          <w:tcPr>
            <w:tcW w:w="461" w:type="pct"/>
            <w:tcBorders>
              <w:top w:val="single" w:sz="4" w:space="0" w:color="auto"/>
              <w:left w:val="nil"/>
              <w:bottom w:val="single" w:sz="4" w:space="0" w:color="auto"/>
              <w:right w:val="single" w:sz="4" w:space="0" w:color="auto"/>
            </w:tcBorders>
            <w:shd w:val="clear" w:color="000000" w:fill="FFFFFF"/>
            <w:noWrap/>
            <w:vAlign w:val="center"/>
            <w:hideMark/>
          </w:tcPr>
          <w:p w14:paraId="6ACBF27E"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0,0195</w:t>
            </w:r>
          </w:p>
        </w:tc>
        <w:tc>
          <w:tcPr>
            <w:tcW w:w="378" w:type="pct"/>
            <w:tcBorders>
              <w:top w:val="single" w:sz="4" w:space="0" w:color="auto"/>
              <w:left w:val="nil"/>
              <w:bottom w:val="single" w:sz="4" w:space="0" w:color="auto"/>
              <w:right w:val="single" w:sz="4" w:space="0" w:color="auto"/>
            </w:tcBorders>
            <w:shd w:val="clear" w:color="000000" w:fill="FFFFFF"/>
            <w:noWrap/>
            <w:vAlign w:val="center"/>
            <w:hideMark/>
          </w:tcPr>
          <w:p w14:paraId="2D22C888"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0,90</w:t>
            </w:r>
          </w:p>
        </w:tc>
        <w:tc>
          <w:tcPr>
            <w:tcW w:w="384" w:type="pct"/>
            <w:tcBorders>
              <w:top w:val="single" w:sz="4" w:space="0" w:color="auto"/>
              <w:left w:val="nil"/>
              <w:bottom w:val="single" w:sz="4" w:space="0" w:color="auto"/>
              <w:right w:val="single" w:sz="4" w:space="0" w:color="auto"/>
            </w:tcBorders>
            <w:shd w:val="clear" w:color="000000" w:fill="FFFFFF"/>
            <w:vAlign w:val="center"/>
            <w:hideMark/>
          </w:tcPr>
          <w:p w14:paraId="2A73CD85"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0,02</w:t>
            </w:r>
          </w:p>
        </w:tc>
        <w:tc>
          <w:tcPr>
            <w:tcW w:w="582" w:type="pct"/>
            <w:tcBorders>
              <w:top w:val="single" w:sz="4" w:space="0" w:color="auto"/>
              <w:left w:val="nil"/>
              <w:bottom w:val="single" w:sz="4" w:space="0" w:color="auto"/>
              <w:right w:val="single" w:sz="4" w:space="0" w:color="auto"/>
            </w:tcBorders>
            <w:shd w:val="clear" w:color="000000" w:fill="FFFFFF"/>
            <w:vAlign w:val="center"/>
            <w:hideMark/>
          </w:tcPr>
          <w:p w14:paraId="37A01F10"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0,80</w:t>
            </w:r>
          </w:p>
        </w:tc>
        <w:tc>
          <w:tcPr>
            <w:tcW w:w="609" w:type="pct"/>
            <w:tcBorders>
              <w:top w:val="single" w:sz="4" w:space="0" w:color="auto"/>
              <w:left w:val="nil"/>
              <w:bottom w:val="single" w:sz="4" w:space="0" w:color="auto"/>
              <w:right w:val="single" w:sz="4" w:space="0" w:color="auto"/>
            </w:tcBorders>
            <w:shd w:val="clear" w:color="000000" w:fill="FFFFFF"/>
            <w:noWrap/>
            <w:vAlign w:val="center"/>
            <w:hideMark/>
          </w:tcPr>
          <w:p w14:paraId="14D4880D" w14:textId="77777777"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0,82</w:t>
            </w:r>
          </w:p>
        </w:tc>
        <w:tc>
          <w:tcPr>
            <w:tcW w:w="453" w:type="pct"/>
            <w:tcBorders>
              <w:top w:val="single" w:sz="4" w:space="0" w:color="auto"/>
              <w:left w:val="nil"/>
              <w:bottom w:val="single" w:sz="4" w:space="0" w:color="auto"/>
              <w:right w:val="single" w:sz="4" w:space="0" w:color="auto"/>
            </w:tcBorders>
            <w:shd w:val="clear" w:color="000000" w:fill="FFFFFF"/>
            <w:vAlign w:val="center"/>
            <w:hideMark/>
          </w:tcPr>
          <w:p w14:paraId="38740907" w14:textId="77777777" w:rsidR="00BE1EBF" w:rsidRPr="00764918" w:rsidRDefault="00BE1EBF" w:rsidP="004030C9">
            <w:pPr>
              <w:pStyle w:val="1fffb"/>
              <w:keepNext w:val="0"/>
              <w:keepLines w:val="0"/>
              <w:widowControl w:val="0"/>
              <w:suppressAutoHyphens/>
              <w:rPr>
                <w:sz w:val="28"/>
                <w:szCs w:val="28"/>
              </w:rPr>
            </w:pPr>
            <w:r w:rsidRPr="00764918">
              <w:rPr>
                <w:sz w:val="28"/>
                <w:szCs w:val="28"/>
              </w:rPr>
              <w:t>0,08</w:t>
            </w:r>
          </w:p>
        </w:tc>
        <w:tc>
          <w:tcPr>
            <w:tcW w:w="427" w:type="pct"/>
            <w:tcBorders>
              <w:top w:val="single" w:sz="4" w:space="0" w:color="auto"/>
              <w:left w:val="nil"/>
              <w:bottom w:val="single" w:sz="4" w:space="0" w:color="auto"/>
              <w:right w:val="single" w:sz="4" w:space="0" w:color="auto"/>
            </w:tcBorders>
            <w:shd w:val="clear" w:color="000000" w:fill="FFFFFF"/>
            <w:noWrap/>
            <w:vAlign w:val="center"/>
            <w:hideMark/>
          </w:tcPr>
          <w:p w14:paraId="568B351F" w14:textId="58FE4FB3" w:rsidR="00BE1EBF" w:rsidRPr="00764918" w:rsidRDefault="00BE1EBF" w:rsidP="004030C9">
            <w:pPr>
              <w:pStyle w:val="1fffb"/>
              <w:keepNext w:val="0"/>
              <w:keepLines w:val="0"/>
              <w:widowControl w:val="0"/>
              <w:suppressAutoHyphens/>
              <w:rPr>
                <w:color w:val="000000"/>
                <w:sz w:val="28"/>
                <w:szCs w:val="28"/>
              </w:rPr>
            </w:pPr>
            <w:r w:rsidRPr="00764918">
              <w:rPr>
                <w:color w:val="000000"/>
                <w:sz w:val="28"/>
                <w:szCs w:val="28"/>
              </w:rPr>
              <w:t>8,39</w:t>
            </w:r>
          </w:p>
        </w:tc>
      </w:tr>
    </w:tbl>
    <w:p w14:paraId="44179968" w14:textId="77777777" w:rsidR="008C40DA" w:rsidRDefault="008C40DA" w:rsidP="000401B8">
      <w:pPr>
        <w:widowControl w:val="0"/>
        <w:suppressAutoHyphens/>
        <w:spacing w:line="240" w:lineRule="auto"/>
        <w:ind w:firstLine="709"/>
        <w:rPr>
          <w:rFonts w:ascii="Times New Roman" w:eastAsia="Calibri" w:hAnsi="Times New Roman"/>
          <w:sz w:val="28"/>
          <w:szCs w:val="28"/>
          <w:lang w:val="ru-RU" w:eastAsia="ru-RU" w:bidi="ar-SA"/>
        </w:rPr>
      </w:pPr>
    </w:p>
    <w:p w14:paraId="4C24A86D" w14:textId="77777777" w:rsidR="008C40DA" w:rsidRDefault="008C40DA" w:rsidP="000401B8">
      <w:pPr>
        <w:widowControl w:val="0"/>
        <w:suppressAutoHyphens/>
        <w:spacing w:line="240" w:lineRule="auto"/>
        <w:ind w:firstLine="709"/>
        <w:rPr>
          <w:rFonts w:ascii="Times New Roman" w:eastAsia="Calibri" w:hAnsi="Times New Roman"/>
          <w:sz w:val="28"/>
          <w:szCs w:val="28"/>
          <w:lang w:val="ru-RU" w:eastAsia="ru-RU" w:bidi="ar-SA"/>
        </w:rPr>
      </w:pPr>
    </w:p>
    <w:p w14:paraId="1749A3DB" w14:textId="77777777" w:rsidR="008C40DA" w:rsidRDefault="008C40DA" w:rsidP="000401B8">
      <w:pPr>
        <w:widowControl w:val="0"/>
        <w:suppressAutoHyphens/>
        <w:spacing w:line="240" w:lineRule="auto"/>
        <w:ind w:firstLine="709"/>
        <w:rPr>
          <w:rFonts w:ascii="Times New Roman" w:eastAsia="Calibri" w:hAnsi="Times New Roman"/>
          <w:sz w:val="28"/>
          <w:szCs w:val="28"/>
          <w:lang w:val="ru-RU" w:eastAsia="ru-RU" w:bidi="ar-SA"/>
        </w:rPr>
      </w:pPr>
    </w:p>
    <w:p w14:paraId="31C8B8FA" w14:textId="77777777" w:rsidR="008C40DA" w:rsidRDefault="008C40DA" w:rsidP="000401B8">
      <w:pPr>
        <w:widowControl w:val="0"/>
        <w:suppressAutoHyphens/>
        <w:spacing w:line="240" w:lineRule="auto"/>
        <w:ind w:firstLine="709"/>
        <w:rPr>
          <w:rFonts w:ascii="Times New Roman" w:eastAsia="Calibri" w:hAnsi="Times New Roman"/>
          <w:sz w:val="28"/>
          <w:szCs w:val="28"/>
          <w:lang w:val="ru-RU" w:eastAsia="ru-RU" w:bidi="ar-SA"/>
        </w:rPr>
      </w:pPr>
    </w:p>
    <w:p w14:paraId="1CC4ADB8" w14:textId="77777777" w:rsidR="008C40DA" w:rsidRDefault="008C40DA" w:rsidP="000401B8">
      <w:pPr>
        <w:widowControl w:val="0"/>
        <w:suppressAutoHyphens/>
        <w:spacing w:line="240" w:lineRule="auto"/>
        <w:ind w:firstLine="709"/>
        <w:rPr>
          <w:rFonts w:ascii="Times New Roman" w:eastAsia="Calibri" w:hAnsi="Times New Roman"/>
          <w:sz w:val="28"/>
          <w:szCs w:val="28"/>
          <w:lang w:val="ru-RU" w:eastAsia="ru-RU" w:bidi="ar-SA"/>
        </w:rPr>
      </w:pPr>
    </w:p>
    <w:p w14:paraId="7D701FF1" w14:textId="77777777" w:rsidR="008C40DA" w:rsidRDefault="008C40DA" w:rsidP="000401B8">
      <w:pPr>
        <w:widowControl w:val="0"/>
        <w:suppressAutoHyphens/>
        <w:spacing w:line="240" w:lineRule="auto"/>
        <w:ind w:firstLine="709"/>
        <w:rPr>
          <w:rFonts w:ascii="Times New Roman" w:eastAsia="Calibri" w:hAnsi="Times New Roman"/>
          <w:sz w:val="28"/>
          <w:szCs w:val="28"/>
          <w:lang w:val="ru-RU" w:eastAsia="ru-RU" w:bidi="ar-SA"/>
        </w:rPr>
      </w:pPr>
    </w:p>
    <w:p w14:paraId="28220ED7" w14:textId="77777777" w:rsidR="008C40DA" w:rsidRDefault="008C40DA" w:rsidP="000401B8">
      <w:pPr>
        <w:widowControl w:val="0"/>
        <w:suppressAutoHyphens/>
        <w:spacing w:line="240" w:lineRule="auto"/>
        <w:ind w:firstLine="709"/>
        <w:rPr>
          <w:rFonts w:ascii="Times New Roman" w:eastAsia="Calibri" w:hAnsi="Times New Roman"/>
          <w:sz w:val="28"/>
          <w:szCs w:val="28"/>
          <w:lang w:val="ru-RU" w:eastAsia="ru-RU" w:bidi="ar-SA"/>
        </w:rPr>
      </w:pPr>
    </w:p>
    <w:p w14:paraId="494D7C24" w14:textId="77777777" w:rsidR="008C40DA" w:rsidRDefault="008C40DA" w:rsidP="000401B8">
      <w:pPr>
        <w:widowControl w:val="0"/>
        <w:suppressAutoHyphens/>
        <w:spacing w:line="240" w:lineRule="auto"/>
        <w:ind w:firstLine="709"/>
        <w:rPr>
          <w:rFonts w:ascii="Times New Roman" w:eastAsia="Calibri" w:hAnsi="Times New Roman"/>
          <w:sz w:val="28"/>
          <w:szCs w:val="28"/>
          <w:lang w:val="ru-RU" w:eastAsia="ru-RU" w:bidi="ar-SA"/>
        </w:rPr>
      </w:pPr>
    </w:p>
    <w:p w14:paraId="2D73DD5E" w14:textId="77777777" w:rsidR="00BD4855" w:rsidRPr="00764918" w:rsidRDefault="00BD4855" w:rsidP="008B2486">
      <w:pPr>
        <w:spacing w:line="240" w:lineRule="auto"/>
        <w:ind w:firstLine="0"/>
        <w:rPr>
          <w:rFonts w:ascii="Times New Roman" w:eastAsia="Calibri" w:hAnsi="Times New Roman"/>
          <w:sz w:val="28"/>
          <w:szCs w:val="28"/>
          <w:lang w:val="ru-RU" w:eastAsia="ru-RU" w:bidi="ar-SA"/>
        </w:rPr>
        <w:sectPr w:rsidR="00BD4855" w:rsidRPr="00764918" w:rsidSect="00B42B32">
          <w:pgSz w:w="16838" w:h="11906" w:orient="landscape"/>
          <w:pgMar w:top="1134" w:right="851" w:bottom="1134" w:left="1418" w:header="851" w:footer="851" w:gutter="0"/>
          <w:cols w:space="708"/>
          <w:docGrid w:linePitch="360"/>
        </w:sectPr>
      </w:pPr>
    </w:p>
    <w:p w14:paraId="70FB6F11" w14:textId="1A4025F0" w:rsidR="008C40DA" w:rsidRPr="008C40DA" w:rsidRDefault="008C40DA" w:rsidP="008C40DA">
      <w:pPr>
        <w:pStyle w:val="20"/>
        <w:keepNext w:val="0"/>
        <w:widowControl w:val="0"/>
        <w:numPr>
          <w:ilvl w:val="0"/>
          <w:numId w:val="0"/>
        </w:numPr>
        <w:spacing w:before="0" w:after="0" w:line="240" w:lineRule="auto"/>
        <w:ind w:firstLine="709"/>
        <w:jc w:val="both"/>
        <w:textAlignment w:val="baseline"/>
        <w:rPr>
          <w:rFonts w:cs="Times New Roman"/>
          <w:b w:val="0"/>
          <w:lang w:val="ru-RU"/>
        </w:rPr>
      </w:pPr>
      <w:bookmarkStart w:id="8" w:name="_Toc9166488"/>
      <w:r w:rsidRPr="008C40DA">
        <w:rPr>
          <w:rFonts w:eastAsia="Calibri"/>
          <w:b w:val="0"/>
          <w:lang w:val="ru-RU" w:eastAsia="ru-RU" w:bidi="ar-SA"/>
        </w:rPr>
        <w:lastRenderedPageBreak/>
        <w:t>Анализ приведенных в таблице данных показывает, что наблюдается уменьшение резерва тепловой мощности к расчётному сроку реализации схемы теплоснабжения</w:t>
      </w:r>
    </w:p>
    <w:p w14:paraId="510031CB" w14:textId="5D44277E" w:rsidR="00201455" w:rsidRPr="00764918" w:rsidRDefault="008C40DA" w:rsidP="008C40DA">
      <w:pPr>
        <w:pStyle w:val="20"/>
        <w:keepNext w:val="0"/>
        <w:widowControl w:val="0"/>
        <w:numPr>
          <w:ilvl w:val="0"/>
          <w:numId w:val="0"/>
        </w:numPr>
        <w:spacing w:before="0" w:after="0" w:line="240" w:lineRule="auto"/>
        <w:ind w:firstLine="709"/>
        <w:jc w:val="both"/>
        <w:textAlignment w:val="baseline"/>
        <w:rPr>
          <w:rFonts w:cs="Times New Roman"/>
          <w:b w:val="0"/>
          <w:lang w:val="ru-RU"/>
        </w:rPr>
      </w:pPr>
      <w:r>
        <w:rPr>
          <w:rFonts w:cs="Times New Roman"/>
          <w:b w:val="0"/>
          <w:lang w:val="ru-RU"/>
        </w:rPr>
        <w:t>1.2.</w:t>
      </w:r>
      <w:r w:rsidR="00540567" w:rsidRPr="00764918">
        <w:rPr>
          <w:rFonts w:cs="Times New Roman"/>
          <w:b w:val="0"/>
          <w:lang w:val="ru-RU"/>
        </w:rPr>
        <w:t xml:space="preserve"> </w:t>
      </w:r>
      <w:bookmarkStart w:id="9" w:name="_Toc135897165"/>
      <w:r w:rsidR="00201455" w:rsidRPr="00764918">
        <w:rPr>
          <w:rFonts w:cs="Times New Roman"/>
          <w:b w:val="0"/>
          <w:lang w:val="ru-RU"/>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8"/>
      <w:bookmarkEnd w:id="9"/>
    </w:p>
    <w:p w14:paraId="2F9CED14" w14:textId="6397F504" w:rsidR="0095526F" w:rsidRPr="00764918" w:rsidRDefault="00F24324" w:rsidP="008C40D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14:paraId="323FDCD4" w14:textId="48F4234E" w:rsidR="0036263B" w:rsidRPr="00764918" w:rsidRDefault="008C40DA" w:rsidP="008C40DA">
      <w:pPr>
        <w:pStyle w:val="20"/>
        <w:keepNext w:val="0"/>
        <w:widowControl w:val="0"/>
        <w:numPr>
          <w:ilvl w:val="0"/>
          <w:numId w:val="0"/>
        </w:numPr>
        <w:spacing w:before="0" w:after="0" w:line="240" w:lineRule="auto"/>
        <w:ind w:firstLine="709"/>
        <w:jc w:val="both"/>
        <w:rPr>
          <w:rFonts w:eastAsia="Calibri" w:cs="Times New Roman"/>
          <w:b w:val="0"/>
          <w:lang w:val="ru-RU" w:bidi="ar-SA"/>
        </w:rPr>
      </w:pPr>
      <w:bookmarkStart w:id="10" w:name="_Toc9166489"/>
      <w:r>
        <w:rPr>
          <w:rFonts w:eastAsia="Calibri" w:cs="Times New Roman"/>
          <w:b w:val="0"/>
          <w:lang w:val="ru-RU" w:bidi="ar-SA"/>
        </w:rPr>
        <w:t>1.3</w:t>
      </w:r>
      <w:r w:rsidR="00540567" w:rsidRPr="00764918">
        <w:rPr>
          <w:rFonts w:eastAsia="Calibri" w:cs="Times New Roman"/>
          <w:b w:val="0"/>
          <w:lang w:val="ru-RU" w:bidi="ar-SA"/>
        </w:rPr>
        <w:t xml:space="preserve"> </w:t>
      </w:r>
      <w:bookmarkStart w:id="11" w:name="_Toc135897166"/>
      <w:r w:rsidR="0036263B" w:rsidRPr="00764918">
        <w:rPr>
          <w:rFonts w:eastAsia="Calibri" w:cs="Times New Roman"/>
          <w:b w:val="0"/>
          <w:lang w:val="ru-RU" w:bidi="ar-SA"/>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0"/>
      <w:bookmarkEnd w:id="11"/>
    </w:p>
    <w:p w14:paraId="52CF1A20" w14:textId="77777777" w:rsidR="0036263B" w:rsidRPr="00764918" w:rsidRDefault="0036263B" w:rsidP="00176185">
      <w:pPr>
        <w:widowControl w:val="0"/>
        <w:suppressAutoHyphens/>
        <w:spacing w:line="240" w:lineRule="auto"/>
        <w:ind w:firstLine="709"/>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Средневзвешенная плотность тепловой нагрузки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w:t>
      </w:r>
      <w:r w:rsidR="003F5BCD" w:rsidRPr="00764918">
        <w:rPr>
          <w:rFonts w:ascii="Times New Roman" w:hAnsi="Times New Roman"/>
          <w:bCs/>
          <w:sz w:val="28"/>
          <w:szCs w:val="28"/>
          <w:lang w:val="ru-RU" w:eastAsia="ru-RU" w:bidi="ar-SA"/>
        </w:rPr>
        <w:t>ботке схем теплоснабжения.</w:t>
      </w:r>
    </w:p>
    <w:p w14:paraId="5F62E6F2" w14:textId="77777777" w:rsidR="0036263B" w:rsidRPr="00764918" w:rsidRDefault="0036263B" w:rsidP="00176185">
      <w:pPr>
        <w:widowControl w:val="0"/>
        <w:suppressAutoHyphens/>
        <w:spacing w:line="240" w:lineRule="auto"/>
        <w:ind w:firstLine="709"/>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Таблица 3 – Средневзвешенная плотность тепловой нагрузки, Гкал/ч</w:t>
      </w:r>
    </w:p>
    <w:tbl>
      <w:tblPr>
        <w:tblW w:w="4870" w:type="pct"/>
        <w:jc w:val="center"/>
        <w:tblLook w:val="04A0" w:firstRow="1" w:lastRow="0" w:firstColumn="1" w:lastColumn="0" w:noHBand="0" w:noVBand="1"/>
      </w:tblPr>
      <w:tblGrid>
        <w:gridCol w:w="2389"/>
        <w:gridCol w:w="2329"/>
        <w:gridCol w:w="2545"/>
        <w:gridCol w:w="2334"/>
      </w:tblGrid>
      <w:tr w:rsidR="009F19A5" w:rsidRPr="00764918" w14:paraId="48D767FE" w14:textId="77777777" w:rsidTr="002E5D1A">
        <w:trPr>
          <w:trHeight w:val="20"/>
          <w:jc w:val="center"/>
        </w:trPr>
        <w:tc>
          <w:tcPr>
            <w:tcW w:w="12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42B2A5" w14:textId="77777777" w:rsidR="009F19A5" w:rsidRPr="00764918" w:rsidRDefault="009F19A5" w:rsidP="002160F6">
            <w:pPr>
              <w:pStyle w:val="1fffb"/>
              <w:keepNext w:val="0"/>
              <w:keepLines w:val="0"/>
              <w:widowControl w:val="0"/>
              <w:suppressAutoHyphens/>
              <w:rPr>
                <w:sz w:val="28"/>
                <w:szCs w:val="28"/>
                <w:lang w:val="ru-RU" w:eastAsia="ru-RU"/>
              </w:rPr>
            </w:pPr>
            <w:r w:rsidRPr="00764918">
              <w:rPr>
                <w:sz w:val="28"/>
                <w:szCs w:val="28"/>
                <w:lang w:val="ru-RU" w:eastAsia="ru-RU"/>
              </w:rPr>
              <w:t>Источник энер</w:t>
            </w:r>
            <w:r w:rsidR="008B2486" w:rsidRPr="00764918">
              <w:rPr>
                <w:sz w:val="28"/>
                <w:szCs w:val="28"/>
                <w:lang w:val="ru-RU" w:eastAsia="ru-RU"/>
              </w:rPr>
              <w:t>г</w:t>
            </w:r>
            <w:r w:rsidRPr="00764918">
              <w:rPr>
                <w:sz w:val="28"/>
                <w:szCs w:val="28"/>
                <w:lang w:val="ru-RU" w:eastAsia="ru-RU"/>
              </w:rPr>
              <w:t>ии</w:t>
            </w:r>
          </w:p>
        </w:tc>
        <w:tc>
          <w:tcPr>
            <w:tcW w:w="1213" w:type="pct"/>
            <w:tcBorders>
              <w:top w:val="single" w:sz="4" w:space="0" w:color="auto"/>
              <w:left w:val="nil"/>
              <w:bottom w:val="single" w:sz="4" w:space="0" w:color="auto"/>
              <w:right w:val="single" w:sz="4" w:space="0" w:color="auto"/>
            </w:tcBorders>
            <w:shd w:val="clear" w:color="auto" w:fill="auto"/>
            <w:vAlign w:val="center"/>
            <w:hideMark/>
          </w:tcPr>
          <w:p w14:paraId="49CC50E3" w14:textId="77777777" w:rsidR="009F19A5" w:rsidRPr="00764918" w:rsidRDefault="009F19A5" w:rsidP="002160F6">
            <w:pPr>
              <w:pStyle w:val="1fffb"/>
              <w:keepNext w:val="0"/>
              <w:keepLines w:val="0"/>
              <w:widowControl w:val="0"/>
              <w:suppressAutoHyphens/>
              <w:rPr>
                <w:sz w:val="28"/>
                <w:szCs w:val="28"/>
                <w:lang w:val="ru-RU" w:eastAsia="ru-RU"/>
              </w:rPr>
            </w:pPr>
            <w:r w:rsidRPr="00764918">
              <w:rPr>
                <w:sz w:val="28"/>
                <w:szCs w:val="28"/>
                <w:lang w:val="ru-RU" w:eastAsia="ru-RU"/>
              </w:rPr>
              <w:t>Площадь, км</w:t>
            </w:r>
            <w:r w:rsidRPr="00764918">
              <w:rPr>
                <w:sz w:val="28"/>
                <w:szCs w:val="28"/>
                <w:vertAlign w:val="superscript"/>
                <w:lang w:val="ru-RU" w:eastAsia="ru-RU"/>
              </w:rPr>
              <w:t>2</w:t>
            </w:r>
          </w:p>
        </w:tc>
        <w:tc>
          <w:tcPr>
            <w:tcW w:w="1326" w:type="pct"/>
            <w:tcBorders>
              <w:top w:val="single" w:sz="4" w:space="0" w:color="auto"/>
              <w:left w:val="nil"/>
              <w:bottom w:val="single" w:sz="4" w:space="0" w:color="auto"/>
              <w:right w:val="single" w:sz="4" w:space="0" w:color="auto"/>
            </w:tcBorders>
            <w:shd w:val="clear" w:color="auto" w:fill="auto"/>
            <w:vAlign w:val="center"/>
            <w:hideMark/>
          </w:tcPr>
          <w:p w14:paraId="3E47F280" w14:textId="77777777" w:rsidR="009F19A5" w:rsidRPr="00764918" w:rsidRDefault="009F19A5" w:rsidP="002160F6">
            <w:pPr>
              <w:pStyle w:val="1fffb"/>
              <w:keepNext w:val="0"/>
              <w:keepLines w:val="0"/>
              <w:widowControl w:val="0"/>
              <w:suppressAutoHyphens/>
              <w:rPr>
                <w:sz w:val="28"/>
                <w:szCs w:val="28"/>
                <w:lang w:val="ru-RU" w:eastAsia="ru-RU"/>
              </w:rPr>
            </w:pPr>
            <w:r w:rsidRPr="00764918">
              <w:rPr>
                <w:sz w:val="28"/>
                <w:szCs w:val="28"/>
                <w:lang w:val="ru-RU" w:eastAsia="ru-RU"/>
              </w:rPr>
              <w:t>Нагрузка, Гкал/ч</w:t>
            </w:r>
          </w:p>
        </w:tc>
        <w:tc>
          <w:tcPr>
            <w:tcW w:w="1216" w:type="pct"/>
            <w:tcBorders>
              <w:top w:val="single" w:sz="4" w:space="0" w:color="auto"/>
              <w:left w:val="nil"/>
              <w:bottom w:val="single" w:sz="4" w:space="0" w:color="auto"/>
              <w:right w:val="single" w:sz="4" w:space="0" w:color="auto"/>
            </w:tcBorders>
            <w:shd w:val="clear" w:color="auto" w:fill="auto"/>
            <w:vAlign w:val="center"/>
            <w:hideMark/>
          </w:tcPr>
          <w:p w14:paraId="692EF0C3" w14:textId="6CC8797E" w:rsidR="009F19A5" w:rsidRPr="00764918" w:rsidRDefault="009F19A5" w:rsidP="002160F6">
            <w:pPr>
              <w:pStyle w:val="1fffb"/>
              <w:keepNext w:val="0"/>
              <w:keepLines w:val="0"/>
              <w:widowControl w:val="0"/>
              <w:suppressAutoHyphens/>
              <w:rPr>
                <w:sz w:val="28"/>
                <w:szCs w:val="28"/>
                <w:lang w:val="ru-RU" w:eastAsia="ru-RU"/>
              </w:rPr>
            </w:pPr>
            <w:r w:rsidRPr="00764918">
              <w:rPr>
                <w:sz w:val="28"/>
                <w:szCs w:val="28"/>
                <w:lang w:val="ru-RU" w:eastAsia="ru-RU"/>
              </w:rPr>
              <w:t>П, Гкал/ч*км</w:t>
            </w:r>
            <w:r w:rsidR="00540567" w:rsidRPr="00764918">
              <w:rPr>
                <w:sz w:val="28"/>
                <w:szCs w:val="28"/>
                <w:vertAlign w:val="superscript"/>
                <w:lang w:val="ru-RU" w:eastAsia="ru-RU"/>
              </w:rPr>
              <w:t>2</w:t>
            </w:r>
          </w:p>
        </w:tc>
      </w:tr>
      <w:tr w:rsidR="008B5FBB" w:rsidRPr="00764918" w14:paraId="38CE9F93" w14:textId="77777777" w:rsidTr="002E5D1A">
        <w:trPr>
          <w:trHeight w:val="20"/>
          <w:jc w:val="center"/>
        </w:trPr>
        <w:tc>
          <w:tcPr>
            <w:tcW w:w="1244" w:type="pct"/>
            <w:tcBorders>
              <w:top w:val="nil"/>
              <w:left w:val="single" w:sz="4" w:space="0" w:color="auto"/>
              <w:bottom w:val="single" w:sz="4" w:space="0" w:color="auto"/>
              <w:right w:val="single" w:sz="4" w:space="0" w:color="auto"/>
            </w:tcBorders>
            <w:shd w:val="clear" w:color="000000" w:fill="FFFFFF"/>
            <w:vAlign w:val="center"/>
            <w:hideMark/>
          </w:tcPr>
          <w:p w14:paraId="65E04564" w14:textId="77777777" w:rsidR="00540567" w:rsidRPr="00764918" w:rsidRDefault="008B5FBB" w:rsidP="00176185">
            <w:pPr>
              <w:pStyle w:val="1fffb"/>
              <w:keepNext w:val="0"/>
              <w:keepLines w:val="0"/>
              <w:widowControl w:val="0"/>
              <w:suppressAutoHyphens/>
              <w:jc w:val="both"/>
              <w:rPr>
                <w:sz w:val="28"/>
                <w:szCs w:val="28"/>
                <w:lang w:val="ru-RU" w:eastAsia="ru-RU"/>
              </w:rPr>
            </w:pPr>
            <w:r w:rsidRPr="00764918">
              <w:rPr>
                <w:sz w:val="28"/>
                <w:szCs w:val="28"/>
                <w:lang w:val="ru-RU" w:eastAsia="ru-RU"/>
              </w:rPr>
              <w:t xml:space="preserve">Газовая котельная </w:t>
            </w:r>
          </w:p>
          <w:p w14:paraId="0ABD5E7B" w14:textId="75E178B2" w:rsidR="008B5FBB" w:rsidRPr="00764918" w:rsidRDefault="008B5FBB" w:rsidP="00176185">
            <w:pPr>
              <w:pStyle w:val="1fffb"/>
              <w:keepNext w:val="0"/>
              <w:keepLines w:val="0"/>
              <w:widowControl w:val="0"/>
              <w:suppressAutoHyphens/>
              <w:jc w:val="both"/>
              <w:rPr>
                <w:sz w:val="28"/>
                <w:szCs w:val="28"/>
                <w:lang w:val="ru-RU" w:eastAsia="ru-RU"/>
              </w:rPr>
            </w:pPr>
            <w:r w:rsidRPr="00764918">
              <w:rPr>
                <w:sz w:val="28"/>
                <w:szCs w:val="28"/>
                <w:lang w:val="ru-RU" w:eastAsia="ru-RU"/>
              </w:rPr>
              <w:t>п.</w:t>
            </w:r>
            <w:r w:rsidR="00540567" w:rsidRPr="00764918">
              <w:rPr>
                <w:sz w:val="28"/>
                <w:szCs w:val="28"/>
                <w:lang w:val="ru-RU" w:eastAsia="ru-RU"/>
              </w:rPr>
              <w:t xml:space="preserve"> </w:t>
            </w:r>
            <w:r w:rsidRPr="00764918">
              <w:rPr>
                <w:sz w:val="28"/>
                <w:szCs w:val="28"/>
                <w:lang w:val="ru-RU" w:eastAsia="ru-RU"/>
              </w:rPr>
              <w:t>Мирный</w:t>
            </w:r>
          </w:p>
        </w:tc>
        <w:tc>
          <w:tcPr>
            <w:tcW w:w="1213" w:type="pct"/>
            <w:tcBorders>
              <w:top w:val="nil"/>
              <w:left w:val="nil"/>
              <w:bottom w:val="single" w:sz="4" w:space="0" w:color="auto"/>
              <w:right w:val="single" w:sz="4" w:space="0" w:color="auto"/>
            </w:tcBorders>
            <w:shd w:val="clear" w:color="000000" w:fill="FFFFFF"/>
            <w:vAlign w:val="center"/>
            <w:hideMark/>
          </w:tcPr>
          <w:p w14:paraId="1DDE5B0B" w14:textId="77777777" w:rsidR="008B5FBB" w:rsidRPr="00764918" w:rsidRDefault="008B5FBB" w:rsidP="00176185">
            <w:pPr>
              <w:pStyle w:val="1fffb"/>
              <w:keepNext w:val="0"/>
              <w:keepLines w:val="0"/>
              <w:widowControl w:val="0"/>
              <w:suppressAutoHyphens/>
              <w:rPr>
                <w:sz w:val="28"/>
                <w:szCs w:val="28"/>
              </w:rPr>
            </w:pPr>
            <w:r w:rsidRPr="00764918">
              <w:rPr>
                <w:sz w:val="28"/>
                <w:szCs w:val="28"/>
              </w:rPr>
              <w:t>0,58</w:t>
            </w:r>
          </w:p>
        </w:tc>
        <w:tc>
          <w:tcPr>
            <w:tcW w:w="1326" w:type="pct"/>
            <w:tcBorders>
              <w:top w:val="nil"/>
              <w:left w:val="nil"/>
              <w:bottom w:val="single" w:sz="4" w:space="0" w:color="auto"/>
              <w:right w:val="single" w:sz="4" w:space="0" w:color="auto"/>
            </w:tcBorders>
            <w:shd w:val="clear" w:color="000000" w:fill="FFFFFF"/>
            <w:vAlign w:val="center"/>
          </w:tcPr>
          <w:p w14:paraId="76577DF9" w14:textId="07E92232" w:rsidR="008B5FBB" w:rsidRPr="00764918" w:rsidRDefault="00472EB4" w:rsidP="00176185">
            <w:pPr>
              <w:pStyle w:val="1fffb"/>
              <w:keepNext w:val="0"/>
              <w:keepLines w:val="0"/>
              <w:widowControl w:val="0"/>
              <w:suppressAutoHyphens/>
              <w:rPr>
                <w:sz w:val="28"/>
                <w:szCs w:val="28"/>
              </w:rPr>
            </w:pPr>
            <w:r w:rsidRPr="00764918">
              <w:rPr>
                <w:color w:val="000000"/>
                <w:sz w:val="28"/>
                <w:szCs w:val="28"/>
              </w:rPr>
              <w:t>4,3</w:t>
            </w:r>
          </w:p>
        </w:tc>
        <w:tc>
          <w:tcPr>
            <w:tcW w:w="1216" w:type="pct"/>
            <w:tcBorders>
              <w:top w:val="nil"/>
              <w:left w:val="nil"/>
              <w:bottom w:val="single" w:sz="4" w:space="0" w:color="auto"/>
              <w:right w:val="single" w:sz="4" w:space="0" w:color="auto"/>
            </w:tcBorders>
            <w:shd w:val="clear" w:color="auto" w:fill="auto"/>
            <w:vAlign w:val="center"/>
          </w:tcPr>
          <w:p w14:paraId="1588B684" w14:textId="2F977620" w:rsidR="008B5FBB" w:rsidRPr="00764918" w:rsidRDefault="008B5FBB" w:rsidP="00176185">
            <w:pPr>
              <w:pStyle w:val="1fffb"/>
              <w:keepNext w:val="0"/>
              <w:keepLines w:val="0"/>
              <w:widowControl w:val="0"/>
              <w:suppressAutoHyphens/>
              <w:rPr>
                <w:sz w:val="28"/>
                <w:szCs w:val="28"/>
              </w:rPr>
            </w:pPr>
            <w:r w:rsidRPr="00764918">
              <w:rPr>
                <w:sz w:val="28"/>
                <w:szCs w:val="28"/>
              </w:rPr>
              <w:t>5,58</w:t>
            </w:r>
          </w:p>
        </w:tc>
      </w:tr>
      <w:tr w:rsidR="008B5FBB" w:rsidRPr="00764918" w14:paraId="14D2362C" w14:textId="77777777" w:rsidTr="002E5D1A">
        <w:trPr>
          <w:trHeight w:val="20"/>
          <w:jc w:val="center"/>
        </w:trPr>
        <w:tc>
          <w:tcPr>
            <w:tcW w:w="1244" w:type="pct"/>
            <w:tcBorders>
              <w:top w:val="nil"/>
              <w:left w:val="single" w:sz="4" w:space="0" w:color="auto"/>
              <w:bottom w:val="single" w:sz="4" w:space="0" w:color="auto"/>
              <w:right w:val="single" w:sz="4" w:space="0" w:color="auto"/>
            </w:tcBorders>
            <w:shd w:val="clear" w:color="000000" w:fill="FFFFFF"/>
            <w:vAlign w:val="center"/>
            <w:hideMark/>
          </w:tcPr>
          <w:p w14:paraId="2D4EFD4F" w14:textId="77777777" w:rsidR="00540567" w:rsidRPr="00764918" w:rsidRDefault="008B5FBB" w:rsidP="00176185">
            <w:pPr>
              <w:pStyle w:val="1fffb"/>
              <w:keepNext w:val="0"/>
              <w:keepLines w:val="0"/>
              <w:widowControl w:val="0"/>
              <w:suppressAutoHyphens/>
              <w:jc w:val="both"/>
              <w:rPr>
                <w:sz w:val="28"/>
                <w:szCs w:val="28"/>
                <w:lang w:val="ru-RU" w:eastAsia="ru-RU"/>
              </w:rPr>
            </w:pPr>
            <w:r w:rsidRPr="00764918">
              <w:rPr>
                <w:sz w:val="28"/>
                <w:szCs w:val="28"/>
                <w:lang w:val="ru-RU" w:eastAsia="ru-RU"/>
              </w:rPr>
              <w:t xml:space="preserve">Блочная котельная </w:t>
            </w:r>
          </w:p>
          <w:p w14:paraId="69CC9807" w14:textId="344DF223" w:rsidR="008B5FBB" w:rsidRPr="00764918" w:rsidRDefault="008B5FBB" w:rsidP="00176185">
            <w:pPr>
              <w:pStyle w:val="1fffb"/>
              <w:keepNext w:val="0"/>
              <w:keepLines w:val="0"/>
              <w:widowControl w:val="0"/>
              <w:suppressAutoHyphens/>
              <w:jc w:val="both"/>
              <w:rPr>
                <w:sz w:val="28"/>
                <w:szCs w:val="28"/>
                <w:lang w:val="ru-RU" w:eastAsia="ru-RU"/>
              </w:rPr>
            </w:pPr>
            <w:r w:rsidRPr="00764918">
              <w:rPr>
                <w:sz w:val="28"/>
                <w:szCs w:val="28"/>
                <w:lang w:val="ru-RU" w:eastAsia="ru-RU"/>
              </w:rPr>
              <w:t>д.</w:t>
            </w:r>
            <w:r w:rsidR="00540567" w:rsidRPr="00764918">
              <w:rPr>
                <w:sz w:val="28"/>
                <w:szCs w:val="28"/>
                <w:lang w:val="ru-RU" w:eastAsia="ru-RU"/>
              </w:rPr>
              <w:t xml:space="preserve"> </w:t>
            </w:r>
            <w:r w:rsidRPr="00764918">
              <w:rPr>
                <w:sz w:val="28"/>
                <w:szCs w:val="28"/>
                <w:lang w:val="ru-RU" w:eastAsia="ru-RU"/>
              </w:rPr>
              <w:t>Касарги</w:t>
            </w:r>
          </w:p>
        </w:tc>
        <w:tc>
          <w:tcPr>
            <w:tcW w:w="1213" w:type="pct"/>
            <w:tcBorders>
              <w:top w:val="nil"/>
              <w:left w:val="nil"/>
              <w:bottom w:val="single" w:sz="4" w:space="0" w:color="auto"/>
              <w:right w:val="single" w:sz="4" w:space="0" w:color="auto"/>
            </w:tcBorders>
            <w:shd w:val="clear" w:color="000000" w:fill="FFFFFF"/>
            <w:vAlign w:val="center"/>
            <w:hideMark/>
          </w:tcPr>
          <w:p w14:paraId="68F12546" w14:textId="77777777" w:rsidR="008B5FBB" w:rsidRPr="00764918" w:rsidRDefault="008B5FBB" w:rsidP="00176185">
            <w:pPr>
              <w:pStyle w:val="1fffb"/>
              <w:keepNext w:val="0"/>
              <w:keepLines w:val="0"/>
              <w:widowControl w:val="0"/>
              <w:suppressAutoHyphens/>
              <w:rPr>
                <w:sz w:val="28"/>
                <w:szCs w:val="28"/>
              </w:rPr>
            </w:pPr>
            <w:r w:rsidRPr="00764918">
              <w:rPr>
                <w:sz w:val="28"/>
                <w:szCs w:val="28"/>
              </w:rPr>
              <w:t>0,23</w:t>
            </w:r>
          </w:p>
        </w:tc>
        <w:tc>
          <w:tcPr>
            <w:tcW w:w="1326" w:type="pct"/>
            <w:tcBorders>
              <w:top w:val="nil"/>
              <w:left w:val="nil"/>
              <w:bottom w:val="single" w:sz="4" w:space="0" w:color="auto"/>
              <w:right w:val="single" w:sz="4" w:space="0" w:color="auto"/>
            </w:tcBorders>
            <w:shd w:val="clear" w:color="000000" w:fill="FFFFFF"/>
            <w:vAlign w:val="center"/>
            <w:hideMark/>
          </w:tcPr>
          <w:p w14:paraId="062FDB61" w14:textId="708A96A3" w:rsidR="008B5FBB" w:rsidRPr="00764918" w:rsidRDefault="008B5FBB" w:rsidP="00176185">
            <w:pPr>
              <w:pStyle w:val="1fffb"/>
              <w:keepNext w:val="0"/>
              <w:keepLines w:val="0"/>
              <w:widowControl w:val="0"/>
              <w:suppressAutoHyphens/>
              <w:rPr>
                <w:sz w:val="28"/>
                <w:szCs w:val="28"/>
              </w:rPr>
            </w:pPr>
            <w:r w:rsidRPr="00764918">
              <w:rPr>
                <w:color w:val="000000"/>
                <w:sz w:val="28"/>
                <w:szCs w:val="28"/>
              </w:rPr>
              <w:t>0,6</w:t>
            </w:r>
          </w:p>
        </w:tc>
        <w:tc>
          <w:tcPr>
            <w:tcW w:w="1216" w:type="pct"/>
            <w:tcBorders>
              <w:top w:val="nil"/>
              <w:left w:val="nil"/>
              <w:bottom w:val="single" w:sz="4" w:space="0" w:color="auto"/>
              <w:right w:val="single" w:sz="4" w:space="0" w:color="auto"/>
            </w:tcBorders>
            <w:shd w:val="clear" w:color="auto" w:fill="auto"/>
            <w:vAlign w:val="center"/>
            <w:hideMark/>
          </w:tcPr>
          <w:p w14:paraId="74FFCFC2" w14:textId="483A8779" w:rsidR="008B5FBB" w:rsidRPr="00764918" w:rsidRDefault="008B5FBB" w:rsidP="00176185">
            <w:pPr>
              <w:pStyle w:val="1fffb"/>
              <w:keepNext w:val="0"/>
              <w:keepLines w:val="0"/>
              <w:widowControl w:val="0"/>
              <w:suppressAutoHyphens/>
              <w:rPr>
                <w:sz w:val="28"/>
                <w:szCs w:val="28"/>
              </w:rPr>
            </w:pPr>
            <w:r w:rsidRPr="00764918">
              <w:rPr>
                <w:sz w:val="28"/>
                <w:szCs w:val="28"/>
              </w:rPr>
              <w:t>2,61</w:t>
            </w:r>
          </w:p>
        </w:tc>
      </w:tr>
    </w:tbl>
    <w:p w14:paraId="24411920" w14:textId="7EB2E240" w:rsidR="0095526F" w:rsidRPr="00764918" w:rsidRDefault="00540567" w:rsidP="00176185">
      <w:pPr>
        <w:pStyle w:val="19"/>
        <w:widowControl w:val="0"/>
        <w:spacing w:before="0" w:after="0" w:line="240" w:lineRule="auto"/>
        <w:ind w:left="0" w:firstLine="709"/>
        <w:contextualSpacing w:val="0"/>
        <w:jc w:val="both"/>
        <w:rPr>
          <w:b w:val="0"/>
          <w:smallCaps w:val="0"/>
          <w:szCs w:val="28"/>
          <w:lang w:val="ru-RU"/>
        </w:rPr>
      </w:pPr>
      <w:bookmarkStart w:id="12" w:name="_Toc9166490"/>
      <w:r w:rsidRPr="00764918">
        <w:rPr>
          <w:b w:val="0"/>
          <w:smallCaps w:val="0"/>
          <w:szCs w:val="28"/>
          <w:lang w:val="ru-RU"/>
        </w:rPr>
        <w:t xml:space="preserve"> </w:t>
      </w:r>
      <w:bookmarkStart w:id="13" w:name="_Toc135897167"/>
      <w:r w:rsidR="0031444E" w:rsidRPr="00764918">
        <w:rPr>
          <w:b w:val="0"/>
          <w:smallCaps w:val="0"/>
          <w:szCs w:val="28"/>
          <w:lang w:val="ru-RU"/>
        </w:rPr>
        <w:t>С</w:t>
      </w:r>
      <w:r w:rsidR="00717AED" w:rsidRPr="00764918">
        <w:rPr>
          <w:b w:val="0"/>
          <w:smallCaps w:val="0"/>
          <w:szCs w:val="28"/>
          <w:lang w:val="ru-RU"/>
        </w:rPr>
        <w:t>уществующие и перспективные балансы тепловой мощности источников тепловой энергии и тепловой нагрузки потребителей</w:t>
      </w:r>
      <w:bookmarkEnd w:id="12"/>
      <w:bookmarkEnd w:id="13"/>
    </w:p>
    <w:p w14:paraId="706DAE06" w14:textId="2F7CF67F" w:rsidR="00201455" w:rsidRPr="00764918" w:rsidRDefault="00540567" w:rsidP="00176185">
      <w:pPr>
        <w:pStyle w:val="20"/>
        <w:keepNext w:val="0"/>
        <w:widowControl w:val="0"/>
        <w:spacing w:before="0" w:after="0" w:line="240" w:lineRule="auto"/>
        <w:ind w:firstLine="709"/>
        <w:jc w:val="both"/>
        <w:textAlignment w:val="baseline"/>
        <w:rPr>
          <w:rFonts w:cs="Times New Roman"/>
          <w:b w:val="0"/>
          <w:lang w:val="ru-RU"/>
        </w:rPr>
      </w:pPr>
      <w:bookmarkStart w:id="14" w:name="_Toc9166491"/>
      <w:r w:rsidRPr="00764918">
        <w:rPr>
          <w:rFonts w:cs="Times New Roman"/>
          <w:b w:val="0"/>
          <w:lang w:val="ru-RU"/>
        </w:rPr>
        <w:t xml:space="preserve"> </w:t>
      </w:r>
      <w:bookmarkStart w:id="15" w:name="_Toc135897168"/>
      <w:r w:rsidR="00201455" w:rsidRPr="00764918">
        <w:rPr>
          <w:rFonts w:cs="Times New Roman"/>
          <w:b w:val="0"/>
          <w:lang w:val="ru-RU"/>
        </w:rPr>
        <w:t>Описание существующих и перспективных зон действия систем теплоснабжения и источников тепловой энергии</w:t>
      </w:r>
      <w:bookmarkEnd w:id="14"/>
      <w:bookmarkEnd w:id="15"/>
    </w:p>
    <w:p w14:paraId="6297D643" w14:textId="50CC8ACD" w:rsidR="0095526F" w:rsidRPr="00764918" w:rsidRDefault="0036263B" w:rsidP="0017618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Теплоснабжение потребителей с.</w:t>
      </w:r>
      <w:r w:rsidR="00176185">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п. Мирненское осуществляется как централизованными источниками тепловой энергии, так и индивидуальными. К централизов</w:t>
      </w:r>
      <w:r w:rsidR="009F19A5" w:rsidRPr="00764918">
        <w:rPr>
          <w:rFonts w:ascii="Times New Roman" w:eastAsia="Calibri" w:hAnsi="Times New Roman"/>
          <w:sz w:val="28"/>
          <w:szCs w:val="28"/>
          <w:lang w:val="ru-RU" w:bidi="ar-SA"/>
        </w:rPr>
        <w:t>анным источ</w:t>
      </w:r>
      <w:r w:rsidRPr="00764918">
        <w:rPr>
          <w:rFonts w:ascii="Times New Roman" w:eastAsia="Calibri" w:hAnsi="Times New Roman"/>
          <w:sz w:val="28"/>
          <w:szCs w:val="28"/>
          <w:lang w:val="ru-RU" w:bidi="ar-SA"/>
        </w:rPr>
        <w:t xml:space="preserve">никам относятся котельные, находящиеся </w:t>
      </w:r>
      <w:r w:rsidR="002E5D1A" w:rsidRPr="00764918">
        <w:rPr>
          <w:rFonts w:ascii="Times New Roman" w:eastAsia="Calibri" w:hAnsi="Times New Roman"/>
          <w:sz w:val="28"/>
          <w:szCs w:val="28"/>
          <w:lang w:val="ru-RU" w:bidi="ar-SA"/>
        </w:rPr>
        <w:t>в собственности,</w:t>
      </w:r>
      <w:r w:rsidRPr="00764918">
        <w:rPr>
          <w:rFonts w:ascii="Times New Roman" w:eastAsia="Calibri" w:hAnsi="Times New Roman"/>
          <w:sz w:val="28"/>
          <w:szCs w:val="28"/>
          <w:lang w:val="ru-RU" w:bidi="ar-SA"/>
        </w:rPr>
        <w:t xml:space="preserve"> Администрация Мирненского сельского поселения и КУИиЗО Сосновского муниципального района, переданные ООО «</w:t>
      </w:r>
      <w:r w:rsidR="00F8055C" w:rsidRPr="00764918">
        <w:rPr>
          <w:rFonts w:ascii="Times New Roman" w:eastAsia="Calibri" w:hAnsi="Times New Roman"/>
          <w:sz w:val="28"/>
          <w:szCs w:val="28"/>
          <w:lang w:val="ru-RU" w:bidi="ar-SA"/>
        </w:rPr>
        <w:t>ВЕЛЛ-КОМ</w:t>
      </w:r>
      <w:r w:rsidRPr="00764918">
        <w:rPr>
          <w:rFonts w:ascii="Times New Roman" w:eastAsia="Calibri" w:hAnsi="Times New Roman"/>
          <w:sz w:val="28"/>
          <w:szCs w:val="28"/>
          <w:lang w:val="ru-RU" w:bidi="ar-SA"/>
        </w:rPr>
        <w:t>» по договору аренды</w:t>
      </w:r>
      <w:r w:rsidR="0031444E" w:rsidRPr="00764918">
        <w:rPr>
          <w:rFonts w:ascii="Times New Roman" w:eastAsia="Calibri" w:hAnsi="Times New Roman"/>
          <w:sz w:val="28"/>
          <w:szCs w:val="28"/>
          <w:lang w:val="ru-RU" w:bidi="ar-SA"/>
        </w:rPr>
        <w:t>.</w:t>
      </w:r>
    </w:p>
    <w:p w14:paraId="4BD5A51A" w14:textId="6AA5237F" w:rsidR="0026237B" w:rsidRPr="00764918" w:rsidRDefault="0026237B" w:rsidP="0017618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концессии у ООО «ВЕЛЛ-КОМ» находится 1 котельная:</w:t>
      </w:r>
    </w:p>
    <w:p w14:paraId="5E2BC15E" w14:textId="4C1D96D4" w:rsidR="0026237B" w:rsidRPr="00764918" w:rsidRDefault="0026237B" w:rsidP="0017618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Газовая котельная п.</w:t>
      </w:r>
      <w:r w:rsidR="00540567"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Мирный;</w:t>
      </w:r>
    </w:p>
    <w:p w14:paraId="4FA614B4" w14:textId="0EDE55ED" w:rsidR="0026237B" w:rsidRPr="00764918" w:rsidRDefault="0026237B" w:rsidP="0017618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Блочная котельная д.</w:t>
      </w:r>
      <w:r w:rsidR="00540567"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Касарги находится в аренде</w:t>
      </w:r>
    </w:p>
    <w:p w14:paraId="6E94D0A5" w14:textId="77777777" w:rsidR="0026237B" w:rsidRPr="00764918" w:rsidRDefault="0026237B" w:rsidP="0017618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Установленная мощность котельных составляет 7 Гкал/ч.</w:t>
      </w:r>
    </w:p>
    <w:p w14:paraId="553F71DD" w14:textId="4F512C3E" w:rsidR="0095526F" w:rsidRPr="00764918" w:rsidRDefault="0036263B" w:rsidP="0017618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Обеспечение тепловыми ресурсами существующих потребителей осуществляется в полном объёме в соответствии с законодательством Российской Федерации. </w:t>
      </w:r>
    </w:p>
    <w:p w14:paraId="7E00039F" w14:textId="1B3BBCD2" w:rsidR="0036263B" w:rsidRPr="00764918" w:rsidRDefault="0036263B" w:rsidP="0017618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Газовая котельная п.</w:t>
      </w:r>
      <w:r w:rsidR="00540567"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Мирный предназначена для теплоснабжения зданий МКД п.</w:t>
      </w:r>
      <w:r w:rsidR="00540567"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Мирный, Администрация Мирненского поселения, МОУ «Мирненская СОШ», МДОУ «Детский сад № 12», Амбулатория п.</w:t>
      </w:r>
      <w:r w:rsidR="00540567"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Мирный, Мирненский ДК, прочие организации п. Мирный.</w:t>
      </w:r>
    </w:p>
    <w:p w14:paraId="6197F0E2" w14:textId="0B0776EE" w:rsidR="0036263B" w:rsidRPr="00764918" w:rsidRDefault="0036263B" w:rsidP="0017618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Блочная котельная д.</w:t>
      </w:r>
      <w:r w:rsidR="00540567"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Касарги предназначена для</w:t>
      </w:r>
      <w:r w:rsidR="00104EE4" w:rsidRPr="00764918">
        <w:rPr>
          <w:rFonts w:ascii="Times New Roman" w:eastAsia="Calibri" w:hAnsi="Times New Roman"/>
          <w:sz w:val="28"/>
          <w:szCs w:val="28"/>
          <w:lang w:val="ru-RU" w:bidi="ar-SA"/>
        </w:rPr>
        <w:t xml:space="preserve"> теплоснабжения зданий, МОУ «Ка</w:t>
      </w:r>
      <w:r w:rsidRPr="00764918">
        <w:rPr>
          <w:rFonts w:ascii="Times New Roman" w:eastAsia="Calibri" w:hAnsi="Times New Roman"/>
          <w:sz w:val="28"/>
          <w:szCs w:val="28"/>
          <w:lang w:val="ru-RU" w:bidi="ar-SA"/>
        </w:rPr>
        <w:t>саргинская СОШ» расположенных в д.</w:t>
      </w:r>
      <w:r w:rsidR="00540567"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Касарги.</w:t>
      </w:r>
    </w:p>
    <w:tbl>
      <w:tblPr>
        <w:tblpPr w:leftFromText="180" w:rightFromText="180" w:vertAnchor="text" w:horzAnchor="page" w:tblpX="1526" w:tblpY="17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276"/>
        <w:gridCol w:w="1559"/>
        <w:gridCol w:w="1276"/>
        <w:gridCol w:w="992"/>
        <w:gridCol w:w="1134"/>
        <w:gridCol w:w="992"/>
        <w:gridCol w:w="1418"/>
      </w:tblGrid>
      <w:tr w:rsidR="002160F6" w:rsidRPr="00854037" w14:paraId="27007FA5" w14:textId="77777777" w:rsidTr="008C40DA">
        <w:trPr>
          <w:tblHeader/>
        </w:trPr>
        <w:tc>
          <w:tcPr>
            <w:tcW w:w="959" w:type="dxa"/>
            <w:shd w:val="clear" w:color="auto" w:fill="auto"/>
            <w:vAlign w:val="center"/>
          </w:tcPr>
          <w:p w14:paraId="0B88DA00"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Наименование котельной</w:t>
            </w:r>
          </w:p>
        </w:tc>
        <w:tc>
          <w:tcPr>
            <w:tcW w:w="1276" w:type="dxa"/>
            <w:shd w:val="clear" w:color="auto" w:fill="auto"/>
            <w:tcMar>
              <w:left w:w="28" w:type="dxa"/>
              <w:right w:w="28" w:type="dxa"/>
            </w:tcMar>
            <w:vAlign w:val="center"/>
            <w:hideMark/>
          </w:tcPr>
          <w:p w14:paraId="1C1FE15B"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Адрес объекта</w:t>
            </w:r>
          </w:p>
        </w:tc>
        <w:tc>
          <w:tcPr>
            <w:tcW w:w="1559" w:type="dxa"/>
            <w:shd w:val="clear" w:color="auto" w:fill="auto"/>
            <w:tcMar>
              <w:left w:w="28" w:type="dxa"/>
              <w:right w:w="28" w:type="dxa"/>
            </w:tcMar>
            <w:vAlign w:val="center"/>
            <w:hideMark/>
          </w:tcPr>
          <w:p w14:paraId="0E15321C"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Наименование объекта (потребителя)</w:t>
            </w:r>
          </w:p>
        </w:tc>
        <w:tc>
          <w:tcPr>
            <w:tcW w:w="1276" w:type="dxa"/>
            <w:shd w:val="clear" w:color="auto" w:fill="auto"/>
            <w:vAlign w:val="center"/>
          </w:tcPr>
          <w:p w14:paraId="5E300BAD"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Объем, м</w:t>
            </w:r>
            <w:r w:rsidRPr="00764918">
              <w:rPr>
                <w:rFonts w:ascii="Times New Roman" w:hAnsi="Times New Roman"/>
                <w:bCs/>
                <w:sz w:val="28"/>
                <w:szCs w:val="28"/>
                <w:vertAlign w:val="superscript"/>
                <w:lang w:val="ru-RU" w:eastAsia="ru-RU" w:bidi="ar-SA"/>
              </w:rPr>
              <w:t>3</w:t>
            </w:r>
          </w:p>
        </w:tc>
        <w:tc>
          <w:tcPr>
            <w:tcW w:w="992" w:type="dxa"/>
            <w:shd w:val="clear" w:color="auto" w:fill="auto"/>
            <w:vAlign w:val="center"/>
          </w:tcPr>
          <w:p w14:paraId="743CCBD4"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Площадь, м</w:t>
            </w:r>
            <w:r w:rsidRPr="00764918">
              <w:rPr>
                <w:rFonts w:ascii="Times New Roman" w:hAnsi="Times New Roman"/>
                <w:bCs/>
                <w:sz w:val="28"/>
                <w:szCs w:val="28"/>
                <w:vertAlign w:val="superscript"/>
                <w:lang w:val="ru-RU" w:eastAsia="ru-RU" w:bidi="ar-SA"/>
              </w:rPr>
              <w:t>2</w:t>
            </w:r>
          </w:p>
        </w:tc>
        <w:tc>
          <w:tcPr>
            <w:tcW w:w="1134" w:type="dxa"/>
            <w:shd w:val="clear" w:color="auto" w:fill="auto"/>
            <w:tcMar>
              <w:left w:w="28" w:type="dxa"/>
              <w:right w:w="28" w:type="dxa"/>
            </w:tcMar>
            <w:vAlign w:val="center"/>
            <w:hideMark/>
          </w:tcPr>
          <w:p w14:paraId="5B647801"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Расчетная нагрузка на отопление, Гкал/ч</w:t>
            </w:r>
          </w:p>
        </w:tc>
        <w:tc>
          <w:tcPr>
            <w:tcW w:w="992" w:type="dxa"/>
            <w:shd w:val="clear" w:color="auto" w:fill="auto"/>
            <w:vAlign w:val="center"/>
          </w:tcPr>
          <w:p w14:paraId="319F4D34" w14:textId="77777777" w:rsidR="00176185"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Длина трассы от котельной до потребителя, м</w:t>
            </w:r>
          </w:p>
          <w:p w14:paraId="385C9F19" w14:textId="2A44EF5B" w:rsidR="00B60862" w:rsidRPr="00764918" w:rsidRDefault="00B60862" w:rsidP="00176185">
            <w:pPr>
              <w:widowControl w:val="0"/>
              <w:suppressAutoHyphens/>
              <w:spacing w:line="240" w:lineRule="auto"/>
              <w:ind w:firstLine="0"/>
              <w:jc w:val="center"/>
              <w:rPr>
                <w:rFonts w:ascii="Times New Roman" w:hAnsi="Times New Roman"/>
                <w:bCs/>
                <w:sz w:val="28"/>
                <w:szCs w:val="28"/>
                <w:lang w:val="ru-RU" w:eastAsia="ru-RU" w:bidi="ar-SA"/>
              </w:rPr>
            </w:pPr>
          </w:p>
        </w:tc>
        <w:tc>
          <w:tcPr>
            <w:tcW w:w="1418" w:type="dxa"/>
            <w:shd w:val="clear" w:color="auto" w:fill="auto"/>
            <w:vAlign w:val="center"/>
          </w:tcPr>
          <w:p w14:paraId="545048AA"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Потребление тепловой энергии за 202</w:t>
            </w:r>
            <w:r>
              <w:rPr>
                <w:rFonts w:ascii="Times New Roman" w:hAnsi="Times New Roman"/>
                <w:bCs/>
                <w:sz w:val="28"/>
                <w:szCs w:val="28"/>
                <w:lang w:val="ru-RU" w:eastAsia="ru-RU" w:bidi="ar-SA"/>
              </w:rPr>
              <w:t>3</w:t>
            </w:r>
            <w:r w:rsidRPr="00764918">
              <w:rPr>
                <w:rFonts w:ascii="Times New Roman" w:hAnsi="Times New Roman"/>
                <w:bCs/>
                <w:sz w:val="28"/>
                <w:szCs w:val="28"/>
                <w:lang w:val="ru-RU" w:eastAsia="ru-RU" w:bidi="ar-SA"/>
              </w:rPr>
              <w:t xml:space="preserve"> год, Гкал</w:t>
            </w:r>
          </w:p>
        </w:tc>
      </w:tr>
      <w:tr w:rsidR="002160F6" w:rsidRPr="00764918" w14:paraId="14B6F1D2" w14:textId="77777777" w:rsidTr="008C40DA">
        <w:trPr>
          <w:trHeight w:val="1330"/>
          <w:tblHeader/>
        </w:trPr>
        <w:tc>
          <w:tcPr>
            <w:tcW w:w="959" w:type="dxa"/>
            <w:vMerge w:val="restart"/>
            <w:textDirection w:val="btLr"/>
            <w:vAlign w:val="center"/>
          </w:tcPr>
          <w:p w14:paraId="592DA745"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Котельная п. Мирный</w:t>
            </w:r>
          </w:p>
        </w:tc>
        <w:tc>
          <w:tcPr>
            <w:tcW w:w="1276" w:type="dxa"/>
            <w:shd w:val="clear" w:color="auto" w:fill="auto"/>
            <w:tcMar>
              <w:left w:w="28" w:type="dxa"/>
              <w:right w:w="28" w:type="dxa"/>
            </w:tcMar>
            <w:vAlign w:val="center"/>
          </w:tcPr>
          <w:p w14:paraId="4776E319"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ул. Школьная 10</w:t>
            </w:r>
          </w:p>
        </w:tc>
        <w:tc>
          <w:tcPr>
            <w:tcW w:w="1559" w:type="dxa"/>
            <w:shd w:val="clear" w:color="auto" w:fill="auto"/>
            <w:tcMar>
              <w:left w:w="28" w:type="dxa"/>
              <w:right w:w="28" w:type="dxa"/>
            </w:tcMar>
            <w:vAlign w:val="center"/>
          </w:tcPr>
          <w:p w14:paraId="36F3188A"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МДОУ «Детский сад №12»</w:t>
            </w:r>
          </w:p>
        </w:tc>
        <w:tc>
          <w:tcPr>
            <w:tcW w:w="1276" w:type="dxa"/>
            <w:vAlign w:val="center"/>
          </w:tcPr>
          <w:p w14:paraId="27013389"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9792</w:t>
            </w:r>
          </w:p>
        </w:tc>
        <w:tc>
          <w:tcPr>
            <w:tcW w:w="992" w:type="dxa"/>
            <w:vAlign w:val="center"/>
          </w:tcPr>
          <w:p w14:paraId="7422DA98"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3429,9</w:t>
            </w:r>
          </w:p>
        </w:tc>
        <w:tc>
          <w:tcPr>
            <w:tcW w:w="1134" w:type="dxa"/>
            <w:shd w:val="clear" w:color="auto" w:fill="auto"/>
            <w:tcMar>
              <w:left w:w="28" w:type="dxa"/>
              <w:right w:w="28" w:type="dxa"/>
            </w:tcMar>
            <w:vAlign w:val="center"/>
          </w:tcPr>
          <w:p w14:paraId="7828F286"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0,20814</w:t>
            </w:r>
          </w:p>
        </w:tc>
        <w:tc>
          <w:tcPr>
            <w:tcW w:w="992" w:type="dxa"/>
            <w:shd w:val="clear" w:color="auto" w:fill="auto"/>
            <w:vAlign w:val="center"/>
          </w:tcPr>
          <w:p w14:paraId="55ED01E1"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390</w:t>
            </w:r>
          </w:p>
        </w:tc>
        <w:tc>
          <w:tcPr>
            <w:tcW w:w="1418" w:type="dxa"/>
            <w:vAlign w:val="center"/>
          </w:tcPr>
          <w:p w14:paraId="006DF0AE"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528,93</w:t>
            </w:r>
          </w:p>
        </w:tc>
      </w:tr>
      <w:tr w:rsidR="002160F6" w:rsidRPr="00764918" w14:paraId="2BAB04B4" w14:textId="77777777" w:rsidTr="008C40DA">
        <w:trPr>
          <w:trHeight w:val="1264"/>
          <w:tblHeader/>
        </w:trPr>
        <w:tc>
          <w:tcPr>
            <w:tcW w:w="959" w:type="dxa"/>
            <w:vMerge/>
            <w:vAlign w:val="center"/>
          </w:tcPr>
          <w:p w14:paraId="4967B804" w14:textId="77777777" w:rsidR="00176185" w:rsidRPr="00764918" w:rsidRDefault="00176185" w:rsidP="00176185">
            <w:pPr>
              <w:widowControl w:val="0"/>
              <w:suppressAutoHyphens/>
              <w:spacing w:line="240" w:lineRule="auto"/>
              <w:ind w:firstLine="0"/>
              <w:rPr>
                <w:rFonts w:ascii="Times New Roman" w:hAnsi="Times New Roman"/>
                <w:bCs/>
                <w:sz w:val="28"/>
                <w:szCs w:val="28"/>
                <w:lang w:val="ru-RU" w:eastAsia="ru-RU" w:bidi="ar-SA"/>
              </w:rPr>
            </w:pPr>
          </w:p>
        </w:tc>
        <w:tc>
          <w:tcPr>
            <w:tcW w:w="1276" w:type="dxa"/>
            <w:shd w:val="clear" w:color="auto" w:fill="auto"/>
            <w:tcMar>
              <w:left w:w="28" w:type="dxa"/>
              <w:right w:w="28" w:type="dxa"/>
            </w:tcMar>
            <w:vAlign w:val="center"/>
          </w:tcPr>
          <w:p w14:paraId="2B0B55AC"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ул. Школьная 6а</w:t>
            </w:r>
          </w:p>
        </w:tc>
        <w:tc>
          <w:tcPr>
            <w:tcW w:w="1559" w:type="dxa"/>
            <w:shd w:val="clear" w:color="auto" w:fill="auto"/>
            <w:tcMar>
              <w:left w:w="28" w:type="dxa"/>
              <w:right w:w="28" w:type="dxa"/>
            </w:tcMar>
            <w:vAlign w:val="center"/>
          </w:tcPr>
          <w:p w14:paraId="6CE26BF7"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МБУЗ «Сосновская ЦРБ»</w:t>
            </w:r>
          </w:p>
        </w:tc>
        <w:tc>
          <w:tcPr>
            <w:tcW w:w="1276" w:type="dxa"/>
            <w:vAlign w:val="center"/>
          </w:tcPr>
          <w:p w14:paraId="4554E3AF"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1430</w:t>
            </w:r>
          </w:p>
        </w:tc>
        <w:tc>
          <w:tcPr>
            <w:tcW w:w="992" w:type="dxa"/>
            <w:vAlign w:val="center"/>
          </w:tcPr>
          <w:p w14:paraId="64AF7B47"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437,8</w:t>
            </w:r>
          </w:p>
        </w:tc>
        <w:tc>
          <w:tcPr>
            <w:tcW w:w="1134" w:type="dxa"/>
            <w:shd w:val="clear" w:color="auto" w:fill="auto"/>
            <w:tcMar>
              <w:left w:w="28" w:type="dxa"/>
              <w:right w:w="28" w:type="dxa"/>
            </w:tcMar>
            <w:vAlign w:val="center"/>
          </w:tcPr>
          <w:p w14:paraId="3B19304E"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0,0328</w:t>
            </w:r>
          </w:p>
        </w:tc>
        <w:tc>
          <w:tcPr>
            <w:tcW w:w="992" w:type="dxa"/>
            <w:shd w:val="clear" w:color="auto" w:fill="auto"/>
            <w:vAlign w:val="center"/>
          </w:tcPr>
          <w:p w14:paraId="505EEE30"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410</w:t>
            </w:r>
          </w:p>
        </w:tc>
        <w:tc>
          <w:tcPr>
            <w:tcW w:w="1418" w:type="dxa"/>
            <w:vAlign w:val="center"/>
          </w:tcPr>
          <w:p w14:paraId="64E476B6"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86</w:t>
            </w:r>
          </w:p>
        </w:tc>
      </w:tr>
      <w:tr w:rsidR="002160F6" w:rsidRPr="00764918" w14:paraId="10F2B018" w14:textId="77777777" w:rsidTr="008C40DA">
        <w:trPr>
          <w:trHeight w:val="1550"/>
          <w:tblHeader/>
        </w:trPr>
        <w:tc>
          <w:tcPr>
            <w:tcW w:w="959" w:type="dxa"/>
            <w:vMerge/>
            <w:vAlign w:val="center"/>
          </w:tcPr>
          <w:p w14:paraId="5AE02609" w14:textId="77777777" w:rsidR="00176185" w:rsidRPr="00764918" w:rsidRDefault="00176185" w:rsidP="00176185">
            <w:pPr>
              <w:widowControl w:val="0"/>
              <w:suppressAutoHyphens/>
              <w:spacing w:line="240" w:lineRule="auto"/>
              <w:ind w:firstLine="0"/>
              <w:rPr>
                <w:rFonts w:ascii="Times New Roman" w:hAnsi="Times New Roman"/>
                <w:bCs/>
                <w:sz w:val="28"/>
                <w:szCs w:val="28"/>
                <w:lang w:val="ru-RU" w:eastAsia="ru-RU" w:bidi="ar-SA"/>
              </w:rPr>
            </w:pPr>
          </w:p>
        </w:tc>
        <w:tc>
          <w:tcPr>
            <w:tcW w:w="1276" w:type="dxa"/>
            <w:shd w:val="clear" w:color="auto" w:fill="auto"/>
            <w:tcMar>
              <w:left w:w="28" w:type="dxa"/>
              <w:right w:w="28" w:type="dxa"/>
            </w:tcMar>
            <w:vAlign w:val="center"/>
          </w:tcPr>
          <w:p w14:paraId="64200D65"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ул. Школьная 6</w:t>
            </w:r>
          </w:p>
        </w:tc>
        <w:tc>
          <w:tcPr>
            <w:tcW w:w="1559" w:type="dxa"/>
            <w:shd w:val="clear" w:color="auto" w:fill="auto"/>
            <w:tcMar>
              <w:left w:w="28" w:type="dxa"/>
              <w:right w:w="28" w:type="dxa"/>
            </w:tcMar>
            <w:vAlign w:val="center"/>
          </w:tcPr>
          <w:p w14:paraId="3CAECBA3"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МОУ «Мирненская СОШ»</w:t>
            </w:r>
          </w:p>
        </w:tc>
        <w:tc>
          <w:tcPr>
            <w:tcW w:w="1276" w:type="dxa"/>
            <w:vAlign w:val="center"/>
          </w:tcPr>
          <w:p w14:paraId="18C6EDEE"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10444</w:t>
            </w:r>
          </w:p>
        </w:tc>
        <w:tc>
          <w:tcPr>
            <w:tcW w:w="992" w:type="dxa"/>
            <w:vAlign w:val="center"/>
          </w:tcPr>
          <w:p w14:paraId="22A28267"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3151,1</w:t>
            </w:r>
          </w:p>
        </w:tc>
        <w:tc>
          <w:tcPr>
            <w:tcW w:w="1134" w:type="dxa"/>
            <w:shd w:val="clear" w:color="auto" w:fill="auto"/>
            <w:tcMar>
              <w:left w:w="28" w:type="dxa"/>
              <w:right w:w="28" w:type="dxa"/>
            </w:tcMar>
            <w:vAlign w:val="center"/>
          </w:tcPr>
          <w:p w14:paraId="4F717312"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0,1725</w:t>
            </w:r>
          </w:p>
        </w:tc>
        <w:tc>
          <w:tcPr>
            <w:tcW w:w="992" w:type="dxa"/>
            <w:shd w:val="clear" w:color="auto" w:fill="auto"/>
            <w:vAlign w:val="center"/>
          </w:tcPr>
          <w:p w14:paraId="4E586895"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390</w:t>
            </w:r>
          </w:p>
        </w:tc>
        <w:tc>
          <w:tcPr>
            <w:tcW w:w="1418" w:type="dxa"/>
            <w:vAlign w:val="center"/>
          </w:tcPr>
          <w:p w14:paraId="30B0FD50"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422,51</w:t>
            </w:r>
          </w:p>
        </w:tc>
      </w:tr>
      <w:tr w:rsidR="002160F6" w:rsidRPr="00764918" w14:paraId="239AA829" w14:textId="77777777" w:rsidTr="008C40DA">
        <w:trPr>
          <w:trHeight w:val="1555"/>
          <w:tblHeader/>
        </w:trPr>
        <w:tc>
          <w:tcPr>
            <w:tcW w:w="959" w:type="dxa"/>
            <w:vMerge/>
            <w:vAlign w:val="center"/>
          </w:tcPr>
          <w:p w14:paraId="495A4DE1" w14:textId="77777777" w:rsidR="00176185" w:rsidRPr="00764918" w:rsidRDefault="00176185" w:rsidP="00176185">
            <w:pPr>
              <w:widowControl w:val="0"/>
              <w:suppressAutoHyphens/>
              <w:spacing w:line="240" w:lineRule="auto"/>
              <w:ind w:firstLine="0"/>
              <w:rPr>
                <w:rFonts w:ascii="Times New Roman" w:hAnsi="Times New Roman"/>
                <w:bCs/>
                <w:sz w:val="28"/>
                <w:szCs w:val="28"/>
                <w:lang w:val="ru-RU" w:eastAsia="ru-RU" w:bidi="ar-SA"/>
              </w:rPr>
            </w:pPr>
          </w:p>
        </w:tc>
        <w:tc>
          <w:tcPr>
            <w:tcW w:w="1276" w:type="dxa"/>
            <w:shd w:val="clear" w:color="auto" w:fill="auto"/>
            <w:tcMar>
              <w:left w:w="28" w:type="dxa"/>
              <w:right w:w="28" w:type="dxa"/>
            </w:tcMar>
            <w:vAlign w:val="center"/>
          </w:tcPr>
          <w:p w14:paraId="286A7D51"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ул. Ленина 17а</w:t>
            </w:r>
          </w:p>
        </w:tc>
        <w:tc>
          <w:tcPr>
            <w:tcW w:w="1559" w:type="dxa"/>
            <w:shd w:val="clear" w:color="auto" w:fill="auto"/>
            <w:tcMar>
              <w:left w:w="28" w:type="dxa"/>
              <w:right w:w="28" w:type="dxa"/>
            </w:tcMar>
            <w:vAlign w:val="center"/>
          </w:tcPr>
          <w:p w14:paraId="18565855"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МБУК «Мирненский ДК»</w:t>
            </w:r>
          </w:p>
        </w:tc>
        <w:tc>
          <w:tcPr>
            <w:tcW w:w="1276" w:type="dxa"/>
            <w:vAlign w:val="center"/>
          </w:tcPr>
          <w:p w14:paraId="4387686E"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8164</w:t>
            </w:r>
          </w:p>
        </w:tc>
        <w:tc>
          <w:tcPr>
            <w:tcW w:w="992" w:type="dxa"/>
            <w:vAlign w:val="center"/>
          </w:tcPr>
          <w:p w14:paraId="3CBE1C9A"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2267,8</w:t>
            </w:r>
          </w:p>
        </w:tc>
        <w:tc>
          <w:tcPr>
            <w:tcW w:w="1134" w:type="dxa"/>
            <w:shd w:val="clear" w:color="auto" w:fill="auto"/>
            <w:tcMar>
              <w:left w:w="28" w:type="dxa"/>
              <w:right w:w="28" w:type="dxa"/>
            </w:tcMar>
            <w:vAlign w:val="center"/>
          </w:tcPr>
          <w:p w14:paraId="645C1536"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0,135</w:t>
            </w:r>
          </w:p>
        </w:tc>
        <w:tc>
          <w:tcPr>
            <w:tcW w:w="992" w:type="dxa"/>
            <w:shd w:val="clear" w:color="auto" w:fill="auto"/>
            <w:vAlign w:val="center"/>
          </w:tcPr>
          <w:p w14:paraId="3BA6AD95"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290</w:t>
            </w:r>
          </w:p>
        </w:tc>
        <w:tc>
          <w:tcPr>
            <w:tcW w:w="1418" w:type="dxa"/>
            <w:vAlign w:val="center"/>
          </w:tcPr>
          <w:p w14:paraId="045DF55D"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330,16</w:t>
            </w:r>
          </w:p>
        </w:tc>
      </w:tr>
      <w:tr w:rsidR="002160F6" w:rsidRPr="00764918" w14:paraId="52039A44" w14:textId="77777777" w:rsidTr="008C40DA">
        <w:trPr>
          <w:trHeight w:val="985"/>
          <w:tblHeader/>
        </w:trPr>
        <w:tc>
          <w:tcPr>
            <w:tcW w:w="959" w:type="dxa"/>
            <w:vMerge/>
            <w:vAlign w:val="center"/>
          </w:tcPr>
          <w:p w14:paraId="7F31E949" w14:textId="77777777" w:rsidR="00176185" w:rsidRPr="00764918" w:rsidRDefault="00176185" w:rsidP="00176185">
            <w:pPr>
              <w:widowControl w:val="0"/>
              <w:suppressAutoHyphens/>
              <w:spacing w:line="240" w:lineRule="auto"/>
              <w:ind w:firstLine="0"/>
              <w:rPr>
                <w:rFonts w:ascii="Times New Roman" w:hAnsi="Times New Roman"/>
                <w:bCs/>
                <w:sz w:val="28"/>
                <w:szCs w:val="28"/>
                <w:lang w:val="ru-RU" w:eastAsia="ru-RU" w:bidi="ar-SA"/>
              </w:rPr>
            </w:pPr>
          </w:p>
        </w:tc>
        <w:tc>
          <w:tcPr>
            <w:tcW w:w="1276" w:type="dxa"/>
            <w:shd w:val="clear" w:color="auto" w:fill="auto"/>
            <w:tcMar>
              <w:left w:w="28" w:type="dxa"/>
              <w:right w:w="28" w:type="dxa"/>
            </w:tcMar>
            <w:vAlign w:val="center"/>
          </w:tcPr>
          <w:p w14:paraId="3B31D5EA" w14:textId="77777777" w:rsidR="00176185"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ул. Ленина 12</w:t>
            </w:r>
          </w:p>
          <w:p w14:paraId="38CF7ECB" w14:textId="548987F6" w:rsidR="00B60862" w:rsidRPr="00764918" w:rsidRDefault="00B60862" w:rsidP="00176185">
            <w:pPr>
              <w:widowControl w:val="0"/>
              <w:suppressAutoHyphens/>
              <w:spacing w:line="240" w:lineRule="auto"/>
              <w:ind w:firstLine="0"/>
              <w:jc w:val="center"/>
              <w:rPr>
                <w:rFonts w:ascii="Times New Roman" w:hAnsi="Times New Roman"/>
                <w:bCs/>
                <w:sz w:val="28"/>
                <w:szCs w:val="28"/>
                <w:lang w:val="ru-RU" w:eastAsia="ru-RU" w:bidi="ar-SA"/>
              </w:rPr>
            </w:pPr>
          </w:p>
        </w:tc>
        <w:tc>
          <w:tcPr>
            <w:tcW w:w="1559" w:type="dxa"/>
            <w:shd w:val="clear" w:color="auto" w:fill="auto"/>
            <w:tcMar>
              <w:left w:w="28" w:type="dxa"/>
              <w:right w:w="28" w:type="dxa"/>
            </w:tcMar>
            <w:vAlign w:val="center"/>
          </w:tcPr>
          <w:p w14:paraId="0B401388"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Администрация</w:t>
            </w:r>
          </w:p>
        </w:tc>
        <w:tc>
          <w:tcPr>
            <w:tcW w:w="1276" w:type="dxa"/>
            <w:vAlign w:val="center"/>
          </w:tcPr>
          <w:p w14:paraId="3439FD75"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279</w:t>
            </w:r>
          </w:p>
        </w:tc>
        <w:tc>
          <w:tcPr>
            <w:tcW w:w="992" w:type="dxa"/>
            <w:vAlign w:val="center"/>
          </w:tcPr>
          <w:p w14:paraId="2FBD3C0F"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1213</w:t>
            </w:r>
          </w:p>
        </w:tc>
        <w:tc>
          <w:tcPr>
            <w:tcW w:w="1134" w:type="dxa"/>
            <w:shd w:val="clear" w:color="auto" w:fill="auto"/>
            <w:tcMar>
              <w:left w:w="28" w:type="dxa"/>
              <w:right w:w="28" w:type="dxa"/>
            </w:tcMar>
            <w:vAlign w:val="center"/>
          </w:tcPr>
          <w:p w14:paraId="09B5DB07"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0,006</w:t>
            </w:r>
          </w:p>
        </w:tc>
        <w:tc>
          <w:tcPr>
            <w:tcW w:w="992" w:type="dxa"/>
            <w:shd w:val="clear" w:color="auto" w:fill="auto"/>
            <w:vAlign w:val="center"/>
          </w:tcPr>
          <w:p w14:paraId="20A04B46"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280</w:t>
            </w:r>
          </w:p>
        </w:tc>
        <w:tc>
          <w:tcPr>
            <w:tcW w:w="1418" w:type="dxa"/>
            <w:vAlign w:val="center"/>
          </w:tcPr>
          <w:p w14:paraId="40748AF4"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62,64</w:t>
            </w:r>
          </w:p>
        </w:tc>
      </w:tr>
      <w:tr w:rsidR="002160F6" w:rsidRPr="00764918" w14:paraId="5EDBAC5D" w14:textId="77777777" w:rsidTr="008C40DA">
        <w:trPr>
          <w:cantSplit/>
          <w:tblHeader/>
        </w:trPr>
        <w:tc>
          <w:tcPr>
            <w:tcW w:w="959" w:type="dxa"/>
            <w:vMerge/>
            <w:vAlign w:val="center"/>
          </w:tcPr>
          <w:p w14:paraId="6F42048F" w14:textId="77777777" w:rsidR="00176185" w:rsidRPr="00764918" w:rsidRDefault="00176185" w:rsidP="00176185">
            <w:pPr>
              <w:widowControl w:val="0"/>
              <w:suppressAutoHyphens/>
              <w:spacing w:line="240" w:lineRule="auto"/>
              <w:ind w:firstLine="0"/>
              <w:rPr>
                <w:rFonts w:ascii="Times New Roman" w:hAnsi="Times New Roman"/>
                <w:bCs/>
                <w:sz w:val="28"/>
                <w:szCs w:val="28"/>
                <w:lang w:val="ru-RU" w:eastAsia="ru-RU" w:bidi="ar-SA"/>
              </w:rPr>
            </w:pPr>
          </w:p>
        </w:tc>
        <w:tc>
          <w:tcPr>
            <w:tcW w:w="1276" w:type="dxa"/>
            <w:shd w:val="clear" w:color="auto" w:fill="auto"/>
            <w:tcMar>
              <w:left w:w="28" w:type="dxa"/>
              <w:right w:w="28" w:type="dxa"/>
            </w:tcMar>
            <w:vAlign w:val="center"/>
          </w:tcPr>
          <w:p w14:paraId="52B5C454"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Ленина, Школьная</w:t>
            </w:r>
          </w:p>
        </w:tc>
        <w:tc>
          <w:tcPr>
            <w:tcW w:w="1559" w:type="dxa"/>
            <w:shd w:val="clear" w:color="auto" w:fill="auto"/>
            <w:tcMar>
              <w:left w:w="28" w:type="dxa"/>
              <w:right w:w="28" w:type="dxa"/>
            </w:tcMar>
            <w:vAlign w:val="center"/>
          </w:tcPr>
          <w:p w14:paraId="2239B763"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МКД (32 шт)</w:t>
            </w:r>
          </w:p>
        </w:tc>
        <w:tc>
          <w:tcPr>
            <w:tcW w:w="1276" w:type="dxa"/>
            <w:vAlign w:val="center"/>
          </w:tcPr>
          <w:p w14:paraId="1B3D27E2"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83543,9</w:t>
            </w:r>
          </w:p>
        </w:tc>
        <w:tc>
          <w:tcPr>
            <w:tcW w:w="992" w:type="dxa"/>
            <w:vAlign w:val="center"/>
          </w:tcPr>
          <w:p w14:paraId="142FD78E"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25072</w:t>
            </w:r>
          </w:p>
        </w:tc>
        <w:tc>
          <w:tcPr>
            <w:tcW w:w="1134" w:type="dxa"/>
            <w:shd w:val="clear" w:color="auto" w:fill="auto"/>
            <w:tcMar>
              <w:left w:w="28" w:type="dxa"/>
              <w:right w:w="28" w:type="dxa"/>
            </w:tcMar>
            <w:vAlign w:val="center"/>
          </w:tcPr>
          <w:p w14:paraId="0A6D1CE2"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1,851</w:t>
            </w:r>
          </w:p>
        </w:tc>
        <w:tc>
          <w:tcPr>
            <w:tcW w:w="992" w:type="dxa"/>
            <w:shd w:val="clear" w:color="auto" w:fill="auto"/>
            <w:vAlign w:val="center"/>
          </w:tcPr>
          <w:p w14:paraId="16F9C9B8"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p>
        </w:tc>
        <w:tc>
          <w:tcPr>
            <w:tcW w:w="1418" w:type="dxa"/>
            <w:vAlign w:val="center"/>
          </w:tcPr>
          <w:p w14:paraId="07BC537E"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8636</w:t>
            </w:r>
          </w:p>
        </w:tc>
      </w:tr>
      <w:tr w:rsidR="002160F6" w:rsidRPr="00764918" w14:paraId="67EE8BC9" w14:textId="77777777" w:rsidTr="008C40DA">
        <w:trPr>
          <w:cantSplit/>
          <w:tblHeader/>
        </w:trPr>
        <w:tc>
          <w:tcPr>
            <w:tcW w:w="959" w:type="dxa"/>
            <w:vMerge/>
            <w:vAlign w:val="center"/>
          </w:tcPr>
          <w:p w14:paraId="2C705057" w14:textId="77777777" w:rsidR="00176185" w:rsidRPr="00764918" w:rsidRDefault="00176185" w:rsidP="00176185">
            <w:pPr>
              <w:widowControl w:val="0"/>
              <w:suppressAutoHyphens/>
              <w:spacing w:line="240" w:lineRule="auto"/>
              <w:ind w:firstLine="0"/>
              <w:rPr>
                <w:rFonts w:ascii="Times New Roman" w:hAnsi="Times New Roman"/>
                <w:bCs/>
                <w:sz w:val="28"/>
                <w:szCs w:val="28"/>
                <w:lang w:val="ru-RU" w:eastAsia="ru-RU" w:bidi="ar-SA"/>
              </w:rPr>
            </w:pPr>
          </w:p>
        </w:tc>
        <w:tc>
          <w:tcPr>
            <w:tcW w:w="1276" w:type="dxa"/>
            <w:shd w:val="clear" w:color="auto" w:fill="auto"/>
            <w:tcMar>
              <w:left w:w="28" w:type="dxa"/>
              <w:right w:w="28" w:type="dxa"/>
            </w:tcMar>
            <w:vAlign w:val="center"/>
          </w:tcPr>
          <w:p w14:paraId="6BC6EA4D"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Прочие орг.</w:t>
            </w:r>
          </w:p>
        </w:tc>
        <w:tc>
          <w:tcPr>
            <w:tcW w:w="1559" w:type="dxa"/>
            <w:shd w:val="clear" w:color="auto" w:fill="auto"/>
            <w:tcMar>
              <w:left w:w="28" w:type="dxa"/>
              <w:right w:w="28" w:type="dxa"/>
            </w:tcMar>
            <w:vAlign w:val="center"/>
          </w:tcPr>
          <w:p w14:paraId="49177DDD" w14:textId="64F7A7AE"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ИП «Гертман»,</w:t>
            </w:r>
          </w:p>
          <w:p w14:paraId="254464B9" w14:textId="0BE8ADA2"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 xml:space="preserve">ИП «Тистова», ПЗ «Россия»,  </w:t>
            </w:r>
            <w:r>
              <w:rPr>
                <w:rFonts w:ascii="Times New Roman" w:hAnsi="Times New Roman"/>
                <w:bCs/>
                <w:sz w:val="28"/>
                <w:szCs w:val="28"/>
                <w:lang w:val="ru-RU" w:eastAsia="ru-RU" w:bidi="ar-SA"/>
              </w:rPr>
              <w:t xml:space="preserve"> </w:t>
            </w:r>
            <w:r w:rsidRPr="00764918">
              <w:rPr>
                <w:rFonts w:ascii="Times New Roman" w:hAnsi="Times New Roman"/>
                <w:bCs/>
                <w:sz w:val="28"/>
                <w:szCs w:val="28"/>
                <w:lang w:val="ru-RU" w:eastAsia="ru-RU" w:bidi="ar-SA"/>
              </w:rPr>
              <w:t>ЧП «Першин», Есаульское ПО</w:t>
            </w:r>
          </w:p>
        </w:tc>
        <w:tc>
          <w:tcPr>
            <w:tcW w:w="1276" w:type="dxa"/>
            <w:vAlign w:val="center"/>
          </w:tcPr>
          <w:p w14:paraId="4BD8D417"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2451,6</w:t>
            </w:r>
          </w:p>
        </w:tc>
        <w:tc>
          <w:tcPr>
            <w:tcW w:w="992" w:type="dxa"/>
            <w:vAlign w:val="center"/>
          </w:tcPr>
          <w:p w14:paraId="584D49C0"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p>
        </w:tc>
        <w:tc>
          <w:tcPr>
            <w:tcW w:w="1134" w:type="dxa"/>
            <w:shd w:val="clear" w:color="auto" w:fill="auto"/>
            <w:tcMar>
              <w:left w:w="28" w:type="dxa"/>
              <w:right w:w="28" w:type="dxa"/>
            </w:tcMar>
            <w:vAlign w:val="center"/>
          </w:tcPr>
          <w:p w14:paraId="28132AF6"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0,046</w:t>
            </w:r>
          </w:p>
        </w:tc>
        <w:tc>
          <w:tcPr>
            <w:tcW w:w="992" w:type="dxa"/>
            <w:shd w:val="clear" w:color="auto" w:fill="auto"/>
            <w:vAlign w:val="center"/>
          </w:tcPr>
          <w:p w14:paraId="0263DB8A"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p>
        </w:tc>
        <w:tc>
          <w:tcPr>
            <w:tcW w:w="1418" w:type="dxa"/>
            <w:vAlign w:val="center"/>
          </w:tcPr>
          <w:p w14:paraId="4BE9EB23"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256</w:t>
            </w:r>
          </w:p>
        </w:tc>
      </w:tr>
      <w:tr w:rsidR="002160F6" w:rsidRPr="00764918" w14:paraId="4666B428" w14:textId="77777777" w:rsidTr="008C40DA">
        <w:trPr>
          <w:cantSplit/>
          <w:trHeight w:val="1145"/>
          <w:tblHeader/>
        </w:trPr>
        <w:tc>
          <w:tcPr>
            <w:tcW w:w="959" w:type="dxa"/>
            <w:textDirection w:val="btLr"/>
            <w:vAlign w:val="center"/>
          </w:tcPr>
          <w:p w14:paraId="45758858"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Котельная Касарги</w:t>
            </w:r>
          </w:p>
        </w:tc>
        <w:tc>
          <w:tcPr>
            <w:tcW w:w="1276" w:type="dxa"/>
            <w:shd w:val="clear" w:color="auto" w:fill="auto"/>
            <w:tcMar>
              <w:left w:w="28" w:type="dxa"/>
              <w:right w:w="28" w:type="dxa"/>
            </w:tcMar>
            <w:vAlign w:val="center"/>
          </w:tcPr>
          <w:p w14:paraId="48FC6824"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ул. Школьная 6</w:t>
            </w:r>
          </w:p>
          <w:p w14:paraId="1634148F"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ул. Российская 2</w:t>
            </w:r>
          </w:p>
        </w:tc>
        <w:tc>
          <w:tcPr>
            <w:tcW w:w="1559" w:type="dxa"/>
            <w:shd w:val="clear" w:color="auto" w:fill="auto"/>
            <w:tcMar>
              <w:left w:w="28" w:type="dxa"/>
              <w:right w:w="28" w:type="dxa"/>
            </w:tcMar>
            <w:vAlign w:val="center"/>
          </w:tcPr>
          <w:p w14:paraId="67055F81"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МОУ «Касаргинская СОШ»</w:t>
            </w:r>
          </w:p>
        </w:tc>
        <w:tc>
          <w:tcPr>
            <w:tcW w:w="1276" w:type="dxa"/>
            <w:vAlign w:val="center"/>
          </w:tcPr>
          <w:p w14:paraId="542DC27C"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8943</w:t>
            </w:r>
          </w:p>
          <w:p w14:paraId="7A8AFB17"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8271</w:t>
            </w:r>
          </w:p>
        </w:tc>
        <w:tc>
          <w:tcPr>
            <w:tcW w:w="992" w:type="dxa"/>
            <w:vAlign w:val="center"/>
          </w:tcPr>
          <w:p w14:paraId="40CF9EB6"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2908,2</w:t>
            </w:r>
          </w:p>
          <w:p w14:paraId="7808819B"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2753,5</w:t>
            </w:r>
          </w:p>
        </w:tc>
        <w:tc>
          <w:tcPr>
            <w:tcW w:w="1134" w:type="dxa"/>
            <w:shd w:val="clear" w:color="auto" w:fill="auto"/>
            <w:tcMar>
              <w:left w:w="28" w:type="dxa"/>
              <w:right w:w="28" w:type="dxa"/>
            </w:tcMar>
            <w:vAlign w:val="center"/>
          </w:tcPr>
          <w:p w14:paraId="7961212C"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0,15334</w:t>
            </w:r>
          </w:p>
          <w:p w14:paraId="1E429D95"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0,13423</w:t>
            </w:r>
          </w:p>
        </w:tc>
        <w:tc>
          <w:tcPr>
            <w:tcW w:w="992" w:type="dxa"/>
            <w:shd w:val="clear" w:color="auto" w:fill="auto"/>
            <w:vAlign w:val="center"/>
          </w:tcPr>
          <w:p w14:paraId="7CA415B2"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273</w:t>
            </w:r>
          </w:p>
          <w:p w14:paraId="3DE15330"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210</w:t>
            </w:r>
          </w:p>
        </w:tc>
        <w:tc>
          <w:tcPr>
            <w:tcW w:w="1418" w:type="dxa"/>
            <w:vAlign w:val="center"/>
          </w:tcPr>
          <w:p w14:paraId="0841264B" w14:textId="77777777" w:rsidR="00176185" w:rsidRPr="00764918" w:rsidRDefault="00176185" w:rsidP="00176185">
            <w:pPr>
              <w:widowControl w:val="0"/>
              <w:suppressAutoHyphens/>
              <w:spacing w:line="240" w:lineRule="auto"/>
              <w:ind w:firstLine="0"/>
              <w:jc w:val="center"/>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t>705,97</w:t>
            </w:r>
          </w:p>
        </w:tc>
      </w:tr>
    </w:tbl>
    <w:p w14:paraId="1D00ED56" w14:textId="77777777" w:rsidR="00871D5C" w:rsidRPr="00764918" w:rsidRDefault="0036263B" w:rsidP="0017618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Теплоснабжение территории сельского поселения, не попадающей в зоны действия котельных, осуществляется от индивидуальных источников.</w:t>
      </w:r>
    </w:p>
    <w:p w14:paraId="479DD0E9" w14:textId="77777777" w:rsidR="00871D5C" w:rsidRPr="00764918" w:rsidRDefault="00871D5C" w:rsidP="0017618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Присоединение системы теплопотребления здания осуществляется по зависимой схеме. Приготовление горячей воды осуществляется централизованно в котельной с использованием пластинчатого теплообменника. В качестве отопительных приборов в начальной школе-саду установлены чугунные радиаторы.</w:t>
      </w:r>
    </w:p>
    <w:p w14:paraId="0C645E3A" w14:textId="77777777" w:rsidR="008B2486" w:rsidRPr="00764918" w:rsidRDefault="00871D5C" w:rsidP="0017618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Обеспечение тепловыми ресурсами существующих потребителей осуществляется в полном объёме в соответствии с законодательством Российской Федерации.</w:t>
      </w:r>
      <w:bookmarkStart w:id="16" w:name="_Toc527706853"/>
    </w:p>
    <w:p w14:paraId="34D5522D" w14:textId="77777777" w:rsidR="00BE64E7" w:rsidRDefault="00BE64E7" w:rsidP="00BE64E7">
      <w:pPr>
        <w:widowControl w:val="0"/>
        <w:suppressAutoHyphens/>
        <w:spacing w:line="240" w:lineRule="auto"/>
        <w:ind w:firstLine="709"/>
        <w:rPr>
          <w:rFonts w:ascii="Times New Roman" w:hAnsi="Times New Roman"/>
          <w:bCs/>
          <w:sz w:val="28"/>
          <w:szCs w:val="28"/>
          <w:lang w:val="ru-RU" w:eastAsia="ru-RU" w:bidi="ar-SA"/>
        </w:rPr>
      </w:pPr>
    </w:p>
    <w:p w14:paraId="7E9CAA30" w14:textId="77777777" w:rsidR="00BE64E7" w:rsidRDefault="00BE64E7" w:rsidP="00BE64E7">
      <w:pPr>
        <w:widowControl w:val="0"/>
        <w:suppressAutoHyphens/>
        <w:spacing w:line="240" w:lineRule="auto"/>
        <w:ind w:firstLine="709"/>
        <w:rPr>
          <w:rFonts w:ascii="Times New Roman" w:hAnsi="Times New Roman"/>
          <w:bCs/>
          <w:sz w:val="28"/>
          <w:szCs w:val="28"/>
          <w:lang w:val="ru-RU" w:eastAsia="ru-RU" w:bidi="ar-SA"/>
        </w:rPr>
      </w:pPr>
    </w:p>
    <w:p w14:paraId="21877FDC" w14:textId="77777777" w:rsidR="00BE64E7" w:rsidRDefault="00BE64E7" w:rsidP="00BE64E7">
      <w:pPr>
        <w:widowControl w:val="0"/>
        <w:suppressAutoHyphens/>
        <w:spacing w:line="240" w:lineRule="auto"/>
        <w:ind w:firstLine="709"/>
        <w:rPr>
          <w:rFonts w:ascii="Times New Roman" w:hAnsi="Times New Roman"/>
          <w:bCs/>
          <w:sz w:val="28"/>
          <w:szCs w:val="28"/>
          <w:lang w:val="ru-RU" w:eastAsia="ru-RU" w:bidi="ar-SA"/>
        </w:rPr>
      </w:pPr>
    </w:p>
    <w:p w14:paraId="27219C8B" w14:textId="77777777" w:rsidR="00BE64E7" w:rsidRDefault="00BE64E7" w:rsidP="00BE64E7">
      <w:pPr>
        <w:widowControl w:val="0"/>
        <w:suppressAutoHyphens/>
        <w:spacing w:line="240" w:lineRule="auto"/>
        <w:ind w:firstLine="709"/>
        <w:rPr>
          <w:rFonts w:ascii="Times New Roman" w:hAnsi="Times New Roman"/>
          <w:bCs/>
          <w:sz w:val="28"/>
          <w:szCs w:val="28"/>
          <w:lang w:val="ru-RU" w:eastAsia="ru-RU" w:bidi="ar-SA"/>
        </w:rPr>
      </w:pPr>
    </w:p>
    <w:p w14:paraId="310EB5FF" w14:textId="77777777" w:rsidR="00BE64E7" w:rsidRDefault="00BE64E7" w:rsidP="00BE64E7">
      <w:pPr>
        <w:widowControl w:val="0"/>
        <w:suppressAutoHyphens/>
        <w:spacing w:line="240" w:lineRule="auto"/>
        <w:ind w:firstLine="709"/>
        <w:rPr>
          <w:rFonts w:ascii="Times New Roman" w:hAnsi="Times New Roman"/>
          <w:bCs/>
          <w:sz w:val="28"/>
          <w:szCs w:val="28"/>
          <w:lang w:val="ru-RU" w:eastAsia="ru-RU" w:bidi="ar-SA"/>
        </w:rPr>
      </w:pPr>
    </w:p>
    <w:p w14:paraId="77D106A0" w14:textId="77777777" w:rsidR="00BE64E7" w:rsidRDefault="00BE64E7" w:rsidP="00BE64E7">
      <w:pPr>
        <w:widowControl w:val="0"/>
        <w:suppressAutoHyphens/>
        <w:spacing w:line="240" w:lineRule="auto"/>
        <w:ind w:firstLine="709"/>
        <w:rPr>
          <w:rFonts w:ascii="Times New Roman" w:hAnsi="Times New Roman"/>
          <w:bCs/>
          <w:sz w:val="28"/>
          <w:szCs w:val="28"/>
          <w:lang w:val="ru-RU" w:eastAsia="ru-RU" w:bidi="ar-SA"/>
        </w:rPr>
      </w:pPr>
    </w:p>
    <w:p w14:paraId="293AC150" w14:textId="77777777" w:rsidR="00BE64E7" w:rsidRDefault="00BE64E7" w:rsidP="00BE64E7">
      <w:pPr>
        <w:widowControl w:val="0"/>
        <w:suppressAutoHyphens/>
        <w:spacing w:line="240" w:lineRule="auto"/>
        <w:ind w:firstLine="709"/>
        <w:rPr>
          <w:rFonts w:ascii="Times New Roman" w:hAnsi="Times New Roman"/>
          <w:bCs/>
          <w:sz w:val="28"/>
          <w:szCs w:val="28"/>
          <w:lang w:val="ru-RU" w:eastAsia="ru-RU" w:bidi="ar-SA"/>
        </w:rPr>
      </w:pPr>
    </w:p>
    <w:p w14:paraId="3DF682C0" w14:textId="77777777" w:rsidR="00BE64E7" w:rsidRDefault="00BE64E7" w:rsidP="00BE64E7">
      <w:pPr>
        <w:widowControl w:val="0"/>
        <w:suppressAutoHyphens/>
        <w:spacing w:line="240" w:lineRule="auto"/>
        <w:ind w:firstLine="709"/>
        <w:rPr>
          <w:rFonts w:ascii="Times New Roman" w:hAnsi="Times New Roman"/>
          <w:bCs/>
          <w:sz w:val="28"/>
          <w:szCs w:val="28"/>
          <w:lang w:val="ru-RU" w:eastAsia="ru-RU" w:bidi="ar-SA"/>
        </w:rPr>
      </w:pPr>
    </w:p>
    <w:p w14:paraId="1C9D74ED" w14:textId="77777777" w:rsidR="00BE64E7" w:rsidRDefault="00BE64E7" w:rsidP="00BE64E7">
      <w:pPr>
        <w:widowControl w:val="0"/>
        <w:suppressAutoHyphens/>
        <w:spacing w:line="240" w:lineRule="auto"/>
        <w:ind w:firstLine="709"/>
        <w:rPr>
          <w:rFonts w:ascii="Times New Roman" w:hAnsi="Times New Roman"/>
          <w:bCs/>
          <w:sz w:val="28"/>
          <w:szCs w:val="28"/>
          <w:lang w:val="ru-RU" w:eastAsia="ru-RU" w:bidi="ar-SA"/>
        </w:rPr>
      </w:pPr>
    </w:p>
    <w:p w14:paraId="6DF8D74F" w14:textId="77777777" w:rsidR="00BE64E7" w:rsidRDefault="00BE64E7" w:rsidP="00BE64E7">
      <w:pPr>
        <w:widowControl w:val="0"/>
        <w:suppressAutoHyphens/>
        <w:spacing w:line="240" w:lineRule="auto"/>
        <w:ind w:firstLine="709"/>
        <w:rPr>
          <w:rFonts w:ascii="Times New Roman" w:hAnsi="Times New Roman"/>
          <w:bCs/>
          <w:sz w:val="28"/>
          <w:szCs w:val="28"/>
          <w:lang w:val="ru-RU" w:eastAsia="ru-RU" w:bidi="ar-SA"/>
        </w:rPr>
      </w:pPr>
    </w:p>
    <w:p w14:paraId="4C9A5B41" w14:textId="77777777" w:rsidR="00BE64E7" w:rsidRDefault="00BE64E7" w:rsidP="00BE64E7">
      <w:pPr>
        <w:widowControl w:val="0"/>
        <w:suppressAutoHyphens/>
        <w:spacing w:line="240" w:lineRule="auto"/>
        <w:ind w:firstLine="709"/>
        <w:rPr>
          <w:rFonts w:ascii="Times New Roman" w:hAnsi="Times New Roman"/>
          <w:bCs/>
          <w:sz w:val="28"/>
          <w:szCs w:val="28"/>
          <w:lang w:val="ru-RU" w:eastAsia="ru-RU" w:bidi="ar-SA"/>
        </w:rPr>
      </w:pPr>
    </w:p>
    <w:p w14:paraId="02DFD5D9" w14:textId="77777777" w:rsidR="00BE64E7" w:rsidRDefault="00BE64E7" w:rsidP="00BE64E7">
      <w:pPr>
        <w:widowControl w:val="0"/>
        <w:suppressAutoHyphens/>
        <w:spacing w:line="240" w:lineRule="auto"/>
        <w:ind w:firstLine="709"/>
        <w:rPr>
          <w:rFonts w:ascii="Times New Roman" w:hAnsi="Times New Roman"/>
          <w:bCs/>
          <w:sz w:val="28"/>
          <w:szCs w:val="28"/>
          <w:lang w:val="ru-RU" w:eastAsia="ru-RU" w:bidi="ar-SA"/>
        </w:rPr>
      </w:pPr>
    </w:p>
    <w:p w14:paraId="68352E6F" w14:textId="77777777" w:rsidR="00BE64E7" w:rsidRDefault="00BE64E7" w:rsidP="00BE64E7">
      <w:pPr>
        <w:widowControl w:val="0"/>
        <w:suppressAutoHyphens/>
        <w:spacing w:line="240" w:lineRule="auto"/>
        <w:ind w:firstLine="709"/>
        <w:rPr>
          <w:rFonts w:ascii="Times New Roman" w:hAnsi="Times New Roman"/>
          <w:bCs/>
          <w:sz w:val="28"/>
          <w:szCs w:val="28"/>
          <w:lang w:val="ru-RU" w:eastAsia="ru-RU" w:bidi="ar-SA"/>
        </w:rPr>
      </w:pPr>
    </w:p>
    <w:p w14:paraId="69B024A0" w14:textId="77777777" w:rsidR="00BE64E7" w:rsidRDefault="00BE64E7" w:rsidP="00BE64E7">
      <w:pPr>
        <w:widowControl w:val="0"/>
        <w:suppressAutoHyphens/>
        <w:spacing w:line="240" w:lineRule="auto"/>
        <w:ind w:firstLine="709"/>
        <w:rPr>
          <w:rFonts w:ascii="Times New Roman" w:hAnsi="Times New Roman"/>
          <w:bCs/>
          <w:sz w:val="28"/>
          <w:szCs w:val="28"/>
          <w:lang w:val="ru-RU" w:eastAsia="ru-RU" w:bidi="ar-SA"/>
        </w:rPr>
      </w:pPr>
    </w:p>
    <w:p w14:paraId="43C87D99" w14:textId="77777777" w:rsidR="00BE64E7" w:rsidRDefault="00BE64E7" w:rsidP="00BE64E7">
      <w:pPr>
        <w:widowControl w:val="0"/>
        <w:suppressAutoHyphens/>
        <w:spacing w:line="240" w:lineRule="auto"/>
        <w:ind w:firstLine="709"/>
        <w:rPr>
          <w:rFonts w:ascii="Times New Roman" w:hAnsi="Times New Roman"/>
          <w:bCs/>
          <w:sz w:val="28"/>
          <w:szCs w:val="28"/>
          <w:lang w:val="ru-RU" w:eastAsia="ru-RU" w:bidi="ar-SA"/>
        </w:rPr>
        <w:sectPr w:rsidR="00BE64E7" w:rsidSect="00B42B32">
          <w:footerReference w:type="first" r:id="rId13"/>
          <w:pgSz w:w="11906" w:h="16838"/>
          <w:pgMar w:top="1134" w:right="851" w:bottom="1134" w:left="1418" w:header="680" w:footer="782" w:gutter="0"/>
          <w:cols w:space="708"/>
          <w:docGrid w:linePitch="360"/>
        </w:sectPr>
      </w:pPr>
    </w:p>
    <w:p w14:paraId="4AC00015" w14:textId="13344B84" w:rsidR="00BE64E7" w:rsidRDefault="00720F9A" w:rsidP="00F32A7C">
      <w:pPr>
        <w:widowControl w:val="0"/>
        <w:suppressAutoHyphens/>
        <w:spacing w:line="240" w:lineRule="auto"/>
        <w:ind w:firstLine="709"/>
        <w:rPr>
          <w:rFonts w:ascii="Times New Roman" w:hAnsi="Times New Roman"/>
          <w:bCs/>
          <w:sz w:val="28"/>
          <w:szCs w:val="28"/>
          <w:lang w:val="ru-RU" w:eastAsia="ru-RU" w:bidi="ar-SA"/>
        </w:rPr>
      </w:pPr>
      <w:r w:rsidRPr="00764918">
        <w:rPr>
          <w:rFonts w:ascii="Times New Roman" w:hAnsi="Times New Roman"/>
          <w:bCs/>
          <w:sz w:val="28"/>
          <w:szCs w:val="28"/>
          <w:lang w:val="ru-RU" w:eastAsia="ru-RU" w:bidi="ar-SA"/>
        </w:rPr>
        <w:lastRenderedPageBreak/>
        <w:t xml:space="preserve">Таблица </w:t>
      </w:r>
      <w:r w:rsidR="009F19A5" w:rsidRPr="00764918">
        <w:rPr>
          <w:rFonts w:ascii="Times New Roman" w:hAnsi="Times New Roman"/>
          <w:bCs/>
          <w:sz w:val="28"/>
          <w:szCs w:val="28"/>
          <w:lang w:val="ru-RU" w:eastAsia="ru-RU" w:bidi="ar-SA"/>
        </w:rPr>
        <w:t>4</w:t>
      </w:r>
      <w:r w:rsidRPr="00764918">
        <w:rPr>
          <w:rFonts w:ascii="Times New Roman" w:hAnsi="Times New Roman"/>
          <w:bCs/>
          <w:sz w:val="28"/>
          <w:szCs w:val="28"/>
          <w:lang w:val="ru-RU" w:eastAsia="ru-RU" w:bidi="ar-SA"/>
        </w:rPr>
        <w:t xml:space="preserve"> - Сводный перечень зон деятельности (эксплуатационной </w:t>
      </w:r>
      <w:r w:rsidR="003F5BCD" w:rsidRPr="00764918">
        <w:rPr>
          <w:rFonts w:ascii="Times New Roman" w:hAnsi="Times New Roman"/>
          <w:bCs/>
          <w:sz w:val="28"/>
          <w:szCs w:val="28"/>
          <w:lang w:val="ru-RU" w:eastAsia="ru-RU" w:bidi="ar-SA"/>
        </w:rPr>
        <w:t>ответственности) теплоснабжающих и теплосетевых организаций</w:t>
      </w:r>
      <w:bookmarkEnd w:id="16"/>
      <w:r w:rsidR="00176185">
        <w:rPr>
          <w:rFonts w:ascii="Times New Roman" w:hAnsi="Times New Roman"/>
          <w:bCs/>
          <w:sz w:val="28"/>
          <w:szCs w:val="28"/>
          <w:lang w:val="ru-RU" w:eastAsia="ru-RU" w:bidi="ar-SA"/>
        </w:rPr>
        <w:t>.</w:t>
      </w:r>
    </w:p>
    <w:tbl>
      <w:tblPr>
        <w:tblW w:w="4963" w:type="pct"/>
        <w:jc w:val="center"/>
        <w:tblLook w:val="04A0" w:firstRow="1" w:lastRow="0" w:firstColumn="1" w:lastColumn="0" w:noHBand="0" w:noVBand="1"/>
      </w:tblPr>
      <w:tblGrid>
        <w:gridCol w:w="1937"/>
        <w:gridCol w:w="1568"/>
        <w:gridCol w:w="1516"/>
        <w:gridCol w:w="1355"/>
        <w:gridCol w:w="1112"/>
        <w:gridCol w:w="1129"/>
        <w:gridCol w:w="1712"/>
        <w:gridCol w:w="1792"/>
        <w:gridCol w:w="1332"/>
        <w:gridCol w:w="1332"/>
      </w:tblGrid>
      <w:tr w:rsidR="00176185" w:rsidRPr="00F332B5" w14:paraId="4EE65E88" w14:textId="77777777" w:rsidTr="00F32A7C">
        <w:trPr>
          <w:cantSplit/>
          <w:trHeight w:val="20"/>
          <w:jc w:val="center"/>
        </w:trPr>
        <w:tc>
          <w:tcPr>
            <w:tcW w:w="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DE4F1" w14:textId="77777777" w:rsidR="00176185" w:rsidRPr="00764918" w:rsidRDefault="00176185" w:rsidP="00BE64E7">
            <w:pPr>
              <w:pStyle w:val="1fffb"/>
              <w:keepNext w:val="0"/>
              <w:keepLines w:val="0"/>
              <w:widowControl w:val="0"/>
              <w:suppressAutoHyphens/>
              <w:jc w:val="both"/>
              <w:rPr>
                <w:sz w:val="28"/>
                <w:szCs w:val="28"/>
              </w:rPr>
            </w:pPr>
            <w:bookmarkStart w:id="17" w:name="_Toc9166492"/>
            <w:r w:rsidRPr="00764918">
              <w:rPr>
                <w:sz w:val="28"/>
                <w:szCs w:val="28"/>
              </w:rPr>
              <w:t>Источник централизованного теплоснабжения</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7844AA58" w14:textId="77777777" w:rsidR="00176185" w:rsidRPr="00764918" w:rsidRDefault="00176185" w:rsidP="00BE64E7">
            <w:pPr>
              <w:pStyle w:val="1fffb"/>
              <w:keepNext w:val="0"/>
              <w:keepLines w:val="0"/>
              <w:widowControl w:val="0"/>
              <w:suppressAutoHyphens/>
              <w:jc w:val="both"/>
              <w:rPr>
                <w:sz w:val="28"/>
                <w:szCs w:val="28"/>
                <w:lang w:val="ru-RU"/>
              </w:rPr>
            </w:pPr>
            <w:r w:rsidRPr="00764918">
              <w:rPr>
                <w:sz w:val="28"/>
                <w:szCs w:val="28"/>
                <w:lang w:val="ru-RU"/>
              </w:rPr>
              <w:t>Установленная тепловая мощность, Гкал/ч</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7D47E607" w14:textId="77777777" w:rsidR="00176185" w:rsidRPr="00764918" w:rsidRDefault="00176185" w:rsidP="00BE64E7">
            <w:pPr>
              <w:pStyle w:val="1fffb"/>
              <w:keepNext w:val="0"/>
              <w:keepLines w:val="0"/>
              <w:widowControl w:val="0"/>
              <w:suppressAutoHyphens/>
              <w:jc w:val="both"/>
              <w:rPr>
                <w:sz w:val="28"/>
                <w:szCs w:val="28"/>
                <w:lang w:val="ru-RU"/>
              </w:rPr>
            </w:pPr>
            <w:r w:rsidRPr="00764918">
              <w:rPr>
                <w:sz w:val="28"/>
                <w:szCs w:val="28"/>
                <w:lang w:val="ru-RU"/>
              </w:rPr>
              <w:t>Фактическая располагаемая тепловая мощность источника, Гкал/ч</w:t>
            </w:r>
          </w:p>
        </w:tc>
        <w:tc>
          <w:tcPr>
            <w:tcW w:w="462" w:type="pct"/>
            <w:tcBorders>
              <w:top w:val="single" w:sz="4" w:space="0" w:color="auto"/>
              <w:left w:val="nil"/>
              <w:bottom w:val="single" w:sz="4" w:space="0" w:color="auto"/>
              <w:right w:val="single" w:sz="4" w:space="0" w:color="auto"/>
            </w:tcBorders>
            <w:shd w:val="clear" w:color="auto" w:fill="auto"/>
            <w:vAlign w:val="center"/>
            <w:hideMark/>
          </w:tcPr>
          <w:p w14:paraId="4A50A8AE" w14:textId="77777777" w:rsidR="00176185" w:rsidRPr="00764918" w:rsidRDefault="00176185" w:rsidP="00BE64E7">
            <w:pPr>
              <w:pStyle w:val="1fffb"/>
              <w:keepNext w:val="0"/>
              <w:keepLines w:val="0"/>
              <w:widowControl w:val="0"/>
              <w:suppressAutoHyphens/>
              <w:jc w:val="both"/>
              <w:rPr>
                <w:sz w:val="28"/>
                <w:szCs w:val="28"/>
                <w:lang w:val="ru-RU"/>
              </w:rPr>
            </w:pPr>
            <w:r w:rsidRPr="00764918">
              <w:rPr>
                <w:sz w:val="28"/>
                <w:szCs w:val="28"/>
                <w:lang w:val="ru-RU"/>
              </w:rPr>
              <w:t>Расход тепловой мощности на собственные нужды, Гкал/ч</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13640B15" w14:textId="77777777" w:rsidR="00176185" w:rsidRPr="00764918" w:rsidRDefault="00176185" w:rsidP="00BE64E7">
            <w:pPr>
              <w:pStyle w:val="1fffb"/>
              <w:keepNext w:val="0"/>
              <w:keepLines w:val="0"/>
              <w:widowControl w:val="0"/>
              <w:suppressAutoHyphens/>
              <w:jc w:val="both"/>
              <w:rPr>
                <w:sz w:val="28"/>
                <w:szCs w:val="28"/>
                <w:lang w:val="ru-RU"/>
              </w:rPr>
            </w:pPr>
            <w:r w:rsidRPr="00764918">
              <w:rPr>
                <w:sz w:val="28"/>
                <w:szCs w:val="28"/>
                <w:lang w:val="ru-RU"/>
              </w:rPr>
              <w:t>Тепловая мощность нетто, Гкал/ч</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0009DF60" w14:textId="77777777" w:rsidR="00176185" w:rsidRPr="00764918" w:rsidRDefault="00176185" w:rsidP="00BE64E7">
            <w:pPr>
              <w:pStyle w:val="1fffb"/>
              <w:keepNext w:val="0"/>
              <w:keepLines w:val="0"/>
              <w:widowControl w:val="0"/>
              <w:suppressAutoHyphens/>
              <w:jc w:val="both"/>
              <w:rPr>
                <w:sz w:val="28"/>
                <w:szCs w:val="28"/>
                <w:lang w:val="ru-RU"/>
              </w:rPr>
            </w:pPr>
            <w:r w:rsidRPr="00764918">
              <w:rPr>
                <w:sz w:val="28"/>
                <w:szCs w:val="28"/>
                <w:lang w:val="ru-RU"/>
              </w:rPr>
              <w:t>Потери  мощности в тепловых сетях, Гкал/ч</w:t>
            </w:r>
          </w:p>
        </w:tc>
        <w:tc>
          <w:tcPr>
            <w:tcW w:w="583" w:type="pct"/>
            <w:tcBorders>
              <w:top w:val="single" w:sz="4" w:space="0" w:color="auto"/>
              <w:left w:val="nil"/>
              <w:bottom w:val="single" w:sz="4" w:space="0" w:color="auto"/>
              <w:right w:val="single" w:sz="4" w:space="0" w:color="auto"/>
            </w:tcBorders>
            <w:shd w:val="clear" w:color="auto" w:fill="auto"/>
            <w:vAlign w:val="center"/>
            <w:hideMark/>
          </w:tcPr>
          <w:p w14:paraId="15CB28F0" w14:textId="77777777" w:rsidR="00176185" w:rsidRPr="00764918" w:rsidRDefault="00176185" w:rsidP="00BE64E7">
            <w:pPr>
              <w:pStyle w:val="1fffb"/>
              <w:keepNext w:val="0"/>
              <w:keepLines w:val="0"/>
              <w:widowControl w:val="0"/>
              <w:suppressAutoHyphens/>
              <w:jc w:val="both"/>
              <w:rPr>
                <w:sz w:val="28"/>
                <w:szCs w:val="28"/>
                <w:lang w:val="ru-RU"/>
              </w:rPr>
            </w:pPr>
            <w:r w:rsidRPr="00764918">
              <w:rPr>
                <w:sz w:val="28"/>
                <w:szCs w:val="28"/>
                <w:lang w:val="ru-RU"/>
              </w:rPr>
              <w:t>Присоединенная тепловая нагрузка (мощность), Гкал/ч</w:t>
            </w:r>
          </w:p>
        </w:tc>
        <w:tc>
          <w:tcPr>
            <w:tcW w:w="610" w:type="pct"/>
            <w:tcBorders>
              <w:top w:val="single" w:sz="4" w:space="0" w:color="auto"/>
              <w:left w:val="nil"/>
              <w:bottom w:val="single" w:sz="4" w:space="0" w:color="auto"/>
              <w:right w:val="single" w:sz="4" w:space="0" w:color="auto"/>
            </w:tcBorders>
            <w:shd w:val="clear" w:color="auto" w:fill="auto"/>
            <w:vAlign w:val="center"/>
            <w:hideMark/>
          </w:tcPr>
          <w:p w14:paraId="2DEE4878" w14:textId="77777777" w:rsidR="00176185" w:rsidRPr="00764918" w:rsidRDefault="00176185" w:rsidP="00BE64E7">
            <w:pPr>
              <w:pStyle w:val="1fffb"/>
              <w:keepNext w:val="0"/>
              <w:keepLines w:val="0"/>
              <w:widowControl w:val="0"/>
              <w:suppressAutoHyphens/>
              <w:jc w:val="both"/>
              <w:rPr>
                <w:sz w:val="28"/>
                <w:szCs w:val="28"/>
                <w:lang w:val="ru-RU"/>
              </w:rPr>
            </w:pPr>
            <w:r w:rsidRPr="00764918">
              <w:rPr>
                <w:sz w:val="28"/>
                <w:szCs w:val="28"/>
                <w:lang w:val="ru-RU"/>
              </w:rPr>
              <w:t>Тепловая нагрузка с учетом потерь тепловой энергии при транспортировке, Гкал/час</w:t>
            </w: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295EFD74" w14:textId="77777777" w:rsidR="00176185" w:rsidRPr="00764918" w:rsidRDefault="00176185" w:rsidP="00BE64E7">
            <w:pPr>
              <w:pStyle w:val="1fffb"/>
              <w:keepNext w:val="0"/>
              <w:keepLines w:val="0"/>
              <w:widowControl w:val="0"/>
              <w:suppressAutoHyphens/>
              <w:jc w:val="both"/>
              <w:rPr>
                <w:sz w:val="28"/>
                <w:szCs w:val="28"/>
                <w:lang w:val="ru-RU"/>
              </w:rPr>
            </w:pPr>
            <w:r w:rsidRPr="00764918">
              <w:rPr>
                <w:sz w:val="28"/>
                <w:szCs w:val="28"/>
                <w:lang w:val="ru-RU"/>
              </w:rPr>
              <w:t>Дефициты (-) (резервы(+)) тепловой мощности источников тепла, Гкал/ч</w:t>
            </w: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3C2E14F2" w14:textId="77777777" w:rsidR="00176185" w:rsidRPr="00764918" w:rsidRDefault="00176185" w:rsidP="00BE64E7">
            <w:pPr>
              <w:pStyle w:val="1fffb"/>
              <w:keepNext w:val="0"/>
              <w:keepLines w:val="0"/>
              <w:widowControl w:val="0"/>
              <w:suppressAutoHyphens/>
              <w:jc w:val="both"/>
              <w:rPr>
                <w:sz w:val="28"/>
                <w:szCs w:val="28"/>
                <w:lang w:val="ru-RU"/>
              </w:rPr>
            </w:pPr>
            <w:r w:rsidRPr="00764918">
              <w:rPr>
                <w:sz w:val="28"/>
                <w:szCs w:val="28"/>
                <w:lang w:val="ru-RU"/>
              </w:rPr>
              <w:t>Дефициты (-) (резервы(+)) тепловой мощности источников тепла, %</w:t>
            </w:r>
          </w:p>
        </w:tc>
      </w:tr>
      <w:tr w:rsidR="00176185" w:rsidRPr="00764918" w14:paraId="0D0E011D" w14:textId="77777777" w:rsidTr="00F32A7C">
        <w:trPr>
          <w:cantSplit/>
          <w:trHeight w:val="20"/>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6C56058" w14:textId="77777777" w:rsidR="00176185" w:rsidRPr="00764918" w:rsidRDefault="00176185" w:rsidP="00BE64E7">
            <w:pPr>
              <w:pStyle w:val="1fffb"/>
              <w:keepNext w:val="0"/>
              <w:keepLines w:val="0"/>
              <w:widowControl w:val="0"/>
              <w:suppressAutoHyphens/>
              <w:jc w:val="both"/>
              <w:rPr>
                <w:sz w:val="28"/>
                <w:szCs w:val="28"/>
              </w:rPr>
            </w:pPr>
            <w:r w:rsidRPr="00764918">
              <w:rPr>
                <w:sz w:val="28"/>
                <w:szCs w:val="28"/>
              </w:rPr>
              <w:t>202</w:t>
            </w:r>
            <w:r>
              <w:rPr>
                <w:sz w:val="28"/>
                <w:szCs w:val="28"/>
                <w:lang w:val="ru-RU"/>
              </w:rPr>
              <w:t>3</w:t>
            </w:r>
            <w:r w:rsidRPr="00764918">
              <w:rPr>
                <w:sz w:val="28"/>
                <w:szCs w:val="28"/>
              </w:rPr>
              <w:t xml:space="preserve"> год</w:t>
            </w:r>
          </w:p>
        </w:tc>
      </w:tr>
      <w:tr w:rsidR="00176185" w:rsidRPr="00764918" w14:paraId="62E50756" w14:textId="77777777" w:rsidTr="00F32A7C">
        <w:trPr>
          <w:cantSplit/>
          <w:trHeight w:val="20"/>
          <w:jc w:val="center"/>
        </w:trPr>
        <w:tc>
          <w:tcPr>
            <w:tcW w:w="62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D4D73CC" w14:textId="77777777" w:rsidR="00176185" w:rsidRPr="00764918" w:rsidRDefault="00176185" w:rsidP="00BE64E7">
            <w:pPr>
              <w:pStyle w:val="1fffb"/>
              <w:keepNext w:val="0"/>
              <w:keepLines w:val="0"/>
              <w:widowControl w:val="0"/>
              <w:suppressAutoHyphens/>
              <w:jc w:val="left"/>
              <w:rPr>
                <w:color w:val="000000"/>
                <w:sz w:val="28"/>
                <w:szCs w:val="28"/>
              </w:rPr>
            </w:pPr>
            <w:r w:rsidRPr="00764918">
              <w:rPr>
                <w:color w:val="000000"/>
                <w:sz w:val="28"/>
                <w:szCs w:val="28"/>
              </w:rPr>
              <w:t xml:space="preserve">Газовая котельная </w:t>
            </w:r>
          </w:p>
          <w:p w14:paraId="2B12693E" w14:textId="77777777" w:rsidR="00176185" w:rsidRDefault="00176185" w:rsidP="00BE64E7">
            <w:pPr>
              <w:pStyle w:val="1fffb"/>
              <w:keepNext w:val="0"/>
              <w:keepLines w:val="0"/>
              <w:widowControl w:val="0"/>
              <w:suppressAutoHyphens/>
              <w:jc w:val="left"/>
              <w:rPr>
                <w:color w:val="000000"/>
                <w:sz w:val="28"/>
                <w:szCs w:val="28"/>
              </w:rPr>
            </w:pPr>
            <w:r w:rsidRPr="00764918">
              <w:rPr>
                <w:color w:val="000000"/>
                <w:sz w:val="28"/>
                <w:szCs w:val="28"/>
              </w:rPr>
              <w:t>п.</w:t>
            </w:r>
            <w:r w:rsidRPr="00764918">
              <w:rPr>
                <w:color w:val="000000"/>
                <w:sz w:val="28"/>
                <w:szCs w:val="28"/>
                <w:lang w:val="ru-RU"/>
              </w:rPr>
              <w:t xml:space="preserve"> </w:t>
            </w:r>
            <w:r w:rsidRPr="00764918">
              <w:rPr>
                <w:color w:val="000000"/>
                <w:sz w:val="28"/>
                <w:szCs w:val="28"/>
              </w:rPr>
              <w:t>Мирный</w:t>
            </w:r>
          </w:p>
          <w:p w14:paraId="4F605723" w14:textId="190D3762" w:rsidR="00DF070D" w:rsidRPr="00DF070D" w:rsidRDefault="00DF070D" w:rsidP="00DF070D">
            <w:pPr>
              <w:rPr>
                <w:lang w:bidi="ar-SA"/>
              </w:rPr>
            </w:pPr>
          </w:p>
        </w:tc>
        <w:tc>
          <w:tcPr>
            <w:tcW w:w="534" w:type="pct"/>
            <w:tcBorders>
              <w:top w:val="single" w:sz="8" w:space="0" w:color="auto"/>
              <w:left w:val="nil"/>
              <w:bottom w:val="single" w:sz="8" w:space="0" w:color="auto"/>
              <w:right w:val="single" w:sz="8" w:space="0" w:color="auto"/>
            </w:tcBorders>
            <w:shd w:val="clear" w:color="auto" w:fill="auto"/>
            <w:vAlign w:val="center"/>
            <w:hideMark/>
          </w:tcPr>
          <w:p w14:paraId="3DFBC7A3" w14:textId="77777777" w:rsidR="00176185" w:rsidRPr="00764918" w:rsidRDefault="00176185" w:rsidP="00BE64E7">
            <w:pPr>
              <w:pStyle w:val="1fffb"/>
              <w:keepNext w:val="0"/>
              <w:keepLines w:val="0"/>
              <w:widowControl w:val="0"/>
              <w:suppressAutoHyphens/>
              <w:rPr>
                <w:sz w:val="28"/>
                <w:szCs w:val="28"/>
              </w:rPr>
            </w:pPr>
            <w:r w:rsidRPr="00764918">
              <w:rPr>
                <w:sz w:val="28"/>
                <w:szCs w:val="28"/>
              </w:rPr>
              <w:t>6</w:t>
            </w:r>
          </w:p>
        </w:tc>
        <w:tc>
          <w:tcPr>
            <w:tcW w:w="516" w:type="pct"/>
            <w:tcBorders>
              <w:top w:val="single" w:sz="8" w:space="0" w:color="auto"/>
              <w:left w:val="nil"/>
              <w:bottom w:val="single" w:sz="8" w:space="0" w:color="auto"/>
              <w:right w:val="single" w:sz="8" w:space="0" w:color="auto"/>
            </w:tcBorders>
            <w:shd w:val="clear" w:color="auto" w:fill="auto"/>
            <w:vAlign w:val="center"/>
            <w:hideMark/>
          </w:tcPr>
          <w:p w14:paraId="7F267D98" w14:textId="77777777" w:rsidR="00176185" w:rsidRPr="00764918" w:rsidRDefault="00176185" w:rsidP="00BE64E7">
            <w:pPr>
              <w:pStyle w:val="1fffb"/>
              <w:keepNext w:val="0"/>
              <w:keepLines w:val="0"/>
              <w:widowControl w:val="0"/>
              <w:suppressAutoHyphens/>
              <w:rPr>
                <w:sz w:val="28"/>
                <w:szCs w:val="28"/>
              </w:rPr>
            </w:pPr>
            <w:r w:rsidRPr="00764918">
              <w:rPr>
                <w:sz w:val="28"/>
                <w:szCs w:val="28"/>
              </w:rPr>
              <w:t>5,52</w:t>
            </w:r>
          </w:p>
        </w:tc>
        <w:tc>
          <w:tcPr>
            <w:tcW w:w="462" w:type="pct"/>
            <w:tcBorders>
              <w:top w:val="single" w:sz="8" w:space="0" w:color="auto"/>
              <w:left w:val="nil"/>
              <w:bottom w:val="single" w:sz="8" w:space="0" w:color="auto"/>
              <w:right w:val="single" w:sz="8" w:space="0" w:color="auto"/>
            </w:tcBorders>
            <w:shd w:val="clear" w:color="auto" w:fill="auto"/>
            <w:vAlign w:val="center"/>
            <w:hideMark/>
          </w:tcPr>
          <w:p w14:paraId="02AD3811" w14:textId="77777777" w:rsidR="00176185" w:rsidRPr="00764918" w:rsidRDefault="00176185" w:rsidP="00BE64E7">
            <w:pPr>
              <w:pStyle w:val="1fffb"/>
              <w:keepNext w:val="0"/>
              <w:keepLines w:val="0"/>
              <w:widowControl w:val="0"/>
              <w:suppressAutoHyphens/>
              <w:rPr>
                <w:sz w:val="28"/>
                <w:szCs w:val="28"/>
              </w:rPr>
            </w:pPr>
            <w:r w:rsidRPr="00764918">
              <w:rPr>
                <w:sz w:val="28"/>
                <w:szCs w:val="28"/>
              </w:rPr>
              <w:t>0,117</w:t>
            </w:r>
          </w:p>
        </w:tc>
        <w:tc>
          <w:tcPr>
            <w:tcW w:w="379" w:type="pct"/>
            <w:tcBorders>
              <w:top w:val="nil"/>
              <w:left w:val="single" w:sz="4" w:space="0" w:color="auto"/>
              <w:bottom w:val="single" w:sz="4" w:space="0" w:color="auto"/>
              <w:right w:val="single" w:sz="4" w:space="0" w:color="auto"/>
            </w:tcBorders>
            <w:shd w:val="clear" w:color="000000" w:fill="FFFFFF"/>
            <w:noWrap/>
            <w:vAlign w:val="center"/>
            <w:hideMark/>
          </w:tcPr>
          <w:p w14:paraId="4A4CA3CA" w14:textId="77777777" w:rsidR="00176185" w:rsidRPr="00764918" w:rsidRDefault="00176185" w:rsidP="00BE64E7">
            <w:pPr>
              <w:pStyle w:val="1fffb"/>
              <w:keepNext w:val="0"/>
              <w:keepLines w:val="0"/>
              <w:widowControl w:val="0"/>
              <w:suppressAutoHyphens/>
              <w:rPr>
                <w:sz w:val="28"/>
                <w:szCs w:val="28"/>
              </w:rPr>
            </w:pPr>
            <w:r w:rsidRPr="00764918">
              <w:rPr>
                <w:sz w:val="28"/>
                <w:szCs w:val="28"/>
              </w:rPr>
              <w:t>5,40</w:t>
            </w:r>
          </w:p>
        </w:tc>
        <w:tc>
          <w:tcPr>
            <w:tcW w:w="385" w:type="pct"/>
            <w:tcBorders>
              <w:top w:val="nil"/>
              <w:left w:val="nil"/>
              <w:bottom w:val="single" w:sz="4" w:space="0" w:color="auto"/>
              <w:right w:val="single" w:sz="4" w:space="0" w:color="auto"/>
            </w:tcBorders>
            <w:shd w:val="clear" w:color="auto" w:fill="auto"/>
            <w:vAlign w:val="center"/>
            <w:hideMark/>
          </w:tcPr>
          <w:p w14:paraId="79345E63" w14:textId="77777777" w:rsidR="00176185" w:rsidRPr="00764918" w:rsidRDefault="00176185" w:rsidP="00BE64E7">
            <w:pPr>
              <w:pStyle w:val="1fffb"/>
              <w:keepNext w:val="0"/>
              <w:keepLines w:val="0"/>
              <w:widowControl w:val="0"/>
              <w:suppressAutoHyphens/>
              <w:rPr>
                <w:sz w:val="28"/>
                <w:szCs w:val="28"/>
              </w:rPr>
            </w:pPr>
            <w:r w:rsidRPr="00764918">
              <w:rPr>
                <w:sz w:val="28"/>
                <w:szCs w:val="28"/>
              </w:rPr>
              <w:t>0,2560</w:t>
            </w:r>
          </w:p>
        </w:tc>
        <w:tc>
          <w:tcPr>
            <w:tcW w:w="583" w:type="pct"/>
            <w:tcBorders>
              <w:top w:val="nil"/>
              <w:left w:val="nil"/>
              <w:bottom w:val="single" w:sz="4" w:space="0" w:color="auto"/>
              <w:right w:val="single" w:sz="4" w:space="0" w:color="auto"/>
            </w:tcBorders>
            <w:shd w:val="clear" w:color="auto" w:fill="auto"/>
            <w:vAlign w:val="center"/>
            <w:hideMark/>
          </w:tcPr>
          <w:p w14:paraId="69160348" w14:textId="77777777" w:rsidR="00176185" w:rsidRPr="00764918" w:rsidRDefault="00176185" w:rsidP="00BE64E7">
            <w:pPr>
              <w:pStyle w:val="1fffb"/>
              <w:keepNext w:val="0"/>
              <w:keepLines w:val="0"/>
              <w:widowControl w:val="0"/>
              <w:suppressAutoHyphens/>
              <w:rPr>
                <w:sz w:val="28"/>
                <w:szCs w:val="28"/>
              </w:rPr>
            </w:pPr>
            <w:r w:rsidRPr="00764918">
              <w:rPr>
                <w:sz w:val="28"/>
                <w:szCs w:val="28"/>
              </w:rPr>
              <w:t>4,3</w:t>
            </w:r>
          </w:p>
        </w:tc>
        <w:tc>
          <w:tcPr>
            <w:tcW w:w="610" w:type="pct"/>
            <w:tcBorders>
              <w:top w:val="nil"/>
              <w:left w:val="nil"/>
              <w:bottom w:val="single" w:sz="4" w:space="0" w:color="auto"/>
              <w:right w:val="single" w:sz="4" w:space="0" w:color="auto"/>
            </w:tcBorders>
            <w:shd w:val="clear" w:color="000000" w:fill="FFFFFF"/>
            <w:noWrap/>
            <w:vAlign w:val="center"/>
            <w:hideMark/>
          </w:tcPr>
          <w:p w14:paraId="0C88E329" w14:textId="77777777" w:rsidR="00176185" w:rsidRPr="00764918" w:rsidRDefault="00176185" w:rsidP="00BE64E7">
            <w:pPr>
              <w:pStyle w:val="1fffb"/>
              <w:keepNext w:val="0"/>
              <w:keepLines w:val="0"/>
              <w:widowControl w:val="0"/>
              <w:suppressAutoHyphens/>
              <w:rPr>
                <w:sz w:val="28"/>
                <w:szCs w:val="28"/>
              </w:rPr>
            </w:pPr>
            <w:r w:rsidRPr="00764918">
              <w:rPr>
                <w:sz w:val="28"/>
                <w:szCs w:val="28"/>
              </w:rPr>
              <w:t>4,56</w:t>
            </w:r>
          </w:p>
        </w:tc>
        <w:tc>
          <w:tcPr>
            <w:tcW w:w="454" w:type="pct"/>
            <w:tcBorders>
              <w:top w:val="nil"/>
              <w:left w:val="nil"/>
              <w:bottom w:val="single" w:sz="4" w:space="0" w:color="auto"/>
              <w:right w:val="single" w:sz="4" w:space="0" w:color="auto"/>
            </w:tcBorders>
            <w:shd w:val="clear" w:color="000000" w:fill="FFFFFF"/>
            <w:vAlign w:val="center"/>
            <w:hideMark/>
          </w:tcPr>
          <w:p w14:paraId="7A7F54FD" w14:textId="77777777" w:rsidR="00176185" w:rsidRPr="00764918" w:rsidRDefault="00176185" w:rsidP="00BE64E7">
            <w:pPr>
              <w:pStyle w:val="1fffb"/>
              <w:keepNext w:val="0"/>
              <w:keepLines w:val="0"/>
              <w:widowControl w:val="0"/>
              <w:suppressAutoHyphens/>
              <w:rPr>
                <w:sz w:val="28"/>
                <w:szCs w:val="28"/>
              </w:rPr>
            </w:pPr>
            <w:r w:rsidRPr="00764918">
              <w:rPr>
                <w:sz w:val="28"/>
                <w:szCs w:val="28"/>
              </w:rPr>
              <w:t>0,85</w:t>
            </w:r>
          </w:p>
        </w:tc>
        <w:tc>
          <w:tcPr>
            <w:tcW w:w="454" w:type="pct"/>
            <w:tcBorders>
              <w:top w:val="nil"/>
              <w:left w:val="nil"/>
              <w:bottom w:val="single" w:sz="4" w:space="0" w:color="auto"/>
              <w:right w:val="single" w:sz="4" w:space="0" w:color="auto"/>
            </w:tcBorders>
            <w:shd w:val="clear" w:color="000000" w:fill="FFFFFF"/>
            <w:noWrap/>
            <w:vAlign w:val="center"/>
            <w:hideMark/>
          </w:tcPr>
          <w:p w14:paraId="01EC577D" w14:textId="77777777" w:rsidR="00176185" w:rsidRPr="00764918" w:rsidRDefault="00176185" w:rsidP="00BE64E7">
            <w:pPr>
              <w:pStyle w:val="1fffb"/>
              <w:keepNext w:val="0"/>
              <w:keepLines w:val="0"/>
              <w:widowControl w:val="0"/>
              <w:suppressAutoHyphens/>
              <w:rPr>
                <w:sz w:val="28"/>
                <w:szCs w:val="28"/>
              </w:rPr>
            </w:pPr>
            <w:r w:rsidRPr="00764918">
              <w:rPr>
                <w:sz w:val="28"/>
                <w:szCs w:val="28"/>
              </w:rPr>
              <w:t>14,12</w:t>
            </w:r>
          </w:p>
        </w:tc>
      </w:tr>
      <w:tr w:rsidR="00176185" w:rsidRPr="00764918" w14:paraId="1F04E6A7" w14:textId="77777777" w:rsidTr="00F32A7C">
        <w:trPr>
          <w:cantSplit/>
          <w:trHeight w:val="20"/>
          <w:jc w:val="center"/>
        </w:trPr>
        <w:tc>
          <w:tcPr>
            <w:tcW w:w="623" w:type="pct"/>
            <w:tcBorders>
              <w:top w:val="nil"/>
              <w:left w:val="single" w:sz="8" w:space="0" w:color="auto"/>
              <w:bottom w:val="single" w:sz="8" w:space="0" w:color="auto"/>
              <w:right w:val="single" w:sz="8" w:space="0" w:color="auto"/>
            </w:tcBorders>
            <w:shd w:val="clear" w:color="auto" w:fill="auto"/>
            <w:vAlign w:val="center"/>
            <w:hideMark/>
          </w:tcPr>
          <w:p w14:paraId="07575F8A" w14:textId="77777777" w:rsidR="00176185" w:rsidRPr="00764918" w:rsidRDefault="00176185" w:rsidP="00BE64E7">
            <w:pPr>
              <w:pStyle w:val="1fffb"/>
              <w:keepNext w:val="0"/>
              <w:keepLines w:val="0"/>
              <w:widowControl w:val="0"/>
              <w:suppressAutoHyphens/>
              <w:jc w:val="left"/>
              <w:rPr>
                <w:color w:val="000000"/>
                <w:sz w:val="28"/>
                <w:szCs w:val="28"/>
              </w:rPr>
            </w:pPr>
            <w:r w:rsidRPr="00764918">
              <w:rPr>
                <w:color w:val="000000"/>
                <w:sz w:val="28"/>
                <w:szCs w:val="28"/>
              </w:rPr>
              <w:t xml:space="preserve">Блочная котельная </w:t>
            </w:r>
          </w:p>
          <w:p w14:paraId="6EB44172" w14:textId="77777777" w:rsidR="00176185" w:rsidRDefault="00176185" w:rsidP="00BE64E7">
            <w:pPr>
              <w:pStyle w:val="1fffb"/>
              <w:keepNext w:val="0"/>
              <w:keepLines w:val="0"/>
              <w:widowControl w:val="0"/>
              <w:suppressAutoHyphens/>
              <w:jc w:val="left"/>
              <w:rPr>
                <w:color w:val="000000"/>
                <w:sz w:val="28"/>
                <w:szCs w:val="28"/>
              </w:rPr>
            </w:pPr>
            <w:r w:rsidRPr="00764918">
              <w:rPr>
                <w:color w:val="000000"/>
                <w:sz w:val="28"/>
                <w:szCs w:val="28"/>
              </w:rPr>
              <w:t>д.</w:t>
            </w:r>
            <w:r w:rsidRPr="00764918">
              <w:rPr>
                <w:color w:val="000000"/>
                <w:sz w:val="28"/>
                <w:szCs w:val="28"/>
                <w:lang w:val="ru-RU"/>
              </w:rPr>
              <w:t xml:space="preserve"> </w:t>
            </w:r>
            <w:r w:rsidRPr="00764918">
              <w:rPr>
                <w:color w:val="000000"/>
                <w:sz w:val="28"/>
                <w:szCs w:val="28"/>
              </w:rPr>
              <w:t>Касарги</w:t>
            </w:r>
          </w:p>
          <w:p w14:paraId="3DF8EDD3" w14:textId="694DF4C6" w:rsidR="00DF070D" w:rsidRPr="00DF070D" w:rsidRDefault="00DF070D" w:rsidP="00DF070D">
            <w:pPr>
              <w:rPr>
                <w:lang w:bidi="ar-SA"/>
              </w:rPr>
            </w:pPr>
          </w:p>
        </w:tc>
        <w:tc>
          <w:tcPr>
            <w:tcW w:w="534" w:type="pct"/>
            <w:tcBorders>
              <w:top w:val="nil"/>
              <w:left w:val="nil"/>
              <w:bottom w:val="single" w:sz="8" w:space="0" w:color="auto"/>
              <w:right w:val="single" w:sz="8" w:space="0" w:color="auto"/>
            </w:tcBorders>
            <w:shd w:val="clear" w:color="auto" w:fill="auto"/>
            <w:vAlign w:val="center"/>
            <w:hideMark/>
          </w:tcPr>
          <w:p w14:paraId="11C89671" w14:textId="77777777" w:rsidR="00176185" w:rsidRPr="00764918" w:rsidRDefault="00176185" w:rsidP="00BE64E7">
            <w:pPr>
              <w:pStyle w:val="1fffb"/>
              <w:keepNext w:val="0"/>
              <w:keepLines w:val="0"/>
              <w:widowControl w:val="0"/>
              <w:suppressAutoHyphens/>
              <w:rPr>
                <w:color w:val="000000"/>
                <w:sz w:val="28"/>
                <w:szCs w:val="28"/>
              </w:rPr>
            </w:pPr>
            <w:r w:rsidRPr="00764918">
              <w:rPr>
                <w:color w:val="000000"/>
                <w:sz w:val="28"/>
                <w:szCs w:val="28"/>
              </w:rPr>
              <w:t>1</w:t>
            </w:r>
          </w:p>
        </w:tc>
        <w:tc>
          <w:tcPr>
            <w:tcW w:w="516" w:type="pct"/>
            <w:tcBorders>
              <w:top w:val="nil"/>
              <w:left w:val="nil"/>
              <w:bottom w:val="single" w:sz="8" w:space="0" w:color="auto"/>
              <w:right w:val="single" w:sz="8" w:space="0" w:color="auto"/>
            </w:tcBorders>
            <w:shd w:val="clear" w:color="auto" w:fill="auto"/>
            <w:vAlign w:val="center"/>
            <w:hideMark/>
          </w:tcPr>
          <w:p w14:paraId="574017E9" w14:textId="77777777" w:rsidR="00176185" w:rsidRPr="00764918" w:rsidRDefault="00176185" w:rsidP="00BE64E7">
            <w:pPr>
              <w:pStyle w:val="1fffb"/>
              <w:keepNext w:val="0"/>
              <w:keepLines w:val="0"/>
              <w:widowControl w:val="0"/>
              <w:suppressAutoHyphens/>
              <w:rPr>
                <w:color w:val="000000"/>
                <w:sz w:val="28"/>
                <w:szCs w:val="28"/>
              </w:rPr>
            </w:pPr>
            <w:r w:rsidRPr="00764918">
              <w:rPr>
                <w:color w:val="000000"/>
                <w:sz w:val="28"/>
                <w:szCs w:val="28"/>
              </w:rPr>
              <w:t>0,92</w:t>
            </w:r>
          </w:p>
        </w:tc>
        <w:tc>
          <w:tcPr>
            <w:tcW w:w="462" w:type="pct"/>
            <w:tcBorders>
              <w:top w:val="nil"/>
              <w:left w:val="nil"/>
              <w:bottom w:val="single" w:sz="8" w:space="0" w:color="auto"/>
              <w:right w:val="single" w:sz="8" w:space="0" w:color="auto"/>
            </w:tcBorders>
            <w:shd w:val="clear" w:color="auto" w:fill="auto"/>
            <w:vAlign w:val="center"/>
            <w:hideMark/>
          </w:tcPr>
          <w:p w14:paraId="50E21B96" w14:textId="77777777" w:rsidR="00176185" w:rsidRPr="00764918" w:rsidRDefault="00176185" w:rsidP="00BE64E7">
            <w:pPr>
              <w:pStyle w:val="1fffb"/>
              <w:keepNext w:val="0"/>
              <w:keepLines w:val="0"/>
              <w:widowControl w:val="0"/>
              <w:suppressAutoHyphens/>
              <w:rPr>
                <w:color w:val="000000"/>
                <w:sz w:val="28"/>
                <w:szCs w:val="28"/>
              </w:rPr>
            </w:pPr>
            <w:r w:rsidRPr="00764918">
              <w:rPr>
                <w:color w:val="000000"/>
                <w:sz w:val="28"/>
                <w:szCs w:val="28"/>
              </w:rPr>
              <w:t>0,0195</w:t>
            </w:r>
          </w:p>
        </w:tc>
        <w:tc>
          <w:tcPr>
            <w:tcW w:w="379" w:type="pct"/>
            <w:tcBorders>
              <w:top w:val="nil"/>
              <w:left w:val="single" w:sz="4" w:space="0" w:color="auto"/>
              <w:bottom w:val="single" w:sz="4" w:space="0" w:color="auto"/>
              <w:right w:val="single" w:sz="4" w:space="0" w:color="auto"/>
            </w:tcBorders>
            <w:shd w:val="clear" w:color="000000" w:fill="FFFFFF"/>
            <w:noWrap/>
            <w:vAlign w:val="center"/>
            <w:hideMark/>
          </w:tcPr>
          <w:p w14:paraId="0D493072" w14:textId="77777777" w:rsidR="00176185" w:rsidRPr="00764918" w:rsidRDefault="00176185" w:rsidP="00BE64E7">
            <w:pPr>
              <w:pStyle w:val="1fffb"/>
              <w:keepNext w:val="0"/>
              <w:keepLines w:val="0"/>
              <w:widowControl w:val="0"/>
              <w:suppressAutoHyphens/>
              <w:rPr>
                <w:color w:val="000000"/>
                <w:sz w:val="28"/>
                <w:szCs w:val="28"/>
              </w:rPr>
            </w:pPr>
            <w:r w:rsidRPr="00764918">
              <w:rPr>
                <w:color w:val="000000"/>
                <w:sz w:val="28"/>
                <w:szCs w:val="28"/>
              </w:rPr>
              <w:t>0,90</w:t>
            </w:r>
          </w:p>
        </w:tc>
        <w:tc>
          <w:tcPr>
            <w:tcW w:w="385" w:type="pct"/>
            <w:tcBorders>
              <w:top w:val="nil"/>
              <w:left w:val="nil"/>
              <w:bottom w:val="single" w:sz="4" w:space="0" w:color="auto"/>
              <w:right w:val="single" w:sz="4" w:space="0" w:color="auto"/>
            </w:tcBorders>
            <w:shd w:val="clear" w:color="auto" w:fill="auto"/>
            <w:vAlign w:val="center"/>
            <w:hideMark/>
          </w:tcPr>
          <w:p w14:paraId="4BD44EEB" w14:textId="77777777" w:rsidR="00176185" w:rsidRPr="00764918" w:rsidRDefault="00176185" w:rsidP="00BE64E7">
            <w:pPr>
              <w:pStyle w:val="1fffb"/>
              <w:keepNext w:val="0"/>
              <w:keepLines w:val="0"/>
              <w:widowControl w:val="0"/>
              <w:suppressAutoHyphens/>
              <w:rPr>
                <w:color w:val="000000"/>
                <w:sz w:val="28"/>
                <w:szCs w:val="28"/>
              </w:rPr>
            </w:pPr>
            <w:r w:rsidRPr="00764918">
              <w:rPr>
                <w:color w:val="000000"/>
                <w:sz w:val="28"/>
                <w:szCs w:val="28"/>
              </w:rPr>
              <w:t>0,0210</w:t>
            </w:r>
          </w:p>
        </w:tc>
        <w:tc>
          <w:tcPr>
            <w:tcW w:w="583" w:type="pct"/>
            <w:tcBorders>
              <w:top w:val="nil"/>
              <w:left w:val="nil"/>
              <w:bottom w:val="single" w:sz="4" w:space="0" w:color="auto"/>
              <w:right w:val="single" w:sz="4" w:space="0" w:color="auto"/>
            </w:tcBorders>
            <w:shd w:val="clear" w:color="auto" w:fill="auto"/>
            <w:vAlign w:val="center"/>
            <w:hideMark/>
          </w:tcPr>
          <w:p w14:paraId="2AE46E7B" w14:textId="77777777" w:rsidR="00176185" w:rsidRPr="00764918" w:rsidRDefault="00176185" w:rsidP="00BE64E7">
            <w:pPr>
              <w:pStyle w:val="1fffb"/>
              <w:keepNext w:val="0"/>
              <w:keepLines w:val="0"/>
              <w:widowControl w:val="0"/>
              <w:suppressAutoHyphens/>
              <w:rPr>
                <w:color w:val="000000"/>
                <w:sz w:val="28"/>
                <w:szCs w:val="28"/>
              </w:rPr>
            </w:pPr>
            <w:r w:rsidRPr="00764918">
              <w:rPr>
                <w:color w:val="000000"/>
                <w:sz w:val="28"/>
                <w:szCs w:val="28"/>
              </w:rPr>
              <w:t>0,6</w:t>
            </w:r>
          </w:p>
        </w:tc>
        <w:tc>
          <w:tcPr>
            <w:tcW w:w="610" w:type="pct"/>
            <w:tcBorders>
              <w:top w:val="nil"/>
              <w:left w:val="nil"/>
              <w:bottom w:val="single" w:sz="4" w:space="0" w:color="auto"/>
              <w:right w:val="single" w:sz="4" w:space="0" w:color="auto"/>
            </w:tcBorders>
            <w:shd w:val="clear" w:color="000000" w:fill="FFFFFF"/>
            <w:noWrap/>
            <w:vAlign w:val="center"/>
            <w:hideMark/>
          </w:tcPr>
          <w:p w14:paraId="186F27BF" w14:textId="77777777" w:rsidR="00176185" w:rsidRPr="00764918" w:rsidRDefault="00176185" w:rsidP="00BE64E7">
            <w:pPr>
              <w:pStyle w:val="1fffb"/>
              <w:keepNext w:val="0"/>
              <w:keepLines w:val="0"/>
              <w:widowControl w:val="0"/>
              <w:suppressAutoHyphens/>
              <w:rPr>
                <w:color w:val="000000"/>
                <w:sz w:val="28"/>
                <w:szCs w:val="28"/>
              </w:rPr>
            </w:pPr>
            <w:r w:rsidRPr="00764918">
              <w:rPr>
                <w:color w:val="000000"/>
                <w:sz w:val="28"/>
                <w:szCs w:val="28"/>
              </w:rPr>
              <w:t>0,62</w:t>
            </w:r>
          </w:p>
        </w:tc>
        <w:tc>
          <w:tcPr>
            <w:tcW w:w="454" w:type="pct"/>
            <w:tcBorders>
              <w:top w:val="nil"/>
              <w:left w:val="nil"/>
              <w:bottom w:val="single" w:sz="4" w:space="0" w:color="auto"/>
              <w:right w:val="single" w:sz="4" w:space="0" w:color="auto"/>
            </w:tcBorders>
            <w:shd w:val="clear" w:color="000000" w:fill="FFFFFF"/>
            <w:vAlign w:val="center"/>
            <w:hideMark/>
          </w:tcPr>
          <w:p w14:paraId="7B5493AA" w14:textId="77777777" w:rsidR="00176185" w:rsidRPr="00764918" w:rsidRDefault="00176185" w:rsidP="00BE64E7">
            <w:pPr>
              <w:pStyle w:val="1fffb"/>
              <w:keepNext w:val="0"/>
              <w:keepLines w:val="0"/>
              <w:widowControl w:val="0"/>
              <w:suppressAutoHyphens/>
              <w:rPr>
                <w:sz w:val="28"/>
                <w:szCs w:val="28"/>
              </w:rPr>
            </w:pPr>
            <w:r w:rsidRPr="00764918">
              <w:rPr>
                <w:sz w:val="28"/>
                <w:szCs w:val="28"/>
              </w:rPr>
              <w:t>0,28</w:t>
            </w:r>
          </w:p>
        </w:tc>
        <w:tc>
          <w:tcPr>
            <w:tcW w:w="454" w:type="pct"/>
            <w:tcBorders>
              <w:top w:val="nil"/>
              <w:left w:val="nil"/>
              <w:bottom w:val="single" w:sz="4" w:space="0" w:color="auto"/>
              <w:right w:val="single" w:sz="4" w:space="0" w:color="auto"/>
            </w:tcBorders>
            <w:shd w:val="clear" w:color="000000" w:fill="FFFFFF"/>
            <w:noWrap/>
            <w:vAlign w:val="center"/>
            <w:hideMark/>
          </w:tcPr>
          <w:p w14:paraId="76B1D352" w14:textId="77777777" w:rsidR="00176185" w:rsidRPr="00764918" w:rsidRDefault="00176185" w:rsidP="00BE64E7">
            <w:pPr>
              <w:pStyle w:val="1fffb"/>
              <w:keepNext w:val="0"/>
              <w:keepLines w:val="0"/>
              <w:widowControl w:val="0"/>
              <w:suppressAutoHyphens/>
              <w:rPr>
                <w:color w:val="000000"/>
                <w:sz w:val="28"/>
                <w:szCs w:val="28"/>
              </w:rPr>
            </w:pPr>
            <w:r w:rsidRPr="00764918">
              <w:rPr>
                <w:color w:val="000000"/>
                <w:sz w:val="28"/>
                <w:szCs w:val="28"/>
              </w:rPr>
              <w:t>27,95</w:t>
            </w:r>
          </w:p>
        </w:tc>
      </w:tr>
    </w:tbl>
    <w:p w14:paraId="459319D4" w14:textId="77777777" w:rsidR="00BE64E7" w:rsidRDefault="00BE64E7" w:rsidP="00F2726F">
      <w:pPr>
        <w:pStyle w:val="20"/>
        <w:keepNext w:val="0"/>
        <w:widowControl w:val="0"/>
        <w:spacing w:before="0" w:after="0" w:line="240" w:lineRule="auto"/>
        <w:ind w:firstLine="709"/>
        <w:jc w:val="both"/>
        <w:textAlignment w:val="baseline"/>
        <w:rPr>
          <w:rFonts w:cs="Times New Roman"/>
          <w:b w:val="0"/>
          <w:lang w:val="ru-RU"/>
        </w:rPr>
        <w:sectPr w:rsidR="00BE64E7" w:rsidSect="00B42B32">
          <w:pgSz w:w="16838" w:h="11906" w:orient="landscape"/>
          <w:pgMar w:top="1134" w:right="851" w:bottom="1134" w:left="1418" w:header="680" w:footer="782" w:gutter="0"/>
          <w:cols w:space="708"/>
          <w:docGrid w:linePitch="360"/>
        </w:sectPr>
      </w:pPr>
    </w:p>
    <w:p w14:paraId="5040BD94" w14:textId="7D872B3F" w:rsidR="00201455" w:rsidRPr="00764918" w:rsidRDefault="00540567" w:rsidP="00F2726F">
      <w:pPr>
        <w:pStyle w:val="20"/>
        <w:keepNext w:val="0"/>
        <w:widowControl w:val="0"/>
        <w:spacing w:before="0" w:after="0" w:line="240" w:lineRule="auto"/>
        <w:ind w:firstLine="709"/>
        <w:jc w:val="both"/>
        <w:textAlignment w:val="baseline"/>
        <w:rPr>
          <w:rFonts w:cs="Times New Roman"/>
          <w:b w:val="0"/>
          <w:lang w:val="ru-RU"/>
        </w:rPr>
      </w:pPr>
      <w:r w:rsidRPr="00764918">
        <w:rPr>
          <w:rFonts w:cs="Times New Roman"/>
          <w:b w:val="0"/>
          <w:lang w:val="ru-RU"/>
        </w:rPr>
        <w:lastRenderedPageBreak/>
        <w:t xml:space="preserve"> </w:t>
      </w:r>
      <w:bookmarkStart w:id="18" w:name="_Toc135897169"/>
      <w:r w:rsidR="00201455" w:rsidRPr="00764918">
        <w:rPr>
          <w:rFonts w:cs="Times New Roman"/>
          <w:b w:val="0"/>
          <w:lang w:val="ru-RU"/>
        </w:rPr>
        <w:t>Описание существующих и перспективных зон действия индивидуальных источников тепловой энергии</w:t>
      </w:r>
      <w:bookmarkEnd w:id="17"/>
      <w:bookmarkEnd w:id="18"/>
      <w:r w:rsidR="00176185">
        <w:rPr>
          <w:rFonts w:cs="Times New Roman"/>
          <w:b w:val="0"/>
          <w:lang w:val="ru-RU"/>
        </w:rPr>
        <w:t>.</w:t>
      </w:r>
    </w:p>
    <w:p w14:paraId="7EF6B16E" w14:textId="3A7D0D51" w:rsidR="006967EE" w:rsidRPr="00764918" w:rsidRDefault="002D00F7"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частном</w:t>
      </w:r>
      <w:r w:rsidR="00871D5C" w:rsidRPr="00764918">
        <w:rPr>
          <w:rFonts w:ascii="Times New Roman" w:eastAsia="Calibri" w:hAnsi="Times New Roman"/>
          <w:sz w:val="28"/>
          <w:szCs w:val="28"/>
          <w:lang w:val="ru-RU" w:bidi="ar-SA"/>
        </w:rPr>
        <w:t xml:space="preserve"> населенных пунктах </w:t>
      </w:r>
      <w:r w:rsidRPr="00764918">
        <w:rPr>
          <w:rFonts w:ascii="Times New Roman" w:eastAsia="Calibri" w:hAnsi="Times New Roman"/>
          <w:sz w:val="28"/>
          <w:szCs w:val="28"/>
          <w:lang w:val="ru-RU" w:bidi="ar-SA"/>
        </w:rPr>
        <w:t>Мирненского сельского</w:t>
      </w:r>
      <w:r w:rsidR="00871D5C" w:rsidRPr="00764918">
        <w:rPr>
          <w:rFonts w:ascii="Times New Roman" w:eastAsia="Calibri" w:hAnsi="Times New Roman"/>
          <w:sz w:val="28"/>
          <w:szCs w:val="28"/>
          <w:lang w:val="ru-RU" w:bidi="ar-SA"/>
        </w:rPr>
        <w:t xml:space="preserve"> поселения характерна децентрализованная схема теплоснабжения на базе индивидуальных систем отопления.</w:t>
      </w:r>
    </w:p>
    <w:p w14:paraId="3286D97D" w14:textId="0C841E54" w:rsidR="00201455" w:rsidRDefault="00540567" w:rsidP="00176185">
      <w:pPr>
        <w:pStyle w:val="20"/>
        <w:keepNext w:val="0"/>
        <w:widowControl w:val="0"/>
        <w:spacing w:before="0" w:after="0" w:line="240" w:lineRule="auto"/>
        <w:ind w:firstLine="709"/>
        <w:jc w:val="both"/>
        <w:textAlignment w:val="baseline"/>
        <w:rPr>
          <w:rFonts w:cs="Times New Roman"/>
          <w:b w:val="0"/>
          <w:lang w:val="ru-RU"/>
        </w:rPr>
      </w:pPr>
      <w:bookmarkStart w:id="19" w:name="_Toc9166493"/>
      <w:r w:rsidRPr="00764918">
        <w:rPr>
          <w:rFonts w:cs="Times New Roman"/>
          <w:b w:val="0"/>
          <w:lang w:val="ru-RU"/>
        </w:rPr>
        <w:t xml:space="preserve"> </w:t>
      </w:r>
      <w:bookmarkStart w:id="20" w:name="_Toc135897170"/>
      <w:r w:rsidR="00201455" w:rsidRPr="00764918">
        <w:rPr>
          <w:rFonts w:cs="Times New Roman"/>
          <w:b w:val="0"/>
          <w:lang w:val="ru-RU"/>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9"/>
      <w:bookmarkEnd w:id="20"/>
      <w:r w:rsidR="00176185">
        <w:rPr>
          <w:rFonts w:cs="Times New Roman"/>
          <w:b w:val="0"/>
          <w:lang w:val="ru-RU"/>
        </w:rPr>
        <w:t>.</w:t>
      </w:r>
    </w:p>
    <w:p w14:paraId="4273FE56" w14:textId="7EB791BC" w:rsidR="002E5D1A" w:rsidRDefault="002E5D1A" w:rsidP="00BB1ACD">
      <w:pPr>
        <w:pStyle w:val="afffe"/>
        <w:widowControl w:val="0"/>
        <w:ind w:firstLine="709"/>
        <w:jc w:val="both"/>
        <w:rPr>
          <w:rFonts w:ascii="Times New Roman" w:hAnsi="Times New Roman"/>
          <w:b w:val="0"/>
          <w:color w:val="auto"/>
          <w:sz w:val="28"/>
          <w:szCs w:val="28"/>
          <w:lang w:val="ru-RU"/>
        </w:rPr>
      </w:pPr>
      <w:r w:rsidRPr="00764918">
        <w:rPr>
          <w:rFonts w:ascii="Times New Roman" w:hAnsi="Times New Roman"/>
          <w:b w:val="0"/>
          <w:color w:val="auto"/>
          <w:sz w:val="28"/>
          <w:szCs w:val="28"/>
          <w:lang w:val="ru-RU"/>
        </w:rPr>
        <w:t>Таблица 5 – Прогнозы приростов спроса на тепловую мощность для централизованного теплоснабжения с разделением по видам теплопотребления, Гкал/ч</w:t>
      </w:r>
    </w:p>
    <w:tbl>
      <w:tblPr>
        <w:tblW w:w="4891" w:type="pct"/>
        <w:tblInd w:w="108" w:type="dxa"/>
        <w:tblLayout w:type="fixed"/>
        <w:tblLook w:val="04A0" w:firstRow="1" w:lastRow="0" w:firstColumn="1" w:lastColumn="0" w:noHBand="0" w:noVBand="1"/>
      </w:tblPr>
      <w:tblGrid>
        <w:gridCol w:w="1560"/>
        <w:gridCol w:w="850"/>
        <w:gridCol w:w="790"/>
        <w:gridCol w:w="1052"/>
        <w:gridCol w:w="993"/>
        <w:gridCol w:w="850"/>
        <w:gridCol w:w="850"/>
        <w:gridCol w:w="852"/>
        <w:gridCol w:w="850"/>
        <w:gridCol w:w="991"/>
      </w:tblGrid>
      <w:tr w:rsidR="00BE64E7" w:rsidRPr="00F332B5" w14:paraId="2A190AF3" w14:textId="77777777" w:rsidTr="00274FD0">
        <w:trPr>
          <w:trHeight w:val="6441"/>
        </w:trPr>
        <w:tc>
          <w:tcPr>
            <w:tcW w:w="8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A287AC" w14:textId="77777777" w:rsidR="00BE1EBF" w:rsidRPr="00764918" w:rsidRDefault="00BE1EBF" w:rsidP="00BB1ACD">
            <w:pPr>
              <w:pStyle w:val="1fffb"/>
              <w:keepNext w:val="0"/>
              <w:keepLines w:val="0"/>
              <w:widowControl w:val="0"/>
              <w:suppressAutoHyphens/>
              <w:jc w:val="both"/>
              <w:rPr>
                <w:sz w:val="28"/>
                <w:szCs w:val="28"/>
              </w:rPr>
            </w:pPr>
            <w:r w:rsidRPr="00764918">
              <w:rPr>
                <w:sz w:val="28"/>
                <w:szCs w:val="28"/>
              </w:rPr>
              <w:t>Источник централизованного теплоснабжения</w:t>
            </w:r>
          </w:p>
        </w:tc>
        <w:tc>
          <w:tcPr>
            <w:tcW w:w="441" w:type="pct"/>
            <w:tcBorders>
              <w:top w:val="single" w:sz="4" w:space="0" w:color="auto"/>
              <w:left w:val="nil"/>
              <w:bottom w:val="single" w:sz="4" w:space="0" w:color="auto"/>
              <w:right w:val="single" w:sz="4" w:space="0" w:color="auto"/>
            </w:tcBorders>
            <w:shd w:val="clear" w:color="auto" w:fill="auto"/>
            <w:vAlign w:val="center"/>
            <w:hideMark/>
          </w:tcPr>
          <w:p w14:paraId="453B8BB4" w14:textId="77777777" w:rsidR="00BE1EBF" w:rsidRPr="00764918" w:rsidRDefault="00BE1EBF" w:rsidP="00BB1ACD">
            <w:pPr>
              <w:pStyle w:val="1fffb"/>
              <w:keepNext w:val="0"/>
              <w:keepLines w:val="0"/>
              <w:widowControl w:val="0"/>
              <w:suppressAutoHyphens/>
              <w:jc w:val="both"/>
              <w:rPr>
                <w:sz w:val="28"/>
                <w:szCs w:val="28"/>
                <w:lang w:val="ru-RU"/>
              </w:rPr>
            </w:pPr>
            <w:r w:rsidRPr="00764918">
              <w:rPr>
                <w:sz w:val="28"/>
                <w:szCs w:val="28"/>
                <w:lang w:val="ru-RU"/>
              </w:rPr>
              <w:t>Установленная тепловая мощность, Гкал/ч</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186B5767" w14:textId="77777777" w:rsidR="00BE1EBF" w:rsidRPr="00764918" w:rsidRDefault="00BE1EBF" w:rsidP="00BB1ACD">
            <w:pPr>
              <w:pStyle w:val="1fffb"/>
              <w:keepNext w:val="0"/>
              <w:keepLines w:val="0"/>
              <w:widowControl w:val="0"/>
              <w:suppressAutoHyphens/>
              <w:jc w:val="both"/>
              <w:rPr>
                <w:sz w:val="28"/>
                <w:szCs w:val="28"/>
                <w:lang w:val="ru-RU"/>
              </w:rPr>
            </w:pPr>
            <w:r w:rsidRPr="00764918">
              <w:rPr>
                <w:sz w:val="28"/>
                <w:szCs w:val="28"/>
                <w:lang w:val="ru-RU"/>
              </w:rPr>
              <w:t>Фактическая располагаемая тепловая мощность источника, Гкал/ч</w:t>
            </w:r>
          </w:p>
        </w:tc>
        <w:tc>
          <w:tcPr>
            <w:tcW w:w="546" w:type="pct"/>
            <w:tcBorders>
              <w:top w:val="single" w:sz="4" w:space="0" w:color="auto"/>
              <w:left w:val="nil"/>
              <w:bottom w:val="single" w:sz="4" w:space="0" w:color="auto"/>
              <w:right w:val="single" w:sz="4" w:space="0" w:color="auto"/>
            </w:tcBorders>
            <w:shd w:val="clear" w:color="auto" w:fill="auto"/>
            <w:vAlign w:val="center"/>
            <w:hideMark/>
          </w:tcPr>
          <w:p w14:paraId="6904CA2E" w14:textId="77777777" w:rsidR="00BE1EBF" w:rsidRPr="00764918" w:rsidRDefault="00BE1EBF" w:rsidP="00BB1ACD">
            <w:pPr>
              <w:pStyle w:val="1fffb"/>
              <w:keepNext w:val="0"/>
              <w:keepLines w:val="0"/>
              <w:widowControl w:val="0"/>
              <w:suppressAutoHyphens/>
              <w:jc w:val="both"/>
              <w:rPr>
                <w:sz w:val="28"/>
                <w:szCs w:val="28"/>
                <w:lang w:val="ru-RU"/>
              </w:rPr>
            </w:pPr>
            <w:r w:rsidRPr="00764918">
              <w:rPr>
                <w:sz w:val="28"/>
                <w:szCs w:val="28"/>
                <w:lang w:val="ru-RU"/>
              </w:rPr>
              <w:t>Расход тепловой мощности на собственные нужды, Гкал/ч</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77CD36A7" w14:textId="77777777" w:rsidR="00BE1EBF" w:rsidRPr="00764918" w:rsidRDefault="00BE1EBF" w:rsidP="00BB1ACD">
            <w:pPr>
              <w:pStyle w:val="1fffb"/>
              <w:keepNext w:val="0"/>
              <w:keepLines w:val="0"/>
              <w:widowControl w:val="0"/>
              <w:suppressAutoHyphens/>
              <w:jc w:val="both"/>
              <w:rPr>
                <w:sz w:val="28"/>
                <w:szCs w:val="28"/>
                <w:lang w:val="ru-RU"/>
              </w:rPr>
            </w:pPr>
            <w:r w:rsidRPr="00764918">
              <w:rPr>
                <w:sz w:val="28"/>
                <w:szCs w:val="28"/>
                <w:lang w:val="ru-RU"/>
              </w:rPr>
              <w:t>Тепловая мощность нетто, Гкал/ч</w:t>
            </w:r>
          </w:p>
        </w:tc>
        <w:tc>
          <w:tcPr>
            <w:tcW w:w="441" w:type="pct"/>
            <w:tcBorders>
              <w:top w:val="single" w:sz="4" w:space="0" w:color="auto"/>
              <w:left w:val="nil"/>
              <w:bottom w:val="single" w:sz="4" w:space="0" w:color="auto"/>
              <w:right w:val="single" w:sz="4" w:space="0" w:color="auto"/>
            </w:tcBorders>
            <w:shd w:val="clear" w:color="auto" w:fill="auto"/>
            <w:vAlign w:val="center"/>
            <w:hideMark/>
          </w:tcPr>
          <w:p w14:paraId="16B68CBF" w14:textId="77777777" w:rsidR="00BE1EBF" w:rsidRPr="00764918" w:rsidRDefault="00BE1EBF" w:rsidP="00BB1ACD">
            <w:pPr>
              <w:pStyle w:val="1fffb"/>
              <w:keepNext w:val="0"/>
              <w:keepLines w:val="0"/>
              <w:widowControl w:val="0"/>
              <w:suppressAutoHyphens/>
              <w:jc w:val="both"/>
              <w:rPr>
                <w:sz w:val="28"/>
                <w:szCs w:val="28"/>
                <w:lang w:val="ru-RU"/>
              </w:rPr>
            </w:pPr>
            <w:r w:rsidRPr="00764918">
              <w:rPr>
                <w:sz w:val="28"/>
                <w:szCs w:val="28"/>
                <w:lang w:val="ru-RU"/>
              </w:rPr>
              <w:t>Потери  мощности в тепловых сетях, Гкал/ч</w:t>
            </w:r>
          </w:p>
        </w:tc>
        <w:tc>
          <w:tcPr>
            <w:tcW w:w="441" w:type="pct"/>
            <w:tcBorders>
              <w:top w:val="single" w:sz="4" w:space="0" w:color="auto"/>
              <w:left w:val="nil"/>
              <w:bottom w:val="single" w:sz="4" w:space="0" w:color="auto"/>
              <w:right w:val="single" w:sz="4" w:space="0" w:color="auto"/>
            </w:tcBorders>
            <w:shd w:val="clear" w:color="auto" w:fill="auto"/>
            <w:vAlign w:val="center"/>
            <w:hideMark/>
          </w:tcPr>
          <w:p w14:paraId="74423A66" w14:textId="77777777" w:rsidR="00BE1EBF" w:rsidRPr="00764918" w:rsidRDefault="00BE1EBF" w:rsidP="00BB1ACD">
            <w:pPr>
              <w:pStyle w:val="1fffb"/>
              <w:keepNext w:val="0"/>
              <w:keepLines w:val="0"/>
              <w:widowControl w:val="0"/>
              <w:suppressAutoHyphens/>
              <w:jc w:val="both"/>
              <w:rPr>
                <w:sz w:val="28"/>
                <w:szCs w:val="28"/>
                <w:lang w:val="ru-RU"/>
              </w:rPr>
            </w:pPr>
            <w:r w:rsidRPr="00764918">
              <w:rPr>
                <w:sz w:val="28"/>
                <w:szCs w:val="28"/>
                <w:lang w:val="ru-RU"/>
              </w:rPr>
              <w:t>Присоединенная тепловая нагрузка (мощность), Гкал/ч</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4A414AF8" w14:textId="77777777" w:rsidR="00BE1EBF" w:rsidRDefault="00BE1EBF" w:rsidP="00BB1ACD">
            <w:pPr>
              <w:pStyle w:val="1fffb"/>
              <w:keepNext w:val="0"/>
              <w:keepLines w:val="0"/>
              <w:widowControl w:val="0"/>
              <w:suppressAutoHyphens/>
              <w:jc w:val="both"/>
              <w:rPr>
                <w:sz w:val="28"/>
                <w:szCs w:val="28"/>
                <w:lang w:val="ru-RU"/>
              </w:rPr>
            </w:pPr>
            <w:r w:rsidRPr="00764918">
              <w:rPr>
                <w:sz w:val="28"/>
                <w:szCs w:val="28"/>
                <w:lang w:val="ru-RU"/>
              </w:rPr>
              <w:t>Тепловая нагрузка с учетом потерь тепловой энергии при транспортировке, Гкал/час</w:t>
            </w:r>
          </w:p>
          <w:p w14:paraId="2BC7520B" w14:textId="7366CFDD" w:rsidR="00274FD0" w:rsidRPr="00274FD0" w:rsidRDefault="00274FD0" w:rsidP="00274FD0">
            <w:pPr>
              <w:rPr>
                <w:lang w:val="ru-RU" w:bidi="ar-SA"/>
              </w:rPr>
            </w:pPr>
          </w:p>
        </w:tc>
        <w:tc>
          <w:tcPr>
            <w:tcW w:w="441" w:type="pct"/>
            <w:tcBorders>
              <w:top w:val="single" w:sz="4" w:space="0" w:color="auto"/>
              <w:left w:val="nil"/>
              <w:bottom w:val="single" w:sz="4" w:space="0" w:color="auto"/>
              <w:right w:val="single" w:sz="4" w:space="0" w:color="auto"/>
            </w:tcBorders>
            <w:shd w:val="clear" w:color="auto" w:fill="auto"/>
            <w:vAlign w:val="center"/>
            <w:hideMark/>
          </w:tcPr>
          <w:p w14:paraId="18A3348F" w14:textId="77777777" w:rsidR="00BE1EBF" w:rsidRPr="00764918" w:rsidRDefault="00BE1EBF" w:rsidP="00BB1ACD">
            <w:pPr>
              <w:pStyle w:val="1fffb"/>
              <w:keepNext w:val="0"/>
              <w:keepLines w:val="0"/>
              <w:widowControl w:val="0"/>
              <w:suppressAutoHyphens/>
              <w:jc w:val="both"/>
              <w:rPr>
                <w:sz w:val="28"/>
                <w:szCs w:val="28"/>
                <w:lang w:val="ru-RU"/>
              </w:rPr>
            </w:pPr>
            <w:r w:rsidRPr="00764918">
              <w:rPr>
                <w:sz w:val="28"/>
                <w:szCs w:val="28"/>
                <w:lang w:val="ru-RU"/>
              </w:rPr>
              <w:t>Дефициты (-) (резервы(+)) тепловой мощности источников тепла, Гкал/ч</w:t>
            </w:r>
          </w:p>
        </w:tc>
        <w:tc>
          <w:tcPr>
            <w:tcW w:w="514" w:type="pct"/>
            <w:tcBorders>
              <w:top w:val="single" w:sz="4" w:space="0" w:color="auto"/>
              <w:left w:val="nil"/>
              <w:bottom w:val="single" w:sz="4" w:space="0" w:color="auto"/>
              <w:right w:val="single" w:sz="4" w:space="0" w:color="auto"/>
            </w:tcBorders>
            <w:shd w:val="clear" w:color="auto" w:fill="auto"/>
            <w:vAlign w:val="bottom"/>
            <w:hideMark/>
          </w:tcPr>
          <w:p w14:paraId="6D38E9CD" w14:textId="77777777" w:rsidR="00BE1EBF" w:rsidRDefault="00BE1EBF" w:rsidP="00BB1ACD">
            <w:pPr>
              <w:pStyle w:val="1fffb"/>
              <w:keepNext w:val="0"/>
              <w:keepLines w:val="0"/>
              <w:widowControl w:val="0"/>
              <w:suppressAutoHyphens/>
              <w:jc w:val="both"/>
              <w:rPr>
                <w:sz w:val="28"/>
                <w:szCs w:val="28"/>
                <w:lang w:val="ru-RU"/>
              </w:rPr>
            </w:pPr>
            <w:r w:rsidRPr="00764918">
              <w:rPr>
                <w:sz w:val="28"/>
                <w:szCs w:val="28"/>
                <w:lang w:val="ru-RU"/>
              </w:rPr>
              <w:t>Дефициты (-) (резервы(+)) тепловой мощности источников тепла, %</w:t>
            </w:r>
          </w:p>
          <w:p w14:paraId="48240D24" w14:textId="458728E6" w:rsidR="00BE64E7" w:rsidRPr="00BE64E7" w:rsidRDefault="00BE64E7" w:rsidP="00BE64E7">
            <w:pPr>
              <w:rPr>
                <w:lang w:val="ru-RU" w:bidi="ar-SA"/>
              </w:rPr>
            </w:pPr>
          </w:p>
        </w:tc>
      </w:tr>
      <w:tr w:rsidR="00BE1EBF" w:rsidRPr="00764918" w14:paraId="38B99447" w14:textId="77777777" w:rsidTr="00274FD0">
        <w:trPr>
          <w:trHeight w:val="848"/>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2777C47C" w14:textId="1B9EBCA3" w:rsidR="00BE1EBF" w:rsidRPr="00764918" w:rsidRDefault="00BE1EBF" w:rsidP="00BB1ACD">
            <w:pPr>
              <w:pStyle w:val="1fffb"/>
              <w:keepNext w:val="0"/>
              <w:keepLines w:val="0"/>
              <w:widowControl w:val="0"/>
              <w:suppressAutoHyphens/>
              <w:rPr>
                <w:sz w:val="28"/>
                <w:szCs w:val="28"/>
              </w:rPr>
            </w:pPr>
            <w:r w:rsidRPr="00764918">
              <w:rPr>
                <w:sz w:val="28"/>
                <w:szCs w:val="28"/>
              </w:rPr>
              <w:t>202</w:t>
            </w:r>
            <w:r w:rsidR="002E5D1A">
              <w:rPr>
                <w:sz w:val="28"/>
                <w:szCs w:val="28"/>
                <w:lang w:val="ru-RU"/>
              </w:rPr>
              <w:t>4</w:t>
            </w:r>
            <w:r w:rsidRPr="00764918">
              <w:rPr>
                <w:sz w:val="28"/>
                <w:szCs w:val="28"/>
              </w:rPr>
              <w:t>-2026 годы</w:t>
            </w:r>
          </w:p>
        </w:tc>
      </w:tr>
      <w:tr w:rsidR="00BE64E7" w:rsidRPr="00764918" w14:paraId="56485671" w14:textId="77777777" w:rsidTr="00274FD0">
        <w:trPr>
          <w:trHeight w:val="20"/>
        </w:trPr>
        <w:tc>
          <w:tcPr>
            <w:tcW w:w="809" w:type="pct"/>
            <w:tcBorders>
              <w:top w:val="nil"/>
              <w:left w:val="single" w:sz="4" w:space="0" w:color="auto"/>
              <w:bottom w:val="single" w:sz="4" w:space="0" w:color="auto"/>
              <w:right w:val="single" w:sz="4" w:space="0" w:color="auto"/>
            </w:tcBorders>
            <w:shd w:val="clear" w:color="000000" w:fill="FFFFFF"/>
            <w:noWrap/>
            <w:vAlign w:val="center"/>
            <w:hideMark/>
          </w:tcPr>
          <w:p w14:paraId="13F8D60B" w14:textId="64B094C0" w:rsidR="00540567" w:rsidRPr="00764918" w:rsidRDefault="00BE1EBF" w:rsidP="00274FD0">
            <w:pPr>
              <w:pStyle w:val="1fffb"/>
              <w:keepNext w:val="0"/>
              <w:keepLines w:val="0"/>
              <w:widowControl w:val="0"/>
              <w:suppressAutoHyphens/>
              <w:jc w:val="left"/>
              <w:rPr>
                <w:color w:val="000000"/>
                <w:sz w:val="28"/>
                <w:szCs w:val="28"/>
              </w:rPr>
            </w:pPr>
            <w:r w:rsidRPr="00764918">
              <w:rPr>
                <w:color w:val="000000"/>
                <w:sz w:val="28"/>
                <w:szCs w:val="28"/>
              </w:rPr>
              <w:t>Газовая котельная</w:t>
            </w:r>
          </w:p>
          <w:p w14:paraId="7DA7208D" w14:textId="77777777" w:rsidR="00BE1EBF" w:rsidRDefault="00BE1EBF" w:rsidP="00274FD0">
            <w:pPr>
              <w:pStyle w:val="1fffb"/>
              <w:keepNext w:val="0"/>
              <w:keepLines w:val="0"/>
              <w:widowControl w:val="0"/>
              <w:suppressAutoHyphens/>
              <w:jc w:val="left"/>
              <w:rPr>
                <w:color w:val="000000"/>
                <w:sz w:val="28"/>
                <w:szCs w:val="28"/>
              </w:rPr>
            </w:pPr>
            <w:r w:rsidRPr="00764918">
              <w:rPr>
                <w:color w:val="000000"/>
                <w:sz w:val="28"/>
                <w:szCs w:val="28"/>
              </w:rPr>
              <w:t>п.</w:t>
            </w:r>
            <w:r w:rsidR="00540567" w:rsidRPr="00764918">
              <w:rPr>
                <w:color w:val="000000"/>
                <w:sz w:val="28"/>
                <w:szCs w:val="28"/>
                <w:lang w:val="ru-RU"/>
              </w:rPr>
              <w:t xml:space="preserve"> </w:t>
            </w:r>
            <w:r w:rsidRPr="00764918">
              <w:rPr>
                <w:color w:val="000000"/>
                <w:sz w:val="28"/>
                <w:szCs w:val="28"/>
              </w:rPr>
              <w:t>Мирный</w:t>
            </w:r>
          </w:p>
          <w:p w14:paraId="2B4759AE" w14:textId="77777777" w:rsidR="00BE64E7" w:rsidRDefault="00BE64E7" w:rsidP="00274FD0">
            <w:pPr>
              <w:jc w:val="left"/>
              <w:rPr>
                <w:lang w:bidi="ar-SA"/>
              </w:rPr>
            </w:pPr>
          </w:p>
          <w:p w14:paraId="312DAC60" w14:textId="77777777" w:rsidR="00BE64E7" w:rsidRDefault="00BE64E7" w:rsidP="00BE64E7">
            <w:pPr>
              <w:rPr>
                <w:lang w:bidi="ar-SA"/>
              </w:rPr>
            </w:pPr>
          </w:p>
          <w:p w14:paraId="427A295B" w14:textId="5CBBF187" w:rsidR="00BE64E7" w:rsidRPr="00BE64E7" w:rsidRDefault="00BE64E7" w:rsidP="00BE64E7">
            <w:pPr>
              <w:rPr>
                <w:lang w:bidi="ar-SA"/>
              </w:rPr>
            </w:pPr>
          </w:p>
        </w:tc>
        <w:tc>
          <w:tcPr>
            <w:tcW w:w="441" w:type="pct"/>
            <w:tcBorders>
              <w:top w:val="nil"/>
              <w:left w:val="nil"/>
              <w:bottom w:val="single" w:sz="4" w:space="0" w:color="auto"/>
              <w:right w:val="single" w:sz="4" w:space="0" w:color="auto"/>
            </w:tcBorders>
            <w:shd w:val="clear" w:color="000000" w:fill="FFFFFF"/>
            <w:noWrap/>
            <w:vAlign w:val="center"/>
            <w:hideMark/>
          </w:tcPr>
          <w:p w14:paraId="63915F6C" w14:textId="77777777" w:rsidR="00BE1EBF" w:rsidRPr="00764918" w:rsidRDefault="00BE1EBF" w:rsidP="00BE64E7">
            <w:pPr>
              <w:pStyle w:val="1fffb"/>
              <w:keepNext w:val="0"/>
              <w:keepLines w:val="0"/>
              <w:widowControl w:val="0"/>
              <w:suppressAutoHyphens/>
              <w:rPr>
                <w:color w:val="000000"/>
                <w:sz w:val="28"/>
                <w:szCs w:val="28"/>
              </w:rPr>
            </w:pPr>
            <w:r w:rsidRPr="00764918">
              <w:rPr>
                <w:color w:val="000000"/>
                <w:sz w:val="28"/>
                <w:szCs w:val="28"/>
              </w:rPr>
              <w:t>6</w:t>
            </w:r>
          </w:p>
        </w:tc>
        <w:tc>
          <w:tcPr>
            <w:tcW w:w="410" w:type="pct"/>
            <w:tcBorders>
              <w:top w:val="nil"/>
              <w:left w:val="nil"/>
              <w:bottom w:val="single" w:sz="4" w:space="0" w:color="auto"/>
              <w:right w:val="single" w:sz="4" w:space="0" w:color="auto"/>
            </w:tcBorders>
            <w:shd w:val="clear" w:color="000000" w:fill="FFFFFF"/>
            <w:noWrap/>
            <w:vAlign w:val="center"/>
            <w:hideMark/>
          </w:tcPr>
          <w:p w14:paraId="5B06AA7E" w14:textId="77777777" w:rsidR="00BE1EBF" w:rsidRPr="00764918" w:rsidRDefault="00BE1EBF" w:rsidP="00BE64E7">
            <w:pPr>
              <w:pStyle w:val="1fffb"/>
              <w:keepNext w:val="0"/>
              <w:keepLines w:val="0"/>
              <w:widowControl w:val="0"/>
              <w:suppressAutoHyphens/>
              <w:rPr>
                <w:color w:val="000000"/>
                <w:sz w:val="28"/>
                <w:szCs w:val="28"/>
              </w:rPr>
            </w:pPr>
            <w:r w:rsidRPr="00764918">
              <w:rPr>
                <w:color w:val="000000"/>
                <w:sz w:val="28"/>
                <w:szCs w:val="28"/>
              </w:rPr>
              <w:t>5,52</w:t>
            </w:r>
          </w:p>
        </w:tc>
        <w:tc>
          <w:tcPr>
            <w:tcW w:w="546" w:type="pct"/>
            <w:tcBorders>
              <w:top w:val="nil"/>
              <w:left w:val="nil"/>
              <w:bottom w:val="single" w:sz="4" w:space="0" w:color="auto"/>
              <w:right w:val="single" w:sz="4" w:space="0" w:color="auto"/>
            </w:tcBorders>
            <w:shd w:val="clear" w:color="000000" w:fill="FFFFFF"/>
            <w:noWrap/>
            <w:vAlign w:val="center"/>
            <w:hideMark/>
          </w:tcPr>
          <w:p w14:paraId="29C79212" w14:textId="77777777" w:rsidR="00BE1EBF" w:rsidRPr="00764918" w:rsidRDefault="00BE1EBF" w:rsidP="00BE64E7">
            <w:pPr>
              <w:pStyle w:val="1fffb"/>
              <w:keepNext w:val="0"/>
              <w:keepLines w:val="0"/>
              <w:widowControl w:val="0"/>
              <w:suppressAutoHyphens/>
              <w:rPr>
                <w:color w:val="000000"/>
                <w:sz w:val="28"/>
                <w:szCs w:val="28"/>
              </w:rPr>
            </w:pPr>
            <w:r w:rsidRPr="00764918">
              <w:rPr>
                <w:color w:val="000000"/>
                <w:sz w:val="28"/>
                <w:szCs w:val="28"/>
              </w:rPr>
              <w:t>0,117</w:t>
            </w:r>
          </w:p>
        </w:tc>
        <w:tc>
          <w:tcPr>
            <w:tcW w:w="515" w:type="pct"/>
            <w:tcBorders>
              <w:top w:val="nil"/>
              <w:left w:val="nil"/>
              <w:bottom w:val="single" w:sz="4" w:space="0" w:color="auto"/>
              <w:right w:val="single" w:sz="4" w:space="0" w:color="auto"/>
            </w:tcBorders>
            <w:shd w:val="clear" w:color="000000" w:fill="FFFFFF"/>
            <w:noWrap/>
            <w:vAlign w:val="center"/>
            <w:hideMark/>
          </w:tcPr>
          <w:p w14:paraId="683B7E66" w14:textId="77777777" w:rsidR="00BE1EBF" w:rsidRPr="00764918" w:rsidRDefault="00BE1EBF" w:rsidP="00BE64E7">
            <w:pPr>
              <w:pStyle w:val="1fffb"/>
              <w:keepNext w:val="0"/>
              <w:keepLines w:val="0"/>
              <w:widowControl w:val="0"/>
              <w:suppressAutoHyphens/>
              <w:rPr>
                <w:color w:val="000000"/>
                <w:sz w:val="28"/>
                <w:szCs w:val="28"/>
              </w:rPr>
            </w:pPr>
            <w:r w:rsidRPr="00764918">
              <w:rPr>
                <w:color w:val="000000"/>
                <w:sz w:val="28"/>
                <w:szCs w:val="28"/>
              </w:rPr>
              <w:t>5,40</w:t>
            </w:r>
          </w:p>
        </w:tc>
        <w:tc>
          <w:tcPr>
            <w:tcW w:w="441" w:type="pct"/>
            <w:tcBorders>
              <w:top w:val="nil"/>
              <w:left w:val="nil"/>
              <w:bottom w:val="single" w:sz="4" w:space="0" w:color="auto"/>
              <w:right w:val="single" w:sz="4" w:space="0" w:color="auto"/>
            </w:tcBorders>
            <w:shd w:val="clear" w:color="000000" w:fill="FFFFFF"/>
            <w:vAlign w:val="center"/>
            <w:hideMark/>
          </w:tcPr>
          <w:p w14:paraId="4D6D024B" w14:textId="77777777" w:rsidR="00BE1EBF" w:rsidRPr="00764918" w:rsidRDefault="00BE1EBF" w:rsidP="00BE64E7">
            <w:pPr>
              <w:pStyle w:val="1fffb"/>
              <w:keepNext w:val="0"/>
              <w:keepLines w:val="0"/>
              <w:widowControl w:val="0"/>
              <w:suppressAutoHyphens/>
              <w:rPr>
                <w:color w:val="000000"/>
                <w:sz w:val="28"/>
                <w:szCs w:val="28"/>
              </w:rPr>
            </w:pPr>
            <w:r w:rsidRPr="00764918">
              <w:rPr>
                <w:color w:val="000000"/>
                <w:sz w:val="28"/>
                <w:szCs w:val="28"/>
              </w:rPr>
              <w:t>0,24</w:t>
            </w:r>
          </w:p>
        </w:tc>
        <w:tc>
          <w:tcPr>
            <w:tcW w:w="441" w:type="pct"/>
            <w:tcBorders>
              <w:top w:val="nil"/>
              <w:left w:val="nil"/>
              <w:bottom w:val="single" w:sz="4" w:space="0" w:color="auto"/>
              <w:right w:val="single" w:sz="4" w:space="0" w:color="auto"/>
            </w:tcBorders>
            <w:shd w:val="clear" w:color="000000" w:fill="FFFFFF"/>
            <w:vAlign w:val="center"/>
            <w:hideMark/>
          </w:tcPr>
          <w:p w14:paraId="69FDDF05" w14:textId="77777777" w:rsidR="00BE1EBF" w:rsidRPr="00764918" w:rsidRDefault="00BE1EBF" w:rsidP="00BE64E7">
            <w:pPr>
              <w:pStyle w:val="1fffb"/>
              <w:keepNext w:val="0"/>
              <w:keepLines w:val="0"/>
              <w:widowControl w:val="0"/>
              <w:suppressAutoHyphens/>
              <w:rPr>
                <w:color w:val="000000"/>
                <w:sz w:val="28"/>
                <w:szCs w:val="28"/>
              </w:rPr>
            </w:pPr>
            <w:r w:rsidRPr="00764918">
              <w:rPr>
                <w:color w:val="000000"/>
                <w:sz w:val="28"/>
                <w:szCs w:val="28"/>
              </w:rPr>
              <w:t>4,52</w:t>
            </w:r>
          </w:p>
        </w:tc>
        <w:tc>
          <w:tcPr>
            <w:tcW w:w="442" w:type="pct"/>
            <w:tcBorders>
              <w:top w:val="nil"/>
              <w:left w:val="nil"/>
              <w:bottom w:val="single" w:sz="4" w:space="0" w:color="auto"/>
              <w:right w:val="single" w:sz="4" w:space="0" w:color="auto"/>
            </w:tcBorders>
            <w:shd w:val="clear" w:color="000000" w:fill="FFFFFF"/>
            <w:noWrap/>
            <w:vAlign w:val="center"/>
            <w:hideMark/>
          </w:tcPr>
          <w:p w14:paraId="4B61B29C" w14:textId="77777777" w:rsidR="00BE1EBF" w:rsidRPr="00764918" w:rsidRDefault="00BE1EBF" w:rsidP="00BE64E7">
            <w:pPr>
              <w:pStyle w:val="1fffb"/>
              <w:keepNext w:val="0"/>
              <w:keepLines w:val="0"/>
              <w:widowControl w:val="0"/>
              <w:suppressAutoHyphens/>
              <w:rPr>
                <w:color w:val="000000"/>
                <w:sz w:val="28"/>
                <w:szCs w:val="28"/>
              </w:rPr>
            </w:pPr>
            <w:r w:rsidRPr="00764918">
              <w:rPr>
                <w:color w:val="000000"/>
                <w:sz w:val="28"/>
                <w:szCs w:val="28"/>
              </w:rPr>
              <w:t>4,76</w:t>
            </w:r>
          </w:p>
        </w:tc>
        <w:tc>
          <w:tcPr>
            <w:tcW w:w="441" w:type="pct"/>
            <w:tcBorders>
              <w:top w:val="nil"/>
              <w:left w:val="nil"/>
              <w:bottom w:val="single" w:sz="4" w:space="0" w:color="auto"/>
              <w:right w:val="single" w:sz="4" w:space="0" w:color="auto"/>
            </w:tcBorders>
            <w:shd w:val="clear" w:color="000000" w:fill="FFFFFF"/>
            <w:vAlign w:val="center"/>
            <w:hideMark/>
          </w:tcPr>
          <w:p w14:paraId="7E0DE4CF" w14:textId="77777777" w:rsidR="00BE1EBF" w:rsidRPr="00764918" w:rsidRDefault="00BE1EBF" w:rsidP="00BE64E7">
            <w:pPr>
              <w:pStyle w:val="1fffb"/>
              <w:keepNext w:val="0"/>
              <w:keepLines w:val="0"/>
              <w:widowControl w:val="0"/>
              <w:suppressAutoHyphens/>
              <w:rPr>
                <w:sz w:val="28"/>
                <w:szCs w:val="28"/>
              </w:rPr>
            </w:pPr>
            <w:r w:rsidRPr="00764918">
              <w:rPr>
                <w:sz w:val="28"/>
                <w:szCs w:val="28"/>
              </w:rPr>
              <w:t>0,64</w:t>
            </w:r>
          </w:p>
        </w:tc>
        <w:tc>
          <w:tcPr>
            <w:tcW w:w="514" w:type="pct"/>
            <w:tcBorders>
              <w:top w:val="nil"/>
              <w:left w:val="nil"/>
              <w:bottom w:val="single" w:sz="4" w:space="0" w:color="auto"/>
              <w:right w:val="single" w:sz="4" w:space="0" w:color="auto"/>
            </w:tcBorders>
            <w:shd w:val="clear" w:color="000000" w:fill="FFFFFF"/>
            <w:noWrap/>
            <w:vAlign w:val="center"/>
            <w:hideMark/>
          </w:tcPr>
          <w:p w14:paraId="760FC6BE" w14:textId="475B3571" w:rsidR="00BE1EBF" w:rsidRPr="00764918" w:rsidRDefault="00BE1EBF" w:rsidP="00BE64E7">
            <w:pPr>
              <w:pStyle w:val="1fffb"/>
              <w:keepNext w:val="0"/>
              <w:keepLines w:val="0"/>
              <w:widowControl w:val="0"/>
              <w:suppressAutoHyphens/>
              <w:rPr>
                <w:color w:val="000000"/>
                <w:sz w:val="28"/>
                <w:szCs w:val="28"/>
              </w:rPr>
            </w:pPr>
            <w:r w:rsidRPr="00764918">
              <w:rPr>
                <w:color w:val="000000"/>
                <w:sz w:val="28"/>
                <w:szCs w:val="28"/>
              </w:rPr>
              <w:t>10,75</w:t>
            </w:r>
          </w:p>
        </w:tc>
      </w:tr>
      <w:tr w:rsidR="00BE64E7" w:rsidRPr="00764918" w14:paraId="029E2132" w14:textId="77777777" w:rsidTr="00274FD0">
        <w:trPr>
          <w:trHeight w:val="1870"/>
        </w:trPr>
        <w:tc>
          <w:tcPr>
            <w:tcW w:w="80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A34C8F" w14:textId="1FBC873C" w:rsidR="00540567" w:rsidRPr="00764918" w:rsidRDefault="00BE1EBF" w:rsidP="00274FD0">
            <w:pPr>
              <w:pStyle w:val="1fffb"/>
              <w:keepNext w:val="0"/>
              <w:keepLines w:val="0"/>
              <w:widowControl w:val="0"/>
              <w:suppressAutoHyphens/>
              <w:jc w:val="left"/>
              <w:rPr>
                <w:color w:val="000000"/>
                <w:sz w:val="28"/>
                <w:szCs w:val="28"/>
              </w:rPr>
            </w:pPr>
            <w:r w:rsidRPr="00764918">
              <w:rPr>
                <w:color w:val="000000"/>
                <w:sz w:val="28"/>
                <w:szCs w:val="28"/>
              </w:rPr>
              <w:lastRenderedPageBreak/>
              <w:t>Блочная котельная</w:t>
            </w:r>
          </w:p>
          <w:p w14:paraId="30290ACA" w14:textId="2A85F8B7" w:rsidR="00BE1EBF" w:rsidRPr="00764918" w:rsidRDefault="00BE1EBF" w:rsidP="00274FD0">
            <w:pPr>
              <w:pStyle w:val="1fffb"/>
              <w:keepNext w:val="0"/>
              <w:keepLines w:val="0"/>
              <w:widowControl w:val="0"/>
              <w:suppressAutoHyphens/>
              <w:jc w:val="left"/>
              <w:rPr>
                <w:color w:val="000000"/>
                <w:sz w:val="28"/>
                <w:szCs w:val="28"/>
              </w:rPr>
            </w:pPr>
            <w:r w:rsidRPr="00764918">
              <w:rPr>
                <w:color w:val="000000"/>
                <w:sz w:val="28"/>
                <w:szCs w:val="28"/>
              </w:rPr>
              <w:t>д.</w:t>
            </w:r>
            <w:r w:rsidR="00540567" w:rsidRPr="00764918">
              <w:rPr>
                <w:color w:val="000000"/>
                <w:sz w:val="28"/>
                <w:szCs w:val="28"/>
                <w:lang w:val="ru-RU"/>
              </w:rPr>
              <w:t xml:space="preserve"> </w:t>
            </w:r>
            <w:r w:rsidRPr="00764918">
              <w:rPr>
                <w:color w:val="000000"/>
                <w:sz w:val="28"/>
                <w:szCs w:val="28"/>
              </w:rPr>
              <w:t>Касарги</w:t>
            </w:r>
          </w:p>
        </w:tc>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8FA3C7" w14:textId="77777777" w:rsidR="00BE1EBF" w:rsidRPr="00764918" w:rsidRDefault="00BE1EBF" w:rsidP="00BE64E7">
            <w:pPr>
              <w:pStyle w:val="1fffb"/>
              <w:keepNext w:val="0"/>
              <w:keepLines w:val="0"/>
              <w:widowControl w:val="0"/>
              <w:suppressAutoHyphens/>
              <w:rPr>
                <w:color w:val="000000"/>
                <w:sz w:val="28"/>
                <w:szCs w:val="28"/>
              </w:rPr>
            </w:pPr>
            <w:r w:rsidRPr="00764918">
              <w:rPr>
                <w:color w:val="000000"/>
                <w:sz w:val="28"/>
                <w:szCs w:val="28"/>
              </w:rPr>
              <w:t>1</w:t>
            </w:r>
          </w:p>
        </w:tc>
        <w:tc>
          <w:tcPr>
            <w:tcW w:w="41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8ACC34" w14:textId="77777777" w:rsidR="00BE1EBF" w:rsidRPr="00764918" w:rsidRDefault="00BE1EBF" w:rsidP="00BE64E7">
            <w:pPr>
              <w:pStyle w:val="1fffb"/>
              <w:keepNext w:val="0"/>
              <w:keepLines w:val="0"/>
              <w:widowControl w:val="0"/>
              <w:suppressAutoHyphens/>
              <w:rPr>
                <w:color w:val="000000"/>
                <w:sz w:val="28"/>
                <w:szCs w:val="28"/>
              </w:rPr>
            </w:pPr>
            <w:r w:rsidRPr="00764918">
              <w:rPr>
                <w:color w:val="000000"/>
                <w:sz w:val="28"/>
                <w:szCs w:val="28"/>
              </w:rPr>
              <w:t>0,92</w:t>
            </w:r>
          </w:p>
        </w:tc>
        <w:tc>
          <w:tcPr>
            <w:tcW w:w="54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C8C898" w14:textId="77777777" w:rsidR="00BE1EBF" w:rsidRPr="00764918" w:rsidRDefault="00BE1EBF" w:rsidP="00BE64E7">
            <w:pPr>
              <w:pStyle w:val="1fffb"/>
              <w:keepNext w:val="0"/>
              <w:keepLines w:val="0"/>
              <w:widowControl w:val="0"/>
              <w:suppressAutoHyphens/>
              <w:rPr>
                <w:color w:val="000000"/>
                <w:sz w:val="28"/>
                <w:szCs w:val="28"/>
              </w:rPr>
            </w:pPr>
            <w:r w:rsidRPr="00764918">
              <w:rPr>
                <w:color w:val="000000"/>
                <w:sz w:val="28"/>
                <w:szCs w:val="28"/>
              </w:rPr>
              <w:t>0,0195</w:t>
            </w:r>
          </w:p>
        </w:tc>
        <w:tc>
          <w:tcPr>
            <w:tcW w:w="51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C46A06" w14:textId="77777777" w:rsidR="00BE1EBF" w:rsidRPr="00764918" w:rsidRDefault="00BE1EBF" w:rsidP="00BE64E7">
            <w:pPr>
              <w:pStyle w:val="1fffb"/>
              <w:keepNext w:val="0"/>
              <w:keepLines w:val="0"/>
              <w:widowControl w:val="0"/>
              <w:suppressAutoHyphens/>
              <w:rPr>
                <w:color w:val="000000"/>
                <w:sz w:val="28"/>
                <w:szCs w:val="28"/>
              </w:rPr>
            </w:pPr>
            <w:r w:rsidRPr="00764918">
              <w:rPr>
                <w:color w:val="000000"/>
                <w:sz w:val="28"/>
                <w:szCs w:val="28"/>
              </w:rPr>
              <w:t>0,90</w:t>
            </w:r>
          </w:p>
        </w:tc>
        <w:tc>
          <w:tcPr>
            <w:tcW w:w="4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C245D37" w14:textId="77777777" w:rsidR="00BE1EBF" w:rsidRPr="00764918" w:rsidRDefault="00BE1EBF" w:rsidP="00BE64E7">
            <w:pPr>
              <w:pStyle w:val="1fffb"/>
              <w:keepNext w:val="0"/>
              <w:keepLines w:val="0"/>
              <w:widowControl w:val="0"/>
              <w:suppressAutoHyphens/>
              <w:rPr>
                <w:color w:val="000000"/>
                <w:sz w:val="28"/>
                <w:szCs w:val="28"/>
              </w:rPr>
            </w:pPr>
            <w:r w:rsidRPr="00764918">
              <w:rPr>
                <w:color w:val="000000"/>
                <w:sz w:val="28"/>
                <w:szCs w:val="28"/>
              </w:rPr>
              <w:t>0,02</w:t>
            </w:r>
          </w:p>
        </w:tc>
        <w:tc>
          <w:tcPr>
            <w:tcW w:w="4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A18FCB1" w14:textId="77777777" w:rsidR="00BE1EBF" w:rsidRPr="00764918" w:rsidRDefault="00BE1EBF" w:rsidP="00BE64E7">
            <w:pPr>
              <w:pStyle w:val="1fffb"/>
              <w:keepNext w:val="0"/>
              <w:keepLines w:val="0"/>
              <w:widowControl w:val="0"/>
              <w:suppressAutoHyphens/>
              <w:rPr>
                <w:color w:val="000000"/>
                <w:sz w:val="28"/>
                <w:szCs w:val="28"/>
              </w:rPr>
            </w:pPr>
            <w:r w:rsidRPr="00764918">
              <w:rPr>
                <w:color w:val="000000"/>
                <w:sz w:val="28"/>
                <w:szCs w:val="28"/>
              </w:rPr>
              <w:t>0,66</w:t>
            </w:r>
          </w:p>
        </w:tc>
        <w:tc>
          <w:tcPr>
            <w:tcW w:w="44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A2F9DA" w14:textId="77777777" w:rsidR="00BE1EBF" w:rsidRPr="00764918" w:rsidRDefault="00BE1EBF" w:rsidP="00BE64E7">
            <w:pPr>
              <w:pStyle w:val="1fffb"/>
              <w:keepNext w:val="0"/>
              <w:keepLines w:val="0"/>
              <w:widowControl w:val="0"/>
              <w:suppressAutoHyphens/>
              <w:rPr>
                <w:color w:val="000000"/>
                <w:sz w:val="28"/>
                <w:szCs w:val="28"/>
              </w:rPr>
            </w:pPr>
            <w:r w:rsidRPr="00764918">
              <w:rPr>
                <w:color w:val="000000"/>
                <w:sz w:val="28"/>
                <w:szCs w:val="28"/>
              </w:rPr>
              <w:t>0,68</w:t>
            </w:r>
          </w:p>
        </w:tc>
        <w:tc>
          <w:tcPr>
            <w:tcW w:w="44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57FB3C" w14:textId="77777777" w:rsidR="00BE1EBF" w:rsidRPr="00764918" w:rsidRDefault="00BE1EBF" w:rsidP="00BE64E7">
            <w:pPr>
              <w:pStyle w:val="1fffb"/>
              <w:keepNext w:val="0"/>
              <w:keepLines w:val="0"/>
              <w:widowControl w:val="0"/>
              <w:suppressAutoHyphens/>
              <w:rPr>
                <w:sz w:val="28"/>
                <w:szCs w:val="28"/>
              </w:rPr>
            </w:pPr>
            <w:r w:rsidRPr="00764918">
              <w:rPr>
                <w:sz w:val="28"/>
                <w:szCs w:val="28"/>
              </w:rPr>
              <w:t>0,22</w:t>
            </w:r>
          </w:p>
        </w:tc>
        <w:tc>
          <w:tcPr>
            <w:tcW w:w="51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4DFAE0" w14:textId="78CF3FB5" w:rsidR="00BE1EBF" w:rsidRPr="00764918" w:rsidRDefault="00BE1EBF" w:rsidP="00BE64E7">
            <w:pPr>
              <w:pStyle w:val="1fffb"/>
              <w:keepNext w:val="0"/>
              <w:keepLines w:val="0"/>
              <w:widowControl w:val="0"/>
              <w:suppressAutoHyphens/>
              <w:rPr>
                <w:color w:val="000000"/>
                <w:sz w:val="28"/>
                <w:szCs w:val="28"/>
              </w:rPr>
            </w:pPr>
            <w:r w:rsidRPr="00764918">
              <w:rPr>
                <w:color w:val="000000"/>
                <w:sz w:val="28"/>
                <w:szCs w:val="28"/>
              </w:rPr>
              <w:t>22,06</w:t>
            </w:r>
          </w:p>
        </w:tc>
      </w:tr>
      <w:tr w:rsidR="00BE1EBF" w:rsidRPr="00764918" w14:paraId="5B6E84F3" w14:textId="77777777" w:rsidTr="00274FD0">
        <w:trPr>
          <w:trHeight w:val="531"/>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076C2906" w14:textId="77777777" w:rsidR="00BE1EBF" w:rsidRPr="00764918" w:rsidRDefault="00BE1EBF" w:rsidP="00BB1ACD">
            <w:pPr>
              <w:pStyle w:val="1fffb"/>
              <w:keepNext w:val="0"/>
              <w:keepLines w:val="0"/>
              <w:widowControl w:val="0"/>
              <w:suppressAutoHyphens/>
              <w:ind w:firstLine="709"/>
              <w:rPr>
                <w:sz w:val="28"/>
                <w:szCs w:val="28"/>
              </w:rPr>
            </w:pPr>
            <w:r w:rsidRPr="00764918">
              <w:rPr>
                <w:sz w:val="28"/>
                <w:szCs w:val="28"/>
              </w:rPr>
              <w:t>2027-2031 годы</w:t>
            </w:r>
          </w:p>
        </w:tc>
      </w:tr>
      <w:tr w:rsidR="00BE64E7" w:rsidRPr="00764918" w14:paraId="6369E7C4" w14:textId="77777777" w:rsidTr="00274FD0">
        <w:trPr>
          <w:trHeight w:val="2128"/>
        </w:trPr>
        <w:tc>
          <w:tcPr>
            <w:tcW w:w="809" w:type="pct"/>
            <w:tcBorders>
              <w:top w:val="nil"/>
              <w:left w:val="single" w:sz="4" w:space="0" w:color="auto"/>
              <w:bottom w:val="single" w:sz="4" w:space="0" w:color="auto"/>
              <w:right w:val="single" w:sz="4" w:space="0" w:color="auto"/>
            </w:tcBorders>
            <w:shd w:val="clear" w:color="000000" w:fill="FFFFFF"/>
            <w:noWrap/>
            <w:vAlign w:val="center"/>
            <w:hideMark/>
          </w:tcPr>
          <w:p w14:paraId="767D7577" w14:textId="056299F7" w:rsidR="00540567" w:rsidRPr="00764918" w:rsidRDefault="00BE1EBF" w:rsidP="00274FD0">
            <w:pPr>
              <w:pStyle w:val="1fffb"/>
              <w:keepNext w:val="0"/>
              <w:keepLines w:val="0"/>
              <w:widowControl w:val="0"/>
              <w:suppressAutoHyphens/>
              <w:jc w:val="left"/>
              <w:rPr>
                <w:color w:val="000000"/>
                <w:sz w:val="28"/>
                <w:szCs w:val="28"/>
              </w:rPr>
            </w:pPr>
            <w:r w:rsidRPr="00764918">
              <w:rPr>
                <w:color w:val="000000"/>
                <w:sz w:val="28"/>
                <w:szCs w:val="28"/>
              </w:rPr>
              <w:t>Газовая котельная</w:t>
            </w:r>
          </w:p>
          <w:p w14:paraId="39EF50D6" w14:textId="62E7ED0A" w:rsidR="00BE1EBF" w:rsidRPr="00764918" w:rsidRDefault="00BE1EBF" w:rsidP="00274FD0">
            <w:pPr>
              <w:pStyle w:val="1fffb"/>
              <w:keepNext w:val="0"/>
              <w:keepLines w:val="0"/>
              <w:widowControl w:val="0"/>
              <w:suppressAutoHyphens/>
              <w:rPr>
                <w:color w:val="000000"/>
                <w:sz w:val="28"/>
                <w:szCs w:val="28"/>
              </w:rPr>
            </w:pPr>
            <w:r w:rsidRPr="00764918">
              <w:rPr>
                <w:color w:val="000000"/>
                <w:sz w:val="28"/>
                <w:szCs w:val="28"/>
              </w:rPr>
              <w:t>п.</w:t>
            </w:r>
            <w:r w:rsidR="00540567" w:rsidRPr="00764918">
              <w:rPr>
                <w:color w:val="000000"/>
                <w:sz w:val="28"/>
                <w:szCs w:val="28"/>
                <w:lang w:val="ru-RU"/>
              </w:rPr>
              <w:t xml:space="preserve"> </w:t>
            </w:r>
            <w:r w:rsidRPr="00764918">
              <w:rPr>
                <w:color w:val="000000"/>
                <w:sz w:val="28"/>
                <w:szCs w:val="28"/>
              </w:rPr>
              <w:t>Мирный</w:t>
            </w:r>
          </w:p>
        </w:tc>
        <w:tc>
          <w:tcPr>
            <w:tcW w:w="441" w:type="pct"/>
            <w:tcBorders>
              <w:top w:val="nil"/>
              <w:left w:val="nil"/>
              <w:bottom w:val="single" w:sz="4" w:space="0" w:color="auto"/>
              <w:right w:val="single" w:sz="4" w:space="0" w:color="auto"/>
            </w:tcBorders>
            <w:shd w:val="clear" w:color="000000" w:fill="FFFFFF"/>
            <w:noWrap/>
            <w:vAlign w:val="center"/>
            <w:hideMark/>
          </w:tcPr>
          <w:p w14:paraId="2CFCE1E2" w14:textId="77777777"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6,00</w:t>
            </w:r>
          </w:p>
        </w:tc>
        <w:tc>
          <w:tcPr>
            <w:tcW w:w="410" w:type="pct"/>
            <w:tcBorders>
              <w:top w:val="nil"/>
              <w:left w:val="nil"/>
              <w:bottom w:val="single" w:sz="4" w:space="0" w:color="auto"/>
              <w:right w:val="single" w:sz="4" w:space="0" w:color="auto"/>
            </w:tcBorders>
            <w:shd w:val="clear" w:color="000000" w:fill="FFFFFF"/>
            <w:noWrap/>
            <w:vAlign w:val="center"/>
            <w:hideMark/>
          </w:tcPr>
          <w:p w14:paraId="7C726128" w14:textId="77777777"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5,52</w:t>
            </w:r>
          </w:p>
        </w:tc>
        <w:tc>
          <w:tcPr>
            <w:tcW w:w="546" w:type="pct"/>
            <w:tcBorders>
              <w:top w:val="nil"/>
              <w:left w:val="nil"/>
              <w:bottom w:val="single" w:sz="4" w:space="0" w:color="auto"/>
              <w:right w:val="single" w:sz="4" w:space="0" w:color="auto"/>
            </w:tcBorders>
            <w:shd w:val="clear" w:color="000000" w:fill="FFFFFF"/>
            <w:noWrap/>
            <w:vAlign w:val="center"/>
            <w:hideMark/>
          </w:tcPr>
          <w:p w14:paraId="4B06355D" w14:textId="77777777"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0,117</w:t>
            </w:r>
          </w:p>
        </w:tc>
        <w:tc>
          <w:tcPr>
            <w:tcW w:w="515" w:type="pct"/>
            <w:tcBorders>
              <w:top w:val="nil"/>
              <w:left w:val="nil"/>
              <w:bottom w:val="single" w:sz="4" w:space="0" w:color="auto"/>
              <w:right w:val="single" w:sz="4" w:space="0" w:color="auto"/>
            </w:tcBorders>
            <w:shd w:val="clear" w:color="000000" w:fill="FFFFFF"/>
            <w:noWrap/>
            <w:vAlign w:val="center"/>
            <w:hideMark/>
          </w:tcPr>
          <w:p w14:paraId="483A181C" w14:textId="77777777"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5,40</w:t>
            </w:r>
          </w:p>
        </w:tc>
        <w:tc>
          <w:tcPr>
            <w:tcW w:w="441" w:type="pct"/>
            <w:tcBorders>
              <w:top w:val="nil"/>
              <w:left w:val="nil"/>
              <w:bottom w:val="single" w:sz="4" w:space="0" w:color="auto"/>
              <w:right w:val="single" w:sz="4" w:space="0" w:color="auto"/>
            </w:tcBorders>
            <w:shd w:val="clear" w:color="000000" w:fill="FFFFFF"/>
            <w:noWrap/>
            <w:vAlign w:val="center"/>
            <w:hideMark/>
          </w:tcPr>
          <w:p w14:paraId="77BBD684" w14:textId="77777777"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0,24</w:t>
            </w:r>
          </w:p>
        </w:tc>
        <w:tc>
          <w:tcPr>
            <w:tcW w:w="441" w:type="pct"/>
            <w:tcBorders>
              <w:top w:val="nil"/>
              <w:left w:val="nil"/>
              <w:bottom w:val="single" w:sz="4" w:space="0" w:color="auto"/>
              <w:right w:val="single" w:sz="4" w:space="0" w:color="auto"/>
            </w:tcBorders>
            <w:shd w:val="clear" w:color="000000" w:fill="FFFFFF"/>
            <w:vAlign w:val="center"/>
            <w:hideMark/>
          </w:tcPr>
          <w:p w14:paraId="7C2178D1" w14:textId="77777777"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4,74</w:t>
            </w:r>
          </w:p>
        </w:tc>
        <w:tc>
          <w:tcPr>
            <w:tcW w:w="442" w:type="pct"/>
            <w:tcBorders>
              <w:top w:val="nil"/>
              <w:left w:val="nil"/>
              <w:bottom w:val="single" w:sz="4" w:space="0" w:color="auto"/>
              <w:right w:val="single" w:sz="4" w:space="0" w:color="auto"/>
            </w:tcBorders>
            <w:shd w:val="clear" w:color="000000" w:fill="FFFFFF"/>
            <w:noWrap/>
            <w:vAlign w:val="center"/>
            <w:hideMark/>
          </w:tcPr>
          <w:p w14:paraId="2B24D54D" w14:textId="77777777"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4,98</w:t>
            </w:r>
          </w:p>
        </w:tc>
        <w:tc>
          <w:tcPr>
            <w:tcW w:w="441" w:type="pct"/>
            <w:tcBorders>
              <w:top w:val="nil"/>
              <w:left w:val="nil"/>
              <w:bottom w:val="single" w:sz="4" w:space="0" w:color="auto"/>
              <w:right w:val="single" w:sz="4" w:space="0" w:color="auto"/>
            </w:tcBorders>
            <w:shd w:val="clear" w:color="000000" w:fill="FFFFFF"/>
            <w:vAlign w:val="center"/>
            <w:hideMark/>
          </w:tcPr>
          <w:p w14:paraId="3F17A9B0" w14:textId="77777777" w:rsidR="00BE1EBF" w:rsidRPr="00764918" w:rsidRDefault="00BE1EBF" w:rsidP="00BB1ACD">
            <w:pPr>
              <w:pStyle w:val="1fffb"/>
              <w:keepNext w:val="0"/>
              <w:keepLines w:val="0"/>
              <w:widowControl w:val="0"/>
              <w:suppressAutoHyphens/>
              <w:jc w:val="both"/>
              <w:rPr>
                <w:sz w:val="28"/>
                <w:szCs w:val="28"/>
              </w:rPr>
            </w:pPr>
            <w:r w:rsidRPr="00764918">
              <w:rPr>
                <w:sz w:val="28"/>
                <w:szCs w:val="28"/>
              </w:rPr>
              <w:t>0,42</w:t>
            </w:r>
          </w:p>
        </w:tc>
        <w:tc>
          <w:tcPr>
            <w:tcW w:w="514" w:type="pct"/>
            <w:tcBorders>
              <w:top w:val="nil"/>
              <w:left w:val="nil"/>
              <w:bottom w:val="single" w:sz="4" w:space="0" w:color="auto"/>
              <w:right w:val="single" w:sz="4" w:space="0" w:color="auto"/>
            </w:tcBorders>
            <w:shd w:val="clear" w:color="000000" w:fill="FFFFFF"/>
            <w:noWrap/>
            <w:vAlign w:val="center"/>
            <w:hideMark/>
          </w:tcPr>
          <w:p w14:paraId="09D5A00E" w14:textId="48252B86"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7,07</w:t>
            </w:r>
          </w:p>
        </w:tc>
      </w:tr>
      <w:tr w:rsidR="00BE64E7" w:rsidRPr="00764918" w14:paraId="58A845A8" w14:textId="77777777" w:rsidTr="00274FD0">
        <w:trPr>
          <w:trHeight w:val="20"/>
        </w:trPr>
        <w:tc>
          <w:tcPr>
            <w:tcW w:w="809" w:type="pct"/>
            <w:tcBorders>
              <w:top w:val="nil"/>
              <w:left w:val="single" w:sz="4" w:space="0" w:color="auto"/>
              <w:bottom w:val="single" w:sz="4" w:space="0" w:color="auto"/>
              <w:right w:val="single" w:sz="4" w:space="0" w:color="auto"/>
            </w:tcBorders>
            <w:shd w:val="clear" w:color="000000" w:fill="FFFFFF"/>
            <w:noWrap/>
            <w:vAlign w:val="center"/>
            <w:hideMark/>
          </w:tcPr>
          <w:p w14:paraId="3E5A4914" w14:textId="77777777" w:rsidR="00540567"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 xml:space="preserve">Блочная котельная </w:t>
            </w:r>
          </w:p>
          <w:p w14:paraId="70ED2A42" w14:textId="37B1E2E5"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д.</w:t>
            </w:r>
            <w:r w:rsidR="00540567" w:rsidRPr="00764918">
              <w:rPr>
                <w:color w:val="000000"/>
                <w:sz w:val="28"/>
                <w:szCs w:val="28"/>
                <w:lang w:val="ru-RU"/>
              </w:rPr>
              <w:t xml:space="preserve"> </w:t>
            </w:r>
            <w:r w:rsidRPr="00764918">
              <w:rPr>
                <w:color w:val="000000"/>
                <w:sz w:val="28"/>
                <w:szCs w:val="28"/>
              </w:rPr>
              <w:t>Касарги</w:t>
            </w:r>
          </w:p>
        </w:tc>
        <w:tc>
          <w:tcPr>
            <w:tcW w:w="441" w:type="pct"/>
            <w:tcBorders>
              <w:top w:val="nil"/>
              <w:left w:val="nil"/>
              <w:bottom w:val="single" w:sz="4" w:space="0" w:color="auto"/>
              <w:right w:val="single" w:sz="4" w:space="0" w:color="auto"/>
            </w:tcBorders>
            <w:shd w:val="clear" w:color="000000" w:fill="FFFFFF"/>
            <w:noWrap/>
            <w:vAlign w:val="center"/>
            <w:hideMark/>
          </w:tcPr>
          <w:p w14:paraId="557B20EF" w14:textId="77777777"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1</w:t>
            </w:r>
          </w:p>
        </w:tc>
        <w:tc>
          <w:tcPr>
            <w:tcW w:w="410" w:type="pct"/>
            <w:tcBorders>
              <w:top w:val="nil"/>
              <w:left w:val="nil"/>
              <w:bottom w:val="single" w:sz="4" w:space="0" w:color="auto"/>
              <w:right w:val="single" w:sz="4" w:space="0" w:color="auto"/>
            </w:tcBorders>
            <w:shd w:val="clear" w:color="000000" w:fill="FFFFFF"/>
            <w:noWrap/>
            <w:vAlign w:val="center"/>
            <w:hideMark/>
          </w:tcPr>
          <w:p w14:paraId="6FAB4D82" w14:textId="77777777"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0,92</w:t>
            </w:r>
          </w:p>
        </w:tc>
        <w:tc>
          <w:tcPr>
            <w:tcW w:w="546" w:type="pct"/>
            <w:tcBorders>
              <w:top w:val="nil"/>
              <w:left w:val="nil"/>
              <w:bottom w:val="single" w:sz="4" w:space="0" w:color="auto"/>
              <w:right w:val="single" w:sz="4" w:space="0" w:color="auto"/>
            </w:tcBorders>
            <w:shd w:val="clear" w:color="000000" w:fill="FFFFFF"/>
            <w:noWrap/>
            <w:vAlign w:val="center"/>
            <w:hideMark/>
          </w:tcPr>
          <w:p w14:paraId="19C96885" w14:textId="77777777"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0,0195</w:t>
            </w:r>
          </w:p>
        </w:tc>
        <w:tc>
          <w:tcPr>
            <w:tcW w:w="515" w:type="pct"/>
            <w:tcBorders>
              <w:top w:val="nil"/>
              <w:left w:val="nil"/>
              <w:bottom w:val="single" w:sz="4" w:space="0" w:color="auto"/>
              <w:right w:val="single" w:sz="4" w:space="0" w:color="auto"/>
            </w:tcBorders>
            <w:shd w:val="clear" w:color="000000" w:fill="FFFFFF"/>
            <w:noWrap/>
            <w:vAlign w:val="center"/>
            <w:hideMark/>
          </w:tcPr>
          <w:p w14:paraId="5EBB6632" w14:textId="77777777"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0,90</w:t>
            </w:r>
          </w:p>
        </w:tc>
        <w:tc>
          <w:tcPr>
            <w:tcW w:w="441" w:type="pct"/>
            <w:tcBorders>
              <w:top w:val="nil"/>
              <w:left w:val="nil"/>
              <w:bottom w:val="single" w:sz="4" w:space="0" w:color="auto"/>
              <w:right w:val="single" w:sz="4" w:space="0" w:color="auto"/>
            </w:tcBorders>
            <w:shd w:val="clear" w:color="000000" w:fill="FFFFFF"/>
            <w:vAlign w:val="center"/>
            <w:hideMark/>
          </w:tcPr>
          <w:p w14:paraId="564C68A0" w14:textId="77777777"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0,02</w:t>
            </w:r>
          </w:p>
        </w:tc>
        <w:tc>
          <w:tcPr>
            <w:tcW w:w="441" w:type="pct"/>
            <w:tcBorders>
              <w:top w:val="nil"/>
              <w:left w:val="nil"/>
              <w:bottom w:val="single" w:sz="4" w:space="0" w:color="auto"/>
              <w:right w:val="single" w:sz="4" w:space="0" w:color="auto"/>
            </w:tcBorders>
            <w:shd w:val="clear" w:color="000000" w:fill="FFFFFF"/>
            <w:vAlign w:val="center"/>
            <w:hideMark/>
          </w:tcPr>
          <w:p w14:paraId="4C56A182" w14:textId="77777777"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0,73</w:t>
            </w:r>
          </w:p>
        </w:tc>
        <w:tc>
          <w:tcPr>
            <w:tcW w:w="442" w:type="pct"/>
            <w:tcBorders>
              <w:top w:val="nil"/>
              <w:left w:val="nil"/>
              <w:bottom w:val="single" w:sz="4" w:space="0" w:color="auto"/>
              <w:right w:val="single" w:sz="4" w:space="0" w:color="auto"/>
            </w:tcBorders>
            <w:shd w:val="clear" w:color="000000" w:fill="FFFFFF"/>
            <w:noWrap/>
            <w:vAlign w:val="center"/>
            <w:hideMark/>
          </w:tcPr>
          <w:p w14:paraId="327EDAD5" w14:textId="77777777"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0,74</w:t>
            </w:r>
          </w:p>
        </w:tc>
        <w:tc>
          <w:tcPr>
            <w:tcW w:w="441" w:type="pct"/>
            <w:tcBorders>
              <w:top w:val="nil"/>
              <w:left w:val="nil"/>
              <w:bottom w:val="single" w:sz="4" w:space="0" w:color="auto"/>
              <w:right w:val="single" w:sz="4" w:space="0" w:color="auto"/>
            </w:tcBorders>
            <w:shd w:val="clear" w:color="000000" w:fill="FFFFFF"/>
            <w:vAlign w:val="center"/>
            <w:hideMark/>
          </w:tcPr>
          <w:p w14:paraId="479DF8B7" w14:textId="77777777" w:rsidR="00BE1EBF" w:rsidRPr="00764918" w:rsidRDefault="00BE1EBF" w:rsidP="00BB1ACD">
            <w:pPr>
              <w:pStyle w:val="1fffb"/>
              <w:keepNext w:val="0"/>
              <w:keepLines w:val="0"/>
              <w:widowControl w:val="0"/>
              <w:suppressAutoHyphens/>
              <w:jc w:val="both"/>
              <w:rPr>
                <w:sz w:val="28"/>
                <w:szCs w:val="28"/>
              </w:rPr>
            </w:pPr>
            <w:r w:rsidRPr="00764918">
              <w:rPr>
                <w:sz w:val="28"/>
                <w:szCs w:val="28"/>
              </w:rPr>
              <w:t>0,16</w:t>
            </w:r>
          </w:p>
        </w:tc>
        <w:tc>
          <w:tcPr>
            <w:tcW w:w="514" w:type="pct"/>
            <w:tcBorders>
              <w:top w:val="nil"/>
              <w:left w:val="nil"/>
              <w:bottom w:val="single" w:sz="4" w:space="0" w:color="auto"/>
              <w:right w:val="single" w:sz="4" w:space="0" w:color="auto"/>
            </w:tcBorders>
            <w:shd w:val="clear" w:color="000000" w:fill="FFFFFF"/>
            <w:noWrap/>
            <w:vAlign w:val="center"/>
            <w:hideMark/>
          </w:tcPr>
          <w:p w14:paraId="125B6E6F" w14:textId="3EFDDDC5"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15,55</w:t>
            </w:r>
          </w:p>
        </w:tc>
      </w:tr>
      <w:tr w:rsidR="00BE1EBF" w:rsidRPr="00764918" w14:paraId="6E537ECB" w14:textId="77777777" w:rsidTr="00274FD0">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4A8513C0" w14:textId="77777777" w:rsidR="00BE1EBF" w:rsidRPr="00764918" w:rsidRDefault="00BE1EBF" w:rsidP="00BB1ACD">
            <w:pPr>
              <w:pStyle w:val="1fffb"/>
              <w:keepNext w:val="0"/>
              <w:keepLines w:val="0"/>
              <w:widowControl w:val="0"/>
              <w:suppressAutoHyphens/>
              <w:rPr>
                <w:sz w:val="28"/>
                <w:szCs w:val="28"/>
              </w:rPr>
            </w:pPr>
            <w:r w:rsidRPr="00764918">
              <w:rPr>
                <w:sz w:val="28"/>
                <w:szCs w:val="28"/>
              </w:rPr>
              <w:t>2032-2034 годы</w:t>
            </w:r>
          </w:p>
        </w:tc>
      </w:tr>
      <w:tr w:rsidR="00BE64E7" w:rsidRPr="00764918" w14:paraId="38D39C22" w14:textId="77777777" w:rsidTr="00274FD0">
        <w:trPr>
          <w:trHeight w:val="20"/>
        </w:trPr>
        <w:tc>
          <w:tcPr>
            <w:tcW w:w="809" w:type="pct"/>
            <w:tcBorders>
              <w:top w:val="nil"/>
              <w:left w:val="single" w:sz="4" w:space="0" w:color="auto"/>
              <w:bottom w:val="single" w:sz="4" w:space="0" w:color="auto"/>
              <w:right w:val="single" w:sz="4" w:space="0" w:color="auto"/>
            </w:tcBorders>
            <w:shd w:val="clear" w:color="000000" w:fill="FFFFFF"/>
            <w:noWrap/>
            <w:vAlign w:val="center"/>
            <w:hideMark/>
          </w:tcPr>
          <w:p w14:paraId="2BD82698" w14:textId="77777777" w:rsidR="00540567"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 xml:space="preserve">Газовая котельная </w:t>
            </w:r>
          </w:p>
          <w:p w14:paraId="14342DFB" w14:textId="57A9E58D"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п.</w:t>
            </w:r>
            <w:r w:rsidR="00540567" w:rsidRPr="00764918">
              <w:rPr>
                <w:color w:val="000000"/>
                <w:sz w:val="28"/>
                <w:szCs w:val="28"/>
                <w:lang w:val="ru-RU"/>
              </w:rPr>
              <w:t xml:space="preserve"> </w:t>
            </w:r>
            <w:r w:rsidRPr="00764918">
              <w:rPr>
                <w:color w:val="000000"/>
                <w:sz w:val="28"/>
                <w:szCs w:val="28"/>
              </w:rPr>
              <w:t>Мирный</w:t>
            </w:r>
          </w:p>
        </w:tc>
        <w:tc>
          <w:tcPr>
            <w:tcW w:w="441" w:type="pct"/>
            <w:tcBorders>
              <w:top w:val="nil"/>
              <w:left w:val="nil"/>
              <w:bottom w:val="single" w:sz="4" w:space="0" w:color="auto"/>
              <w:right w:val="single" w:sz="4" w:space="0" w:color="auto"/>
            </w:tcBorders>
            <w:shd w:val="clear" w:color="000000" w:fill="FFFFFF"/>
            <w:noWrap/>
            <w:vAlign w:val="center"/>
            <w:hideMark/>
          </w:tcPr>
          <w:p w14:paraId="30D4AFF4" w14:textId="77777777"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6,00</w:t>
            </w:r>
          </w:p>
        </w:tc>
        <w:tc>
          <w:tcPr>
            <w:tcW w:w="410" w:type="pct"/>
            <w:tcBorders>
              <w:top w:val="nil"/>
              <w:left w:val="nil"/>
              <w:bottom w:val="single" w:sz="4" w:space="0" w:color="auto"/>
              <w:right w:val="single" w:sz="4" w:space="0" w:color="auto"/>
            </w:tcBorders>
            <w:shd w:val="clear" w:color="000000" w:fill="FFFFFF"/>
            <w:noWrap/>
            <w:vAlign w:val="center"/>
            <w:hideMark/>
          </w:tcPr>
          <w:p w14:paraId="6A6EFF33" w14:textId="77777777"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5,52</w:t>
            </w:r>
          </w:p>
        </w:tc>
        <w:tc>
          <w:tcPr>
            <w:tcW w:w="546" w:type="pct"/>
            <w:tcBorders>
              <w:top w:val="nil"/>
              <w:left w:val="nil"/>
              <w:bottom w:val="single" w:sz="4" w:space="0" w:color="auto"/>
              <w:right w:val="single" w:sz="4" w:space="0" w:color="auto"/>
            </w:tcBorders>
            <w:shd w:val="clear" w:color="000000" w:fill="FFFFFF"/>
            <w:noWrap/>
            <w:vAlign w:val="center"/>
            <w:hideMark/>
          </w:tcPr>
          <w:p w14:paraId="3F414662" w14:textId="77777777"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0,117</w:t>
            </w:r>
          </w:p>
        </w:tc>
        <w:tc>
          <w:tcPr>
            <w:tcW w:w="515" w:type="pct"/>
            <w:tcBorders>
              <w:top w:val="nil"/>
              <w:left w:val="nil"/>
              <w:bottom w:val="single" w:sz="4" w:space="0" w:color="auto"/>
              <w:right w:val="single" w:sz="4" w:space="0" w:color="auto"/>
            </w:tcBorders>
            <w:shd w:val="clear" w:color="000000" w:fill="FFFFFF"/>
            <w:noWrap/>
            <w:vAlign w:val="center"/>
            <w:hideMark/>
          </w:tcPr>
          <w:p w14:paraId="4635E4EF" w14:textId="77777777"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5,40</w:t>
            </w:r>
          </w:p>
        </w:tc>
        <w:tc>
          <w:tcPr>
            <w:tcW w:w="441" w:type="pct"/>
            <w:tcBorders>
              <w:top w:val="nil"/>
              <w:left w:val="nil"/>
              <w:bottom w:val="single" w:sz="4" w:space="0" w:color="auto"/>
              <w:right w:val="single" w:sz="4" w:space="0" w:color="auto"/>
            </w:tcBorders>
            <w:shd w:val="clear" w:color="000000" w:fill="FFFFFF"/>
            <w:noWrap/>
            <w:vAlign w:val="center"/>
            <w:hideMark/>
          </w:tcPr>
          <w:p w14:paraId="1C9C7BAB" w14:textId="77777777"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0,23</w:t>
            </w:r>
          </w:p>
        </w:tc>
        <w:tc>
          <w:tcPr>
            <w:tcW w:w="441" w:type="pct"/>
            <w:tcBorders>
              <w:top w:val="nil"/>
              <w:left w:val="nil"/>
              <w:bottom w:val="single" w:sz="4" w:space="0" w:color="auto"/>
              <w:right w:val="single" w:sz="4" w:space="0" w:color="auto"/>
            </w:tcBorders>
            <w:shd w:val="clear" w:color="000000" w:fill="FFFFFF"/>
            <w:vAlign w:val="center"/>
            <w:hideMark/>
          </w:tcPr>
          <w:p w14:paraId="3A41169A" w14:textId="77777777"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4,98</w:t>
            </w:r>
          </w:p>
        </w:tc>
        <w:tc>
          <w:tcPr>
            <w:tcW w:w="442" w:type="pct"/>
            <w:tcBorders>
              <w:top w:val="nil"/>
              <w:left w:val="nil"/>
              <w:bottom w:val="single" w:sz="4" w:space="0" w:color="auto"/>
              <w:right w:val="single" w:sz="4" w:space="0" w:color="auto"/>
            </w:tcBorders>
            <w:shd w:val="clear" w:color="000000" w:fill="FFFFFF"/>
            <w:noWrap/>
            <w:vAlign w:val="center"/>
            <w:hideMark/>
          </w:tcPr>
          <w:p w14:paraId="6E0CF6B9" w14:textId="77777777"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5,21</w:t>
            </w:r>
          </w:p>
        </w:tc>
        <w:tc>
          <w:tcPr>
            <w:tcW w:w="441" w:type="pct"/>
            <w:tcBorders>
              <w:top w:val="nil"/>
              <w:left w:val="nil"/>
              <w:bottom w:val="single" w:sz="4" w:space="0" w:color="auto"/>
              <w:right w:val="single" w:sz="4" w:space="0" w:color="auto"/>
            </w:tcBorders>
            <w:shd w:val="clear" w:color="000000" w:fill="FFFFFF"/>
            <w:vAlign w:val="center"/>
            <w:hideMark/>
          </w:tcPr>
          <w:p w14:paraId="0261FCD0" w14:textId="77777777" w:rsidR="00BE1EBF" w:rsidRPr="00764918" w:rsidRDefault="00BE1EBF" w:rsidP="00BB1ACD">
            <w:pPr>
              <w:pStyle w:val="1fffb"/>
              <w:keepNext w:val="0"/>
              <w:keepLines w:val="0"/>
              <w:widowControl w:val="0"/>
              <w:suppressAutoHyphens/>
              <w:jc w:val="both"/>
              <w:rPr>
                <w:sz w:val="28"/>
                <w:szCs w:val="28"/>
              </w:rPr>
            </w:pPr>
            <w:r w:rsidRPr="00764918">
              <w:rPr>
                <w:sz w:val="28"/>
                <w:szCs w:val="28"/>
              </w:rPr>
              <w:t>0,19</w:t>
            </w:r>
          </w:p>
        </w:tc>
        <w:tc>
          <w:tcPr>
            <w:tcW w:w="514" w:type="pct"/>
            <w:tcBorders>
              <w:top w:val="nil"/>
              <w:left w:val="nil"/>
              <w:bottom w:val="single" w:sz="4" w:space="0" w:color="auto"/>
              <w:right w:val="single" w:sz="4" w:space="0" w:color="auto"/>
            </w:tcBorders>
            <w:shd w:val="clear" w:color="000000" w:fill="FFFFFF"/>
            <w:noWrap/>
            <w:vAlign w:val="center"/>
            <w:hideMark/>
          </w:tcPr>
          <w:p w14:paraId="042C76BB" w14:textId="0D89D46F"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3,19</w:t>
            </w:r>
          </w:p>
        </w:tc>
      </w:tr>
      <w:tr w:rsidR="00BE64E7" w:rsidRPr="00764918" w14:paraId="23AE58C1" w14:textId="77777777" w:rsidTr="00274FD0">
        <w:trPr>
          <w:trHeight w:val="20"/>
        </w:trPr>
        <w:tc>
          <w:tcPr>
            <w:tcW w:w="809" w:type="pct"/>
            <w:tcBorders>
              <w:top w:val="nil"/>
              <w:left w:val="single" w:sz="4" w:space="0" w:color="auto"/>
              <w:bottom w:val="single" w:sz="4" w:space="0" w:color="auto"/>
              <w:right w:val="single" w:sz="4" w:space="0" w:color="auto"/>
            </w:tcBorders>
            <w:shd w:val="clear" w:color="000000" w:fill="FFFFFF"/>
            <w:noWrap/>
            <w:vAlign w:val="center"/>
            <w:hideMark/>
          </w:tcPr>
          <w:p w14:paraId="67E675DB" w14:textId="77777777" w:rsidR="00540567"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 xml:space="preserve">Блочная котельная </w:t>
            </w:r>
          </w:p>
          <w:p w14:paraId="291997AA" w14:textId="1ADE9428"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д.</w:t>
            </w:r>
            <w:r w:rsidR="00540567" w:rsidRPr="00764918">
              <w:rPr>
                <w:color w:val="000000"/>
                <w:sz w:val="28"/>
                <w:szCs w:val="28"/>
                <w:lang w:val="ru-RU"/>
              </w:rPr>
              <w:t xml:space="preserve"> </w:t>
            </w:r>
            <w:r w:rsidRPr="00764918">
              <w:rPr>
                <w:color w:val="000000"/>
                <w:sz w:val="28"/>
                <w:szCs w:val="28"/>
              </w:rPr>
              <w:t>Касарги</w:t>
            </w:r>
          </w:p>
        </w:tc>
        <w:tc>
          <w:tcPr>
            <w:tcW w:w="441" w:type="pct"/>
            <w:tcBorders>
              <w:top w:val="nil"/>
              <w:left w:val="nil"/>
              <w:bottom w:val="single" w:sz="4" w:space="0" w:color="auto"/>
              <w:right w:val="single" w:sz="4" w:space="0" w:color="auto"/>
            </w:tcBorders>
            <w:shd w:val="clear" w:color="000000" w:fill="FFFFFF"/>
            <w:noWrap/>
            <w:vAlign w:val="center"/>
            <w:hideMark/>
          </w:tcPr>
          <w:p w14:paraId="55DC1EB6" w14:textId="77777777"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1</w:t>
            </w:r>
          </w:p>
        </w:tc>
        <w:tc>
          <w:tcPr>
            <w:tcW w:w="410" w:type="pct"/>
            <w:tcBorders>
              <w:top w:val="nil"/>
              <w:left w:val="nil"/>
              <w:bottom w:val="single" w:sz="4" w:space="0" w:color="auto"/>
              <w:right w:val="single" w:sz="4" w:space="0" w:color="auto"/>
            </w:tcBorders>
            <w:shd w:val="clear" w:color="000000" w:fill="FFFFFF"/>
            <w:noWrap/>
            <w:vAlign w:val="center"/>
            <w:hideMark/>
          </w:tcPr>
          <w:p w14:paraId="789310AB" w14:textId="77777777"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0,92</w:t>
            </w:r>
          </w:p>
        </w:tc>
        <w:tc>
          <w:tcPr>
            <w:tcW w:w="546" w:type="pct"/>
            <w:tcBorders>
              <w:top w:val="nil"/>
              <w:left w:val="nil"/>
              <w:bottom w:val="single" w:sz="4" w:space="0" w:color="auto"/>
              <w:right w:val="single" w:sz="4" w:space="0" w:color="auto"/>
            </w:tcBorders>
            <w:shd w:val="clear" w:color="000000" w:fill="FFFFFF"/>
            <w:noWrap/>
            <w:vAlign w:val="center"/>
            <w:hideMark/>
          </w:tcPr>
          <w:p w14:paraId="3CF3672F" w14:textId="77777777"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0,0195</w:t>
            </w:r>
          </w:p>
        </w:tc>
        <w:tc>
          <w:tcPr>
            <w:tcW w:w="515" w:type="pct"/>
            <w:tcBorders>
              <w:top w:val="nil"/>
              <w:left w:val="nil"/>
              <w:bottom w:val="single" w:sz="4" w:space="0" w:color="auto"/>
              <w:right w:val="single" w:sz="4" w:space="0" w:color="auto"/>
            </w:tcBorders>
            <w:shd w:val="clear" w:color="000000" w:fill="FFFFFF"/>
            <w:noWrap/>
            <w:vAlign w:val="center"/>
            <w:hideMark/>
          </w:tcPr>
          <w:p w14:paraId="60CA41AD" w14:textId="77777777"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0,90</w:t>
            </w:r>
          </w:p>
        </w:tc>
        <w:tc>
          <w:tcPr>
            <w:tcW w:w="441" w:type="pct"/>
            <w:tcBorders>
              <w:top w:val="nil"/>
              <w:left w:val="nil"/>
              <w:bottom w:val="single" w:sz="4" w:space="0" w:color="auto"/>
              <w:right w:val="single" w:sz="4" w:space="0" w:color="auto"/>
            </w:tcBorders>
            <w:shd w:val="clear" w:color="000000" w:fill="FFFFFF"/>
            <w:vAlign w:val="center"/>
            <w:hideMark/>
          </w:tcPr>
          <w:p w14:paraId="4A466E40" w14:textId="77777777"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0,02</w:t>
            </w:r>
          </w:p>
        </w:tc>
        <w:tc>
          <w:tcPr>
            <w:tcW w:w="441" w:type="pct"/>
            <w:tcBorders>
              <w:top w:val="nil"/>
              <w:left w:val="nil"/>
              <w:bottom w:val="single" w:sz="4" w:space="0" w:color="auto"/>
              <w:right w:val="single" w:sz="4" w:space="0" w:color="auto"/>
            </w:tcBorders>
            <w:shd w:val="clear" w:color="000000" w:fill="FFFFFF"/>
            <w:vAlign w:val="center"/>
            <w:hideMark/>
          </w:tcPr>
          <w:p w14:paraId="0B007661" w14:textId="77777777"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0,80</w:t>
            </w:r>
          </w:p>
        </w:tc>
        <w:tc>
          <w:tcPr>
            <w:tcW w:w="442" w:type="pct"/>
            <w:tcBorders>
              <w:top w:val="nil"/>
              <w:left w:val="nil"/>
              <w:bottom w:val="single" w:sz="4" w:space="0" w:color="auto"/>
              <w:right w:val="single" w:sz="4" w:space="0" w:color="auto"/>
            </w:tcBorders>
            <w:shd w:val="clear" w:color="000000" w:fill="FFFFFF"/>
            <w:noWrap/>
            <w:vAlign w:val="center"/>
            <w:hideMark/>
          </w:tcPr>
          <w:p w14:paraId="2BCA14A5" w14:textId="77777777"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0,82</w:t>
            </w:r>
          </w:p>
        </w:tc>
        <w:tc>
          <w:tcPr>
            <w:tcW w:w="441" w:type="pct"/>
            <w:tcBorders>
              <w:top w:val="nil"/>
              <w:left w:val="nil"/>
              <w:bottom w:val="single" w:sz="4" w:space="0" w:color="auto"/>
              <w:right w:val="single" w:sz="4" w:space="0" w:color="auto"/>
            </w:tcBorders>
            <w:shd w:val="clear" w:color="000000" w:fill="FFFFFF"/>
            <w:vAlign w:val="center"/>
            <w:hideMark/>
          </w:tcPr>
          <w:p w14:paraId="0286DAA2" w14:textId="77777777" w:rsidR="00BE1EBF" w:rsidRPr="00764918" w:rsidRDefault="00BE1EBF" w:rsidP="00BB1ACD">
            <w:pPr>
              <w:pStyle w:val="1fffb"/>
              <w:keepNext w:val="0"/>
              <w:keepLines w:val="0"/>
              <w:widowControl w:val="0"/>
              <w:suppressAutoHyphens/>
              <w:jc w:val="both"/>
              <w:rPr>
                <w:sz w:val="28"/>
                <w:szCs w:val="28"/>
              </w:rPr>
            </w:pPr>
            <w:r w:rsidRPr="00764918">
              <w:rPr>
                <w:sz w:val="28"/>
                <w:szCs w:val="28"/>
              </w:rPr>
              <w:t>0,08</w:t>
            </w:r>
          </w:p>
        </w:tc>
        <w:tc>
          <w:tcPr>
            <w:tcW w:w="514" w:type="pct"/>
            <w:tcBorders>
              <w:top w:val="nil"/>
              <w:left w:val="nil"/>
              <w:bottom w:val="single" w:sz="4" w:space="0" w:color="auto"/>
              <w:right w:val="single" w:sz="4" w:space="0" w:color="auto"/>
            </w:tcBorders>
            <w:shd w:val="clear" w:color="000000" w:fill="FFFFFF"/>
            <w:noWrap/>
            <w:vAlign w:val="center"/>
            <w:hideMark/>
          </w:tcPr>
          <w:p w14:paraId="0A7E206B" w14:textId="322121FA" w:rsidR="00BE1EBF" w:rsidRPr="00764918" w:rsidRDefault="00BE1EBF" w:rsidP="00BB1ACD">
            <w:pPr>
              <w:pStyle w:val="1fffb"/>
              <w:keepNext w:val="0"/>
              <w:keepLines w:val="0"/>
              <w:widowControl w:val="0"/>
              <w:suppressAutoHyphens/>
              <w:jc w:val="both"/>
              <w:rPr>
                <w:color w:val="000000"/>
                <w:sz w:val="28"/>
                <w:szCs w:val="28"/>
              </w:rPr>
            </w:pPr>
            <w:r w:rsidRPr="00764918">
              <w:rPr>
                <w:color w:val="000000"/>
                <w:sz w:val="28"/>
                <w:szCs w:val="28"/>
              </w:rPr>
              <w:t>8,39</w:t>
            </w:r>
          </w:p>
        </w:tc>
      </w:tr>
    </w:tbl>
    <w:p w14:paraId="0967E8C6" w14:textId="73DD008E" w:rsidR="00201455" w:rsidRPr="00764918" w:rsidRDefault="00540567" w:rsidP="00BE64E7">
      <w:pPr>
        <w:pStyle w:val="20"/>
        <w:keepNext w:val="0"/>
        <w:widowControl w:val="0"/>
        <w:spacing w:before="0" w:after="0" w:line="240" w:lineRule="auto"/>
        <w:ind w:firstLine="709"/>
        <w:jc w:val="both"/>
        <w:textAlignment w:val="baseline"/>
        <w:rPr>
          <w:rFonts w:cs="Times New Roman"/>
          <w:b w:val="0"/>
          <w:lang w:val="ru-RU"/>
        </w:rPr>
      </w:pPr>
      <w:bookmarkStart w:id="21" w:name="_Toc9166494"/>
      <w:r w:rsidRPr="00764918">
        <w:rPr>
          <w:rFonts w:cs="Times New Roman"/>
          <w:b w:val="0"/>
          <w:lang w:val="ru-RU"/>
        </w:rPr>
        <w:t xml:space="preserve"> </w:t>
      </w:r>
      <w:bookmarkStart w:id="22" w:name="_Toc135897171"/>
      <w:r w:rsidR="00201455" w:rsidRPr="00764918">
        <w:rPr>
          <w:rFonts w:cs="Times New Roman"/>
          <w:b w:val="0"/>
          <w:lang w:val="ru-RU"/>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1"/>
      <w:bookmarkEnd w:id="22"/>
    </w:p>
    <w:p w14:paraId="7259B2CB" w14:textId="4A47CEB3" w:rsidR="00201455" w:rsidRPr="00764918" w:rsidRDefault="00720F9A" w:rsidP="00BE64E7">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Зоны действия источников </w:t>
      </w:r>
      <w:r w:rsidR="00540567" w:rsidRPr="00764918">
        <w:rPr>
          <w:rFonts w:ascii="Times New Roman" w:eastAsia="Calibri" w:hAnsi="Times New Roman"/>
          <w:sz w:val="28"/>
          <w:szCs w:val="28"/>
          <w:lang w:val="ru-RU" w:bidi="ar-SA"/>
        </w:rPr>
        <w:t>тепловой энергии,</w:t>
      </w:r>
      <w:r w:rsidRPr="00764918">
        <w:rPr>
          <w:rFonts w:ascii="Times New Roman" w:eastAsia="Calibri" w:hAnsi="Times New Roman"/>
          <w:sz w:val="28"/>
          <w:szCs w:val="28"/>
          <w:lang w:val="ru-RU" w:bidi="ar-SA"/>
        </w:rPr>
        <w:t xml:space="preserve"> расположен</w:t>
      </w:r>
      <w:r w:rsidR="0036263B" w:rsidRPr="00764918">
        <w:rPr>
          <w:rFonts w:ascii="Times New Roman" w:eastAsia="Calibri" w:hAnsi="Times New Roman"/>
          <w:sz w:val="28"/>
          <w:szCs w:val="28"/>
          <w:lang w:val="ru-RU" w:bidi="ar-SA"/>
        </w:rPr>
        <w:t>ные</w:t>
      </w:r>
      <w:r w:rsidRPr="00764918">
        <w:rPr>
          <w:rFonts w:ascii="Times New Roman" w:eastAsia="Calibri" w:hAnsi="Times New Roman"/>
          <w:sz w:val="28"/>
          <w:szCs w:val="28"/>
          <w:lang w:val="ru-RU" w:bidi="ar-SA"/>
        </w:rPr>
        <w:t xml:space="preserve"> в границах </w:t>
      </w:r>
      <w:r w:rsidR="005E6096" w:rsidRPr="00764918">
        <w:rPr>
          <w:rFonts w:ascii="Times New Roman" w:eastAsia="Calibri" w:hAnsi="Times New Roman"/>
          <w:sz w:val="28"/>
          <w:szCs w:val="28"/>
          <w:lang w:val="ru-RU" w:bidi="ar-SA"/>
        </w:rPr>
        <w:t>двух</w:t>
      </w:r>
      <w:r w:rsidR="002D00F7" w:rsidRPr="00764918">
        <w:rPr>
          <w:rFonts w:ascii="Times New Roman" w:eastAsia="Calibri" w:hAnsi="Times New Roman"/>
          <w:sz w:val="28"/>
          <w:szCs w:val="28"/>
          <w:lang w:val="ru-RU" w:bidi="ar-SA"/>
        </w:rPr>
        <w:t xml:space="preserve"> </w:t>
      </w:r>
      <w:r w:rsidR="00540567" w:rsidRPr="00764918">
        <w:rPr>
          <w:rFonts w:ascii="Times New Roman" w:eastAsia="Calibri" w:hAnsi="Times New Roman"/>
          <w:sz w:val="28"/>
          <w:szCs w:val="28"/>
          <w:lang w:val="ru-RU" w:bidi="ar-SA"/>
        </w:rPr>
        <w:t>населенных пунктов,</w:t>
      </w:r>
      <w:r w:rsidR="0036263B" w:rsidRPr="00764918">
        <w:rPr>
          <w:rFonts w:ascii="Times New Roman" w:eastAsia="Calibri" w:hAnsi="Times New Roman"/>
          <w:sz w:val="28"/>
          <w:szCs w:val="28"/>
          <w:lang w:val="ru-RU" w:bidi="ar-SA"/>
        </w:rPr>
        <w:t xml:space="preserve"> отсутствуют</w:t>
      </w:r>
      <w:r w:rsidRPr="00764918">
        <w:rPr>
          <w:rFonts w:ascii="Times New Roman" w:eastAsia="Calibri" w:hAnsi="Times New Roman"/>
          <w:sz w:val="28"/>
          <w:szCs w:val="28"/>
          <w:lang w:val="ru-RU" w:bidi="ar-SA"/>
        </w:rPr>
        <w:t>.</w:t>
      </w:r>
    </w:p>
    <w:p w14:paraId="762CFECB" w14:textId="2212344F" w:rsidR="00201455" w:rsidRPr="00764918" w:rsidRDefault="00540567" w:rsidP="00BE64E7">
      <w:pPr>
        <w:pStyle w:val="20"/>
        <w:keepNext w:val="0"/>
        <w:widowControl w:val="0"/>
        <w:spacing w:before="0" w:after="0" w:line="240" w:lineRule="auto"/>
        <w:ind w:firstLine="709"/>
        <w:jc w:val="both"/>
        <w:rPr>
          <w:rFonts w:cs="Times New Roman"/>
          <w:b w:val="0"/>
          <w:lang w:val="ru-RU"/>
        </w:rPr>
      </w:pPr>
      <w:bookmarkStart w:id="23" w:name="_Toc9166495"/>
      <w:r w:rsidRPr="00764918">
        <w:rPr>
          <w:rFonts w:cs="Times New Roman"/>
          <w:b w:val="0"/>
          <w:lang w:val="ru-RU"/>
        </w:rPr>
        <w:t xml:space="preserve"> </w:t>
      </w:r>
      <w:bookmarkStart w:id="24" w:name="_Toc135897172"/>
      <w:r w:rsidR="00201455" w:rsidRPr="00764918">
        <w:rPr>
          <w:rFonts w:cs="Times New Roman"/>
          <w:b w:val="0"/>
          <w:lang w:val="ru-RU"/>
        </w:rPr>
        <w:t xml:space="preserve">Радиус </w:t>
      </w:r>
      <w:r w:rsidR="009F19A5" w:rsidRPr="00764918">
        <w:rPr>
          <w:rFonts w:cs="Times New Roman"/>
          <w:b w:val="0"/>
          <w:lang w:val="ru-RU"/>
        </w:rPr>
        <w:t>эффективного теплоснабжения, определяемый в соответствии с методическими указаниями по разработке схем теплоснабжения</w:t>
      </w:r>
      <w:bookmarkEnd w:id="23"/>
      <w:bookmarkEnd w:id="24"/>
    </w:p>
    <w:p w14:paraId="3737A510" w14:textId="77777777" w:rsidR="001D6546" w:rsidRPr="00764918" w:rsidRDefault="001D6546" w:rsidP="00BE64E7">
      <w:pPr>
        <w:widowControl w:val="0"/>
        <w:suppressAutoHyphens/>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CC41F44" w14:textId="77777777" w:rsidR="001D6546" w:rsidRPr="00764918" w:rsidRDefault="001D6546" w:rsidP="00BE64E7">
      <w:pPr>
        <w:widowControl w:val="0"/>
        <w:suppressAutoHyphens/>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 xml:space="preserve">Основными критериями оценки целесообразности подключения новых </w:t>
      </w:r>
      <w:r w:rsidRPr="00764918">
        <w:rPr>
          <w:rFonts w:ascii="Times New Roman" w:eastAsia="MS Mincho" w:hAnsi="Times New Roman"/>
          <w:sz w:val="28"/>
          <w:szCs w:val="28"/>
          <w:lang w:val="ru-RU"/>
        </w:rPr>
        <w:lastRenderedPageBreak/>
        <w:t>потребителей в зоне действия системы централизованного теплоснабжения являются:</w:t>
      </w:r>
    </w:p>
    <w:p w14:paraId="3AF06658" w14:textId="77777777" w:rsidR="001D6546" w:rsidRPr="00764918" w:rsidRDefault="001D6546" w:rsidP="00BE64E7">
      <w:pPr>
        <w:pStyle w:val="affff6"/>
        <w:widowControl w:val="0"/>
        <w:numPr>
          <w:ilvl w:val="0"/>
          <w:numId w:val="83"/>
        </w:numPr>
        <w:suppressAutoHyphens/>
        <w:spacing w:line="240" w:lineRule="auto"/>
        <w:ind w:left="0" w:firstLine="709"/>
        <w:contextualSpacing w:val="0"/>
        <w:rPr>
          <w:rFonts w:ascii="Times New Roman" w:eastAsia="MS Mincho" w:hAnsi="Times New Roman"/>
          <w:sz w:val="28"/>
          <w:szCs w:val="28"/>
          <w:lang w:val="ru-RU"/>
        </w:rPr>
      </w:pPr>
      <w:r w:rsidRPr="00764918">
        <w:rPr>
          <w:rFonts w:ascii="Times New Roman" w:eastAsia="MS Mincho" w:hAnsi="Times New Roman"/>
          <w:sz w:val="28"/>
          <w:szCs w:val="28"/>
          <w:lang w:val="ru-RU"/>
        </w:rPr>
        <w:t>затраты на строительство новых участков тепловой сети и реконструкция существующих;</w:t>
      </w:r>
    </w:p>
    <w:p w14:paraId="33931483" w14:textId="77777777" w:rsidR="001D6546" w:rsidRPr="00764918" w:rsidRDefault="001D6546" w:rsidP="00BE64E7">
      <w:pPr>
        <w:pStyle w:val="affff6"/>
        <w:widowControl w:val="0"/>
        <w:numPr>
          <w:ilvl w:val="0"/>
          <w:numId w:val="83"/>
        </w:numPr>
        <w:suppressAutoHyphens/>
        <w:spacing w:line="240" w:lineRule="auto"/>
        <w:ind w:left="0" w:firstLine="709"/>
        <w:contextualSpacing w:val="0"/>
        <w:rPr>
          <w:rFonts w:ascii="Times New Roman" w:eastAsia="MS Mincho" w:hAnsi="Times New Roman"/>
          <w:sz w:val="28"/>
          <w:szCs w:val="28"/>
          <w:lang w:val="ru-RU"/>
        </w:rPr>
      </w:pPr>
      <w:r w:rsidRPr="00764918">
        <w:rPr>
          <w:rFonts w:ascii="Times New Roman" w:eastAsia="MS Mincho" w:hAnsi="Times New Roman"/>
          <w:sz w:val="28"/>
          <w:szCs w:val="28"/>
          <w:lang w:val="ru-RU"/>
        </w:rPr>
        <w:t>пропускная способность существующих магистральных тепловых сетей;</w:t>
      </w:r>
    </w:p>
    <w:p w14:paraId="2C86B790" w14:textId="77777777" w:rsidR="001D6546" w:rsidRPr="00764918" w:rsidRDefault="001D6546" w:rsidP="00BE64E7">
      <w:pPr>
        <w:pStyle w:val="affff6"/>
        <w:widowControl w:val="0"/>
        <w:numPr>
          <w:ilvl w:val="0"/>
          <w:numId w:val="83"/>
        </w:numPr>
        <w:suppressAutoHyphens/>
        <w:spacing w:line="240" w:lineRule="auto"/>
        <w:ind w:left="0" w:firstLine="709"/>
        <w:contextualSpacing w:val="0"/>
        <w:rPr>
          <w:rFonts w:ascii="Times New Roman" w:eastAsia="MS Mincho" w:hAnsi="Times New Roman"/>
          <w:sz w:val="28"/>
          <w:szCs w:val="28"/>
          <w:lang w:val="ru-RU"/>
        </w:rPr>
      </w:pPr>
      <w:r w:rsidRPr="00764918">
        <w:rPr>
          <w:rFonts w:ascii="Times New Roman" w:eastAsia="MS Mincho" w:hAnsi="Times New Roman"/>
          <w:sz w:val="28"/>
          <w:szCs w:val="28"/>
          <w:lang w:val="ru-RU"/>
        </w:rPr>
        <w:t>затраты на перекачку теплоносителя в тепловых сетях;</w:t>
      </w:r>
    </w:p>
    <w:p w14:paraId="473CDE36" w14:textId="77777777" w:rsidR="001D6546" w:rsidRPr="00764918" w:rsidRDefault="001D6546" w:rsidP="00BE64E7">
      <w:pPr>
        <w:pStyle w:val="affff6"/>
        <w:widowControl w:val="0"/>
        <w:numPr>
          <w:ilvl w:val="0"/>
          <w:numId w:val="83"/>
        </w:numPr>
        <w:suppressAutoHyphens/>
        <w:spacing w:line="240" w:lineRule="auto"/>
        <w:ind w:left="0" w:firstLine="709"/>
        <w:contextualSpacing w:val="0"/>
        <w:rPr>
          <w:rFonts w:ascii="Times New Roman" w:eastAsia="MS Mincho" w:hAnsi="Times New Roman"/>
          <w:sz w:val="28"/>
          <w:szCs w:val="28"/>
          <w:lang w:val="ru-RU"/>
        </w:rPr>
      </w:pPr>
      <w:r w:rsidRPr="00764918">
        <w:rPr>
          <w:rFonts w:ascii="Times New Roman" w:eastAsia="MS Mincho" w:hAnsi="Times New Roman"/>
          <w:sz w:val="28"/>
          <w:szCs w:val="28"/>
          <w:lang w:val="ru-RU"/>
        </w:rPr>
        <w:t>потери тепловой энергии в тепловых сетях при ее передаче;</w:t>
      </w:r>
    </w:p>
    <w:p w14:paraId="0525A1BA" w14:textId="77777777" w:rsidR="001D6546" w:rsidRPr="00764918" w:rsidRDefault="001D6546" w:rsidP="00BE64E7">
      <w:pPr>
        <w:pStyle w:val="affff6"/>
        <w:widowControl w:val="0"/>
        <w:numPr>
          <w:ilvl w:val="0"/>
          <w:numId w:val="83"/>
        </w:numPr>
        <w:suppressAutoHyphens/>
        <w:spacing w:line="240" w:lineRule="auto"/>
        <w:ind w:left="0" w:firstLine="709"/>
        <w:contextualSpacing w:val="0"/>
        <w:rPr>
          <w:rFonts w:ascii="Times New Roman" w:eastAsia="MS Mincho" w:hAnsi="Times New Roman"/>
          <w:sz w:val="28"/>
          <w:szCs w:val="28"/>
        </w:rPr>
      </w:pPr>
      <w:r w:rsidRPr="00764918">
        <w:rPr>
          <w:rFonts w:ascii="Times New Roman" w:eastAsia="MS Mincho" w:hAnsi="Times New Roman"/>
          <w:sz w:val="28"/>
          <w:szCs w:val="28"/>
        </w:rPr>
        <w:t>надежность системы теплоснабжения.</w:t>
      </w:r>
    </w:p>
    <w:p w14:paraId="0FBA0376" w14:textId="77777777" w:rsidR="001D6546" w:rsidRPr="00764918" w:rsidRDefault="001D6546" w:rsidP="00BE64E7">
      <w:pPr>
        <w:widowControl w:val="0"/>
        <w:suppressAutoHyphens/>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Комплексная оценка вышеперечисленных факторов, определяет величину эффективного радиуса теплоснабжения.</w:t>
      </w:r>
    </w:p>
    <w:p w14:paraId="6E2383C1" w14:textId="77777777" w:rsidR="001D6546" w:rsidRPr="00764918" w:rsidRDefault="001D6546" w:rsidP="00BE64E7">
      <w:pPr>
        <w:widowControl w:val="0"/>
        <w:suppressAutoHyphens/>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638284AA" w14:textId="77777777" w:rsidR="001D6546" w:rsidRPr="00764918" w:rsidRDefault="001D6546" w:rsidP="00BE64E7">
      <w:pPr>
        <w:widowControl w:val="0"/>
        <w:suppressAutoHyphens/>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14:paraId="212849D9" w14:textId="77777777" w:rsidR="001D6546" w:rsidRPr="00764918" w:rsidRDefault="001D6546" w:rsidP="00BE64E7">
      <w:pPr>
        <w:widowControl w:val="0"/>
        <w:suppressAutoHyphens/>
        <w:spacing w:line="240" w:lineRule="auto"/>
        <w:ind w:firstLine="709"/>
        <w:rPr>
          <w:rFonts w:ascii="Times New Roman" w:eastAsia="MS Mincho" w:hAnsi="Times New Roman"/>
          <w:sz w:val="28"/>
          <w:szCs w:val="28"/>
        </w:rPr>
      </w:pPr>
      <w:r w:rsidRPr="00764918">
        <w:rPr>
          <w:rFonts w:ascii="Times New Roman" w:eastAsia="MS Mincho" w:hAnsi="Times New Roman"/>
          <w:sz w:val="28"/>
          <w:szCs w:val="28"/>
          <w:lang w:val="ru-RU"/>
        </w:rPr>
        <w:t xml:space="preserve">В качестве центра построения радиуса эффективного теплоснабжения, необходимо рассмотрены источники централизованного теплоснабжения потребителей. </w:t>
      </w:r>
      <w:r w:rsidRPr="00764918">
        <w:rPr>
          <w:rFonts w:ascii="Times New Roman" w:eastAsia="MS Mincho" w:hAnsi="Times New Roman"/>
          <w:sz w:val="28"/>
          <w:szCs w:val="28"/>
        </w:rPr>
        <w:t>Расчету не подлежат следующие категории источников тепловой энергии:</w:t>
      </w:r>
    </w:p>
    <w:p w14:paraId="21A5C660" w14:textId="77777777" w:rsidR="001D6546" w:rsidRPr="00764918" w:rsidRDefault="001D6546" w:rsidP="00BE64E7">
      <w:pPr>
        <w:pStyle w:val="affff6"/>
        <w:widowControl w:val="0"/>
        <w:numPr>
          <w:ilvl w:val="0"/>
          <w:numId w:val="84"/>
        </w:numPr>
        <w:suppressAutoHyphens/>
        <w:spacing w:line="240" w:lineRule="auto"/>
        <w:ind w:left="0" w:firstLine="709"/>
        <w:contextualSpacing w:val="0"/>
        <w:rPr>
          <w:rFonts w:ascii="Times New Roman" w:eastAsia="MS Mincho" w:hAnsi="Times New Roman"/>
          <w:sz w:val="28"/>
          <w:szCs w:val="28"/>
        </w:rPr>
      </w:pPr>
      <w:r w:rsidRPr="00764918">
        <w:rPr>
          <w:rFonts w:ascii="Times New Roman" w:eastAsia="MS Mincho" w:hAnsi="Times New Roman"/>
          <w:sz w:val="28"/>
          <w:szCs w:val="28"/>
        </w:rPr>
        <w:t>Котельные, осуществляющие теплоснабжение 1 потребителя;</w:t>
      </w:r>
    </w:p>
    <w:p w14:paraId="6FB821B8" w14:textId="77777777" w:rsidR="001D6546" w:rsidRPr="00764918" w:rsidRDefault="001D6546" w:rsidP="00BE64E7">
      <w:pPr>
        <w:pStyle w:val="affff6"/>
        <w:widowControl w:val="0"/>
        <w:numPr>
          <w:ilvl w:val="0"/>
          <w:numId w:val="84"/>
        </w:numPr>
        <w:suppressAutoHyphens/>
        <w:spacing w:line="240" w:lineRule="auto"/>
        <w:ind w:left="0" w:firstLine="709"/>
        <w:contextualSpacing w:val="0"/>
        <w:rPr>
          <w:rFonts w:ascii="Times New Roman" w:eastAsia="MS Mincho" w:hAnsi="Times New Roman"/>
          <w:sz w:val="28"/>
          <w:szCs w:val="28"/>
          <w:lang w:val="ru-RU"/>
        </w:rPr>
      </w:pPr>
      <w:r w:rsidRPr="00764918">
        <w:rPr>
          <w:rFonts w:ascii="Times New Roman" w:eastAsia="MS Mincho" w:hAnsi="Times New Roman"/>
          <w:sz w:val="28"/>
          <w:szCs w:val="28"/>
          <w:lang w:val="ru-RU"/>
        </w:rPr>
        <w:t>Котельные, вырабатывающие тепловую энергию исключительно для собственного потребления;</w:t>
      </w:r>
    </w:p>
    <w:p w14:paraId="05F28FAD" w14:textId="77777777" w:rsidR="001D6546" w:rsidRPr="00764918" w:rsidRDefault="001D6546" w:rsidP="00BE64E7">
      <w:pPr>
        <w:pStyle w:val="affff6"/>
        <w:widowControl w:val="0"/>
        <w:numPr>
          <w:ilvl w:val="0"/>
          <w:numId w:val="84"/>
        </w:numPr>
        <w:suppressAutoHyphens/>
        <w:spacing w:line="240" w:lineRule="auto"/>
        <w:ind w:left="0" w:firstLine="709"/>
        <w:contextualSpacing w:val="0"/>
        <w:rPr>
          <w:rFonts w:ascii="Times New Roman" w:eastAsia="MS Mincho" w:hAnsi="Times New Roman"/>
          <w:sz w:val="28"/>
          <w:szCs w:val="28"/>
          <w:lang w:val="ru-RU"/>
        </w:rPr>
      </w:pPr>
      <w:r w:rsidRPr="00764918">
        <w:rPr>
          <w:rFonts w:ascii="Times New Roman" w:eastAsia="MS Mincho" w:hAnsi="Times New Roman"/>
          <w:sz w:val="28"/>
          <w:szCs w:val="28"/>
          <w:lang w:val="ru-RU"/>
        </w:rPr>
        <w:t>Ведомственные котельные, не имеющие наружных тепловых сетей.</w:t>
      </w:r>
    </w:p>
    <w:p w14:paraId="457E8ED4" w14:textId="77777777" w:rsidR="001D6546" w:rsidRPr="00764918" w:rsidRDefault="001D6546" w:rsidP="00BE64E7">
      <w:pPr>
        <w:widowControl w:val="0"/>
        <w:suppressAutoHyphens/>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14:paraId="233A3096" w14:textId="77777777" w:rsidR="001D6546" w:rsidRPr="00764918" w:rsidRDefault="001D6546" w:rsidP="00BE64E7">
      <w:pPr>
        <w:widowControl w:val="0"/>
        <w:suppressAutoHyphens/>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0A66AE9B" w14:textId="77777777" w:rsidR="001D6546" w:rsidRPr="00764918" w:rsidRDefault="001D6546" w:rsidP="00BE64E7">
      <w:pPr>
        <w:widowControl w:val="0"/>
        <w:suppressAutoHyphens/>
        <w:spacing w:line="240" w:lineRule="auto"/>
        <w:ind w:firstLine="709"/>
        <w:rPr>
          <w:rFonts w:ascii="Times New Roman" w:eastAsia="MS Mincho" w:hAnsi="Times New Roman"/>
          <w:sz w:val="28"/>
          <w:szCs w:val="28"/>
        </w:rPr>
      </w:pPr>
      <w:r w:rsidRPr="00764918">
        <w:rPr>
          <w:rFonts w:ascii="Times New Roman" w:eastAsia="MS Mincho" w:hAnsi="Times New Roman"/>
          <w:sz w:val="28"/>
          <w:szCs w:val="28"/>
        </w:rPr>
        <w:object w:dxaOrig="3660" w:dyaOrig="660" w14:anchorId="3D98C982">
          <v:shape id="_x0000_i1026" type="#_x0000_t75" style="width:180.75pt;height:36.75pt" o:ole="">
            <v:imagedata r:id="rId14" o:title=""/>
          </v:shape>
          <o:OLEObject Type="Embed" ProgID="Equation.3" ShapeID="_x0000_i1026" DrawAspect="Content" ObjectID="_1773755343" r:id="rId15"/>
        </w:object>
      </w:r>
    </w:p>
    <w:p w14:paraId="2045280F" w14:textId="77777777" w:rsidR="001D6546" w:rsidRPr="00764918" w:rsidRDefault="001D6546" w:rsidP="00BE64E7">
      <w:pPr>
        <w:widowControl w:val="0"/>
        <w:suppressAutoHyphens/>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Где:</w:t>
      </w:r>
    </w:p>
    <w:p w14:paraId="181E8053" w14:textId="77777777" w:rsidR="001D6546" w:rsidRPr="00764918" w:rsidRDefault="001D6546" w:rsidP="00BC44AD">
      <w:pPr>
        <w:widowControl w:val="0"/>
        <w:suppressAutoHyphens/>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rPr>
        <w:t>R</w:t>
      </w:r>
      <w:r w:rsidRPr="00764918">
        <w:rPr>
          <w:rFonts w:ascii="Times New Roman" w:eastAsia="MS Mincho" w:hAnsi="Times New Roman"/>
          <w:sz w:val="28"/>
          <w:szCs w:val="28"/>
          <w:lang w:val="ru-RU"/>
        </w:rPr>
        <w:t xml:space="preserve"> - радиус действия тепловой сети (длина главной тепловой магистрали самого протяженного вывода от источника), км;</w:t>
      </w:r>
    </w:p>
    <w:p w14:paraId="652D9E75" w14:textId="77777777" w:rsidR="001D6546" w:rsidRPr="00764918" w:rsidRDefault="001D6546" w:rsidP="00BC44AD">
      <w:pPr>
        <w:widowControl w:val="0"/>
        <w:suppressAutoHyphens/>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rPr>
        <w:t>H</w:t>
      </w:r>
      <w:r w:rsidRPr="00764918">
        <w:rPr>
          <w:rFonts w:ascii="Times New Roman" w:eastAsia="MS Mincho" w:hAnsi="Times New Roman"/>
          <w:sz w:val="28"/>
          <w:szCs w:val="28"/>
          <w:lang w:val="ru-RU"/>
        </w:rPr>
        <w:t xml:space="preserve"> - потеря напора на трение при транспорте теплоносителя по тепловой магистрали, м.вод.ст.;</w:t>
      </w:r>
    </w:p>
    <w:p w14:paraId="2224D216" w14:textId="77777777" w:rsidR="001D6546" w:rsidRPr="00764918" w:rsidRDefault="001D6546" w:rsidP="00BC44AD">
      <w:pPr>
        <w:widowControl w:val="0"/>
        <w:suppressAutoHyphens/>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rPr>
        <w:t>b</w:t>
      </w:r>
      <w:r w:rsidRPr="00764918">
        <w:rPr>
          <w:rFonts w:ascii="Times New Roman" w:eastAsia="MS Mincho" w:hAnsi="Times New Roman"/>
          <w:sz w:val="28"/>
          <w:szCs w:val="28"/>
          <w:lang w:val="ru-RU"/>
        </w:rPr>
        <w:t xml:space="preserve"> - эмпирический коэффициент удельных затрат в единицу тепловой </w:t>
      </w:r>
      <w:r w:rsidRPr="00764918">
        <w:rPr>
          <w:rFonts w:ascii="Times New Roman" w:eastAsia="MS Mincho" w:hAnsi="Times New Roman"/>
          <w:sz w:val="28"/>
          <w:szCs w:val="28"/>
          <w:lang w:val="ru-RU"/>
        </w:rPr>
        <w:lastRenderedPageBreak/>
        <w:t>мощности котельной, руб./Гкал/ч;</w:t>
      </w:r>
    </w:p>
    <w:p w14:paraId="799C58D3" w14:textId="77777777" w:rsidR="001D6546" w:rsidRPr="00764918" w:rsidRDefault="001D6546" w:rsidP="00BC44AD">
      <w:pPr>
        <w:widowControl w:val="0"/>
        <w:suppressAutoHyphens/>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rPr>
        <w:t>s</w:t>
      </w:r>
      <w:r w:rsidRPr="00764918">
        <w:rPr>
          <w:rFonts w:ascii="Times New Roman" w:eastAsia="MS Mincho" w:hAnsi="Times New Roman"/>
          <w:sz w:val="28"/>
          <w:szCs w:val="28"/>
          <w:lang w:val="ru-RU"/>
        </w:rPr>
        <w:t xml:space="preserve"> - удельная стоимость материальной характеристики тепловой сети, руб./м</w:t>
      </w:r>
      <w:r w:rsidRPr="00764918">
        <w:rPr>
          <w:rFonts w:ascii="Times New Roman" w:eastAsia="MS Mincho" w:hAnsi="Times New Roman"/>
          <w:sz w:val="28"/>
          <w:szCs w:val="28"/>
          <w:vertAlign w:val="superscript"/>
          <w:lang w:val="ru-RU"/>
        </w:rPr>
        <w:t>2</w:t>
      </w:r>
      <w:r w:rsidRPr="00764918">
        <w:rPr>
          <w:rFonts w:ascii="Times New Roman" w:eastAsia="MS Mincho" w:hAnsi="Times New Roman"/>
          <w:sz w:val="28"/>
          <w:szCs w:val="28"/>
          <w:lang w:val="ru-RU"/>
        </w:rPr>
        <w:t>;</w:t>
      </w:r>
    </w:p>
    <w:p w14:paraId="7E0897C0" w14:textId="77777777" w:rsidR="001D6546" w:rsidRPr="00764918" w:rsidRDefault="001D6546" w:rsidP="00BC44AD">
      <w:pPr>
        <w:widowControl w:val="0"/>
        <w:suppressAutoHyphens/>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rPr>
        <w:t>B</w:t>
      </w:r>
      <w:r w:rsidRPr="00764918">
        <w:rPr>
          <w:rFonts w:ascii="Times New Roman" w:eastAsia="MS Mincho" w:hAnsi="Times New Roman"/>
          <w:sz w:val="28"/>
          <w:szCs w:val="28"/>
          <w:lang w:val="ru-RU"/>
        </w:rPr>
        <w:t xml:space="preserve"> - среднее число абонентов на единицу площади зоны действия источника теплоснабжения, 1/км²;</w:t>
      </w:r>
    </w:p>
    <w:p w14:paraId="2AB29FC1" w14:textId="77777777" w:rsidR="001D6546" w:rsidRPr="00764918" w:rsidRDefault="001D6546" w:rsidP="00BC44AD">
      <w:pPr>
        <w:widowControl w:val="0"/>
        <w:suppressAutoHyphens/>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П - теплоплотность района, Гкал/ч</w:t>
      </w:r>
      <w:r w:rsidRPr="00764918">
        <w:rPr>
          <w:rFonts w:ascii="Times New Roman" w:eastAsia="MS Mincho" w:hAnsi="Times New Roman"/>
          <w:sz w:val="28"/>
          <w:szCs w:val="28"/>
        </w:rPr>
        <w:sym w:font="Symbol" w:char="F0B4"/>
      </w:r>
      <w:r w:rsidRPr="00764918">
        <w:rPr>
          <w:rFonts w:ascii="Times New Roman" w:eastAsia="MS Mincho" w:hAnsi="Times New Roman"/>
          <w:sz w:val="28"/>
          <w:szCs w:val="28"/>
          <w:lang w:val="ru-RU"/>
        </w:rPr>
        <w:t>км²;</w:t>
      </w:r>
    </w:p>
    <w:p w14:paraId="21A78475" w14:textId="77777777" w:rsidR="001D6546" w:rsidRPr="00764918" w:rsidRDefault="001D6546" w:rsidP="00BC44AD">
      <w:pPr>
        <w:widowControl w:val="0"/>
        <w:suppressAutoHyphens/>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rPr>
        <w:t>Δτ</w:t>
      </w:r>
      <w:r w:rsidRPr="00764918">
        <w:rPr>
          <w:rFonts w:ascii="Times New Roman" w:eastAsia="MS Mincho" w:hAnsi="Times New Roman"/>
          <w:sz w:val="28"/>
          <w:szCs w:val="28"/>
          <w:lang w:val="ru-RU"/>
        </w:rPr>
        <w:t xml:space="preserve"> - расчетный перепад температур теплоносителя в тепловой сети, °С;</w:t>
      </w:r>
    </w:p>
    <w:p w14:paraId="2A89040F" w14:textId="77777777" w:rsidR="002E5D1A" w:rsidRDefault="001D6546" w:rsidP="00BC44AD">
      <w:pPr>
        <w:widowControl w:val="0"/>
        <w:suppressAutoHyphens/>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rPr>
        <w:t>φ</w:t>
      </w:r>
      <w:r w:rsidRPr="00764918">
        <w:rPr>
          <w:rFonts w:ascii="Times New Roman" w:eastAsia="MS Mincho" w:hAnsi="Times New Roman"/>
          <w:sz w:val="28"/>
          <w:szCs w:val="28"/>
          <w:lang w:val="ru-RU"/>
        </w:rPr>
        <w:t xml:space="preserve"> - поправочный коэффициент, принимаемый равным 1,3 для ТЭЦ; </w:t>
      </w:r>
    </w:p>
    <w:p w14:paraId="32915213" w14:textId="42FE996D" w:rsidR="001D6546" w:rsidRPr="00764918" w:rsidRDefault="001D6546" w:rsidP="00BC44AD">
      <w:pPr>
        <w:widowControl w:val="0"/>
        <w:suppressAutoHyphens/>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1- для котельных.</w:t>
      </w:r>
    </w:p>
    <w:p w14:paraId="0C066704" w14:textId="77777777" w:rsidR="001D6546" w:rsidRPr="00764918" w:rsidRDefault="001D6546" w:rsidP="00BC44AD">
      <w:pPr>
        <w:widowControl w:val="0"/>
        <w:suppressAutoHyphens/>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 xml:space="preserve">Дифференцируя полученное соотношение по параметру </w:t>
      </w:r>
      <w:r w:rsidRPr="00764918">
        <w:rPr>
          <w:rFonts w:ascii="Times New Roman" w:eastAsia="MS Mincho" w:hAnsi="Times New Roman"/>
          <w:sz w:val="28"/>
          <w:szCs w:val="28"/>
        </w:rPr>
        <w:t>R</w:t>
      </w:r>
      <w:r w:rsidRPr="00764918">
        <w:rPr>
          <w:rFonts w:ascii="Times New Roman" w:eastAsia="MS Mincho" w:hAnsi="Times New Roman"/>
          <w:sz w:val="28"/>
          <w:szCs w:val="28"/>
          <w:lang w:val="ru-RU"/>
        </w:rPr>
        <w:t xml:space="preserve"> и приравнивая к нулю производную, можно получить формулу для определения эффективного радиуса теплоснабжения в виде:</w:t>
      </w:r>
    </w:p>
    <w:p w14:paraId="6CAABC33" w14:textId="77777777" w:rsidR="001D6546" w:rsidRPr="00764918" w:rsidRDefault="001D6546" w:rsidP="00BC44AD">
      <w:pPr>
        <w:widowControl w:val="0"/>
        <w:suppressAutoHyphens/>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rPr>
        <w:object w:dxaOrig="3360" w:dyaOrig="740" w14:anchorId="29775366">
          <v:shape id="_x0000_i1027" type="#_x0000_t75" style="width:168pt;height:36pt" o:ole="">
            <v:imagedata r:id="rId16" o:title=""/>
          </v:shape>
          <o:OLEObject Type="Embed" ProgID="Equation.3" ShapeID="_x0000_i1027" DrawAspect="Content" ObjectID="_1773755344" r:id="rId17"/>
        </w:object>
      </w:r>
      <w:r w:rsidRPr="00764918">
        <w:rPr>
          <w:rFonts w:ascii="Times New Roman" w:eastAsia="MS Mincho" w:hAnsi="Times New Roman"/>
          <w:sz w:val="28"/>
          <w:szCs w:val="28"/>
          <w:lang w:val="ru-RU"/>
        </w:rPr>
        <w:t xml:space="preserve"> .</w:t>
      </w:r>
    </w:p>
    <w:p w14:paraId="6D02CFC2" w14:textId="31F299AF" w:rsidR="001D6546" w:rsidRPr="00764918" w:rsidRDefault="001D6546" w:rsidP="00BC44AD">
      <w:pPr>
        <w:widowControl w:val="0"/>
        <w:suppressAutoHyphens/>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Результаты расчета эффективного радиуса теплоснабжения для</w:t>
      </w:r>
      <w:r w:rsidR="00540567" w:rsidRPr="00764918">
        <w:rPr>
          <w:rFonts w:ascii="Times New Roman" w:eastAsia="MS Mincho" w:hAnsi="Times New Roman"/>
          <w:sz w:val="28"/>
          <w:szCs w:val="28"/>
          <w:lang w:val="ru-RU"/>
        </w:rPr>
        <w:t xml:space="preserve"> источников</w:t>
      </w:r>
      <w:r w:rsidRPr="00764918">
        <w:rPr>
          <w:rFonts w:ascii="Times New Roman" w:eastAsia="MS Mincho" w:hAnsi="Times New Roman"/>
          <w:sz w:val="28"/>
          <w:szCs w:val="28"/>
          <w:lang w:val="ru-RU"/>
        </w:rPr>
        <w:t xml:space="preserve"> теплоснабжения </w:t>
      </w:r>
      <w:r w:rsidR="00141E9C" w:rsidRPr="00764918">
        <w:rPr>
          <w:rFonts w:ascii="Times New Roman" w:eastAsia="MS Mincho" w:hAnsi="Times New Roman"/>
          <w:sz w:val="28"/>
          <w:szCs w:val="28"/>
          <w:lang w:val="ru-RU"/>
        </w:rPr>
        <w:t>МО «</w:t>
      </w:r>
      <w:r w:rsidR="00113771" w:rsidRPr="00764918">
        <w:rPr>
          <w:rFonts w:ascii="Times New Roman" w:eastAsia="MS Mincho" w:hAnsi="Times New Roman"/>
          <w:sz w:val="28"/>
          <w:szCs w:val="28"/>
          <w:lang w:val="ru-RU"/>
        </w:rPr>
        <w:t>Мирнен</w:t>
      </w:r>
      <w:r w:rsidR="002211F6" w:rsidRPr="00764918">
        <w:rPr>
          <w:rFonts w:ascii="Times New Roman" w:eastAsia="MS Mincho" w:hAnsi="Times New Roman"/>
          <w:sz w:val="28"/>
          <w:szCs w:val="28"/>
          <w:lang w:val="ru-RU"/>
        </w:rPr>
        <w:t>ское сельское поселение</w:t>
      </w:r>
      <w:r w:rsidR="00141E9C" w:rsidRPr="00764918">
        <w:rPr>
          <w:rFonts w:ascii="Times New Roman" w:eastAsia="MS Mincho" w:hAnsi="Times New Roman"/>
          <w:sz w:val="28"/>
          <w:szCs w:val="28"/>
          <w:lang w:val="ru-RU"/>
        </w:rPr>
        <w:t>»</w:t>
      </w:r>
      <w:r w:rsidRPr="00764918">
        <w:rPr>
          <w:rFonts w:ascii="Times New Roman" w:eastAsia="MS Mincho" w:hAnsi="Times New Roman"/>
          <w:sz w:val="28"/>
          <w:szCs w:val="28"/>
          <w:lang w:val="ru-RU"/>
        </w:rPr>
        <w:t xml:space="preserve"> приводятся в таблиц</w:t>
      </w:r>
      <w:r w:rsidR="00156737" w:rsidRPr="00764918">
        <w:rPr>
          <w:rFonts w:ascii="Times New Roman" w:eastAsia="MS Mincho" w:hAnsi="Times New Roman"/>
          <w:sz w:val="28"/>
          <w:szCs w:val="28"/>
          <w:lang w:val="ru-RU"/>
        </w:rPr>
        <w:t>е</w:t>
      </w:r>
      <w:r w:rsidRPr="00764918">
        <w:rPr>
          <w:rFonts w:ascii="Times New Roman" w:eastAsia="MS Mincho" w:hAnsi="Times New Roman"/>
          <w:sz w:val="28"/>
          <w:szCs w:val="28"/>
          <w:lang w:val="ru-RU"/>
        </w:rPr>
        <w:t>.</w:t>
      </w:r>
    </w:p>
    <w:p w14:paraId="1FE94096" w14:textId="77777777" w:rsidR="00201455" w:rsidRPr="00764918" w:rsidRDefault="001D6546" w:rsidP="00BC44AD">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MS Mincho" w:hAnsi="Times New Roman"/>
          <w:sz w:val="28"/>
          <w:szCs w:val="28"/>
          <w:lang w:val="ru-RU"/>
        </w:rPr>
        <w:t>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14:paraId="348E77CC" w14:textId="77777777" w:rsidR="00720F9A" w:rsidRPr="00764918" w:rsidRDefault="00720F9A" w:rsidP="001D58CF">
      <w:pPr>
        <w:widowControl w:val="0"/>
        <w:suppressAutoHyphens/>
        <w:spacing w:line="240" w:lineRule="auto"/>
        <w:ind w:firstLine="709"/>
        <w:rPr>
          <w:rFonts w:ascii="Times New Roman" w:eastAsia="Calibri" w:hAnsi="Times New Roman"/>
          <w:bCs/>
          <w:sz w:val="28"/>
          <w:szCs w:val="28"/>
          <w:lang w:val="ru-RU" w:bidi="ar-SA"/>
        </w:rPr>
      </w:pPr>
      <w:bookmarkStart w:id="25" w:name="_Toc527946783"/>
      <w:r w:rsidRPr="00764918">
        <w:rPr>
          <w:rFonts w:ascii="Times New Roman" w:eastAsia="Calibri" w:hAnsi="Times New Roman"/>
          <w:bCs/>
          <w:sz w:val="28"/>
          <w:szCs w:val="28"/>
          <w:lang w:val="ru-RU" w:bidi="ar-SA"/>
        </w:rPr>
        <w:t>Таблица 6 – Эффективный радиус теплоснабжения источников</w:t>
      </w:r>
      <w:bookmarkEnd w:id="25"/>
    </w:p>
    <w:tbl>
      <w:tblPr>
        <w:tblW w:w="4906" w:type="pct"/>
        <w:jc w:val="center"/>
        <w:tblLook w:val="04A0" w:firstRow="1" w:lastRow="0" w:firstColumn="1" w:lastColumn="0" w:noHBand="0" w:noVBand="1"/>
      </w:tblPr>
      <w:tblGrid>
        <w:gridCol w:w="1578"/>
        <w:gridCol w:w="1417"/>
        <w:gridCol w:w="1417"/>
        <w:gridCol w:w="1170"/>
        <w:gridCol w:w="1091"/>
        <w:gridCol w:w="928"/>
        <w:gridCol w:w="886"/>
        <w:gridCol w:w="1181"/>
      </w:tblGrid>
      <w:tr w:rsidR="00BC44AD" w:rsidRPr="00764918" w14:paraId="1B5A8ECE" w14:textId="77777777" w:rsidTr="003A0ED6">
        <w:trPr>
          <w:cantSplit/>
          <w:trHeight w:val="20"/>
          <w:jc w:val="center"/>
        </w:trPr>
        <w:tc>
          <w:tcPr>
            <w:tcW w:w="8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0A85EC" w14:textId="1ACF58EF" w:rsidR="00BB1ACD" w:rsidRDefault="009F19A5" w:rsidP="003A0ED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 xml:space="preserve">Источник </w:t>
            </w:r>
          </w:p>
          <w:p w14:paraId="5896A41A" w14:textId="5CDDBF8E" w:rsidR="009F19A5" w:rsidRPr="00764918" w:rsidRDefault="009F19A5" w:rsidP="003A0ED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энер</w:t>
            </w:r>
            <w:r w:rsidR="00540567" w:rsidRPr="00764918">
              <w:rPr>
                <w:rFonts w:ascii="Times New Roman" w:hAnsi="Times New Roman"/>
                <w:sz w:val="28"/>
                <w:szCs w:val="28"/>
                <w:lang w:val="ru-RU" w:eastAsia="ru-RU" w:bidi="ar-SA"/>
              </w:rPr>
              <w:t>г</w:t>
            </w:r>
            <w:r w:rsidRPr="00764918">
              <w:rPr>
                <w:rFonts w:ascii="Times New Roman" w:hAnsi="Times New Roman"/>
                <w:sz w:val="28"/>
                <w:szCs w:val="28"/>
                <w:lang w:val="ru-RU" w:eastAsia="ru-RU" w:bidi="ar-SA"/>
              </w:rPr>
              <w:t>ии</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6224EDE" w14:textId="77777777" w:rsidR="009F19A5" w:rsidRPr="00764918" w:rsidRDefault="009F19A5" w:rsidP="003A0ED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Площадь, км</w:t>
            </w:r>
            <w:r w:rsidRPr="00764918">
              <w:rPr>
                <w:rFonts w:ascii="Times New Roman" w:hAnsi="Times New Roman"/>
                <w:sz w:val="28"/>
                <w:szCs w:val="28"/>
                <w:vertAlign w:val="superscript"/>
                <w:lang w:val="ru-RU" w:eastAsia="ru-RU" w:bidi="ar-SA"/>
              </w:rPr>
              <w:t>2</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D3850D3" w14:textId="77777777" w:rsidR="009F19A5" w:rsidRPr="00764918" w:rsidRDefault="009F19A5" w:rsidP="003A0ED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Нагрузка, Гкал/ч</w:t>
            </w:r>
          </w:p>
        </w:tc>
        <w:tc>
          <w:tcPr>
            <w:tcW w:w="605" w:type="pct"/>
            <w:tcBorders>
              <w:top w:val="single" w:sz="4" w:space="0" w:color="auto"/>
              <w:left w:val="nil"/>
              <w:bottom w:val="single" w:sz="4" w:space="0" w:color="auto"/>
              <w:right w:val="single" w:sz="4" w:space="0" w:color="auto"/>
            </w:tcBorders>
            <w:shd w:val="clear" w:color="auto" w:fill="auto"/>
            <w:vAlign w:val="center"/>
            <w:hideMark/>
          </w:tcPr>
          <w:p w14:paraId="64A49A58" w14:textId="77777777" w:rsidR="00BB1ACD" w:rsidRDefault="009F19A5" w:rsidP="003A0ED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П, Гкал/ч*</w:t>
            </w:r>
          </w:p>
          <w:p w14:paraId="44816EA4" w14:textId="387E6990" w:rsidR="009F19A5" w:rsidRPr="00764918" w:rsidRDefault="009F19A5" w:rsidP="003A0ED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км</w:t>
            </w:r>
            <w:r w:rsidR="00540567" w:rsidRPr="00764918">
              <w:rPr>
                <w:rFonts w:ascii="Times New Roman" w:hAnsi="Times New Roman"/>
                <w:sz w:val="28"/>
                <w:szCs w:val="28"/>
                <w:vertAlign w:val="superscript"/>
                <w:lang w:val="ru-RU" w:eastAsia="ru-RU" w:bidi="ar-SA"/>
              </w:rPr>
              <w:t>2</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0D28BF3F" w14:textId="77777777" w:rsidR="00BB1ACD" w:rsidRDefault="009F19A5" w:rsidP="003A0ED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Кол-во абонен</w:t>
            </w:r>
          </w:p>
          <w:p w14:paraId="347E6810" w14:textId="4CB9C0DD" w:rsidR="009F19A5" w:rsidRPr="00764918" w:rsidRDefault="009F19A5" w:rsidP="003A0ED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тов</w:t>
            </w:r>
          </w:p>
        </w:tc>
        <w:tc>
          <w:tcPr>
            <w:tcW w:w="480" w:type="pct"/>
            <w:tcBorders>
              <w:top w:val="single" w:sz="4" w:space="0" w:color="auto"/>
              <w:left w:val="nil"/>
              <w:bottom w:val="single" w:sz="4" w:space="0" w:color="auto"/>
              <w:right w:val="single" w:sz="4" w:space="0" w:color="auto"/>
            </w:tcBorders>
            <w:shd w:val="clear" w:color="auto" w:fill="auto"/>
            <w:vAlign w:val="center"/>
            <w:hideMark/>
          </w:tcPr>
          <w:p w14:paraId="706B0986" w14:textId="75098FEB" w:rsidR="009F19A5" w:rsidRPr="00764918" w:rsidRDefault="009F19A5" w:rsidP="003A0ED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В, аб./</w:t>
            </w:r>
            <w:r w:rsidR="00540567" w:rsidRPr="00764918">
              <w:rPr>
                <w:rFonts w:ascii="Times New Roman" w:hAnsi="Times New Roman"/>
                <w:sz w:val="28"/>
                <w:szCs w:val="28"/>
                <w:lang w:val="ru-RU" w:eastAsia="ru-RU" w:bidi="ar-SA"/>
              </w:rPr>
              <w:t xml:space="preserve"> </w:t>
            </w:r>
            <w:r w:rsidRPr="00764918">
              <w:rPr>
                <w:rFonts w:ascii="Times New Roman" w:hAnsi="Times New Roman"/>
                <w:sz w:val="28"/>
                <w:szCs w:val="28"/>
                <w:lang w:val="ru-RU" w:eastAsia="ru-RU" w:bidi="ar-SA"/>
              </w:rPr>
              <w:t>км</w:t>
            </w:r>
            <w:r w:rsidR="00540567" w:rsidRPr="00764918">
              <w:rPr>
                <w:rFonts w:ascii="Times New Roman" w:hAnsi="Times New Roman"/>
                <w:sz w:val="28"/>
                <w:szCs w:val="28"/>
                <w:vertAlign w:val="superscript"/>
                <w:lang w:val="ru-RU" w:eastAsia="ru-RU" w:bidi="ar-SA"/>
              </w:rPr>
              <w:t>2</w:t>
            </w:r>
          </w:p>
        </w:tc>
        <w:tc>
          <w:tcPr>
            <w:tcW w:w="458" w:type="pct"/>
            <w:tcBorders>
              <w:top w:val="single" w:sz="4" w:space="0" w:color="auto"/>
              <w:left w:val="nil"/>
              <w:bottom w:val="single" w:sz="4" w:space="0" w:color="auto"/>
              <w:right w:val="single" w:sz="4" w:space="0" w:color="auto"/>
            </w:tcBorders>
            <w:shd w:val="clear" w:color="auto" w:fill="auto"/>
            <w:vAlign w:val="center"/>
            <w:hideMark/>
          </w:tcPr>
          <w:p w14:paraId="5559401B" w14:textId="77777777" w:rsidR="009F19A5" w:rsidRPr="00764918" w:rsidRDefault="009F19A5" w:rsidP="003A0ED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Rопт, км</w:t>
            </w:r>
          </w:p>
        </w:tc>
        <w:tc>
          <w:tcPr>
            <w:tcW w:w="611" w:type="pct"/>
            <w:tcBorders>
              <w:top w:val="single" w:sz="4" w:space="0" w:color="auto"/>
              <w:left w:val="nil"/>
              <w:bottom w:val="single" w:sz="4" w:space="0" w:color="auto"/>
              <w:right w:val="single" w:sz="4" w:space="0" w:color="auto"/>
            </w:tcBorders>
            <w:shd w:val="clear" w:color="auto" w:fill="auto"/>
            <w:vAlign w:val="center"/>
            <w:hideMark/>
          </w:tcPr>
          <w:p w14:paraId="36C7FCE3" w14:textId="77777777" w:rsidR="00BB1ACD" w:rsidRDefault="009F19A5" w:rsidP="003A0ED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R</w:t>
            </w:r>
          </w:p>
          <w:p w14:paraId="5BFD3156" w14:textId="4E693FF8" w:rsidR="009F19A5" w:rsidRPr="00764918" w:rsidRDefault="009F19A5" w:rsidP="003A0ED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макс, км</w:t>
            </w:r>
          </w:p>
        </w:tc>
      </w:tr>
      <w:tr w:rsidR="00BC44AD" w:rsidRPr="00764918" w14:paraId="4A0E8AE1" w14:textId="77777777" w:rsidTr="003A0ED6">
        <w:trPr>
          <w:cantSplit/>
          <w:trHeight w:val="20"/>
          <w:jc w:val="center"/>
        </w:trPr>
        <w:tc>
          <w:tcPr>
            <w:tcW w:w="816" w:type="pct"/>
            <w:tcBorders>
              <w:top w:val="nil"/>
              <w:left w:val="single" w:sz="4" w:space="0" w:color="auto"/>
              <w:bottom w:val="single" w:sz="4" w:space="0" w:color="auto"/>
              <w:right w:val="single" w:sz="4" w:space="0" w:color="auto"/>
            </w:tcBorders>
            <w:shd w:val="clear" w:color="auto" w:fill="FFFFFF"/>
            <w:vAlign w:val="center"/>
            <w:hideMark/>
          </w:tcPr>
          <w:p w14:paraId="48A46547" w14:textId="77777777" w:rsidR="00BB1ACD" w:rsidRDefault="00BB3F38" w:rsidP="003A0ED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 xml:space="preserve">Газовая </w:t>
            </w:r>
          </w:p>
          <w:p w14:paraId="7C253126" w14:textId="543321CC" w:rsidR="00BB3F38" w:rsidRPr="00764918" w:rsidRDefault="00BB3F38" w:rsidP="003A0ED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котельная п.</w:t>
            </w:r>
            <w:r w:rsidR="002E5D1A">
              <w:rPr>
                <w:rFonts w:ascii="Times New Roman" w:hAnsi="Times New Roman"/>
                <w:sz w:val="28"/>
                <w:szCs w:val="28"/>
                <w:lang w:val="ru-RU" w:eastAsia="ru-RU" w:bidi="ar-SA"/>
              </w:rPr>
              <w:t> </w:t>
            </w:r>
            <w:r w:rsidRPr="00764918">
              <w:rPr>
                <w:rFonts w:ascii="Times New Roman" w:hAnsi="Times New Roman"/>
                <w:sz w:val="28"/>
                <w:szCs w:val="28"/>
                <w:lang w:val="ru-RU" w:eastAsia="ru-RU" w:bidi="ar-SA"/>
              </w:rPr>
              <w:t>Мирный</w:t>
            </w:r>
          </w:p>
        </w:tc>
        <w:tc>
          <w:tcPr>
            <w:tcW w:w="733" w:type="pct"/>
            <w:tcBorders>
              <w:top w:val="nil"/>
              <w:left w:val="nil"/>
              <w:bottom w:val="single" w:sz="4" w:space="0" w:color="auto"/>
              <w:right w:val="single" w:sz="4" w:space="0" w:color="auto"/>
            </w:tcBorders>
            <w:vAlign w:val="center"/>
            <w:hideMark/>
          </w:tcPr>
          <w:p w14:paraId="39DB8779" w14:textId="109D37F2" w:rsidR="00BB3F38" w:rsidRPr="00764918" w:rsidRDefault="00BB3F38" w:rsidP="003A0ED6">
            <w:pPr>
              <w:pStyle w:val="1fffb"/>
              <w:keepNext w:val="0"/>
              <w:keepLines w:val="0"/>
              <w:widowControl w:val="0"/>
              <w:suppressAutoHyphens/>
              <w:jc w:val="both"/>
              <w:rPr>
                <w:sz w:val="28"/>
                <w:szCs w:val="28"/>
                <w:lang w:val="ru-RU" w:eastAsia="ru-RU"/>
              </w:rPr>
            </w:pPr>
            <w:r w:rsidRPr="00764918">
              <w:rPr>
                <w:sz w:val="28"/>
                <w:szCs w:val="28"/>
              </w:rPr>
              <w:t>0,58</w:t>
            </w:r>
          </w:p>
        </w:tc>
        <w:tc>
          <w:tcPr>
            <w:tcW w:w="733" w:type="pct"/>
            <w:tcBorders>
              <w:top w:val="nil"/>
              <w:left w:val="nil"/>
              <w:bottom w:val="single" w:sz="4" w:space="0" w:color="auto"/>
              <w:right w:val="single" w:sz="4" w:space="0" w:color="auto"/>
            </w:tcBorders>
            <w:vAlign w:val="center"/>
            <w:hideMark/>
          </w:tcPr>
          <w:p w14:paraId="35E912C9" w14:textId="034ACA6F" w:rsidR="00BB3F38" w:rsidRPr="00764918" w:rsidRDefault="00472EB4" w:rsidP="003A0ED6">
            <w:pPr>
              <w:pStyle w:val="1fffb"/>
              <w:keepNext w:val="0"/>
              <w:keepLines w:val="0"/>
              <w:widowControl w:val="0"/>
              <w:suppressAutoHyphens/>
              <w:jc w:val="both"/>
              <w:rPr>
                <w:sz w:val="28"/>
                <w:szCs w:val="28"/>
                <w:lang w:val="ru-RU" w:eastAsia="ru-RU"/>
              </w:rPr>
            </w:pPr>
            <w:r w:rsidRPr="00764918">
              <w:rPr>
                <w:sz w:val="28"/>
                <w:szCs w:val="28"/>
              </w:rPr>
              <w:t>4,3</w:t>
            </w:r>
          </w:p>
        </w:tc>
        <w:tc>
          <w:tcPr>
            <w:tcW w:w="605" w:type="pct"/>
            <w:tcBorders>
              <w:top w:val="nil"/>
              <w:left w:val="nil"/>
              <w:bottom w:val="single" w:sz="4" w:space="0" w:color="auto"/>
              <w:right w:val="single" w:sz="4" w:space="0" w:color="auto"/>
            </w:tcBorders>
            <w:vAlign w:val="center"/>
            <w:hideMark/>
          </w:tcPr>
          <w:p w14:paraId="49827D17" w14:textId="2F725389" w:rsidR="00BB3F38" w:rsidRPr="00764918" w:rsidRDefault="00BB3F38" w:rsidP="003A0ED6">
            <w:pPr>
              <w:pStyle w:val="1fffb"/>
              <w:keepNext w:val="0"/>
              <w:keepLines w:val="0"/>
              <w:widowControl w:val="0"/>
              <w:suppressAutoHyphens/>
              <w:jc w:val="both"/>
              <w:rPr>
                <w:sz w:val="28"/>
                <w:szCs w:val="28"/>
                <w:lang w:val="ru-RU" w:eastAsia="ru-RU"/>
              </w:rPr>
            </w:pPr>
            <w:r w:rsidRPr="00764918">
              <w:rPr>
                <w:sz w:val="28"/>
                <w:szCs w:val="28"/>
              </w:rPr>
              <w:t>7,41</w:t>
            </w:r>
          </w:p>
        </w:tc>
        <w:tc>
          <w:tcPr>
            <w:tcW w:w="564" w:type="pct"/>
            <w:tcBorders>
              <w:top w:val="nil"/>
              <w:left w:val="nil"/>
              <w:bottom w:val="single" w:sz="4" w:space="0" w:color="auto"/>
              <w:right w:val="single" w:sz="4" w:space="0" w:color="auto"/>
            </w:tcBorders>
            <w:vAlign w:val="center"/>
            <w:hideMark/>
          </w:tcPr>
          <w:p w14:paraId="2E05AD8E" w14:textId="7F80DCAB" w:rsidR="00BB3F38" w:rsidRPr="00764918" w:rsidRDefault="00BB3F38" w:rsidP="003A0ED6">
            <w:pPr>
              <w:pStyle w:val="1fffb"/>
              <w:keepNext w:val="0"/>
              <w:keepLines w:val="0"/>
              <w:widowControl w:val="0"/>
              <w:suppressAutoHyphens/>
              <w:jc w:val="both"/>
              <w:rPr>
                <w:sz w:val="28"/>
                <w:szCs w:val="28"/>
                <w:lang w:val="ru-RU" w:eastAsia="ru-RU"/>
              </w:rPr>
            </w:pPr>
            <w:r w:rsidRPr="00764918">
              <w:rPr>
                <w:sz w:val="28"/>
                <w:szCs w:val="28"/>
              </w:rPr>
              <w:t>42</w:t>
            </w:r>
          </w:p>
        </w:tc>
        <w:tc>
          <w:tcPr>
            <w:tcW w:w="480" w:type="pct"/>
            <w:tcBorders>
              <w:top w:val="nil"/>
              <w:left w:val="nil"/>
              <w:bottom w:val="single" w:sz="4" w:space="0" w:color="auto"/>
              <w:right w:val="single" w:sz="4" w:space="0" w:color="auto"/>
            </w:tcBorders>
            <w:vAlign w:val="center"/>
            <w:hideMark/>
          </w:tcPr>
          <w:p w14:paraId="2ADFDE07" w14:textId="16072313" w:rsidR="00BB3F38" w:rsidRPr="00764918" w:rsidRDefault="00BB3F38" w:rsidP="003A0ED6">
            <w:pPr>
              <w:pStyle w:val="1fffb"/>
              <w:keepNext w:val="0"/>
              <w:keepLines w:val="0"/>
              <w:widowControl w:val="0"/>
              <w:suppressAutoHyphens/>
              <w:jc w:val="both"/>
              <w:rPr>
                <w:sz w:val="28"/>
                <w:szCs w:val="28"/>
                <w:lang w:val="ru-RU" w:eastAsia="ru-RU"/>
              </w:rPr>
            </w:pPr>
            <w:r w:rsidRPr="00764918">
              <w:rPr>
                <w:sz w:val="28"/>
                <w:szCs w:val="28"/>
              </w:rPr>
              <w:t>72,11</w:t>
            </w:r>
          </w:p>
        </w:tc>
        <w:tc>
          <w:tcPr>
            <w:tcW w:w="458" w:type="pct"/>
            <w:tcBorders>
              <w:top w:val="nil"/>
              <w:left w:val="nil"/>
              <w:bottom w:val="single" w:sz="4" w:space="0" w:color="auto"/>
              <w:right w:val="single" w:sz="4" w:space="0" w:color="auto"/>
            </w:tcBorders>
            <w:vAlign w:val="center"/>
            <w:hideMark/>
          </w:tcPr>
          <w:p w14:paraId="69558A48" w14:textId="77777777" w:rsidR="00BB3F38" w:rsidRPr="00764918" w:rsidRDefault="00BB3F38" w:rsidP="003A0ED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0,64</w:t>
            </w:r>
          </w:p>
        </w:tc>
        <w:tc>
          <w:tcPr>
            <w:tcW w:w="611" w:type="pct"/>
            <w:tcBorders>
              <w:top w:val="nil"/>
              <w:left w:val="nil"/>
              <w:bottom w:val="single" w:sz="4" w:space="0" w:color="auto"/>
              <w:right w:val="single" w:sz="4" w:space="0" w:color="auto"/>
            </w:tcBorders>
            <w:vAlign w:val="center"/>
            <w:hideMark/>
          </w:tcPr>
          <w:p w14:paraId="11A6E0E6" w14:textId="77777777" w:rsidR="00BB3F38" w:rsidRPr="00764918" w:rsidRDefault="00BB3F38" w:rsidP="003A0ED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0,72</w:t>
            </w:r>
          </w:p>
        </w:tc>
      </w:tr>
      <w:tr w:rsidR="00BC44AD" w:rsidRPr="00764918" w14:paraId="39655EA2" w14:textId="77777777" w:rsidTr="003A0ED6">
        <w:trPr>
          <w:cantSplit/>
          <w:trHeight w:val="20"/>
          <w:jc w:val="center"/>
        </w:trPr>
        <w:tc>
          <w:tcPr>
            <w:tcW w:w="816" w:type="pct"/>
            <w:tcBorders>
              <w:top w:val="nil"/>
              <w:left w:val="single" w:sz="4" w:space="0" w:color="auto"/>
              <w:bottom w:val="single" w:sz="4" w:space="0" w:color="auto"/>
              <w:right w:val="single" w:sz="4" w:space="0" w:color="auto"/>
            </w:tcBorders>
            <w:noWrap/>
            <w:vAlign w:val="center"/>
            <w:hideMark/>
          </w:tcPr>
          <w:p w14:paraId="4C133471" w14:textId="77777777" w:rsidR="00BB1ACD" w:rsidRDefault="00BB3F38" w:rsidP="003A0ED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 xml:space="preserve">Блочная </w:t>
            </w:r>
          </w:p>
          <w:p w14:paraId="53CFB624" w14:textId="497296E2" w:rsidR="00BB1ACD" w:rsidRDefault="00BB3F38" w:rsidP="003A0ED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 xml:space="preserve">котельная </w:t>
            </w:r>
          </w:p>
          <w:p w14:paraId="2AF2C3D7" w14:textId="30B611A5" w:rsidR="00BB3F38" w:rsidRPr="00764918" w:rsidRDefault="00BB3F38" w:rsidP="003A0ED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д.</w:t>
            </w:r>
            <w:r w:rsidR="002E5D1A">
              <w:rPr>
                <w:rFonts w:ascii="Times New Roman" w:hAnsi="Times New Roman"/>
                <w:sz w:val="28"/>
                <w:szCs w:val="28"/>
                <w:lang w:val="ru-RU" w:eastAsia="ru-RU" w:bidi="ar-SA"/>
              </w:rPr>
              <w:t> </w:t>
            </w:r>
            <w:r w:rsidRPr="00764918">
              <w:rPr>
                <w:rFonts w:ascii="Times New Roman" w:hAnsi="Times New Roman"/>
                <w:sz w:val="28"/>
                <w:szCs w:val="28"/>
                <w:lang w:val="ru-RU" w:eastAsia="ru-RU" w:bidi="ar-SA"/>
              </w:rPr>
              <w:t>Касарги</w:t>
            </w:r>
          </w:p>
        </w:tc>
        <w:tc>
          <w:tcPr>
            <w:tcW w:w="733" w:type="pct"/>
            <w:tcBorders>
              <w:top w:val="nil"/>
              <w:left w:val="nil"/>
              <w:bottom w:val="single" w:sz="4" w:space="0" w:color="auto"/>
              <w:right w:val="single" w:sz="4" w:space="0" w:color="auto"/>
            </w:tcBorders>
            <w:vAlign w:val="center"/>
            <w:hideMark/>
          </w:tcPr>
          <w:p w14:paraId="3E4FCA60" w14:textId="6EA9B300" w:rsidR="00BB3F38" w:rsidRPr="00764918" w:rsidRDefault="00BB3F38" w:rsidP="003A0ED6">
            <w:pPr>
              <w:pStyle w:val="1fffb"/>
              <w:keepNext w:val="0"/>
              <w:keepLines w:val="0"/>
              <w:widowControl w:val="0"/>
              <w:suppressAutoHyphens/>
              <w:jc w:val="both"/>
              <w:rPr>
                <w:sz w:val="28"/>
                <w:szCs w:val="28"/>
                <w:lang w:val="ru-RU" w:eastAsia="ru-RU"/>
              </w:rPr>
            </w:pPr>
            <w:r w:rsidRPr="00764918">
              <w:rPr>
                <w:sz w:val="28"/>
                <w:szCs w:val="28"/>
              </w:rPr>
              <w:t>0,23</w:t>
            </w:r>
          </w:p>
        </w:tc>
        <w:tc>
          <w:tcPr>
            <w:tcW w:w="733" w:type="pct"/>
            <w:tcBorders>
              <w:top w:val="nil"/>
              <w:left w:val="nil"/>
              <w:bottom w:val="single" w:sz="4" w:space="0" w:color="auto"/>
              <w:right w:val="single" w:sz="4" w:space="0" w:color="auto"/>
            </w:tcBorders>
            <w:vAlign w:val="center"/>
            <w:hideMark/>
          </w:tcPr>
          <w:p w14:paraId="1613925B" w14:textId="124134F5" w:rsidR="00BB3F38" w:rsidRPr="00764918" w:rsidRDefault="00BB3F38" w:rsidP="003A0ED6">
            <w:pPr>
              <w:pStyle w:val="1fffb"/>
              <w:keepNext w:val="0"/>
              <w:keepLines w:val="0"/>
              <w:widowControl w:val="0"/>
              <w:suppressAutoHyphens/>
              <w:jc w:val="both"/>
              <w:rPr>
                <w:sz w:val="28"/>
                <w:szCs w:val="28"/>
                <w:lang w:val="ru-RU" w:eastAsia="ru-RU"/>
              </w:rPr>
            </w:pPr>
            <w:r w:rsidRPr="00764918">
              <w:rPr>
                <w:sz w:val="28"/>
                <w:szCs w:val="28"/>
              </w:rPr>
              <w:t>0,6</w:t>
            </w:r>
          </w:p>
        </w:tc>
        <w:tc>
          <w:tcPr>
            <w:tcW w:w="605" w:type="pct"/>
            <w:tcBorders>
              <w:top w:val="nil"/>
              <w:left w:val="nil"/>
              <w:bottom w:val="single" w:sz="4" w:space="0" w:color="auto"/>
              <w:right w:val="single" w:sz="4" w:space="0" w:color="auto"/>
            </w:tcBorders>
            <w:vAlign w:val="center"/>
            <w:hideMark/>
          </w:tcPr>
          <w:p w14:paraId="07E2597F" w14:textId="1A63E851" w:rsidR="00BB3F38" w:rsidRPr="00764918" w:rsidRDefault="00BB3F38" w:rsidP="003A0ED6">
            <w:pPr>
              <w:pStyle w:val="1fffb"/>
              <w:keepNext w:val="0"/>
              <w:keepLines w:val="0"/>
              <w:widowControl w:val="0"/>
              <w:suppressAutoHyphens/>
              <w:jc w:val="both"/>
              <w:rPr>
                <w:sz w:val="28"/>
                <w:szCs w:val="28"/>
                <w:lang w:val="ru-RU" w:eastAsia="ru-RU"/>
              </w:rPr>
            </w:pPr>
            <w:r w:rsidRPr="00764918">
              <w:rPr>
                <w:sz w:val="28"/>
                <w:szCs w:val="28"/>
              </w:rPr>
              <w:t>2,61</w:t>
            </w:r>
          </w:p>
        </w:tc>
        <w:tc>
          <w:tcPr>
            <w:tcW w:w="564" w:type="pct"/>
            <w:tcBorders>
              <w:top w:val="nil"/>
              <w:left w:val="nil"/>
              <w:bottom w:val="single" w:sz="4" w:space="0" w:color="auto"/>
              <w:right w:val="single" w:sz="4" w:space="0" w:color="auto"/>
            </w:tcBorders>
            <w:noWrap/>
            <w:vAlign w:val="center"/>
            <w:hideMark/>
          </w:tcPr>
          <w:p w14:paraId="1190059A" w14:textId="39FC6430" w:rsidR="00BB3F38" w:rsidRPr="00764918" w:rsidRDefault="00BB3F38" w:rsidP="003A0ED6">
            <w:pPr>
              <w:pStyle w:val="1fffb"/>
              <w:keepNext w:val="0"/>
              <w:keepLines w:val="0"/>
              <w:widowControl w:val="0"/>
              <w:suppressAutoHyphens/>
              <w:jc w:val="both"/>
              <w:rPr>
                <w:sz w:val="28"/>
                <w:szCs w:val="28"/>
                <w:lang w:val="ru-RU" w:eastAsia="ru-RU"/>
              </w:rPr>
            </w:pPr>
            <w:r w:rsidRPr="00764918">
              <w:rPr>
                <w:sz w:val="28"/>
                <w:szCs w:val="28"/>
              </w:rPr>
              <w:t>2</w:t>
            </w:r>
          </w:p>
        </w:tc>
        <w:tc>
          <w:tcPr>
            <w:tcW w:w="480" w:type="pct"/>
            <w:tcBorders>
              <w:top w:val="nil"/>
              <w:left w:val="nil"/>
              <w:bottom w:val="single" w:sz="4" w:space="0" w:color="auto"/>
              <w:right w:val="single" w:sz="4" w:space="0" w:color="auto"/>
            </w:tcBorders>
            <w:vAlign w:val="center"/>
            <w:hideMark/>
          </w:tcPr>
          <w:p w14:paraId="5D339BB7" w14:textId="63BAFB91" w:rsidR="00BB3F38" w:rsidRPr="00764918" w:rsidRDefault="00BB3F38" w:rsidP="003A0ED6">
            <w:pPr>
              <w:pStyle w:val="1fffb"/>
              <w:keepNext w:val="0"/>
              <w:keepLines w:val="0"/>
              <w:widowControl w:val="0"/>
              <w:suppressAutoHyphens/>
              <w:jc w:val="both"/>
              <w:rPr>
                <w:sz w:val="28"/>
                <w:szCs w:val="28"/>
                <w:lang w:val="ru-RU" w:eastAsia="ru-RU"/>
              </w:rPr>
            </w:pPr>
            <w:r w:rsidRPr="00764918">
              <w:rPr>
                <w:sz w:val="28"/>
                <w:szCs w:val="28"/>
              </w:rPr>
              <w:t>8,52</w:t>
            </w:r>
          </w:p>
        </w:tc>
        <w:tc>
          <w:tcPr>
            <w:tcW w:w="458" w:type="pct"/>
            <w:tcBorders>
              <w:top w:val="nil"/>
              <w:left w:val="nil"/>
              <w:bottom w:val="single" w:sz="4" w:space="0" w:color="auto"/>
              <w:right w:val="single" w:sz="4" w:space="0" w:color="auto"/>
            </w:tcBorders>
            <w:vAlign w:val="center"/>
            <w:hideMark/>
          </w:tcPr>
          <w:p w14:paraId="1FE9B338" w14:textId="77777777" w:rsidR="00BB3F38" w:rsidRPr="00764918" w:rsidRDefault="00BB3F38" w:rsidP="003A0ED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0,26</w:t>
            </w:r>
          </w:p>
        </w:tc>
        <w:tc>
          <w:tcPr>
            <w:tcW w:w="611" w:type="pct"/>
            <w:tcBorders>
              <w:top w:val="nil"/>
              <w:left w:val="nil"/>
              <w:bottom w:val="single" w:sz="4" w:space="0" w:color="auto"/>
              <w:right w:val="single" w:sz="4" w:space="0" w:color="auto"/>
            </w:tcBorders>
            <w:vAlign w:val="center"/>
            <w:hideMark/>
          </w:tcPr>
          <w:p w14:paraId="638D28DC" w14:textId="77777777" w:rsidR="00BB3F38" w:rsidRPr="00764918" w:rsidRDefault="00BB3F38" w:rsidP="003A0ED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0,29</w:t>
            </w:r>
          </w:p>
        </w:tc>
      </w:tr>
    </w:tbl>
    <w:p w14:paraId="010AE0E0" w14:textId="57A1FB5F" w:rsidR="00201455" w:rsidRPr="00764918" w:rsidRDefault="00540567" w:rsidP="003A0ED6">
      <w:pPr>
        <w:pStyle w:val="19"/>
        <w:widowControl w:val="0"/>
        <w:spacing w:before="0" w:after="0" w:line="240" w:lineRule="auto"/>
        <w:ind w:left="0" w:firstLine="709"/>
        <w:contextualSpacing w:val="0"/>
        <w:jc w:val="both"/>
        <w:rPr>
          <w:b w:val="0"/>
          <w:smallCaps w:val="0"/>
          <w:szCs w:val="28"/>
          <w:lang w:val="ru-RU"/>
        </w:rPr>
      </w:pPr>
      <w:bookmarkStart w:id="26" w:name="_Toc9166496"/>
      <w:r w:rsidRPr="00764918">
        <w:rPr>
          <w:b w:val="0"/>
          <w:smallCaps w:val="0"/>
          <w:szCs w:val="28"/>
          <w:lang w:val="ru-RU"/>
        </w:rPr>
        <w:t xml:space="preserve"> </w:t>
      </w:r>
      <w:bookmarkStart w:id="27" w:name="_Toc135897173"/>
      <w:r w:rsidR="00201455" w:rsidRPr="00764918">
        <w:rPr>
          <w:b w:val="0"/>
          <w:smallCaps w:val="0"/>
          <w:szCs w:val="28"/>
          <w:lang w:val="ru-RU"/>
        </w:rPr>
        <w:t>Существующие и перспективные балансы теплоносителя</w:t>
      </w:r>
      <w:bookmarkEnd w:id="26"/>
      <w:r w:rsidR="002D00F7" w:rsidRPr="00764918">
        <w:rPr>
          <w:b w:val="0"/>
          <w:smallCaps w:val="0"/>
          <w:szCs w:val="28"/>
          <w:lang w:val="ru-RU"/>
        </w:rPr>
        <w:t>.</w:t>
      </w:r>
      <w:bookmarkEnd w:id="27"/>
    </w:p>
    <w:p w14:paraId="53E6C661" w14:textId="2D79E290" w:rsidR="00201455" w:rsidRPr="00764918" w:rsidRDefault="00540567" w:rsidP="003A0ED6">
      <w:pPr>
        <w:pStyle w:val="20"/>
        <w:keepNext w:val="0"/>
        <w:widowControl w:val="0"/>
        <w:spacing w:before="0" w:after="0" w:line="240" w:lineRule="auto"/>
        <w:ind w:firstLine="709"/>
        <w:jc w:val="both"/>
        <w:textAlignment w:val="baseline"/>
        <w:rPr>
          <w:rFonts w:cs="Times New Roman"/>
          <w:b w:val="0"/>
          <w:lang w:val="ru-RU"/>
        </w:rPr>
      </w:pPr>
      <w:bookmarkStart w:id="28" w:name="_Toc9166497"/>
      <w:r w:rsidRPr="00764918">
        <w:rPr>
          <w:rFonts w:cs="Times New Roman"/>
          <w:b w:val="0"/>
          <w:lang w:val="ru-RU"/>
        </w:rPr>
        <w:t xml:space="preserve"> </w:t>
      </w:r>
      <w:bookmarkStart w:id="29" w:name="_Toc135897174"/>
      <w:r w:rsidR="00201455" w:rsidRPr="00764918">
        <w:rPr>
          <w:rFonts w:cs="Times New Roman"/>
          <w:b w:val="0"/>
          <w:lang w:val="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8"/>
      <w:bookmarkEnd w:id="29"/>
    </w:p>
    <w:p w14:paraId="57556498" w14:textId="77777777" w:rsidR="006354AE" w:rsidRPr="00764918" w:rsidRDefault="006354AE" w:rsidP="003A0ED6">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 МО «</w:t>
      </w:r>
      <w:r w:rsidR="00113771" w:rsidRPr="00764918">
        <w:rPr>
          <w:rFonts w:ascii="Times New Roman" w:hAnsi="Times New Roman"/>
          <w:sz w:val="28"/>
          <w:szCs w:val="28"/>
          <w:lang w:val="ru-RU"/>
        </w:rPr>
        <w:t>Мирнен</w:t>
      </w:r>
      <w:r w:rsidR="002211F6" w:rsidRPr="00764918">
        <w:rPr>
          <w:rFonts w:ascii="Times New Roman" w:hAnsi="Times New Roman"/>
          <w:sz w:val="28"/>
          <w:szCs w:val="28"/>
          <w:lang w:val="ru-RU"/>
        </w:rPr>
        <w:t>ское сельское поселение</w:t>
      </w:r>
      <w:r w:rsidRPr="00764918">
        <w:rPr>
          <w:rFonts w:ascii="Times New Roman" w:hAnsi="Times New Roman"/>
          <w:sz w:val="28"/>
          <w:szCs w:val="28"/>
          <w:lang w:val="ru-RU"/>
        </w:rPr>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w:t>
      </w:r>
      <w:r w:rsidRPr="00764918">
        <w:rPr>
          <w:rFonts w:ascii="Times New Roman" w:hAnsi="Times New Roman"/>
          <w:sz w:val="28"/>
          <w:szCs w:val="28"/>
          <w:lang w:val="ru-RU"/>
        </w:rPr>
        <w:lastRenderedPageBreak/>
        <w:t xml:space="preserve">установках. </w:t>
      </w:r>
    </w:p>
    <w:p w14:paraId="02010C37" w14:textId="3FDC8E78" w:rsidR="006354AE" w:rsidRPr="00764918" w:rsidRDefault="006354AE" w:rsidP="00BC44AD">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Установки водоподготовки предназначены </w:t>
      </w:r>
      <w:r w:rsidR="006E6FDE" w:rsidRPr="00764918">
        <w:rPr>
          <w:rFonts w:ascii="Times New Roman" w:hAnsi="Times New Roman"/>
          <w:sz w:val="28"/>
          <w:szCs w:val="28"/>
          <w:lang w:val="ru-RU"/>
        </w:rPr>
        <w:t>для восполнения</w:t>
      </w:r>
      <w:r w:rsidRPr="00764918">
        <w:rPr>
          <w:rFonts w:ascii="Times New Roman" w:hAnsi="Times New Roman"/>
          <w:sz w:val="28"/>
          <w:szCs w:val="28"/>
          <w:lang w:val="ru-RU"/>
        </w:rPr>
        <w:t xml:space="preserve"> утечек (потерь) теплоносителя.</w:t>
      </w:r>
    </w:p>
    <w:p w14:paraId="7D3E4A28" w14:textId="77777777" w:rsidR="006354AE" w:rsidRPr="00764918" w:rsidRDefault="006354AE" w:rsidP="00BC44AD">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 соответствии с требованиями 8 и 9 статьи 29 главы 7 Федеральный закон от 27.07.2010 N 190-ФЗ (ред. от 07.05.2013) «О теплоснабжении» до 2025 года необходимо отказаться от использования теплоносителя из системы теплоснабжения на цели горячего водоснабжения. В соответствии с требованиями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все потребители в зоне действия закрытой системы теплоснабжения должны быть переведены на закрытую схему присоединения системы ГВС.</w:t>
      </w:r>
    </w:p>
    <w:p w14:paraId="59AFD8DE" w14:textId="77777777" w:rsidR="006354AE" w:rsidRPr="00764918" w:rsidRDefault="006354AE" w:rsidP="00BC44AD">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14:paraId="4A1FA2A0" w14:textId="77777777" w:rsidR="006354AE" w:rsidRPr="00764918" w:rsidRDefault="006354AE" w:rsidP="00BC44AD">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14:paraId="3AAEB622" w14:textId="77777777" w:rsidR="006354AE" w:rsidRPr="00764918" w:rsidRDefault="006354AE" w:rsidP="00BC44AD">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При составлении перспективных балансов теплоносителя затраты теплоносителя на горячее водоснабжение путем открытого водоразбора не учитывались.</w:t>
      </w:r>
    </w:p>
    <w:p w14:paraId="5B8E004E" w14:textId="77777777" w:rsidR="006354AE" w:rsidRPr="00764918" w:rsidRDefault="006354AE" w:rsidP="00BC44AD">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14:paraId="71AE94E3" w14:textId="0CA2A0AE" w:rsidR="006354AE" w:rsidRPr="00764918" w:rsidRDefault="006354AE" w:rsidP="00BC44AD">
      <w:pPr>
        <w:widowControl w:val="0"/>
        <w:suppressAutoHyphens/>
        <w:spacing w:line="240" w:lineRule="auto"/>
        <w:ind w:firstLine="709"/>
        <w:rPr>
          <w:rFonts w:ascii="Times New Roman" w:eastAsia="Calibri" w:hAnsi="Times New Roman"/>
          <w:bCs/>
          <w:sz w:val="28"/>
          <w:szCs w:val="28"/>
          <w:lang w:val="ru-RU" w:bidi="ar-SA"/>
        </w:rPr>
      </w:pPr>
      <w:r w:rsidRPr="00764918">
        <w:rPr>
          <w:rFonts w:ascii="Times New Roman" w:eastAsia="Calibri" w:hAnsi="Times New Roman"/>
          <w:bCs/>
          <w:sz w:val="28"/>
          <w:szCs w:val="28"/>
          <w:lang w:val="ru-RU" w:bidi="ar-SA"/>
        </w:rPr>
        <w:t>Таблица 7 – Баланс теплоносителя МО «</w:t>
      </w:r>
      <w:r w:rsidR="00113771" w:rsidRPr="00764918">
        <w:rPr>
          <w:rFonts w:ascii="Times New Roman" w:eastAsia="Calibri" w:hAnsi="Times New Roman"/>
          <w:bCs/>
          <w:sz w:val="28"/>
          <w:szCs w:val="28"/>
          <w:lang w:val="ru-RU" w:bidi="ar-SA"/>
        </w:rPr>
        <w:t>Мирнен</w:t>
      </w:r>
      <w:r w:rsidR="002211F6" w:rsidRPr="00764918">
        <w:rPr>
          <w:rFonts w:ascii="Times New Roman" w:eastAsia="Calibri" w:hAnsi="Times New Roman"/>
          <w:bCs/>
          <w:sz w:val="28"/>
          <w:szCs w:val="28"/>
          <w:lang w:val="ru-RU" w:bidi="ar-SA"/>
        </w:rPr>
        <w:t>ское сельское поселение</w:t>
      </w:r>
      <w:r w:rsidRPr="00764918">
        <w:rPr>
          <w:rFonts w:ascii="Times New Roman" w:eastAsia="Calibri" w:hAnsi="Times New Roman"/>
          <w:bCs/>
          <w:sz w:val="28"/>
          <w:szCs w:val="28"/>
          <w:lang w:val="ru-RU" w:bidi="ar-SA"/>
        </w:rPr>
        <w:t>»</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2308"/>
        <w:gridCol w:w="1000"/>
        <w:gridCol w:w="1001"/>
        <w:gridCol w:w="1290"/>
        <w:gridCol w:w="1266"/>
      </w:tblGrid>
      <w:tr w:rsidR="009F19A5" w:rsidRPr="00764918" w14:paraId="0B8D4103" w14:textId="77777777" w:rsidTr="0036781C">
        <w:trPr>
          <w:trHeight w:val="20"/>
        </w:trPr>
        <w:tc>
          <w:tcPr>
            <w:tcW w:w="14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92BF86" w14:textId="77777777" w:rsidR="009F19A5" w:rsidRPr="00764918" w:rsidRDefault="009F19A5" w:rsidP="00655E0B">
            <w:pPr>
              <w:pStyle w:val="1fffb"/>
              <w:keepNext w:val="0"/>
              <w:keepLines w:val="0"/>
              <w:widowControl w:val="0"/>
              <w:suppressAutoHyphens/>
              <w:rPr>
                <w:sz w:val="28"/>
                <w:szCs w:val="28"/>
                <w:lang w:val="ru-RU" w:eastAsia="ru-RU"/>
              </w:rPr>
            </w:pPr>
            <w:r w:rsidRPr="00764918">
              <w:rPr>
                <w:sz w:val="28"/>
                <w:szCs w:val="28"/>
                <w:lang w:val="ru-RU" w:eastAsia="ru-RU"/>
              </w:rPr>
              <w:t>Показатель</w:t>
            </w:r>
          </w:p>
        </w:tc>
        <w:tc>
          <w:tcPr>
            <w:tcW w:w="12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CA69A6" w14:textId="77777777" w:rsidR="009F19A5" w:rsidRPr="00764918" w:rsidRDefault="009F19A5" w:rsidP="00655E0B">
            <w:pPr>
              <w:pStyle w:val="1fffb"/>
              <w:keepNext w:val="0"/>
              <w:keepLines w:val="0"/>
              <w:widowControl w:val="0"/>
              <w:suppressAutoHyphens/>
              <w:ind w:hanging="5"/>
              <w:rPr>
                <w:sz w:val="28"/>
                <w:szCs w:val="28"/>
                <w:lang w:val="ru-RU" w:eastAsia="ru-RU"/>
              </w:rPr>
            </w:pPr>
            <w:r w:rsidRPr="00764918">
              <w:rPr>
                <w:sz w:val="28"/>
                <w:szCs w:val="28"/>
                <w:lang w:val="ru-RU" w:eastAsia="ru-RU"/>
              </w:rPr>
              <w:t>Источник тепловой энергии</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43C358" w14:textId="6E637BB4" w:rsidR="009F19A5" w:rsidRPr="00764918" w:rsidRDefault="00BE1EBF" w:rsidP="00655E0B">
            <w:pPr>
              <w:pStyle w:val="1fffb"/>
              <w:keepNext w:val="0"/>
              <w:keepLines w:val="0"/>
              <w:widowControl w:val="0"/>
              <w:suppressAutoHyphens/>
              <w:rPr>
                <w:sz w:val="28"/>
                <w:szCs w:val="28"/>
                <w:lang w:val="ru-RU" w:eastAsia="ru-RU"/>
              </w:rPr>
            </w:pPr>
            <w:r w:rsidRPr="00764918">
              <w:rPr>
                <w:sz w:val="28"/>
                <w:szCs w:val="28"/>
                <w:lang w:val="ru-RU" w:eastAsia="ru-RU"/>
              </w:rPr>
              <w:t>202</w:t>
            </w:r>
            <w:r w:rsidR="002E5D1A">
              <w:rPr>
                <w:sz w:val="28"/>
                <w:szCs w:val="28"/>
                <w:lang w:val="ru-RU" w:eastAsia="ru-RU"/>
              </w:rPr>
              <w:t>3</w:t>
            </w:r>
            <w:r w:rsidR="009F19A5" w:rsidRPr="00764918">
              <w:rPr>
                <w:sz w:val="28"/>
                <w:szCs w:val="28"/>
                <w:lang w:val="ru-RU" w:eastAsia="ru-RU"/>
              </w:rPr>
              <w:t xml:space="preserve"> год</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A9F017" w14:textId="078F48A1" w:rsidR="009F19A5" w:rsidRPr="00764918" w:rsidRDefault="009F19A5" w:rsidP="00655E0B">
            <w:pPr>
              <w:pStyle w:val="1fffb"/>
              <w:keepNext w:val="0"/>
              <w:keepLines w:val="0"/>
              <w:widowControl w:val="0"/>
              <w:suppressAutoHyphens/>
              <w:rPr>
                <w:sz w:val="28"/>
                <w:szCs w:val="28"/>
                <w:lang w:val="ru-RU" w:eastAsia="ru-RU"/>
              </w:rPr>
            </w:pPr>
            <w:r w:rsidRPr="00764918">
              <w:rPr>
                <w:sz w:val="28"/>
                <w:szCs w:val="28"/>
                <w:lang w:val="ru-RU" w:eastAsia="ru-RU"/>
              </w:rPr>
              <w:t>2024 год</w:t>
            </w:r>
          </w:p>
        </w:tc>
        <w:tc>
          <w:tcPr>
            <w:tcW w:w="6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6C9C7E" w14:textId="77777777" w:rsidR="009F19A5" w:rsidRPr="00764918" w:rsidRDefault="009F19A5" w:rsidP="00655E0B">
            <w:pPr>
              <w:pStyle w:val="1fffb"/>
              <w:keepNext w:val="0"/>
              <w:keepLines w:val="0"/>
              <w:widowControl w:val="0"/>
              <w:suppressAutoHyphens/>
              <w:rPr>
                <w:sz w:val="28"/>
                <w:szCs w:val="28"/>
                <w:lang w:val="ru-RU" w:eastAsia="ru-RU"/>
              </w:rPr>
            </w:pPr>
            <w:r w:rsidRPr="00764918">
              <w:rPr>
                <w:sz w:val="28"/>
                <w:szCs w:val="28"/>
                <w:lang w:val="ru-RU" w:eastAsia="ru-RU"/>
              </w:rPr>
              <w:t>2025-2029 годы</w:t>
            </w:r>
          </w:p>
        </w:tc>
        <w:tc>
          <w:tcPr>
            <w:tcW w:w="6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BC441A" w14:textId="77777777" w:rsidR="009F19A5" w:rsidRPr="00764918" w:rsidRDefault="009F19A5" w:rsidP="00655E0B">
            <w:pPr>
              <w:pStyle w:val="1fffb"/>
              <w:keepNext w:val="0"/>
              <w:keepLines w:val="0"/>
              <w:widowControl w:val="0"/>
              <w:suppressAutoHyphens/>
              <w:rPr>
                <w:sz w:val="28"/>
                <w:szCs w:val="28"/>
                <w:lang w:val="ru-RU" w:eastAsia="ru-RU"/>
              </w:rPr>
            </w:pPr>
            <w:r w:rsidRPr="00764918">
              <w:rPr>
                <w:sz w:val="28"/>
                <w:szCs w:val="28"/>
                <w:lang w:val="ru-RU" w:eastAsia="ru-RU"/>
              </w:rPr>
              <w:t>2030-2034 годы</w:t>
            </w:r>
          </w:p>
        </w:tc>
      </w:tr>
      <w:tr w:rsidR="00BB3F38" w:rsidRPr="00764918" w14:paraId="11A10D25" w14:textId="77777777" w:rsidTr="0036781C">
        <w:trPr>
          <w:trHeight w:val="20"/>
        </w:trPr>
        <w:tc>
          <w:tcPr>
            <w:tcW w:w="1444" w:type="pct"/>
            <w:vMerge w:val="restart"/>
            <w:tcBorders>
              <w:top w:val="single" w:sz="4" w:space="0" w:color="auto"/>
              <w:left w:val="single" w:sz="4" w:space="0" w:color="auto"/>
              <w:bottom w:val="single" w:sz="4" w:space="0" w:color="auto"/>
              <w:right w:val="single" w:sz="4" w:space="0" w:color="auto"/>
            </w:tcBorders>
            <w:vAlign w:val="center"/>
            <w:hideMark/>
          </w:tcPr>
          <w:p w14:paraId="4503BFF9" w14:textId="77777777" w:rsidR="00BB3F38" w:rsidRPr="00764918" w:rsidRDefault="00BB3F38" w:rsidP="00655E0B">
            <w:pPr>
              <w:pStyle w:val="1fffb"/>
              <w:keepNext w:val="0"/>
              <w:keepLines w:val="0"/>
              <w:widowControl w:val="0"/>
              <w:suppressAutoHyphens/>
              <w:jc w:val="left"/>
              <w:rPr>
                <w:sz w:val="28"/>
                <w:szCs w:val="28"/>
                <w:lang w:val="ru-RU" w:eastAsia="ru-RU"/>
              </w:rPr>
            </w:pPr>
            <w:r w:rsidRPr="00764918">
              <w:rPr>
                <w:sz w:val="28"/>
                <w:szCs w:val="28"/>
                <w:lang w:val="ru-RU" w:eastAsia="ru-RU"/>
              </w:rPr>
              <w:t>Тепловая нагрузка с учетом потерь тепловой энергии при транспортировке, Гкал/час</w:t>
            </w:r>
          </w:p>
        </w:tc>
        <w:tc>
          <w:tcPr>
            <w:tcW w:w="1206" w:type="pct"/>
            <w:tcBorders>
              <w:top w:val="single" w:sz="4" w:space="0" w:color="auto"/>
              <w:left w:val="single" w:sz="4" w:space="0" w:color="auto"/>
              <w:bottom w:val="single" w:sz="4" w:space="0" w:color="auto"/>
              <w:right w:val="single" w:sz="4" w:space="0" w:color="auto"/>
            </w:tcBorders>
            <w:vAlign w:val="center"/>
            <w:hideMark/>
          </w:tcPr>
          <w:p w14:paraId="2FCE3E00" w14:textId="77777777" w:rsidR="009176B5" w:rsidRDefault="00BB3F38" w:rsidP="009176B5">
            <w:pPr>
              <w:pStyle w:val="1fffb"/>
              <w:keepNext w:val="0"/>
              <w:keepLines w:val="0"/>
              <w:widowControl w:val="0"/>
              <w:suppressAutoHyphens/>
              <w:jc w:val="left"/>
              <w:rPr>
                <w:sz w:val="28"/>
                <w:szCs w:val="28"/>
                <w:lang w:val="ru-RU" w:eastAsia="ru-RU"/>
              </w:rPr>
            </w:pPr>
            <w:r w:rsidRPr="00764918">
              <w:rPr>
                <w:sz w:val="28"/>
                <w:szCs w:val="28"/>
                <w:lang w:val="ru-RU" w:eastAsia="ru-RU"/>
              </w:rPr>
              <w:t>Газовая котельная</w:t>
            </w:r>
          </w:p>
          <w:p w14:paraId="3BE8808D" w14:textId="5A74041A" w:rsidR="00BB3F38" w:rsidRPr="00764918" w:rsidRDefault="00BB3F38" w:rsidP="009176B5">
            <w:pPr>
              <w:pStyle w:val="1fffb"/>
              <w:keepNext w:val="0"/>
              <w:keepLines w:val="0"/>
              <w:widowControl w:val="0"/>
              <w:suppressAutoHyphens/>
              <w:jc w:val="left"/>
              <w:rPr>
                <w:sz w:val="28"/>
                <w:szCs w:val="28"/>
                <w:lang w:val="ru-RU" w:eastAsia="ru-RU"/>
              </w:rPr>
            </w:pPr>
            <w:r w:rsidRPr="00764918">
              <w:rPr>
                <w:sz w:val="28"/>
                <w:szCs w:val="28"/>
                <w:lang w:val="ru-RU" w:eastAsia="ru-RU"/>
              </w:rPr>
              <w:t xml:space="preserve"> п.</w:t>
            </w:r>
            <w:r w:rsidR="0042331C" w:rsidRPr="00764918">
              <w:rPr>
                <w:sz w:val="28"/>
                <w:szCs w:val="28"/>
                <w:lang w:val="ru-RU" w:eastAsia="ru-RU"/>
              </w:rPr>
              <w:t xml:space="preserve"> </w:t>
            </w:r>
            <w:r w:rsidRPr="00764918">
              <w:rPr>
                <w:sz w:val="28"/>
                <w:szCs w:val="28"/>
                <w:lang w:val="ru-RU" w:eastAsia="ru-RU"/>
              </w:rPr>
              <w:t>Мирный</w:t>
            </w:r>
          </w:p>
        </w:tc>
        <w:tc>
          <w:tcPr>
            <w:tcW w:w="527" w:type="pct"/>
            <w:tcBorders>
              <w:top w:val="single" w:sz="4" w:space="0" w:color="auto"/>
              <w:left w:val="single" w:sz="4" w:space="0" w:color="auto"/>
              <w:bottom w:val="single" w:sz="4" w:space="0" w:color="auto"/>
              <w:right w:val="single" w:sz="4" w:space="0" w:color="auto"/>
            </w:tcBorders>
            <w:vAlign w:val="center"/>
            <w:hideMark/>
          </w:tcPr>
          <w:p w14:paraId="61986841" w14:textId="58750528" w:rsidR="00BB3F38" w:rsidRPr="00764918" w:rsidRDefault="00BB3F38" w:rsidP="003A0ED6">
            <w:pPr>
              <w:pStyle w:val="1fffb"/>
              <w:keepNext w:val="0"/>
              <w:keepLines w:val="0"/>
              <w:widowControl w:val="0"/>
              <w:suppressAutoHyphens/>
              <w:rPr>
                <w:sz w:val="28"/>
                <w:szCs w:val="28"/>
                <w:lang w:val="ru-RU" w:eastAsia="ru-RU"/>
              </w:rPr>
            </w:pPr>
            <w:r w:rsidRPr="00764918">
              <w:rPr>
                <w:color w:val="000000"/>
                <w:sz w:val="28"/>
                <w:szCs w:val="28"/>
              </w:rPr>
              <w:t>4,67</w:t>
            </w:r>
          </w:p>
        </w:tc>
        <w:tc>
          <w:tcPr>
            <w:tcW w:w="527" w:type="pct"/>
            <w:tcBorders>
              <w:top w:val="single" w:sz="4" w:space="0" w:color="auto"/>
              <w:left w:val="single" w:sz="4" w:space="0" w:color="auto"/>
              <w:bottom w:val="single" w:sz="4" w:space="0" w:color="auto"/>
              <w:right w:val="single" w:sz="4" w:space="0" w:color="auto"/>
            </w:tcBorders>
            <w:vAlign w:val="center"/>
            <w:hideMark/>
          </w:tcPr>
          <w:p w14:paraId="2EE466F2" w14:textId="452A15C4" w:rsidR="00BB3F38" w:rsidRPr="00764918" w:rsidRDefault="00BB3F38" w:rsidP="003A0ED6">
            <w:pPr>
              <w:pStyle w:val="1fffb"/>
              <w:keepNext w:val="0"/>
              <w:keepLines w:val="0"/>
              <w:widowControl w:val="0"/>
              <w:suppressAutoHyphens/>
              <w:rPr>
                <w:sz w:val="28"/>
                <w:szCs w:val="28"/>
                <w:lang w:val="ru-RU" w:eastAsia="ru-RU"/>
              </w:rPr>
            </w:pPr>
            <w:r w:rsidRPr="00764918">
              <w:rPr>
                <w:color w:val="000000"/>
                <w:sz w:val="28"/>
                <w:szCs w:val="28"/>
              </w:rPr>
              <w:t>4,88</w:t>
            </w:r>
          </w:p>
        </w:tc>
        <w:tc>
          <w:tcPr>
            <w:tcW w:w="677" w:type="pct"/>
            <w:tcBorders>
              <w:top w:val="single" w:sz="4" w:space="0" w:color="auto"/>
              <w:left w:val="single" w:sz="4" w:space="0" w:color="auto"/>
              <w:bottom w:val="single" w:sz="4" w:space="0" w:color="auto"/>
              <w:right w:val="single" w:sz="4" w:space="0" w:color="auto"/>
            </w:tcBorders>
            <w:vAlign w:val="center"/>
            <w:hideMark/>
          </w:tcPr>
          <w:p w14:paraId="0B4E29E2" w14:textId="0D4A9C63" w:rsidR="00BB3F38" w:rsidRPr="00764918" w:rsidRDefault="00BB3F38" w:rsidP="003A0ED6">
            <w:pPr>
              <w:pStyle w:val="1fffb"/>
              <w:keepNext w:val="0"/>
              <w:keepLines w:val="0"/>
              <w:widowControl w:val="0"/>
              <w:suppressAutoHyphens/>
              <w:rPr>
                <w:sz w:val="28"/>
                <w:szCs w:val="28"/>
                <w:lang w:val="ru-RU" w:eastAsia="ru-RU"/>
              </w:rPr>
            </w:pPr>
            <w:r w:rsidRPr="00764918">
              <w:rPr>
                <w:color w:val="000000"/>
                <w:sz w:val="28"/>
                <w:szCs w:val="28"/>
              </w:rPr>
              <w:t>4,98</w:t>
            </w:r>
          </w:p>
        </w:tc>
        <w:tc>
          <w:tcPr>
            <w:tcW w:w="619" w:type="pct"/>
            <w:tcBorders>
              <w:top w:val="single" w:sz="4" w:space="0" w:color="auto"/>
              <w:left w:val="single" w:sz="4" w:space="0" w:color="auto"/>
              <w:bottom w:val="single" w:sz="4" w:space="0" w:color="auto"/>
              <w:right w:val="single" w:sz="4" w:space="0" w:color="auto"/>
            </w:tcBorders>
            <w:vAlign w:val="center"/>
            <w:hideMark/>
          </w:tcPr>
          <w:p w14:paraId="50A98004" w14:textId="13BD8F2D" w:rsidR="00BB3F38" w:rsidRPr="00764918" w:rsidRDefault="00BB3F38" w:rsidP="003A0ED6">
            <w:pPr>
              <w:pStyle w:val="1fffb"/>
              <w:keepNext w:val="0"/>
              <w:keepLines w:val="0"/>
              <w:widowControl w:val="0"/>
              <w:suppressAutoHyphens/>
              <w:rPr>
                <w:sz w:val="28"/>
                <w:szCs w:val="28"/>
                <w:lang w:val="ru-RU" w:eastAsia="ru-RU"/>
              </w:rPr>
            </w:pPr>
            <w:r w:rsidRPr="00764918">
              <w:rPr>
                <w:color w:val="000000"/>
                <w:sz w:val="28"/>
                <w:szCs w:val="28"/>
              </w:rPr>
              <w:t>5,21</w:t>
            </w:r>
          </w:p>
        </w:tc>
      </w:tr>
      <w:tr w:rsidR="00BB3F38" w:rsidRPr="00764918" w14:paraId="47D85207" w14:textId="77777777" w:rsidTr="0036781C">
        <w:trPr>
          <w:trHeight w:val="20"/>
        </w:trPr>
        <w:tc>
          <w:tcPr>
            <w:tcW w:w="1444" w:type="pct"/>
            <w:vMerge/>
            <w:tcBorders>
              <w:top w:val="single" w:sz="4" w:space="0" w:color="auto"/>
              <w:left w:val="single" w:sz="4" w:space="0" w:color="auto"/>
              <w:bottom w:val="single" w:sz="4" w:space="0" w:color="auto"/>
              <w:right w:val="single" w:sz="4" w:space="0" w:color="auto"/>
            </w:tcBorders>
            <w:vAlign w:val="center"/>
            <w:hideMark/>
          </w:tcPr>
          <w:p w14:paraId="6A82094C" w14:textId="77777777" w:rsidR="00BB3F38" w:rsidRPr="00764918" w:rsidRDefault="00BB3F38" w:rsidP="003A0ED6">
            <w:pPr>
              <w:pStyle w:val="1fffb"/>
              <w:keepNext w:val="0"/>
              <w:keepLines w:val="0"/>
              <w:widowControl w:val="0"/>
              <w:suppressAutoHyphens/>
              <w:ind w:firstLine="709"/>
              <w:jc w:val="left"/>
              <w:rPr>
                <w:sz w:val="28"/>
                <w:szCs w:val="28"/>
                <w:lang w:val="ru-RU" w:eastAsia="ru-RU"/>
              </w:rPr>
            </w:pPr>
          </w:p>
        </w:tc>
        <w:tc>
          <w:tcPr>
            <w:tcW w:w="1206" w:type="pct"/>
            <w:tcBorders>
              <w:top w:val="single" w:sz="4" w:space="0" w:color="auto"/>
              <w:left w:val="single" w:sz="4" w:space="0" w:color="auto"/>
              <w:bottom w:val="single" w:sz="4" w:space="0" w:color="auto"/>
              <w:right w:val="single" w:sz="4" w:space="0" w:color="auto"/>
            </w:tcBorders>
            <w:vAlign w:val="center"/>
            <w:hideMark/>
          </w:tcPr>
          <w:p w14:paraId="5DAEDB1D" w14:textId="77777777" w:rsidR="009176B5" w:rsidRDefault="00BB3F38" w:rsidP="009176B5">
            <w:pPr>
              <w:pStyle w:val="1fffb"/>
              <w:keepNext w:val="0"/>
              <w:keepLines w:val="0"/>
              <w:widowControl w:val="0"/>
              <w:suppressAutoHyphens/>
              <w:jc w:val="left"/>
              <w:rPr>
                <w:sz w:val="28"/>
                <w:szCs w:val="28"/>
                <w:lang w:val="ru-RU" w:eastAsia="ru-RU"/>
              </w:rPr>
            </w:pPr>
            <w:r w:rsidRPr="00764918">
              <w:rPr>
                <w:sz w:val="28"/>
                <w:szCs w:val="28"/>
                <w:lang w:val="ru-RU" w:eastAsia="ru-RU"/>
              </w:rPr>
              <w:t>Блочная котельная</w:t>
            </w:r>
          </w:p>
          <w:p w14:paraId="19ABA60B" w14:textId="701E83B0" w:rsidR="00BB3F38" w:rsidRPr="00764918" w:rsidRDefault="00BB3F38" w:rsidP="009176B5">
            <w:pPr>
              <w:pStyle w:val="1fffb"/>
              <w:keepNext w:val="0"/>
              <w:keepLines w:val="0"/>
              <w:widowControl w:val="0"/>
              <w:suppressAutoHyphens/>
              <w:jc w:val="left"/>
              <w:rPr>
                <w:sz w:val="28"/>
                <w:szCs w:val="28"/>
                <w:lang w:val="ru-RU" w:eastAsia="ru-RU"/>
              </w:rPr>
            </w:pPr>
            <w:r w:rsidRPr="00764918">
              <w:rPr>
                <w:sz w:val="28"/>
                <w:szCs w:val="28"/>
                <w:lang w:val="ru-RU" w:eastAsia="ru-RU"/>
              </w:rPr>
              <w:t xml:space="preserve"> д.</w:t>
            </w:r>
            <w:r w:rsidR="0042331C" w:rsidRPr="00764918">
              <w:rPr>
                <w:sz w:val="28"/>
                <w:szCs w:val="28"/>
                <w:lang w:val="ru-RU" w:eastAsia="ru-RU"/>
              </w:rPr>
              <w:t xml:space="preserve"> </w:t>
            </w:r>
            <w:r w:rsidRPr="00764918">
              <w:rPr>
                <w:sz w:val="28"/>
                <w:szCs w:val="28"/>
                <w:lang w:val="ru-RU" w:eastAsia="ru-RU"/>
              </w:rPr>
              <w:t>Касарги</w:t>
            </w:r>
          </w:p>
        </w:tc>
        <w:tc>
          <w:tcPr>
            <w:tcW w:w="527" w:type="pct"/>
            <w:tcBorders>
              <w:top w:val="single" w:sz="4" w:space="0" w:color="auto"/>
              <w:left w:val="single" w:sz="4" w:space="0" w:color="auto"/>
              <w:bottom w:val="single" w:sz="4" w:space="0" w:color="auto"/>
              <w:right w:val="single" w:sz="4" w:space="0" w:color="auto"/>
            </w:tcBorders>
            <w:vAlign w:val="center"/>
            <w:hideMark/>
          </w:tcPr>
          <w:p w14:paraId="690DAA04" w14:textId="51A686E6" w:rsidR="00BB3F38" w:rsidRPr="00764918" w:rsidRDefault="00BB3F38" w:rsidP="003A0ED6">
            <w:pPr>
              <w:pStyle w:val="1fffb"/>
              <w:keepNext w:val="0"/>
              <w:keepLines w:val="0"/>
              <w:widowControl w:val="0"/>
              <w:suppressAutoHyphens/>
              <w:rPr>
                <w:sz w:val="28"/>
                <w:szCs w:val="28"/>
                <w:lang w:val="ru-RU" w:eastAsia="ru-RU"/>
              </w:rPr>
            </w:pPr>
            <w:r w:rsidRPr="00764918">
              <w:rPr>
                <w:color w:val="000000"/>
                <w:sz w:val="28"/>
                <w:szCs w:val="28"/>
              </w:rPr>
              <w:t>0,64</w:t>
            </w:r>
          </w:p>
        </w:tc>
        <w:tc>
          <w:tcPr>
            <w:tcW w:w="527" w:type="pct"/>
            <w:tcBorders>
              <w:top w:val="single" w:sz="4" w:space="0" w:color="auto"/>
              <w:left w:val="single" w:sz="4" w:space="0" w:color="auto"/>
              <w:bottom w:val="single" w:sz="4" w:space="0" w:color="auto"/>
              <w:right w:val="single" w:sz="4" w:space="0" w:color="auto"/>
            </w:tcBorders>
            <w:vAlign w:val="center"/>
            <w:hideMark/>
          </w:tcPr>
          <w:p w14:paraId="4C405A3B" w14:textId="45DFE6C4" w:rsidR="00BB3F38" w:rsidRPr="00764918" w:rsidRDefault="00BB3F38" w:rsidP="003A0ED6">
            <w:pPr>
              <w:pStyle w:val="1fffb"/>
              <w:keepNext w:val="0"/>
              <w:keepLines w:val="0"/>
              <w:widowControl w:val="0"/>
              <w:suppressAutoHyphens/>
              <w:rPr>
                <w:sz w:val="28"/>
                <w:szCs w:val="28"/>
                <w:lang w:val="ru-RU" w:eastAsia="ru-RU"/>
              </w:rPr>
            </w:pPr>
            <w:r w:rsidRPr="00764918">
              <w:rPr>
                <w:color w:val="000000"/>
                <w:sz w:val="28"/>
                <w:szCs w:val="28"/>
              </w:rPr>
              <w:t>0,70</w:t>
            </w:r>
          </w:p>
        </w:tc>
        <w:tc>
          <w:tcPr>
            <w:tcW w:w="677" w:type="pct"/>
            <w:tcBorders>
              <w:top w:val="single" w:sz="4" w:space="0" w:color="auto"/>
              <w:left w:val="single" w:sz="4" w:space="0" w:color="auto"/>
              <w:bottom w:val="single" w:sz="4" w:space="0" w:color="auto"/>
              <w:right w:val="single" w:sz="4" w:space="0" w:color="auto"/>
            </w:tcBorders>
            <w:vAlign w:val="center"/>
            <w:hideMark/>
          </w:tcPr>
          <w:p w14:paraId="5BD27029" w14:textId="746893E2" w:rsidR="00BB3F38" w:rsidRPr="00764918" w:rsidRDefault="00BB3F38" w:rsidP="003A0ED6">
            <w:pPr>
              <w:pStyle w:val="1fffb"/>
              <w:keepNext w:val="0"/>
              <w:keepLines w:val="0"/>
              <w:widowControl w:val="0"/>
              <w:suppressAutoHyphens/>
              <w:rPr>
                <w:sz w:val="28"/>
                <w:szCs w:val="28"/>
                <w:lang w:val="ru-RU" w:eastAsia="ru-RU"/>
              </w:rPr>
            </w:pPr>
            <w:r w:rsidRPr="00764918">
              <w:rPr>
                <w:color w:val="000000"/>
                <w:sz w:val="28"/>
                <w:szCs w:val="28"/>
              </w:rPr>
              <w:t>0,74</w:t>
            </w:r>
          </w:p>
        </w:tc>
        <w:tc>
          <w:tcPr>
            <w:tcW w:w="619" w:type="pct"/>
            <w:tcBorders>
              <w:top w:val="single" w:sz="4" w:space="0" w:color="auto"/>
              <w:left w:val="single" w:sz="4" w:space="0" w:color="auto"/>
              <w:bottom w:val="single" w:sz="4" w:space="0" w:color="auto"/>
              <w:right w:val="single" w:sz="4" w:space="0" w:color="auto"/>
            </w:tcBorders>
            <w:vAlign w:val="center"/>
            <w:hideMark/>
          </w:tcPr>
          <w:p w14:paraId="3325AFDC" w14:textId="79AC8A54" w:rsidR="00BB3F38" w:rsidRPr="00764918" w:rsidRDefault="00BB3F38" w:rsidP="003A0ED6">
            <w:pPr>
              <w:pStyle w:val="1fffb"/>
              <w:keepNext w:val="0"/>
              <w:keepLines w:val="0"/>
              <w:widowControl w:val="0"/>
              <w:suppressAutoHyphens/>
              <w:rPr>
                <w:sz w:val="28"/>
                <w:szCs w:val="28"/>
                <w:lang w:val="ru-RU" w:eastAsia="ru-RU"/>
              </w:rPr>
            </w:pPr>
            <w:r w:rsidRPr="00764918">
              <w:rPr>
                <w:color w:val="000000"/>
                <w:sz w:val="28"/>
                <w:szCs w:val="28"/>
              </w:rPr>
              <w:t>0,82</w:t>
            </w:r>
          </w:p>
        </w:tc>
      </w:tr>
      <w:tr w:rsidR="009F19A5" w:rsidRPr="00764918" w14:paraId="54F9BFA0" w14:textId="77777777" w:rsidTr="0036781C">
        <w:trPr>
          <w:trHeight w:val="20"/>
        </w:trPr>
        <w:tc>
          <w:tcPr>
            <w:tcW w:w="1444" w:type="pct"/>
            <w:vMerge w:val="restart"/>
            <w:tcBorders>
              <w:top w:val="single" w:sz="4" w:space="0" w:color="auto"/>
              <w:left w:val="single" w:sz="4" w:space="0" w:color="auto"/>
              <w:bottom w:val="single" w:sz="4" w:space="0" w:color="auto"/>
              <w:right w:val="single" w:sz="4" w:space="0" w:color="auto"/>
            </w:tcBorders>
            <w:vAlign w:val="center"/>
            <w:hideMark/>
          </w:tcPr>
          <w:p w14:paraId="50CFBED8" w14:textId="644E5FFD" w:rsidR="009F19A5" w:rsidRPr="00764918" w:rsidRDefault="009F19A5" w:rsidP="00655E0B">
            <w:pPr>
              <w:pStyle w:val="1fffb"/>
              <w:keepNext w:val="0"/>
              <w:keepLines w:val="0"/>
              <w:widowControl w:val="0"/>
              <w:suppressAutoHyphens/>
              <w:jc w:val="both"/>
              <w:rPr>
                <w:sz w:val="28"/>
                <w:szCs w:val="28"/>
                <w:lang w:val="ru-RU" w:eastAsia="ru-RU"/>
              </w:rPr>
            </w:pPr>
            <w:r w:rsidRPr="00764918">
              <w:rPr>
                <w:sz w:val="28"/>
                <w:szCs w:val="28"/>
                <w:lang w:val="ru-RU" w:eastAsia="ru-RU"/>
              </w:rPr>
              <w:t>Объем теплоносителя в системе теплоснабжения, м</w:t>
            </w:r>
            <w:r w:rsidR="0042331C" w:rsidRPr="00764918">
              <w:rPr>
                <w:sz w:val="28"/>
                <w:szCs w:val="28"/>
                <w:vertAlign w:val="superscript"/>
                <w:lang w:val="ru-RU" w:eastAsia="ru-RU"/>
              </w:rPr>
              <w:t>3</w:t>
            </w:r>
          </w:p>
        </w:tc>
        <w:tc>
          <w:tcPr>
            <w:tcW w:w="1206" w:type="pct"/>
            <w:tcBorders>
              <w:top w:val="single" w:sz="4" w:space="0" w:color="auto"/>
              <w:left w:val="single" w:sz="4" w:space="0" w:color="auto"/>
              <w:bottom w:val="single" w:sz="4" w:space="0" w:color="auto"/>
              <w:right w:val="single" w:sz="4" w:space="0" w:color="auto"/>
            </w:tcBorders>
            <w:vAlign w:val="center"/>
            <w:hideMark/>
          </w:tcPr>
          <w:p w14:paraId="211E176C" w14:textId="77777777" w:rsidR="009176B5" w:rsidRDefault="009F19A5" w:rsidP="009176B5">
            <w:pPr>
              <w:pStyle w:val="1fffb"/>
              <w:keepNext w:val="0"/>
              <w:keepLines w:val="0"/>
              <w:widowControl w:val="0"/>
              <w:suppressAutoHyphens/>
              <w:ind w:hanging="5"/>
              <w:jc w:val="left"/>
              <w:rPr>
                <w:sz w:val="28"/>
                <w:szCs w:val="28"/>
                <w:lang w:val="ru-RU" w:eastAsia="ru-RU"/>
              </w:rPr>
            </w:pPr>
            <w:r w:rsidRPr="00764918">
              <w:rPr>
                <w:sz w:val="28"/>
                <w:szCs w:val="28"/>
                <w:lang w:val="ru-RU" w:eastAsia="ru-RU"/>
              </w:rPr>
              <w:t xml:space="preserve">Газовая котельная </w:t>
            </w:r>
          </w:p>
          <w:p w14:paraId="4CD93850" w14:textId="67938339" w:rsidR="009F19A5" w:rsidRPr="00764918" w:rsidRDefault="009F19A5" w:rsidP="009176B5">
            <w:pPr>
              <w:pStyle w:val="1fffb"/>
              <w:keepNext w:val="0"/>
              <w:keepLines w:val="0"/>
              <w:widowControl w:val="0"/>
              <w:suppressAutoHyphens/>
              <w:ind w:hanging="5"/>
              <w:jc w:val="left"/>
              <w:rPr>
                <w:sz w:val="28"/>
                <w:szCs w:val="28"/>
                <w:lang w:val="ru-RU" w:eastAsia="ru-RU"/>
              </w:rPr>
            </w:pPr>
            <w:r w:rsidRPr="00764918">
              <w:rPr>
                <w:sz w:val="28"/>
                <w:szCs w:val="28"/>
                <w:lang w:val="ru-RU" w:eastAsia="ru-RU"/>
              </w:rPr>
              <w:t>п.</w:t>
            </w:r>
            <w:r w:rsidR="0042331C" w:rsidRPr="00764918">
              <w:rPr>
                <w:sz w:val="28"/>
                <w:szCs w:val="28"/>
                <w:lang w:val="ru-RU" w:eastAsia="ru-RU"/>
              </w:rPr>
              <w:t xml:space="preserve"> </w:t>
            </w:r>
            <w:r w:rsidRPr="00764918">
              <w:rPr>
                <w:sz w:val="28"/>
                <w:szCs w:val="28"/>
                <w:lang w:val="ru-RU" w:eastAsia="ru-RU"/>
              </w:rPr>
              <w:t>Мирный</w:t>
            </w:r>
          </w:p>
        </w:tc>
        <w:tc>
          <w:tcPr>
            <w:tcW w:w="527" w:type="pct"/>
            <w:tcBorders>
              <w:top w:val="single" w:sz="4" w:space="0" w:color="auto"/>
              <w:left w:val="single" w:sz="4" w:space="0" w:color="auto"/>
              <w:bottom w:val="single" w:sz="4" w:space="0" w:color="auto"/>
              <w:right w:val="single" w:sz="4" w:space="0" w:color="auto"/>
            </w:tcBorders>
            <w:vAlign w:val="center"/>
          </w:tcPr>
          <w:p w14:paraId="445238B8" w14:textId="77777777" w:rsidR="009F19A5" w:rsidRPr="00764918" w:rsidRDefault="005C43DC" w:rsidP="00655E0B">
            <w:pPr>
              <w:pStyle w:val="1fffb"/>
              <w:keepNext w:val="0"/>
              <w:keepLines w:val="0"/>
              <w:widowControl w:val="0"/>
              <w:suppressAutoHyphens/>
              <w:jc w:val="both"/>
              <w:rPr>
                <w:sz w:val="28"/>
                <w:szCs w:val="28"/>
                <w:lang w:val="ru-RU" w:eastAsia="ru-RU"/>
              </w:rPr>
            </w:pPr>
            <w:r w:rsidRPr="00764918">
              <w:rPr>
                <w:sz w:val="28"/>
                <w:szCs w:val="28"/>
                <w:lang w:val="ru-RU" w:eastAsia="ru-RU"/>
              </w:rPr>
              <w:t>122,4</w:t>
            </w:r>
          </w:p>
        </w:tc>
        <w:tc>
          <w:tcPr>
            <w:tcW w:w="527" w:type="pct"/>
            <w:tcBorders>
              <w:top w:val="single" w:sz="4" w:space="0" w:color="auto"/>
              <w:left w:val="single" w:sz="4" w:space="0" w:color="auto"/>
              <w:bottom w:val="single" w:sz="4" w:space="0" w:color="auto"/>
              <w:right w:val="single" w:sz="4" w:space="0" w:color="auto"/>
            </w:tcBorders>
            <w:noWrap/>
            <w:vAlign w:val="center"/>
          </w:tcPr>
          <w:p w14:paraId="2156B4A6" w14:textId="77777777" w:rsidR="009F19A5" w:rsidRPr="00764918" w:rsidRDefault="005C43DC" w:rsidP="00655E0B">
            <w:pPr>
              <w:pStyle w:val="1fffb"/>
              <w:keepNext w:val="0"/>
              <w:keepLines w:val="0"/>
              <w:widowControl w:val="0"/>
              <w:suppressAutoHyphens/>
              <w:jc w:val="both"/>
              <w:rPr>
                <w:sz w:val="28"/>
                <w:szCs w:val="28"/>
                <w:lang w:val="ru-RU" w:eastAsia="ru-RU"/>
              </w:rPr>
            </w:pPr>
            <w:r w:rsidRPr="00764918">
              <w:rPr>
                <w:sz w:val="28"/>
                <w:szCs w:val="28"/>
                <w:lang w:val="ru-RU" w:eastAsia="ru-RU"/>
              </w:rPr>
              <w:t>122,4</w:t>
            </w: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165D1AED" w14:textId="77777777" w:rsidR="009F19A5" w:rsidRPr="00764918" w:rsidRDefault="009F19A5" w:rsidP="00655E0B">
            <w:pPr>
              <w:pStyle w:val="1fffb"/>
              <w:keepNext w:val="0"/>
              <w:keepLines w:val="0"/>
              <w:widowControl w:val="0"/>
              <w:suppressAutoHyphens/>
              <w:jc w:val="both"/>
              <w:rPr>
                <w:sz w:val="28"/>
                <w:szCs w:val="28"/>
                <w:lang w:val="ru-RU" w:eastAsia="ru-RU"/>
              </w:rPr>
            </w:pPr>
            <w:r w:rsidRPr="00764918">
              <w:rPr>
                <w:sz w:val="28"/>
                <w:szCs w:val="28"/>
                <w:lang w:val="ru-RU" w:eastAsia="ru-RU"/>
              </w:rPr>
              <w:t>1692,107</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0CDEA8AD" w14:textId="77777777" w:rsidR="009F19A5" w:rsidRPr="00764918" w:rsidRDefault="009F19A5" w:rsidP="00655E0B">
            <w:pPr>
              <w:pStyle w:val="1fffb"/>
              <w:keepNext w:val="0"/>
              <w:keepLines w:val="0"/>
              <w:widowControl w:val="0"/>
              <w:suppressAutoHyphens/>
              <w:jc w:val="both"/>
              <w:rPr>
                <w:sz w:val="28"/>
                <w:szCs w:val="28"/>
                <w:lang w:val="ru-RU" w:eastAsia="ru-RU"/>
              </w:rPr>
            </w:pPr>
            <w:r w:rsidRPr="00764918">
              <w:rPr>
                <w:sz w:val="28"/>
                <w:szCs w:val="28"/>
                <w:lang w:val="ru-RU" w:eastAsia="ru-RU"/>
              </w:rPr>
              <w:t>1752,464</w:t>
            </w:r>
          </w:p>
        </w:tc>
      </w:tr>
      <w:tr w:rsidR="009F19A5" w:rsidRPr="00764918" w14:paraId="01EA8C2D" w14:textId="77777777" w:rsidTr="0036781C">
        <w:trPr>
          <w:trHeight w:val="20"/>
        </w:trPr>
        <w:tc>
          <w:tcPr>
            <w:tcW w:w="1444" w:type="pct"/>
            <w:vMerge/>
            <w:tcBorders>
              <w:top w:val="single" w:sz="4" w:space="0" w:color="auto"/>
              <w:left w:val="single" w:sz="4" w:space="0" w:color="auto"/>
              <w:bottom w:val="single" w:sz="4" w:space="0" w:color="auto"/>
              <w:right w:val="single" w:sz="4" w:space="0" w:color="auto"/>
            </w:tcBorders>
            <w:vAlign w:val="center"/>
            <w:hideMark/>
          </w:tcPr>
          <w:p w14:paraId="0C39419B" w14:textId="77777777" w:rsidR="009F19A5" w:rsidRPr="00764918" w:rsidRDefault="009F19A5" w:rsidP="00BC44AD">
            <w:pPr>
              <w:pStyle w:val="1fffb"/>
              <w:keepNext w:val="0"/>
              <w:keepLines w:val="0"/>
              <w:widowControl w:val="0"/>
              <w:suppressAutoHyphens/>
              <w:ind w:firstLine="709"/>
              <w:jc w:val="both"/>
              <w:rPr>
                <w:sz w:val="28"/>
                <w:szCs w:val="28"/>
                <w:lang w:val="ru-RU" w:eastAsia="ru-RU"/>
              </w:rPr>
            </w:pPr>
          </w:p>
        </w:tc>
        <w:tc>
          <w:tcPr>
            <w:tcW w:w="1206" w:type="pct"/>
            <w:tcBorders>
              <w:top w:val="single" w:sz="4" w:space="0" w:color="auto"/>
              <w:left w:val="single" w:sz="4" w:space="0" w:color="auto"/>
              <w:bottom w:val="single" w:sz="4" w:space="0" w:color="auto"/>
              <w:right w:val="single" w:sz="4" w:space="0" w:color="auto"/>
            </w:tcBorders>
            <w:vAlign w:val="center"/>
            <w:hideMark/>
          </w:tcPr>
          <w:p w14:paraId="51F2B55F" w14:textId="77777777" w:rsidR="009176B5" w:rsidRDefault="009F19A5" w:rsidP="009176B5">
            <w:pPr>
              <w:pStyle w:val="1fffb"/>
              <w:keepNext w:val="0"/>
              <w:keepLines w:val="0"/>
              <w:widowControl w:val="0"/>
              <w:suppressAutoHyphens/>
              <w:ind w:hanging="5"/>
              <w:jc w:val="left"/>
              <w:rPr>
                <w:sz w:val="28"/>
                <w:szCs w:val="28"/>
                <w:lang w:val="ru-RU" w:eastAsia="ru-RU"/>
              </w:rPr>
            </w:pPr>
            <w:r w:rsidRPr="00764918">
              <w:rPr>
                <w:sz w:val="28"/>
                <w:szCs w:val="28"/>
                <w:lang w:val="ru-RU" w:eastAsia="ru-RU"/>
              </w:rPr>
              <w:t xml:space="preserve">Блочная </w:t>
            </w:r>
            <w:r w:rsidRPr="00764918">
              <w:rPr>
                <w:sz w:val="28"/>
                <w:szCs w:val="28"/>
                <w:lang w:val="ru-RU" w:eastAsia="ru-RU"/>
              </w:rPr>
              <w:lastRenderedPageBreak/>
              <w:t xml:space="preserve">котельная </w:t>
            </w:r>
          </w:p>
          <w:p w14:paraId="0B96A10B" w14:textId="7208AD71" w:rsidR="009F19A5" w:rsidRPr="00764918" w:rsidRDefault="009F19A5" w:rsidP="009176B5">
            <w:pPr>
              <w:pStyle w:val="1fffb"/>
              <w:keepNext w:val="0"/>
              <w:keepLines w:val="0"/>
              <w:widowControl w:val="0"/>
              <w:suppressAutoHyphens/>
              <w:ind w:hanging="5"/>
              <w:jc w:val="left"/>
              <w:rPr>
                <w:sz w:val="28"/>
                <w:szCs w:val="28"/>
                <w:lang w:val="ru-RU" w:eastAsia="ru-RU"/>
              </w:rPr>
            </w:pPr>
            <w:r w:rsidRPr="00764918">
              <w:rPr>
                <w:sz w:val="28"/>
                <w:szCs w:val="28"/>
                <w:lang w:val="ru-RU" w:eastAsia="ru-RU"/>
              </w:rPr>
              <w:t>д.</w:t>
            </w:r>
            <w:r w:rsidR="0042331C" w:rsidRPr="00764918">
              <w:rPr>
                <w:sz w:val="28"/>
                <w:szCs w:val="28"/>
                <w:lang w:val="ru-RU" w:eastAsia="ru-RU"/>
              </w:rPr>
              <w:t xml:space="preserve"> </w:t>
            </w:r>
            <w:r w:rsidRPr="00764918">
              <w:rPr>
                <w:sz w:val="28"/>
                <w:szCs w:val="28"/>
                <w:lang w:val="ru-RU" w:eastAsia="ru-RU"/>
              </w:rPr>
              <w:t>Касарги</w:t>
            </w:r>
          </w:p>
        </w:tc>
        <w:tc>
          <w:tcPr>
            <w:tcW w:w="527" w:type="pct"/>
            <w:tcBorders>
              <w:top w:val="single" w:sz="4" w:space="0" w:color="auto"/>
              <w:left w:val="single" w:sz="4" w:space="0" w:color="auto"/>
              <w:bottom w:val="single" w:sz="4" w:space="0" w:color="auto"/>
              <w:right w:val="single" w:sz="4" w:space="0" w:color="auto"/>
            </w:tcBorders>
            <w:vAlign w:val="center"/>
            <w:hideMark/>
          </w:tcPr>
          <w:p w14:paraId="2CACCC48" w14:textId="77777777" w:rsidR="009F19A5" w:rsidRPr="00764918" w:rsidRDefault="009F19A5" w:rsidP="00655E0B">
            <w:pPr>
              <w:pStyle w:val="1fffb"/>
              <w:keepNext w:val="0"/>
              <w:keepLines w:val="0"/>
              <w:widowControl w:val="0"/>
              <w:suppressAutoHyphens/>
              <w:jc w:val="both"/>
              <w:rPr>
                <w:sz w:val="28"/>
                <w:szCs w:val="28"/>
                <w:lang w:val="ru-RU" w:eastAsia="ru-RU"/>
              </w:rPr>
            </w:pPr>
            <w:r w:rsidRPr="00764918">
              <w:rPr>
                <w:sz w:val="28"/>
                <w:szCs w:val="28"/>
                <w:lang w:val="ru-RU" w:eastAsia="ru-RU"/>
              </w:rPr>
              <w:lastRenderedPageBreak/>
              <w:t>101,00</w:t>
            </w:r>
          </w:p>
        </w:tc>
        <w:tc>
          <w:tcPr>
            <w:tcW w:w="527" w:type="pct"/>
            <w:tcBorders>
              <w:top w:val="single" w:sz="4" w:space="0" w:color="auto"/>
              <w:left w:val="single" w:sz="4" w:space="0" w:color="auto"/>
              <w:bottom w:val="single" w:sz="4" w:space="0" w:color="auto"/>
              <w:right w:val="single" w:sz="4" w:space="0" w:color="auto"/>
            </w:tcBorders>
            <w:noWrap/>
            <w:vAlign w:val="center"/>
            <w:hideMark/>
          </w:tcPr>
          <w:p w14:paraId="7C25C337" w14:textId="77777777" w:rsidR="009F19A5" w:rsidRPr="00764918" w:rsidRDefault="009F19A5" w:rsidP="00655E0B">
            <w:pPr>
              <w:pStyle w:val="1fffb"/>
              <w:keepNext w:val="0"/>
              <w:keepLines w:val="0"/>
              <w:widowControl w:val="0"/>
              <w:suppressAutoHyphens/>
              <w:jc w:val="both"/>
              <w:rPr>
                <w:sz w:val="28"/>
                <w:szCs w:val="28"/>
                <w:lang w:val="ru-RU" w:eastAsia="ru-RU"/>
              </w:rPr>
            </w:pPr>
            <w:r w:rsidRPr="00764918">
              <w:rPr>
                <w:sz w:val="28"/>
                <w:szCs w:val="28"/>
                <w:lang w:val="ru-RU" w:eastAsia="ru-RU"/>
              </w:rPr>
              <w:t>110,62</w:t>
            </w: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4FBF05BF" w14:textId="77777777" w:rsidR="009F19A5" w:rsidRPr="00764918" w:rsidRDefault="009F19A5" w:rsidP="00655E0B">
            <w:pPr>
              <w:pStyle w:val="1fffb"/>
              <w:keepNext w:val="0"/>
              <w:keepLines w:val="0"/>
              <w:widowControl w:val="0"/>
              <w:suppressAutoHyphens/>
              <w:jc w:val="both"/>
              <w:rPr>
                <w:sz w:val="28"/>
                <w:szCs w:val="28"/>
                <w:lang w:val="ru-RU" w:eastAsia="ru-RU"/>
              </w:rPr>
            </w:pPr>
            <w:r w:rsidRPr="00764918">
              <w:rPr>
                <w:sz w:val="28"/>
                <w:szCs w:val="28"/>
                <w:lang w:val="ru-RU" w:eastAsia="ru-RU"/>
              </w:rPr>
              <w:t>115,37</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6E4C5876" w14:textId="77777777" w:rsidR="009F19A5" w:rsidRPr="00764918" w:rsidRDefault="009F19A5" w:rsidP="00655E0B">
            <w:pPr>
              <w:pStyle w:val="1fffb"/>
              <w:keepNext w:val="0"/>
              <w:keepLines w:val="0"/>
              <w:widowControl w:val="0"/>
              <w:suppressAutoHyphens/>
              <w:jc w:val="both"/>
              <w:rPr>
                <w:sz w:val="28"/>
                <w:szCs w:val="28"/>
                <w:lang w:val="ru-RU" w:eastAsia="ru-RU"/>
              </w:rPr>
            </w:pPr>
            <w:r w:rsidRPr="00764918">
              <w:rPr>
                <w:sz w:val="28"/>
                <w:szCs w:val="28"/>
                <w:lang w:val="ru-RU" w:eastAsia="ru-RU"/>
              </w:rPr>
              <w:t>120,19</w:t>
            </w:r>
          </w:p>
        </w:tc>
      </w:tr>
      <w:tr w:rsidR="005C43DC" w:rsidRPr="00764918" w14:paraId="06AAF684" w14:textId="77777777" w:rsidTr="0036781C">
        <w:trPr>
          <w:trHeight w:val="20"/>
        </w:trPr>
        <w:tc>
          <w:tcPr>
            <w:tcW w:w="1444" w:type="pct"/>
            <w:vMerge w:val="restart"/>
            <w:tcBorders>
              <w:top w:val="single" w:sz="4" w:space="0" w:color="auto"/>
              <w:left w:val="single" w:sz="4" w:space="0" w:color="auto"/>
              <w:bottom w:val="single" w:sz="4" w:space="0" w:color="auto"/>
              <w:right w:val="single" w:sz="4" w:space="0" w:color="auto"/>
            </w:tcBorders>
            <w:vAlign w:val="center"/>
            <w:hideMark/>
          </w:tcPr>
          <w:p w14:paraId="1E103DA4" w14:textId="3B10765B" w:rsidR="005C43DC" w:rsidRPr="00764918" w:rsidRDefault="005C43DC" w:rsidP="00655E0B">
            <w:pPr>
              <w:pStyle w:val="1fffb"/>
              <w:keepNext w:val="0"/>
              <w:keepLines w:val="0"/>
              <w:widowControl w:val="0"/>
              <w:suppressAutoHyphens/>
              <w:jc w:val="both"/>
              <w:rPr>
                <w:sz w:val="28"/>
                <w:szCs w:val="28"/>
                <w:lang w:val="ru-RU" w:eastAsia="ru-RU"/>
              </w:rPr>
            </w:pPr>
            <w:r w:rsidRPr="00764918">
              <w:rPr>
                <w:sz w:val="28"/>
                <w:szCs w:val="28"/>
                <w:lang w:val="ru-RU" w:eastAsia="ru-RU"/>
              </w:rPr>
              <w:t>Нормируемая утечка теплоносителя, м</w:t>
            </w:r>
            <w:r w:rsidR="0042331C" w:rsidRPr="00764918">
              <w:rPr>
                <w:sz w:val="28"/>
                <w:szCs w:val="28"/>
                <w:vertAlign w:val="superscript"/>
                <w:lang w:val="ru-RU" w:eastAsia="ru-RU"/>
              </w:rPr>
              <w:t>3</w:t>
            </w:r>
            <w:r w:rsidRPr="00764918">
              <w:rPr>
                <w:sz w:val="28"/>
                <w:szCs w:val="28"/>
                <w:lang w:val="ru-RU" w:eastAsia="ru-RU"/>
              </w:rPr>
              <w:t>год</w:t>
            </w:r>
          </w:p>
        </w:tc>
        <w:tc>
          <w:tcPr>
            <w:tcW w:w="1206" w:type="pct"/>
            <w:tcBorders>
              <w:top w:val="single" w:sz="4" w:space="0" w:color="auto"/>
              <w:left w:val="single" w:sz="4" w:space="0" w:color="auto"/>
              <w:bottom w:val="single" w:sz="4" w:space="0" w:color="auto"/>
              <w:right w:val="single" w:sz="4" w:space="0" w:color="auto"/>
            </w:tcBorders>
            <w:vAlign w:val="center"/>
            <w:hideMark/>
          </w:tcPr>
          <w:p w14:paraId="57FBD21E" w14:textId="77777777" w:rsidR="009176B5" w:rsidRDefault="005C43DC" w:rsidP="009176B5">
            <w:pPr>
              <w:pStyle w:val="1fffb"/>
              <w:keepNext w:val="0"/>
              <w:keepLines w:val="0"/>
              <w:widowControl w:val="0"/>
              <w:suppressAutoHyphens/>
              <w:jc w:val="left"/>
              <w:rPr>
                <w:sz w:val="28"/>
                <w:szCs w:val="28"/>
                <w:lang w:val="ru-RU" w:eastAsia="ru-RU"/>
              </w:rPr>
            </w:pPr>
            <w:r w:rsidRPr="00764918">
              <w:rPr>
                <w:sz w:val="28"/>
                <w:szCs w:val="28"/>
                <w:lang w:val="ru-RU" w:eastAsia="ru-RU"/>
              </w:rPr>
              <w:t xml:space="preserve">Газовая котельная </w:t>
            </w:r>
          </w:p>
          <w:p w14:paraId="70198542" w14:textId="0D6788E8" w:rsidR="005C43DC" w:rsidRPr="00764918" w:rsidRDefault="005C43DC" w:rsidP="009176B5">
            <w:pPr>
              <w:pStyle w:val="1fffb"/>
              <w:keepNext w:val="0"/>
              <w:keepLines w:val="0"/>
              <w:widowControl w:val="0"/>
              <w:suppressAutoHyphens/>
              <w:jc w:val="left"/>
              <w:rPr>
                <w:sz w:val="28"/>
                <w:szCs w:val="28"/>
                <w:lang w:val="ru-RU" w:eastAsia="ru-RU"/>
              </w:rPr>
            </w:pPr>
            <w:r w:rsidRPr="00764918">
              <w:rPr>
                <w:sz w:val="28"/>
                <w:szCs w:val="28"/>
                <w:lang w:val="ru-RU" w:eastAsia="ru-RU"/>
              </w:rPr>
              <w:t>п.</w:t>
            </w:r>
            <w:r w:rsidR="0042331C" w:rsidRPr="00764918">
              <w:rPr>
                <w:sz w:val="28"/>
                <w:szCs w:val="28"/>
                <w:lang w:val="ru-RU" w:eastAsia="ru-RU"/>
              </w:rPr>
              <w:t xml:space="preserve"> </w:t>
            </w:r>
            <w:r w:rsidRPr="00764918">
              <w:rPr>
                <w:sz w:val="28"/>
                <w:szCs w:val="28"/>
                <w:lang w:val="ru-RU" w:eastAsia="ru-RU"/>
              </w:rPr>
              <w:t>Мирный</w:t>
            </w:r>
          </w:p>
        </w:tc>
        <w:tc>
          <w:tcPr>
            <w:tcW w:w="527" w:type="pct"/>
            <w:tcBorders>
              <w:top w:val="single" w:sz="4" w:space="0" w:color="auto"/>
              <w:left w:val="single" w:sz="4" w:space="0" w:color="auto"/>
              <w:bottom w:val="single" w:sz="4" w:space="0" w:color="auto"/>
              <w:right w:val="single" w:sz="4" w:space="0" w:color="auto"/>
            </w:tcBorders>
            <w:noWrap/>
            <w:vAlign w:val="center"/>
          </w:tcPr>
          <w:p w14:paraId="1E1A2D2A" w14:textId="77777777" w:rsidR="005C43DC" w:rsidRPr="00764918" w:rsidRDefault="005C43DC" w:rsidP="00655E0B">
            <w:pPr>
              <w:pStyle w:val="1fffb"/>
              <w:keepNext w:val="0"/>
              <w:keepLines w:val="0"/>
              <w:widowControl w:val="0"/>
              <w:suppressAutoHyphens/>
              <w:jc w:val="both"/>
              <w:rPr>
                <w:sz w:val="28"/>
                <w:szCs w:val="28"/>
              </w:rPr>
            </w:pPr>
            <w:r w:rsidRPr="00764918">
              <w:rPr>
                <w:sz w:val="28"/>
                <w:szCs w:val="28"/>
                <w:lang w:val="ru-RU"/>
              </w:rPr>
              <w:t>1</w:t>
            </w:r>
            <w:r w:rsidRPr="00764918">
              <w:rPr>
                <w:sz w:val="28"/>
                <w:szCs w:val="28"/>
              </w:rPr>
              <w:t>599,6</w:t>
            </w:r>
          </w:p>
        </w:tc>
        <w:tc>
          <w:tcPr>
            <w:tcW w:w="527" w:type="pct"/>
            <w:tcBorders>
              <w:top w:val="single" w:sz="4" w:space="0" w:color="auto"/>
              <w:left w:val="single" w:sz="4" w:space="0" w:color="auto"/>
              <w:bottom w:val="single" w:sz="4" w:space="0" w:color="auto"/>
              <w:right w:val="single" w:sz="4" w:space="0" w:color="auto"/>
            </w:tcBorders>
            <w:noWrap/>
            <w:vAlign w:val="center"/>
          </w:tcPr>
          <w:p w14:paraId="6D436538" w14:textId="77777777" w:rsidR="005C43DC" w:rsidRPr="00764918" w:rsidRDefault="005C43DC" w:rsidP="00655E0B">
            <w:pPr>
              <w:pStyle w:val="1fffb"/>
              <w:keepNext w:val="0"/>
              <w:keepLines w:val="0"/>
              <w:widowControl w:val="0"/>
              <w:suppressAutoHyphens/>
              <w:jc w:val="both"/>
              <w:rPr>
                <w:sz w:val="28"/>
                <w:szCs w:val="28"/>
              </w:rPr>
            </w:pPr>
            <w:r w:rsidRPr="00764918">
              <w:rPr>
                <w:sz w:val="28"/>
                <w:szCs w:val="28"/>
              </w:rPr>
              <w:t>1599,6</w:t>
            </w: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4D8F01B1" w14:textId="77777777" w:rsidR="005C43DC" w:rsidRPr="00764918" w:rsidRDefault="005C43DC" w:rsidP="00655E0B">
            <w:pPr>
              <w:pStyle w:val="1fffb"/>
              <w:keepNext w:val="0"/>
              <w:keepLines w:val="0"/>
              <w:widowControl w:val="0"/>
              <w:suppressAutoHyphens/>
              <w:jc w:val="both"/>
              <w:rPr>
                <w:sz w:val="28"/>
                <w:szCs w:val="28"/>
                <w:lang w:val="ru-RU" w:eastAsia="ru-RU"/>
              </w:rPr>
            </w:pPr>
            <w:r w:rsidRPr="00764918">
              <w:rPr>
                <w:sz w:val="28"/>
                <w:szCs w:val="28"/>
                <w:lang w:val="ru-RU" w:eastAsia="ru-RU"/>
              </w:rPr>
              <w:t>4,230</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0240AFF5" w14:textId="1CC2D56D" w:rsidR="005C43DC" w:rsidRPr="00764918" w:rsidRDefault="008B5FBB" w:rsidP="00655E0B">
            <w:pPr>
              <w:pStyle w:val="1fffb"/>
              <w:keepNext w:val="0"/>
              <w:keepLines w:val="0"/>
              <w:widowControl w:val="0"/>
              <w:suppressAutoHyphens/>
              <w:jc w:val="both"/>
              <w:rPr>
                <w:sz w:val="28"/>
                <w:szCs w:val="28"/>
                <w:lang w:val="ru-RU" w:eastAsia="ru-RU"/>
              </w:rPr>
            </w:pPr>
            <w:r w:rsidRPr="00764918">
              <w:rPr>
                <w:sz w:val="28"/>
                <w:szCs w:val="28"/>
                <w:lang w:val="ru-RU" w:eastAsia="ru-RU"/>
              </w:rPr>
              <w:t>4,3</w:t>
            </w:r>
            <w:r w:rsidR="005C43DC" w:rsidRPr="00764918">
              <w:rPr>
                <w:sz w:val="28"/>
                <w:szCs w:val="28"/>
                <w:lang w:val="ru-RU" w:eastAsia="ru-RU"/>
              </w:rPr>
              <w:t>81</w:t>
            </w:r>
          </w:p>
        </w:tc>
      </w:tr>
      <w:tr w:rsidR="009F19A5" w:rsidRPr="00764918" w14:paraId="5D173ECC" w14:textId="77777777" w:rsidTr="0036781C">
        <w:trPr>
          <w:trHeight w:val="20"/>
        </w:trPr>
        <w:tc>
          <w:tcPr>
            <w:tcW w:w="1444" w:type="pct"/>
            <w:vMerge/>
            <w:tcBorders>
              <w:top w:val="single" w:sz="4" w:space="0" w:color="auto"/>
              <w:left w:val="single" w:sz="4" w:space="0" w:color="auto"/>
              <w:bottom w:val="single" w:sz="4" w:space="0" w:color="auto"/>
              <w:right w:val="single" w:sz="4" w:space="0" w:color="auto"/>
            </w:tcBorders>
            <w:vAlign w:val="center"/>
            <w:hideMark/>
          </w:tcPr>
          <w:p w14:paraId="67BFD562" w14:textId="77777777" w:rsidR="009F19A5" w:rsidRPr="00764918" w:rsidRDefault="009F19A5" w:rsidP="00BC44AD">
            <w:pPr>
              <w:pStyle w:val="1fffb"/>
              <w:keepNext w:val="0"/>
              <w:keepLines w:val="0"/>
              <w:widowControl w:val="0"/>
              <w:suppressAutoHyphens/>
              <w:ind w:firstLine="709"/>
              <w:jc w:val="both"/>
              <w:rPr>
                <w:sz w:val="28"/>
                <w:szCs w:val="28"/>
                <w:lang w:val="ru-RU" w:eastAsia="ru-RU"/>
              </w:rPr>
            </w:pPr>
          </w:p>
        </w:tc>
        <w:tc>
          <w:tcPr>
            <w:tcW w:w="1206" w:type="pct"/>
            <w:tcBorders>
              <w:top w:val="single" w:sz="4" w:space="0" w:color="auto"/>
              <w:left w:val="single" w:sz="4" w:space="0" w:color="auto"/>
              <w:bottom w:val="single" w:sz="4" w:space="0" w:color="auto"/>
              <w:right w:val="single" w:sz="4" w:space="0" w:color="auto"/>
            </w:tcBorders>
            <w:vAlign w:val="center"/>
            <w:hideMark/>
          </w:tcPr>
          <w:p w14:paraId="605A3359" w14:textId="77777777" w:rsidR="009176B5" w:rsidRDefault="009F19A5" w:rsidP="009176B5">
            <w:pPr>
              <w:pStyle w:val="1fffb"/>
              <w:keepNext w:val="0"/>
              <w:keepLines w:val="0"/>
              <w:widowControl w:val="0"/>
              <w:suppressAutoHyphens/>
              <w:jc w:val="left"/>
              <w:rPr>
                <w:sz w:val="28"/>
                <w:szCs w:val="28"/>
                <w:lang w:val="ru-RU" w:eastAsia="ru-RU"/>
              </w:rPr>
            </w:pPr>
            <w:r w:rsidRPr="00764918">
              <w:rPr>
                <w:sz w:val="28"/>
                <w:szCs w:val="28"/>
                <w:lang w:val="ru-RU" w:eastAsia="ru-RU"/>
              </w:rPr>
              <w:t xml:space="preserve">Блочная котельная </w:t>
            </w:r>
          </w:p>
          <w:p w14:paraId="456A009C" w14:textId="419A87D8" w:rsidR="009F19A5" w:rsidRPr="00764918" w:rsidRDefault="009F19A5" w:rsidP="009176B5">
            <w:pPr>
              <w:pStyle w:val="1fffb"/>
              <w:keepNext w:val="0"/>
              <w:keepLines w:val="0"/>
              <w:widowControl w:val="0"/>
              <w:suppressAutoHyphens/>
              <w:jc w:val="left"/>
              <w:rPr>
                <w:sz w:val="28"/>
                <w:szCs w:val="28"/>
                <w:lang w:val="ru-RU" w:eastAsia="ru-RU"/>
              </w:rPr>
            </w:pPr>
            <w:r w:rsidRPr="00764918">
              <w:rPr>
                <w:sz w:val="28"/>
                <w:szCs w:val="28"/>
                <w:lang w:val="ru-RU" w:eastAsia="ru-RU"/>
              </w:rPr>
              <w:t>д.</w:t>
            </w:r>
            <w:r w:rsidR="0042331C" w:rsidRPr="00764918">
              <w:rPr>
                <w:sz w:val="28"/>
                <w:szCs w:val="28"/>
                <w:lang w:val="ru-RU" w:eastAsia="ru-RU"/>
              </w:rPr>
              <w:t xml:space="preserve"> </w:t>
            </w:r>
            <w:r w:rsidRPr="00764918">
              <w:rPr>
                <w:sz w:val="28"/>
                <w:szCs w:val="28"/>
                <w:lang w:val="ru-RU" w:eastAsia="ru-RU"/>
              </w:rPr>
              <w:t>Касарги</w:t>
            </w:r>
          </w:p>
        </w:tc>
        <w:tc>
          <w:tcPr>
            <w:tcW w:w="527" w:type="pct"/>
            <w:tcBorders>
              <w:top w:val="single" w:sz="4" w:space="0" w:color="auto"/>
              <w:left w:val="single" w:sz="4" w:space="0" w:color="auto"/>
              <w:bottom w:val="single" w:sz="4" w:space="0" w:color="auto"/>
              <w:right w:val="single" w:sz="4" w:space="0" w:color="auto"/>
            </w:tcBorders>
            <w:noWrap/>
            <w:vAlign w:val="center"/>
            <w:hideMark/>
          </w:tcPr>
          <w:p w14:paraId="0EA6406F" w14:textId="77777777" w:rsidR="009F19A5" w:rsidRPr="00764918" w:rsidRDefault="009F19A5" w:rsidP="00655E0B">
            <w:pPr>
              <w:pStyle w:val="1fffb"/>
              <w:keepNext w:val="0"/>
              <w:keepLines w:val="0"/>
              <w:widowControl w:val="0"/>
              <w:suppressAutoHyphens/>
              <w:jc w:val="both"/>
              <w:rPr>
                <w:sz w:val="28"/>
                <w:szCs w:val="28"/>
                <w:lang w:val="ru-RU" w:eastAsia="ru-RU"/>
              </w:rPr>
            </w:pPr>
            <w:r w:rsidRPr="00764918">
              <w:rPr>
                <w:sz w:val="28"/>
                <w:szCs w:val="28"/>
                <w:lang w:val="ru-RU" w:eastAsia="ru-RU"/>
              </w:rPr>
              <w:t>0,253</w:t>
            </w:r>
          </w:p>
        </w:tc>
        <w:tc>
          <w:tcPr>
            <w:tcW w:w="527" w:type="pct"/>
            <w:tcBorders>
              <w:top w:val="single" w:sz="4" w:space="0" w:color="auto"/>
              <w:left w:val="single" w:sz="4" w:space="0" w:color="auto"/>
              <w:bottom w:val="single" w:sz="4" w:space="0" w:color="auto"/>
              <w:right w:val="single" w:sz="4" w:space="0" w:color="auto"/>
            </w:tcBorders>
            <w:noWrap/>
            <w:vAlign w:val="center"/>
            <w:hideMark/>
          </w:tcPr>
          <w:p w14:paraId="1B029B0C" w14:textId="77777777" w:rsidR="009F19A5" w:rsidRPr="00764918" w:rsidRDefault="009F19A5" w:rsidP="00655E0B">
            <w:pPr>
              <w:pStyle w:val="1fffb"/>
              <w:keepNext w:val="0"/>
              <w:keepLines w:val="0"/>
              <w:widowControl w:val="0"/>
              <w:suppressAutoHyphens/>
              <w:jc w:val="both"/>
              <w:rPr>
                <w:sz w:val="28"/>
                <w:szCs w:val="28"/>
                <w:lang w:val="ru-RU" w:eastAsia="ru-RU"/>
              </w:rPr>
            </w:pPr>
            <w:r w:rsidRPr="00764918">
              <w:rPr>
                <w:sz w:val="28"/>
                <w:szCs w:val="28"/>
                <w:lang w:val="ru-RU" w:eastAsia="ru-RU"/>
              </w:rPr>
              <w:t>0,277</w:t>
            </w: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4E02E217" w14:textId="77777777" w:rsidR="009F19A5" w:rsidRPr="00764918" w:rsidRDefault="009F19A5" w:rsidP="00655E0B">
            <w:pPr>
              <w:pStyle w:val="1fffb"/>
              <w:keepNext w:val="0"/>
              <w:keepLines w:val="0"/>
              <w:widowControl w:val="0"/>
              <w:suppressAutoHyphens/>
              <w:jc w:val="both"/>
              <w:rPr>
                <w:sz w:val="28"/>
                <w:szCs w:val="28"/>
                <w:lang w:val="ru-RU" w:eastAsia="ru-RU"/>
              </w:rPr>
            </w:pPr>
            <w:r w:rsidRPr="00764918">
              <w:rPr>
                <w:sz w:val="28"/>
                <w:szCs w:val="28"/>
                <w:lang w:val="ru-RU" w:eastAsia="ru-RU"/>
              </w:rPr>
              <w:t>0,288</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5FA8782D" w14:textId="77777777" w:rsidR="009F19A5" w:rsidRPr="00764918" w:rsidRDefault="009F19A5" w:rsidP="00655E0B">
            <w:pPr>
              <w:pStyle w:val="1fffb"/>
              <w:keepNext w:val="0"/>
              <w:keepLines w:val="0"/>
              <w:widowControl w:val="0"/>
              <w:suppressAutoHyphens/>
              <w:jc w:val="both"/>
              <w:rPr>
                <w:sz w:val="28"/>
                <w:szCs w:val="28"/>
                <w:lang w:val="ru-RU" w:eastAsia="ru-RU"/>
              </w:rPr>
            </w:pPr>
            <w:r w:rsidRPr="00764918">
              <w:rPr>
                <w:sz w:val="28"/>
                <w:szCs w:val="28"/>
                <w:lang w:val="ru-RU" w:eastAsia="ru-RU"/>
              </w:rPr>
              <w:t>0,300</w:t>
            </w:r>
          </w:p>
        </w:tc>
      </w:tr>
      <w:tr w:rsidR="009F19A5" w:rsidRPr="00764918" w14:paraId="1CF2F98E" w14:textId="77777777" w:rsidTr="0036781C">
        <w:trPr>
          <w:trHeight w:val="20"/>
        </w:trPr>
        <w:tc>
          <w:tcPr>
            <w:tcW w:w="1444" w:type="pct"/>
            <w:vMerge w:val="restart"/>
            <w:tcBorders>
              <w:top w:val="single" w:sz="4" w:space="0" w:color="auto"/>
              <w:left w:val="single" w:sz="4" w:space="0" w:color="auto"/>
              <w:bottom w:val="single" w:sz="4" w:space="0" w:color="auto"/>
              <w:right w:val="single" w:sz="4" w:space="0" w:color="auto"/>
            </w:tcBorders>
            <w:vAlign w:val="center"/>
            <w:hideMark/>
          </w:tcPr>
          <w:p w14:paraId="5FD0F9E4" w14:textId="032712CC" w:rsidR="009F19A5" w:rsidRPr="00764918" w:rsidRDefault="009F19A5" w:rsidP="00655E0B">
            <w:pPr>
              <w:pStyle w:val="1fffb"/>
              <w:keepNext w:val="0"/>
              <w:keepLines w:val="0"/>
              <w:widowControl w:val="0"/>
              <w:suppressAutoHyphens/>
              <w:jc w:val="both"/>
              <w:rPr>
                <w:sz w:val="28"/>
                <w:szCs w:val="28"/>
                <w:lang w:val="ru-RU" w:eastAsia="ru-RU"/>
              </w:rPr>
            </w:pPr>
            <w:r w:rsidRPr="00764918">
              <w:rPr>
                <w:sz w:val="28"/>
                <w:szCs w:val="28"/>
                <w:lang w:val="ru-RU" w:eastAsia="ru-RU"/>
              </w:rPr>
              <w:t>Производительность установки водоподготовки, м.</w:t>
            </w:r>
            <w:r w:rsidR="0042331C" w:rsidRPr="00764918">
              <w:rPr>
                <w:sz w:val="28"/>
                <w:szCs w:val="28"/>
                <w:vertAlign w:val="superscript"/>
                <w:lang w:val="ru-RU" w:eastAsia="ru-RU"/>
              </w:rPr>
              <w:t>3</w:t>
            </w:r>
            <w:r w:rsidRPr="00764918">
              <w:rPr>
                <w:sz w:val="28"/>
                <w:szCs w:val="28"/>
                <w:lang w:val="ru-RU" w:eastAsia="ru-RU"/>
              </w:rPr>
              <w:t>час</w:t>
            </w:r>
          </w:p>
        </w:tc>
        <w:tc>
          <w:tcPr>
            <w:tcW w:w="1206" w:type="pct"/>
            <w:tcBorders>
              <w:top w:val="single" w:sz="4" w:space="0" w:color="auto"/>
              <w:left w:val="single" w:sz="4" w:space="0" w:color="auto"/>
              <w:bottom w:val="single" w:sz="4" w:space="0" w:color="auto"/>
              <w:right w:val="single" w:sz="4" w:space="0" w:color="auto"/>
            </w:tcBorders>
            <w:vAlign w:val="center"/>
            <w:hideMark/>
          </w:tcPr>
          <w:p w14:paraId="0D6CE73B" w14:textId="77777777" w:rsidR="009176B5" w:rsidRDefault="009F19A5" w:rsidP="009176B5">
            <w:pPr>
              <w:pStyle w:val="1fffb"/>
              <w:keepNext w:val="0"/>
              <w:keepLines w:val="0"/>
              <w:widowControl w:val="0"/>
              <w:suppressAutoHyphens/>
              <w:jc w:val="left"/>
              <w:rPr>
                <w:sz w:val="28"/>
                <w:szCs w:val="28"/>
                <w:lang w:val="ru-RU" w:eastAsia="ru-RU"/>
              </w:rPr>
            </w:pPr>
            <w:r w:rsidRPr="00764918">
              <w:rPr>
                <w:sz w:val="28"/>
                <w:szCs w:val="28"/>
                <w:lang w:val="ru-RU" w:eastAsia="ru-RU"/>
              </w:rPr>
              <w:t>Газовая котельная</w:t>
            </w:r>
          </w:p>
          <w:p w14:paraId="6F0F7B3D" w14:textId="42608F79" w:rsidR="009F19A5" w:rsidRPr="00764918" w:rsidRDefault="009F19A5" w:rsidP="009176B5">
            <w:pPr>
              <w:pStyle w:val="1fffb"/>
              <w:keepNext w:val="0"/>
              <w:keepLines w:val="0"/>
              <w:widowControl w:val="0"/>
              <w:suppressAutoHyphens/>
              <w:jc w:val="left"/>
              <w:rPr>
                <w:sz w:val="28"/>
                <w:szCs w:val="28"/>
                <w:lang w:val="ru-RU" w:eastAsia="ru-RU"/>
              </w:rPr>
            </w:pPr>
            <w:r w:rsidRPr="00764918">
              <w:rPr>
                <w:sz w:val="28"/>
                <w:szCs w:val="28"/>
                <w:lang w:val="ru-RU" w:eastAsia="ru-RU"/>
              </w:rPr>
              <w:t>п.</w:t>
            </w:r>
            <w:r w:rsidR="0042331C" w:rsidRPr="00764918">
              <w:rPr>
                <w:sz w:val="28"/>
                <w:szCs w:val="28"/>
                <w:lang w:val="ru-RU" w:eastAsia="ru-RU"/>
              </w:rPr>
              <w:t xml:space="preserve"> </w:t>
            </w:r>
            <w:r w:rsidRPr="00764918">
              <w:rPr>
                <w:sz w:val="28"/>
                <w:szCs w:val="28"/>
                <w:lang w:val="ru-RU" w:eastAsia="ru-RU"/>
              </w:rPr>
              <w:t>Мирный</w:t>
            </w:r>
          </w:p>
        </w:tc>
        <w:tc>
          <w:tcPr>
            <w:tcW w:w="527" w:type="pct"/>
            <w:tcBorders>
              <w:top w:val="single" w:sz="4" w:space="0" w:color="auto"/>
              <w:left w:val="single" w:sz="4" w:space="0" w:color="auto"/>
              <w:bottom w:val="single" w:sz="4" w:space="0" w:color="auto"/>
              <w:right w:val="single" w:sz="4" w:space="0" w:color="auto"/>
            </w:tcBorders>
            <w:noWrap/>
            <w:vAlign w:val="center"/>
            <w:hideMark/>
          </w:tcPr>
          <w:p w14:paraId="3FF7C414" w14:textId="77777777" w:rsidR="009F19A5" w:rsidRPr="00764918" w:rsidRDefault="009F19A5" w:rsidP="00655E0B">
            <w:pPr>
              <w:pStyle w:val="1fffb"/>
              <w:keepNext w:val="0"/>
              <w:keepLines w:val="0"/>
              <w:widowControl w:val="0"/>
              <w:suppressAutoHyphens/>
              <w:jc w:val="both"/>
              <w:rPr>
                <w:sz w:val="28"/>
                <w:szCs w:val="28"/>
                <w:lang w:val="ru-RU" w:eastAsia="ru-RU"/>
              </w:rPr>
            </w:pPr>
            <w:r w:rsidRPr="00764918">
              <w:rPr>
                <w:sz w:val="28"/>
                <w:szCs w:val="28"/>
                <w:lang w:val="ru-RU" w:eastAsia="ru-RU"/>
              </w:rPr>
              <w:t>8,30</w:t>
            </w:r>
          </w:p>
        </w:tc>
        <w:tc>
          <w:tcPr>
            <w:tcW w:w="527" w:type="pct"/>
            <w:tcBorders>
              <w:top w:val="single" w:sz="4" w:space="0" w:color="auto"/>
              <w:left w:val="single" w:sz="4" w:space="0" w:color="auto"/>
              <w:bottom w:val="single" w:sz="4" w:space="0" w:color="auto"/>
              <w:right w:val="single" w:sz="4" w:space="0" w:color="auto"/>
            </w:tcBorders>
            <w:noWrap/>
            <w:vAlign w:val="center"/>
            <w:hideMark/>
          </w:tcPr>
          <w:p w14:paraId="1F2A02EB" w14:textId="77777777" w:rsidR="009F19A5" w:rsidRPr="00764918" w:rsidRDefault="005C43DC" w:rsidP="00655E0B">
            <w:pPr>
              <w:pStyle w:val="1fffb"/>
              <w:keepNext w:val="0"/>
              <w:keepLines w:val="0"/>
              <w:widowControl w:val="0"/>
              <w:suppressAutoHyphens/>
              <w:jc w:val="both"/>
              <w:rPr>
                <w:sz w:val="28"/>
                <w:szCs w:val="28"/>
                <w:lang w:val="ru-RU" w:eastAsia="ru-RU"/>
              </w:rPr>
            </w:pPr>
            <w:r w:rsidRPr="00764918">
              <w:rPr>
                <w:sz w:val="28"/>
                <w:szCs w:val="28"/>
                <w:lang w:val="ru-RU" w:eastAsia="ru-RU"/>
              </w:rPr>
              <w:t>15,00</w:t>
            </w: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29BEA812" w14:textId="77777777" w:rsidR="009F19A5" w:rsidRPr="00764918" w:rsidRDefault="009F19A5" w:rsidP="00655E0B">
            <w:pPr>
              <w:pStyle w:val="1fffb"/>
              <w:keepNext w:val="0"/>
              <w:keepLines w:val="0"/>
              <w:widowControl w:val="0"/>
              <w:suppressAutoHyphens/>
              <w:jc w:val="both"/>
              <w:rPr>
                <w:sz w:val="28"/>
                <w:szCs w:val="28"/>
                <w:lang w:val="ru-RU" w:eastAsia="ru-RU"/>
              </w:rPr>
            </w:pPr>
            <w:r w:rsidRPr="00764918">
              <w:rPr>
                <w:sz w:val="28"/>
                <w:szCs w:val="28"/>
                <w:lang w:val="ru-RU" w:eastAsia="ru-RU"/>
              </w:rPr>
              <w:t>9,31</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124284F2" w14:textId="77777777" w:rsidR="009F19A5" w:rsidRPr="00764918" w:rsidRDefault="009F19A5" w:rsidP="00655E0B">
            <w:pPr>
              <w:pStyle w:val="1fffb"/>
              <w:keepNext w:val="0"/>
              <w:keepLines w:val="0"/>
              <w:widowControl w:val="0"/>
              <w:suppressAutoHyphens/>
              <w:jc w:val="both"/>
              <w:rPr>
                <w:sz w:val="28"/>
                <w:szCs w:val="28"/>
                <w:lang w:val="ru-RU" w:eastAsia="ru-RU"/>
              </w:rPr>
            </w:pPr>
            <w:r w:rsidRPr="00764918">
              <w:rPr>
                <w:sz w:val="28"/>
                <w:szCs w:val="28"/>
                <w:lang w:val="ru-RU" w:eastAsia="ru-RU"/>
              </w:rPr>
              <w:t>9,64</w:t>
            </w:r>
          </w:p>
        </w:tc>
      </w:tr>
      <w:tr w:rsidR="009F19A5" w:rsidRPr="00764918" w14:paraId="51140313" w14:textId="77777777" w:rsidTr="0036781C">
        <w:trPr>
          <w:trHeight w:val="20"/>
        </w:trPr>
        <w:tc>
          <w:tcPr>
            <w:tcW w:w="1444" w:type="pct"/>
            <w:vMerge/>
            <w:tcBorders>
              <w:top w:val="single" w:sz="4" w:space="0" w:color="auto"/>
              <w:left w:val="single" w:sz="4" w:space="0" w:color="auto"/>
              <w:bottom w:val="single" w:sz="4" w:space="0" w:color="auto"/>
              <w:right w:val="single" w:sz="4" w:space="0" w:color="auto"/>
            </w:tcBorders>
            <w:vAlign w:val="center"/>
            <w:hideMark/>
          </w:tcPr>
          <w:p w14:paraId="305C748F" w14:textId="77777777" w:rsidR="009F19A5" w:rsidRPr="00764918" w:rsidRDefault="009F19A5" w:rsidP="00BC44AD">
            <w:pPr>
              <w:pStyle w:val="1fffb"/>
              <w:keepNext w:val="0"/>
              <w:keepLines w:val="0"/>
              <w:widowControl w:val="0"/>
              <w:suppressAutoHyphens/>
              <w:ind w:firstLine="709"/>
              <w:jc w:val="both"/>
              <w:rPr>
                <w:sz w:val="28"/>
                <w:szCs w:val="28"/>
                <w:lang w:val="ru-RU" w:eastAsia="ru-RU"/>
              </w:rPr>
            </w:pPr>
          </w:p>
        </w:tc>
        <w:tc>
          <w:tcPr>
            <w:tcW w:w="1206" w:type="pct"/>
            <w:tcBorders>
              <w:top w:val="single" w:sz="4" w:space="0" w:color="auto"/>
              <w:left w:val="single" w:sz="4" w:space="0" w:color="auto"/>
              <w:bottom w:val="single" w:sz="4" w:space="0" w:color="auto"/>
              <w:right w:val="single" w:sz="4" w:space="0" w:color="auto"/>
            </w:tcBorders>
            <w:vAlign w:val="center"/>
            <w:hideMark/>
          </w:tcPr>
          <w:p w14:paraId="2D7B6658" w14:textId="77777777" w:rsidR="009176B5" w:rsidRDefault="009F19A5" w:rsidP="009176B5">
            <w:pPr>
              <w:pStyle w:val="1fffb"/>
              <w:keepNext w:val="0"/>
              <w:keepLines w:val="0"/>
              <w:widowControl w:val="0"/>
              <w:suppressAutoHyphens/>
              <w:jc w:val="left"/>
              <w:rPr>
                <w:sz w:val="28"/>
                <w:szCs w:val="28"/>
                <w:lang w:val="ru-RU" w:eastAsia="ru-RU"/>
              </w:rPr>
            </w:pPr>
            <w:r w:rsidRPr="00764918">
              <w:rPr>
                <w:sz w:val="28"/>
                <w:szCs w:val="28"/>
                <w:lang w:val="ru-RU" w:eastAsia="ru-RU"/>
              </w:rPr>
              <w:t xml:space="preserve">Блочная котельная </w:t>
            </w:r>
          </w:p>
          <w:p w14:paraId="65F05FB9" w14:textId="6ACBF4CE" w:rsidR="009F19A5" w:rsidRPr="00764918" w:rsidRDefault="009F19A5" w:rsidP="009176B5">
            <w:pPr>
              <w:pStyle w:val="1fffb"/>
              <w:keepNext w:val="0"/>
              <w:keepLines w:val="0"/>
              <w:widowControl w:val="0"/>
              <w:suppressAutoHyphens/>
              <w:jc w:val="left"/>
              <w:rPr>
                <w:sz w:val="28"/>
                <w:szCs w:val="28"/>
                <w:lang w:val="ru-RU" w:eastAsia="ru-RU"/>
              </w:rPr>
            </w:pPr>
            <w:r w:rsidRPr="00764918">
              <w:rPr>
                <w:sz w:val="28"/>
                <w:szCs w:val="28"/>
                <w:lang w:val="ru-RU" w:eastAsia="ru-RU"/>
              </w:rPr>
              <w:t>д.</w:t>
            </w:r>
            <w:r w:rsidR="0042331C" w:rsidRPr="00764918">
              <w:rPr>
                <w:sz w:val="28"/>
                <w:szCs w:val="28"/>
                <w:lang w:val="ru-RU" w:eastAsia="ru-RU"/>
              </w:rPr>
              <w:t xml:space="preserve"> </w:t>
            </w:r>
            <w:r w:rsidRPr="00764918">
              <w:rPr>
                <w:sz w:val="28"/>
                <w:szCs w:val="28"/>
                <w:lang w:val="ru-RU" w:eastAsia="ru-RU"/>
              </w:rPr>
              <w:t>Касарги</w:t>
            </w:r>
          </w:p>
        </w:tc>
        <w:tc>
          <w:tcPr>
            <w:tcW w:w="527" w:type="pct"/>
            <w:tcBorders>
              <w:top w:val="single" w:sz="4" w:space="0" w:color="auto"/>
              <w:left w:val="single" w:sz="4" w:space="0" w:color="auto"/>
              <w:bottom w:val="single" w:sz="4" w:space="0" w:color="auto"/>
              <w:right w:val="single" w:sz="4" w:space="0" w:color="auto"/>
            </w:tcBorders>
            <w:noWrap/>
            <w:vAlign w:val="center"/>
            <w:hideMark/>
          </w:tcPr>
          <w:p w14:paraId="51952AE0" w14:textId="77777777" w:rsidR="009F19A5" w:rsidRPr="00764918" w:rsidRDefault="009F19A5" w:rsidP="00655E0B">
            <w:pPr>
              <w:pStyle w:val="1fffb"/>
              <w:keepNext w:val="0"/>
              <w:keepLines w:val="0"/>
              <w:widowControl w:val="0"/>
              <w:suppressAutoHyphens/>
              <w:jc w:val="both"/>
              <w:rPr>
                <w:sz w:val="28"/>
                <w:szCs w:val="28"/>
                <w:lang w:val="ru-RU" w:eastAsia="ru-RU"/>
              </w:rPr>
            </w:pPr>
            <w:r w:rsidRPr="00764918">
              <w:rPr>
                <w:sz w:val="28"/>
                <w:szCs w:val="28"/>
                <w:lang w:val="ru-RU" w:eastAsia="ru-RU"/>
              </w:rPr>
              <w:t>0,56</w:t>
            </w:r>
          </w:p>
        </w:tc>
        <w:tc>
          <w:tcPr>
            <w:tcW w:w="527" w:type="pct"/>
            <w:tcBorders>
              <w:top w:val="single" w:sz="4" w:space="0" w:color="auto"/>
              <w:left w:val="single" w:sz="4" w:space="0" w:color="auto"/>
              <w:bottom w:val="single" w:sz="4" w:space="0" w:color="auto"/>
              <w:right w:val="single" w:sz="4" w:space="0" w:color="auto"/>
            </w:tcBorders>
            <w:noWrap/>
            <w:vAlign w:val="center"/>
            <w:hideMark/>
          </w:tcPr>
          <w:p w14:paraId="629AB814" w14:textId="77777777" w:rsidR="009F19A5" w:rsidRPr="00764918" w:rsidRDefault="009F19A5" w:rsidP="00655E0B">
            <w:pPr>
              <w:pStyle w:val="1fffb"/>
              <w:keepNext w:val="0"/>
              <w:keepLines w:val="0"/>
              <w:widowControl w:val="0"/>
              <w:suppressAutoHyphens/>
              <w:jc w:val="both"/>
              <w:rPr>
                <w:sz w:val="28"/>
                <w:szCs w:val="28"/>
                <w:lang w:val="ru-RU" w:eastAsia="ru-RU"/>
              </w:rPr>
            </w:pPr>
            <w:r w:rsidRPr="00764918">
              <w:rPr>
                <w:sz w:val="28"/>
                <w:szCs w:val="28"/>
                <w:lang w:val="ru-RU" w:eastAsia="ru-RU"/>
              </w:rPr>
              <w:t>0,61</w:t>
            </w:r>
          </w:p>
        </w:tc>
        <w:tc>
          <w:tcPr>
            <w:tcW w:w="677" w:type="pct"/>
            <w:tcBorders>
              <w:top w:val="single" w:sz="4" w:space="0" w:color="auto"/>
              <w:left w:val="single" w:sz="4" w:space="0" w:color="auto"/>
              <w:bottom w:val="single" w:sz="4" w:space="0" w:color="auto"/>
              <w:right w:val="single" w:sz="4" w:space="0" w:color="auto"/>
            </w:tcBorders>
            <w:noWrap/>
            <w:vAlign w:val="center"/>
            <w:hideMark/>
          </w:tcPr>
          <w:p w14:paraId="6494B5E6" w14:textId="77777777" w:rsidR="009F19A5" w:rsidRPr="00764918" w:rsidRDefault="009F19A5" w:rsidP="00655E0B">
            <w:pPr>
              <w:pStyle w:val="1fffb"/>
              <w:keepNext w:val="0"/>
              <w:keepLines w:val="0"/>
              <w:widowControl w:val="0"/>
              <w:suppressAutoHyphens/>
              <w:jc w:val="both"/>
              <w:rPr>
                <w:sz w:val="28"/>
                <w:szCs w:val="28"/>
                <w:lang w:val="ru-RU" w:eastAsia="ru-RU"/>
              </w:rPr>
            </w:pPr>
            <w:r w:rsidRPr="00764918">
              <w:rPr>
                <w:sz w:val="28"/>
                <w:szCs w:val="28"/>
                <w:lang w:val="ru-RU" w:eastAsia="ru-RU"/>
              </w:rPr>
              <w:t>0,63</w:t>
            </w:r>
          </w:p>
        </w:tc>
        <w:tc>
          <w:tcPr>
            <w:tcW w:w="619" w:type="pct"/>
            <w:tcBorders>
              <w:top w:val="single" w:sz="4" w:space="0" w:color="auto"/>
              <w:left w:val="single" w:sz="4" w:space="0" w:color="auto"/>
              <w:bottom w:val="single" w:sz="4" w:space="0" w:color="auto"/>
              <w:right w:val="single" w:sz="4" w:space="0" w:color="auto"/>
            </w:tcBorders>
            <w:noWrap/>
            <w:vAlign w:val="center"/>
            <w:hideMark/>
          </w:tcPr>
          <w:p w14:paraId="38132234" w14:textId="77777777" w:rsidR="009F19A5" w:rsidRPr="00764918" w:rsidRDefault="009F19A5" w:rsidP="00655E0B">
            <w:pPr>
              <w:pStyle w:val="1fffb"/>
              <w:keepNext w:val="0"/>
              <w:keepLines w:val="0"/>
              <w:widowControl w:val="0"/>
              <w:suppressAutoHyphens/>
              <w:jc w:val="both"/>
              <w:rPr>
                <w:sz w:val="28"/>
                <w:szCs w:val="28"/>
                <w:lang w:val="ru-RU" w:eastAsia="ru-RU"/>
              </w:rPr>
            </w:pPr>
            <w:r w:rsidRPr="00764918">
              <w:rPr>
                <w:sz w:val="28"/>
                <w:szCs w:val="28"/>
                <w:lang w:val="ru-RU" w:eastAsia="ru-RU"/>
              </w:rPr>
              <w:t>0,66</w:t>
            </w:r>
          </w:p>
        </w:tc>
      </w:tr>
    </w:tbl>
    <w:p w14:paraId="72109A5B" w14:textId="39E45F68" w:rsidR="00201455" w:rsidRPr="00764918" w:rsidRDefault="0042331C" w:rsidP="00BC44AD">
      <w:pPr>
        <w:pStyle w:val="20"/>
        <w:keepNext w:val="0"/>
        <w:widowControl w:val="0"/>
        <w:spacing w:before="0" w:after="0" w:line="240" w:lineRule="auto"/>
        <w:ind w:firstLine="709"/>
        <w:jc w:val="both"/>
        <w:textAlignment w:val="baseline"/>
        <w:rPr>
          <w:rFonts w:cs="Times New Roman"/>
          <w:b w:val="0"/>
          <w:lang w:val="ru-RU"/>
        </w:rPr>
      </w:pPr>
      <w:bookmarkStart w:id="30" w:name="_Toc9166498"/>
      <w:r w:rsidRPr="00764918">
        <w:rPr>
          <w:rFonts w:cs="Times New Roman"/>
          <w:b w:val="0"/>
          <w:lang w:val="ru-RU"/>
        </w:rPr>
        <w:t xml:space="preserve"> </w:t>
      </w:r>
      <w:bookmarkStart w:id="31" w:name="_Toc135897175"/>
      <w:r w:rsidR="00201455" w:rsidRPr="00764918">
        <w:rPr>
          <w:rFonts w:cs="Times New Roman"/>
          <w:b w:val="0"/>
          <w:lang w:val="ru-RU"/>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0"/>
      <w:bookmarkEnd w:id="31"/>
    </w:p>
    <w:p w14:paraId="1A754DEC" w14:textId="4AC8A5C8" w:rsidR="003F5BCD" w:rsidRPr="00764918" w:rsidRDefault="006354AE" w:rsidP="00BC44AD">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соответствии со СП 41-02-2003 «Тепловые сети» (п. 6.17) аварийная подпитка в количестве 2</w:t>
      </w:r>
      <w:r w:rsidR="0042331C"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от объема воды в тепловых сетях и пр</w:t>
      </w:r>
      <w:r w:rsidR="00104EE4" w:rsidRPr="00764918">
        <w:rPr>
          <w:rFonts w:ascii="Times New Roman" w:eastAsia="Calibri" w:hAnsi="Times New Roman"/>
          <w:sz w:val="28"/>
          <w:szCs w:val="28"/>
          <w:lang w:val="ru-RU" w:bidi="ar-SA"/>
        </w:rPr>
        <w:t>исоединенным к ним системам теп</w:t>
      </w:r>
      <w:r w:rsidRPr="00764918">
        <w:rPr>
          <w:rFonts w:ascii="Times New Roman" w:eastAsia="Calibri" w:hAnsi="Times New Roman"/>
          <w:sz w:val="28"/>
          <w:szCs w:val="28"/>
          <w:lang w:val="ru-RU" w:bidi="ar-SA"/>
        </w:rPr>
        <w:t>лопотребления осуществляется химически не обработанной и недеаэрированной водой.</w:t>
      </w:r>
      <w:bookmarkStart w:id="32" w:name="_Toc527706883"/>
    </w:p>
    <w:p w14:paraId="213B0472" w14:textId="77777777" w:rsidR="006354AE" w:rsidRPr="00764918" w:rsidRDefault="006354AE" w:rsidP="00BC44AD">
      <w:pPr>
        <w:widowControl w:val="0"/>
        <w:suppressAutoHyphens/>
        <w:spacing w:line="240" w:lineRule="auto"/>
        <w:ind w:firstLine="709"/>
        <w:rPr>
          <w:rFonts w:ascii="Times New Roman" w:eastAsia="Calibri" w:hAnsi="Times New Roman"/>
          <w:bCs/>
          <w:sz w:val="28"/>
          <w:szCs w:val="28"/>
          <w:lang w:val="ru-RU" w:bidi="ar-SA"/>
        </w:rPr>
      </w:pPr>
      <w:r w:rsidRPr="00764918">
        <w:rPr>
          <w:rFonts w:ascii="Times New Roman" w:eastAsia="Calibri" w:hAnsi="Times New Roman"/>
          <w:bCs/>
          <w:sz w:val="28"/>
          <w:szCs w:val="28"/>
          <w:lang w:val="ru-RU" w:bidi="ar-SA"/>
        </w:rPr>
        <w:t>Таблица 8 – Объем теплоносителя необходимый для подпитки сети в аварийном режиме</w:t>
      </w:r>
      <w:bookmarkEnd w:id="32"/>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0"/>
        <w:gridCol w:w="2521"/>
        <w:gridCol w:w="1173"/>
        <w:gridCol w:w="1175"/>
        <w:gridCol w:w="1175"/>
        <w:gridCol w:w="1098"/>
      </w:tblGrid>
      <w:tr w:rsidR="0036781C" w:rsidRPr="00764918" w14:paraId="19BAF18C" w14:textId="77777777" w:rsidTr="0036781C">
        <w:trPr>
          <w:trHeight w:val="20"/>
          <w:tblHeader/>
        </w:trPr>
        <w:tc>
          <w:tcPr>
            <w:tcW w:w="12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264C3F" w14:textId="77777777" w:rsidR="009F19A5" w:rsidRPr="00764918" w:rsidRDefault="009F19A5" w:rsidP="004522A6">
            <w:pPr>
              <w:widowControl w:val="0"/>
              <w:suppressAutoHyphens/>
              <w:spacing w:line="240" w:lineRule="auto"/>
              <w:ind w:firstLine="37"/>
              <w:rPr>
                <w:rFonts w:ascii="Times New Roman" w:hAnsi="Times New Roman"/>
                <w:sz w:val="28"/>
                <w:szCs w:val="28"/>
                <w:lang w:val="ru-RU" w:eastAsia="ru-RU" w:bidi="ar-SA"/>
              </w:rPr>
            </w:pPr>
            <w:r w:rsidRPr="00764918">
              <w:rPr>
                <w:rFonts w:ascii="Times New Roman" w:hAnsi="Times New Roman"/>
                <w:sz w:val="28"/>
                <w:szCs w:val="28"/>
                <w:lang w:val="ru-RU" w:eastAsia="ru-RU" w:bidi="ar-SA"/>
              </w:rPr>
              <w:t>Показатель</w:t>
            </w: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80DFE" w14:textId="77777777" w:rsidR="009F19A5" w:rsidRPr="00764918" w:rsidRDefault="009F19A5" w:rsidP="004522A6">
            <w:pPr>
              <w:widowControl w:val="0"/>
              <w:suppressAutoHyphens/>
              <w:spacing w:line="240" w:lineRule="auto"/>
              <w:ind w:firstLine="37"/>
              <w:rPr>
                <w:rFonts w:ascii="Times New Roman" w:hAnsi="Times New Roman"/>
                <w:sz w:val="28"/>
                <w:szCs w:val="28"/>
                <w:lang w:val="ru-RU" w:eastAsia="ru-RU" w:bidi="ar-SA"/>
              </w:rPr>
            </w:pPr>
            <w:r w:rsidRPr="00764918">
              <w:rPr>
                <w:rFonts w:ascii="Times New Roman" w:hAnsi="Times New Roman"/>
                <w:sz w:val="28"/>
                <w:szCs w:val="28"/>
                <w:lang w:val="ru-RU" w:eastAsia="ru-RU" w:bidi="ar-SA"/>
              </w:rPr>
              <w:t>Источник тепловой энергии</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4D7B8D" w14:textId="5CEB3727" w:rsidR="009F19A5" w:rsidRPr="00764918" w:rsidRDefault="00BE1EBF" w:rsidP="004522A6">
            <w:pPr>
              <w:widowControl w:val="0"/>
              <w:suppressAutoHyphens/>
              <w:spacing w:line="240" w:lineRule="auto"/>
              <w:ind w:firstLine="37"/>
              <w:rPr>
                <w:rFonts w:ascii="Times New Roman" w:hAnsi="Times New Roman"/>
                <w:sz w:val="28"/>
                <w:szCs w:val="28"/>
                <w:lang w:val="ru-RU" w:eastAsia="ru-RU" w:bidi="ar-SA"/>
              </w:rPr>
            </w:pPr>
            <w:r w:rsidRPr="00764918">
              <w:rPr>
                <w:rFonts w:ascii="Times New Roman" w:hAnsi="Times New Roman"/>
                <w:sz w:val="28"/>
                <w:szCs w:val="28"/>
                <w:lang w:val="ru-RU" w:eastAsia="ru-RU" w:bidi="ar-SA"/>
              </w:rPr>
              <w:t>202</w:t>
            </w:r>
            <w:r w:rsidR="002E5D1A">
              <w:rPr>
                <w:rFonts w:ascii="Times New Roman" w:hAnsi="Times New Roman"/>
                <w:sz w:val="28"/>
                <w:szCs w:val="28"/>
                <w:lang w:val="ru-RU" w:eastAsia="ru-RU" w:bidi="ar-SA"/>
              </w:rPr>
              <w:t>3</w:t>
            </w:r>
            <w:r w:rsidR="009F19A5" w:rsidRPr="00764918">
              <w:rPr>
                <w:rFonts w:ascii="Times New Roman" w:hAnsi="Times New Roman"/>
                <w:sz w:val="28"/>
                <w:szCs w:val="28"/>
                <w:lang w:val="ru-RU" w:eastAsia="ru-RU" w:bidi="ar-SA"/>
              </w:rPr>
              <w:t xml:space="preserve"> год</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89A57D" w14:textId="5FCBB206" w:rsidR="009F19A5" w:rsidRPr="00764918" w:rsidRDefault="009F19A5" w:rsidP="004522A6">
            <w:pPr>
              <w:widowControl w:val="0"/>
              <w:suppressAutoHyphens/>
              <w:spacing w:line="240" w:lineRule="auto"/>
              <w:ind w:firstLine="37"/>
              <w:rPr>
                <w:rFonts w:ascii="Times New Roman" w:hAnsi="Times New Roman"/>
                <w:sz w:val="28"/>
                <w:szCs w:val="28"/>
                <w:lang w:val="ru-RU" w:eastAsia="ru-RU" w:bidi="ar-SA"/>
              </w:rPr>
            </w:pPr>
            <w:r w:rsidRPr="00764918">
              <w:rPr>
                <w:rFonts w:ascii="Times New Roman" w:hAnsi="Times New Roman"/>
                <w:sz w:val="28"/>
                <w:szCs w:val="28"/>
                <w:lang w:val="ru-RU" w:eastAsia="ru-RU" w:bidi="ar-SA"/>
              </w:rPr>
              <w:t>2024 год</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9EA160" w14:textId="77777777" w:rsidR="009F19A5" w:rsidRPr="00764918" w:rsidRDefault="009F19A5" w:rsidP="004522A6">
            <w:pPr>
              <w:widowControl w:val="0"/>
              <w:suppressAutoHyphens/>
              <w:spacing w:line="240" w:lineRule="auto"/>
              <w:ind w:firstLine="37"/>
              <w:rPr>
                <w:rFonts w:ascii="Times New Roman" w:hAnsi="Times New Roman"/>
                <w:sz w:val="28"/>
                <w:szCs w:val="28"/>
                <w:lang w:val="ru-RU" w:eastAsia="ru-RU" w:bidi="ar-SA"/>
              </w:rPr>
            </w:pPr>
            <w:r w:rsidRPr="00764918">
              <w:rPr>
                <w:rFonts w:ascii="Times New Roman" w:hAnsi="Times New Roman"/>
                <w:sz w:val="28"/>
                <w:szCs w:val="28"/>
                <w:lang w:val="ru-RU" w:eastAsia="ru-RU" w:bidi="ar-SA"/>
              </w:rPr>
              <w:t>2025-2029 годы</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A1A81C" w14:textId="77777777" w:rsidR="009F19A5" w:rsidRPr="00764918" w:rsidRDefault="009F19A5" w:rsidP="004522A6">
            <w:pPr>
              <w:widowControl w:val="0"/>
              <w:suppressAutoHyphens/>
              <w:spacing w:line="240" w:lineRule="auto"/>
              <w:ind w:firstLine="37"/>
              <w:rPr>
                <w:rFonts w:ascii="Times New Roman" w:hAnsi="Times New Roman"/>
                <w:sz w:val="28"/>
                <w:szCs w:val="28"/>
                <w:lang w:val="ru-RU" w:eastAsia="ru-RU" w:bidi="ar-SA"/>
              </w:rPr>
            </w:pPr>
            <w:r w:rsidRPr="00764918">
              <w:rPr>
                <w:rFonts w:ascii="Times New Roman" w:hAnsi="Times New Roman"/>
                <w:sz w:val="28"/>
                <w:szCs w:val="28"/>
                <w:lang w:val="ru-RU" w:eastAsia="ru-RU" w:bidi="ar-SA"/>
              </w:rPr>
              <w:t>2030-2034 годы</w:t>
            </w:r>
          </w:p>
        </w:tc>
      </w:tr>
      <w:tr w:rsidR="0036781C" w:rsidRPr="00764918" w14:paraId="4DCB0606" w14:textId="77777777" w:rsidTr="0036781C">
        <w:trPr>
          <w:trHeight w:val="20"/>
        </w:trPr>
        <w:tc>
          <w:tcPr>
            <w:tcW w:w="12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D14441" w14:textId="0B2CA40E" w:rsidR="001C0FA9" w:rsidRPr="00764918" w:rsidRDefault="001C0FA9" w:rsidP="004522A6">
            <w:pPr>
              <w:widowControl w:val="0"/>
              <w:suppressAutoHyphens/>
              <w:spacing w:line="240" w:lineRule="auto"/>
              <w:ind w:firstLine="0"/>
              <w:jc w:val="left"/>
              <w:rPr>
                <w:rFonts w:ascii="Times New Roman" w:hAnsi="Times New Roman"/>
                <w:sz w:val="28"/>
                <w:szCs w:val="28"/>
                <w:lang w:val="ru-RU" w:eastAsia="ru-RU" w:bidi="ar-SA"/>
              </w:rPr>
            </w:pPr>
            <w:r w:rsidRPr="00764918">
              <w:rPr>
                <w:rFonts w:ascii="Times New Roman" w:hAnsi="Times New Roman"/>
                <w:sz w:val="28"/>
                <w:szCs w:val="28"/>
                <w:lang w:val="ru-RU" w:eastAsia="ru-RU" w:bidi="ar-SA"/>
              </w:rPr>
              <w:t>Объем теплоносителя в системе теплоснабжения, м</w:t>
            </w:r>
            <w:r w:rsidR="0042331C" w:rsidRPr="00764918">
              <w:rPr>
                <w:rFonts w:ascii="Times New Roman" w:hAnsi="Times New Roman"/>
                <w:sz w:val="28"/>
                <w:szCs w:val="28"/>
                <w:vertAlign w:val="superscript"/>
                <w:lang w:val="ru-RU" w:eastAsia="ru-RU" w:bidi="ar-SA"/>
              </w:rPr>
              <w:t>3</w:t>
            </w: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343485" w14:textId="6CCDD31D" w:rsidR="001C0FA9" w:rsidRPr="00764918" w:rsidRDefault="001C0FA9" w:rsidP="004522A6">
            <w:pPr>
              <w:widowControl w:val="0"/>
              <w:suppressAutoHyphens/>
              <w:spacing w:line="240" w:lineRule="auto"/>
              <w:ind w:firstLine="0"/>
              <w:jc w:val="left"/>
              <w:rPr>
                <w:rFonts w:ascii="Times New Roman" w:hAnsi="Times New Roman"/>
                <w:sz w:val="28"/>
                <w:szCs w:val="28"/>
                <w:lang w:val="ru-RU" w:eastAsia="ru-RU" w:bidi="ar-SA"/>
              </w:rPr>
            </w:pPr>
            <w:r w:rsidRPr="00764918">
              <w:rPr>
                <w:rFonts w:ascii="Times New Roman" w:hAnsi="Times New Roman"/>
                <w:sz w:val="28"/>
                <w:szCs w:val="28"/>
                <w:lang w:val="ru-RU" w:eastAsia="ru-RU" w:bidi="ar-SA"/>
              </w:rPr>
              <w:t>Газовая котельная п.</w:t>
            </w:r>
            <w:r w:rsidR="0042331C" w:rsidRPr="00764918">
              <w:rPr>
                <w:rFonts w:ascii="Times New Roman" w:hAnsi="Times New Roman"/>
                <w:sz w:val="28"/>
                <w:szCs w:val="28"/>
                <w:lang w:val="ru-RU" w:eastAsia="ru-RU" w:bidi="ar-SA"/>
              </w:rPr>
              <w:t xml:space="preserve"> </w:t>
            </w:r>
            <w:r w:rsidRPr="00764918">
              <w:rPr>
                <w:rFonts w:ascii="Times New Roman" w:hAnsi="Times New Roman"/>
                <w:sz w:val="28"/>
                <w:szCs w:val="28"/>
                <w:lang w:val="ru-RU" w:eastAsia="ru-RU" w:bidi="ar-SA"/>
              </w:rPr>
              <w:t>Мирный</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CFDA63" w14:textId="77777777" w:rsidR="001C0FA9" w:rsidRPr="00764918" w:rsidRDefault="001C0FA9" w:rsidP="004522A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122,4</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F9DC69" w14:textId="77777777" w:rsidR="001C0FA9" w:rsidRPr="00764918" w:rsidRDefault="001C0FA9" w:rsidP="004522A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122,4</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8976D1" w14:textId="77777777" w:rsidR="001C0FA9" w:rsidRPr="00764918" w:rsidRDefault="001C0FA9" w:rsidP="004522A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1692,11</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A0257D" w14:textId="77777777" w:rsidR="001C0FA9" w:rsidRPr="00764918" w:rsidRDefault="001C0FA9" w:rsidP="004522A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1752,46</w:t>
            </w:r>
          </w:p>
        </w:tc>
      </w:tr>
      <w:tr w:rsidR="0036781C" w:rsidRPr="00764918" w14:paraId="608AF950" w14:textId="77777777" w:rsidTr="0036781C">
        <w:trPr>
          <w:trHeight w:val="20"/>
        </w:trPr>
        <w:tc>
          <w:tcPr>
            <w:tcW w:w="129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B2F750" w14:textId="77777777" w:rsidR="009F19A5" w:rsidRPr="00764918" w:rsidRDefault="009F19A5" w:rsidP="004522A6">
            <w:pPr>
              <w:widowControl w:val="0"/>
              <w:suppressAutoHyphens/>
              <w:spacing w:line="240" w:lineRule="auto"/>
              <w:ind w:firstLine="0"/>
              <w:jc w:val="left"/>
              <w:rPr>
                <w:rFonts w:ascii="Times New Roman" w:hAnsi="Times New Roman"/>
                <w:sz w:val="28"/>
                <w:szCs w:val="28"/>
                <w:lang w:val="ru-RU" w:eastAsia="ru-RU" w:bidi="ar-SA"/>
              </w:rPr>
            </w:pP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C67773" w14:textId="0F1FA8AE" w:rsidR="009F19A5" w:rsidRPr="00764918" w:rsidRDefault="009F19A5" w:rsidP="004522A6">
            <w:pPr>
              <w:widowControl w:val="0"/>
              <w:suppressAutoHyphens/>
              <w:spacing w:line="240" w:lineRule="auto"/>
              <w:ind w:firstLine="0"/>
              <w:jc w:val="left"/>
              <w:rPr>
                <w:rFonts w:ascii="Times New Roman" w:hAnsi="Times New Roman"/>
                <w:sz w:val="28"/>
                <w:szCs w:val="28"/>
                <w:lang w:val="ru-RU" w:eastAsia="ru-RU" w:bidi="ar-SA"/>
              </w:rPr>
            </w:pPr>
            <w:r w:rsidRPr="00764918">
              <w:rPr>
                <w:rFonts w:ascii="Times New Roman" w:hAnsi="Times New Roman"/>
                <w:sz w:val="28"/>
                <w:szCs w:val="28"/>
                <w:lang w:val="ru-RU" w:eastAsia="ru-RU" w:bidi="ar-SA"/>
              </w:rPr>
              <w:t>Блочная котельная д.</w:t>
            </w:r>
            <w:r w:rsidR="0042331C" w:rsidRPr="00764918">
              <w:rPr>
                <w:rFonts w:ascii="Times New Roman" w:hAnsi="Times New Roman"/>
                <w:sz w:val="28"/>
                <w:szCs w:val="28"/>
                <w:lang w:val="ru-RU" w:eastAsia="ru-RU" w:bidi="ar-SA"/>
              </w:rPr>
              <w:t xml:space="preserve"> </w:t>
            </w:r>
            <w:r w:rsidRPr="00764918">
              <w:rPr>
                <w:rFonts w:ascii="Times New Roman" w:hAnsi="Times New Roman"/>
                <w:sz w:val="28"/>
                <w:szCs w:val="28"/>
                <w:lang w:val="ru-RU" w:eastAsia="ru-RU" w:bidi="ar-SA"/>
              </w:rPr>
              <w:t>Касарги</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16A3F" w14:textId="77777777" w:rsidR="009F19A5" w:rsidRPr="00764918" w:rsidRDefault="009F19A5" w:rsidP="004522A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101,00</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B5AE75" w14:textId="77777777" w:rsidR="009F19A5" w:rsidRPr="00764918" w:rsidRDefault="009F19A5" w:rsidP="004522A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110,62</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2817E" w14:textId="77777777" w:rsidR="009F19A5" w:rsidRPr="00764918" w:rsidRDefault="009F19A5" w:rsidP="004522A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115,37</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5E8116" w14:textId="77777777" w:rsidR="009F19A5" w:rsidRPr="00764918" w:rsidRDefault="009F19A5" w:rsidP="004522A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120,19</w:t>
            </w:r>
          </w:p>
        </w:tc>
      </w:tr>
      <w:tr w:rsidR="0036781C" w:rsidRPr="00764918" w14:paraId="7962D303" w14:textId="77777777" w:rsidTr="0036781C">
        <w:trPr>
          <w:trHeight w:val="20"/>
        </w:trPr>
        <w:tc>
          <w:tcPr>
            <w:tcW w:w="12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8B6779" w14:textId="68812694" w:rsidR="009F19A5" w:rsidRPr="00764918" w:rsidRDefault="009F19A5" w:rsidP="004522A6">
            <w:pPr>
              <w:widowControl w:val="0"/>
              <w:suppressAutoHyphens/>
              <w:spacing w:line="240" w:lineRule="auto"/>
              <w:ind w:firstLine="0"/>
              <w:jc w:val="left"/>
              <w:rPr>
                <w:rFonts w:ascii="Times New Roman" w:hAnsi="Times New Roman"/>
                <w:sz w:val="28"/>
                <w:szCs w:val="28"/>
                <w:lang w:val="ru-RU" w:eastAsia="ru-RU" w:bidi="ar-SA"/>
              </w:rPr>
            </w:pPr>
            <w:r w:rsidRPr="00764918">
              <w:rPr>
                <w:rFonts w:ascii="Times New Roman" w:hAnsi="Times New Roman"/>
                <w:sz w:val="28"/>
                <w:szCs w:val="28"/>
                <w:lang w:val="ru-RU" w:eastAsia="ru-RU" w:bidi="ar-SA"/>
              </w:rPr>
              <w:t>Аварийная подпитка химически не обработанной и недеаэрированной воды, м</w:t>
            </w:r>
            <w:r w:rsidR="0042331C" w:rsidRPr="00764918">
              <w:rPr>
                <w:rFonts w:ascii="Times New Roman" w:hAnsi="Times New Roman"/>
                <w:sz w:val="28"/>
                <w:szCs w:val="28"/>
                <w:vertAlign w:val="superscript"/>
                <w:lang w:val="ru-RU" w:eastAsia="ru-RU" w:bidi="ar-SA"/>
              </w:rPr>
              <w:t>3</w:t>
            </w:r>
            <w:r w:rsidRPr="00764918">
              <w:rPr>
                <w:rFonts w:ascii="Times New Roman" w:hAnsi="Times New Roman"/>
                <w:sz w:val="28"/>
                <w:szCs w:val="28"/>
                <w:lang w:val="ru-RU" w:eastAsia="ru-RU" w:bidi="ar-SA"/>
              </w:rPr>
              <w:t>/час</w:t>
            </w: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0D7EFF" w14:textId="7ECE7552" w:rsidR="009F19A5" w:rsidRPr="00764918" w:rsidRDefault="009F19A5" w:rsidP="004522A6">
            <w:pPr>
              <w:widowControl w:val="0"/>
              <w:suppressAutoHyphens/>
              <w:spacing w:line="240" w:lineRule="auto"/>
              <w:ind w:firstLine="0"/>
              <w:jc w:val="left"/>
              <w:rPr>
                <w:rFonts w:ascii="Times New Roman" w:hAnsi="Times New Roman"/>
                <w:sz w:val="28"/>
                <w:szCs w:val="28"/>
                <w:lang w:val="ru-RU" w:eastAsia="ru-RU" w:bidi="ar-SA"/>
              </w:rPr>
            </w:pPr>
            <w:r w:rsidRPr="00764918">
              <w:rPr>
                <w:rFonts w:ascii="Times New Roman" w:hAnsi="Times New Roman"/>
                <w:sz w:val="28"/>
                <w:szCs w:val="28"/>
                <w:lang w:val="ru-RU" w:eastAsia="ru-RU" w:bidi="ar-SA"/>
              </w:rPr>
              <w:t>Газовая котельная п.</w:t>
            </w:r>
            <w:r w:rsidR="0042331C" w:rsidRPr="00764918">
              <w:rPr>
                <w:rFonts w:ascii="Times New Roman" w:hAnsi="Times New Roman"/>
                <w:sz w:val="28"/>
                <w:szCs w:val="28"/>
                <w:lang w:val="ru-RU" w:eastAsia="ru-RU" w:bidi="ar-SA"/>
              </w:rPr>
              <w:t xml:space="preserve"> </w:t>
            </w:r>
            <w:r w:rsidRPr="00764918">
              <w:rPr>
                <w:rFonts w:ascii="Times New Roman" w:hAnsi="Times New Roman"/>
                <w:sz w:val="28"/>
                <w:szCs w:val="28"/>
                <w:lang w:val="ru-RU" w:eastAsia="ru-RU" w:bidi="ar-SA"/>
              </w:rPr>
              <w:t>Мирный</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CDE803" w14:textId="77777777" w:rsidR="009F19A5" w:rsidRPr="00764918" w:rsidRDefault="009F19A5" w:rsidP="004522A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30,18</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4A79BB" w14:textId="77777777" w:rsidR="009F19A5" w:rsidRPr="00764918" w:rsidRDefault="009F19A5" w:rsidP="004522A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32,69</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2CCF14" w14:textId="77777777" w:rsidR="009F19A5" w:rsidRPr="00764918" w:rsidRDefault="009F19A5" w:rsidP="004522A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33,84</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11226F" w14:textId="77777777" w:rsidR="009F19A5" w:rsidRPr="00764918" w:rsidRDefault="009F19A5" w:rsidP="004522A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35,05</w:t>
            </w:r>
          </w:p>
        </w:tc>
      </w:tr>
      <w:tr w:rsidR="0036781C" w:rsidRPr="00764918" w14:paraId="4D905615" w14:textId="77777777" w:rsidTr="0036781C">
        <w:trPr>
          <w:trHeight w:val="20"/>
        </w:trPr>
        <w:tc>
          <w:tcPr>
            <w:tcW w:w="129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46205C" w14:textId="77777777" w:rsidR="009F19A5" w:rsidRPr="00764918" w:rsidRDefault="009F19A5" w:rsidP="004522A6">
            <w:pPr>
              <w:widowControl w:val="0"/>
              <w:suppressAutoHyphens/>
              <w:spacing w:line="240" w:lineRule="auto"/>
              <w:ind w:firstLine="0"/>
              <w:jc w:val="left"/>
              <w:rPr>
                <w:rFonts w:ascii="Times New Roman" w:hAnsi="Times New Roman"/>
                <w:sz w:val="28"/>
                <w:szCs w:val="28"/>
                <w:lang w:val="ru-RU" w:eastAsia="ru-RU" w:bidi="ar-SA"/>
              </w:rPr>
            </w:pPr>
          </w:p>
        </w:tc>
        <w:tc>
          <w:tcPr>
            <w:tcW w:w="1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545672" w14:textId="59D0560F" w:rsidR="009F19A5" w:rsidRPr="00764918" w:rsidRDefault="009F19A5" w:rsidP="004522A6">
            <w:pPr>
              <w:widowControl w:val="0"/>
              <w:suppressAutoHyphens/>
              <w:spacing w:line="240" w:lineRule="auto"/>
              <w:ind w:firstLine="0"/>
              <w:jc w:val="left"/>
              <w:rPr>
                <w:rFonts w:ascii="Times New Roman" w:hAnsi="Times New Roman"/>
                <w:sz w:val="28"/>
                <w:szCs w:val="28"/>
                <w:lang w:val="ru-RU" w:eastAsia="ru-RU" w:bidi="ar-SA"/>
              </w:rPr>
            </w:pPr>
            <w:r w:rsidRPr="00764918">
              <w:rPr>
                <w:rFonts w:ascii="Times New Roman" w:hAnsi="Times New Roman"/>
                <w:sz w:val="28"/>
                <w:szCs w:val="28"/>
                <w:lang w:val="ru-RU" w:eastAsia="ru-RU" w:bidi="ar-SA"/>
              </w:rPr>
              <w:t>Блочная котельная д.</w:t>
            </w:r>
            <w:r w:rsidR="0042331C" w:rsidRPr="00764918">
              <w:rPr>
                <w:rFonts w:ascii="Times New Roman" w:hAnsi="Times New Roman"/>
                <w:sz w:val="28"/>
                <w:szCs w:val="28"/>
                <w:lang w:val="ru-RU" w:eastAsia="ru-RU" w:bidi="ar-SA"/>
              </w:rPr>
              <w:t xml:space="preserve"> </w:t>
            </w:r>
            <w:r w:rsidRPr="00764918">
              <w:rPr>
                <w:rFonts w:ascii="Times New Roman" w:hAnsi="Times New Roman"/>
                <w:sz w:val="28"/>
                <w:szCs w:val="28"/>
                <w:lang w:val="ru-RU" w:eastAsia="ru-RU" w:bidi="ar-SA"/>
              </w:rPr>
              <w:t>Касарги</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8511E7" w14:textId="77777777" w:rsidR="009F19A5" w:rsidRPr="00764918" w:rsidRDefault="009F19A5" w:rsidP="004522A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2,02</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0CB77E" w14:textId="77777777" w:rsidR="009F19A5" w:rsidRPr="00764918" w:rsidRDefault="009F19A5" w:rsidP="004522A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2,21</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E817D2" w14:textId="77777777" w:rsidR="009F19A5" w:rsidRPr="00764918" w:rsidRDefault="009F19A5" w:rsidP="004522A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2,31</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E68BDC" w14:textId="77777777" w:rsidR="009F19A5" w:rsidRPr="00764918" w:rsidRDefault="009F19A5" w:rsidP="004522A6">
            <w:pPr>
              <w:widowControl w:val="0"/>
              <w:suppressAutoHyphens/>
              <w:spacing w:line="240" w:lineRule="auto"/>
              <w:ind w:firstLine="0"/>
              <w:rPr>
                <w:rFonts w:ascii="Times New Roman" w:hAnsi="Times New Roman"/>
                <w:sz w:val="28"/>
                <w:szCs w:val="28"/>
                <w:lang w:val="ru-RU" w:eastAsia="ru-RU" w:bidi="ar-SA"/>
              </w:rPr>
            </w:pPr>
            <w:r w:rsidRPr="00764918">
              <w:rPr>
                <w:rFonts w:ascii="Times New Roman" w:hAnsi="Times New Roman"/>
                <w:sz w:val="28"/>
                <w:szCs w:val="28"/>
                <w:lang w:val="ru-RU" w:eastAsia="ru-RU" w:bidi="ar-SA"/>
              </w:rPr>
              <w:t>2,40</w:t>
            </w:r>
          </w:p>
        </w:tc>
      </w:tr>
    </w:tbl>
    <w:p w14:paraId="6DC84B37" w14:textId="5F4BF558" w:rsidR="00201455" w:rsidRPr="00764918" w:rsidRDefault="0042331C" w:rsidP="004522A6">
      <w:pPr>
        <w:pStyle w:val="19"/>
        <w:widowControl w:val="0"/>
        <w:spacing w:before="0" w:after="0" w:line="240" w:lineRule="auto"/>
        <w:ind w:left="0" w:firstLine="709"/>
        <w:jc w:val="both"/>
        <w:rPr>
          <w:b w:val="0"/>
          <w:smallCaps w:val="0"/>
          <w:szCs w:val="28"/>
          <w:lang w:val="ru-RU"/>
        </w:rPr>
      </w:pPr>
      <w:bookmarkStart w:id="33" w:name="_Toc9166499"/>
      <w:r w:rsidRPr="00764918">
        <w:rPr>
          <w:b w:val="0"/>
          <w:smallCaps w:val="0"/>
          <w:szCs w:val="28"/>
          <w:lang w:val="ru-RU"/>
        </w:rPr>
        <w:t xml:space="preserve"> </w:t>
      </w:r>
      <w:bookmarkStart w:id="34" w:name="_Toc135897176"/>
      <w:r w:rsidR="00201455" w:rsidRPr="00764918">
        <w:rPr>
          <w:b w:val="0"/>
          <w:smallCaps w:val="0"/>
          <w:szCs w:val="28"/>
          <w:lang w:val="ru-RU"/>
        </w:rPr>
        <w:t>Основные положения мастер-плана развития систем теплоснабжения поселения</w:t>
      </w:r>
      <w:bookmarkEnd w:id="33"/>
      <w:r w:rsidR="002D00F7" w:rsidRPr="00764918">
        <w:rPr>
          <w:b w:val="0"/>
          <w:smallCaps w:val="0"/>
          <w:szCs w:val="28"/>
          <w:lang w:val="ru-RU"/>
        </w:rPr>
        <w:t>.</w:t>
      </w:r>
      <w:bookmarkEnd w:id="34"/>
    </w:p>
    <w:p w14:paraId="1C206E2C" w14:textId="142ECE19" w:rsidR="00201455" w:rsidRPr="00764918" w:rsidRDefault="0042331C" w:rsidP="004522A6">
      <w:pPr>
        <w:pStyle w:val="20"/>
        <w:keepNext w:val="0"/>
        <w:widowControl w:val="0"/>
        <w:spacing w:before="0" w:after="0" w:line="240" w:lineRule="auto"/>
        <w:ind w:firstLine="709"/>
        <w:contextualSpacing/>
        <w:jc w:val="both"/>
        <w:textAlignment w:val="baseline"/>
        <w:rPr>
          <w:rFonts w:cs="Times New Roman"/>
          <w:b w:val="0"/>
          <w:lang w:val="ru-RU"/>
        </w:rPr>
      </w:pPr>
      <w:bookmarkStart w:id="35" w:name="_Toc9166500"/>
      <w:r w:rsidRPr="00764918">
        <w:rPr>
          <w:rFonts w:cs="Times New Roman"/>
          <w:b w:val="0"/>
          <w:lang w:val="ru-RU"/>
        </w:rPr>
        <w:t xml:space="preserve"> </w:t>
      </w:r>
      <w:bookmarkStart w:id="36" w:name="_Toc135897177"/>
      <w:r w:rsidR="00201455" w:rsidRPr="00764918">
        <w:rPr>
          <w:rFonts w:cs="Times New Roman"/>
          <w:b w:val="0"/>
          <w:lang w:val="ru-RU"/>
        </w:rPr>
        <w:t>Описание сценариев развития теплоснабжения поселения</w:t>
      </w:r>
      <w:bookmarkEnd w:id="35"/>
      <w:bookmarkEnd w:id="36"/>
    </w:p>
    <w:p w14:paraId="232F5BC3" w14:textId="77777777" w:rsidR="00754F83" w:rsidRPr="00764918" w:rsidRDefault="00754F83" w:rsidP="004522A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Развитие системы теплоснабжения осуществляется в соответствии с ФЗ № 210-ФЗ «Об основах регулирования тарифов организаций коммунального </w:t>
      </w:r>
      <w:r w:rsidRPr="00764918">
        <w:rPr>
          <w:rFonts w:ascii="Times New Roman" w:eastAsia="Calibri" w:hAnsi="Times New Roman"/>
          <w:sz w:val="28"/>
          <w:szCs w:val="28"/>
          <w:lang w:val="ru-RU" w:bidi="ar-SA"/>
        </w:rPr>
        <w:lastRenderedPageBreak/>
        <w:t>комплекса», методических рекомендаций по разработке программ комплексного развития систем коммунальной инфраструктуры муниципальных образований, утверждённых Министерством регионального развития РФ от 06 мая 2011 года № 204, ФЗ РФ от 23 ноября 2009 г. № 261 - 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6AE01025" w14:textId="77777777" w:rsidR="00754F83" w:rsidRPr="00764918" w:rsidRDefault="00754F83" w:rsidP="004522A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Развитие системы теплоснабжения должно осуществляться в соответствии с потребностями промышленного, жилищного строительства, в целях повышения качества услуг и улучшения экологии поселения.</w:t>
      </w:r>
    </w:p>
    <w:p w14:paraId="30D84025" w14:textId="77777777" w:rsidR="00754F83" w:rsidRPr="00764918" w:rsidRDefault="00754F83" w:rsidP="004522A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границах планируемой территории генеральным планом предлагается сохране</w:t>
      </w:r>
      <w:r w:rsidR="00104EE4" w:rsidRPr="00764918">
        <w:rPr>
          <w:rFonts w:ascii="Times New Roman" w:eastAsia="Calibri" w:hAnsi="Times New Roman"/>
          <w:sz w:val="28"/>
          <w:szCs w:val="28"/>
          <w:lang w:val="ru-RU" w:bidi="ar-SA"/>
        </w:rPr>
        <w:t>ние за</w:t>
      </w:r>
      <w:r w:rsidRPr="00764918">
        <w:rPr>
          <w:rFonts w:ascii="Times New Roman" w:eastAsia="Calibri" w:hAnsi="Times New Roman"/>
          <w:sz w:val="28"/>
          <w:szCs w:val="28"/>
          <w:lang w:val="ru-RU" w:bidi="ar-SA"/>
        </w:rPr>
        <w:t>стройки индивидуальными жилыми домами с расчетными размерами приусадебных участков не менее 0,06 га и застройки малоэтажными многоквартирными жилыми домами (до 3 этажей).</w:t>
      </w:r>
    </w:p>
    <w:p w14:paraId="7321AA13" w14:textId="77777777" w:rsidR="00754F83" w:rsidRPr="00764918" w:rsidRDefault="00754F83" w:rsidP="004522A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Теплоснабжение планируемых к строительству индивидуальных жилы</w:t>
      </w:r>
      <w:r w:rsidR="005E6096" w:rsidRPr="00764918">
        <w:rPr>
          <w:rFonts w:ascii="Times New Roman" w:eastAsia="Calibri" w:hAnsi="Times New Roman"/>
          <w:sz w:val="28"/>
          <w:szCs w:val="28"/>
          <w:lang w:val="ru-RU" w:bidi="ar-SA"/>
        </w:rPr>
        <w:t>х домов предусмат</w:t>
      </w:r>
      <w:r w:rsidRPr="00764918">
        <w:rPr>
          <w:rFonts w:ascii="Times New Roman" w:eastAsia="Calibri" w:hAnsi="Times New Roman"/>
          <w:sz w:val="28"/>
          <w:szCs w:val="28"/>
          <w:lang w:val="ru-RU" w:bidi="ar-SA"/>
        </w:rPr>
        <w:t>ривается осуществить от индивидуальных источников тепловой энергии, объекты культурно-бытового назначения от имеющиеся имеющихся источников теплоснабжения.</w:t>
      </w:r>
    </w:p>
    <w:p w14:paraId="6D86848C" w14:textId="77777777" w:rsidR="00754F83" w:rsidRPr="00764918" w:rsidRDefault="00754F83" w:rsidP="004522A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дальнейшем к сетям централизованного теплоснабж</w:t>
      </w:r>
      <w:r w:rsidR="00D539EF" w:rsidRPr="00764918">
        <w:rPr>
          <w:rFonts w:ascii="Times New Roman" w:eastAsia="Calibri" w:hAnsi="Times New Roman"/>
          <w:sz w:val="28"/>
          <w:szCs w:val="28"/>
          <w:lang w:val="ru-RU" w:bidi="ar-SA"/>
        </w:rPr>
        <w:t>ения возможно подключение потре</w:t>
      </w:r>
      <w:r w:rsidRPr="00764918">
        <w:rPr>
          <w:rFonts w:ascii="Times New Roman" w:eastAsia="Calibri" w:hAnsi="Times New Roman"/>
          <w:sz w:val="28"/>
          <w:szCs w:val="28"/>
          <w:lang w:val="ru-RU" w:bidi="ar-SA"/>
        </w:rPr>
        <w:t>бителей с индивидуальными источниками тепловой энергии, которые в отопительный период имеют недостаток в тепловой энергии.</w:t>
      </w:r>
    </w:p>
    <w:p w14:paraId="5C97F38E" w14:textId="77777777" w:rsidR="00754F83" w:rsidRPr="00764918" w:rsidRDefault="00754F83" w:rsidP="004522A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Теплоснабжение объектов производственно-экономического комплекса будет осу</w:t>
      </w:r>
      <w:r w:rsidR="00D539EF" w:rsidRPr="00764918">
        <w:rPr>
          <w:rFonts w:ascii="Times New Roman" w:eastAsia="Calibri" w:hAnsi="Times New Roman"/>
          <w:sz w:val="28"/>
          <w:szCs w:val="28"/>
          <w:lang w:val="ru-RU" w:bidi="ar-SA"/>
        </w:rPr>
        <w:t>ществ</w:t>
      </w:r>
      <w:r w:rsidRPr="00764918">
        <w:rPr>
          <w:rFonts w:ascii="Times New Roman" w:eastAsia="Calibri" w:hAnsi="Times New Roman"/>
          <w:sz w:val="28"/>
          <w:szCs w:val="28"/>
          <w:lang w:val="ru-RU" w:bidi="ar-SA"/>
        </w:rPr>
        <w:t>ляться, в основном, от собственных существующих источников тепла, а также при необходимости от вновь возводимых, развитие которых определяется самим предприятием.</w:t>
      </w:r>
    </w:p>
    <w:p w14:paraId="4C6782CD" w14:textId="77777777" w:rsidR="00754F83" w:rsidRPr="00764918" w:rsidRDefault="00754F83" w:rsidP="004522A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Необходимым условием энергосберегающей политики является замена устаревше</w:t>
      </w:r>
      <w:r w:rsidR="005E6096" w:rsidRPr="00764918">
        <w:rPr>
          <w:rFonts w:ascii="Times New Roman" w:eastAsia="Calibri" w:hAnsi="Times New Roman"/>
          <w:sz w:val="28"/>
          <w:szCs w:val="28"/>
          <w:lang w:val="ru-RU" w:bidi="ar-SA"/>
        </w:rPr>
        <w:t>го энер</w:t>
      </w:r>
      <w:r w:rsidRPr="00764918">
        <w:rPr>
          <w:rFonts w:ascii="Times New Roman" w:eastAsia="Calibri" w:hAnsi="Times New Roman"/>
          <w:sz w:val="28"/>
          <w:szCs w:val="28"/>
          <w:lang w:val="ru-RU" w:bidi="ar-SA"/>
        </w:rPr>
        <w:t xml:space="preserve">гетического оборудования и таким образом сокращение потерь энергии. </w:t>
      </w:r>
    </w:p>
    <w:p w14:paraId="3A11C1BF" w14:textId="77777777" w:rsidR="00754F83" w:rsidRPr="00764918" w:rsidRDefault="00754F83" w:rsidP="004522A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При строительстве жилья необходимо применять тепло</w:t>
      </w:r>
      <w:r w:rsidR="00D539EF" w:rsidRPr="00764918">
        <w:rPr>
          <w:rFonts w:ascii="Times New Roman" w:eastAsia="Calibri" w:hAnsi="Times New Roman"/>
          <w:sz w:val="28"/>
          <w:szCs w:val="28"/>
          <w:lang w:val="ru-RU" w:bidi="ar-SA"/>
        </w:rPr>
        <w:t>сберегающие технологии и матери</w:t>
      </w:r>
      <w:r w:rsidRPr="00764918">
        <w:rPr>
          <w:rFonts w:ascii="Times New Roman" w:eastAsia="Calibri" w:hAnsi="Times New Roman"/>
          <w:sz w:val="28"/>
          <w:szCs w:val="28"/>
          <w:lang w:val="ru-RU" w:bidi="ar-SA"/>
        </w:rPr>
        <w:t>алы. Необходимо внедрять приборы учета расхода теплоэнергии потребителями и регулирование подачи тепла. Замену изношенных и строительство новых теплотрасс следует вести с при</w:t>
      </w:r>
      <w:r w:rsidR="00D539EF" w:rsidRPr="00764918">
        <w:rPr>
          <w:rFonts w:ascii="Times New Roman" w:eastAsia="Calibri" w:hAnsi="Times New Roman"/>
          <w:sz w:val="28"/>
          <w:szCs w:val="28"/>
          <w:lang w:val="ru-RU" w:bidi="ar-SA"/>
        </w:rPr>
        <w:t>менени</w:t>
      </w:r>
      <w:r w:rsidRPr="00764918">
        <w:rPr>
          <w:rFonts w:ascii="Times New Roman" w:eastAsia="Calibri" w:hAnsi="Times New Roman"/>
          <w:sz w:val="28"/>
          <w:szCs w:val="28"/>
          <w:lang w:val="ru-RU" w:bidi="ar-SA"/>
        </w:rPr>
        <w:t>ем ППУ изоляции. Для поддержания установленного температурного графика работы сетей на котельной необходимо внедрять автоматическое регулирование отпуска тепловой энергии. Для выявления мест и причин сверхнормативного потребления энергоресурсов, определения фактического состояния тепловых сетей необходимо проводить обходы теплосетей.</w:t>
      </w:r>
    </w:p>
    <w:p w14:paraId="56429CF8" w14:textId="77777777" w:rsidR="00754F83" w:rsidRPr="00764918" w:rsidRDefault="00754F83" w:rsidP="004522A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Перевод котельных на местные виды топлива позволит </w:t>
      </w:r>
      <w:r w:rsidR="00104EE4" w:rsidRPr="00764918">
        <w:rPr>
          <w:rFonts w:ascii="Times New Roman" w:eastAsia="Calibri" w:hAnsi="Times New Roman"/>
          <w:sz w:val="28"/>
          <w:szCs w:val="28"/>
          <w:lang w:val="ru-RU" w:bidi="ar-SA"/>
        </w:rPr>
        <w:t>уйти от дорого привозного топли</w:t>
      </w:r>
      <w:r w:rsidRPr="00764918">
        <w:rPr>
          <w:rFonts w:ascii="Times New Roman" w:eastAsia="Calibri" w:hAnsi="Times New Roman"/>
          <w:sz w:val="28"/>
          <w:szCs w:val="28"/>
          <w:lang w:val="ru-RU" w:bidi="ar-SA"/>
        </w:rPr>
        <w:t>ва, а так как отходов от переработки древесины не будет недостаточно, будет увеличен объем заготовки, а значит созданы новые рабочие места, в сторону значительного уменьшения пойдут показатели выбросов СО</w:t>
      </w:r>
      <w:r w:rsidRPr="006E6FDE">
        <w:rPr>
          <w:rFonts w:ascii="Times New Roman" w:eastAsia="Calibri" w:hAnsi="Times New Roman"/>
          <w:sz w:val="28"/>
          <w:szCs w:val="28"/>
          <w:vertAlign w:val="superscript"/>
          <w:lang w:val="ru-RU" w:bidi="ar-SA"/>
        </w:rPr>
        <w:t>2</w:t>
      </w:r>
      <w:r w:rsidRPr="00764918">
        <w:rPr>
          <w:rFonts w:ascii="Times New Roman" w:eastAsia="Calibri" w:hAnsi="Times New Roman"/>
          <w:sz w:val="28"/>
          <w:szCs w:val="28"/>
          <w:lang w:val="ru-RU" w:bidi="ar-SA"/>
        </w:rPr>
        <w:t>, стоимость Гкал, а соответственно и плата за потребленную тепловую энергию значительно снизятся. Экономия средств на производство тепловой энергии приведены в таблице.</w:t>
      </w:r>
    </w:p>
    <w:p w14:paraId="350C8C93" w14:textId="77777777" w:rsidR="00754F83" w:rsidRPr="00764918" w:rsidRDefault="00754F83" w:rsidP="004522A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Проектом предусмотрено:</w:t>
      </w:r>
    </w:p>
    <w:p w14:paraId="3D79ACFB" w14:textId="77777777" w:rsidR="00754F83" w:rsidRPr="00764918" w:rsidRDefault="00754F83" w:rsidP="004522A6">
      <w:pPr>
        <w:widowControl w:val="0"/>
        <w:numPr>
          <w:ilvl w:val="0"/>
          <w:numId w:val="85"/>
        </w:numPr>
        <w:suppressAutoHyphens/>
        <w:spacing w:line="240" w:lineRule="auto"/>
        <w:ind w:left="0"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внедрение системы учета получаемого тепла потребителями;</w:t>
      </w:r>
    </w:p>
    <w:p w14:paraId="7FEE0141" w14:textId="77777777" w:rsidR="00754F83" w:rsidRPr="00764918" w:rsidRDefault="00754F83" w:rsidP="001A5DF8">
      <w:pPr>
        <w:widowControl w:val="0"/>
        <w:numPr>
          <w:ilvl w:val="0"/>
          <w:numId w:val="85"/>
        </w:numPr>
        <w:suppressAutoHyphens/>
        <w:spacing w:line="240" w:lineRule="auto"/>
        <w:ind w:left="0"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обеспечение жилых зон застройки от автономных источников тепла (АИТ), рабо</w:t>
      </w:r>
      <w:r w:rsidR="00104EE4" w:rsidRPr="00764918">
        <w:rPr>
          <w:rFonts w:ascii="Times New Roman" w:eastAsia="Calibri" w:hAnsi="Times New Roman"/>
          <w:sz w:val="28"/>
          <w:szCs w:val="28"/>
          <w:lang w:val="ru-RU" w:bidi="ar-SA"/>
        </w:rPr>
        <w:t>таю</w:t>
      </w:r>
      <w:r w:rsidRPr="00764918">
        <w:rPr>
          <w:rFonts w:ascii="Times New Roman" w:eastAsia="Calibri" w:hAnsi="Times New Roman"/>
          <w:sz w:val="28"/>
          <w:szCs w:val="28"/>
          <w:lang w:val="ru-RU" w:bidi="ar-SA"/>
        </w:rPr>
        <w:t>щих на электрической энергии, дровах или каменном угле. Для АИТ предлагаются аппараты комбинированные, обеспечивающие потребности отопительного и горячего водоснабжения. Предлагаются индивидуальные двухконтурные (бытовые) котлы мощностью 9-25 кВт по основному контуру, горячее водоснабжение по второму контуру с дополнительной мощностью 6-12 кВт.</w:t>
      </w:r>
    </w:p>
    <w:p w14:paraId="68B32647" w14:textId="77777777" w:rsidR="00754F83" w:rsidRPr="00764918" w:rsidRDefault="00754F83" w:rsidP="001A5DF8">
      <w:pPr>
        <w:widowControl w:val="0"/>
        <w:numPr>
          <w:ilvl w:val="0"/>
          <w:numId w:val="85"/>
        </w:numPr>
        <w:suppressAutoHyphens/>
        <w:spacing w:line="240" w:lineRule="auto"/>
        <w:ind w:left="0"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обеспечение жилого фонда станциями</w:t>
      </w:r>
      <w:r w:rsidR="005E6096" w:rsidRPr="00764918">
        <w:rPr>
          <w:rFonts w:ascii="Times New Roman" w:eastAsia="Calibri" w:hAnsi="Times New Roman"/>
          <w:sz w:val="28"/>
          <w:szCs w:val="28"/>
          <w:lang w:val="ru-RU" w:bidi="ar-SA"/>
        </w:rPr>
        <w:t xml:space="preserve"> автоматического регулирования</w:t>
      </w:r>
      <w:r w:rsidRPr="00764918">
        <w:rPr>
          <w:rFonts w:ascii="Times New Roman" w:eastAsia="Calibri" w:hAnsi="Times New Roman"/>
          <w:sz w:val="28"/>
          <w:szCs w:val="28"/>
          <w:lang w:val="ru-RU" w:bidi="ar-SA"/>
        </w:rPr>
        <w:t>;</w:t>
      </w:r>
    </w:p>
    <w:p w14:paraId="3BD061D0" w14:textId="77777777" w:rsidR="00754F83" w:rsidRPr="00764918" w:rsidRDefault="00754F83" w:rsidP="001A5DF8">
      <w:pPr>
        <w:widowControl w:val="0"/>
        <w:numPr>
          <w:ilvl w:val="0"/>
          <w:numId w:val="85"/>
        </w:numPr>
        <w:suppressAutoHyphens/>
        <w:spacing w:line="240" w:lineRule="auto"/>
        <w:ind w:left="0"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оснащение систем теплоснабжения, особенно приемников теплоэнергии, средствами коммерческого учета и регулирования;</w:t>
      </w:r>
    </w:p>
    <w:p w14:paraId="4445313E" w14:textId="77777777" w:rsidR="00201455" w:rsidRPr="00764918" w:rsidRDefault="00754F83" w:rsidP="004522A6">
      <w:pPr>
        <w:widowControl w:val="0"/>
        <w:numPr>
          <w:ilvl w:val="0"/>
          <w:numId w:val="85"/>
        </w:numPr>
        <w:suppressAutoHyphens/>
        <w:spacing w:line="240" w:lineRule="auto"/>
        <w:ind w:left="0"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усиление теплоизоляции ограждающих конструкций зданий с проведением мал</w:t>
      </w:r>
      <w:r w:rsidR="00D539EF" w:rsidRPr="00764918">
        <w:rPr>
          <w:rFonts w:ascii="Times New Roman" w:eastAsia="Calibri" w:hAnsi="Times New Roman"/>
          <w:sz w:val="28"/>
          <w:szCs w:val="28"/>
          <w:lang w:val="ru-RU" w:bidi="ar-SA"/>
        </w:rPr>
        <w:t>озатрат</w:t>
      </w:r>
      <w:r w:rsidRPr="00764918">
        <w:rPr>
          <w:rFonts w:ascii="Times New Roman" w:eastAsia="Calibri" w:hAnsi="Times New Roman"/>
          <w:sz w:val="28"/>
          <w:szCs w:val="28"/>
          <w:lang w:val="ru-RU" w:bidi="ar-SA"/>
        </w:rPr>
        <w:t>ных мероприятий.</w:t>
      </w:r>
    </w:p>
    <w:p w14:paraId="7B1801C8" w14:textId="692411EF" w:rsidR="00201455" w:rsidRPr="00764918" w:rsidRDefault="0042331C" w:rsidP="004522A6">
      <w:pPr>
        <w:pStyle w:val="20"/>
        <w:keepNext w:val="0"/>
        <w:widowControl w:val="0"/>
        <w:spacing w:before="0" w:after="0" w:line="240" w:lineRule="auto"/>
        <w:ind w:firstLine="709"/>
        <w:contextualSpacing/>
        <w:jc w:val="both"/>
        <w:textAlignment w:val="baseline"/>
        <w:rPr>
          <w:rFonts w:cs="Times New Roman"/>
          <w:b w:val="0"/>
          <w:lang w:val="ru-RU"/>
        </w:rPr>
      </w:pPr>
      <w:bookmarkStart w:id="37" w:name="_Toc9166501"/>
      <w:r w:rsidRPr="00764918">
        <w:rPr>
          <w:rFonts w:cs="Times New Roman"/>
          <w:b w:val="0"/>
          <w:lang w:val="ru-RU"/>
        </w:rPr>
        <w:t xml:space="preserve"> </w:t>
      </w:r>
      <w:bookmarkStart w:id="38" w:name="_Toc135897178"/>
      <w:r w:rsidR="00754F83" w:rsidRPr="00764918">
        <w:rPr>
          <w:rFonts w:cs="Times New Roman"/>
          <w:b w:val="0"/>
          <w:lang w:val="ru-RU"/>
        </w:rPr>
        <w:t>О</w:t>
      </w:r>
      <w:r w:rsidR="00201455" w:rsidRPr="00764918">
        <w:rPr>
          <w:rFonts w:cs="Times New Roman"/>
          <w:b w:val="0"/>
          <w:lang w:val="ru-RU"/>
        </w:rPr>
        <w:t>боснование выбора приоритетного сценария развития теплоснабжения поселения</w:t>
      </w:r>
      <w:bookmarkEnd w:id="37"/>
      <w:bookmarkEnd w:id="38"/>
    </w:p>
    <w:p w14:paraId="6309412D" w14:textId="77777777" w:rsidR="00201455" w:rsidRPr="00764918" w:rsidRDefault="00754F83" w:rsidP="004522A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схеме теплоснабжения рассматривается единственный сценарий развития теплоснабжения поселения.</w:t>
      </w:r>
    </w:p>
    <w:p w14:paraId="73C918A7" w14:textId="19E4E9A2" w:rsidR="00201455" w:rsidRPr="00764918" w:rsidRDefault="0042331C" w:rsidP="004522A6">
      <w:pPr>
        <w:pStyle w:val="19"/>
        <w:widowControl w:val="0"/>
        <w:spacing w:before="0" w:after="0" w:line="240" w:lineRule="auto"/>
        <w:ind w:left="0" w:firstLine="709"/>
        <w:jc w:val="both"/>
        <w:rPr>
          <w:b w:val="0"/>
          <w:smallCaps w:val="0"/>
          <w:szCs w:val="28"/>
          <w:lang w:val="ru-RU"/>
        </w:rPr>
      </w:pPr>
      <w:bookmarkStart w:id="39" w:name="_Toc9166502"/>
      <w:r w:rsidRPr="00764918">
        <w:rPr>
          <w:b w:val="0"/>
          <w:smallCaps w:val="0"/>
          <w:szCs w:val="28"/>
          <w:lang w:val="ru-RU"/>
        </w:rPr>
        <w:t xml:space="preserve"> </w:t>
      </w:r>
      <w:bookmarkStart w:id="40" w:name="_Toc135897179"/>
      <w:r w:rsidR="00201455" w:rsidRPr="00764918">
        <w:rPr>
          <w:b w:val="0"/>
          <w:smallCaps w:val="0"/>
          <w:szCs w:val="28"/>
          <w:lang w:val="ru-RU"/>
        </w:rPr>
        <w:t xml:space="preserve">Предложения </w:t>
      </w:r>
      <w:r w:rsidR="009F19A5" w:rsidRPr="00764918">
        <w:rPr>
          <w:b w:val="0"/>
          <w:smallCaps w:val="0"/>
          <w:szCs w:val="28"/>
          <w:lang w:val="ru-RU"/>
        </w:rPr>
        <w:t>по строительству, реконструкции, техническому перевооружению и (или) модернизации источников тепловой энергии</w:t>
      </w:r>
      <w:bookmarkEnd w:id="39"/>
      <w:r w:rsidR="002D00F7" w:rsidRPr="00764918">
        <w:rPr>
          <w:b w:val="0"/>
          <w:smallCaps w:val="0"/>
          <w:szCs w:val="28"/>
          <w:lang w:val="ru-RU"/>
        </w:rPr>
        <w:t>.</w:t>
      </w:r>
      <w:bookmarkEnd w:id="40"/>
    </w:p>
    <w:p w14:paraId="04C3BAFA" w14:textId="5381AB4C" w:rsidR="00201455" w:rsidRPr="00764918" w:rsidRDefault="0042331C" w:rsidP="004522A6">
      <w:pPr>
        <w:pStyle w:val="20"/>
        <w:keepNext w:val="0"/>
        <w:widowControl w:val="0"/>
        <w:spacing w:before="0" w:after="0" w:line="240" w:lineRule="auto"/>
        <w:ind w:firstLine="709"/>
        <w:contextualSpacing/>
        <w:jc w:val="both"/>
        <w:rPr>
          <w:rFonts w:cs="Times New Roman"/>
          <w:b w:val="0"/>
          <w:lang w:val="ru-RU"/>
        </w:rPr>
      </w:pPr>
      <w:bookmarkStart w:id="41" w:name="_Toc9166503"/>
      <w:r w:rsidRPr="00764918">
        <w:rPr>
          <w:rFonts w:cs="Times New Roman"/>
          <w:b w:val="0"/>
          <w:lang w:val="ru-RU"/>
        </w:rPr>
        <w:t xml:space="preserve"> </w:t>
      </w:r>
      <w:bookmarkStart w:id="42" w:name="_Toc135897180"/>
      <w:r w:rsidR="00201455" w:rsidRPr="00764918">
        <w:rPr>
          <w:rFonts w:cs="Times New Roman"/>
          <w:b w:val="0"/>
          <w:lang w:val="ru-RU"/>
        </w:rPr>
        <w:t xml:space="preserve">Предложения </w:t>
      </w:r>
      <w:r w:rsidR="00BE1B24" w:rsidRPr="00764918">
        <w:rPr>
          <w:rFonts w:cs="Times New Roman"/>
          <w:b w:val="0"/>
          <w:lang w:val="ru-RU"/>
        </w:rPr>
        <w:t>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41"/>
      <w:bookmarkEnd w:id="42"/>
    </w:p>
    <w:p w14:paraId="74866A84" w14:textId="567DF373" w:rsidR="00104EE4" w:rsidRPr="00764918" w:rsidRDefault="00754F83" w:rsidP="004522A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ab/>
        <w:t>Предложения по строительству источников тепловой энергии отсутствуют.</w:t>
      </w:r>
    </w:p>
    <w:p w14:paraId="63B14D4D" w14:textId="3B2ADF05" w:rsidR="00F530EE" w:rsidRPr="00764918" w:rsidRDefault="0042331C" w:rsidP="00BE64E7">
      <w:pPr>
        <w:pStyle w:val="20"/>
        <w:keepNext w:val="0"/>
        <w:widowControl w:val="0"/>
        <w:spacing w:before="0" w:after="0" w:line="240" w:lineRule="auto"/>
        <w:ind w:firstLine="709"/>
        <w:contextualSpacing/>
        <w:jc w:val="both"/>
        <w:textAlignment w:val="baseline"/>
        <w:rPr>
          <w:rFonts w:cs="Times New Roman"/>
          <w:b w:val="0"/>
          <w:lang w:val="ru-RU"/>
        </w:rPr>
      </w:pPr>
      <w:bookmarkStart w:id="43" w:name="_Toc9166504"/>
      <w:r w:rsidRPr="00764918">
        <w:rPr>
          <w:rFonts w:cs="Times New Roman"/>
          <w:b w:val="0"/>
          <w:lang w:val="ru-RU"/>
        </w:rPr>
        <w:t xml:space="preserve"> </w:t>
      </w:r>
      <w:bookmarkStart w:id="44" w:name="_Toc135897181"/>
      <w:r w:rsidR="00F530EE" w:rsidRPr="00764918">
        <w:rPr>
          <w:rFonts w:cs="Times New Roman"/>
          <w:b w:val="0"/>
          <w:lang w:val="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3"/>
      <w:bookmarkEnd w:id="44"/>
    </w:p>
    <w:p w14:paraId="332F8D8F" w14:textId="046422E4" w:rsidR="00537475" w:rsidRPr="00764918" w:rsidRDefault="00537475" w:rsidP="00BE64E7">
      <w:pPr>
        <w:widowControl w:val="0"/>
        <w:suppressAutoHyphens/>
        <w:spacing w:line="240" w:lineRule="auto"/>
        <w:ind w:firstLine="709"/>
        <w:contextualSpacing/>
        <w:rPr>
          <w:rFonts w:ascii="Times New Roman" w:hAnsi="Times New Roman"/>
          <w:sz w:val="28"/>
          <w:szCs w:val="28"/>
          <w:lang w:val="ru-RU"/>
        </w:rPr>
      </w:pPr>
      <w:r w:rsidRPr="00764918">
        <w:rPr>
          <w:rFonts w:ascii="Times New Roman" w:hAnsi="Times New Roman"/>
          <w:sz w:val="28"/>
          <w:szCs w:val="28"/>
          <w:lang w:val="ru-RU"/>
        </w:rPr>
        <w:t xml:space="preserve">Реконструкция котельных с увеличением зоны их действия путем включения в нее зоны действия, существующих источников тепловой энергии </w:t>
      </w:r>
      <w:r w:rsidRPr="00764918">
        <w:rPr>
          <w:rFonts w:ascii="Times New Roman" w:hAnsi="Times New Roman"/>
          <w:sz w:val="28"/>
          <w:szCs w:val="28"/>
          <w:lang w:val="ru-RU"/>
        </w:rPr>
        <w:lastRenderedPageBreak/>
        <w:t>не предусматривается.</w:t>
      </w:r>
    </w:p>
    <w:p w14:paraId="0B97970F" w14:textId="17AFF411" w:rsidR="00F530EE" w:rsidRPr="00764918" w:rsidRDefault="0042331C" w:rsidP="00BE64E7">
      <w:pPr>
        <w:pStyle w:val="20"/>
        <w:keepNext w:val="0"/>
        <w:widowControl w:val="0"/>
        <w:spacing w:before="0" w:after="0" w:line="240" w:lineRule="auto"/>
        <w:ind w:firstLine="709"/>
        <w:contextualSpacing/>
        <w:jc w:val="both"/>
        <w:rPr>
          <w:rFonts w:cs="Times New Roman"/>
          <w:b w:val="0"/>
          <w:lang w:val="ru-RU"/>
        </w:rPr>
      </w:pPr>
      <w:bookmarkStart w:id="45" w:name="_Toc9166505"/>
      <w:r w:rsidRPr="00764918">
        <w:rPr>
          <w:rFonts w:cs="Times New Roman"/>
          <w:b w:val="0"/>
          <w:lang w:val="ru-RU"/>
        </w:rPr>
        <w:t xml:space="preserve"> </w:t>
      </w:r>
      <w:bookmarkStart w:id="46" w:name="_Toc135897182"/>
      <w:r w:rsidR="00F530EE" w:rsidRPr="00764918">
        <w:rPr>
          <w:rFonts w:cs="Times New Roman"/>
          <w:b w:val="0"/>
          <w:lang w:val="ru-RU"/>
        </w:rPr>
        <w:t xml:space="preserve">Предложения </w:t>
      </w:r>
      <w:r w:rsidR="00BE1B24" w:rsidRPr="00764918">
        <w:rPr>
          <w:rFonts w:cs="Times New Roman"/>
          <w:b w:val="0"/>
          <w:lang w:val="ru-RU"/>
        </w:rPr>
        <w:t>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45"/>
      <w:bookmarkEnd w:id="46"/>
    </w:p>
    <w:p w14:paraId="518ACD7A" w14:textId="77777777" w:rsidR="00BE1B24" w:rsidRPr="00764918" w:rsidRDefault="00BE1B24" w:rsidP="00BE64E7">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Мероприятия по строительству, реконструкц</w:t>
      </w:r>
      <w:r w:rsidR="00104EE4" w:rsidRPr="00764918">
        <w:rPr>
          <w:rFonts w:ascii="Times New Roman" w:eastAsia="Calibri" w:hAnsi="Times New Roman"/>
          <w:sz w:val="28"/>
          <w:szCs w:val="28"/>
          <w:lang w:val="ru-RU" w:bidi="ar-SA"/>
        </w:rPr>
        <w:t>ии или техническому перевооруже</w:t>
      </w:r>
      <w:r w:rsidRPr="00764918">
        <w:rPr>
          <w:rFonts w:ascii="Times New Roman" w:eastAsia="Calibri" w:hAnsi="Times New Roman"/>
          <w:sz w:val="28"/>
          <w:szCs w:val="28"/>
          <w:lang w:val="ru-RU" w:bidi="ar-SA"/>
        </w:rPr>
        <w:t>нию источников тепловой энергии на территории МО «Мирненское сельское поселение»:</w:t>
      </w:r>
    </w:p>
    <w:p w14:paraId="14F72129" w14:textId="77777777" w:rsidR="009E3FDA" w:rsidRPr="00764918" w:rsidRDefault="009E3FDA" w:rsidP="00BE64E7">
      <w:pPr>
        <w:widowControl w:val="0"/>
        <w:numPr>
          <w:ilvl w:val="0"/>
          <w:numId w:val="86"/>
        </w:numPr>
        <w:suppressAutoHyphens/>
        <w:spacing w:line="240" w:lineRule="auto"/>
        <w:ind w:left="0"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Ремонт здания котельных</w:t>
      </w:r>
      <w:r w:rsidRPr="00764918">
        <w:rPr>
          <w:rFonts w:ascii="Times New Roman" w:eastAsia="Calibri" w:hAnsi="Times New Roman"/>
          <w:sz w:val="28"/>
          <w:szCs w:val="28"/>
          <w:lang w:val="ru-RU" w:bidi="ar-SA"/>
        </w:rPr>
        <w:tab/>
      </w:r>
    </w:p>
    <w:p w14:paraId="67BFE687" w14:textId="77777777" w:rsidR="009E3FDA" w:rsidRPr="00764918" w:rsidRDefault="009E3FDA" w:rsidP="00BE64E7">
      <w:pPr>
        <w:widowControl w:val="0"/>
        <w:numPr>
          <w:ilvl w:val="0"/>
          <w:numId w:val="86"/>
        </w:numPr>
        <w:suppressAutoHyphens/>
        <w:spacing w:line="240" w:lineRule="auto"/>
        <w:ind w:left="0"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ab/>
        <w:t>Реконструкция оборудования источников тепловой энергии</w:t>
      </w:r>
    </w:p>
    <w:p w14:paraId="47FBB191" w14:textId="77777777" w:rsidR="009E3FDA" w:rsidRPr="00764918" w:rsidRDefault="009E3FDA" w:rsidP="00BE64E7">
      <w:pPr>
        <w:widowControl w:val="0"/>
        <w:numPr>
          <w:ilvl w:val="0"/>
          <w:numId w:val="86"/>
        </w:numPr>
        <w:suppressAutoHyphens/>
        <w:spacing w:line="240" w:lineRule="auto"/>
        <w:ind w:left="0"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Внедрение системы водоподготовки на теплоисточнике;</w:t>
      </w:r>
      <w:r w:rsidRPr="00764918">
        <w:rPr>
          <w:rFonts w:ascii="Times New Roman" w:eastAsia="Calibri" w:hAnsi="Times New Roman"/>
          <w:sz w:val="28"/>
          <w:szCs w:val="28"/>
          <w:lang w:val="ru-RU" w:bidi="ar-SA"/>
        </w:rPr>
        <w:tab/>
      </w:r>
    </w:p>
    <w:p w14:paraId="1DD7F06E" w14:textId="77777777" w:rsidR="009E3FDA" w:rsidRPr="00764918" w:rsidRDefault="009E3FDA" w:rsidP="00BE64E7">
      <w:pPr>
        <w:widowControl w:val="0"/>
        <w:numPr>
          <w:ilvl w:val="0"/>
          <w:numId w:val="86"/>
        </w:numPr>
        <w:suppressAutoHyphens/>
        <w:spacing w:line="240" w:lineRule="auto"/>
        <w:ind w:left="0"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Обеспечение объекты предприятий современными техническими средствами учета и контроля на всех этапах выработки, передачи, потребления ТЭР;</w:t>
      </w:r>
      <w:r w:rsidRPr="00764918">
        <w:rPr>
          <w:rFonts w:ascii="Times New Roman" w:eastAsia="Calibri" w:hAnsi="Times New Roman"/>
          <w:sz w:val="28"/>
          <w:szCs w:val="28"/>
          <w:lang w:val="ru-RU" w:bidi="ar-SA"/>
        </w:rPr>
        <w:tab/>
      </w:r>
    </w:p>
    <w:p w14:paraId="4FDBBBF9" w14:textId="002F5CE5" w:rsidR="00BE1B24" w:rsidRPr="00764918" w:rsidRDefault="009E3FDA" w:rsidP="00BE64E7">
      <w:pPr>
        <w:widowControl w:val="0"/>
        <w:numPr>
          <w:ilvl w:val="0"/>
          <w:numId w:val="86"/>
        </w:numPr>
        <w:suppressAutoHyphens/>
        <w:spacing w:line="240" w:lineRule="auto"/>
        <w:ind w:left="0"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Дизель-генераторная установка</w:t>
      </w:r>
    </w:p>
    <w:p w14:paraId="3BC713FA" w14:textId="2335937B" w:rsidR="00F530EE" w:rsidRPr="00764918" w:rsidRDefault="0042331C" w:rsidP="00BE64E7">
      <w:pPr>
        <w:pStyle w:val="20"/>
        <w:keepNext w:val="0"/>
        <w:widowControl w:val="0"/>
        <w:spacing w:before="0" w:after="0" w:line="240" w:lineRule="auto"/>
        <w:ind w:firstLine="709"/>
        <w:contextualSpacing/>
        <w:jc w:val="both"/>
        <w:textAlignment w:val="baseline"/>
        <w:rPr>
          <w:rFonts w:cs="Times New Roman"/>
          <w:b w:val="0"/>
          <w:lang w:val="ru-RU"/>
        </w:rPr>
      </w:pPr>
      <w:bookmarkStart w:id="47" w:name="_Toc9166506"/>
      <w:r w:rsidRPr="00764918">
        <w:rPr>
          <w:rFonts w:cs="Times New Roman"/>
          <w:b w:val="0"/>
          <w:lang w:val="ru-RU"/>
        </w:rPr>
        <w:t xml:space="preserve"> </w:t>
      </w:r>
      <w:bookmarkStart w:id="48" w:name="_Toc135897183"/>
      <w:r w:rsidR="00F530EE" w:rsidRPr="00764918">
        <w:rPr>
          <w:rFonts w:cs="Times New Roman"/>
          <w:b w:val="0"/>
          <w:lang w:val="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7"/>
      <w:bookmarkEnd w:id="48"/>
    </w:p>
    <w:p w14:paraId="09012750" w14:textId="77777777" w:rsidR="00F530EE" w:rsidRPr="00764918" w:rsidRDefault="00537475" w:rsidP="00BE64E7">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Совместная работа котельных не предусматривается.  </w:t>
      </w:r>
    </w:p>
    <w:p w14:paraId="21F1CE8C" w14:textId="41949CE8" w:rsidR="00F530EE" w:rsidRPr="00764918" w:rsidRDefault="0042331C" w:rsidP="00BE64E7">
      <w:pPr>
        <w:pStyle w:val="20"/>
        <w:keepNext w:val="0"/>
        <w:widowControl w:val="0"/>
        <w:spacing w:before="0" w:after="0" w:line="240" w:lineRule="auto"/>
        <w:ind w:firstLine="709"/>
        <w:contextualSpacing/>
        <w:jc w:val="both"/>
        <w:textAlignment w:val="baseline"/>
        <w:rPr>
          <w:rFonts w:cs="Times New Roman"/>
          <w:b w:val="0"/>
          <w:lang w:val="ru-RU"/>
        </w:rPr>
      </w:pPr>
      <w:bookmarkStart w:id="49" w:name="_Toc9166507"/>
      <w:r w:rsidRPr="00764918">
        <w:rPr>
          <w:rFonts w:cs="Times New Roman"/>
          <w:b w:val="0"/>
          <w:lang w:val="ru-RU"/>
        </w:rPr>
        <w:t xml:space="preserve"> </w:t>
      </w:r>
      <w:bookmarkStart w:id="50" w:name="_Toc135897184"/>
      <w:r w:rsidR="00F530EE" w:rsidRPr="00764918">
        <w:rPr>
          <w:rFonts w:cs="Times New Roman"/>
          <w:b w:val="0"/>
          <w:lang w:val="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9"/>
      <w:bookmarkEnd w:id="50"/>
    </w:p>
    <w:p w14:paraId="588CF5B3" w14:textId="77777777" w:rsidR="00537475" w:rsidRPr="00764918" w:rsidRDefault="00754F83" w:rsidP="00BE64E7">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Вывод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8364C6" w:rsidRPr="00764918">
        <w:rPr>
          <w:rFonts w:ascii="Times New Roman" w:eastAsia="Calibri" w:hAnsi="Times New Roman"/>
          <w:sz w:val="28"/>
          <w:szCs w:val="28"/>
          <w:lang w:val="ru-RU" w:bidi="ar-SA"/>
        </w:rPr>
        <w:t xml:space="preserve"> не предусмотрен.</w:t>
      </w:r>
    </w:p>
    <w:p w14:paraId="41421193" w14:textId="7CC0F923" w:rsidR="00F530EE" w:rsidRPr="00764918" w:rsidRDefault="0042331C" w:rsidP="00BE64E7">
      <w:pPr>
        <w:pStyle w:val="20"/>
        <w:keepNext w:val="0"/>
        <w:widowControl w:val="0"/>
        <w:spacing w:before="0" w:after="0" w:line="240" w:lineRule="auto"/>
        <w:ind w:firstLine="709"/>
        <w:contextualSpacing/>
        <w:jc w:val="both"/>
        <w:textAlignment w:val="baseline"/>
        <w:rPr>
          <w:rFonts w:cs="Times New Roman"/>
          <w:b w:val="0"/>
          <w:lang w:val="ru-RU"/>
        </w:rPr>
      </w:pPr>
      <w:bookmarkStart w:id="51" w:name="_Toc9166508"/>
      <w:r w:rsidRPr="00764918">
        <w:rPr>
          <w:rFonts w:cs="Times New Roman"/>
          <w:b w:val="0"/>
          <w:lang w:val="ru-RU"/>
        </w:rPr>
        <w:t xml:space="preserve"> </w:t>
      </w:r>
      <w:bookmarkStart w:id="52" w:name="_Toc135897185"/>
      <w:r w:rsidR="00F530EE" w:rsidRPr="00764918">
        <w:rPr>
          <w:rFonts w:cs="Times New Roman"/>
          <w:b w:val="0"/>
          <w:lang w:val="ru-RU"/>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51"/>
      <w:bookmarkEnd w:id="52"/>
    </w:p>
    <w:p w14:paraId="58321F92" w14:textId="5104E827" w:rsidR="00537475" w:rsidRPr="00764918" w:rsidRDefault="00BE1B24" w:rsidP="00BE64E7">
      <w:pPr>
        <w:widowControl w:val="0"/>
        <w:suppressAutoHyphens/>
        <w:spacing w:line="240" w:lineRule="auto"/>
        <w:ind w:firstLine="709"/>
        <w:contextualSpacing/>
        <w:rPr>
          <w:rFonts w:ascii="Times New Roman" w:hAnsi="Times New Roman"/>
          <w:sz w:val="28"/>
          <w:szCs w:val="28"/>
          <w:lang w:val="ru-RU"/>
        </w:rPr>
      </w:pPr>
      <w:r w:rsidRPr="00764918">
        <w:rPr>
          <w:rFonts w:ascii="Times New Roman" w:hAnsi="Times New Roman"/>
          <w:sz w:val="28"/>
          <w:szCs w:val="28"/>
          <w:lang w:val="ru-RU"/>
        </w:rPr>
        <w:t>Базовым и актуализированным проектом Схем</w:t>
      </w:r>
      <w:r w:rsidR="00104EE4" w:rsidRPr="00764918">
        <w:rPr>
          <w:rFonts w:ascii="Times New Roman" w:hAnsi="Times New Roman"/>
          <w:sz w:val="28"/>
          <w:szCs w:val="28"/>
          <w:lang w:val="ru-RU"/>
        </w:rPr>
        <w:t>ы теплоснабжения, размещение ис</w:t>
      </w:r>
      <w:r w:rsidRPr="00764918">
        <w:rPr>
          <w:rFonts w:ascii="Times New Roman" w:hAnsi="Times New Roman"/>
          <w:sz w:val="28"/>
          <w:szCs w:val="28"/>
          <w:lang w:val="ru-RU"/>
        </w:rPr>
        <w:t>точников комбинированной выработки на территории</w:t>
      </w:r>
      <w:r w:rsidR="00104EE4" w:rsidRPr="00764918">
        <w:rPr>
          <w:rFonts w:ascii="Times New Roman" w:hAnsi="Times New Roman"/>
          <w:sz w:val="28"/>
          <w:szCs w:val="28"/>
          <w:lang w:val="ru-RU"/>
        </w:rPr>
        <w:t xml:space="preserve"> МО «Мирненское сельское поселе</w:t>
      </w:r>
      <w:r w:rsidRPr="00764918">
        <w:rPr>
          <w:rFonts w:ascii="Times New Roman" w:hAnsi="Times New Roman"/>
          <w:sz w:val="28"/>
          <w:szCs w:val="28"/>
          <w:lang w:val="ru-RU"/>
        </w:rPr>
        <w:t xml:space="preserve">ние» не </w:t>
      </w:r>
      <w:r w:rsidR="0042331C" w:rsidRPr="00764918">
        <w:rPr>
          <w:rFonts w:ascii="Times New Roman" w:hAnsi="Times New Roman"/>
          <w:sz w:val="28"/>
          <w:szCs w:val="28"/>
          <w:lang w:val="ru-RU"/>
        </w:rPr>
        <w:t>предусматривается.</w:t>
      </w:r>
    </w:p>
    <w:p w14:paraId="02A21003" w14:textId="6B64747E" w:rsidR="00F530EE" w:rsidRPr="00764918" w:rsidRDefault="0042331C" w:rsidP="00BE64E7">
      <w:pPr>
        <w:pStyle w:val="20"/>
        <w:keepNext w:val="0"/>
        <w:widowControl w:val="0"/>
        <w:spacing w:before="0" w:after="0" w:line="240" w:lineRule="auto"/>
        <w:ind w:firstLine="709"/>
        <w:contextualSpacing/>
        <w:jc w:val="both"/>
        <w:textAlignment w:val="baseline"/>
        <w:rPr>
          <w:rFonts w:cs="Times New Roman"/>
          <w:b w:val="0"/>
          <w:lang w:val="ru-RU"/>
        </w:rPr>
      </w:pPr>
      <w:bookmarkStart w:id="53" w:name="_Toc9166509"/>
      <w:r w:rsidRPr="00764918">
        <w:rPr>
          <w:rFonts w:cs="Times New Roman"/>
          <w:b w:val="0"/>
          <w:lang w:val="ru-RU"/>
        </w:rPr>
        <w:t xml:space="preserve"> </w:t>
      </w:r>
      <w:bookmarkStart w:id="54" w:name="_Toc135897186"/>
      <w:r w:rsidR="00F530EE" w:rsidRPr="00764918">
        <w:rPr>
          <w:rFonts w:cs="Times New Roman"/>
          <w:b w:val="0"/>
          <w:lang w:val="ru-RU"/>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53"/>
      <w:bookmarkEnd w:id="54"/>
    </w:p>
    <w:p w14:paraId="0BFD4EF0" w14:textId="77777777" w:rsidR="00537475" w:rsidRPr="00764918" w:rsidRDefault="00537475" w:rsidP="00BE64E7">
      <w:pPr>
        <w:widowControl w:val="0"/>
        <w:suppressAutoHyphens/>
        <w:spacing w:line="240" w:lineRule="auto"/>
        <w:ind w:firstLine="709"/>
        <w:contextualSpacing/>
        <w:rPr>
          <w:rFonts w:ascii="Times New Roman" w:hAnsi="Times New Roman"/>
          <w:sz w:val="28"/>
          <w:szCs w:val="28"/>
          <w:lang w:val="ru-RU"/>
        </w:rPr>
      </w:pPr>
      <w:r w:rsidRPr="00764918">
        <w:rPr>
          <w:rFonts w:ascii="Times New Roman" w:hAnsi="Times New Roman"/>
          <w:sz w:val="28"/>
          <w:szCs w:val="28"/>
          <w:lang w:val="ru-RU"/>
        </w:rPr>
        <w:t>Не предусматривается, так как отсутствует источник тепловой энергии с комбинированной выработкой тепловой и электрической энергии.</w:t>
      </w:r>
    </w:p>
    <w:p w14:paraId="527737B7" w14:textId="4DCDEC66" w:rsidR="00F530EE" w:rsidRPr="00764918" w:rsidRDefault="0042331C" w:rsidP="00BE64E7">
      <w:pPr>
        <w:pStyle w:val="20"/>
        <w:keepNext w:val="0"/>
        <w:widowControl w:val="0"/>
        <w:spacing w:before="0" w:after="0" w:line="240" w:lineRule="auto"/>
        <w:ind w:firstLine="709"/>
        <w:contextualSpacing/>
        <w:jc w:val="both"/>
        <w:textAlignment w:val="baseline"/>
        <w:rPr>
          <w:rFonts w:cs="Times New Roman"/>
          <w:b w:val="0"/>
          <w:lang w:val="ru-RU"/>
        </w:rPr>
      </w:pPr>
      <w:bookmarkStart w:id="55" w:name="_Toc9166510"/>
      <w:r w:rsidRPr="00764918">
        <w:rPr>
          <w:rFonts w:cs="Times New Roman"/>
          <w:b w:val="0"/>
          <w:lang w:val="ru-RU"/>
        </w:rPr>
        <w:t xml:space="preserve"> </w:t>
      </w:r>
      <w:bookmarkStart w:id="56" w:name="_Toc135897187"/>
      <w:r w:rsidR="00F530EE" w:rsidRPr="00764918">
        <w:rPr>
          <w:rFonts w:cs="Times New Roman"/>
          <w:b w:val="0"/>
          <w:lang w:val="ru-RU"/>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55"/>
      <w:bookmarkEnd w:id="56"/>
    </w:p>
    <w:p w14:paraId="42A148BD" w14:textId="77777777" w:rsidR="008364C6" w:rsidRPr="00764918" w:rsidRDefault="008364C6" w:rsidP="00BE64E7">
      <w:pPr>
        <w:widowControl w:val="0"/>
        <w:suppressAutoHyphens/>
        <w:spacing w:line="240" w:lineRule="auto"/>
        <w:ind w:firstLine="709"/>
        <w:contextualSpacing/>
        <w:rPr>
          <w:rFonts w:ascii="Times New Roman" w:hAnsi="Times New Roman"/>
          <w:kern w:val="28"/>
          <w:sz w:val="28"/>
          <w:szCs w:val="28"/>
          <w:lang w:val="ru-RU"/>
        </w:rPr>
      </w:pPr>
      <w:r w:rsidRPr="00764918">
        <w:rPr>
          <w:rFonts w:ascii="Times New Roman" w:hAnsi="Times New Roman"/>
          <w:kern w:val="28"/>
          <w:sz w:val="28"/>
          <w:szCs w:val="28"/>
          <w:lang w:val="ru-RU"/>
        </w:rPr>
        <w:t xml:space="preserve">Для котельных принято качественно-количественное регулирование </w:t>
      </w:r>
      <w:r w:rsidRPr="00764918">
        <w:rPr>
          <w:rFonts w:ascii="Times New Roman" w:hAnsi="Times New Roman"/>
          <w:kern w:val="28"/>
          <w:sz w:val="28"/>
          <w:szCs w:val="28"/>
          <w:lang w:val="ru-RU"/>
        </w:rPr>
        <w:lastRenderedPageBreak/>
        <w:t xml:space="preserve">отпуска тепловой энергии в сетевой воде по температурному графику </w:t>
      </w:r>
      <w:r w:rsidR="00BE1B24" w:rsidRPr="00764918">
        <w:rPr>
          <w:rFonts w:ascii="Times New Roman" w:hAnsi="Times New Roman"/>
          <w:kern w:val="28"/>
          <w:sz w:val="28"/>
          <w:szCs w:val="28"/>
          <w:lang w:val="ru-RU"/>
        </w:rPr>
        <w:t>9</w:t>
      </w:r>
      <w:r w:rsidRPr="00764918">
        <w:rPr>
          <w:rFonts w:ascii="Times New Roman" w:hAnsi="Times New Roman"/>
          <w:kern w:val="28"/>
          <w:sz w:val="28"/>
          <w:szCs w:val="28"/>
          <w:lang w:val="ru-RU"/>
        </w:rPr>
        <w:t>5-</w:t>
      </w:r>
      <w:r w:rsidR="006A6ED4" w:rsidRPr="00764918">
        <w:rPr>
          <w:rFonts w:ascii="Times New Roman" w:hAnsi="Times New Roman"/>
          <w:kern w:val="28"/>
          <w:sz w:val="28"/>
          <w:szCs w:val="28"/>
          <w:lang w:val="ru-RU"/>
        </w:rPr>
        <w:t>7</w:t>
      </w:r>
      <w:r w:rsidRPr="00764918">
        <w:rPr>
          <w:rFonts w:ascii="Times New Roman" w:hAnsi="Times New Roman"/>
          <w:kern w:val="28"/>
          <w:sz w:val="28"/>
          <w:szCs w:val="28"/>
          <w:lang w:val="ru-RU"/>
        </w:rPr>
        <w:t xml:space="preserve">0 ºС. </w:t>
      </w:r>
    </w:p>
    <w:p w14:paraId="40704BA8" w14:textId="77777777" w:rsidR="008364C6" w:rsidRPr="00764918" w:rsidRDefault="008364C6" w:rsidP="00BE64E7">
      <w:pPr>
        <w:widowControl w:val="0"/>
        <w:suppressAutoHyphens/>
        <w:spacing w:line="240" w:lineRule="auto"/>
        <w:ind w:firstLine="709"/>
        <w:contextualSpacing/>
        <w:rPr>
          <w:rFonts w:ascii="Times New Roman" w:hAnsi="Times New Roman"/>
          <w:kern w:val="28"/>
          <w:sz w:val="28"/>
          <w:szCs w:val="28"/>
          <w:lang w:val="ru-RU"/>
        </w:rPr>
      </w:pPr>
      <w:r w:rsidRPr="00764918">
        <w:rPr>
          <w:rFonts w:ascii="Times New Roman" w:hAnsi="Times New Roman"/>
          <w:kern w:val="28"/>
          <w:sz w:val="28"/>
          <w:szCs w:val="28"/>
          <w:lang w:val="ru-RU"/>
        </w:rPr>
        <w:t>Выбор температурного графика обусловлен отсутствием центральных тепловых пунктов, наличием только отопительной нагрузки, непосредственным (без смешения) присоединением абонентов к тепловым сетям.</w:t>
      </w:r>
    </w:p>
    <w:p w14:paraId="2F13536F" w14:textId="77777777" w:rsidR="00537475" w:rsidRPr="00764918" w:rsidRDefault="008364C6" w:rsidP="00BE64E7">
      <w:pPr>
        <w:widowControl w:val="0"/>
        <w:suppressAutoHyphens/>
        <w:spacing w:line="240" w:lineRule="auto"/>
        <w:ind w:firstLine="709"/>
        <w:contextualSpacing/>
        <w:rPr>
          <w:rFonts w:ascii="Times New Roman" w:hAnsi="Times New Roman"/>
          <w:kern w:val="28"/>
          <w:sz w:val="28"/>
          <w:szCs w:val="28"/>
          <w:lang w:val="ru-RU"/>
        </w:rPr>
      </w:pPr>
      <w:r w:rsidRPr="00764918">
        <w:rPr>
          <w:rFonts w:ascii="Times New Roman" w:hAnsi="Times New Roman"/>
          <w:kern w:val="28"/>
          <w:sz w:val="28"/>
          <w:szCs w:val="28"/>
          <w:lang w:val="ru-RU"/>
        </w:rPr>
        <w:t>В таблице представлен температурный график для котельных МО «</w:t>
      </w:r>
      <w:r w:rsidR="00113771" w:rsidRPr="00764918">
        <w:rPr>
          <w:rFonts w:ascii="Times New Roman" w:hAnsi="Times New Roman"/>
          <w:kern w:val="28"/>
          <w:sz w:val="28"/>
          <w:szCs w:val="28"/>
          <w:lang w:val="ru-RU"/>
        </w:rPr>
        <w:t>Мирнен</w:t>
      </w:r>
      <w:r w:rsidR="002211F6" w:rsidRPr="00764918">
        <w:rPr>
          <w:rFonts w:ascii="Times New Roman" w:hAnsi="Times New Roman"/>
          <w:kern w:val="28"/>
          <w:sz w:val="28"/>
          <w:szCs w:val="28"/>
          <w:lang w:val="ru-RU"/>
        </w:rPr>
        <w:t>ское сельское поселение</w:t>
      </w:r>
      <w:r w:rsidRPr="00764918">
        <w:rPr>
          <w:rFonts w:ascii="Times New Roman" w:hAnsi="Times New Roman"/>
          <w:kern w:val="28"/>
          <w:sz w:val="28"/>
          <w:szCs w:val="28"/>
          <w:lang w:val="ru-RU"/>
        </w:rPr>
        <w:t>».</w:t>
      </w:r>
    </w:p>
    <w:p w14:paraId="7AB5EA2C" w14:textId="269822A3" w:rsidR="008364C6" w:rsidRPr="00764918" w:rsidRDefault="008364C6" w:rsidP="00BE64E7">
      <w:pPr>
        <w:widowControl w:val="0"/>
        <w:suppressAutoHyphens/>
        <w:spacing w:line="240" w:lineRule="auto"/>
        <w:ind w:firstLine="709"/>
        <w:contextualSpacing/>
        <w:rPr>
          <w:rFonts w:ascii="Times New Roman" w:eastAsia="Calibri" w:hAnsi="Times New Roman"/>
          <w:bCs/>
          <w:sz w:val="28"/>
          <w:szCs w:val="28"/>
          <w:lang w:val="ru-RU" w:bidi="ar-SA"/>
        </w:rPr>
      </w:pPr>
      <w:bookmarkStart w:id="57" w:name="_Toc527706860"/>
      <w:r w:rsidRPr="00764918">
        <w:rPr>
          <w:rFonts w:ascii="Times New Roman" w:eastAsia="Calibri" w:hAnsi="Times New Roman"/>
          <w:bCs/>
          <w:sz w:val="28"/>
          <w:szCs w:val="28"/>
          <w:lang w:val="ru-RU" w:bidi="ar-SA"/>
        </w:rPr>
        <w:t xml:space="preserve">Таблица </w:t>
      </w:r>
      <w:r w:rsidR="009E3FDA" w:rsidRPr="00764918">
        <w:rPr>
          <w:rFonts w:ascii="Times New Roman" w:eastAsia="Calibri" w:hAnsi="Times New Roman"/>
          <w:bCs/>
          <w:sz w:val="28"/>
          <w:szCs w:val="28"/>
          <w:lang w:val="ru-RU" w:bidi="ar-SA"/>
        </w:rPr>
        <w:t>9</w:t>
      </w:r>
      <w:r w:rsidRPr="00764918">
        <w:rPr>
          <w:rFonts w:ascii="Times New Roman" w:eastAsia="Calibri" w:hAnsi="Times New Roman"/>
          <w:bCs/>
          <w:sz w:val="28"/>
          <w:szCs w:val="28"/>
          <w:lang w:val="ru-RU" w:bidi="ar-SA"/>
        </w:rPr>
        <w:t xml:space="preserve"> – Температурный график котельных </w:t>
      </w:r>
      <w:bookmarkEnd w:id="57"/>
      <w:r w:rsidRPr="00764918">
        <w:rPr>
          <w:rFonts w:ascii="Times New Roman" w:eastAsia="Calibri" w:hAnsi="Times New Roman"/>
          <w:bCs/>
          <w:sz w:val="28"/>
          <w:szCs w:val="28"/>
          <w:lang w:val="ru-RU" w:bidi="ar-SA"/>
        </w:rPr>
        <w:t>МО «</w:t>
      </w:r>
      <w:r w:rsidR="00113771" w:rsidRPr="00764918">
        <w:rPr>
          <w:rFonts w:ascii="Times New Roman" w:eastAsia="Calibri" w:hAnsi="Times New Roman"/>
          <w:bCs/>
          <w:sz w:val="28"/>
          <w:szCs w:val="28"/>
          <w:lang w:val="ru-RU" w:bidi="ar-SA"/>
        </w:rPr>
        <w:t>Мирнен</w:t>
      </w:r>
      <w:r w:rsidR="002211F6" w:rsidRPr="00764918">
        <w:rPr>
          <w:rFonts w:ascii="Times New Roman" w:eastAsia="Calibri" w:hAnsi="Times New Roman"/>
          <w:bCs/>
          <w:sz w:val="28"/>
          <w:szCs w:val="28"/>
          <w:lang w:val="ru-RU" w:bidi="ar-SA"/>
        </w:rPr>
        <w:t>ское сельское поселение</w:t>
      </w:r>
      <w:r w:rsidRPr="00764918">
        <w:rPr>
          <w:rFonts w:ascii="Times New Roman" w:eastAsia="Calibri" w:hAnsi="Times New Roman"/>
          <w:bCs/>
          <w:sz w:val="28"/>
          <w:szCs w:val="28"/>
          <w:lang w:val="ru-RU" w:bidi="ar-SA"/>
        </w:rPr>
        <w:t>».</w:t>
      </w:r>
    </w:p>
    <w:tbl>
      <w:tblPr>
        <w:tblW w:w="5000" w:type="pct"/>
        <w:tblLayout w:type="fixed"/>
        <w:tblLook w:val="00A0" w:firstRow="1" w:lastRow="0" w:firstColumn="1" w:lastColumn="0" w:noHBand="0" w:noVBand="0"/>
      </w:tblPr>
      <w:tblGrid>
        <w:gridCol w:w="3219"/>
        <w:gridCol w:w="3220"/>
        <w:gridCol w:w="3218"/>
      </w:tblGrid>
      <w:tr w:rsidR="00BE1B24" w:rsidRPr="00854037" w14:paraId="64F64CFB" w14:textId="77777777" w:rsidTr="002E5D1A">
        <w:trPr>
          <w:trHeight w:val="146"/>
          <w:tblHeader/>
        </w:trPr>
        <w:tc>
          <w:tcPr>
            <w:tcW w:w="1667" w:type="pct"/>
            <w:tcBorders>
              <w:top w:val="single" w:sz="8" w:space="0" w:color="auto"/>
              <w:left w:val="single" w:sz="8" w:space="0" w:color="auto"/>
              <w:bottom w:val="single" w:sz="8" w:space="0" w:color="000000"/>
              <w:right w:val="nil"/>
            </w:tcBorders>
            <w:shd w:val="clear" w:color="auto" w:fill="auto"/>
            <w:tcMar>
              <w:left w:w="0" w:type="dxa"/>
              <w:right w:w="0" w:type="dxa"/>
            </w:tcMar>
            <w:vAlign w:val="center"/>
          </w:tcPr>
          <w:p w14:paraId="2FE585A8" w14:textId="1181F7BA" w:rsidR="00BE1B24" w:rsidRPr="00764918" w:rsidRDefault="00BE1B24" w:rsidP="002E5D1A">
            <w:pPr>
              <w:spacing w:line="240" w:lineRule="auto"/>
              <w:ind w:firstLine="0"/>
              <w:jc w:val="center"/>
              <w:rPr>
                <w:rFonts w:ascii="Times New Roman" w:hAnsi="Times New Roman"/>
                <w:bCs/>
                <w:sz w:val="28"/>
                <w:szCs w:val="28"/>
                <w:lang w:val="ru-RU" w:eastAsia="ru-RU" w:bidi="ar-SA"/>
              </w:rPr>
            </w:pPr>
            <w:r w:rsidRPr="00764918">
              <w:rPr>
                <w:rFonts w:ascii="Times New Roman" w:hAnsi="Times New Roman"/>
                <w:sz w:val="28"/>
                <w:szCs w:val="28"/>
                <w:lang w:val="ru-RU" w:eastAsia="ru-RU" w:bidi="ar-SA"/>
              </w:rPr>
              <w:t xml:space="preserve">Температура наружного воздуха </w:t>
            </w:r>
            <w:r w:rsidRPr="00764918">
              <w:rPr>
                <w:rFonts w:ascii="Times New Roman" w:hAnsi="Times New Roman"/>
                <w:sz w:val="28"/>
                <w:szCs w:val="28"/>
                <w:lang w:eastAsia="ru-RU" w:bidi="ar-SA"/>
              </w:rPr>
              <w:t>t</w:t>
            </w:r>
            <w:r w:rsidRPr="00764918">
              <w:rPr>
                <w:rFonts w:ascii="Times New Roman" w:hAnsi="Times New Roman"/>
                <w:sz w:val="28"/>
                <w:szCs w:val="28"/>
                <w:lang w:val="ru-RU" w:eastAsia="ru-RU" w:bidi="ar-SA"/>
              </w:rPr>
              <w:t>,</w:t>
            </w:r>
            <w:r w:rsidRPr="00764918">
              <w:rPr>
                <w:rFonts w:ascii="Times New Roman" w:hAnsi="Times New Roman"/>
                <w:sz w:val="28"/>
                <w:szCs w:val="28"/>
                <w:vertAlign w:val="superscript"/>
                <w:lang w:val="ru-RU" w:eastAsia="ru-RU" w:bidi="ar-SA"/>
              </w:rPr>
              <w:t>0</w:t>
            </w:r>
            <w:r w:rsidRPr="00764918">
              <w:rPr>
                <w:rFonts w:ascii="Times New Roman" w:hAnsi="Times New Roman"/>
                <w:sz w:val="28"/>
                <w:szCs w:val="28"/>
                <w:lang w:eastAsia="ru-RU" w:bidi="ar-SA"/>
              </w:rPr>
              <w:t>C</w:t>
            </w:r>
          </w:p>
        </w:tc>
        <w:tc>
          <w:tcPr>
            <w:tcW w:w="1667" w:type="pct"/>
            <w:tcBorders>
              <w:top w:val="single" w:sz="8" w:space="0" w:color="auto"/>
              <w:left w:val="single" w:sz="8" w:space="0" w:color="auto"/>
              <w:bottom w:val="single" w:sz="8" w:space="0" w:color="000000"/>
              <w:right w:val="single" w:sz="4" w:space="0" w:color="auto"/>
            </w:tcBorders>
            <w:shd w:val="clear" w:color="auto" w:fill="auto"/>
            <w:tcMar>
              <w:left w:w="0" w:type="dxa"/>
              <w:right w:w="0" w:type="dxa"/>
            </w:tcMar>
            <w:vAlign w:val="center"/>
          </w:tcPr>
          <w:p w14:paraId="1345589F" w14:textId="247967D9" w:rsidR="00BE1B24" w:rsidRPr="00764918" w:rsidRDefault="00BE1B24" w:rsidP="002E5D1A">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Температура воды в подающем трубопроводе</w:t>
            </w:r>
          </w:p>
          <w:p w14:paraId="66659663" w14:textId="77777777" w:rsidR="00BE1B24" w:rsidRPr="00764918" w:rsidRDefault="00BE1B24" w:rsidP="002E5D1A">
            <w:pPr>
              <w:spacing w:line="240" w:lineRule="auto"/>
              <w:ind w:firstLine="0"/>
              <w:jc w:val="center"/>
              <w:rPr>
                <w:rFonts w:ascii="Times New Roman" w:hAnsi="Times New Roman"/>
                <w:bCs/>
                <w:sz w:val="28"/>
                <w:szCs w:val="28"/>
                <w:lang w:val="ru-RU" w:eastAsia="ru-RU" w:bidi="ar-SA"/>
              </w:rPr>
            </w:pPr>
            <w:r w:rsidRPr="00764918">
              <w:rPr>
                <w:rFonts w:ascii="Times New Roman" w:hAnsi="Times New Roman"/>
                <w:sz w:val="28"/>
                <w:szCs w:val="28"/>
                <w:lang w:eastAsia="ru-RU" w:bidi="ar-SA"/>
              </w:rPr>
              <w:t>t</w:t>
            </w:r>
            <w:r w:rsidRPr="00764918">
              <w:rPr>
                <w:rFonts w:ascii="Times New Roman" w:hAnsi="Times New Roman"/>
                <w:sz w:val="28"/>
                <w:szCs w:val="28"/>
                <w:lang w:val="ru-RU" w:eastAsia="ru-RU" w:bidi="ar-SA"/>
              </w:rPr>
              <w:t xml:space="preserve"> п,</w:t>
            </w:r>
            <w:r w:rsidRPr="00764918">
              <w:rPr>
                <w:rFonts w:ascii="Times New Roman" w:hAnsi="Times New Roman"/>
                <w:sz w:val="28"/>
                <w:szCs w:val="28"/>
                <w:vertAlign w:val="superscript"/>
                <w:lang w:val="ru-RU" w:eastAsia="ru-RU" w:bidi="ar-SA"/>
              </w:rPr>
              <w:t>0</w:t>
            </w:r>
            <w:r w:rsidRPr="00764918">
              <w:rPr>
                <w:rFonts w:ascii="Times New Roman" w:hAnsi="Times New Roman"/>
                <w:sz w:val="28"/>
                <w:szCs w:val="28"/>
                <w:lang w:eastAsia="ru-RU" w:bidi="ar-SA"/>
              </w:rPr>
              <w:t>C</w:t>
            </w:r>
          </w:p>
        </w:tc>
        <w:tc>
          <w:tcPr>
            <w:tcW w:w="1666" w:type="pct"/>
            <w:tcBorders>
              <w:top w:val="single" w:sz="8" w:space="0" w:color="auto"/>
              <w:left w:val="single" w:sz="4" w:space="0" w:color="auto"/>
              <w:bottom w:val="single" w:sz="8" w:space="0" w:color="000000"/>
              <w:right w:val="single" w:sz="8" w:space="0" w:color="auto"/>
            </w:tcBorders>
            <w:shd w:val="clear" w:color="auto" w:fill="auto"/>
            <w:tcMar>
              <w:left w:w="0" w:type="dxa"/>
              <w:right w:w="0" w:type="dxa"/>
            </w:tcMar>
            <w:vAlign w:val="center"/>
          </w:tcPr>
          <w:p w14:paraId="624750DE" w14:textId="77777777" w:rsidR="00BE1B24" w:rsidRPr="00764918" w:rsidRDefault="00BE1B24" w:rsidP="002E5D1A">
            <w:pPr>
              <w:spacing w:line="240" w:lineRule="auto"/>
              <w:ind w:firstLine="0"/>
              <w:jc w:val="center"/>
              <w:rPr>
                <w:rFonts w:ascii="Times New Roman" w:hAnsi="Times New Roman"/>
                <w:bCs/>
                <w:sz w:val="28"/>
                <w:szCs w:val="28"/>
                <w:lang w:val="ru-RU" w:eastAsia="ru-RU" w:bidi="ar-SA"/>
              </w:rPr>
            </w:pPr>
            <w:r w:rsidRPr="00764918">
              <w:rPr>
                <w:rFonts w:ascii="Times New Roman" w:hAnsi="Times New Roman"/>
                <w:sz w:val="28"/>
                <w:szCs w:val="28"/>
                <w:lang w:val="ru-RU" w:eastAsia="ru-RU" w:bidi="ar-SA"/>
              </w:rPr>
              <w:t xml:space="preserve">Температура воды в обратном трубопроводе </w:t>
            </w:r>
            <w:r w:rsidRPr="00764918">
              <w:rPr>
                <w:rFonts w:ascii="Times New Roman" w:hAnsi="Times New Roman"/>
                <w:sz w:val="28"/>
                <w:szCs w:val="28"/>
                <w:lang w:eastAsia="ru-RU" w:bidi="ar-SA"/>
              </w:rPr>
              <w:t>t</w:t>
            </w:r>
            <w:r w:rsidRPr="00764918">
              <w:rPr>
                <w:rFonts w:ascii="Times New Roman" w:hAnsi="Times New Roman"/>
                <w:sz w:val="28"/>
                <w:szCs w:val="28"/>
                <w:lang w:val="ru-RU" w:eastAsia="ru-RU" w:bidi="ar-SA"/>
              </w:rPr>
              <w:t xml:space="preserve"> ,</w:t>
            </w:r>
            <w:r w:rsidRPr="00764918">
              <w:rPr>
                <w:rFonts w:ascii="Times New Roman" w:hAnsi="Times New Roman"/>
                <w:sz w:val="28"/>
                <w:szCs w:val="28"/>
                <w:vertAlign w:val="superscript"/>
                <w:lang w:val="ru-RU" w:eastAsia="ru-RU" w:bidi="ar-SA"/>
              </w:rPr>
              <w:t>0</w:t>
            </w:r>
            <w:r w:rsidRPr="00764918">
              <w:rPr>
                <w:rFonts w:ascii="Times New Roman" w:hAnsi="Times New Roman"/>
                <w:sz w:val="28"/>
                <w:szCs w:val="28"/>
                <w:lang w:eastAsia="ru-RU" w:bidi="ar-SA"/>
              </w:rPr>
              <w:t>C</w:t>
            </w:r>
          </w:p>
        </w:tc>
      </w:tr>
      <w:tr w:rsidR="00BE1B24" w:rsidRPr="00764918" w14:paraId="69DAF4ED" w14:textId="77777777" w:rsidTr="00BE1B24">
        <w:trPr>
          <w:trHeight w:val="146"/>
        </w:trPr>
        <w:tc>
          <w:tcPr>
            <w:tcW w:w="1667" w:type="pct"/>
            <w:tcBorders>
              <w:top w:val="nil"/>
              <w:left w:val="single" w:sz="8" w:space="0" w:color="auto"/>
              <w:bottom w:val="single" w:sz="4" w:space="0" w:color="auto"/>
              <w:right w:val="nil"/>
            </w:tcBorders>
            <w:noWrap/>
            <w:tcMar>
              <w:left w:w="0" w:type="dxa"/>
              <w:right w:w="0" w:type="dxa"/>
            </w:tcMar>
            <w:vAlign w:val="bottom"/>
          </w:tcPr>
          <w:p w14:paraId="57F42E72"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8</w:t>
            </w:r>
          </w:p>
        </w:tc>
        <w:tc>
          <w:tcPr>
            <w:tcW w:w="1667"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14:paraId="4DA6AF85"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44</w:t>
            </w:r>
          </w:p>
        </w:tc>
        <w:tc>
          <w:tcPr>
            <w:tcW w:w="1666" w:type="pct"/>
            <w:tcBorders>
              <w:top w:val="nil"/>
              <w:left w:val="nil"/>
              <w:bottom w:val="single" w:sz="4" w:space="0" w:color="auto"/>
              <w:right w:val="single" w:sz="8" w:space="0" w:color="auto"/>
            </w:tcBorders>
            <w:shd w:val="clear" w:color="auto" w:fill="auto"/>
            <w:noWrap/>
            <w:tcMar>
              <w:left w:w="0" w:type="dxa"/>
              <w:right w:w="0" w:type="dxa"/>
            </w:tcMar>
            <w:vAlign w:val="bottom"/>
          </w:tcPr>
          <w:p w14:paraId="0EA84E92"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36</w:t>
            </w:r>
          </w:p>
        </w:tc>
      </w:tr>
      <w:tr w:rsidR="00BE1B24" w:rsidRPr="00764918" w14:paraId="2C3DD0D5" w14:textId="77777777" w:rsidTr="00BE1B24">
        <w:trPr>
          <w:trHeight w:val="243"/>
        </w:trPr>
        <w:tc>
          <w:tcPr>
            <w:tcW w:w="1667" w:type="pct"/>
            <w:tcBorders>
              <w:top w:val="nil"/>
              <w:left w:val="single" w:sz="8" w:space="0" w:color="auto"/>
              <w:bottom w:val="single" w:sz="4" w:space="0" w:color="auto"/>
              <w:right w:val="nil"/>
            </w:tcBorders>
            <w:noWrap/>
            <w:tcMar>
              <w:left w:w="0" w:type="dxa"/>
              <w:right w:w="0" w:type="dxa"/>
            </w:tcMar>
            <w:vAlign w:val="bottom"/>
          </w:tcPr>
          <w:p w14:paraId="0FF329A7"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7</w:t>
            </w:r>
          </w:p>
        </w:tc>
        <w:tc>
          <w:tcPr>
            <w:tcW w:w="1667"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14:paraId="7E91A150"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45</w:t>
            </w:r>
          </w:p>
        </w:tc>
        <w:tc>
          <w:tcPr>
            <w:tcW w:w="1666" w:type="pct"/>
            <w:tcBorders>
              <w:top w:val="nil"/>
              <w:left w:val="nil"/>
              <w:bottom w:val="single" w:sz="4" w:space="0" w:color="auto"/>
              <w:right w:val="single" w:sz="8" w:space="0" w:color="auto"/>
            </w:tcBorders>
            <w:shd w:val="clear" w:color="auto" w:fill="auto"/>
            <w:noWrap/>
            <w:tcMar>
              <w:left w:w="0" w:type="dxa"/>
              <w:right w:w="0" w:type="dxa"/>
            </w:tcMar>
            <w:vAlign w:val="bottom"/>
          </w:tcPr>
          <w:p w14:paraId="33E67C5D"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37</w:t>
            </w:r>
          </w:p>
        </w:tc>
      </w:tr>
      <w:tr w:rsidR="00BE1B24" w:rsidRPr="00764918" w14:paraId="7B8D3EB4" w14:textId="77777777" w:rsidTr="00BE1B24">
        <w:trPr>
          <w:trHeight w:val="228"/>
        </w:trPr>
        <w:tc>
          <w:tcPr>
            <w:tcW w:w="1667" w:type="pct"/>
            <w:tcBorders>
              <w:top w:val="nil"/>
              <w:left w:val="single" w:sz="8" w:space="0" w:color="auto"/>
              <w:bottom w:val="single" w:sz="4" w:space="0" w:color="auto"/>
              <w:right w:val="nil"/>
            </w:tcBorders>
            <w:noWrap/>
            <w:tcMar>
              <w:left w:w="0" w:type="dxa"/>
              <w:right w:w="0" w:type="dxa"/>
            </w:tcMar>
            <w:vAlign w:val="bottom"/>
          </w:tcPr>
          <w:p w14:paraId="5A813513"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w:t>
            </w:r>
          </w:p>
        </w:tc>
        <w:tc>
          <w:tcPr>
            <w:tcW w:w="1667"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14:paraId="29DDEE80"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47</w:t>
            </w:r>
          </w:p>
        </w:tc>
        <w:tc>
          <w:tcPr>
            <w:tcW w:w="1666" w:type="pct"/>
            <w:tcBorders>
              <w:top w:val="nil"/>
              <w:left w:val="nil"/>
              <w:bottom w:val="single" w:sz="4" w:space="0" w:color="auto"/>
              <w:right w:val="single" w:sz="8" w:space="0" w:color="auto"/>
            </w:tcBorders>
            <w:shd w:val="clear" w:color="auto" w:fill="auto"/>
            <w:noWrap/>
            <w:tcMar>
              <w:left w:w="0" w:type="dxa"/>
              <w:right w:w="0" w:type="dxa"/>
            </w:tcMar>
            <w:vAlign w:val="bottom"/>
          </w:tcPr>
          <w:p w14:paraId="42135AC0"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38</w:t>
            </w:r>
          </w:p>
        </w:tc>
      </w:tr>
      <w:tr w:rsidR="00BE1B24" w:rsidRPr="00764918" w14:paraId="57235EB7" w14:textId="77777777" w:rsidTr="00BE1B24">
        <w:trPr>
          <w:trHeight w:val="228"/>
        </w:trPr>
        <w:tc>
          <w:tcPr>
            <w:tcW w:w="1667" w:type="pct"/>
            <w:tcBorders>
              <w:top w:val="nil"/>
              <w:left w:val="single" w:sz="8" w:space="0" w:color="auto"/>
              <w:bottom w:val="single" w:sz="4" w:space="0" w:color="auto"/>
              <w:right w:val="nil"/>
            </w:tcBorders>
            <w:noWrap/>
            <w:tcMar>
              <w:left w:w="0" w:type="dxa"/>
              <w:right w:w="0" w:type="dxa"/>
            </w:tcMar>
            <w:vAlign w:val="bottom"/>
          </w:tcPr>
          <w:p w14:paraId="74AB801D"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w:t>
            </w:r>
          </w:p>
        </w:tc>
        <w:tc>
          <w:tcPr>
            <w:tcW w:w="1667"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14:paraId="725EDB22"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48</w:t>
            </w:r>
          </w:p>
        </w:tc>
        <w:tc>
          <w:tcPr>
            <w:tcW w:w="1666" w:type="pct"/>
            <w:tcBorders>
              <w:top w:val="nil"/>
              <w:left w:val="nil"/>
              <w:bottom w:val="single" w:sz="4" w:space="0" w:color="auto"/>
              <w:right w:val="single" w:sz="8" w:space="0" w:color="auto"/>
            </w:tcBorders>
            <w:shd w:val="clear" w:color="auto" w:fill="auto"/>
            <w:noWrap/>
            <w:tcMar>
              <w:left w:w="0" w:type="dxa"/>
              <w:right w:w="0" w:type="dxa"/>
            </w:tcMar>
            <w:vAlign w:val="bottom"/>
          </w:tcPr>
          <w:p w14:paraId="3C099845"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39</w:t>
            </w:r>
          </w:p>
        </w:tc>
      </w:tr>
      <w:tr w:rsidR="00BE1B24" w:rsidRPr="00764918" w14:paraId="4EFFF8EC"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02F56F8C"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CC4F1E7"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50</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4A80EC8F"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40</w:t>
            </w:r>
          </w:p>
        </w:tc>
      </w:tr>
      <w:tr w:rsidR="00BE1B24" w:rsidRPr="00764918" w14:paraId="2E03B01C"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4CFD60CE"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2F77AE55"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D67B126"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41</w:t>
            </w:r>
          </w:p>
        </w:tc>
      </w:tr>
      <w:tr w:rsidR="00BE1B24" w:rsidRPr="00764918" w14:paraId="1ADB6DC8"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5E87E994"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F18B094"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53</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13AE121"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42</w:t>
            </w:r>
          </w:p>
        </w:tc>
      </w:tr>
      <w:tr w:rsidR="00BE1B24" w:rsidRPr="00764918" w14:paraId="6D4C9B91"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6F0F4D5F"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39182CCC"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54</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6F7B6E8A"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42</w:t>
            </w:r>
          </w:p>
        </w:tc>
      </w:tr>
      <w:tr w:rsidR="00BE1B24" w:rsidRPr="00764918" w14:paraId="6521AF08"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2EF8F832"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0</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20566D02"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55</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2EA0AD36"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42,5</w:t>
            </w:r>
          </w:p>
        </w:tc>
      </w:tr>
      <w:tr w:rsidR="00BE1B24" w:rsidRPr="00764918" w14:paraId="508BC22A"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5844AB82"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5D747FC1"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56</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5955EDAC"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43</w:t>
            </w:r>
          </w:p>
        </w:tc>
      </w:tr>
      <w:tr w:rsidR="00BE1B24" w:rsidRPr="00764918" w14:paraId="43FA4627"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1CA4A791"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73BD2523"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57</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3A46AA26"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44</w:t>
            </w:r>
          </w:p>
        </w:tc>
      </w:tr>
      <w:tr w:rsidR="00BE1B24" w:rsidRPr="00764918" w14:paraId="3D39D460"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7362118B"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447F75C"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58</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27E9539F"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45</w:t>
            </w:r>
          </w:p>
        </w:tc>
      </w:tr>
      <w:tr w:rsidR="00BE1B24" w:rsidRPr="00764918" w14:paraId="1D781023"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6E954A01"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7044EE1D"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59</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F6FC227"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46</w:t>
            </w:r>
          </w:p>
        </w:tc>
      </w:tr>
      <w:tr w:rsidR="00BE1B24" w:rsidRPr="00764918" w14:paraId="18AC1511"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220FCA83"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52D8B51E"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61</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5EA91C35"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46,5</w:t>
            </w:r>
          </w:p>
        </w:tc>
      </w:tr>
      <w:tr w:rsidR="00BE1B24" w:rsidRPr="00764918" w14:paraId="7F7434E3"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1CB0F1AA"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4B33BAFC"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A99202E"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47</w:t>
            </w:r>
          </w:p>
        </w:tc>
      </w:tr>
      <w:tr w:rsidR="00BE1B24" w:rsidRPr="00764918" w14:paraId="47B94D6E"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281DE0CD"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-7</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D45E786"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63</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DCFCB5C"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48</w:t>
            </w:r>
          </w:p>
        </w:tc>
      </w:tr>
      <w:tr w:rsidR="00BE1B24" w:rsidRPr="00764918" w14:paraId="446C9BD1"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2ADC59F7"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-8</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62742CE0"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64</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DEA668B"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48,5</w:t>
            </w:r>
          </w:p>
        </w:tc>
      </w:tr>
      <w:tr w:rsidR="00BE1B24" w:rsidRPr="00764918" w14:paraId="45F38CC4"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15A2790B"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-9</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50A65DA"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66</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4AF22147"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49</w:t>
            </w:r>
          </w:p>
        </w:tc>
      </w:tr>
      <w:tr w:rsidR="00BE1B24" w:rsidRPr="00764918" w14:paraId="4BBE3267"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2B6C0B3A"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-10</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6AF7899B"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67</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356701D6"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50</w:t>
            </w:r>
          </w:p>
        </w:tc>
      </w:tr>
      <w:tr w:rsidR="00BE1B24" w:rsidRPr="00764918" w14:paraId="31087E1F"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5AA07414"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-11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58921B3A"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68</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782B527D"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51</w:t>
            </w:r>
          </w:p>
        </w:tc>
      </w:tr>
      <w:tr w:rsidR="00BE1B24" w:rsidRPr="00764918" w14:paraId="3CA3BE2D"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2DDB36B7"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-12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4DCEE0F2"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69</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4989549"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52</w:t>
            </w:r>
          </w:p>
        </w:tc>
      </w:tr>
      <w:tr w:rsidR="00BE1B24" w:rsidRPr="00764918" w14:paraId="3283ED0C"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70C3A813"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-13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D13D80A"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70</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D53CA48"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53</w:t>
            </w:r>
          </w:p>
        </w:tc>
      </w:tr>
      <w:tr w:rsidR="00BE1B24" w:rsidRPr="00764918" w14:paraId="04AEA716"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0A29A461"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-14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7A93C77F"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71</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2593E10"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54</w:t>
            </w:r>
          </w:p>
        </w:tc>
      </w:tr>
      <w:tr w:rsidR="00BE1B24" w:rsidRPr="00764918" w14:paraId="64929E7C"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3B4C9E1B"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-15</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055A449C"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72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7306BD21"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54,5</w:t>
            </w:r>
          </w:p>
        </w:tc>
      </w:tr>
      <w:tr w:rsidR="00BE1B24" w:rsidRPr="00764918" w14:paraId="76070D23"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67D6F2DB"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-16</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3C2FA668"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74</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0B0FBE60"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55</w:t>
            </w:r>
          </w:p>
        </w:tc>
      </w:tr>
      <w:tr w:rsidR="00BE1B24" w:rsidRPr="00764918" w14:paraId="2D864C29"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078FF4A0"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-17</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38A849CF"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75</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2B246012"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56</w:t>
            </w:r>
          </w:p>
        </w:tc>
      </w:tr>
      <w:tr w:rsidR="00BE1B24" w:rsidRPr="00764918" w14:paraId="13241039"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14248E86"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-18</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597C650C"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77</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43D6A4F"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57</w:t>
            </w:r>
          </w:p>
        </w:tc>
      </w:tr>
      <w:tr w:rsidR="00BE1B24" w:rsidRPr="00764918" w14:paraId="7BB5C85C"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698F2509"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-19</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338CAB4E"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78</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36948B6E"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57,5</w:t>
            </w:r>
          </w:p>
        </w:tc>
      </w:tr>
      <w:tr w:rsidR="00BE1B24" w:rsidRPr="00764918" w14:paraId="3439DDF5"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07D4639E"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-20</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79FE50FA"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79</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2C7589F2"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58</w:t>
            </w:r>
          </w:p>
        </w:tc>
      </w:tr>
      <w:tr w:rsidR="00BE1B24" w:rsidRPr="00764918" w14:paraId="363C3DA6"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2B04E010"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-21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75149A67"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80</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32746465"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59</w:t>
            </w:r>
          </w:p>
        </w:tc>
      </w:tr>
      <w:tr w:rsidR="00BE1B24" w:rsidRPr="00764918" w14:paraId="3AA4C4BE"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4015E3AB"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-22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22CBF336"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81</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053E1B2A"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60</w:t>
            </w:r>
          </w:p>
        </w:tc>
      </w:tr>
      <w:tr w:rsidR="00BE1B24" w:rsidRPr="00764918" w14:paraId="69C1F4E7"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5E1C867C"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lastRenderedPageBreak/>
              <w:t>-23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07603E9B"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82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124E87F1"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61</w:t>
            </w:r>
          </w:p>
        </w:tc>
      </w:tr>
      <w:tr w:rsidR="00BE1B24" w:rsidRPr="00764918" w14:paraId="3C170FEB"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50DD1F47"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-24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4E05CD12"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83</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4F99030E"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62</w:t>
            </w:r>
          </w:p>
        </w:tc>
      </w:tr>
      <w:tr w:rsidR="00BE1B24" w:rsidRPr="00764918" w14:paraId="728511B4"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5BCA906C"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-25</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05136836"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85</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5491A573"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62,5</w:t>
            </w:r>
          </w:p>
        </w:tc>
      </w:tr>
      <w:tr w:rsidR="00BE1B24" w:rsidRPr="00764918" w14:paraId="48E47DF4"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760519ED"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-26</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3CC09CE6"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86</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444FEA83"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63</w:t>
            </w:r>
          </w:p>
        </w:tc>
      </w:tr>
      <w:tr w:rsidR="00BE1B24" w:rsidRPr="00764918" w14:paraId="747BE695"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00C0D5BB"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-27</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00D4237B"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87</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6561D02B"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64</w:t>
            </w:r>
          </w:p>
        </w:tc>
      </w:tr>
      <w:tr w:rsidR="00BE1B24" w:rsidRPr="00764918" w14:paraId="4A7AAFF6"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5049D55E"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-28</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3B8B5F13"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88</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6CCB3344"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65</w:t>
            </w:r>
          </w:p>
        </w:tc>
      </w:tr>
      <w:tr w:rsidR="00BE1B24" w:rsidRPr="00764918" w14:paraId="4435EE45"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5FBD5EBC"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-29</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7EE8417D"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89</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2F254788"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66</w:t>
            </w:r>
          </w:p>
        </w:tc>
      </w:tr>
      <w:tr w:rsidR="00BE1B24" w:rsidRPr="00764918" w14:paraId="13458B0E"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640299F1"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-30</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52D89A53"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90</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5AA551F2"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67</w:t>
            </w:r>
          </w:p>
        </w:tc>
      </w:tr>
      <w:tr w:rsidR="00BE1B24" w:rsidRPr="00764918" w14:paraId="42147A9C"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6DF45F44"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-31</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52F7A2F9"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92</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0133FA43"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67,5</w:t>
            </w:r>
          </w:p>
        </w:tc>
      </w:tr>
      <w:tr w:rsidR="00BE1B24" w:rsidRPr="00764918" w14:paraId="67E2032C"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26B09B33"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-32</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603EC160"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93</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628D7583"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68</w:t>
            </w:r>
          </w:p>
        </w:tc>
      </w:tr>
      <w:tr w:rsidR="00BE1B24" w:rsidRPr="00764918" w14:paraId="45AF5DDD" w14:textId="77777777" w:rsidTr="00BE1B24">
        <w:trPr>
          <w:trHeight w:val="228"/>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64A08DFE"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-33</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7E742F66"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94</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4A4B4BFF"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69</w:t>
            </w:r>
          </w:p>
        </w:tc>
      </w:tr>
      <w:tr w:rsidR="00BE1B24" w:rsidRPr="00764918" w14:paraId="2252AE05" w14:textId="77777777" w:rsidTr="00BE1B24">
        <w:trPr>
          <w:trHeight w:val="243"/>
        </w:trPr>
        <w:tc>
          <w:tcPr>
            <w:tcW w:w="1667"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14:paraId="73B0B429"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-34</w:t>
            </w:r>
          </w:p>
        </w:tc>
        <w:tc>
          <w:tcPr>
            <w:tcW w:w="1667"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5CFC70AB"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95</w:t>
            </w:r>
          </w:p>
        </w:tc>
        <w:tc>
          <w:tcPr>
            <w:tcW w:w="1666"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14:paraId="5B7B3FFD" w14:textId="77777777" w:rsidR="00BE1B24" w:rsidRPr="00764918" w:rsidRDefault="00BE1B24" w:rsidP="008764EC">
            <w:pPr>
              <w:spacing w:line="240" w:lineRule="auto"/>
              <w:ind w:firstLine="0"/>
              <w:jc w:val="center"/>
              <w:rPr>
                <w:rFonts w:ascii="Times New Roman" w:hAnsi="Times New Roman"/>
                <w:sz w:val="28"/>
                <w:szCs w:val="28"/>
                <w:lang w:val="ru-RU" w:eastAsia="ru-RU" w:bidi="ar-SA"/>
              </w:rPr>
            </w:pPr>
            <w:r w:rsidRPr="00764918">
              <w:rPr>
                <w:rFonts w:ascii="Times New Roman" w:hAnsi="Times New Roman"/>
                <w:sz w:val="28"/>
                <w:szCs w:val="28"/>
                <w:lang w:val="ru-RU" w:eastAsia="ru-RU" w:bidi="ar-SA"/>
              </w:rPr>
              <w:t>70</w:t>
            </w:r>
          </w:p>
        </w:tc>
      </w:tr>
    </w:tbl>
    <w:p w14:paraId="3FC35905" w14:textId="49F4EEA8" w:rsidR="00F530EE" w:rsidRPr="00764918" w:rsidRDefault="0042331C" w:rsidP="00483D05">
      <w:pPr>
        <w:pStyle w:val="20"/>
        <w:keepNext w:val="0"/>
        <w:widowControl w:val="0"/>
        <w:spacing w:before="0" w:after="0" w:line="240" w:lineRule="auto"/>
        <w:ind w:firstLine="709"/>
        <w:jc w:val="both"/>
        <w:textAlignment w:val="baseline"/>
        <w:rPr>
          <w:rFonts w:cs="Times New Roman"/>
          <w:b w:val="0"/>
          <w:lang w:val="ru-RU"/>
        </w:rPr>
      </w:pPr>
      <w:bookmarkStart w:id="58" w:name="_Toc9166511"/>
      <w:r w:rsidRPr="00764918">
        <w:rPr>
          <w:rFonts w:cs="Times New Roman"/>
          <w:b w:val="0"/>
          <w:lang w:val="ru-RU"/>
        </w:rPr>
        <w:t xml:space="preserve"> </w:t>
      </w:r>
      <w:bookmarkStart w:id="59" w:name="_Toc135897188"/>
      <w:r w:rsidR="00F530EE" w:rsidRPr="00764918">
        <w:rPr>
          <w:rFonts w:cs="Times New Roman"/>
          <w:b w:val="0"/>
          <w:lang w:val="ru-RU"/>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8"/>
      <w:bookmarkEnd w:id="59"/>
    </w:p>
    <w:p w14:paraId="443AE105" w14:textId="77777777" w:rsidR="00F530EE" w:rsidRPr="00764918" w:rsidRDefault="008364C6" w:rsidP="00483D0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Предложения по </w:t>
      </w:r>
      <w:r w:rsidR="00BE1B24" w:rsidRPr="00764918">
        <w:rPr>
          <w:rFonts w:ascii="Times New Roman" w:eastAsia="Calibri" w:hAnsi="Times New Roman"/>
          <w:sz w:val="28"/>
          <w:szCs w:val="28"/>
          <w:lang w:val="ru-RU" w:bidi="ar-SA"/>
        </w:rPr>
        <w:t xml:space="preserve">изменению </w:t>
      </w:r>
      <w:r w:rsidRPr="00764918">
        <w:rPr>
          <w:rFonts w:ascii="Times New Roman" w:eastAsia="Calibri" w:hAnsi="Times New Roman"/>
          <w:sz w:val="28"/>
          <w:szCs w:val="28"/>
          <w:lang w:val="ru-RU" w:bidi="ar-SA"/>
        </w:rPr>
        <w:t>перспективной установленной тепловой мощности отсутствуют. Мощности существующих источников теплоснабжения достаточно для обеспечения теплоснабжением существующих и перспективных потребителей.</w:t>
      </w:r>
    </w:p>
    <w:p w14:paraId="5B94AEAE" w14:textId="1DBDC19F" w:rsidR="00F530EE" w:rsidRPr="00764918" w:rsidRDefault="0042331C" w:rsidP="00483D05">
      <w:pPr>
        <w:pStyle w:val="20"/>
        <w:keepNext w:val="0"/>
        <w:widowControl w:val="0"/>
        <w:spacing w:before="0" w:after="0" w:line="240" w:lineRule="auto"/>
        <w:ind w:firstLine="709"/>
        <w:jc w:val="both"/>
        <w:textAlignment w:val="baseline"/>
        <w:rPr>
          <w:rFonts w:cs="Times New Roman"/>
          <w:b w:val="0"/>
          <w:lang w:val="ru-RU"/>
        </w:rPr>
      </w:pPr>
      <w:bookmarkStart w:id="60" w:name="_Toc9166512"/>
      <w:r w:rsidRPr="00764918">
        <w:rPr>
          <w:rFonts w:cs="Times New Roman"/>
          <w:b w:val="0"/>
          <w:lang w:val="ru-RU"/>
        </w:rPr>
        <w:t xml:space="preserve"> </w:t>
      </w:r>
      <w:bookmarkStart w:id="61" w:name="_Toc135897189"/>
      <w:r w:rsidR="00F530EE" w:rsidRPr="00764918">
        <w:rPr>
          <w:rFonts w:cs="Times New Roman"/>
          <w:b w:val="0"/>
          <w:lang w:val="ru-RU"/>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60"/>
      <w:bookmarkEnd w:id="61"/>
    </w:p>
    <w:p w14:paraId="71FE1FFA" w14:textId="77777777" w:rsidR="00F530EE" w:rsidRPr="00764918" w:rsidRDefault="008364C6" w:rsidP="00483D0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отсутствуют.</w:t>
      </w:r>
    </w:p>
    <w:p w14:paraId="34AAB5A4" w14:textId="5336539E" w:rsidR="00F530EE" w:rsidRPr="00764918" w:rsidRDefault="0042331C" w:rsidP="00483D05">
      <w:pPr>
        <w:pStyle w:val="19"/>
        <w:widowControl w:val="0"/>
        <w:spacing w:before="0" w:after="0" w:line="240" w:lineRule="auto"/>
        <w:ind w:left="0" w:firstLine="709"/>
        <w:jc w:val="both"/>
        <w:rPr>
          <w:b w:val="0"/>
          <w:smallCaps w:val="0"/>
          <w:szCs w:val="28"/>
          <w:lang w:val="ru-RU"/>
        </w:rPr>
      </w:pPr>
      <w:bookmarkStart w:id="62" w:name="_Toc9166513"/>
      <w:r w:rsidRPr="00764918">
        <w:rPr>
          <w:b w:val="0"/>
          <w:smallCaps w:val="0"/>
          <w:szCs w:val="28"/>
          <w:lang w:val="ru-RU"/>
        </w:rPr>
        <w:t xml:space="preserve"> </w:t>
      </w:r>
      <w:bookmarkStart w:id="63" w:name="_Toc135897190"/>
      <w:r w:rsidR="00F530EE" w:rsidRPr="00764918">
        <w:rPr>
          <w:b w:val="0"/>
          <w:smallCaps w:val="0"/>
          <w:szCs w:val="28"/>
          <w:lang w:val="ru-RU"/>
        </w:rPr>
        <w:t xml:space="preserve">Предложения </w:t>
      </w:r>
      <w:r w:rsidR="00BE1B24" w:rsidRPr="00764918">
        <w:rPr>
          <w:b w:val="0"/>
          <w:smallCaps w:val="0"/>
          <w:szCs w:val="28"/>
          <w:lang w:val="ru-RU"/>
        </w:rPr>
        <w:t>по строительству, реконструкции и (или) модернизации тепловых сетей</w:t>
      </w:r>
      <w:bookmarkEnd w:id="62"/>
      <w:bookmarkEnd w:id="63"/>
    </w:p>
    <w:p w14:paraId="14071A6A" w14:textId="51FD0FF4" w:rsidR="00F530EE" w:rsidRPr="00764918" w:rsidRDefault="0042331C" w:rsidP="00483D05">
      <w:pPr>
        <w:pStyle w:val="20"/>
        <w:keepNext w:val="0"/>
        <w:widowControl w:val="0"/>
        <w:spacing w:before="0" w:after="0" w:line="240" w:lineRule="auto"/>
        <w:ind w:firstLine="709"/>
        <w:jc w:val="both"/>
        <w:rPr>
          <w:rFonts w:cs="Times New Roman"/>
          <w:b w:val="0"/>
          <w:lang w:val="ru-RU"/>
        </w:rPr>
      </w:pPr>
      <w:bookmarkStart w:id="64" w:name="_Toc9166514"/>
      <w:r w:rsidRPr="00764918">
        <w:rPr>
          <w:rFonts w:cs="Times New Roman"/>
          <w:b w:val="0"/>
          <w:lang w:val="ru-RU"/>
        </w:rPr>
        <w:t xml:space="preserve"> </w:t>
      </w:r>
      <w:bookmarkStart w:id="65" w:name="_Toc135897191"/>
      <w:r w:rsidR="00F530EE" w:rsidRPr="00764918">
        <w:rPr>
          <w:rFonts w:cs="Times New Roman"/>
          <w:b w:val="0"/>
          <w:lang w:val="ru-RU"/>
        </w:rPr>
        <w:t xml:space="preserve">Предложения </w:t>
      </w:r>
      <w:r w:rsidR="00BE1B24" w:rsidRPr="00764918">
        <w:rPr>
          <w:rFonts w:cs="Times New Roman"/>
          <w:b w:val="0"/>
          <w:lang w:val="ru-RU"/>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4"/>
      <w:bookmarkEnd w:id="65"/>
    </w:p>
    <w:p w14:paraId="6F8D1312" w14:textId="77777777" w:rsidR="00F530EE" w:rsidRPr="00764918" w:rsidRDefault="00BE1B24" w:rsidP="00483D0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MS Mincho" w:hAnsi="Times New Roman"/>
          <w:sz w:val="28"/>
          <w:szCs w:val="28"/>
          <w:lang w:val="ru-RU"/>
        </w:rPr>
        <w:t>Перераспределение тепловой нагрузки из зон с дефицитом тепловой мощности в зоны с избытком тепловой мощности не требуется. Зоны с дефицитом тепловой мощности отсутствуют.</w:t>
      </w:r>
    </w:p>
    <w:p w14:paraId="12218D15" w14:textId="3346C885" w:rsidR="00F530EE" w:rsidRPr="00764918" w:rsidRDefault="0042331C" w:rsidP="00483D05">
      <w:pPr>
        <w:pStyle w:val="20"/>
        <w:keepNext w:val="0"/>
        <w:widowControl w:val="0"/>
        <w:spacing w:before="0" w:after="0" w:line="240" w:lineRule="auto"/>
        <w:ind w:firstLine="709"/>
        <w:jc w:val="both"/>
        <w:rPr>
          <w:rFonts w:eastAsia="Calibri" w:cs="Times New Roman"/>
          <w:b w:val="0"/>
          <w:lang w:val="ru-RU" w:bidi="ar-SA"/>
        </w:rPr>
      </w:pPr>
      <w:bookmarkStart w:id="66" w:name="_Toc9166515"/>
      <w:r w:rsidRPr="00764918">
        <w:rPr>
          <w:rFonts w:cs="Times New Roman"/>
          <w:b w:val="0"/>
          <w:lang w:val="ru-RU"/>
        </w:rPr>
        <w:t xml:space="preserve"> </w:t>
      </w:r>
      <w:bookmarkStart w:id="67" w:name="_Toc135897192"/>
      <w:r w:rsidR="00F530EE" w:rsidRPr="00764918">
        <w:rPr>
          <w:rFonts w:cs="Times New Roman"/>
          <w:b w:val="0"/>
          <w:lang w:val="ru-RU"/>
        </w:rPr>
        <w:t xml:space="preserve">Предложения </w:t>
      </w:r>
      <w:r w:rsidR="00BE1B24" w:rsidRPr="00764918">
        <w:rPr>
          <w:rFonts w:cs="Times New Roman"/>
          <w:b w:val="0"/>
          <w:lang w:val="ru-RU"/>
        </w:rPr>
        <w:t>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66"/>
      <w:bookmarkEnd w:id="67"/>
    </w:p>
    <w:p w14:paraId="2C2E15B4" w14:textId="77777777" w:rsidR="008364C6" w:rsidRPr="00764918" w:rsidRDefault="00BE1B24" w:rsidP="00483D05">
      <w:pPr>
        <w:widowControl w:val="0"/>
        <w:suppressAutoHyphens/>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Согласно данным администрации на территор</w:t>
      </w:r>
      <w:r w:rsidR="00104EE4" w:rsidRPr="00764918">
        <w:rPr>
          <w:rFonts w:ascii="Times New Roman" w:eastAsia="MS Mincho" w:hAnsi="Times New Roman"/>
          <w:sz w:val="28"/>
          <w:szCs w:val="28"/>
          <w:lang w:val="ru-RU"/>
        </w:rPr>
        <w:t xml:space="preserve">ии МО «Мирненское </w:t>
      </w:r>
      <w:r w:rsidR="00104EE4" w:rsidRPr="00764918">
        <w:rPr>
          <w:rFonts w:ascii="Times New Roman" w:eastAsia="MS Mincho" w:hAnsi="Times New Roman"/>
          <w:sz w:val="28"/>
          <w:szCs w:val="28"/>
          <w:lang w:val="ru-RU"/>
        </w:rPr>
        <w:lastRenderedPageBreak/>
        <w:t>сельское посе</w:t>
      </w:r>
      <w:r w:rsidRPr="00764918">
        <w:rPr>
          <w:rFonts w:ascii="Times New Roman" w:eastAsia="MS Mincho" w:hAnsi="Times New Roman"/>
          <w:sz w:val="28"/>
          <w:szCs w:val="28"/>
          <w:lang w:val="ru-RU"/>
        </w:rPr>
        <w:t>ление» строительство тепловых сетей для обеспечения перспективных приростов тепл</w:t>
      </w:r>
      <w:r w:rsidR="00104EE4" w:rsidRPr="00764918">
        <w:rPr>
          <w:rFonts w:ascii="Times New Roman" w:eastAsia="MS Mincho" w:hAnsi="Times New Roman"/>
          <w:sz w:val="28"/>
          <w:szCs w:val="28"/>
          <w:lang w:val="ru-RU"/>
        </w:rPr>
        <w:t>о</w:t>
      </w:r>
      <w:r w:rsidRPr="00764918">
        <w:rPr>
          <w:rFonts w:ascii="Times New Roman" w:eastAsia="MS Mincho" w:hAnsi="Times New Roman"/>
          <w:sz w:val="28"/>
          <w:szCs w:val="28"/>
          <w:lang w:val="ru-RU"/>
        </w:rPr>
        <w:t>вой нагрузки не предусматривается.</w:t>
      </w:r>
    </w:p>
    <w:p w14:paraId="3FB78DD3" w14:textId="20EB7239" w:rsidR="00F530EE" w:rsidRPr="00764918" w:rsidRDefault="0042331C" w:rsidP="00483D05">
      <w:pPr>
        <w:pStyle w:val="20"/>
        <w:keepNext w:val="0"/>
        <w:widowControl w:val="0"/>
        <w:spacing w:before="0" w:after="0" w:line="240" w:lineRule="auto"/>
        <w:ind w:firstLine="709"/>
        <w:jc w:val="both"/>
        <w:rPr>
          <w:rFonts w:cs="Times New Roman"/>
          <w:b w:val="0"/>
          <w:lang w:val="ru-RU"/>
        </w:rPr>
      </w:pPr>
      <w:bookmarkStart w:id="68" w:name="_Toc9166516"/>
      <w:r w:rsidRPr="00764918">
        <w:rPr>
          <w:rFonts w:cs="Times New Roman"/>
          <w:b w:val="0"/>
          <w:lang w:val="ru-RU"/>
        </w:rPr>
        <w:t xml:space="preserve"> </w:t>
      </w:r>
      <w:bookmarkStart w:id="69" w:name="_Toc135897193"/>
      <w:r w:rsidR="00F530EE" w:rsidRPr="00764918">
        <w:rPr>
          <w:rFonts w:cs="Times New Roman"/>
          <w:b w:val="0"/>
          <w:lang w:val="ru-RU"/>
        </w:rPr>
        <w:t xml:space="preserve">Предложения </w:t>
      </w:r>
      <w:r w:rsidR="00BE1B24" w:rsidRPr="00764918">
        <w:rPr>
          <w:rFonts w:cs="Times New Roman"/>
          <w:b w:val="0"/>
          <w:lang w:val="ru-RU"/>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8"/>
      <w:bookmarkEnd w:id="69"/>
    </w:p>
    <w:p w14:paraId="52453553" w14:textId="77777777" w:rsidR="00537475" w:rsidRPr="00764918" w:rsidRDefault="00537475" w:rsidP="00483D05">
      <w:pPr>
        <w:widowControl w:val="0"/>
        <w:suppressAutoHyphens/>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Строительство</w:t>
      </w:r>
      <w:r w:rsidR="00BE1B24" w:rsidRPr="00764918">
        <w:rPr>
          <w:rFonts w:ascii="Times New Roman" w:eastAsia="MS Mincho" w:hAnsi="Times New Roman"/>
          <w:sz w:val="28"/>
          <w:szCs w:val="28"/>
          <w:lang w:val="ru-RU"/>
        </w:rPr>
        <w:t>, реконструкция и (или) модернизация</w:t>
      </w:r>
      <w:r w:rsidRPr="00764918">
        <w:rPr>
          <w:rFonts w:ascii="Times New Roman" w:eastAsia="MS Mincho" w:hAnsi="Times New Roman"/>
          <w:sz w:val="28"/>
          <w:szCs w:val="28"/>
          <w:lang w:val="ru-RU"/>
        </w:rPr>
        <w:t xml:space="preserve">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14:paraId="6E40147F" w14:textId="6FCB26A2" w:rsidR="00F530EE" w:rsidRPr="00764918" w:rsidRDefault="0042331C" w:rsidP="00483D05">
      <w:pPr>
        <w:pStyle w:val="20"/>
        <w:keepNext w:val="0"/>
        <w:widowControl w:val="0"/>
        <w:spacing w:before="0" w:after="0" w:line="240" w:lineRule="auto"/>
        <w:ind w:firstLine="709"/>
        <w:jc w:val="both"/>
        <w:rPr>
          <w:rFonts w:eastAsia="Calibri" w:cs="Times New Roman"/>
          <w:b w:val="0"/>
          <w:lang w:val="ru-RU" w:bidi="ar-SA"/>
        </w:rPr>
      </w:pPr>
      <w:bookmarkStart w:id="70" w:name="_Toc9166517"/>
      <w:r w:rsidRPr="00764918">
        <w:rPr>
          <w:rFonts w:cs="Times New Roman"/>
          <w:b w:val="0"/>
          <w:lang w:val="ru-RU"/>
        </w:rPr>
        <w:t xml:space="preserve"> </w:t>
      </w:r>
      <w:bookmarkStart w:id="71" w:name="_Toc135897194"/>
      <w:r w:rsidR="00F530EE" w:rsidRPr="00764918">
        <w:rPr>
          <w:rFonts w:cs="Times New Roman"/>
          <w:b w:val="0"/>
          <w:lang w:val="ru-RU"/>
        </w:rPr>
        <w:t xml:space="preserve">Предложения </w:t>
      </w:r>
      <w:r w:rsidR="00BE1B24" w:rsidRPr="00764918">
        <w:rPr>
          <w:rFonts w:cs="Times New Roman"/>
          <w:b w:val="0"/>
          <w:lang w:val="ru-RU"/>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0"/>
      <w:bookmarkEnd w:id="71"/>
    </w:p>
    <w:p w14:paraId="2B5F424D" w14:textId="77777777" w:rsidR="00537475" w:rsidRPr="00764918" w:rsidRDefault="00537475" w:rsidP="00483D05">
      <w:pPr>
        <w:widowControl w:val="0"/>
        <w:suppressAutoHyphens/>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 xml:space="preserve">Строительство и реконструкция </w:t>
      </w:r>
      <w:r w:rsidR="00BE1B24" w:rsidRPr="00764918">
        <w:rPr>
          <w:rFonts w:ascii="Times New Roman" w:eastAsia="MS Mincho" w:hAnsi="Times New Roman"/>
          <w:sz w:val="28"/>
          <w:szCs w:val="28"/>
          <w:lang w:val="ru-RU"/>
        </w:rPr>
        <w:t xml:space="preserve">и (или) модернизации </w:t>
      </w:r>
      <w:r w:rsidRPr="00764918">
        <w:rPr>
          <w:rFonts w:ascii="Times New Roman" w:eastAsia="MS Mincho" w:hAnsi="Times New Roman"/>
          <w:sz w:val="28"/>
          <w:szCs w:val="28"/>
          <w:lang w:val="ru-RU"/>
        </w:rPr>
        <w:t>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p>
    <w:p w14:paraId="2E142AB5" w14:textId="2A1BE54C" w:rsidR="00F530EE" w:rsidRPr="00764918" w:rsidRDefault="0042331C" w:rsidP="00483D05">
      <w:pPr>
        <w:pStyle w:val="20"/>
        <w:keepNext w:val="0"/>
        <w:widowControl w:val="0"/>
        <w:spacing w:before="0" w:after="0" w:line="240" w:lineRule="auto"/>
        <w:ind w:firstLine="709"/>
        <w:jc w:val="both"/>
        <w:rPr>
          <w:rFonts w:cs="Times New Roman"/>
          <w:b w:val="0"/>
          <w:lang w:val="ru-RU"/>
        </w:rPr>
      </w:pPr>
      <w:bookmarkStart w:id="72" w:name="_Toc9166518"/>
      <w:r w:rsidRPr="00764918">
        <w:rPr>
          <w:rFonts w:cs="Times New Roman"/>
          <w:b w:val="0"/>
          <w:lang w:val="ru-RU"/>
        </w:rPr>
        <w:t xml:space="preserve"> </w:t>
      </w:r>
      <w:bookmarkStart w:id="73" w:name="_Toc135897195"/>
      <w:r w:rsidR="00F530EE" w:rsidRPr="00764918">
        <w:rPr>
          <w:rFonts w:cs="Times New Roman"/>
          <w:b w:val="0"/>
          <w:lang w:val="ru-RU"/>
        </w:rPr>
        <w:t xml:space="preserve">Предложения </w:t>
      </w:r>
      <w:r w:rsidR="00BE1B24" w:rsidRPr="00764918">
        <w:rPr>
          <w:rFonts w:cs="Times New Roman"/>
          <w:b w:val="0"/>
          <w:lang w:val="ru-RU"/>
        </w:rPr>
        <w:t>по строительству, реконструкции и (или) модернизации тепловых сетей для обеспечения нормативной надежности теплоснабжения потребителей</w:t>
      </w:r>
      <w:bookmarkEnd w:id="72"/>
      <w:bookmarkEnd w:id="73"/>
    </w:p>
    <w:p w14:paraId="2BAD431F" w14:textId="62BA6363" w:rsidR="008D5F5F" w:rsidRPr="00764918" w:rsidRDefault="00537475" w:rsidP="00483D05">
      <w:pPr>
        <w:widowControl w:val="0"/>
        <w:suppressAutoHyphens/>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 xml:space="preserve">Для обеспечения надежной работы системы теплоснабжения в поселке </w:t>
      </w:r>
      <w:r w:rsidR="00B24930" w:rsidRPr="00764918">
        <w:rPr>
          <w:rFonts w:ascii="Times New Roman" w:eastAsia="MS Mincho" w:hAnsi="Times New Roman"/>
          <w:sz w:val="28"/>
          <w:szCs w:val="28"/>
          <w:lang w:val="ru-RU"/>
        </w:rPr>
        <w:t xml:space="preserve">Мирный </w:t>
      </w:r>
      <w:r w:rsidRPr="00764918">
        <w:rPr>
          <w:rFonts w:ascii="Times New Roman" w:eastAsia="MS Mincho" w:hAnsi="Times New Roman"/>
          <w:sz w:val="28"/>
          <w:szCs w:val="28"/>
          <w:lang w:val="ru-RU"/>
        </w:rPr>
        <w:t xml:space="preserve">требуется перекладка </w:t>
      </w:r>
      <w:r w:rsidR="006A6ED4" w:rsidRPr="00764918">
        <w:rPr>
          <w:rFonts w:ascii="Times New Roman" w:eastAsia="MS Mincho" w:hAnsi="Times New Roman"/>
          <w:sz w:val="28"/>
          <w:szCs w:val="28"/>
          <w:lang w:val="ru-RU"/>
        </w:rPr>
        <w:t xml:space="preserve">части </w:t>
      </w:r>
      <w:r w:rsidRPr="00764918">
        <w:rPr>
          <w:rFonts w:ascii="Times New Roman" w:eastAsia="MS Mincho" w:hAnsi="Times New Roman"/>
          <w:sz w:val="28"/>
          <w:szCs w:val="28"/>
          <w:lang w:val="ru-RU"/>
        </w:rPr>
        <w:t>существую</w:t>
      </w:r>
      <w:r w:rsidR="008364C6" w:rsidRPr="00764918">
        <w:rPr>
          <w:rFonts w:ascii="Times New Roman" w:eastAsia="MS Mincho" w:hAnsi="Times New Roman"/>
          <w:sz w:val="28"/>
          <w:szCs w:val="28"/>
          <w:lang w:val="ru-RU"/>
        </w:rPr>
        <w:t>щих</w:t>
      </w:r>
      <w:r w:rsidR="008D5F5F" w:rsidRPr="00764918">
        <w:rPr>
          <w:rFonts w:ascii="Times New Roman" w:eastAsia="MS Mincho" w:hAnsi="Times New Roman"/>
          <w:sz w:val="28"/>
          <w:szCs w:val="28"/>
          <w:lang w:val="ru-RU"/>
        </w:rPr>
        <w:t xml:space="preserve"> </w:t>
      </w:r>
      <w:r w:rsidR="008364C6" w:rsidRPr="00764918">
        <w:rPr>
          <w:rFonts w:ascii="Times New Roman" w:eastAsia="MS Mincho" w:hAnsi="Times New Roman"/>
          <w:sz w:val="28"/>
          <w:szCs w:val="28"/>
          <w:lang w:val="ru-RU"/>
        </w:rPr>
        <w:t>трубопроводов</w:t>
      </w:r>
      <w:r w:rsidR="008D5F5F" w:rsidRPr="00764918">
        <w:rPr>
          <w:rFonts w:ascii="Times New Roman" w:eastAsia="MS Mincho" w:hAnsi="Times New Roman"/>
          <w:sz w:val="28"/>
          <w:szCs w:val="28"/>
          <w:lang w:val="ru-RU"/>
        </w:rPr>
        <w:t>:</w:t>
      </w:r>
      <w:r w:rsidR="008D5F5F" w:rsidRPr="00764918">
        <w:rPr>
          <w:rFonts w:ascii="Times New Roman" w:eastAsia="MS Mincho" w:hAnsi="Times New Roman"/>
          <w:sz w:val="28"/>
          <w:szCs w:val="28"/>
          <w:lang w:val="ru-RU"/>
        </w:rPr>
        <w:br/>
        <w:t>Реконструкция теплотрассы</w:t>
      </w:r>
      <w:r w:rsidR="008D5F5F" w:rsidRPr="00764918">
        <w:rPr>
          <w:rFonts w:ascii="Times New Roman" w:eastAsia="MS Mincho" w:hAnsi="Times New Roman"/>
          <w:sz w:val="28"/>
          <w:szCs w:val="28"/>
          <w:lang w:val="ru-RU"/>
        </w:rPr>
        <w:tab/>
      </w:r>
      <w:r w:rsidR="000C33E4" w:rsidRPr="00764918">
        <w:rPr>
          <w:rFonts w:ascii="Times New Roman" w:eastAsia="MS Mincho" w:hAnsi="Times New Roman"/>
          <w:sz w:val="28"/>
          <w:szCs w:val="28"/>
          <w:lang w:val="ru-RU"/>
        </w:rPr>
        <w:t>:</w:t>
      </w:r>
    </w:p>
    <w:p w14:paraId="7A2458E2" w14:textId="55277E5E" w:rsidR="008D5F5F" w:rsidRPr="00764918" w:rsidRDefault="008D5F5F" w:rsidP="00483D05">
      <w:pPr>
        <w:pStyle w:val="affff6"/>
        <w:widowControl w:val="0"/>
        <w:numPr>
          <w:ilvl w:val="0"/>
          <w:numId w:val="104"/>
        </w:numPr>
        <w:suppressAutoHyphens/>
        <w:spacing w:line="240" w:lineRule="auto"/>
        <w:ind w:left="0"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Участок 1</w:t>
      </w:r>
      <w:r w:rsidRPr="00764918">
        <w:rPr>
          <w:rFonts w:ascii="Times New Roman" w:eastAsia="MS Mincho" w:hAnsi="Times New Roman"/>
          <w:sz w:val="28"/>
          <w:szCs w:val="28"/>
          <w:lang w:val="ru-RU"/>
        </w:rPr>
        <w:tab/>
        <w:t xml:space="preserve"> - 2024 г.</w:t>
      </w:r>
    </w:p>
    <w:p w14:paraId="5F72DB3F" w14:textId="6B8BCBC5" w:rsidR="008D5F5F" w:rsidRPr="00764918" w:rsidRDefault="008D5F5F" w:rsidP="00483D05">
      <w:pPr>
        <w:pStyle w:val="affff6"/>
        <w:widowControl w:val="0"/>
        <w:numPr>
          <w:ilvl w:val="0"/>
          <w:numId w:val="104"/>
        </w:numPr>
        <w:suppressAutoHyphens/>
        <w:spacing w:line="240" w:lineRule="auto"/>
        <w:ind w:left="0"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 xml:space="preserve">Участок 2 - </w:t>
      </w:r>
      <w:r w:rsidRPr="00764918">
        <w:rPr>
          <w:rFonts w:ascii="Times New Roman" w:eastAsia="MS Mincho" w:hAnsi="Times New Roman"/>
          <w:sz w:val="28"/>
          <w:szCs w:val="28"/>
          <w:lang w:val="ru-RU"/>
        </w:rPr>
        <w:tab/>
        <w:t>2025г.</w:t>
      </w:r>
    </w:p>
    <w:p w14:paraId="5451F78C" w14:textId="1F33B9E1" w:rsidR="008D5F5F" w:rsidRPr="00764918" w:rsidRDefault="008D5F5F" w:rsidP="00483D05">
      <w:pPr>
        <w:pStyle w:val="affff6"/>
        <w:widowControl w:val="0"/>
        <w:numPr>
          <w:ilvl w:val="0"/>
          <w:numId w:val="104"/>
        </w:numPr>
        <w:suppressAutoHyphens/>
        <w:spacing w:line="240" w:lineRule="auto"/>
        <w:ind w:left="0"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 xml:space="preserve">Участок 3 - </w:t>
      </w:r>
      <w:r w:rsidRPr="00764918">
        <w:rPr>
          <w:rFonts w:ascii="Times New Roman" w:eastAsia="MS Mincho" w:hAnsi="Times New Roman"/>
          <w:sz w:val="28"/>
          <w:szCs w:val="28"/>
          <w:lang w:val="ru-RU"/>
        </w:rPr>
        <w:tab/>
        <w:t>2026 г.</w:t>
      </w:r>
    </w:p>
    <w:p w14:paraId="679292C5" w14:textId="35591452" w:rsidR="008D5F5F" w:rsidRPr="00764918" w:rsidRDefault="008D5F5F" w:rsidP="00483D05">
      <w:pPr>
        <w:pStyle w:val="affff6"/>
        <w:widowControl w:val="0"/>
        <w:numPr>
          <w:ilvl w:val="0"/>
          <w:numId w:val="104"/>
        </w:numPr>
        <w:suppressAutoHyphens/>
        <w:spacing w:line="240" w:lineRule="auto"/>
        <w:ind w:left="0"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Участок 4</w:t>
      </w:r>
      <w:r w:rsidRPr="00764918">
        <w:rPr>
          <w:rFonts w:ascii="Times New Roman" w:eastAsia="MS Mincho" w:hAnsi="Times New Roman"/>
          <w:sz w:val="28"/>
          <w:szCs w:val="28"/>
          <w:lang w:val="ru-RU"/>
        </w:rPr>
        <w:tab/>
        <w:t xml:space="preserve"> - 2027 г.</w:t>
      </w:r>
    </w:p>
    <w:p w14:paraId="7D157265" w14:textId="0DB58975" w:rsidR="008D5F5F" w:rsidRPr="00764918" w:rsidRDefault="008D5F5F" w:rsidP="00483D05">
      <w:pPr>
        <w:pStyle w:val="affff6"/>
        <w:widowControl w:val="0"/>
        <w:numPr>
          <w:ilvl w:val="0"/>
          <w:numId w:val="104"/>
        </w:numPr>
        <w:suppressAutoHyphens/>
        <w:spacing w:line="240" w:lineRule="auto"/>
        <w:ind w:left="0"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 xml:space="preserve">Участок 5 - </w:t>
      </w:r>
      <w:r w:rsidRPr="00764918">
        <w:rPr>
          <w:rFonts w:ascii="Times New Roman" w:eastAsia="MS Mincho" w:hAnsi="Times New Roman"/>
          <w:sz w:val="28"/>
          <w:szCs w:val="28"/>
          <w:lang w:val="ru-RU"/>
        </w:rPr>
        <w:tab/>
        <w:t>2028 г.</w:t>
      </w:r>
    </w:p>
    <w:p w14:paraId="3AD27CEF" w14:textId="1E0C7DDB" w:rsidR="008D5F5F" w:rsidRPr="00764918" w:rsidRDefault="008D5F5F" w:rsidP="00483D05">
      <w:pPr>
        <w:pStyle w:val="affff6"/>
        <w:widowControl w:val="0"/>
        <w:numPr>
          <w:ilvl w:val="0"/>
          <w:numId w:val="104"/>
        </w:numPr>
        <w:suppressAutoHyphens/>
        <w:spacing w:line="240" w:lineRule="auto"/>
        <w:ind w:left="0"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Участок 6</w:t>
      </w:r>
      <w:r w:rsidRPr="00764918">
        <w:rPr>
          <w:rFonts w:ascii="Times New Roman" w:eastAsia="MS Mincho" w:hAnsi="Times New Roman"/>
          <w:sz w:val="28"/>
          <w:szCs w:val="28"/>
          <w:lang w:val="ru-RU"/>
        </w:rPr>
        <w:tab/>
        <w:t xml:space="preserve"> - 2029 г.</w:t>
      </w:r>
    </w:p>
    <w:p w14:paraId="56B72005" w14:textId="75DB0F21" w:rsidR="00537475" w:rsidRPr="00764918" w:rsidRDefault="008D5F5F" w:rsidP="00483D05">
      <w:pPr>
        <w:pStyle w:val="affff6"/>
        <w:widowControl w:val="0"/>
        <w:numPr>
          <w:ilvl w:val="0"/>
          <w:numId w:val="104"/>
        </w:numPr>
        <w:suppressAutoHyphens/>
        <w:spacing w:line="240" w:lineRule="auto"/>
        <w:ind w:left="0"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Участок 7</w:t>
      </w:r>
      <w:r w:rsidRPr="00764918">
        <w:rPr>
          <w:rFonts w:ascii="Times New Roman" w:eastAsia="MS Mincho" w:hAnsi="Times New Roman"/>
          <w:sz w:val="28"/>
          <w:szCs w:val="28"/>
          <w:lang w:val="ru-RU"/>
        </w:rPr>
        <w:tab/>
        <w:t xml:space="preserve"> - 2030 г.</w:t>
      </w:r>
    </w:p>
    <w:p w14:paraId="4E1BE93B" w14:textId="3408DE83" w:rsidR="00F530EE" w:rsidRPr="00764918" w:rsidRDefault="0042331C" w:rsidP="00483D05">
      <w:pPr>
        <w:pStyle w:val="19"/>
        <w:widowControl w:val="0"/>
        <w:spacing w:before="0" w:after="0" w:line="240" w:lineRule="auto"/>
        <w:ind w:left="0" w:firstLine="709"/>
        <w:contextualSpacing w:val="0"/>
        <w:jc w:val="both"/>
        <w:rPr>
          <w:b w:val="0"/>
          <w:smallCaps w:val="0"/>
          <w:szCs w:val="28"/>
          <w:lang w:val="ru-RU"/>
        </w:rPr>
      </w:pPr>
      <w:bookmarkStart w:id="74" w:name="_Toc9166519"/>
      <w:r w:rsidRPr="00764918">
        <w:rPr>
          <w:b w:val="0"/>
          <w:smallCaps w:val="0"/>
          <w:szCs w:val="28"/>
          <w:lang w:val="ru-RU"/>
        </w:rPr>
        <w:t xml:space="preserve"> </w:t>
      </w:r>
      <w:bookmarkStart w:id="75" w:name="_Toc135897196"/>
      <w:r w:rsidR="00F530EE" w:rsidRPr="00764918">
        <w:rPr>
          <w:b w:val="0"/>
          <w:smallCaps w:val="0"/>
          <w:szCs w:val="28"/>
          <w:lang w:val="ru-RU"/>
        </w:rPr>
        <w:t>Предложения по переводу открытых систем теплоснабжения (горячего водоснабжения) в закрытые системы горячего водоснабжения</w:t>
      </w:r>
      <w:bookmarkEnd w:id="74"/>
      <w:r w:rsidR="002D00F7" w:rsidRPr="00764918">
        <w:rPr>
          <w:b w:val="0"/>
          <w:smallCaps w:val="0"/>
          <w:szCs w:val="28"/>
          <w:lang w:val="ru-RU"/>
        </w:rPr>
        <w:t>.</w:t>
      </w:r>
      <w:bookmarkEnd w:id="75"/>
    </w:p>
    <w:p w14:paraId="1FCF682F" w14:textId="69CA841D" w:rsidR="00F530EE" w:rsidRPr="00764918" w:rsidRDefault="0042331C" w:rsidP="00483D05">
      <w:pPr>
        <w:pStyle w:val="20"/>
        <w:keepNext w:val="0"/>
        <w:widowControl w:val="0"/>
        <w:spacing w:before="0" w:after="0" w:line="240" w:lineRule="auto"/>
        <w:ind w:firstLine="709"/>
        <w:jc w:val="both"/>
        <w:textAlignment w:val="baseline"/>
        <w:rPr>
          <w:rFonts w:cs="Times New Roman"/>
          <w:b w:val="0"/>
          <w:lang w:val="ru-RU"/>
        </w:rPr>
      </w:pPr>
      <w:bookmarkStart w:id="76" w:name="_Toc9166520"/>
      <w:r w:rsidRPr="00764918">
        <w:rPr>
          <w:rFonts w:cs="Times New Roman"/>
          <w:b w:val="0"/>
          <w:lang w:val="ru-RU"/>
        </w:rPr>
        <w:t xml:space="preserve"> </w:t>
      </w:r>
      <w:bookmarkStart w:id="77" w:name="_Toc135897197"/>
      <w:r w:rsidR="00F530EE" w:rsidRPr="00764918">
        <w:rPr>
          <w:rFonts w:cs="Times New Roman"/>
          <w:b w:val="0"/>
          <w:lang w:val="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6"/>
      <w:bookmarkEnd w:id="77"/>
    </w:p>
    <w:p w14:paraId="72DC8E31" w14:textId="0313EB69" w:rsidR="00537475" w:rsidRPr="00764918" w:rsidRDefault="001C7FAB" w:rsidP="00483D05">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Переход на закрытую схему ГВС будет осуществляться посредством пе</w:t>
      </w:r>
      <w:r w:rsidR="0026237B" w:rsidRPr="00764918">
        <w:rPr>
          <w:rFonts w:ascii="Times New Roman" w:hAnsi="Times New Roman"/>
          <w:sz w:val="28"/>
          <w:szCs w:val="28"/>
          <w:lang w:val="ru-RU"/>
        </w:rPr>
        <w:t>рекладки тепловых сетей в дву</w:t>
      </w:r>
      <w:r w:rsidRPr="00764918">
        <w:rPr>
          <w:rFonts w:ascii="Times New Roman" w:hAnsi="Times New Roman"/>
          <w:sz w:val="28"/>
          <w:szCs w:val="28"/>
          <w:lang w:val="ru-RU"/>
        </w:rPr>
        <w:t>хтрубном исполнении.</w:t>
      </w:r>
    </w:p>
    <w:p w14:paraId="68917B6D" w14:textId="7C9FFB94" w:rsidR="00F530EE" w:rsidRPr="00764918" w:rsidRDefault="0042331C" w:rsidP="00483D05">
      <w:pPr>
        <w:pStyle w:val="20"/>
        <w:keepNext w:val="0"/>
        <w:widowControl w:val="0"/>
        <w:spacing w:before="0" w:after="0" w:line="240" w:lineRule="auto"/>
        <w:ind w:firstLine="709"/>
        <w:jc w:val="both"/>
        <w:textAlignment w:val="baseline"/>
        <w:rPr>
          <w:rFonts w:cs="Times New Roman"/>
          <w:b w:val="0"/>
          <w:lang w:val="ru-RU"/>
        </w:rPr>
      </w:pPr>
      <w:bookmarkStart w:id="78" w:name="_Toc9166521"/>
      <w:r w:rsidRPr="00764918">
        <w:rPr>
          <w:rFonts w:cs="Times New Roman"/>
          <w:b w:val="0"/>
          <w:lang w:val="ru-RU"/>
        </w:rPr>
        <w:t xml:space="preserve"> </w:t>
      </w:r>
      <w:bookmarkStart w:id="79" w:name="_Toc135897198"/>
      <w:r w:rsidR="00F530EE" w:rsidRPr="00764918">
        <w:rPr>
          <w:rFonts w:cs="Times New Roman"/>
          <w:b w:val="0"/>
          <w:lang w:val="ru-RU"/>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w:t>
      </w:r>
      <w:r w:rsidR="00F530EE" w:rsidRPr="00764918">
        <w:rPr>
          <w:rFonts w:cs="Times New Roman"/>
          <w:b w:val="0"/>
          <w:lang w:val="ru-RU"/>
        </w:rPr>
        <w:lastRenderedPageBreak/>
        <w:t>причине отсутствия у потребителей внутридомовых систем горячего водоснабжения</w:t>
      </w:r>
      <w:bookmarkEnd w:id="78"/>
      <w:bookmarkEnd w:id="79"/>
      <w:r w:rsidR="00483D05">
        <w:rPr>
          <w:rFonts w:cs="Times New Roman"/>
          <w:b w:val="0"/>
          <w:lang w:val="ru-RU"/>
        </w:rPr>
        <w:t>.</w:t>
      </w:r>
    </w:p>
    <w:p w14:paraId="3038F90A" w14:textId="1BD6B310" w:rsidR="00F530EE" w:rsidRPr="00764918" w:rsidRDefault="001C7FAB" w:rsidP="00483D0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Переход на закрытую схему ГВС будет осуществляться посредством пе</w:t>
      </w:r>
      <w:r w:rsidR="0026237B" w:rsidRPr="00764918">
        <w:rPr>
          <w:rFonts w:ascii="Times New Roman" w:eastAsia="Calibri" w:hAnsi="Times New Roman"/>
          <w:sz w:val="28"/>
          <w:szCs w:val="28"/>
          <w:lang w:val="ru-RU" w:bidi="ar-SA"/>
        </w:rPr>
        <w:t>рекладки тепловых сетей в дву</w:t>
      </w:r>
      <w:r w:rsidRPr="00764918">
        <w:rPr>
          <w:rFonts w:ascii="Times New Roman" w:eastAsia="Calibri" w:hAnsi="Times New Roman"/>
          <w:sz w:val="28"/>
          <w:szCs w:val="28"/>
          <w:lang w:val="ru-RU" w:bidi="ar-SA"/>
        </w:rPr>
        <w:t>хтрубном исполнении.</w:t>
      </w:r>
    </w:p>
    <w:p w14:paraId="3FE8B9FF" w14:textId="47E49EC7" w:rsidR="00F530EE" w:rsidRPr="00764918" w:rsidRDefault="0042331C" w:rsidP="00483D05">
      <w:pPr>
        <w:pStyle w:val="19"/>
        <w:widowControl w:val="0"/>
        <w:spacing w:before="0" w:after="0" w:line="240" w:lineRule="auto"/>
        <w:ind w:left="0" w:firstLine="709"/>
        <w:contextualSpacing w:val="0"/>
        <w:jc w:val="both"/>
        <w:rPr>
          <w:b w:val="0"/>
          <w:smallCaps w:val="0"/>
          <w:szCs w:val="28"/>
        </w:rPr>
      </w:pPr>
      <w:bookmarkStart w:id="80" w:name="_Toc9166522"/>
      <w:r w:rsidRPr="00764918">
        <w:rPr>
          <w:b w:val="0"/>
          <w:smallCaps w:val="0"/>
          <w:szCs w:val="28"/>
          <w:lang w:val="ru-RU"/>
        </w:rPr>
        <w:t xml:space="preserve"> </w:t>
      </w:r>
      <w:bookmarkStart w:id="81" w:name="_Toc135897199"/>
      <w:r w:rsidR="00F530EE" w:rsidRPr="00764918">
        <w:rPr>
          <w:b w:val="0"/>
          <w:smallCaps w:val="0"/>
          <w:szCs w:val="28"/>
        </w:rPr>
        <w:t>Перспективные топливные балансы</w:t>
      </w:r>
      <w:bookmarkEnd w:id="80"/>
      <w:bookmarkEnd w:id="81"/>
    </w:p>
    <w:p w14:paraId="5E344BC5" w14:textId="0CDA4617" w:rsidR="00F530EE" w:rsidRPr="00764918" w:rsidRDefault="0042331C" w:rsidP="00483D05">
      <w:pPr>
        <w:pStyle w:val="20"/>
        <w:keepNext w:val="0"/>
        <w:widowControl w:val="0"/>
        <w:spacing w:before="0" w:after="0" w:line="240" w:lineRule="auto"/>
        <w:ind w:firstLine="709"/>
        <w:jc w:val="both"/>
        <w:textAlignment w:val="baseline"/>
        <w:rPr>
          <w:rFonts w:cs="Times New Roman"/>
          <w:b w:val="0"/>
          <w:lang w:val="ru-RU"/>
        </w:rPr>
      </w:pPr>
      <w:bookmarkStart w:id="82" w:name="_Toc9166523"/>
      <w:r w:rsidRPr="00764918">
        <w:rPr>
          <w:rFonts w:cs="Times New Roman"/>
          <w:b w:val="0"/>
          <w:lang w:val="ru-RU"/>
        </w:rPr>
        <w:t xml:space="preserve"> </w:t>
      </w:r>
      <w:bookmarkStart w:id="83" w:name="_Toc135897200"/>
      <w:r w:rsidR="00F530EE" w:rsidRPr="00764918">
        <w:rPr>
          <w:rFonts w:cs="Times New Roman"/>
          <w:b w:val="0"/>
          <w:lang w:val="ru-RU"/>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82"/>
      <w:bookmarkEnd w:id="83"/>
    </w:p>
    <w:p w14:paraId="174BA022" w14:textId="77777777" w:rsidR="008364C6" w:rsidRPr="00764918" w:rsidRDefault="008364C6" w:rsidP="00483D05">
      <w:pPr>
        <w:widowControl w:val="0"/>
        <w:suppressAutoHyphens/>
        <w:autoSpaceDE w:val="0"/>
        <w:autoSpaceDN w:val="0"/>
        <w:adjustRightInd w:val="0"/>
        <w:spacing w:line="240" w:lineRule="auto"/>
        <w:ind w:firstLine="709"/>
        <w:rPr>
          <w:rFonts w:ascii="Times New Roman" w:hAnsi="Times New Roman"/>
          <w:sz w:val="28"/>
          <w:szCs w:val="28"/>
          <w:lang w:val="ru-RU"/>
        </w:rPr>
      </w:pPr>
      <w:r w:rsidRPr="00764918">
        <w:rPr>
          <w:rFonts w:ascii="Times New Roman" w:hAnsi="Times New Roman"/>
          <w:bCs/>
          <w:sz w:val="28"/>
          <w:szCs w:val="28"/>
          <w:lang w:val="ru-RU"/>
        </w:rPr>
        <w:t xml:space="preserve">Перспективные </w:t>
      </w:r>
      <w:r w:rsidRPr="00764918">
        <w:rPr>
          <w:rFonts w:ascii="Times New Roman" w:hAnsi="Times New Roman"/>
          <w:sz w:val="28"/>
          <w:szCs w:val="28"/>
          <w:lang w:val="ru-RU"/>
        </w:rPr>
        <w:t>тепловые и топливные балансы для всех источников централизованного теплоснабжения на расчетный период реализации схемы теплоснабжения приведены в таблице 9.</w:t>
      </w:r>
    </w:p>
    <w:p w14:paraId="4B4AEA7A" w14:textId="77777777" w:rsidR="003F5BCD" w:rsidRPr="00764918" w:rsidRDefault="003F5BCD" w:rsidP="00483D05">
      <w:pPr>
        <w:widowControl w:val="0"/>
        <w:suppressAutoHyphens/>
        <w:autoSpaceDE w:val="0"/>
        <w:autoSpaceDN w:val="0"/>
        <w:adjustRightInd w:val="0"/>
        <w:spacing w:line="240" w:lineRule="auto"/>
        <w:ind w:firstLine="709"/>
        <w:rPr>
          <w:rFonts w:ascii="Times New Roman" w:hAnsi="Times New Roman"/>
          <w:sz w:val="28"/>
          <w:szCs w:val="28"/>
          <w:lang w:val="ru-RU"/>
        </w:rPr>
      </w:pPr>
    </w:p>
    <w:p w14:paraId="14123805" w14:textId="77777777" w:rsidR="006A6ED4" w:rsidRPr="00764918" w:rsidRDefault="006A6ED4" w:rsidP="00483D05">
      <w:pPr>
        <w:widowControl w:val="0"/>
        <w:suppressAutoHyphens/>
        <w:spacing w:line="240" w:lineRule="auto"/>
        <w:ind w:firstLine="709"/>
        <w:rPr>
          <w:rFonts w:ascii="Times New Roman" w:hAnsi="Times New Roman"/>
          <w:bCs/>
          <w:sz w:val="28"/>
          <w:szCs w:val="28"/>
          <w:lang w:val="ru-RU"/>
        </w:rPr>
        <w:sectPr w:rsidR="006A6ED4" w:rsidRPr="00764918" w:rsidSect="00B42B32">
          <w:pgSz w:w="11906" w:h="16838"/>
          <w:pgMar w:top="1134" w:right="851" w:bottom="1134" w:left="1418" w:header="680" w:footer="782" w:gutter="0"/>
          <w:cols w:space="708"/>
          <w:docGrid w:linePitch="360"/>
        </w:sectPr>
      </w:pPr>
    </w:p>
    <w:p w14:paraId="4A66DC97" w14:textId="52D70047" w:rsidR="001C7FAB" w:rsidRPr="00764918" w:rsidRDefault="008364C6" w:rsidP="00483D05">
      <w:pPr>
        <w:widowControl w:val="0"/>
        <w:suppressAutoHyphens/>
        <w:spacing w:line="240" w:lineRule="auto"/>
        <w:ind w:firstLine="709"/>
        <w:contextualSpacing/>
        <w:rPr>
          <w:rFonts w:ascii="Times New Roman" w:hAnsi="Times New Roman"/>
          <w:bCs/>
          <w:sz w:val="28"/>
          <w:szCs w:val="28"/>
          <w:lang w:val="ru-RU"/>
        </w:rPr>
      </w:pPr>
      <w:r w:rsidRPr="00764918">
        <w:rPr>
          <w:rFonts w:ascii="Times New Roman" w:hAnsi="Times New Roman"/>
          <w:bCs/>
          <w:sz w:val="28"/>
          <w:szCs w:val="28"/>
          <w:lang w:val="ru-RU"/>
        </w:rPr>
        <w:lastRenderedPageBreak/>
        <w:t xml:space="preserve">Таблица </w:t>
      </w:r>
      <w:r w:rsidR="009E3FDA" w:rsidRPr="00764918">
        <w:rPr>
          <w:rFonts w:ascii="Times New Roman" w:hAnsi="Times New Roman"/>
          <w:bCs/>
          <w:sz w:val="28"/>
          <w:szCs w:val="28"/>
          <w:lang w:val="ru-RU"/>
        </w:rPr>
        <w:t>10</w:t>
      </w:r>
      <w:r w:rsidRPr="00764918">
        <w:rPr>
          <w:rFonts w:ascii="Times New Roman" w:hAnsi="Times New Roman"/>
          <w:bCs/>
          <w:sz w:val="28"/>
          <w:szCs w:val="28"/>
          <w:lang w:val="ru-RU"/>
        </w:rPr>
        <w:t xml:space="preserve"> – Существующие и </w:t>
      </w:r>
      <w:r w:rsidR="003F5BCD" w:rsidRPr="00764918">
        <w:rPr>
          <w:rFonts w:ascii="Times New Roman" w:hAnsi="Times New Roman"/>
          <w:bCs/>
          <w:sz w:val="28"/>
          <w:szCs w:val="28"/>
          <w:lang w:val="ru-RU"/>
        </w:rPr>
        <w:t>перспективные топливные балансы</w:t>
      </w:r>
    </w:p>
    <w:tbl>
      <w:tblPr>
        <w:tblW w:w="5000" w:type="pct"/>
        <w:tblLayout w:type="fixed"/>
        <w:tblLook w:val="04A0" w:firstRow="1" w:lastRow="0" w:firstColumn="1" w:lastColumn="0" w:noHBand="0" w:noVBand="1"/>
      </w:tblPr>
      <w:tblGrid>
        <w:gridCol w:w="4748"/>
        <w:gridCol w:w="2293"/>
        <w:gridCol w:w="2089"/>
        <w:gridCol w:w="1876"/>
        <w:gridCol w:w="2715"/>
        <w:gridCol w:w="2293"/>
        <w:gridCol w:w="2084"/>
        <w:gridCol w:w="1880"/>
        <w:gridCol w:w="1780"/>
      </w:tblGrid>
      <w:tr w:rsidR="001A5DF8" w:rsidRPr="00F332B5" w14:paraId="42917E46" w14:textId="77777777" w:rsidTr="001A5DF8">
        <w:trPr>
          <w:trHeight w:val="20"/>
        </w:trPr>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E8370D"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Наименование котельной</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3794AEC3" w14:textId="77777777" w:rsidR="00BB3F38" w:rsidRPr="004A7352" w:rsidRDefault="00BB3F38" w:rsidP="00483D05">
            <w:pPr>
              <w:pStyle w:val="1fffb"/>
              <w:keepNext w:val="0"/>
              <w:keepLines w:val="0"/>
              <w:widowControl w:val="0"/>
              <w:suppressAutoHyphens/>
              <w:contextualSpacing/>
              <w:rPr>
                <w:sz w:val="28"/>
                <w:szCs w:val="28"/>
                <w:lang w:val="ru-RU"/>
              </w:rPr>
            </w:pPr>
            <w:r w:rsidRPr="004A7352">
              <w:rPr>
                <w:sz w:val="28"/>
                <w:szCs w:val="28"/>
                <w:lang w:val="ru-RU"/>
              </w:rPr>
              <w:t>Тепловая нагрузка с учетом потерь при транспортировке и СН, Гкал/час</w:t>
            </w:r>
          </w:p>
        </w:tc>
        <w:tc>
          <w:tcPr>
            <w:tcW w:w="480" w:type="pct"/>
            <w:tcBorders>
              <w:top w:val="single" w:sz="4" w:space="0" w:color="auto"/>
              <w:left w:val="nil"/>
              <w:bottom w:val="single" w:sz="4" w:space="0" w:color="auto"/>
              <w:right w:val="single" w:sz="4" w:space="0" w:color="auto"/>
            </w:tcBorders>
            <w:shd w:val="clear" w:color="auto" w:fill="auto"/>
            <w:vAlign w:val="center"/>
            <w:hideMark/>
          </w:tcPr>
          <w:p w14:paraId="5E013BCA" w14:textId="77777777" w:rsidR="00BB3F38" w:rsidRPr="004A7352" w:rsidRDefault="00BB3F38" w:rsidP="00483D05">
            <w:pPr>
              <w:pStyle w:val="1fffb"/>
              <w:keepNext w:val="0"/>
              <w:keepLines w:val="0"/>
              <w:widowControl w:val="0"/>
              <w:suppressAutoHyphens/>
              <w:contextualSpacing/>
              <w:rPr>
                <w:sz w:val="28"/>
                <w:szCs w:val="28"/>
                <w:lang w:val="ru-RU"/>
              </w:rPr>
            </w:pPr>
            <w:r w:rsidRPr="004A7352">
              <w:rPr>
                <w:sz w:val="28"/>
                <w:szCs w:val="28"/>
                <w:lang w:val="ru-RU"/>
              </w:rPr>
              <w:t>Присоединенная тепловая нагрузка (мощность), Гкал/ч</w:t>
            </w:r>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705FA320" w14:textId="77777777" w:rsidR="00BB3F38" w:rsidRPr="004A7352" w:rsidRDefault="00BB3F38" w:rsidP="00483D05">
            <w:pPr>
              <w:pStyle w:val="1fffb"/>
              <w:keepNext w:val="0"/>
              <w:keepLines w:val="0"/>
              <w:widowControl w:val="0"/>
              <w:suppressAutoHyphens/>
              <w:contextualSpacing/>
              <w:rPr>
                <w:sz w:val="28"/>
                <w:szCs w:val="28"/>
                <w:lang w:val="ru-RU"/>
              </w:rPr>
            </w:pPr>
            <w:r w:rsidRPr="004A7352">
              <w:rPr>
                <w:sz w:val="28"/>
                <w:szCs w:val="28"/>
                <w:lang w:val="ru-RU"/>
              </w:rPr>
              <w:t>Объем производства тепловой энергии в год, Гкал</w:t>
            </w:r>
          </w:p>
        </w:tc>
        <w:tc>
          <w:tcPr>
            <w:tcW w:w="624" w:type="pct"/>
            <w:tcBorders>
              <w:top w:val="single" w:sz="4" w:space="0" w:color="auto"/>
              <w:left w:val="nil"/>
              <w:bottom w:val="single" w:sz="4" w:space="0" w:color="auto"/>
              <w:right w:val="single" w:sz="4" w:space="0" w:color="auto"/>
            </w:tcBorders>
            <w:shd w:val="clear" w:color="auto" w:fill="auto"/>
            <w:vAlign w:val="center"/>
            <w:hideMark/>
          </w:tcPr>
          <w:p w14:paraId="2001EE4D"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Основное топливо</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051FB434" w14:textId="77777777" w:rsidR="00BB3F38" w:rsidRPr="004A7352" w:rsidRDefault="00BB3F38" w:rsidP="00483D05">
            <w:pPr>
              <w:pStyle w:val="1fffb"/>
              <w:keepNext w:val="0"/>
              <w:keepLines w:val="0"/>
              <w:widowControl w:val="0"/>
              <w:suppressAutoHyphens/>
              <w:contextualSpacing/>
              <w:rPr>
                <w:sz w:val="28"/>
                <w:szCs w:val="28"/>
                <w:lang w:val="ru-RU"/>
              </w:rPr>
            </w:pPr>
            <w:r w:rsidRPr="004A7352">
              <w:rPr>
                <w:sz w:val="28"/>
                <w:szCs w:val="28"/>
                <w:lang w:val="ru-RU"/>
              </w:rPr>
              <w:t>Фактический удельный расход удельного топлива, кг.у.т./ккал</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C50D328" w14:textId="77777777" w:rsidR="00BB3F38" w:rsidRPr="004A7352" w:rsidRDefault="00BB3F38" w:rsidP="00483D05">
            <w:pPr>
              <w:pStyle w:val="1fffb"/>
              <w:keepNext w:val="0"/>
              <w:keepLines w:val="0"/>
              <w:widowControl w:val="0"/>
              <w:suppressAutoHyphens/>
              <w:contextualSpacing/>
              <w:rPr>
                <w:sz w:val="28"/>
                <w:szCs w:val="28"/>
                <w:lang w:val="ru-RU"/>
              </w:rPr>
            </w:pPr>
            <w:r w:rsidRPr="004A7352">
              <w:rPr>
                <w:sz w:val="28"/>
                <w:szCs w:val="28"/>
                <w:lang w:val="ru-RU"/>
              </w:rPr>
              <w:t>Калорийный коэффициент основного топлива, ккал/м</w:t>
            </w:r>
            <w:r w:rsidRPr="004A7352">
              <w:rPr>
                <w:sz w:val="28"/>
                <w:szCs w:val="28"/>
                <w:vertAlign w:val="superscript"/>
                <w:lang w:val="ru-RU"/>
              </w:rPr>
              <w:t>3</w:t>
            </w:r>
          </w:p>
        </w:tc>
        <w:tc>
          <w:tcPr>
            <w:tcW w:w="432" w:type="pct"/>
            <w:tcBorders>
              <w:top w:val="single" w:sz="4" w:space="0" w:color="auto"/>
              <w:left w:val="nil"/>
              <w:bottom w:val="single" w:sz="4" w:space="0" w:color="auto"/>
              <w:right w:val="single" w:sz="4" w:space="0" w:color="auto"/>
            </w:tcBorders>
            <w:shd w:val="clear" w:color="auto" w:fill="auto"/>
            <w:vAlign w:val="center"/>
            <w:hideMark/>
          </w:tcPr>
          <w:p w14:paraId="33C17C13" w14:textId="77777777" w:rsidR="00BB3F38" w:rsidRPr="004A7352" w:rsidRDefault="00BB3F38" w:rsidP="00483D05">
            <w:pPr>
              <w:pStyle w:val="1fffb"/>
              <w:keepNext w:val="0"/>
              <w:keepLines w:val="0"/>
              <w:widowControl w:val="0"/>
              <w:suppressAutoHyphens/>
              <w:contextualSpacing/>
              <w:rPr>
                <w:sz w:val="28"/>
                <w:szCs w:val="28"/>
                <w:lang w:val="ru-RU"/>
              </w:rPr>
            </w:pPr>
            <w:r w:rsidRPr="004A7352">
              <w:rPr>
                <w:sz w:val="28"/>
                <w:szCs w:val="28"/>
                <w:lang w:val="ru-RU"/>
              </w:rPr>
              <w:t>Годовой расход основного топлива, т.у.т.</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20C1B6E0" w14:textId="77777777" w:rsidR="00BB3F38" w:rsidRPr="004A7352" w:rsidRDefault="00BB3F38" w:rsidP="00483D05">
            <w:pPr>
              <w:pStyle w:val="1fffb"/>
              <w:keepNext w:val="0"/>
              <w:keepLines w:val="0"/>
              <w:widowControl w:val="0"/>
              <w:suppressAutoHyphens/>
              <w:contextualSpacing/>
              <w:rPr>
                <w:sz w:val="28"/>
                <w:szCs w:val="28"/>
                <w:lang w:val="ru-RU"/>
              </w:rPr>
            </w:pPr>
            <w:r w:rsidRPr="004A7352">
              <w:rPr>
                <w:sz w:val="28"/>
                <w:szCs w:val="28"/>
                <w:lang w:val="ru-RU"/>
              </w:rPr>
              <w:t>Годовой расход натурального топлива,т (м</w:t>
            </w:r>
            <w:r w:rsidRPr="004A7352">
              <w:rPr>
                <w:sz w:val="28"/>
                <w:szCs w:val="28"/>
                <w:vertAlign w:val="superscript"/>
                <w:lang w:val="ru-RU"/>
              </w:rPr>
              <w:t>3</w:t>
            </w:r>
            <w:r w:rsidRPr="004A7352">
              <w:rPr>
                <w:sz w:val="28"/>
                <w:szCs w:val="28"/>
                <w:lang w:val="ru-RU"/>
              </w:rPr>
              <w:t>)</w:t>
            </w:r>
          </w:p>
        </w:tc>
      </w:tr>
      <w:tr w:rsidR="00BB3F38" w:rsidRPr="00764918" w14:paraId="1B478006" w14:textId="77777777" w:rsidTr="00BB3F38">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2A62788" w14:textId="28F2ACDC"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202</w:t>
            </w:r>
            <w:r w:rsidR="00560411" w:rsidRPr="004A7352">
              <w:rPr>
                <w:sz w:val="28"/>
                <w:szCs w:val="28"/>
                <w:lang w:val="ru-RU"/>
              </w:rPr>
              <w:t>3</w:t>
            </w:r>
            <w:r w:rsidRPr="004A7352">
              <w:rPr>
                <w:sz w:val="28"/>
                <w:szCs w:val="28"/>
              </w:rPr>
              <w:t xml:space="preserve"> год</w:t>
            </w:r>
          </w:p>
        </w:tc>
      </w:tr>
      <w:tr w:rsidR="001A5DF8" w:rsidRPr="00764918" w14:paraId="3E61A1CA" w14:textId="77777777" w:rsidTr="001A5DF8">
        <w:trPr>
          <w:trHeight w:val="20"/>
        </w:trPr>
        <w:tc>
          <w:tcPr>
            <w:tcW w:w="1091" w:type="pct"/>
            <w:tcBorders>
              <w:top w:val="nil"/>
              <w:left w:val="single" w:sz="4" w:space="0" w:color="auto"/>
              <w:bottom w:val="single" w:sz="4" w:space="0" w:color="auto"/>
              <w:right w:val="single" w:sz="4" w:space="0" w:color="auto"/>
            </w:tcBorders>
            <w:shd w:val="clear" w:color="auto" w:fill="auto"/>
            <w:vAlign w:val="center"/>
            <w:hideMark/>
          </w:tcPr>
          <w:p w14:paraId="76082125" w14:textId="77777777" w:rsidR="0042331C" w:rsidRPr="004A7352" w:rsidRDefault="00BB3F38" w:rsidP="004A7352">
            <w:pPr>
              <w:pStyle w:val="1fffb"/>
              <w:keepNext w:val="0"/>
              <w:keepLines w:val="0"/>
              <w:widowControl w:val="0"/>
              <w:suppressAutoHyphens/>
              <w:contextualSpacing/>
              <w:jc w:val="left"/>
              <w:rPr>
                <w:sz w:val="28"/>
                <w:szCs w:val="28"/>
              </w:rPr>
            </w:pPr>
            <w:r w:rsidRPr="004A7352">
              <w:rPr>
                <w:sz w:val="28"/>
                <w:szCs w:val="28"/>
              </w:rPr>
              <w:t>Газовая котельная</w:t>
            </w:r>
          </w:p>
          <w:p w14:paraId="21072413" w14:textId="6A3107E1" w:rsidR="00BB3F38" w:rsidRPr="004A7352" w:rsidRDefault="00BB3F38" w:rsidP="004A7352">
            <w:pPr>
              <w:pStyle w:val="1fffb"/>
              <w:keepNext w:val="0"/>
              <w:keepLines w:val="0"/>
              <w:widowControl w:val="0"/>
              <w:suppressAutoHyphens/>
              <w:contextualSpacing/>
              <w:jc w:val="left"/>
              <w:rPr>
                <w:sz w:val="28"/>
                <w:szCs w:val="28"/>
              </w:rPr>
            </w:pPr>
            <w:r w:rsidRPr="004A7352">
              <w:rPr>
                <w:sz w:val="28"/>
                <w:szCs w:val="28"/>
              </w:rPr>
              <w:t xml:space="preserve"> п.</w:t>
            </w:r>
            <w:r w:rsidR="0042331C" w:rsidRPr="004A7352">
              <w:rPr>
                <w:sz w:val="28"/>
                <w:szCs w:val="28"/>
                <w:lang w:val="ru-RU"/>
              </w:rPr>
              <w:t xml:space="preserve"> </w:t>
            </w:r>
            <w:r w:rsidRPr="004A7352">
              <w:rPr>
                <w:sz w:val="28"/>
                <w:szCs w:val="28"/>
              </w:rPr>
              <w:t>Мирный</w:t>
            </w:r>
          </w:p>
        </w:tc>
        <w:tc>
          <w:tcPr>
            <w:tcW w:w="527" w:type="pct"/>
            <w:tcBorders>
              <w:top w:val="nil"/>
              <w:left w:val="nil"/>
              <w:bottom w:val="single" w:sz="4" w:space="0" w:color="auto"/>
              <w:right w:val="single" w:sz="4" w:space="0" w:color="auto"/>
            </w:tcBorders>
            <w:shd w:val="clear" w:color="auto" w:fill="auto"/>
            <w:vAlign w:val="center"/>
            <w:hideMark/>
          </w:tcPr>
          <w:p w14:paraId="29FFA1BA"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4,67</w:t>
            </w:r>
          </w:p>
        </w:tc>
        <w:tc>
          <w:tcPr>
            <w:tcW w:w="480" w:type="pct"/>
            <w:tcBorders>
              <w:top w:val="nil"/>
              <w:left w:val="nil"/>
              <w:bottom w:val="single" w:sz="4" w:space="0" w:color="auto"/>
              <w:right w:val="single" w:sz="4" w:space="0" w:color="auto"/>
            </w:tcBorders>
            <w:shd w:val="clear" w:color="auto" w:fill="auto"/>
            <w:vAlign w:val="center"/>
            <w:hideMark/>
          </w:tcPr>
          <w:p w14:paraId="4EEC3895" w14:textId="0653696A" w:rsidR="00BB3F38" w:rsidRPr="004A7352" w:rsidRDefault="00472EB4" w:rsidP="00483D05">
            <w:pPr>
              <w:pStyle w:val="1fffb"/>
              <w:keepNext w:val="0"/>
              <w:keepLines w:val="0"/>
              <w:widowControl w:val="0"/>
              <w:suppressAutoHyphens/>
              <w:contextualSpacing/>
              <w:rPr>
                <w:sz w:val="28"/>
                <w:szCs w:val="28"/>
              </w:rPr>
            </w:pPr>
            <w:r w:rsidRPr="004A7352">
              <w:rPr>
                <w:sz w:val="28"/>
                <w:szCs w:val="28"/>
              </w:rPr>
              <w:t>4,3</w:t>
            </w:r>
          </w:p>
        </w:tc>
        <w:tc>
          <w:tcPr>
            <w:tcW w:w="431" w:type="pct"/>
            <w:tcBorders>
              <w:top w:val="nil"/>
              <w:left w:val="nil"/>
              <w:bottom w:val="single" w:sz="4" w:space="0" w:color="auto"/>
              <w:right w:val="single" w:sz="4" w:space="0" w:color="auto"/>
            </w:tcBorders>
            <w:shd w:val="clear" w:color="auto" w:fill="auto"/>
            <w:vAlign w:val="center"/>
            <w:hideMark/>
          </w:tcPr>
          <w:p w14:paraId="57438811"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11965,50</w:t>
            </w:r>
          </w:p>
        </w:tc>
        <w:tc>
          <w:tcPr>
            <w:tcW w:w="624" w:type="pct"/>
            <w:tcBorders>
              <w:top w:val="nil"/>
              <w:left w:val="nil"/>
              <w:bottom w:val="single" w:sz="4" w:space="0" w:color="auto"/>
              <w:right w:val="single" w:sz="4" w:space="0" w:color="auto"/>
            </w:tcBorders>
            <w:shd w:val="clear" w:color="auto" w:fill="auto"/>
            <w:vAlign w:val="center"/>
            <w:hideMark/>
          </w:tcPr>
          <w:p w14:paraId="54C7C925"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Природный газ</w:t>
            </w:r>
          </w:p>
        </w:tc>
        <w:tc>
          <w:tcPr>
            <w:tcW w:w="527" w:type="pct"/>
            <w:tcBorders>
              <w:top w:val="nil"/>
              <w:left w:val="nil"/>
              <w:bottom w:val="single" w:sz="4" w:space="0" w:color="auto"/>
              <w:right w:val="single" w:sz="4" w:space="0" w:color="auto"/>
            </w:tcBorders>
            <w:shd w:val="clear" w:color="auto" w:fill="auto"/>
            <w:vAlign w:val="center"/>
            <w:hideMark/>
          </w:tcPr>
          <w:p w14:paraId="0F7C6989"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178,00</w:t>
            </w:r>
          </w:p>
        </w:tc>
        <w:tc>
          <w:tcPr>
            <w:tcW w:w="479" w:type="pct"/>
            <w:tcBorders>
              <w:top w:val="nil"/>
              <w:left w:val="nil"/>
              <w:bottom w:val="single" w:sz="4" w:space="0" w:color="auto"/>
              <w:right w:val="single" w:sz="4" w:space="0" w:color="auto"/>
            </w:tcBorders>
            <w:shd w:val="clear" w:color="auto" w:fill="auto"/>
            <w:vAlign w:val="center"/>
            <w:hideMark/>
          </w:tcPr>
          <w:p w14:paraId="32E95F1F"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0,16</w:t>
            </w:r>
          </w:p>
        </w:tc>
        <w:tc>
          <w:tcPr>
            <w:tcW w:w="432" w:type="pct"/>
            <w:tcBorders>
              <w:top w:val="nil"/>
              <w:left w:val="nil"/>
              <w:bottom w:val="single" w:sz="4" w:space="0" w:color="auto"/>
              <w:right w:val="single" w:sz="4" w:space="0" w:color="auto"/>
            </w:tcBorders>
            <w:shd w:val="clear" w:color="auto" w:fill="auto"/>
            <w:vAlign w:val="center"/>
            <w:hideMark/>
          </w:tcPr>
          <w:p w14:paraId="3DF30480"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2232,0</w:t>
            </w:r>
          </w:p>
        </w:tc>
        <w:tc>
          <w:tcPr>
            <w:tcW w:w="409" w:type="pct"/>
            <w:tcBorders>
              <w:top w:val="nil"/>
              <w:left w:val="nil"/>
              <w:bottom w:val="single" w:sz="4" w:space="0" w:color="auto"/>
              <w:right w:val="single" w:sz="4" w:space="0" w:color="auto"/>
            </w:tcBorders>
            <w:shd w:val="clear" w:color="auto" w:fill="auto"/>
            <w:vAlign w:val="center"/>
            <w:hideMark/>
          </w:tcPr>
          <w:p w14:paraId="2F006CFB"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1958,0</w:t>
            </w:r>
          </w:p>
        </w:tc>
      </w:tr>
      <w:tr w:rsidR="001A5DF8" w:rsidRPr="00764918" w14:paraId="0D1272E3" w14:textId="77777777" w:rsidTr="001A5DF8">
        <w:trPr>
          <w:trHeight w:val="20"/>
        </w:trPr>
        <w:tc>
          <w:tcPr>
            <w:tcW w:w="1091" w:type="pct"/>
            <w:tcBorders>
              <w:top w:val="nil"/>
              <w:left w:val="single" w:sz="4" w:space="0" w:color="auto"/>
              <w:bottom w:val="single" w:sz="4" w:space="0" w:color="auto"/>
              <w:right w:val="single" w:sz="4" w:space="0" w:color="auto"/>
            </w:tcBorders>
            <w:shd w:val="clear" w:color="auto" w:fill="auto"/>
            <w:vAlign w:val="center"/>
            <w:hideMark/>
          </w:tcPr>
          <w:p w14:paraId="53561D72" w14:textId="77777777" w:rsidR="0042331C" w:rsidRPr="004A7352" w:rsidRDefault="00BB3F38" w:rsidP="004A7352">
            <w:pPr>
              <w:pStyle w:val="1fffb"/>
              <w:keepNext w:val="0"/>
              <w:keepLines w:val="0"/>
              <w:widowControl w:val="0"/>
              <w:suppressAutoHyphens/>
              <w:contextualSpacing/>
              <w:jc w:val="left"/>
              <w:rPr>
                <w:sz w:val="28"/>
                <w:szCs w:val="28"/>
              </w:rPr>
            </w:pPr>
            <w:r w:rsidRPr="004A7352">
              <w:rPr>
                <w:sz w:val="28"/>
                <w:szCs w:val="28"/>
              </w:rPr>
              <w:t xml:space="preserve">Блочная котельная </w:t>
            </w:r>
          </w:p>
          <w:p w14:paraId="42889C99" w14:textId="5E67E8AD" w:rsidR="00BB3F38" w:rsidRPr="004A7352" w:rsidRDefault="00BB3F38" w:rsidP="004A7352">
            <w:pPr>
              <w:pStyle w:val="1fffb"/>
              <w:keepNext w:val="0"/>
              <w:keepLines w:val="0"/>
              <w:widowControl w:val="0"/>
              <w:suppressAutoHyphens/>
              <w:contextualSpacing/>
              <w:jc w:val="left"/>
              <w:rPr>
                <w:sz w:val="28"/>
                <w:szCs w:val="28"/>
              </w:rPr>
            </w:pPr>
            <w:r w:rsidRPr="004A7352">
              <w:rPr>
                <w:sz w:val="28"/>
                <w:szCs w:val="28"/>
              </w:rPr>
              <w:t>д.</w:t>
            </w:r>
            <w:r w:rsidR="0042331C" w:rsidRPr="004A7352">
              <w:rPr>
                <w:sz w:val="28"/>
                <w:szCs w:val="28"/>
                <w:lang w:val="ru-RU"/>
              </w:rPr>
              <w:t xml:space="preserve"> </w:t>
            </w:r>
            <w:r w:rsidRPr="004A7352">
              <w:rPr>
                <w:sz w:val="28"/>
                <w:szCs w:val="28"/>
              </w:rPr>
              <w:t>Касарги</w:t>
            </w:r>
          </w:p>
        </w:tc>
        <w:tc>
          <w:tcPr>
            <w:tcW w:w="527" w:type="pct"/>
            <w:tcBorders>
              <w:top w:val="nil"/>
              <w:left w:val="nil"/>
              <w:bottom w:val="single" w:sz="4" w:space="0" w:color="auto"/>
              <w:right w:val="single" w:sz="4" w:space="0" w:color="auto"/>
            </w:tcBorders>
            <w:shd w:val="clear" w:color="auto" w:fill="auto"/>
            <w:vAlign w:val="center"/>
            <w:hideMark/>
          </w:tcPr>
          <w:p w14:paraId="0DEC67BC"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0,64</w:t>
            </w:r>
          </w:p>
        </w:tc>
        <w:tc>
          <w:tcPr>
            <w:tcW w:w="480" w:type="pct"/>
            <w:tcBorders>
              <w:top w:val="nil"/>
              <w:left w:val="nil"/>
              <w:bottom w:val="single" w:sz="4" w:space="0" w:color="auto"/>
              <w:right w:val="single" w:sz="4" w:space="0" w:color="auto"/>
            </w:tcBorders>
            <w:shd w:val="clear" w:color="auto" w:fill="auto"/>
            <w:vAlign w:val="center"/>
            <w:hideMark/>
          </w:tcPr>
          <w:p w14:paraId="41545C15"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0,600</w:t>
            </w:r>
          </w:p>
        </w:tc>
        <w:tc>
          <w:tcPr>
            <w:tcW w:w="431" w:type="pct"/>
            <w:tcBorders>
              <w:top w:val="nil"/>
              <w:left w:val="nil"/>
              <w:bottom w:val="single" w:sz="4" w:space="0" w:color="auto"/>
              <w:right w:val="single" w:sz="4" w:space="0" w:color="auto"/>
            </w:tcBorders>
            <w:shd w:val="clear" w:color="auto" w:fill="auto"/>
            <w:vAlign w:val="center"/>
            <w:hideMark/>
          </w:tcPr>
          <w:p w14:paraId="5C5D61BA"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718,14</w:t>
            </w:r>
          </w:p>
        </w:tc>
        <w:tc>
          <w:tcPr>
            <w:tcW w:w="624" w:type="pct"/>
            <w:tcBorders>
              <w:top w:val="nil"/>
              <w:left w:val="nil"/>
              <w:bottom w:val="single" w:sz="4" w:space="0" w:color="auto"/>
              <w:right w:val="single" w:sz="4" w:space="0" w:color="auto"/>
            </w:tcBorders>
            <w:shd w:val="clear" w:color="auto" w:fill="auto"/>
            <w:vAlign w:val="center"/>
            <w:hideMark/>
          </w:tcPr>
          <w:p w14:paraId="057AFD15"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Природный газ</w:t>
            </w:r>
          </w:p>
        </w:tc>
        <w:tc>
          <w:tcPr>
            <w:tcW w:w="527" w:type="pct"/>
            <w:tcBorders>
              <w:top w:val="nil"/>
              <w:left w:val="nil"/>
              <w:bottom w:val="single" w:sz="4" w:space="0" w:color="auto"/>
              <w:right w:val="single" w:sz="4" w:space="0" w:color="auto"/>
            </w:tcBorders>
            <w:shd w:val="clear" w:color="auto" w:fill="auto"/>
            <w:vAlign w:val="center"/>
            <w:hideMark/>
          </w:tcPr>
          <w:p w14:paraId="5A4BC04E"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92,00</w:t>
            </w:r>
          </w:p>
        </w:tc>
        <w:tc>
          <w:tcPr>
            <w:tcW w:w="479" w:type="pct"/>
            <w:tcBorders>
              <w:top w:val="nil"/>
              <w:left w:val="nil"/>
              <w:bottom w:val="single" w:sz="4" w:space="0" w:color="auto"/>
              <w:right w:val="single" w:sz="4" w:space="0" w:color="auto"/>
            </w:tcBorders>
            <w:shd w:val="clear" w:color="auto" w:fill="auto"/>
            <w:vAlign w:val="center"/>
            <w:hideMark/>
          </w:tcPr>
          <w:p w14:paraId="271D5A96"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0,18</w:t>
            </w:r>
          </w:p>
        </w:tc>
        <w:tc>
          <w:tcPr>
            <w:tcW w:w="432" w:type="pct"/>
            <w:tcBorders>
              <w:top w:val="nil"/>
              <w:left w:val="nil"/>
              <w:bottom w:val="single" w:sz="4" w:space="0" w:color="auto"/>
              <w:right w:val="single" w:sz="4" w:space="0" w:color="auto"/>
            </w:tcBorders>
            <w:shd w:val="clear" w:color="auto" w:fill="auto"/>
            <w:vAlign w:val="center"/>
            <w:hideMark/>
          </w:tcPr>
          <w:p w14:paraId="2C28F5B3"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143,3</w:t>
            </w:r>
          </w:p>
        </w:tc>
        <w:tc>
          <w:tcPr>
            <w:tcW w:w="409" w:type="pct"/>
            <w:tcBorders>
              <w:top w:val="nil"/>
              <w:left w:val="nil"/>
              <w:bottom w:val="single" w:sz="4" w:space="0" w:color="auto"/>
              <w:right w:val="single" w:sz="4" w:space="0" w:color="auto"/>
            </w:tcBorders>
            <w:shd w:val="clear" w:color="auto" w:fill="auto"/>
            <w:vAlign w:val="center"/>
            <w:hideMark/>
          </w:tcPr>
          <w:p w14:paraId="3A669943"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125,7</w:t>
            </w:r>
          </w:p>
        </w:tc>
      </w:tr>
      <w:tr w:rsidR="00BB3F38" w:rsidRPr="00764918" w14:paraId="5D03E92D" w14:textId="77777777" w:rsidTr="00BB3F38">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7CE3640" w14:textId="68DA7049" w:rsidR="00BB3F38" w:rsidRPr="004A7352" w:rsidRDefault="00BB3F38" w:rsidP="004A7352">
            <w:pPr>
              <w:pStyle w:val="1fffb"/>
              <w:keepNext w:val="0"/>
              <w:keepLines w:val="0"/>
              <w:widowControl w:val="0"/>
              <w:suppressAutoHyphens/>
              <w:contextualSpacing/>
              <w:rPr>
                <w:sz w:val="28"/>
                <w:szCs w:val="28"/>
              </w:rPr>
            </w:pPr>
            <w:r w:rsidRPr="004A7352">
              <w:rPr>
                <w:sz w:val="28"/>
                <w:szCs w:val="28"/>
              </w:rPr>
              <w:t>202</w:t>
            </w:r>
            <w:r w:rsidR="00560411" w:rsidRPr="004A7352">
              <w:rPr>
                <w:sz w:val="28"/>
                <w:szCs w:val="28"/>
                <w:lang w:val="ru-RU"/>
              </w:rPr>
              <w:t>4</w:t>
            </w:r>
            <w:r w:rsidRPr="004A7352">
              <w:rPr>
                <w:sz w:val="28"/>
                <w:szCs w:val="28"/>
              </w:rPr>
              <w:t>-2026 годы</w:t>
            </w:r>
          </w:p>
        </w:tc>
      </w:tr>
      <w:tr w:rsidR="001A5DF8" w:rsidRPr="00764918" w14:paraId="022079FC" w14:textId="77777777" w:rsidTr="001A5DF8">
        <w:trPr>
          <w:trHeight w:val="20"/>
        </w:trPr>
        <w:tc>
          <w:tcPr>
            <w:tcW w:w="1091" w:type="pct"/>
            <w:tcBorders>
              <w:top w:val="nil"/>
              <w:left w:val="single" w:sz="4" w:space="0" w:color="auto"/>
              <w:bottom w:val="single" w:sz="4" w:space="0" w:color="auto"/>
              <w:right w:val="single" w:sz="4" w:space="0" w:color="auto"/>
            </w:tcBorders>
            <w:shd w:val="clear" w:color="auto" w:fill="auto"/>
            <w:vAlign w:val="center"/>
            <w:hideMark/>
          </w:tcPr>
          <w:p w14:paraId="0B4F7784" w14:textId="77777777" w:rsidR="0042331C" w:rsidRPr="004A7352" w:rsidRDefault="00BB3F38" w:rsidP="004A7352">
            <w:pPr>
              <w:pStyle w:val="1fffb"/>
              <w:keepNext w:val="0"/>
              <w:keepLines w:val="0"/>
              <w:widowControl w:val="0"/>
              <w:suppressAutoHyphens/>
              <w:contextualSpacing/>
              <w:jc w:val="left"/>
              <w:rPr>
                <w:sz w:val="28"/>
                <w:szCs w:val="28"/>
              </w:rPr>
            </w:pPr>
            <w:r w:rsidRPr="004A7352">
              <w:rPr>
                <w:sz w:val="28"/>
                <w:szCs w:val="28"/>
              </w:rPr>
              <w:t xml:space="preserve">Газовая котельная </w:t>
            </w:r>
          </w:p>
          <w:p w14:paraId="7A153877" w14:textId="7E1BCB34" w:rsidR="00BB3F38" w:rsidRPr="004A7352" w:rsidRDefault="00BB3F38" w:rsidP="004A7352">
            <w:pPr>
              <w:pStyle w:val="1fffb"/>
              <w:keepNext w:val="0"/>
              <w:keepLines w:val="0"/>
              <w:widowControl w:val="0"/>
              <w:suppressAutoHyphens/>
              <w:contextualSpacing/>
              <w:jc w:val="left"/>
              <w:rPr>
                <w:sz w:val="28"/>
                <w:szCs w:val="28"/>
              </w:rPr>
            </w:pPr>
            <w:r w:rsidRPr="004A7352">
              <w:rPr>
                <w:sz w:val="28"/>
                <w:szCs w:val="28"/>
              </w:rPr>
              <w:t>п.</w:t>
            </w:r>
            <w:r w:rsidR="0042331C" w:rsidRPr="004A7352">
              <w:rPr>
                <w:sz w:val="28"/>
                <w:szCs w:val="28"/>
                <w:lang w:val="ru-RU"/>
              </w:rPr>
              <w:t xml:space="preserve"> </w:t>
            </w:r>
            <w:r w:rsidRPr="004A7352">
              <w:rPr>
                <w:sz w:val="28"/>
                <w:szCs w:val="28"/>
              </w:rPr>
              <w:t>Мирный</w:t>
            </w:r>
          </w:p>
        </w:tc>
        <w:tc>
          <w:tcPr>
            <w:tcW w:w="527" w:type="pct"/>
            <w:tcBorders>
              <w:top w:val="nil"/>
              <w:left w:val="nil"/>
              <w:bottom w:val="single" w:sz="4" w:space="0" w:color="auto"/>
              <w:right w:val="single" w:sz="4" w:space="0" w:color="auto"/>
            </w:tcBorders>
            <w:shd w:val="clear" w:color="auto" w:fill="auto"/>
            <w:vAlign w:val="center"/>
            <w:hideMark/>
          </w:tcPr>
          <w:p w14:paraId="1B241442"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4,88</w:t>
            </w:r>
          </w:p>
        </w:tc>
        <w:tc>
          <w:tcPr>
            <w:tcW w:w="480" w:type="pct"/>
            <w:tcBorders>
              <w:top w:val="nil"/>
              <w:left w:val="nil"/>
              <w:bottom w:val="single" w:sz="4" w:space="0" w:color="auto"/>
              <w:right w:val="single" w:sz="4" w:space="0" w:color="auto"/>
            </w:tcBorders>
            <w:shd w:val="clear" w:color="auto" w:fill="auto"/>
            <w:vAlign w:val="center"/>
            <w:hideMark/>
          </w:tcPr>
          <w:p w14:paraId="5229F886"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4,52</w:t>
            </w:r>
          </w:p>
        </w:tc>
        <w:tc>
          <w:tcPr>
            <w:tcW w:w="431" w:type="pct"/>
            <w:tcBorders>
              <w:top w:val="nil"/>
              <w:left w:val="nil"/>
              <w:bottom w:val="single" w:sz="4" w:space="0" w:color="auto"/>
              <w:right w:val="single" w:sz="4" w:space="0" w:color="auto"/>
            </w:tcBorders>
            <w:shd w:val="clear" w:color="auto" w:fill="auto"/>
            <w:vAlign w:val="center"/>
            <w:hideMark/>
          </w:tcPr>
          <w:p w14:paraId="2F3010A3"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12483,25</w:t>
            </w:r>
          </w:p>
        </w:tc>
        <w:tc>
          <w:tcPr>
            <w:tcW w:w="624" w:type="pct"/>
            <w:tcBorders>
              <w:top w:val="nil"/>
              <w:left w:val="nil"/>
              <w:bottom w:val="single" w:sz="4" w:space="0" w:color="auto"/>
              <w:right w:val="single" w:sz="4" w:space="0" w:color="auto"/>
            </w:tcBorders>
            <w:shd w:val="clear" w:color="auto" w:fill="auto"/>
            <w:vAlign w:val="center"/>
            <w:hideMark/>
          </w:tcPr>
          <w:p w14:paraId="61FAFC87"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Природный газ</w:t>
            </w:r>
          </w:p>
        </w:tc>
        <w:tc>
          <w:tcPr>
            <w:tcW w:w="527" w:type="pct"/>
            <w:tcBorders>
              <w:top w:val="nil"/>
              <w:left w:val="nil"/>
              <w:bottom w:val="single" w:sz="4" w:space="0" w:color="auto"/>
              <w:right w:val="single" w:sz="4" w:space="0" w:color="auto"/>
            </w:tcBorders>
            <w:shd w:val="clear" w:color="auto" w:fill="auto"/>
            <w:vAlign w:val="center"/>
            <w:hideMark/>
          </w:tcPr>
          <w:p w14:paraId="74B6B389"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178,000</w:t>
            </w:r>
          </w:p>
        </w:tc>
        <w:tc>
          <w:tcPr>
            <w:tcW w:w="479" w:type="pct"/>
            <w:tcBorders>
              <w:top w:val="nil"/>
              <w:left w:val="nil"/>
              <w:bottom w:val="single" w:sz="4" w:space="0" w:color="auto"/>
              <w:right w:val="single" w:sz="4" w:space="0" w:color="auto"/>
            </w:tcBorders>
            <w:shd w:val="clear" w:color="auto" w:fill="auto"/>
            <w:noWrap/>
            <w:vAlign w:val="bottom"/>
            <w:hideMark/>
          </w:tcPr>
          <w:p w14:paraId="20128F93"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0,164</w:t>
            </w:r>
          </w:p>
        </w:tc>
        <w:tc>
          <w:tcPr>
            <w:tcW w:w="432" w:type="pct"/>
            <w:tcBorders>
              <w:top w:val="nil"/>
              <w:left w:val="nil"/>
              <w:bottom w:val="single" w:sz="4" w:space="0" w:color="auto"/>
              <w:right w:val="single" w:sz="4" w:space="0" w:color="auto"/>
            </w:tcBorders>
            <w:shd w:val="clear" w:color="auto" w:fill="auto"/>
            <w:noWrap/>
            <w:vAlign w:val="center"/>
            <w:hideMark/>
          </w:tcPr>
          <w:p w14:paraId="031AB72C"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2329</w:t>
            </w:r>
          </w:p>
        </w:tc>
        <w:tc>
          <w:tcPr>
            <w:tcW w:w="409" w:type="pct"/>
            <w:tcBorders>
              <w:top w:val="nil"/>
              <w:left w:val="nil"/>
              <w:bottom w:val="single" w:sz="4" w:space="0" w:color="auto"/>
              <w:right w:val="single" w:sz="4" w:space="0" w:color="auto"/>
            </w:tcBorders>
            <w:shd w:val="clear" w:color="auto" w:fill="auto"/>
            <w:noWrap/>
            <w:vAlign w:val="center"/>
            <w:hideMark/>
          </w:tcPr>
          <w:p w14:paraId="32F1D260"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2042,72</w:t>
            </w:r>
          </w:p>
        </w:tc>
      </w:tr>
      <w:tr w:rsidR="001A5DF8" w:rsidRPr="00764918" w14:paraId="2E31FE1A" w14:textId="77777777" w:rsidTr="001A5DF8">
        <w:trPr>
          <w:trHeight w:val="20"/>
        </w:trPr>
        <w:tc>
          <w:tcPr>
            <w:tcW w:w="1091" w:type="pct"/>
            <w:tcBorders>
              <w:top w:val="nil"/>
              <w:left w:val="single" w:sz="4" w:space="0" w:color="auto"/>
              <w:bottom w:val="single" w:sz="4" w:space="0" w:color="auto"/>
              <w:right w:val="single" w:sz="4" w:space="0" w:color="auto"/>
            </w:tcBorders>
            <w:shd w:val="clear" w:color="auto" w:fill="auto"/>
            <w:vAlign w:val="center"/>
            <w:hideMark/>
          </w:tcPr>
          <w:p w14:paraId="38B5617F" w14:textId="77777777" w:rsidR="0042331C" w:rsidRPr="004A7352" w:rsidRDefault="00BB3F38" w:rsidP="004A7352">
            <w:pPr>
              <w:pStyle w:val="1fffb"/>
              <w:keepNext w:val="0"/>
              <w:keepLines w:val="0"/>
              <w:widowControl w:val="0"/>
              <w:suppressAutoHyphens/>
              <w:contextualSpacing/>
              <w:jc w:val="left"/>
              <w:rPr>
                <w:sz w:val="28"/>
                <w:szCs w:val="28"/>
              </w:rPr>
            </w:pPr>
            <w:r w:rsidRPr="004A7352">
              <w:rPr>
                <w:sz w:val="28"/>
                <w:szCs w:val="28"/>
              </w:rPr>
              <w:t xml:space="preserve">Блочная котельная </w:t>
            </w:r>
          </w:p>
          <w:p w14:paraId="32F45924" w14:textId="1A47347D" w:rsidR="00BB3F38" w:rsidRPr="004A7352" w:rsidRDefault="00BB3F38" w:rsidP="004A7352">
            <w:pPr>
              <w:pStyle w:val="1fffb"/>
              <w:keepNext w:val="0"/>
              <w:keepLines w:val="0"/>
              <w:widowControl w:val="0"/>
              <w:suppressAutoHyphens/>
              <w:contextualSpacing/>
              <w:jc w:val="left"/>
              <w:rPr>
                <w:sz w:val="28"/>
                <w:szCs w:val="28"/>
              </w:rPr>
            </w:pPr>
            <w:r w:rsidRPr="004A7352">
              <w:rPr>
                <w:sz w:val="28"/>
                <w:szCs w:val="28"/>
              </w:rPr>
              <w:t>д.</w:t>
            </w:r>
            <w:r w:rsidR="0042331C" w:rsidRPr="004A7352">
              <w:rPr>
                <w:sz w:val="28"/>
                <w:szCs w:val="28"/>
                <w:lang w:val="ru-RU"/>
              </w:rPr>
              <w:t xml:space="preserve"> </w:t>
            </w:r>
            <w:r w:rsidRPr="004A7352">
              <w:rPr>
                <w:sz w:val="28"/>
                <w:szCs w:val="28"/>
              </w:rPr>
              <w:t>Касарги</w:t>
            </w:r>
          </w:p>
        </w:tc>
        <w:tc>
          <w:tcPr>
            <w:tcW w:w="527" w:type="pct"/>
            <w:tcBorders>
              <w:top w:val="nil"/>
              <w:left w:val="nil"/>
              <w:bottom w:val="single" w:sz="4" w:space="0" w:color="auto"/>
              <w:right w:val="single" w:sz="4" w:space="0" w:color="auto"/>
            </w:tcBorders>
            <w:shd w:val="clear" w:color="auto" w:fill="auto"/>
            <w:vAlign w:val="center"/>
            <w:hideMark/>
          </w:tcPr>
          <w:p w14:paraId="630C9471"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0,70</w:t>
            </w:r>
          </w:p>
        </w:tc>
        <w:tc>
          <w:tcPr>
            <w:tcW w:w="480" w:type="pct"/>
            <w:tcBorders>
              <w:top w:val="nil"/>
              <w:left w:val="nil"/>
              <w:bottom w:val="single" w:sz="4" w:space="0" w:color="auto"/>
              <w:right w:val="single" w:sz="4" w:space="0" w:color="auto"/>
            </w:tcBorders>
            <w:shd w:val="clear" w:color="auto" w:fill="auto"/>
            <w:vAlign w:val="center"/>
            <w:hideMark/>
          </w:tcPr>
          <w:p w14:paraId="74A7A623"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0,66</w:t>
            </w:r>
          </w:p>
        </w:tc>
        <w:tc>
          <w:tcPr>
            <w:tcW w:w="431" w:type="pct"/>
            <w:tcBorders>
              <w:top w:val="nil"/>
              <w:left w:val="nil"/>
              <w:bottom w:val="single" w:sz="4" w:space="0" w:color="auto"/>
              <w:right w:val="single" w:sz="4" w:space="0" w:color="auto"/>
            </w:tcBorders>
            <w:shd w:val="clear" w:color="auto" w:fill="auto"/>
            <w:vAlign w:val="center"/>
            <w:hideMark/>
          </w:tcPr>
          <w:p w14:paraId="5E9D8CEA"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784,24</w:t>
            </w:r>
          </w:p>
        </w:tc>
        <w:tc>
          <w:tcPr>
            <w:tcW w:w="624" w:type="pct"/>
            <w:tcBorders>
              <w:top w:val="nil"/>
              <w:left w:val="nil"/>
              <w:bottom w:val="single" w:sz="4" w:space="0" w:color="auto"/>
              <w:right w:val="single" w:sz="4" w:space="0" w:color="auto"/>
            </w:tcBorders>
            <w:shd w:val="clear" w:color="auto" w:fill="auto"/>
            <w:vAlign w:val="center"/>
            <w:hideMark/>
          </w:tcPr>
          <w:p w14:paraId="5D33E51E"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Природный газ</w:t>
            </w:r>
          </w:p>
        </w:tc>
        <w:tc>
          <w:tcPr>
            <w:tcW w:w="527" w:type="pct"/>
            <w:tcBorders>
              <w:top w:val="nil"/>
              <w:left w:val="nil"/>
              <w:bottom w:val="single" w:sz="4" w:space="0" w:color="auto"/>
              <w:right w:val="single" w:sz="4" w:space="0" w:color="auto"/>
            </w:tcBorders>
            <w:shd w:val="clear" w:color="auto" w:fill="auto"/>
            <w:vAlign w:val="center"/>
            <w:hideMark/>
          </w:tcPr>
          <w:p w14:paraId="2AE99042"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92,000</w:t>
            </w:r>
          </w:p>
        </w:tc>
        <w:tc>
          <w:tcPr>
            <w:tcW w:w="479" w:type="pct"/>
            <w:tcBorders>
              <w:top w:val="nil"/>
              <w:left w:val="nil"/>
              <w:bottom w:val="single" w:sz="4" w:space="0" w:color="auto"/>
              <w:right w:val="single" w:sz="4" w:space="0" w:color="auto"/>
            </w:tcBorders>
            <w:shd w:val="clear" w:color="auto" w:fill="auto"/>
            <w:vAlign w:val="center"/>
            <w:hideMark/>
          </w:tcPr>
          <w:p w14:paraId="5D4FFE14"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0,164</w:t>
            </w:r>
          </w:p>
        </w:tc>
        <w:tc>
          <w:tcPr>
            <w:tcW w:w="432" w:type="pct"/>
            <w:tcBorders>
              <w:top w:val="nil"/>
              <w:left w:val="nil"/>
              <w:bottom w:val="single" w:sz="4" w:space="0" w:color="auto"/>
              <w:right w:val="single" w:sz="4" w:space="0" w:color="auto"/>
            </w:tcBorders>
            <w:shd w:val="clear" w:color="auto" w:fill="auto"/>
            <w:noWrap/>
            <w:vAlign w:val="center"/>
            <w:hideMark/>
          </w:tcPr>
          <w:p w14:paraId="60D337C1"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156</w:t>
            </w:r>
          </w:p>
        </w:tc>
        <w:tc>
          <w:tcPr>
            <w:tcW w:w="409" w:type="pct"/>
            <w:tcBorders>
              <w:top w:val="nil"/>
              <w:left w:val="nil"/>
              <w:bottom w:val="single" w:sz="4" w:space="0" w:color="auto"/>
              <w:right w:val="single" w:sz="4" w:space="0" w:color="auto"/>
            </w:tcBorders>
            <w:shd w:val="clear" w:color="auto" w:fill="auto"/>
            <w:noWrap/>
            <w:vAlign w:val="center"/>
            <w:hideMark/>
          </w:tcPr>
          <w:p w14:paraId="220ED5EF"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137,27</w:t>
            </w:r>
          </w:p>
        </w:tc>
      </w:tr>
      <w:tr w:rsidR="00BB3F38" w:rsidRPr="00764918" w14:paraId="1BC95925" w14:textId="77777777" w:rsidTr="00BB3F38">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EEE01D6" w14:textId="77777777" w:rsidR="00BB3F38" w:rsidRPr="004A7352" w:rsidRDefault="00BB3F38" w:rsidP="004A7352">
            <w:pPr>
              <w:pStyle w:val="1fffb"/>
              <w:keepNext w:val="0"/>
              <w:keepLines w:val="0"/>
              <w:widowControl w:val="0"/>
              <w:suppressAutoHyphens/>
              <w:contextualSpacing/>
              <w:rPr>
                <w:sz w:val="28"/>
                <w:szCs w:val="28"/>
              </w:rPr>
            </w:pPr>
            <w:r w:rsidRPr="004A7352">
              <w:rPr>
                <w:sz w:val="28"/>
                <w:szCs w:val="28"/>
              </w:rPr>
              <w:t>2027-2031 годы</w:t>
            </w:r>
          </w:p>
        </w:tc>
      </w:tr>
      <w:tr w:rsidR="001A5DF8" w:rsidRPr="00764918" w14:paraId="44E3554F" w14:textId="77777777" w:rsidTr="001A5DF8">
        <w:trPr>
          <w:trHeight w:val="20"/>
        </w:trPr>
        <w:tc>
          <w:tcPr>
            <w:tcW w:w="1091" w:type="pct"/>
            <w:tcBorders>
              <w:top w:val="nil"/>
              <w:left w:val="single" w:sz="4" w:space="0" w:color="auto"/>
              <w:bottom w:val="single" w:sz="4" w:space="0" w:color="auto"/>
              <w:right w:val="single" w:sz="4" w:space="0" w:color="auto"/>
            </w:tcBorders>
            <w:shd w:val="clear" w:color="auto" w:fill="auto"/>
            <w:noWrap/>
            <w:vAlign w:val="center"/>
            <w:hideMark/>
          </w:tcPr>
          <w:p w14:paraId="728236F5" w14:textId="77777777" w:rsidR="0042331C" w:rsidRPr="004A7352" w:rsidRDefault="00BB3F38" w:rsidP="004A7352">
            <w:pPr>
              <w:pStyle w:val="1fffb"/>
              <w:keepNext w:val="0"/>
              <w:keepLines w:val="0"/>
              <w:widowControl w:val="0"/>
              <w:suppressAutoHyphens/>
              <w:contextualSpacing/>
              <w:jc w:val="left"/>
              <w:rPr>
                <w:sz w:val="28"/>
                <w:szCs w:val="28"/>
              </w:rPr>
            </w:pPr>
            <w:r w:rsidRPr="004A7352">
              <w:rPr>
                <w:sz w:val="28"/>
                <w:szCs w:val="28"/>
              </w:rPr>
              <w:t xml:space="preserve">Газовая котельная </w:t>
            </w:r>
          </w:p>
          <w:p w14:paraId="166D9139" w14:textId="425C85B5" w:rsidR="00BB3F38" w:rsidRPr="004A7352" w:rsidRDefault="00BB3F38" w:rsidP="004A7352">
            <w:pPr>
              <w:pStyle w:val="1fffb"/>
              <w:keepNext w:val="0"/>
              <w:keepLines w:val="0"/>
              <w:widowControl w:val="0"/>
              <w:suppressAutoHyphens/>
              <w:contextualSpacing/>
              <w:jc w:val="left"/>
              <w:rPr>
                <w:sz w:val="28"/>
                <w:szCs w:val="28"/>
              </w:rPr>
            </w:pPr>
            <w:r w:rsidRPr="004A7352">
              <w:rPr>
                <w:sz w:val="28"/>
                <w:szCs w:val="28"/>
              </w:rPr>
              <w:t>п.</w:t>
            </w:r>
            <w:r w:rsidR="0042331C" w:rsidRPr="004A7352">
              <w:rPr>
                <w:sz w:val="28"/>
                <w:szCs w:val="28"/>
                <w:lang w:val="ru-RU"/>
              </w:rPr>
              <w:t xml:space="preserve"> </w:t>
            </w:r>
            <w:r w:rsidRPr="004A7352">
              <w:rPr>
                <w:sz w:val="28"/>
                <w:szCs w:val="28"/>
              </w:rPr>
              <w:t>Мирный</w:t>
            </w:r>
          </w:p>
        </w:tc>
        <w:tc>
          <w:tcPr>
            <w:tcW w:w="527" w:type="pct"/>
            <w:tcBorders>
              <w:top w:val="nil"/>
              <w:left w:val="nil"/>
              <w:bottom w:val="single" w:sz="4" w:space="0" w:color="auto"/>
              <w:right w:val="single" w:sz="4" w:space="0" w:color="auto"/>
            </w:tcBorders>
            <w:shd w:val="clear" w:color="auto" w:fill="auto"/>
            <w:vAlign w:val="center"/>
            <w:hideMark/>
          </w:tcPr>
          <w:p w14:paraId="0468F4B4"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4,98</w:t>
            </w:r>
          </w:p>
        </w:tc>
        <w:tc>
          <w:tcPr>
            <w:tcW w:w="480" w:type="pct"/>
            <w:tcBorders>
              <w:top w:val="nil"/>
              <w:left w:val="nil"/>
              <w:bottom w:val="single" w:sz="4" w:space="0" w:color="auto"/>
              <w:right w:val="single" w:sz="4" w:space="0" w:color="auto"/>
            </w:tcBorders>
            <w:shd w:val="clear" w:color="auto" w:fill="auto"/>
            <w:vAlign w:val="center"/>
            <w:hideMark/>
          </w:tcPr>
          <w:p w14:paraId="49804B52"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4,74</w:t>
            </w:r>
          </w:p>
        </w:tc>
        <w:tc>
          <w:tcPr>
            <w:tcW w:w="431" w:type="pct"/>
            <w:tcBorders>
              <w:top w:val="nil"/>
              <w:left w:val="nil"/>
              <w:bottom w:val="single" w:sz="4" w:space="0" w:color="auto"/>
              <w:right w:val="single" w:sz="4" w:space="0" w:color="auto"/>
            </w:tcBorders>
            <w:shd w:val="clear" w:color="auto" w:fill="auto"/>
            <w:vAlign w:val="center"/>
            <w:hideMark/>
          </w:tcPr>
          <w:p w14:paraId="59D66FE4"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12749,25</w:t>
            </w:r>
          </w:p>
        </w:tc>
        <w:tc>
          <w:tcPr>
            <w:tcW w:w="624" w:type="pct"/>
            <w:tcBorders>
              <w:top w:val="nil"/>
              <w:left w:val="nil"/>
              <w:bottom w:val="single" w:sz="4" w:space="0" w:color="auto"/>
              <w:right w:val="single" w:sz="4" w:space="0" w:color="auto"/>
            </w:tcBorders>
            <w:shd w:val="clear" w:color="auto" w:fill="auto"/>
            <w:vAlign w:val="center"/>
            <w:hideMark/>
          </w:tcPr>
          <w:p w14:paraId="128F5546"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Природный газ</w:t>
            </w:r>
          </w:p>
        </w:tc>
        <w:tc>
          <w:tcPr>
            <w:tcW w:w="527" w:type="pct"/>
            <w:tcBorders>
              <w:top w:val="nil"/>
              <w:left w:val="nil"/>
              <w:bottom w:val="single" w:sz="4" w:space="0" w:color="auto"/>
              <w:right w:val="single" w:sz="4" w:space="0" w:color="auto"/>
            </w:tcBorders>
            <w:shd w:val="clear" w:color="auto" w:fill="auto"/>
            <w:vAlign w:val="center"/>
            <w:hideMark/>
          </w:tcPr>
          <w:p w14:paraId="1FC710EF"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178,000</w:t>
            </w:r>
          </w:p>
        </w:tc>
        <w:tc>
          <w:tcPr>
            <w:tcW w:w="479" w:type="pct"/>
            <w:tcBorders>
              <w:top w:val="nil"/>
              <w:left w:val="nil"/>
              <w:bottom w:val="single" w:sz="4" w:space="0" w:color="auto"/>
              <w:right w:val="single" w:sz="4" w:space="0" w:color="auto"/>
            </w:tcBorders>
            <w:shd w:val="clear" w:color="auto" w:fill="auto"/>
            <w:noWrap/>
            <w:vAlign w:val="bottom"/>
            <w:hideMark/>
          </w:tcPr>
          <w:p w14:paraId="32E164A3"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0,164</w:t>
            </w:r>
          </w:p>
        </w:tc>
        <w:tc>
          <w:tcPr>
            <w:tcW w:w="432" w:type="pct"/>
            <w:tcBorders>
              <w:top w:val="nil"/>
              <w:left w:val="nil"/>
              <w:bottom w:val="single" w:sz="4" w:space="0" w:color="auto"/>
              <w:right w:val="single" w:sz="4" w:space="0" w:color="auto"/>
            </w:tcBorders>
            <w:shd w:val="clear" w:color="auto" w:fill="auto"/>
            <w:noWrap/>
            <w:vAlign w:val="center"/>
            <w:hideMark/>
          </w:tcPr>
          <w:p w14:paraId="0BDE8374"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2378</w:t>
            </w:r>
          </w:p>
        </w:tc>
        <w:tc>
          <w:tcPr>
            <w:tcW w:w="409" w:type="pct"/>
            <w:tcBorders>
              <w:top w:val="nil"/>
              <w:left w:val="nil"/>
              <w:bottom w:val="single" w:sz="4" w:space="0" w:color="auto"/>
              <w:right w:val="single" w:sz="4" w:space="0" w:color="auto"/>
            </w:tcBorders>
            <w:shd w:val="clear" w:color="auto" w:fill="auto"/>
            <w:noWrap/>
            <w:vAlign w:val="center"/>
            <w:hideMark/>
          </w:tcPr>
          <w:p w14:paraId="7265C27E"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2086,25</w:t>
            </w:r>
          </w:p>
        </w:tc>
      </w:tr>
      <w:tr w:rsidR="001A5DF8" w:rsidRPr="00764918" w14:paraId="65E10A36" w14:textId="77777777" w:rsidTr="001A5DF8">
        <w:trPr>
          <w:trHeight w:val="20"/>
        </w:trPr>
        <w:tc>
          <w:tcPr>
            <w:tcW w:w="1091" w:type="pct"/>
            <w:tcBorders>
              <w:top w:val="nil"/>
              <w:left w:val="single" w:sz="4" w:space="0" w:color="auto"/>
              <w:bottom w:val="single" w:sz="4" w:space="0" w:color="auto"/>
              <w:right w:val="single" w:sz="4" w:space="0" w:color="auto"/>
            </w:tcBorders>
            <w:shd w:val="clear" w:color="auto" w:fill="auto"/>
            <w:noWrap/>
            <w:vAlign w:val="center"/>
            <w:hideMark/>
          </w:tcPr>
          <w:p w14:paraId="0A760EDD" w14:textId="77777777" w:rsidR="0042331C" w:rsidRPr="004A7352" w:rsidRDefault="00BB3F38" w:rsidP="004A7352">
            <w:pPr>
              <w:pStyle w:val="1fffb"/>
              <w:keepNext w:val="0"/>
              <w:keepLines w:val="0"/>
              <w:widowControl w:val="0"/>
              <w:suppressAutoHyphens/>
              <w:contextualSpacing/>
              <w:jc w:val="left"/>
              <w:rPr>
                <w:sz w:val="28"/>
                <w:szCs w:val="28"/>
              </w:rPr>
            </w:pPr>
            <w:r w:rsidRPr="004A7352">
              <w:rPr>
                <w:sz w:val="28"/>
                <w:szCs w:val="28"/>
              </w:rPr>
              <w:t xml:space="preserve">Блочная котельная </w:t>
            </w:r>
          </w:p>
          <w:p w14:paraId="604C8326" w14:textId="02156952" w:rsidR="00BB3F38" w:rsidRPr="004A7352" w:rsidRDefault="00BB3F38" w:rsidP="004A7352">
            <w:pPr>
              <w:pStyle w:val="1fffb"/>
              <w:keepNext w:val="0"/>
              <w:keepLines w:val="0"/>
              <w:widowControl w:val="0"/>
              <w:suppressAutoHyphens/>
              <w:contextualSpacing/>
              <w:jc w:val="left"/>
              <w:rPr>
                <w:sz w:val="28"/>
                <w:szCs w:val="28"/>
              </w:rPr>
            </w:pPr>
            <w:r w:rsidRPr="004A7352">
              <w:rPr>
                <w:sz w:val="28"/>
                <w:szCs w:val="28"/>
              </w:rPr>
              <w:t>д.</w:t>
            </w:r>
            <w:r w:rsidR="0042331C" w:rsidRPr="004A7352">
              <w:rPr>
                <w:sz w:val="28"/>
                <w:szCs w:val="28"/>
                <w:lang w:val="ru-RU"/>
              </w:rPr>
              <w:t xml:space="preserve"> </w:t>
            </w:r>
            <w:r w:rsidRPr="004A7352">
              <w:rPr>
                <w:sz w:val="28"/>
                <w:szCs w:val="28"/>
              </w:rPr>
              <w:t>Касарги</w:t>
            </w:r>
          </w:p>
        </w:tc>
        <w:tc>
          <w:tcPr>
            <w:tcW w:w="527" w:type="pct"/>
            <w:tcBorders>
              <w:top w:val="nil"/>
              <w:left w:val="nil"/>
              <w:bottom w:val="single" w:sz="4" w:space="0" w:color="auto"/>
              <w:right w:val="single" w:sz="4" w:space="0" w:color="auto"/>
            </w:tcBorders>
            <w:shd w:val="clear" w:color="auto" w:fill="auto"/>
            <w:vAlign w:val="center"/>
            <w:hideMark/>
          </w:tcPr>
          <w:p w14:paraId="725045A2"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0,74</w:t>
            </w:r>
          </w:p>
        </w:tc>
        <w:tc>
          <w:tcPr>
            <w:tcW w:w="480" w:type="pct"/>
            <w:tcBorders>
              <w:top w:val="nil"/>
              <w:left w:val="nil"/>
              <w:bottom w:val="single" w:sz="4" w:space="0" w:color="auto"/>
              <w:right w:val="single" w:sz="4" w:space="0" w:color="auto"/>
            </w:tcBorders>
            <w:shd w:val="clear" w:color="auto" w:fill="auto"/>
            <w:vAlign w:val="center"/>
            <w:hideMark/>
          </w:tcPr>
          <w:p w14:paraId="0C8C4939"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0,73</w:t>
            </w:r>
          </w:p>
        </w:tc>
        <w:tc>
          <w:tcPr>
            <w:tcW w:w="431" w:type="pct"/>
            <w:tcBorders>
              <w:top w:val="nil"/>
              <w:left w:val="nil"/>
              <w:bottom w:val="single" w:sz="4" w:space="0" w:color="auto"/>
              <w:right w:val="single" w:sz="4" w:space="0" w:color="auto"/>
            </w:tcBorders>
            <w:shd w:val="clear" w:color="auto" w:fill="auto"/>
            <w:vAlign w:val="center"/>
            <w:hideMark/>
          </w:tcPr>
          <w:p w14:paraId="7CE1BC70"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835,25</w:t>
            </w:r>
          </w:p>
        </w:tc>
        <w:tc>
          <w:tcPr>
            <w:tcW w:w="624" w:type="pct"/>
            <w:tcBorders>
              <w:top w:val="nil"/>
              <w:left w:val="nil"/>
              <w:bottom w:val="single" w:sz="4" w:space="0" w:color="auto"/>
              <w:right w:val="single" w:sz="4" w:space="0" w:color="auto"/>
            </w:tcBorders>
            <w:shd w:val="clear" w:color="auto" w:fill="auto"/>
            <w:vAlign w:val="center"/>
            <w:hideMark/>
          </w:tcPr>
          <w:p w14:paraId="7B06FF62"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Природный газ</w:t>
            </w:r>
          </w:p>
        </w:tc>
        <w:tc>
          <w:tcPr>
            <w:tcW w:w="527" w:type="pct"/>
            <w:tcBorders>
              <w:top w:val="nil"/>
              <w:left w:val="nil"/>
              <w:bottom w:val="single" w:sz="4" w:space="0" w:color="auto"/>
              <w:right w:val="single" w:sz="4" w:space="0" w:color="auto"/>
            </w:tcBorders>
            <w:shd w:val="clear" w:color="auto" w:fill="auto"/>
            <w:vAlign w:val="center"/>
            <w:hideMark/>
          </w:tcPr>
          <w:p w14:paraId="5680459E"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92,000</w:t>
            </w:r>
          </w:p>
        </w:tc>
        <w:tc>
          <w:tcPr>
            <w:tcW w:w="479" w:type="pct"/>
            <w:tcBorders>
              <w:top w:val="nil"/>
              <w:left w:val="nil"/>
              <w:bottom w:val="single" w:sz="4" w:space="0" w:color="auto"/>
              <w:right w:val="single" w:sz="4" w:space="0" w:color="auto"/>
            </w:tcBorders>
            <w:shd w:val="clear" w:color="auto" w:fill="auto"/>
            <w:vAlign w:val="center"/>
            <w:hideMark/>
          </w:tcPr>
          <w:p w14:paraId="11FB9159"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0,164</w:t>
            </w:r>
          </w:p>
        </w:tc>
        <w:tc>
          <w:tcPr>
            <w:tcW w:w="432" w:type="pct"/>
            <w:tcBorders>
              <w:top w:val="nil"/>
              <w:left w:val="nil"/>
              <w:bottom w:val="single" w:sz="4" w:space="0" w:color="auto"/>
              <w:right w:val="single" w:sz="4" w:space="0" w:color="auto"/>
            </w:tcBorders>
            <w:shd w:val="clear" w:color="auto" w:fill="auto"/>
            <w:noWrap/>
            <w:vAlign w:val="center"/>
            <w:hideMark/>
          </w:tcPr>
          <w:p w14:paraId="7B03B9BA"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167</w:t>
            </w:r>
          </w:p>
        </w:tc>
        <w:tc>
          <w:tcPr>
            <w:tcW w:w="409" w:type="pct"/>
            <w:tcBorders>
              <w:top w:val="nil"/>
              <w:left w:val="nil"/>
              <w:bottom w:val="single" w:sz="4" w:space="0" w:color="auto"/>
              <w:right w:val="single" w:sz="4" w:space="0" w:color="auto"/>
            </w:tcBorders>
            <w:shd w:val="clear" w:color="auto" w:fill="auto"/>
            <w:noWrap/>
            <w:vAlign w:val="center"/>
            <w:hideMark/>
          </w:tcPr>
          <w:p w14:paraId="58F90FD3"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146,20</w:t>
            </w:r>
          </w:p>
        </w:tc>
      </w:tr>
      <w:tr w:rsidR="00BB3F38" w:rsidRPr="00764918" w14:paraId="27110FFA" w14:textId="77777777" w:rsidTr="00BB3F38">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5519D6D" w14:textId="77777777" w:rsidR="00BB3F38" w:rsidRPr="004A7352" w:rsidRDefault="00BB3F38" w:rsidP="004A7352">
            <w:pPr>
              <w:pStyle w:val="1fffb"/>
              <w:keepNext w:val="0"/>
              <w:keepLines w:val="0"/>
              <w:widowControl w:val="0"/>
              <w:suppressAutoHyphens/>
              <w:contextualSpacing/>
              <w:rPr>
                <w:sz w:val="28"/>
                <w:szCs w:val="28"/>
              </w:rPr>
            </w:pPr>
            <w:r w:rsidRPr="004A7352">
              <w:rPr>
                <w:sz w:val="28"/>
                <w:szCs w:val="28"/>
              </w:rPr>
              <w:t>2032-2034 годы</w:t>
            </w:r>
          </w:p>
        </w:tc>
      </w:tr>
      <w:tr w:rsidR="001A5DF8" w:rsidRPr="00764918" w14:paraId="1D760176" w14:textId="77777777" w:rsidTr="001A5DF8">
        <w:trPr>
          <w:trHeight w:val="20"/>
        </w:trPr>
        <w:tc>
          <w:tcPr>
            <w:tcW w:w="1091" w:type="pct"/>
            <w:tcBorders>
              <w:top w:val="nil"/>
              <w:left w:val="single" w:sz="4" w:space="0" w:color="auto"/>
              <w:bottom w:val="single" w:sz="4" w:space="0" w:color="auto"/>
              <w:right w:val="single" w:sz="4" w:space="0" w:color="auto"/>
            </w:tcBorders>
            <w:shd w:val="clear" w:color="auto" w:fill="auto"/>
            <w:noWrap/>
            <w:vAlign w:val="center"/>
            <w:hideMark/>
          </w:tcPr>
          <w:p w14:paraId="115D62B5" w14:textId="77777777" w:rsidR="0042331C" w:rsidRPr="004A7352" w:rsidRDefault="00BB3F38" w:rsidP="004A7352">
            <w:pPr>
              <w:pStyle w:val="1fffb"/>
              <w:keepNext w:val="0"/>
              <w:keepLines w:val="0"/>
              <w:widowControl w:val="0"/>
              <w:suppressAutoHyphens/>
              <w:contextualSpacing/>
              <w:jc w:val="left"/>
              <w:rPr>
                <w:sz w:val="28"/>
                <w:szCs w:val="28"/>
              </w:rPr>
            </w:pPr>
            <w:r w:rsidRPr="004A7352">
              <w:rPr>
                <w:sz w:val="28"/>
                <w:szCs w:val="28"/>
              </w:rPr>
              <w:t>Газовая котельная</w:t>
            </w:r>
          </w:p>
          <w:p w14:paraId="549EB832" w14:textId="704B3C83" w:rsidR="00BB3F38" w:rsidRPr="004A7352" w:rsidRDefault="00BB3F38" w:rsidP="004A7352">
            <w:pPr>
              <w:pStyle w:val="1fffb"/>
              <w:keepNext w:val="0"/>
              <w:keepLines w:val="0"/>
              <w:widowControl w:val="0"/>
              <w:suppressAutoHyphens/>
              <w:contextualSpacing/>
              <w:jc w:val="left"/>
              <w:rPr>
                <w:sz w:val="28"/>
                <w:szCs w:val="28"/>
              </w:rPr>
            </w:pPr>
            <w:r w:rsidRPr="004A7352">
              <w:rPr>
                <w:sz w:val="28"/>
                <w:szCs w:val="28"/>
              </w:rPr>
              <w:t xml:space="preserve"> п.</w:t>
            </w:r>
            <w:r w:rsidR="0042331C" w:rsidRPr="004A7352">
              <w:rPr>
                <w:sz w:val="28"/>
                <w:szCs w:val="28"/>
                <w:lang w:val="ru-RU"/>
              </w:rPr>
              <w:t xml:space="preserve"> </w:t>
            </w:r>
            <w:r w:rsidRPr="004A7352">
              <w:rPr>
                <w:sz w:val="28"/>
                <w:szCs w:val="28"/>
              </w:rPr>
              <w:t>Мирный</w:t>
            </w:r>
          </w:p>
        </w:tc>
        <w:tc>
          <w:tcPr>
            <w:tcW w:w="527" w:type="pct"/>
            <w:tcBorders>
              <w:top w:val="nil"/>
              <w:left w:val="nil"/>
              <w:bottom w:val="single" w:sz="4" w:space="0" w:color="auto"/>
              <w:right w:val="single" w:sz="4" w:space="0" w:color="auto"/>
            </w:tcBorders>
            <w:shd w:val="clear" w:color="auto" w:fill="auto"/>
            <w:vAlign w:val="center"/>
            <w:hideMark/>
          </w:tcPr>
          <w:p w14:paraId="680D2FDA"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5,21</w:t>
            </w:r>
          </w:p>
        </w:tc>
        <w:tc>
          <w:tcPr>
            <w:tcW w:w="480" w:type="pct"/>
            <w:tcBorders>
              <w:top w:val="nil"/>
              <w:left w:val="nil"/>
              <w:bottom w:val="single" w:sz="4" w:space="0" w:color="auto"/>
              <w:right w:val="single" w:sz="4" w:space="0" w:color="auto"/>
            </w:tcBorders>
            <w:shd w:val="clear" w:color="auto" w:fill="auto"/>
            <w:vAlign w:val="center"/>
            <w:hideMark/>
          </w:tcPr>
          <w:p w14:paraId="5CF1A84B"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4,98</w:t>
            </w:r>
          </w:p>
        </w:tc>
        <w:tc>
          <w:tcPr>
            <w:tcW w:w="431" w:type="pct"/>
            <w:tcBorders>
              <w:top w:val="nil"/>
              <w:left w:val="nil"/>
              <w:bottom w:val="single" w:sz="4" w:space="0" w:color="auto"/>
              <w:right w:val="single" w:sz="4" w:space="0" w:color="auto"/>
            </w:tcBorders>
            <w:shd w:val="clear" w:color="auto" w:fill="auto"/>
            <w:vAlign w:val="center"/>
            <w:hideMark/>
          </w:tcPr>
          <w:p w14:paraId="3DD226E1"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13344,00</w:t>
            </w:r>
          </w:p>
        </w:tc>
        <w:tc>
          <w:tcPr>
            <w:tcW w:w="624" w:type="pct"/>
            <w:tcBorders>
              <w:top w:val="nil"/>
              <w:left w:val="nil"/>
              <w:bottom w:val="single" w:sz="4" w:space="0" w:color="auto"/>
              <w:right w:val="single" w:sz="4" w:space="0" w:color="auto"/>
            </w:tcBorders>
            <w:shd w:val="clear" w:color="auto" w:fill="auto"/>
            <w:vAlign w:val="center"/>
            <w:hideMark/>
          </w:tcPr>
          <w:p w14:paraId="422A5337"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Природный газ</w:t>
            </w:r>
          </w:p>
        </w:tc>
        <w:tc>
          <w:tcPr>
            <w:tcW w:w="527" w:type="pct"/>
            <w:tcBorders>
              <w:top w:val="nil"/>
              <w:left w:val="nil"/>
              <w:bottom w:val="single" w:sz="4" w:space="0" w:color="auto"/>
              <w:right w:val="single" w:sz="4" w:space="0" w:color="auto"/>
            </w:tcBorders>
            <w:shd w:val="clear" w:color="auto" w:fill="auto"/>
            <w:vAlign w:val="center"/>
            <w:hideMark/>
          </w:tcPr>
          <w:p w14:paraId="6CC737C6"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178,000</w:t>
            </w:r>
          </w:p>
        </w:tc>
        <w:tc>
          <w:tcPr>
            <w:tcW w:w="479" w:type="pct"/>
            <w:tcBorders>
              <w:top w:val="nil"/>
              <w:left w:val="nil"/>
              <w:bottom w:val="single" w:sz="4" w:space="0" w:color="auto"/>
              <w:right w:val="single" w:sz="4" w:space="0" w:color="auto"/>
            </w:tcBorders>
            <w:shd w:val="clear" w:color="auto" w:fill="auto"/>
            <w:noWrap/>
            <w:vAlign w:val="bottom"/>
            <w:hideMark/>
          </w:tcPr>
          <w:p w14:paraId="31B39C1E"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0,164</w:t>
            </w:r>
          </w:p>
        </w:tc>
        <w:tc>
          <w:tcPr>
            <w:tcW w:w="432" w:type="pct"/>
            <w:tcBorders>
              <w:top w:val="nil"/>
              <w:left w:val="nil"/>
              <w:bottom w:val="single" w:sz="4" w:space="0" w:color="auto"/>
              <w:right w:val="single" w:sz="4" w:space="0" w:color="auto"/>
            </w:tcBorders>
            <w:shd w:val="clear" w:color="auto" w:fill="auto"/>
            <w:noWrap/>
            <w:vAlign w:val="center"/>
            <w:hideMark/>
          </w:tcPr>
          <w:p w14:paraId="52790809"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2489</w:t>
            </w:r>
          </w:p>
        </w:tc>
        <w:tc>
          <w:tcPr>
            <w:tcW w:w="409" w:type="pct"/>
            <w:tcBorders>
              <w:top w:val="nil"/>
              <w:left w:val="nil"/>
              <w:bottom w:val="single" w:sz="4" w:space="0" w:color="auto"/>
              <w:right w:val="single" w:sz="4" w:space="0" w:color="auto"/>
            </w:tcBorders>
            <w:shd w:val="clear" w:color="auto" w:fill="auto"/>
            <w:noWrap/>
            <w:vAlign w:val="center"/>
            <w:hideMark/>
          </w:tcPr>
          <w:p w14:paraId="083612A5"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2183,57</w:t>
            </w:r>
          </w:p>
        </w:tc>
      </w:tr>
      <w:tr w:rsidR="001A5DF8" w:rsidRPr="00764918" w14:paraId="21CE2105" w14:textId="77777777" w:rsidTr="001A5DF8">
        <w:trPr>
          <w:trHeight w:val="20"/>
        </w:trPr>
        <w:tc>
          <w:tcPr>
            <w:tcW w:w="1091" w:type="pct"/>
            <w:tcBorders>
              <w:top w:val="nil"/>
              <w:left w:val="single" w:sz="4" w:space="0" w:color="auto"/>
              <w:bottom w:val="single" w:sz="4" w:space="0" w:color="auto"/>
              <w:right w:val="single" w:sz="4" w:space="0" w:color="auto"/>
            </w:tcBorders>
            <w:shd w:val="clear" w:color="auto" w:fill="auto"/>
            <w:noWrap/>
            <w:vAlign w:val="center"/>
            <w:hideMark/>
          </w:tcPr>
          <w:p w14:paraId="2D32C56E" w14:textId="77777777" w:rsidR="0042331C" w:rsidRPr="004A7352" w:rsidRDefault="00BB3F38" w:rsidP="004A7352">
            <w:pPr>
              <w:pStyle w:val="1fffb"/>
              <w:keepNext w:val="0"/>
              <w:keepLines w:val="0"/>
              <w:widowControl w:val="0"/>
              <w:suppressAutoHyphens/>
              <w:contextualSpacing/>
              <w:jc w:val="left"/>
              <w:rPr>
                <w:sz w:val="28"/>
                <w:szCs w:val="28"/>
              </w:rPr>
            </w:pPr>
            <w:r w:rsidRPr="004A7352">
              <w:rPr>
                <w:sz w:val="28"/>
                <w:szCs w:val="28"/>
              </w:rPr>
              <w:t>Блочная котельная</w:t>
            </w:r>
          </w:p>
          <w:p w14:paraId="5322C436" w14:textId="5E924A21" w:rsidR="00BB3F38" w:rsidRPr="004A7352" w:rsidRDefault="00BB3F38" w:rsidP="004A7352">
            <w:pPr>
              <w:pStyle w:val="1fffb"/>
              <w:keepNext w:val="0"/>
              <w:keepLines w:val="0"/>
              <w:widowControl w:val="0"/>
              <w:suppressAutoHyphens/>
              <w:contextualSpacing/>
              <w:jc w:val="left"/>
              <w:rPr>
                <w:sz w:val="28"/>
                <w:szCs w:val="28"/>
              </w:rPr>
            </w:pPr>
            <w:r w:rsidRPr="004A7352">
              <w:rPr>
                <w:sz w:val="28"/>
                <w:szCs w:val="28"/>
              </w:rPr>
              <w:t xml:space="preserve"> д.</w:t>
            </w:r>
            <w:r w:rsidR="0042331C" w:rsidRPr="004A7352">
              <w:rPr>
                <w:sz w:val="28"/>
                <w:szCs w:val="28"/>
                <w:lang w:val="ru-RU"/>
              </w:rPr>
              <w:t xml:space="preserve"> </w:t>
            </w:r>
            <w:r w:rsidRPr="004A7352">
              <w:rPr>
                <w:sz w:val="28"/>
                <w:szCs w:val="28"/>
              </w:rPr>
              <w:t>Касарги</w:t>
            </w:r>
          </w:p>
        </w:tc>
        <w:tc>
          <w:tcPr>
            <w:tcW w:w="527" w:type="pct"/>
            <w:tcBorders>
              <w:top w:val="nil"/>
              <w:left w:val="nil"/>
              <w:bottom w:val="single" w:sz="4" w:space="0" w:color="auto"/>
              <w:right w:val="single" w:sz="4" w:space="0" w:color="auto"/>
            </w:tcBorders>
            <w:shd w:val="clear" w:color="auto" w:fill="auto"/>
            <w:vAlign w:val="center"/>
            <w:hideMark/>
          </w:tcPr>
          <w:p w14:paraId="77CE3C3B"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0,82</w:t>
            </w:r>
          </w:p>
        </w:tc>
        <w:tc>
          <w:tcPr>
            <w:tcW w:w="480" w:type="pct"/>
            <w:tcBorders>
              <w:top w:val="nil"/>
              <w:left w:val="nil"/>
              <w:bottom w:val="single" w:sz="4" w:space="0" w:color="auto"/>
              <w:right w:val="single" w:sz="4" w:space="0" w:color="auto"/>
            </w:tcBorders>
            <w:shd w:val="clear" w:color="auto" w:fill="auto"/>
            <w:vAlign w:val="center"/>
            <w:hideMark/>
          </w:tcPr>
          <w:p w14:paraId="3DE9A3DC"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0,80</w:t>
            </w:r>
          </w:p>
        </w:tc>
        <w:tc>
          <w:tcPr>
            <w:tcW w:w="431" w:type="pct"/>
            <w:tcBorders>
              <w:top w:val="nil"/>
              <w:left w:val="nil"/>
              <w:bottom w:val="single" w:sz="4" w:space="0" w:color="auto"/>
              <w:right w:val="single" w:sz="4" w:space="0" w:color="auto"/>
            </w:tcBorders>
            <w:shd w:val="clear" w:color="auto" w:fill="auto"/>
            <w:vAlign w:val="center"/>
            <w:hideMark/>
          </w:tcPr>
          <w:p w14:paraId="474015A6"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915,59</w:t>
            </w:r>
          </w:p>
        </w:tc>
        <w:tc>
          <w:tcPr>
            <w:tcW w:w="624" w:type="pct"/>
            <w:tcBorders>
              <w:top w:val="nil"/>
              <w:left w:val="nil"/>
              <w:bottom w:val="single" w:sz="4" w:space="0" w:color="auto"/>
              <w:right w:val="single" w:sz="4" w:space="0" w:color="auto"/>
            </w:tcBorders>
            <w:shd w:val="clear" w:color="auto" w:fill="auto"/>
            <w:vAlign w:val="center"/>
            <w:hideMark/>
          </w:tcPr>
          <w:p w14:paraId="008B5C46"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Природный газ</w:t>
            </w:r>
          </w:p>
        </w:tc>
        <w:tc>
          <w:tcPr>
            <w:tcW w:w="527" w:type="pct"/>
            <w:tcBorders>
              <w:top w:val="nil"/>
              <w:left w:val="nil"/>
              <w:bottom w:val="single" w:sz="4" w:space="0" w:color="auto"/>
              <w:right w:val="single" w:sz="4" w:space="0" w:color="auto"/>
            </w:tcBorders>
            <w:shd w:val="clear" w:color="auto" w:fill="auto"/>
            <w:vAlign w:val="center"/>
            <w:hideMark/>
          </w:tcPr>
          <w:p w14:paraId="7D5F8A2C"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92,000</w:t>
            </w:r>
          </w:p>
        </w:tc>
        <w:tc>
          <w:tcPr>
            <w:tcW w:w="479" w:type="pct"/>
            <w:tcBorders>
              <w:top w:val="nil"/>
              <w:left w:val="nil"/>
              <w:bottom w:val="single" w:sz="4" w:space="0" w:color="auto"/>
              <w:right w:val="single" w:sz="4" w:space="0" w:color="auto"/>
            </w:tcBorders>
            <w:shd w:val="clear" w:color="auto" w:fill="auto"/>
            <w:vAlign w:val="center"/>
            <w:hideMark/>
          </w:tcPr>
          <w:p w14:paraId="5544A249"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0,164</w:t>
            </w:r>
          </w:p>
        </w:tc>
        <w:tc>
          <w:tcPr>
            <w:tcW w:w="432" w:type="pct"/>
            <w:tcBorders>
              <w:top w:val="nil"/>
              <w:left w:val="nil"/>
              <w:bottom w:val="single" w:sz="4" w:space="0" w:color="auto"/>
              <w:right w:val="single" w:sz="4" w:space="0" w:color="auto"/>
            </w:tcBorders>
            <w:shd w:val="clear" w:color="auto" w:fill="auto"/>
            <w:noWrap/>
            <w:vAlign w:val="center"/>
            <w:hideMark/>
          </w:tcPr>
          <w:p w14:paraId="4512A9E7"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183</w:t>
            </w:r>
          </w:p>
        </w:tc>
        <w:tc>
          <w:tcPr>
            <w:tcW w:w="409" w:type="pct"/>
            <w:tcBorders>
              <w:top w:val="nil"/>
              <w:left w:val="nil"/>
              <w:bottom w:val="single" w:sz="4" w:space="0" w:color="auto"/>
              <w:right w:val="single" w:sz="4" w:space="0" w:color="auto"/>
            </w:tcBorders>
            <w:shd w:val="clear" w:color="auto" w:fill="auto"/>
            <w:noWrap/>
            <w:vAlign w:val="center"/>
            <w:hideMark/>
          </w:tcPr>
          <w:p w14:paraId="780CE585" w14:textId="77777777" w:rsidR="00BB3F38" w:rsidRPr="004A7352" w:rsidRDefault="00BB3F38" w:rsidP="00483D05">
            <w:pPr>
              <w:pStyle w:val="1fffb"/>
              <w:keepNext w:val="0"/>
              <w:keepLines w:val="0"/>
              <w:widowControl w:val="0"/>
              <w:suppressAutoHyphens/>
              <w:contextualSpacing/>
              <w:rPr>
                <w:sz w:val="28"/>
                <w:szCs w:val="28"/>
              </w:rPr>
            </w:pPr>
            <w:r w:rsidRPr="004A7352">
              <w:rPr>
                <w:sz w:val="28"/>
                <w:szCs w:val="28"/>
              </w:rPr>
              <w:t>160,26</w:t>
            </w:r>
          </w:p>
        </w:tc>
      </w:tr>
    </w:tbl>
    <w:p w14:paraId="1E43D844" w14:textId="03576268" w:rsidR="00BB3F38" w:rsidRPr="00764918" w:rsidRDefault="00BB3F38" w:rsidP="00F2726F">
      <w:pPr>
        <w:spacing w:line="240" w:lineRule="auto"/>
        <w:ind w:firstLine="709"/>
        <w:rPr>
          <w:rFonts w:ascii="Times New Roman" w:eastAsia="Calibri" w:hAnsi="Times New Roman"/>
          <w:sz w:val="28"/>
          <w:szCs w:val="28"/>
          <w:lang w:val="ru-RU" w:bidi="ar-SA"/>
        </w:rPr>
        <w:sectPr w:rsidR="00BB3F38" w:rsidRPr="00764918" w:rsidSect="00B42B32">
          <w:pgSz w:w="23811" w:h="16838" w:orient="landscape" w:code="8"/>
          <w:pgMar w:top="1134" w:right="851" w:bottom="1134" w:left="1418" w:header="680" w:footer="284" w:gutter="0"/>
          <w:cols w:space="708"/>
          <w:docGrid w:linePitch="360"/>
        </w:sectPr>
      </w:pPr>
    </w:p>
    <w:p w14:paraId="2BCC7967" w14:textId="3C6960DC" w:rsidR="00F530EE" w:rsidRPr="00764918" w:rsidRDefault="0042331C" w:rsidP="000A1AF4">
      <w:pPr>
        <w:pStyle w:val="20"/>
        <w:keepNext w:val="0"/>
        <w:widowControl w:val="0"/>
        <w:spacing w:before="0" w:after="0" w:line="240" w:lineRule="auto"/>
        <w:ind w:firstLine="709"/>
        <w:jc w:val="both"/>
        <w:textAlignment w:val="baseline"/>
        <w:rPr>
          <w:rFonts w:cs="Times New Roman"/>
          <w:b w:val="0"/>
          <w:lang w:val="ru-RU"/>
        </w:rPr>
      </w:pPr>
      <w:bookmarkStart w:id="84" w:name="_Toc9166524"/>
      <w:r w:rsidRPr="00764918">
        <w:rPr>
          <w:rFonts w:cs="Times New Roman"/>
          <w:b w:val="0"/>
          <w:lang w:val="ru-RU"/>
        </w:rPr>
        <w:lastRenderedPageBreak/>
        <w:t xml:space="preserve"> </w:t>
      </w:r>
      <w:bookmarkStart w:id="85" w:name="_Toc135897201"/>
      <w:r w:rsidR="00F530EE" w:rsidRPr="00764918">
        <w:rPr>
          <w:rFonts w:cs="Times New Roman"/>
          <w:b w:val="0"/>
          <w:lang w:val="ru-RU"/>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84"/>
      <w:bookmarkEnd w:id="85"/>
    </w:p>
    <w:p w14:paraId="5E5A2FF2" w14:textId="77777777" w:rsidR="00F530EE" w:rsidRPr="00764918" w:rsidRDefault="008364C6" w:rsidP="000A1AF4">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Основным видом топлива для всех источников тепловой энергии является </w:t>
      </w:r>
      <w:r w:rsidR="006A6ED4" w:rsidRPr="00764918">
        <w:rPr>
          <w:rFonts w:ascii="Times New Roman" w:eastAsia="Calibri" w:hAnsi="Times New Roman"/>
          <w:sz w:val="28"/>
          <w:szCs w:val="28"/>
          <w:lang w:val="ru-RU" w:bidi="ar-SA"/>
        </w:rPr>
        <w:t>природный газ</w:t>
      </w:r>
      <w:r w:rsidRPr="00764918">
        <w:rPr>
          <w:rFonts w:ascii="Times New Roman" w:eastAsia="Calibri" w:hAnsi="Times New Roman"/>
          <w:sz w:val="28"/>
          <w:szCs w:val="28"/>
          <w:lang w:val="ru-RU" w:bidi="ar-SA"/>
        </w:rPr>
        <w:t xml:space="preserve">. </w:t>
      </w:r>
    </w:p>
    <w:p w14:paraId="44EE345A" w14:textId="4B1D1976" w:rsidR="001C7FAB" w:rsidRPr="00764918" w:rsidRDefault="0042331C" w:rsidP="000A1AF4">
      <w:pPr>
        <w:pStyle w:val="20"/>
        <w:keepNext w:val="0"/>
        <w:widowControl w:val="0"/>
        <w:spacing w:before="0" w:after="0" w:line="240" w:lineRule="auto"/>
        <w:ind w:firstLine="709"/>
        <w:jc w:val="both"/>
        <w:rPr>
          <w:rFonts w:eastAsia="Calibri" w:cs="Times New Roman"/>
          <w:b w:val="0"/>
          <w:lang w:val="ru-RU" w:bidi="ar-SA"/>
        </w:rPr>
      </w:pPr>
      <w:bookmarkStart w:id="86" w:name="_Toc9166525"/>
      <w:r w:rsidRPr="00764918">
        <w:rPr>
          <w:rFonts w:eastAsia="Calibri" w:cs="Times New Roman"/>
          <w:b w:val="0"/>
          <w:lang w:val="ru-RU" w:bidi="ar-SA"/>
        </w:rPr>
        <w:t xml:space="preserve"> </w:t>
      </w:r>
      <w:bookmarkStart w:id="87" w:name="_Toc135897202"/>
      <w:r w:rsidR="001C7FAB" w:rsidRPr="00764918">
        <w:rPr>
          <w:rFonts w:eastAsia="Calibri" w:cs="Times New Roman"/>
          <w:b w:val="0"/>
          <w:lang w:val="ru-RU" w:bidi="ar-SA"/>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86"/>
      <w:bookmarkEnd w:id="87"/>
    </w:p>
    <w:p w14:paraId="015B2795" w14:textId="77777777" w:rsidR="001C7FAB" w:rsidRPr="00764918" w:rsidRDefault="001C7FAB" w:rsidP="000A1AF4">
      <w:pPr>
        <w:widowControl w:val="0"/>
        <w:suppressAutoHyphens/>
        <w:spacing w:line="240" w:lineRule="auto"/>
        <w:ind w:firstLine="709"/>
        <w:rPr>
          <w:rFonts w:ascii="Times New Roman" w:hAnsi="Times New Roman"/>
          <w:sz w:val="28"/>
          <w:szCs w:val="28"/>
          <w:lang w:val="ru-RU" w:eastAsia="ru-RU"/>
        </w:rPr>
      </w:pPr>
      <w:r w:rsidRPr="00764918">
        <w:rPr>
          <w:rFonts w:ascii="Times New Roman" w:hAnsi="Times New Roman"/>
          <w:sz w:val="28"/>
          <w:szCs w:val="28"/>
          <w:lang w:val="ru-RU" w:eastAsia="ru-RU"/>
        </w:rPr>
        <w:t>Основным видом используемого топлива является природный газ.</w:t>
      </w:r>
    </w:p>
    <w:p w14:paraId="210A2C2A" w14:textId="18681548" w:rsidR="001C7FAB" w:rsidRPr="00764918" w:rsidRDefault="001C7FAB" w:rsidP="000A1AF4">
      <w:pPr>
        <w:widowControl w:val="0"/>
        <w:suppressAutoHyphens/>
        <w:spacing w:line="240" w:lineRule="auto"/>
        <w:ind w:firstLine="709"/>
        <w:rPr>
          <w:rFonts w:ascii="Times New Roman" w:hAnsi="Times New Roman"/>
          <w:sz w:val="28"/>
          <w:szCs w:val="28"/>
          <w:lang w:val="ru-RU" w:eastAsia="ru-RU"/>
        </w:rPr>
      </w:pPr>
      <w:r w:rsidRPr="00764918">
        <w:rPr>
          <w:rFonts w:ascii="Times New Roman" w:hAnsi="Times New Roman"/>
          <w:sz w:val="28"/>
          <w:szCs w:val="28"/>
          <w:lang w:val="ru-RU" w:eastAsia="ru-RU"/>
        </w:rPr>
        <w:t xml:space="preserve">Таблица </w:t>
      </w:r>
      <w:r w:rsidR="0042331C" w:rsidRPr="00764918">
        <w:rPr>
          <w:rFonts w:ascii="Times New Roman" w:hAnsi="Times New Roman"/>
          <w:sz w:val="28"/>
          <w:szCs w:val="28"/>
          <w:lang w:val="ru-RU" w:eastAsia="ru-RU"/>
        </w:rPr>
        <w:t>11 -</w:t>
      </w:r>
      <w:r w:rsidRPr="00764918">
        <w:rPr>
          <w:rFonts w:ascii="Times New Roman" w:hAnsi="Times New Roman"/>
          <w:sz w:val="28"/>
          <w:szCs w:val="28"/>
          <w:lang w:val="ru-RU" w:eastAsia="ru-RU"/>
        </w:rPr>
        <w:t xml:space="preserve"> 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822"/>
        <w:gridCol w:w="2165"/>
        <w:gridCol w:w="2165"/>
        <w:gridCol w:w="2565"/>
      </w:tblGrid>
      <w:tr w:rsidR="001C7FAB" w:rsidRPr="000A1AF4" w14:paraId="421420B9" w14:textId="77777777" w:rsidTr="000A1AF4">
        <w:trPr>
          <w:trHeight w:val="20"/>
        </w:trPr>
        <w:tc>
          <w:tcPr>
            <w:tcW w:w="15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4D011B" w14:textId="03C31C7D" w:rsidR="001C7FAB" w:rsidRPr="000A1AF4" w:rsidRDefault="001C7FAB" w:rsidP="000A1AF4">
            <w:pPr>
              <w:widowControl w:val="0"/>
              <w:suppressAutoHyphens/>
              <w:autoSpaceDE w:val="0"/>
              <w:autoSpaceDN w:val="0"/>
              <w:adjustRightInd w:val="0"/>
              <w:spacing w:line="240" w:lineRule="auto"/>
              <w:ind w:firstLine="0"/>
              <w:jc w:val="center"/>
              <w:rPr>
                <w:rFonts w:ascii="Times New Roman" w:hAnsi="Times New Roman"/>
                <w:sz w:val="28"/>
                <w:szCs w:val="28"/>
                <w:lang w:val="ru-RU" w:eastAsia="ru-RU" w:bidi="ar-SA"/>
              </w:rPr>
            </w:pPr>
            <w:r w:rsidRPr="000A1AF4">
              <w:rPr>
                <w:rFonts w:ascii="Times New Roman" w:hAnsi="Times New Roman"/>
                <w:sz w:val="28"/>
                <w:szCs w:val="28"/>
                <w:lang w:val="ru-RU" w:eastAsia="ru-RU" w:bidi="ar-SA"/>
              </w:rPr>
              <w:t>Показатели</w:t>
            </w:r>
          </w:p>
        </w:tc>
        <w:tc>
          <w:tcPr>
            <w:tcW w:w="199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30307B" w14:textId="77777777" w:rsidR="001C7FAB" w:rsidRPr="000A1AF4" w:rsidRDefault="001C7FAB" w:rsidP="000A1AF4">
            <w:pPr>
              <w:widowControl w:val="0"/>
              <w:suppressAutoHyphens/>
              <w:autoSpaceDE w:val="0"/>
              <w:autoSpaceDN w:val="0"/>
              <w:adjustRightInd w:val="0"/>
              <w:spacing w:line="240" w:lineRule="auto"/>
              <w:ind w:firstLine="0"/>
              <w:jc w:val="center"/>
              <w:rPr>
                <w:rFonts w:ascii="Times New Roman" w:hAnsi="Times New Roman"/>
                <w:sz w:val="28"/>
                <w:szCs w:val="28"/>
                <w:lang w:val="ru-RU" w:eastAsia="ru-RU" w:bidi="ar-SA"/>
              </w:rPr>
            </w:pPr>
            <w:r w:rsidRPr="000A1AF4">
              <w:rPr>
                <w:rFonts w:ascii="Times New Roman" w:hAnsi="Times New Roman"/>
                <w:sz w:val="28"/>
                <w:szCs w:val="28"/>
                <w:lang w:val="ru-RU" w:eastAsia="ru-RU" w:bidi="ar-SA"/>
              </w:rPr>
              <w:t>Основное топливо</w:t>
            </w:r>
          </w:p>
        </w:tc>
        <w:tc>
          <w:tcPr>
            <w:tcW w:w="14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C09B56" w14:textId="77777777" w:rsidR="001C7FAB" w:rsidRPr="000A1AF4" w:rsidRDefault="001C7FAB" w:rsidP="000A1AF4">
            <w:pPr>
              <w:widowControl w:val="0"/>
              <w:suppressAutoHyphens/>
              <w:autoSpaceDE w:val="0"/>
              <w:autoSpaceDN w:val="0"/>
              <w:adjustRightInd w:val="0"/>
              <w:spacing w:line="240" w:lineRule="auto"/>
              <w:ind w:firstLine="0"/>
              <w:jc w:val="center"/>
              <w:rPr>
                <w:rFonts w:ascii="Times New Roman" w:hAnsi="Times New Roman"/>
                <w:sz w:val="28"/>
                <w:szCs w:val="28"/>
                <w:lang w:val="ru-RU" w:eastAsia="ru-RU" w:bidi="ar-SA"/>
              </w:rPr>
            </w:pPr>
            <w:r w:rsidRPr="000A1AF4">
              <w:rPr>
                <w:rFonts w:ascii="Times New Roman" w:hAnsi="Times New Roman"/>
                <w:sz w:val="28"/>
                <w:szCs w:val="28"/>
                <w:lang w:val="ru-RU" w:eastAsia="ru-RU" w:bidi="ar-SA"/>
              </w:rPr>
              <w:t>Резервное топливо</w:t>
            </w:r>
          </w:p>
        </w:tc>
      </w:tr>
      <w:tr w:rsidR="001C7FAB" w:rsidRPr="000A1AF4" w14:paraId="3B6DFCDB" w14:textId="77777777" w:rsidTr="000A1AF4">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383FB6" w14:textId="77777777" w:rsidR="001C7FAB" w:rsidRPr="000A1AF4" w:rsidRDefault="001C7FAB" w:rsidP="000A1AF4">
            <w:pPr>
              <w:widowControl w:val="0"/>
              <w:suppressAutoHyphens/>
              <w:spacing w:line="240" w:lineRule="auto"/>
              <w:ind w:firstLine="0"/>
              <w:jc w:val="center"/>
              <w:rPr>
                <w:rFonts w:ascii="Times New Roman" w:hAnsi="Times New Roman"/>
                <w:sz w:val="28"/>
                <w:szCs w:val="28"/>
                <w:lang w:val="ru-RU" w:eastAsia="ru-RU" w:bidi="ar-SA"/>
              </w:rPr>
            </w:pPr>
          </w:p>
        </w:tc>
        <w:tc>
          <w:tcPr>
            <w:tcW w:w="10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F0EF2D" w14:textId="77777777" w:rsidR="001C7FAB" w:rsidRPr="000A1AF4" w:rsidRDefault="001C7FAB" w:rsidP="000A1AF4">
            <w:pPr>
              <w:widowControl w:val="0"/>
              <w:suppressAutoHyphens/>
              <w:autoSpaceDE w:val="0"/>
              <w:autoSpaceDN w:val="0"/>
              <w:adjustRightInd w:val="0"/>
              <w:spacing w:line="240" w:lineRule="auto"/>
              <w:ind w:firstLine="0"/>
              <w:jc w:val="center"/>
              <w:rPr>
                <w:rFonts w:ascii="Times New Roman" w:hAnsi="Times New Roman"/>
                <w:sz w:val="28"/>
                <w:szCs w:val="28"/>
                <w:lang w:val="ru-RU" w:eastAsia="ru-RU" w:bidi="ar-SA"/>
              </w:rPr>
            </w:pPr>
            <w:r w:rsidRPr="000A1AF4">
              <w:rPr>
                <w:rFonts w:ascii="Times New Roman" w:hAnsi="Times New Roman"/>
                <w:sz w:val="28"/>
                <w:szCs w:val="28"/>
                <w:lang w:val="ru-RU" w:eastAsia="ru-RU" w:bidi="ar-SA"/>
              </w:rPr>
              <w:t>проектное</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1464D1" w14:textId="77777777" w:rsidR="001C7FAB" w:rsidRPr="000A1AF4" w:rsidRDefault="001C7FAB" w:rsidP="000A1AF4">
            <w:pPr>
              <w:widowControl w:val="0"/>
              <w:suppressAutoHyphens/>
              <w:autoSpaceDE w:val="0"/>
              <w:autoSpaceDN w:val="0"/>
              <w:adjustRightInd w:val="0"/>
              <w:spacing w:line="240" w:lineRule="auto"/>
              <w:ind w:firstLine="0"/>
              <w:jc w:val="center"/>
              <w:rPr>
                <w:rFonts w:ascii="Times New Roman" w:hAnsi="Times New Roman"/>
                <w:sz w:val="28"/>
                <w:szCs w:val="28"/>
                <w:lang w:val="ru-RU" w:eastAsia="ru-RU" w:bidi="ar-SA"/>
              </w:rPr>
            </w:pPr>
            <w:r w:rsidRPr="000A1AF4">
              <w:rPr>
                <w:rFonts w:ascii="Times New Roman" w:hAnsi="Times New Roman"/>
                <w:sz w:val="28"/>
                <w:szCs w:val="28"/>
                <w:lang w:val="ru-RU" w:eastAsia="ru-RU" w:bidi="ar-SA"/>
              </w:rPr>
              <w:t>фактическое</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6C8D1B" w14:textId="77777777" w:rsidR="001C7FAB" w:rsidRPr="000A1AF4" w:rsidRDefault="001C7FAB" w:rsidP="000A1AF4">
            <w:pPr>
              <w:widowControl w:val="0"/>
              <w:suppressAutoHyphens/>
              <w:spacing w:line="240" w:lineRule="auto"/>
              <w:ind w:firstLine="0"/>
              <w:jc w:val="center"/>
              <w:rPr>
                <w:rFonts w:ascii="Times New Roman" w:hAnsi="Times New Roman"/>
                <w:sz w:val="28"/>
                <w:szCs w:val="28"/>
                <w:lang w:val="ru-RU" w:eastAsia="ru-RU" w:bidi="ar-SA"/>
              </w:rPr>
            </w:pPr>
          </w:p>
        </w:tc>
      </w:tr>
      <w:tr w:rsidR="001C7FAB" w:rsidRPr="000A1AF4" w14:paraId="21B89E86" w14:textId="77777777" w:rsidTr="00A235FD">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58A324E" w14:textId="77777777" w:rsidR="001C7FAB" w:rsidRPr="000A1AF4" w:rsidRDefault="001C7FAB" w:rsidP="000A1AF4">
            <w:pPr>
              <w:widowControl w:val="0"/>
              <w:suppressAutoHyphens/>
              <w:autoSpaceDE w:val="0"/>
              <w:autoSpaceDN w:val="0"/>
              <w:adjustRightInd w:val="0"/>
              <w:spacing w:line="240" w:lineRule="auto"/>
              <w:ind w:firstLine="0"/>
              <w:jc w:val="center"/>
              <w:rPr>
                <w:rFonts w:ascii="Times New Roman" w:hAnsi="Times New Roman"/>
                <w:sz w:val="28"/>
                <w:szCs w:val="28"/>
                <w:lang w:val="ru-RU" w:eastAsia="ru-RU" w:bidi="ar-SA"/>
              </w:rPr>
            </w:pPr>
            <w:r w:rsidRPr="000A1AF4">
              <w:rPr>
                <w:rFonts w:ascii="Times New Roman" w:hAnsi="Times New Roman"/>
                <w:sz w:val="28"/>
                <w:szCs w:val="28"/>
                <w:lang w:val="ru-RU" w:eastAsia="ru-RU" w:bidi="ar-SA"/>
              </w:rPr>
              <w:t>Наименование источника теплоснабжения</w:t>
            </w:r>
          </w:p>
        </w:tc>
      </w:tr>
      <w:tr w:rsidR="001C7FAB" w:rsidRPr="000A1AF4" w14:paraId="61D32693" w14:textId="77777777" w:rsidTr="000A1AF4">
        <w:trPr>
          <w:trHeight w:val="20"/>
        </w:trPr>
        <w:tc>
          <w:tcPr>
            <w:tcW w:w="1570" w:type="pct"/>
            <w:tcBorders>
              <w:top w:val="single" w:sz="4" w:space="0" w:color="auto"/>
              <w:left w:val="single" w:sz="4" w:space="0" w:color="auto"/>
              <w:bottom w:val="single" w:sz="4" w:space="0" w:color="auto"/>
              <w:right w:val="single" w:sz="4" w:space="0" w:color="auto"/>
            </w:tcBorders>
            <w:vAlign w:val="center"/>
            <w:hideMark/>
          </w:tcPr>
          <w:p w14:paraId="42A63965" w14:textId="77777777" w:rsidR="001C7FAB" w:rsidRPr="000A1AF4" w:rsidRDefault="001C7FAB" w:rsidP="000A1AF4">
            <w:pPr>
              <w:widowControl w:val="0"/>
              <w:suppressAutoHyphens/>
              <w:autoSpaceDE w:val="0"/>
              <w:autoSpaceDN w:val="0"/>
              <w:adjustRightInd w:val="0"/>
              <w:spacing w:line="240" w:lineRule="auto"/>
              <w:ind w:firstLine="0"/>
              <w:rPr>
                <w:rFonts w:ascii="Times New Roman" w:hAnsi="Times New Roman"/>
                <w:sz w:val="28"/>
                <w:szCs w:val="28"/>
                <w:lang w:val="ru-RU" w:eastAsia="ru-RU" w:bidi="ar-SA"/>
              </w:rPr>
            </w:pPr>
            <w:r w:rsidRPr="000A1AF4">
              <w:rPr>
                <w:rFonts w:ascii="Times New Roman" w:hAnsi="Times New Roman"/>
                <w:sz w:val="28"/>
                <w:szCs w:val="28"/>
                <w:lang w:val="ru-RU" w:eastAsia="ru-RU" w:bidi="ar-SA"/>
              </w:rPr>
              <w:t>Вид топлива</w:t>
            </w:r>
          </w:p>
        </w:tc>
        <w:tc>
          <w:tcPr>
            <w:tcW w:w="1032" w:type="pct"/>
            <w:tcBorders>
              <w:top w:val="single" w:sz="4" w:space="0" w:color="auto"/>
              <w:left w:val="single" w:sz="4" w:space="0" w:color="auto"/>
              <w:bottom w:val="single" w:sz="4" w:space="0" w:color="auto"/>
              <w:right w:val="single" w:sz="4" w:space="0" w:color="auto"/>
            </w:tcBorders>
            <w:vAlign w:val="center"/>
            <w:hideMark/>
          </w:tcPr>
          <w:p w14:paraId="7DF4B2CD" w14:textId="77777777" w:rsidR="001C7FAB" w:rsidRPr="000A1AF4" w:rsidRDefault="001C7FAB" w:rsidP="000A1AF4">
            <w:pPr>
              <w:widowControl w:val="0"/>
              <w:suppressAutoHyphens/>
              <w:autoSpaceDE w:val="0"/>
              <w:autoSpaceDN w:val="0"/>
              <w:adjustRightInd w:val="0"/>
              <w:spacing w:line="240" w:lineRule="auto"/>
              <w:ind w:firstLine="0"/>
              <w:jc w:val="center"/>
              <w:rPr>
                <w:rFonts w:ascii="Times New Roman" w:hAnsi="Times New Roman"/>
                <w:sz w:val="28"/>
                <w:szCs w:val="28"/>
                <w:lang w:val="ru-RU" w:eastAsia="ru-RU" w:bidi="ar-SA"/>
              </w:rPr>
            </w:pPr>
            <w:r w:rsidRPr="000A1AF4">
              <w:rPr>
                <w:rFonts w:ascii="Times New Roman" w:hAnsi="Times New Roman"/>
                <w:sz w:val="28"/>
                <w:szCs w:val="28"/>
                <w:lang w:val="ru-RU" w:eastAsia="ru-RU" w:bidi="ar-SA"/>
              </w:rPr>
              <w:t>Природный газ</w:t>
            </w:r>
          </w:p>
        </w:tc>
        <w:tc>
          <w:tcPr>
            <w:tcW w:w="961" w:type="pct"/>
            <w:tcBorders>
              <w:top w:val="single" w:sz="4" w:space="0" w:color="auto"/>
              <w:left w:val="single" w:sz="4" w:space="0" w:color="auto"/>
              <w:bottom w:val="single" w:sz="4" w:space="0" w:color="auto"/>
              <w:right w:val="single" w:sz="4" w:space="0" w:color="auto"/>
            </w:tcBorders>
            <w:vAlign w:val="center"/>
            <w:hideMark/>
          </w:tcPr>
          <w:p w14:paraId="2F7C5DE2" w14:textId="77777777" w:rsidR="001C7FAB" w:rsidRPr="000A1AF4" w:rsidRDefault="001C7FAB" w:rsidP="000A1AF4">
            <w:pPr>
              <w:widowControl w:val="0"/>
              <w:suppressAutoHyphens/>
              <w:autoSpaceDE w:val="0"/>
              <w:autoSpaceDN w:val="0"/>
              <w:adjustRightInd w:val="0"/>
              <w:spacing w:line="240" w:lineRule="auto"/>
              <w:ind w:firstLine="0"/>
              <w:jc w:val="center"/>
              <w:rPr>
                <w:rFonts w:ascii="Times New Roman" w:hAnsi="Times New Roman"/>
                <w:sz w:val="28"/>
                <w:szCs w:val="28"/>
                <w:lang w:val="ru-RU" w:eastAsia="ru-RU" w:bidi="ar-SA"/>
              </w:rPr>
            </w:pPr>
            <w:r w:rsidRPr="000A1AF4">
              <w:rPr>
                <w:rFonts w:ascii="Times New Roman" w:hAnsi="Times New Roman"/>
                <w:sz w:val="28"/>
                <w:szCs w:val="28"/>
                <w:lang w:val="ru-RU" w:eastAsia="ru-RU" w:bidi="ar-SA"/>
              </w:rPr>
              <w:t>Природный газ</w:t>
            </w:r>
          </w:p>
        </w:tc>
        <w:tc>
          <w:tcPr>
            <w:tcW w:w="1438" w:type="pct"/>
            <w:tcBorders>
              <w:top w:val="single" w:sz="4" w:space="0" w:color="auto"/>
              <w:left w:val="single" w:sz="4" w:space="0" w:color="auto"/>
              <w:bottom w:val="single" w:sz="4" w:space="0" w:color="auto"/>
              <w:right w:val="single" w:sz="4" w:space="0" w:color="auto"/>
            </w:tcBorders>
            <w:vAlign w:val="center"/>
            <w:hideMark/>
          </w:tcPr>
          <w:p w14:paraId="512A60DF" w14:textId="77777777" w:rsidR="001C7FAB" w:rsidRPr="000A1AF4" w:rsidRDefault="001C7FAB" w:rsidP="000A1AF4">
            <w:pPr>
              <w:widowControl w:val="0"/>
              <w:suppressAutoHyphens/>
              <w:autoSpaceDE w:val="0"/>
              <w:autoSpaceDN w:val="0"/>
              <w:adjustRightInd w:val="0"/>
              <w:spacing w:line="240" w:lineRule="auto"/>
              <w:ind w:firstLine="0"/>
              <w:jc w:val="center"/>
              <w:rPr>
                <w:rFonts w:ascii="Times New Roman" w:hAnsi="Times New Roman"/>
                <w:sz w:val="28"/>
                <w:szCs w:val="28"/>
                <w:lang w:val="ru-RU" w:eastAsia="ru-RU" w:bidi="ar-SA"/>
              </w:rPr>
            </w:pPr>
            <w:r w:rsidRPr="000A1AF4">
              <w:rPr>
                <w:rFonts w:ascii="Times New Roman" w:hAnsi="Times New Roman"/>
                <w:sz w:val="28"/>
                <w:szCs w:val="28"/>
                <w:lang w:val="ru-RU" w:eastAsia="ru-RU" w:bidi="ar-SA"/>
              </w:rPr>
              <w:t>Природный газ, диз.топл.</w:t>
            </w:r>
          </w:p>
        </w:tc>
      </w:tr>
      <w:tr w:rsidR="001C7FAB" w:rsidRPr="000A1AF4" w14:paraId="64412DAC" w14:textId="77777777" w:rsidTr="000A1AF4">
        <w:trPr>
          <w:trHeight w:val="20"/>
        </w:trPr>
        <w:tc>
          <w:tcPr>
            <w:tcW w:w="1570" w:type="pct"/>
            <w:tcBorders>
              <w:top w:val="single" w:sz="4" w:space="0" w:color="auto"/>
              <w:left w:val="single" w:sz="4" w:space="0" w:color="auto"/>
              <w:bottom w:val="single" w:sz="4" w:space="0" w:color="auto"/>
              <w:right w:val="single" w:sz="4" w:space="0" w:color="auto"/>
            </w:tcBorders>
            <w:vAlign w:val="center"/>
            <w:hideMark/>
          </w:tcPr>
          <w:p w14:paraId="7C7BADE4" w14:textId="77777777" w:rsidR="001C7FAB" w:rsidRPr="000A1AF4" w:rsidRDefault="001C7FAB" w:rsidP="000A1AF4">
            <w:pPr>
              <w:widowControl w:val="0"/>
              <w:suppressAutoHyphens/>
              <w:autoSpaceDE w:val="0"/>
              <w:autoSpaceDN w:val="0"/>
              <w:adjustRightInd w:val="0"/>
              <w:spacing w:line="240" w:lineRule="auto"/>
              <w:ind w:firstLine="0"/>
              <w:jc w:val="left"/>
              <w:rPr>
                <w:rFonts w:ascii="Times New Roman" w:hAnsi="Times New Roman"/>
                <w:sz w:val="28"/>
                <w:szCs w:val="28"/>
                <w:lang w:val="ru-RU" w:eastAsia="ru-RU" w:bidi="ar-SA"/>
              </w:rPr>
            </w:pPr>
            <w:r w:rsidRPr="000A1AF4">
              <w:rPr>
                <w:rFonts w:ascii="Times New Roman" w:hAnsi="Times New Roman"/>
                <w:sz w:val="28"/>
                <w:szCs w:val="28"/>
                <w:lang w:val="ru-RU" w:eastAsia="ru-RU" w:bidi="ar-SA"/>
              </w:rPr>
              <w:t>Марка топлива</w:t>
            </w:r>
          </w:p>
        </w:tc>
        <w:tc>
          <w:tcPr>
            <w:tcW w:w="1032" w:type="pct"/>
            <w:tcBorders>
              <w:top w:val="single" w:sz="4" w:space="0" w:color="auto"/>
              <w:left w:val="single" w:sz="4" w:space="0" w:color="auto"/>
              <w:bottom w:val="single" w:sz="4" w:space="0" w:color="auto"/>
              <w:right w:val="single" w:sz="4" w:space="0" w:color="auto"/>
            </w:tcBorders>
            <w:vAlign w:val="center"/>
          </w:tcPr>
          <w:p w14:paraId="2FCAF186" w14:textId="77777777" w:rsidR="001C7FAB" w:rsidRPr="000A1AF4" w:rsidRDefault="001C7FAB" w:rsidP="000A1AF4">
            <w:pPr>
              <w:widowControl w:val="0"/>
              <w:suppressAutoHyphens/>
              <w:autoSpaceDE w:val="0"/>
              <w:autoSpaceDN w:val="0"/>
              <w:adjustRightInd w:val="0"/>
              <w:spacing w:line="240" w:lineRule="auto"/>
              <w:ind w:firstLine="0"/>
              <w:jc w:val="center"/>
              <w:rPr>
                <w:rFonts w:ascii="Times New Roman" w:hAnsi="Times New Roman"/>
                <w:sz w:val="28"/>
                <w:szCs w:val="28"/>
                <w:lang w:val="ru-RU" w:eastAsia="ru-RU" w:bidi="ar-SA"/>
              </w:rPr>
            </w:pPr>
          </w:p>
        </w:tc>
        <w:tc>
          <w:tcPr>
            <w:tcW w:w="961" w:type="pct"/>
            <w:tcBorders>
              <w:top w:val="single" w:sz="4" w:space="0" w:color="auto"/>
              <w:left w:val="single" w:sz="4" w:space="0" w:color="auto"/>
              <w:bottom w:val="single" w:sz="4" w:space="0" w:color="auto"/>
              <w:right w:val="single" w:sz="4" w:space="0" w:color="auto"/>
            </w:tcBorders>
            <w:vAlign w:val="center"/>
          </w:tcPr>
          <w:p w14:paraId="17A07886" w14:textId="77777777" w:rsidR="001C7FAB" w:rsidRPr="000A1AF4" w:rsidRDefault="001C7FAB" w:rsidP="000A1AF4">
            <w:pPr>
              <w:widowControl w:val="0"/>
              <w:suppressAutoHyphens/>
              <w:autoSpaceDE w:val="0"/>
              <w:autoSpaceDN w:val="0"/>
              <w:adjustRightInd w:val="0"/>
              <w:spacing w:line="240" w:lineRule="auto"/>
              <w:ind w:firstLine="0"/>
              <w:jc w:val="center"/>
              <w:rPr>
                <w:rFonts w:ascii="Times New Roman" w:hAnsi="Times New Roman"/>
                <w:sz w:val="28"/>
                <w:szCs w:val="28"/>
                <w:lang w:val="ru-RU" w:eastAsia="ru-RU" w:bidi="ar-SA"/>
              </w:rPr>
            </w:pPr>
          </w:p>
        </w:tc>
        <w:tc>
          <w:tcPr>
            <w:tcW w:w="1438" w:type="pct"/>
            <w:tcBorders>
              <w:top w:val="single" w:sz="4" w:space="0" w:color="auto"/>
              <w:left w:val="single" w:sz="4" w:space="0" w:color="auto"/>
              <w:bottom w:val="single" w:sz="4" w:space="0" w:color="auto"/>
              <w:right w:val="single" w:sz="4" w:space="0" w:color="auto"/>
            </w:tcBorders>
            <w:vAlign w:val="center"/>
          </w:tcPr>
          <w:p w14:paraId="023C742A" w14:textId="77777777" w:rsidR="001C7FAB" w:rsidRPr="000A1AF4" w:rsidRDefault="001C7FAB" w:rsidP="000A1AF4">
            <w:pPr>
              <w:widowControl w:val="0"/>
              <w:suppressAutoHyphens/>
              <w:autoSpaceDE w:val="0"/>
              <w:autoSpaceDN w:val="0"/>
              <w:adjustRightInd w:val="0"/>
              <w:spacing w:line="240" w:lineRule="auto"/>
              <w:ind w:firstLine="0"/>
              <w:jc w:val="center"/>
              <w:rPr>
                <w:rFonts w:ascii="Times New Roman" w:hAnsi="Times New Roman"/>
                <w:sz w:val="28"/>
                <w:szCs w:val="28"/>
                <w:lang w:val="ru-RU" w:eastAsia="ru-RU" w:bidi="ar-SA"/>
              </w:rPr>
            </w:pPr>
          </w:p>
        </w:tc>
      </w:tr>
      <w:tr w:rsidR="001C7FAB" w:rsidRPr="000A1AF4" w14:paraId="19C983A5" w14:textId="77777777" w:rsidTr="000A1AF4">
        <w:trPr>
          <w:trHeight w:val="20"/>
        </w:trPr>
        <w:tc>
          <w:tcPr>
            <w:tcW w:w="1570" w:type="pct"/>
            <w:tcBorders>
              <w:top w:val="single" w:sz="4" w:space="0" w:color="auto"/>
              <w:left w:val="single" w:sz="4" w:space="0" w:color="auto"/>
              <w:bottom w:val="single" w:sz="4" w:space="0" w:color="auto"/>
              <w:right w:val="single" w:sz="4" w:space="0" w:color="auto"/>
            </w:tcBorders>
            <w:vAlign w:val="center"/>
            <w:hideMark/>
          </w:tcPr>
          <w:p w14:paraId="33820517" w14:textId="77777777" w:rsidR="001C7FAB" w:rsidRPr="000A1AF4" w:rsidRDefault="001C7FAB" w:rsidP="000A1AF4">
            <w:pPr>
              <w:widowControl w:val="0"/>
              <w:suppressAutoHyphens/>
              <w:autoSpaceDE w:val="0"/>
              <w:autoSpaceDN w:val="0"/>
              <w:adjustRightInd w:val="0"/>
              <w:spacing w:line="240" w:lineRule="auto"/>
              <w:ind w:firstLine="0"/>
              <w:jc w:val="left"/>
              <w:rPr>
                <w:rFonts w:ascii="Times New Roman" w:hAnsi="Times New Roman"/>
                <w:sz w:val="28"/>
                <w:szCs w:val="28"/>
                <w:lang w:val="ru-RU" w:eastAsia="ru-RU" w:bidi="ar-SA"/>
              </w:rPr>
            </w:pPr>
            <w:r w:rsidRPr="000A1AF4">
              <w:rPr>
                <w:rFonts w:ascii="Times New Roman" w:hAnsi="Times New Roman"/>
                <w:sz w:val="28"/>
                <w:szCs w:val="28"/>
                <w:lang w:val="ru-RU" w:eastAsia="ru-RU" w:bidi="ar-SA"/>
              </w:rPr>
              <w:t>Калорийность топлива</w:t>
            </w:r>
          </w:p>
        </w:tc>
        <w:tc>
          <w:tcPr>
            <w:tcW w:w="1032" w:type="pct"/>
            <w:tcBorders>
              <w:top w:val="single" w:sz="4" w:space="0" w:color="auto"/>
              <w:left w:val="single" w:sz="4" w:space="0" w:color="auto"/>
              <w:bottom w:val="single" w:sz="4" w:space="0" w:color="auto"/>
              <w:right w:val="single" w:sz="4" w:space="0" w:color="auto"/>
            </w:tcBorders>
            <w:vAlign w:val="center"/>
            <w:hideMark/>
          </w:tcPr>
          <w:p w14:paraId="1E0A1987" w14:textId="77777777" w:rsidR="001C7FAB" w:rsidRPr="000A1AF4" w:rsidRDefault="001C7FAB" w:rsidP="000A1AF4">
            <w:pPr>
              <w:widowControl w:val="0"/>
              <w:suppressAutoHyphens/>
              <w:autoSpaceDE w:val="0"/>
              <w:autoSpaceDN w:val="0"/>
              <w:adjustRightInd w:val="0"/>
              <w:spacing w:line="240" w:lineRule="auto"/>
              <w:ind w:firstLine="0"/>
              <w:jc w:val="center"/>
              <w:rPr>
                <w:rFonts w:ascii="Times New Roman" w:hAnsi="Times New Roman"/>
                <w:sz w:val="28"/>
                <w:szCs w:val="28"/>
                <w:lang w:val="ru-RU" w:eastAsia="ru-RU" w:bidi="ar-SA"/>
              </w:rPr>
            </w:pPr>
            <w:r w:rsidRPr="000A1AF4">
              <w:rPr>
                <w:rFonts w:ascii="Times New Roman" w:hAnsi="Times New Roman"/>
                <w:sz w:val="28"/>
                <w:szCs w:val="28"/>
                <w:lang w:val="ru-RU" w:eastAsia="ru-RU" w:bidi="ar-SA"/>
              </w:rPr>
              <w:t>8000</w:t>
            </w:r>
          </w:p>
        </w:tc>
        <w:tc>
          <w:tcPr>
            <w:tcW w:w="961" w:type="pct"/>
            <w:tcBorders>
              <w:top w:val="single" w:sz="4" w:space="0" w:color="auto"/>
              <w:left w:val="single" w:sz="4" w:space="0" w:color="auto"/>
              <w:bottom w:val="single" w:sz="4" w:space="0" w:color="auto"/>
              <w:right w:val="single" w:sz="4" w:space="0" w:color="auto"/>
            </w:tcBorders>
            <w:vAlign w:val="center"/>
            <w:hideMark/>
          </w:tcPr>
          <w:p w14:paraId="0481FF2D" w14:textId="77777777" w:rsidR="001C7FAB" w:rsidRPr="000A1AF4" w:rsidRDefault="001C7FAB" w:rsidP="000A1AF4">
            <w:pPr>
              <w:widowControl w:val="0"/>
              <w:suppressAutoHyphens/>
              <w:spacing w:line="240" w:lineRule="auto"/>
              <w:ind w:firstLine="0"/>
              <w:jc w:val="center"/>
              <w:rPr>
                <w:rFonts w:ascii="Times New Roman" w:hAnsi="Times New Roman"/>
                <w:sz w:val="28"/>
                <w:szCs w:val="28"/>
                <w:lang w:val="ru-RU" w:eastAsia="ru-RU" w:bidi="ar-SA"/>
              </w:rPr>
            </w:pPr>
            <w:r w:rsidRPr="000A1AF4">
              <w:rPr>
                <w:rFonts w:ascii="Times New Roman" w:hAnsi="Times New Roman"/>
                <w:sz w:val="28"/>
                <w:szCs w:val="28"/>
                <w:lang w:val="ru-RU" w:eastAsia="ru-RU" w:bidi="ar-SA"/>
              </w:rPr>
              <w:t>8000</w:t>
            </w:r>
          </w:p>
        </w:tc>
        <w:tc>
          <w:tcPr>
            <w:tcW w:w="1438" w:type="pct"/>
            <w:tcBorders>
              <w:top w:val="single" w:sz="4" w:space="0" w:color="auto"/>
              <w:left w:val="single" w:sz="4" w:space="0" w:color="auto"/>
              <w:bottom w:val="single" w:sz="4" w:space="0" w:color="auto"/>
              <w:right w:val="single" w:sz="4" w:space="0" w:color="auto"/>
            </w:tcBorders>
            <w:vAlign w:val="center"/>
            <w:hideMark/>
          </w:tcPr>
          <w:p w14:paraId="0A271E7E" w14:textId="77777777" w:rsidR="001C7FAB" w:rsidRPr="000A1AF4" w:rsidRDefault="001C7FAB" w:rsidP="000A1AF4">
            <w:pPr>
              <w:widowControl w:val="0"/>
              <w:suppressAutoHyphens/>
              <w:spacing w:line="240" w:lineRule="auto"/>
              <w:ind w:firstLine="0"/>
              <w:jc w:val="center"/>
              <w:rPr>
                <w:rFonts w:ascii="Times New Roman" w:hAnsi="Times New Roman"/>
                <w:sz w:val="28"/>
                <w:szCs w:val="28"/>
                <w:lang w:val="ru-RU" w:eastAsia="ru-RU" w:bidi="ar-SA"/>
              </w:rPr>
            </w:pPr>
            <w:r w:rsidRPr="000A1AF4">
              <w:rPr>
                <w:rFonts w:ascii="Times New Roman" w:hAnsi="Times New Roman"/>
                <w:sz w:val="28"/>
                <w:szCs w:val="28"/>
                <w:lang w:val="ru-RU" w:eastAsia="ru-RU" w:bidi="ar-SA"/>
              </w:rPr>
              <w:t>8000</w:t>
            </w:r>
          </w:p>
        </w:tc>
      </w:tr>
      <w:tr w:rsidR="001C7FAB" w:rsidRPr="000A1AF4" w14:paraId="65A354C6" w14:textId="77777777" w:rsidTr="000A1AF4">
        <w:trPr>
          <w:trHeight w:val="20"/>
        </w:trPr>
        <w:tc>
          <w:tcPr>
            <w:tcW w:w="1570" w:type="pct"/>
            <w:tcBorders>
              <w:top w:val="single" w:sz="4" w:space="0" w:color="auto"/>
              <w:left w:val="single" w:sz="4" w:space="0" w:color="auto"/>
              <w:bottom w:val="single" w:sz="4" w:space="0" w:color="auto"/>
              <w:right w:val="single" w:sz="4" w:space="0" w:color="auto"/>
            </w:tcBorders>
            <w:vAlign w:val="center"/>
            <w:hideMark/>
          </w:tcPr>
          <w:p w14:paraId="62CC096F" w14:textId="77777777" w:rsidR="001C7FAB" w:rsidRPr="000A1AF4" w:rsidRDefault="001C7FAB" w:rsidP="000A1AF4">
            <w:pPr>
              <w:widowControl w:val="0"/>
              <w:suppressAutoHyphens/>
              <w:autoSpaceDE w:val="0"/>
              <w:autoSpaceDN w:val="0"/>
              <w:adjustRightInd w:val="0"/>
              <w:spacing w:line="240" w:lineRule="auto"/>
              <w:ind w:firstLine="0"/>
              <w:jc w:val="left"/>
              <w:rPr>
                <w:rFonts w:ascii="Times New Roman" w:hAnsi="Times New Roman"/>
                <w:sz w:val="28"/>
                <w:szCs w:val="28"/>
                <w:lang w:val="ru-RU" w:eastAsia="ru-RU" w:bidi="ar-SA"/>
              </w:rPr>
            </w:pPr>
            <w:r w:rsidRPr="000A1AF4">
              <w:rPr>
                <w:rFonts w:ascii="Times New Roman" w:hAnsi="Times New Roman"/>
                <w:sz w:val="28"/>
                <w:szCs w:val="28"/>
                <w:lang w:val="ru-RU" w:eastAsia="ru-RU" w:bidi="ar-SA"/>
              </w:rPr>
              <w:t>Расход топлива нормативный / фактический</w:t>
            </w:r>
          </w:p>
        </w:tc>
        <w:tc>
          <w:tcPr>
            <w:tcW w:w="1032" w:type="pct"/>
            <w:tcBorders>
              <w:top w:val="single" w:sz="4" w:space="0" w:color="auto"/>
              <w:left w:val="single" w:sz="4" w:space="0" w:color="auto"/>
              <w:bottom w:val="single" w:sz="4" w:space="0" w:color="auto"/>
              <w:right w:val="single" w:sz="4" w:space="0" w:color="auto"/>
            </w:tcBorders>
            <w:vAlign w:val="center"/>
            <w:hideMark/>
          </w:tcPr>
          <w:p w14:paraId="4892E5E1" w14:textId="77777777" w:rsidR="001C7FAB" w:rsidRPr="000A1AF4" w:rsidRDefault="001C7FAB" w:rsidP="000A1AF4">
            <w:pPr>
              <w:widowControl w:val="0"/>
              <w:suppressAutoHyphens/>
              <w:autoSpaceDE w:val="0"/>
              <w:autoSpaceDN w:val="0"/>
              <w:adjustRightInd w:val="0"/>
              <w:spacing w:line="240" w:lineRule="auto"/>
              <w:ind w:firstLine="0"/>
              <w:jc w:val="center"/>
              <w:rPr>
                <w:rFonts w:ascii="Times New Roman" w:hAnsi="Times New Roman"/>
                <w:sz w:val="28"/>
                <w:szCs w:val="28"/>
                <w:lang w:val="ru-RU" w:eastAsia="ru-RU" w:bidi="ar-SA"/>
              </w:rPr>
            </w:pPr>
            <w:r w:rsidRPr="000A1AF4">
              <w:rPr>
                <w:rFonts w:ascii="Times New Roman" w:hAnsi="Times New Roman"/>
                <w:sz w:val="28"/>
                <w:szCs w:val="28"/>
                <w:lang w:val="ru-RU" w:eastAsia="ru-RU" w:bidi="ar-SA"/>
              </w:rPr>
              <w:t>1962</w:t>
            </w:r>
          </w:p>
        </w:tc>
        <w:tc>
          <w:tcPr>
            <w:tcW w:w="961" w:type="pct"/>
            <w:tcBorders>
              <w:top w:val="single" w:sz="4" w:space="0" w:color="auto"/>
              <w:left w:val="single" w:sz="4" w:space="0" w:color="auto"/>
              <w:bottom w:val="single" w:sz="4" w:space="0" w:color="auto"/>
              <w:right w:val="single" w:sz="4" w:space="0" w:color="auto"/>
            </w:tcBorders>
            <w:vAlign w:val="center"/>
            <w:hideMark/>
          </w:tcPr>
          <w:p w14:paraId="4689BA8F" w14:textId="77777777" w:rsidR="001C7FAB" w:rsidRPr="000A1AF4" w:rsidRDefault="001C7FAB" w:rsidP="000A1AF4">
            <w:pPr>
              <w:widowControl w:val="0"/>
              <w:suppressAutoHyphens/>
              <w:autoSpaceDE w:val="0"/>
              <w:autoSpaceDN w:val="0"/>
              <w:adjustRightInd w:val="0"/>
              <w:spacing w:line="240" w:lineRule="auto"/>
              <w:ind w:firstLine="0"/>
              <w:jc w:val="center"/>
              <w:rPr>
                <w:rFonts w:ascii="Times New Roman" w:hAnsi="Times New Roman"/>
                <w:sz w:val="28"/>
                <w:szCs w:val="28"/>
                <w:lang w:val="ru-RU" w:eastAsia="ru-RU" w:bidi="ar-SA"/>
              </w:rPr>
            </w:pPr>
            <w:r w:rsidRPr="000A1AF4">
              <w:rPr>
                <w:rFonts w:ascii="Times New Roman" w:hAnsi="Times New Roman"/>
                <w:sz w:val="28"/>
                <w:szCs w:val="28"/>
                <w:lang w:val="ru-RU" w:eastAsia="ru-RU" w:bidi="ar-SA"/>
              </w:rPr>
              <w:t>680</w:t>
            </w:r>
          </w:p>
        </w:tc>
        <w:tc>
          <w:tcPr>
            <w:tcW w:w="1438" w:type="pct"/>
            <w:tcBorders>
              <w:top w:val="single" w:sz="4" w:space="0" w:color="auto"/>
              <w:left w:val="single" w:sz="4" w:space="0" w:color="auto"/>
              <w:bottom w:val="single" w:sz="4" w:space="0" w:color="auto"/>
              <w:right w:val="single" w:sz="4" w:space="0" w:color="auto"/>
            </w:tcBorders>
            <w:vAlign w:val="center"/>
          </w:tcPr>
          <w:p w14:paraId="2CC6E747" w14:textId="77777777" w:rsidR="001C7FAB" w:rsidRPr="000A1AF4" w:rsidRDefault="001C7FAB" w:rsidP="000A1AF4">
            <w:pPr>
              <w:widowControl w:val="0"/>
              <w:suppressAutoHyphens/>
              <w:autoSpaceDE w:val="0"/>
              <w:autoSpaceDN w:val="0"/>
              <w:adjustRightInd w:val="0"/>
              <w:spacing w:line="240" w:lineRule="auto"/>
              <w:ind w:firstLine="0"/>
              <w:jc w:val="center"/>
              <w:rPr>
                <w:rFonts w:ascii="Times New Roman" w:hAnsi="Times New Roman"/>
                <w:sz w:val="28"/>
                <w:szCs w:val="28"/>
                <w:lang w:val="ru-RU" w:eastAsia="ru-RU" w:bidi="ar-SA"/>
              </w:rPr>
            </w:pPr>
          </w:p>
        </w:tc>
      </w:tr>
      <w:tr w:rsidR="001C7FAB" w:rsidRPr="000A1AF4" w14:paraId="44BB88C6" w14:textId="77777777" w:rsidTr="000A1AF4">
        <w:trPr>
          <w:trHeight w:val="20"/>
        </w:trPr>
        <w:tc>
          <w:tcPr>
            <w:tcW w:w="1570" w:type="pct"/>
            <w:tcBorders>
              <w:top w:val="single" w:sz="4" w:space="0" w:color="auto"/>
              <w:left w:val="single" w:sz="4" w:space="0" w:color="auto"/>
              <w:bottom w:val="single" w:sz="4" w:space="0" w:color="auto"/>
              <w:right w:val="single" w:sz="4" w:space="0" w:color="auto"/>
            </w:tcBorders>
            <w:vAlign w:val="center"/>
            <w:hideMark/>
          </w:tcPr>
          <w:p w14:paraId="45F822CB" w14:textId="77777777" w:rsidR="001C7FAB" w:rsidRPr="000A1AF4" w:rsidRDefault="001C7FAB" w:rsidP="000A1AF4">
            <w:pPr>
              <w:widowControl w:val="0"/>
              <w:suppressAutoHyphens/>
              <w:autoSpaceDE w:val="0"/>
              <w:autoSpaceDN w:val="0"/>
              <w:adjustRightInd w:val="0"/>
              <w:spacing w:line="240" w:lineRule="auto"/>
              <w:ind w:firstLine="0"/>
              <w:jc w:val="left"/>
              <w:rPr>
                <w:rFonts w:ascii="Times New Roman" w:hAnsi="Times New Roman"/>
                <w:sz w:val="28"/>
                <w:szCs w:val="28"/>
                <w:lang w:val="ru-RU" w:eastAsia="ru-RU" w:bidi="ar-SA"/>
              </w:rPr>
            </w:pPr>
            <w:r w:rsidRPr="000A1AF4">
              <w:rPr>
                <w:rFonts w:ascii="Times New Roman" w:hAnsi="Times New Roman"/>
                <w:sz w:val="28"/>
                <w:szCs w:val="28"/>
                <w:lang w:val="ru-RU" w:eastAsia="ru-RU" w:bidi="ar-SA"/>
              </w:rPr>
              <w:t>Поставщик топлива</w:t>
            </w:r>
          </w:p>
        </w:tc>
        <w:tc>
          <w:tcPr>
            <w:tcW w:w="1032" w:type="pct"/>
            <w:tcBorders>
              <w:top w:val="single" w:sz="4" w:space="0" w:color="auto"/>
              <w:left w:val="single" w:sz="4" w:space="0" w:color="auto"/>
              <w:bottom w:val="single" w:sz="4" w:space="0" w:color="auto"/>
              <w:right w:val="single" w:sz="4" w:space="0" w:color="auto"/>
            </w:tcBorders>
            <w:vAlign w:val="center"/>
            <w:hideMark/>
          </w:tcPr>
          <w:p w14:paraId="5B5BB10B" w14:textId="77777777" w:rsidR="001C7FAB" w:rsidRPr="000A1AF4" w:rsidRDefault="001C7FAB" w:rsidP="000A1AF4">
            <w:pPr>
              <w:widowControl w:val="0"/>
              <w:suppressAutoHyphens/>
              <w:autoSpaceDE w:val="0"/>
              <w:autoSpaceDN w:val="0"/>
              <w:adjustRightInd w:val="0"/>
              <w:spacing w:line="240" w:lineRule="auto"/>
              <w:ind w:firstLine="0"/>
              <w:jc w:val="center"/>
              <w:rPr>
                <w:rFonts w:ascii="Times New Roman" w:hAnsi="Times New Roman"/>
                <w:sz w:val="28"/>
                <w:szCs w:val="28"/>
                <w:lang w:val="ru-RU" w:eastAsia="ru-RU" w:bidi="ar-SA"/>
              </w:rPr>
            </w:pPr>
            <w:r w:rsidRPr="000A1AF4">
              <w:rPr>
                <w:rFonts w:ascii="Times New Roman" w:hAnsi="Times New Roman"/>
                <w:sz w:val="28"/>
                <w:szCs w:val="28"/>
                <w:lang w:val="ru-RU" w:eastAsia="ru-RU" w:bidi="ar-SA"/>
              </w:rPr>
              <w:t>ООО «НОВАТЭК»</w:t>
            </w:r>
          </w:p>
        </w:tc>
        <w:tc>
          <w:tcPr>
            <w:tcW w:w="961" w:type="pct"/>
            <w:tcBorders>
              <w:top w:val="single" w:sz="4" w:space="0" w:color="auto"/>
              <w:left w:val="single" w:sz="4" w:space="0" w:color="auto"/>
              <w:bottom w:val="single" w:sz="4" w:space="0" w:color="auto"/>
              <w:right w:val="single" w:sz="4" w:space="0" w:color="auto"/>
            </w:tcBorders>
            <w:vAlign w:val="center"/>
            <w:hideMark/>
          </w:tcPr>
          <w:p w14:paraId="67A3D107" w14:textId="77777777" w:rsidR="001C7FAB" w:rsidRPr="000A1AF4" w:rsidRDefault="001C7FAB" w:rsidP="000A1AF4">
            <w:pPr>
              <w:widowControl w:val="0"/>
              <w:suppressAutoHyphens/>
              <w:spacing w:line="240" w:lineRule="auto"/>
              <w:ind w:firstLine="0"/>
              <w:jc w:val="center"/>
              <w:rPr>
                <w:rFonts w:ascii="Times New Roman" w:hAnsi="Times New Roman"/>
                <w:sz w:val="28"/>
                <w:szCs w:val="28"/>
                <w:lang w:val="ru-RU" w:eastAsia="ru-RU" w:bidi="ar-SA"/>
              </w:rPr>
            </w:pPr>
            <w:r w:rsidRPr="000A1AF4">
              <w:rPr>
                <w:rFonts w:ascii="Times New Roman" w:hAnsi="Times New Roman"/>
                <w:sz w:val="28"/>
                <w:szCs w:val="28"/>
                <w:lang w:val="ru-RU" w:eastAsia="ru-RU" w:bidi="ar-SA"/>
              </w:rPr>
              <w:t>ООО «НОВАТЭК»</w:t>
            </w:r>
          </w:p>
        </w:tc>
        <w:tc>
          <w:tcPr>
            <w:tcW w:w="1438" w:type="pct"/>
            <w:tcBorders>
              <w:top w:val="single" w:sz="4" w:space="0" w:color="auto"/>
              <w:left w:val="single" w:sz="4" w:space="0" w:color="auto"/>
              <w:bottom w:val="single" w:sz="4" w:space="0" w:color="auto"/>
              <w:right w:val="single" w:sz="4" w:space="0" w:color="auto"/>
            </w:tcBorders>
            <w:vAlign w:val="center"/>
            <w:hideMark/>
          </w:tcPr>
          <w:p w14:paraId="1296F82D" w14:textId="77777777" w:rsidR="001C7FAB" w:rsidRPr="000A1AF4" w:rsidRDefault="001C7FAB" w:rsidP="000A1AF4">
            <w:pPr>
              <w:widowControl w:val="0"/>
              <w:suppressAutoHyphens/>
              <w:spacing w:line="240" w:lineRule="auto"/>
              <w:ind w:firstLine="0"/>
              <w:jc w:val="center"/>
              <w:rPr>
                <w:rFonts w:ascii="Times New Roman" w:hAnsi="Times New Roman"/>
                <w:sz w:val="28"/>
                <w:szCs w:val="28"/>
                <w:lang w:val="ru-RU" w:eastAsia="ru-RU" w:bidi="ar-SA"/>
              </w:rPr>
            </w:pPr>
            <w:r w:rsidRPr="000A1AF4">
              <w:rPr>
                <w:rFonts w:ascii="Times New Roman" w:hAnsi="Times New Roman"/>
                <w:sz w:val="28"/>
                <w:szCs w:val="28"/>
                <w:lang w:val="ru-RU" w:eastAsia="ru-RU" w:bidi="ar-SA"/>
              </w:rPr>
              <w:t>ООО «НОВАТЭК»</w:t>
            </w:r>
          </w:p>
        </w:tc>
      </w:tr>
      <w:tr w:rsidR="001C7FAB" w:rsidRPr="000A1AF4" w14:paraId="459B7A13" w14:textId="77777777" w:rsidTr="000A1AF4">
        <w:trPr>
          <w:trHeight w:val="20"/>
        </w:trPr>
        <w:tc>
          <w:tcPr>
            <w:tcW w:w="1570" w:type="pct"/>
            <w:tcBorders>
              <w:top w:val="single" w:sz="4" w:space="0" w:color="auto"/>
              <w:left w:val="single" w:sz="4" w:space="0" w:color="auto"/>
              <w:bottom w:val="single" w:sz="4" w:space="0" w:color="auto"/>
              <w:right w:val="single" w:sz="4" w:space="0" w:color="auto"/>
            </w:tcBorders>
            <w:vAlign w:val="center"/>
            <w:hideMark/>
          </w:tcPr>
          <w:p w14:paraId="697AF722" w14:textId="77777777" w:rsidR="001C7FAB" w:rsidRPr="000A1AF4" w:rsidRDefault="001C7FAB" w:rsidP="000A1AF4">
            <w:pPr>
              <w:widowControl w:val="0"/>
              <w:suppressAutoHyphens/>
              <w:autoSpaceDE w:val="0"/>
              <w:autoSpaceDN w:val="0"/>
              <w:adjustRightInd w:val="0"/>
              <w:spacing w:line="240" w:lineRule="auto"/>
              <w:ind w:firstLine="0"/>
              <w:jc w:val="left"/>
              <w:rPr>
                <w:rFonts w:ascii="Times New Roman" w:hAnsi="Times New Roman"/>
                <w:sz w:val="28"/>
                <w:szCs w:val="28"/>
                <w:lang w:val="ru-RU" w:eastAsia="ru-RU" w:bidi="ar-SA"/>
              </w:rPr>
            </w:pPr>
            <w:r w:rsidRPr="000A1AF4">
              <w:rPr>
                <w:rFonts w:ascii="Times New Roman" w:hAnsi="Times New Roman"/>
                <w:sz w:val="28"/>
                <w:szCs w:val="28"/>
                <w:lang w:val="ru-RU" w:eastAsia="ru-RU" w:bidi="ar-SA"/>
              </w:rPr>
              <w:t>Способ доставки на котельную</w:t>
            </w:r>
          </w:p>
        </w:tc>
        <w:tc>
          <w:tcPr>
            <w:tcW w:w="1032" w:type="pct"/>
            <w:tcBorders>
              <w:top w:val="single" w:sz="4" w:space="0" w:color="auto"/>
              <w:left w:val="single" w:sz="4" w:space="0" w:color="auto"/>
              <w:bottom w:val="single" w:sz="4" w:space="0" w:color="auto"/>
              <w:right w:val="single" w:sz="4" w:space="0" w:color="auto"/>
            </w:tcBorders>
            <w:vAlign w:val="center"/>
            <w:hideMark/>
          </w:tcPr>
          <w:p w14:paraId="2D67C013" w14:textId="77777777" w:rsidR="001C7FAB" w:rsidRPr="000A1AF4" w:rsidRDefault="001C7FAB" w:rsidP="000A1AF4">
            <w:pPr>
              <w:widowControl w:val="0"/>
              <w:suppressAutoHyphens/>
              <w:autoSpaceDE w:val="0"/>
              <w:autoSpaceDN w:val="0"/>
              <w:adjustRightInd w:val="0"/>
              <w:spacing w:line="240" w:lineRule="auto"/>
              <w:ind w:firstLine="0"/>
              <w:jc w:val="center"/>
              <w:rPr>
                <w:rFonts w:ascii="Times New Roman" w:hAnsi="Times New Roman"/>
                <w:sz w:val="28"/>
                <w:szCs w:val="28"/>
                <w:lang w:val="ru-RU" w:eastAsia="ru-RU" w:bidi="ar-SA"/>
              </w:rPr>
            </w:pPr>
            <w:r w:rsidRPr="000A1AF4">
              <w:rPr>
                <w:rFonts w:ascii="Times New Roman" w:hAnsi="Times New Roman"/>
                <w:sz w:val="28"/>
                <w:szCs w:val="28"/>
                <w:lang w:val="ru-RU" w:eastAsia="ru-RU" w:bidi="ar-SA"/>
              </w:rPr>
              <w:t>Транспортировка по газопроводу</w:t>
            </w:r>
          </w:p>
        </w:tc>
        <w:tc>
          <w:tcPr>
            <w:tcW w:w="961" w:type="pct"/>
            <w:tcBorders>
              <w:top w:val="single" w:sz="4" w:space="0" w:color="auto"/>
              <w:left w:val="single" w:sz="4" w:space="0" w:color="auto"/>
              <w:bottom w:val="single" w:sz="4" w:space="0" w:color="auto"/>
              <w:right w:val="single" w:sz="4" w:space="0" w:color="auto"/>
            </w:tcBorders>
            <w:vAlign w:val="center"/>
            <w:hideMark/>
          </w:tcPr>
          <w:p w14:paraId="004061E3" w14:textId="77777777" w:rsidR="001C7FAB" w:rsidRPr="000A1AF4" w:rsidRDefault="001C7FAB" w:rsidP="000A1AF4">
            <w:pPr>
              <w:widowControl w:val="0"/>
              <w:suppressAutoHyphens/>
              <w:spacing w:line="240" w:lineRule="auto"/>
              <w:ind w:firstLine="0"/>
              <w:jc w:val="center"/>
              <w:rPr>
                <w:rFonts w:ascii="Times New Roman" w:hAnsi="Times New Roman"/>
                <w:sz w:val="28"/>
                <w:szCs w:val="28"/>
                <w:lang w:val="ru-RU" w:eastAsia="ru-RU" w:bidi="ar-SA"/>
              </w:rPr>
            </w:pPr>
            <w:r w:rsidRPr="000A1AF4">
              <w:rPr>
                <w:rFonts w:ascii="Times New Roman" w:hAnsi="Times New Roman"/>
                <w:sz w:val="28"/>
                <w:szCs w:val="28"/>
                <w:lang w:val="ru-RU" w:eastAsia="ru-RU" w:bidi="ar-SA"/>
              </w:rPr>
              <w:t>Транспортировка по газопроводу</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0F7F1CB" w14:textId="77777777" w:rsidR="001C7FAB" w:rsidRPr="000A1AF4" w:rsidRDefault="001C7FAB" w:rsidP="000A1AF4">
            <w:pPr>
              <w:widowControl w:val="0"/>
              <w:suppressAutoHyphens/>
              <w:spacing w:line="240" w:lineRule="auto"/>
              <w:ind w:firstLine="0"/>
              <w:jc w:val="center"/>
              <w:rPr>
                <w:rFonts w:ascii="Times New Roman" w:hAnsi="Times New Roman"/>
                <w:sz w:val="28"/>
                <w:szCs w:val="28"/>
                <w:lang w:val="ru-RU" w:eastAsia="ru-RU" w:bidi="ar-SA"/>
              </w:rPr>
            </w:pPr>
            <w:r w:rsidRPr="000A1AF4">
              <w:rPr>
                <w:rFonts w:ascii="Times New Roman" w:hAnsi="Times New Roman"/>
                <w:sz w:val="28"/>
                <w:szCs w:val="28"/>
                <w:lang w:val="ru-RU" w:eastAsia="ru-RU" w:bidi="ar-SA"/>
              </w:rPr>
              <w:t>Транспортировка</w:t>
            </w:r>
          </w:p>
          <w:p w14:paraId="0303D8A9" w14:textId="77777777" w:rsidR="001C7FAB" w:rsidRPr="000A1AF4" w:rsidRDefault="001C7FAB" w:rsidP="000A1AF4">
            <w:pPr>
              <w:widowControl w:val="0"/>
              <w:suppressAutoHyphens/>
              <w:spacing w:line="240" w:lineRule="auto"/>
              <w:ind w:firstLine="0"/>
              <w:jc w:val="center"/>
              <w:rPr>
                <w:rFonts w:ascii="Times New Roman" w:hAnsi="Times New Roman"/>
                <w:sz w:val="28"/>
                <w:szCs w:val="28"/>
                <w:lang w:val="ru-RU" w:eastAsia="ru-RU" w:bidi="ar-SA"/>
              </w:rPr>
            </w:pPr>
            <w:r w:rsidRPr="000A1AF4">
              <w:rPr>
                <w:rFonts w:ascii="Times New Roman" w:hAnsi="Times New Roman"/>
                <w:sz w:val="28"/>
                <w:szCs w:val="28"/>
                <w:lang w:val="ru-RU" w:eastAsia="ru-RU" w:bidi="ar-SA"/>
              </w:rPr>
              <w:t>по газопроводу</w:t>
            </w:r>
          </w:p>
        </w:tc>
      </w:tr>
      <w:tr w:rsidR="001C7FAB" w:rsidRPr="000A1AF4" w14:paraId="3501A1B1" w14:textId="77777777" w:rsidTr="000A1AF4">
        <w:trPr>
          <w:trHeight w:val="20"/>
        </w:trPr>
        <w:tc>
          <w:tcPr>
            <w:tcW w:w="1570" w:type="pct"/>
            <w:tcBorders>
              <w:top w:val="single" w:sz="4" w:space="0" w:color="auto"/>
              <w:left w:val="single" w:sz="4" w:space="0" w:color="auto"/>
              <w:bottom w:val="single" w:sz="4" w:space="0" w:color="auto"/>
              <w:right w:val="single" w:sz="4" w:space="0" w:color="auto"/>
            </w:tcBorders>
            <w:vAlign w:val="center"/>
            <w:hideMark/>
          </w:tcPr>
          <w:p w14:paraId="78A70AF6" w14:textId="77777777" w:rsidR="001C7FAB" w:rsidRPr="000A1AF4" w:rsidRDefault="001C7FAB" w:rsidP="000A1AF4">
            <w:pPr>
              <w:widowControl w:val="0"/>
              <w:suppressAutoHyphens/>
              <w:autoSpaceDE w:val="0"/>
              <w:autoSpaceDN w:val="0"/>
              <w:adjustRightInd w:val="0"/>
              <w:spacing w:line="240" w:lineRule="auto"/>
              <w:ind w:firstLine="0"/>
              <w:jc w:val="left"/>
              <w:rPr>
                <w:rFonts w:ascii="Times New Roman" w:hAnsi="Times New Roman"/>
                <w:sz w:val="28"/>
                <w:szCs w:val="28"/>
                <w:lang w:val="ru-RU" w:eastAsia="ru-RU" w:bidi="ar-SA"/>
              </w:rPr>
            </w:pPr>
            <w:r w:rsidRPr="000A1AF4">
              <w:rPr>
                <w:rFonts w:ascii="Times New Roman" w:hAnsi="Times New Roman"/>
                <w:sz w:val="28"/>
                <w:szCs w:val="28"/>
                <w:lang w:val="ru-RU" w:eastAsia="ru-RU" w:bidi="ar-SA"/>
              </w:rPr>
              <w:t>Откуда осуществляется поставка</w:t>
            </w:r>
          </w:p>
        </w:tc>
        <w:tc>
          <w:tcPr>
            <w:tcW w:w="1032" w:type="pct"/>
            <w:tcBorders>
              <w:top w:val="single" w:sz="4" w:space="0" w:color="auto"/>
              <w:left w:val="single" w:sz="4" w:space="0" w:color="auto"/>
              <w:bottom w:val="single" w:sz="4" w:space="0" w:color="auto"/>
              <w:right w:val="single" w:sz="4" w:space="0" w:color="auto"/>
            </w:tcBorders>
            <w:vAlign w:val="center"/>
          </w:tcPr>
          <w:p w14:paraId="3B5C6AF7" w14:textId="77777777" w:rsidR="001C7FAB" w:rsidRPr="000A1AF4" w:rsidRDefault="001C7FAB" w:rsidP="000A1AF4">
            <w:pPr>
              <w:widowControl w:val="0"/>
              <w:suppressAutoHyphens/>
              <w:autoSpaceDE w:val="0"/>
              <w:autoSpaceDN w:val="0"/>
              <w:adjustRightInd w:val="0"/>
              <w:spacing w:line="240" w:lineRule="auto"/>
              <w:ind w:firstLine="0"/>
              <w:jc w:val="center"/>
              <w:rPr>
                <w:rFonts w:ascii="Times New Roman" w:hAnsi="Times New Roman"/>
                <w:sz w:val="28"/>
                <w:szCs w:val="28"/>
                <w:lang w:val="ru-RU" w:eastAsia="ru-RU" w:bidi="ar-SA"/>
              </w:rPr>
            </w:pPr>
          </w:p>
        </w:tc>
        <w:tc>
          <w:tcPr>
            <w:tcW w:w="961" w:type="pct"/>
            <w:tcBorders>
              <w:top w:val="single" w:sz="4" w:space="0" w:color="auto"/>
              <w:left w:val="single" w:sz="4" w:space="0" w:color="auto"/>
              <w:bottom w:val="single" w:sz="4" w:space="0" w:color="auto"/>
              <w:right w:val="single" w:sz="4" w:space="0" w:color="auto"/>
            </w:tcBorders>
            <w:vAlign w:val="center"/>
          </w:tcPr>
          <w:p w14:paraId="63805946" w14:textId="77777777" w:rsidR="001C7FAB" w:rsidRPr="000A1AF4" w:rsidRDefault="001C7FAB" w:rsidP="000A1AF4">
            <w:pPr>
              <w:widowControl w:val="0"/>
              <w:suppressAutoHyphens/>
              <w:autoSpaceDE w:val="0"/>
              <w:autoSpaceDN w:val="0"/>
              <w:adjustRightInd w:val="0"/>
              <w:spacing w:line="240" w:lineRule="auto"/>
              <w:ind w:firstLine="0"/>
              <w:jc w:val="center"/>
              <w:rPr>
                <w:rFonts w:ascii="Times New Roman" w:hAnsi="Times New Roman"/>
                <w:sz w:val="28"/>
                <w:szCs w:val="28"/>
                <w:lang w:val="ru-RU" w:eastAsia="ru-RU" w:bidi="ar-SA"/>
              </w:rPr>
            </w:pPr>
          </w:p>
        </w:tc>
        <w:tc>
          <w:tcPr>
            <w:tcW w:w="1438" w:type="pct"/>
            <w:tcBorders>
              <w:top w:val="single" w:sz="4" w:space="0" w:color="auto"/>
              <w:left w:val="single" w:sz="4" w:space="0" w:color="auto"/>
              <w:bottom w:val="single" w:sz="4" w:space="0" w:color="auto"/>
              <w:right w:val="single" w:sz="4" w:space="0" w:color="auto"/>
            </w:tcBorders>
            <w:vAlign w:val="center"/>
          </w:tcPr>
          <w:p w14:paraId="4DEDC093" w14:textId="77777777" w:rsidR="001C7FAB" w:rsidRPr="000A1AF4" w:rsidRDefault="001C7FAB" w:rsidP="000A1AF4">
            <w:pPr>
              <w:widowControl w:val="0"/>
              <w:suppressAutoHyphens/>
              <w:autoSpaceDE w:val="0"/>
              <w:autoSpaceDN w:val="0"/>
              <w:adjustRightInd w:val="0"/>
              <w:spacing w:line="240" w:lineRule="auto"/>
              <w:ind w:firstLine="0"/>
              <w:jc w:val="center"/>
              <w:rPr>
                <w:rFonts w:ascii="Times New Roman" w:hAnsi="Times New Roman"/>
                <w:sz w:val="28"/>
                <w:szCs w:val="28"/>
                <w:lang w:val="ru-RU" w:eastAsia="ru-RU" w:bidi="ar-SA"/>
              </w:rPr>
            </w:pPr>
          </w:p>
        </w:tc>
      </w:tr>
      <w:tr w:rsidR="001C7FAB" w:rsidRPr="000A1AF4" w14:paraId="3BB0A83A" w14:textId="77777777" w:rsidTr="000A1AF4">
        <w:trPr>
          <w:trHeight w:val="20"/>
        </w:trPr>
        <w:tc>
          <w:tcPr>
            <w:tcW w:w="1570" w:type="pct"/>
            <w:tcBorders>
              <w:top w:val="single" w:sz="4" w:space="0" w:color="auto"/>
              <w:left w:val="single" w:sz="4" w:space="0" w:color="auto"/>
              <w:bottom w:val="single" w:sz="4" w:space="0" w:color="auto"/>
              <w:right w:val="single" w:sz="4" w:space="0" w:color="auto"/>
            </w:tcBorders>
            <w:vAlign w:val="center"/>
            <w:hideMark/>
          </w:tcPr>
          <w:p w14:paraId="1AA4D86C" w14:textId="77777777" w:rsidR="001C7FAB" w:rsidRPr="000A1AF4" w:rsidRDefault="001C7FAB" w:rsidP="000A1AF4">
            <w:pPr>
              <w:widowControl w:val="0"/>
              <w:suppressAutoHyphens/>
              <w:autoSpaceDE w:val="0"/>
              <w:autoSpaceDN w:val="0"/>
              <w:adjustRightInd w:val="0"/>
              <w:spacing w:line="240" w:lineRule="auto"/>
              <w:ind w:firstLine="0"/>
              <w:jc w:val="left"/>
              <w:rPr>
                <w:rFonts w:ascii="Times New Roman" w:hAnsi="Times New Roman"/>
                <w:sz w:val="28"/>
                <w:szCs w:val="28"/>
                <w:lang w:val="ru-RU" w:eastAsia="ru-RU" w:bidi="ar-SA"/>
              </w:rPr>
            </w:pPr>
            <w:r w:rsidRPr="000A1AF4">
              <w:rPr>
                <w:rFonts w:ascii="Times New Roman" w:hAnsi="Times New Roman"/>
                <w:sz w:val="28"/>
                <w:szCs w:val="28"/>
                <w:lang w:val="ru-RU" w:eastAsia="ru-RU" w:bidi="ar-SA"/>
              </w:rPr>
              <w:t>Периодичность поставки</w:t>
            </w:r>
          </w:p>
        </w:tc>
        <w:tc>
          <w:tcPr>
            <w:tcW w:w="1032" w:type="pct"/>
            <w:tcBorders>
              <w:top w:val="single" w:sz="4" w:space="0" w:color="auto"/>
              <w:left w:val="single" w:sz="4" w:space="0" w:color="auto"/>
              <w:bottom w:val="single" w:sz="4" w:space="0" w:color="auto"/>
              <w:right w:val="single" w:sz="4" w:space="0" w:color="auto"/>
            </w:tcBorders>
            <w:vAlign w:val="center"/>
            <w:hideMark/>
          </w:tcPr>
          <w:p w14:paraId="410F67E6" w14:textId="77777777" w:rsidR="001C7FAB" w:rsidRPr="000A1AF4" w:rsidRDefault="001C7FAB" w:rsidP="000A1AF4">
            <w:pPr>
              <w:widowControl w:val="0"/>
              <w:suppressAutoHyphens/>
              <w:autoSpaceDE w:val="0"/>
              <w:autoSpaceDN w:val="0"/>
              <w:adjustRightInd w:val="0"/>
              <w:spacing w:line="240" w:lineRule="auto"/>
              <w:ind w:firstLine="0"/>
              <w:jc w:val="center"/>
              <w:rPr>
                <w:rFonts w:ascii="Times New Roman" w:hAnsi="Times New Roman"/>
                <w:sz w:val="28"/>
                <w:szCs w:val="28"/>
                <w:lang w:val="ru-RU" w:eastAsia="ru-RU" w:bidi="ar-SA"/>
              </w:rPr>
            </w:pPr>
            <w:r w:rsidRPr="000A1AF4">
              <w:rPr>
                <w:rFonts w:ascii="Times New Roman" w:hAnsi="Times New Roman"/>
                <w:sz w:val="28"/>
                <w:szCs w:val="28"/>
                <w:lang w:val="ru-RU" w:eastAsia="ru-RU" w:bidi="ar-SA"/>
              </w:rPr>
              <w:t>Сезонная (отопительный период)</w:t>
            </w:r>
          </w:p>
        </w:tc>
        <w:tc>
          <w:tcPr>
            <w:tcW w:w="961" w:type="pct"/>
            <w:tcBorders>
              <w:top w:val="single" w:sz="4" w:space="0" w:color="auto"/>
              <w:left w:val="single" w:sz="4" w:space="0" w:color="auto"/>
              <w:bottom w:val="single" w:sz="4" w:space="0" w:color="auto"/>
              <w:right w:val="single" w:sz="4" w:space="0" w:color="auto"/>
            </w:tcBorders>
            <w:vAlign w:val="center"/>
            <w:hideMark/>
          </w:tcPr>
          <w:p w14:paraId="0711B308" w14:textId="77777777" w:rsidR="001C7FAB" w:rsidRPr="000A1AF4" w:rsidRDefault="001C7FAB" w:rsidP="000A1AF4">
            <w:pPr>
              <w:widowControl w:val="0"/>
              <w:suppressAutoHyphens/>
              <w:spacing w:line="240" w:lineRule="auto"/>
              <w:ind w:firstLine="0"/>
              <w:jc w:val="center"/>
              <w:rPr>
                <w:rFonts w:ascii="Times New Roman" w:hAnsi="Times New Roman"/>
                <w:sz w:val="28"/>
                <w:szCs w:val="28"/>
                <w:lang w:val="ru-RU" w:eastAsia="ru-RU" w:bidi="ar-SA"/>
              </w:rPr>
            </w:pPr>
            <w:r w:rsidRPr="000A1AF4">
              <w:rPr>
                <w:rFonts w:ascii="Times New Roman" w:hAnsi="Times New Roman"/>
                <w:sz w:val="28"/>
                <w:szCs w:val="28"/>
                <w:lang w:val="ru-RU" w:eastAsia="ru-RU" w:bidi="ar-SA"/>
              </w:rPr>
              <w:t>Сезонная (отопительный период)</w:t>
            </w:r>
          </w:p>
        </w:tc>
        <w:tc>
          <w:tcPr>
            <w:tcW w:w="1438" w:type="pct"/>
            <w:tcBorders>
              <w:top w:val="single" w:sz="4" w:space="0" w:color="auto"/>
              <w:left w:val="single" w:sz="4" w:space="0" w:color="auto"/>
              <w:bottom w:val="single" w:sz="4" w:space="0" w:color="auto"/>
              <w:right w:val="single" w:sz="4" w:space="0" w:color="auto"/>
            </w:tcBorders>
            <w:vAlign w:val="center"/>
            <w:hideMark/>
          </w:tcPr>
          <w:p w14:paraId="4D0DF087" w14:textId="77777777" w:rsidR="001C7FAB" w:rsidRPr="000A1AF4" w:rsidRDefault="001C7FAB" w:rsidP="000A1AF4">
            <w:pPr>
              <w:widowControl w:val="0"/>
              <w:suppressAutoHyphens/>
              <w:spacing w:line="240" w:lineRule="auto"/>
              <w:ind w:firstLine="0"/>
              <w:jc w:val="center"/>
              <w:rPr>
                <w:rFonts w:ascii="Times New Roman" w:hAnsi="Times New Roman"/>
                <w:sz w:val="28"/>
                <w:szCs w:val="28"/>
                <w:lang w:val="ru-RU" w:eastAsia="ru-RU" w:bidi="ar-SA"/>
              </w:rPr>
            </w:pPr>
            <w:r w:rsidRPr="000A1AF4">
              <w:rPr>
                <w:rFonts w:ascii="Times New Roman" w:hAnsi="Times New Roman"/>
                <w:sz w:val="28"/>
                <w:szCs w:val="28"/>
                <w:lang w:val="ru-RU" w:eastAsia="ru-RU" w:bidi="ar-SA"/>
              </w:rPr>
              <w:t>Сезонная</w:t>
            </w:r>
          </w:p>
          <w:p w14:paraId="2AD154D8" w14:textId="77777777" w:rsidR="001C7FAB" w:rsidRPr="000A1AF4" w:rsidRDefault="001C7FAB" w:rsidP="000A1AF4">
            <w:pPr>
              <w:widowControl w:val="0"/>
              <w:suppressAutoHyphens/>
              <w:spacing w:line="240" w:lineRule="auto"/>
              <w:ind w:firstLine="0"/>
              <w:jc w:val="center"/>
              <w:rPr>
                <w:rFonts w:ascii="Times New Roman" w:hAnsi="Times New Roman"/>
                <w:sz w:val="28"/>
                <w:szCs w:val="28"/>
                <w:lang w:val="ru-RU" w:eastAsia="ru-RU" w:bidi="ar-SA"/>
              </w:rPr>
            </w:pPr>
            <w:r w:rsidRPr="000A1AF4">
              <w:rPr>
                <w:rFonts w:ascii="Times New Roman" w:hAnsi="Times New Roman"/>
                <w:sz w:val="28"/>
                <w:szCs w:val="28"/>
                <w:lang w:val="ru-RU" w:eastAsia="ru-RU" w:bidi="ar-SA"/>
              </w:rPr>
              <w:t>(отопительный период)</w:t>
            </w:r>
          </w:p>
        </w:tc>
      </w:tr>
    </w:tbl>
    <w:p w14:paraId="46D8DF34" w14:textId="073D267C" w:rsidR="001C7FAB" w:rsidRPr="00764918" w:rsidRDefault="0042331C" w:rsidP="000A1AF4">
      <w:pPr>
        <w:pStyle w:val="20"/>
        <w:keepNext w:val="0"/>
        <w:widowControl w:val="0"/>
        <w:spacing w:before="0" w:after="0" w:line="240" w:lineRule="auto"/>
        <w:ind w:firstLine="709"/>
        <w:jc w:val="both"/>
        <w:rPr>
          <w:rFonts w:eastAsia="Calibri" w:cs="Times New Roman"/>
          <w:b w:val="0"/>
          <w:lang w:val="ru-RU" w:bidi="ar-SA"/>
        </w:rPr>
      </w:pPr>
      <w:bookmarkStart w:id="88" w:name="_Toc9166526"/>
      <w:r w:rsidRPr="00764918">
        <w:rPr>
          <w:rFonts w:eastAsia="Calibri" w:cs="Times New Roman"/>
          <w:b w:val="0"/>
          <w:lang w:val="ru-RU" w:bidi="ar-SA"/>
        </w:rPr>
        <w:t xml:space="preserve"> </w:t>
      </w:r>
      <w:bookmarkStart w:id="89" w:name="_Toc135897203"/>
      <w:r w:rsidR="001C7FAB" w:rsidRPr="00764918">
        <w:rPr>
          <w:rFonts w:eastAsia="Calibri" w:cs="Times New Roman"/>
          <w:b w:val="0"/>
          <w:lang w:val="ru-RU" w:bidi="ar-SA"/>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88"/>
      <w:bookmarkEnd w:id="89"/>
    </w:p>
    <w:p w14:paraId="08F7AACF" w14:textId="1D07BB43" w:rsidR="001C7FAB" w:rsidRPr="00764918" w:rsidRDefault="001C7FAB" w:rsidP="000A1AF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Преобладающим видом топлива является природн</w:t>
      </w:r>
      <w:r w:rsidR="00104EE4" w:rsidRPr="00764918">
        <w:rPr>
          <w:rFonts w:ascii="Times New Roman" w:hAnsi="Times New Roman"/>
          <w:sz w:val="28"/>
          <w:szCs w:val="28"/>
          <w:lang w:val="ru-RU"/>
        </w:rPr>
        <w:t>ый газ. На начало периода плани</w:t>
      </w:r>
      <w:r w:rsidRPr="00764918">
        <w:rPr>
          <w:rFonts w:ascii="Times New Roman" w:hAnsi="Times New Roman"/>
          <w:sz w:val="28"/>
          <w:szCs w:val="28"/>
          <w:lang w:val="ru-RU"/>
        </w:rPr>
        <w:t>рования использование природного газа на источниках тепловой и электрической энергии составляет 100</w:t>
      </w:r>
      <w:r w:rsidR="0042331C" w:rsidRPr="00764918">
        <w:rPr>
          <w:rFonts w:ascii="Times New Roman" w:hAnsi="Times New Roman"/>
          <w:sz w:val="28"/>
          <w:szCs w:val="28"/>
          <w:lang w:val="ru-RU"/>
        </w:rPr>
        <w:t xml:space="preserve"> </w:t>
      </w:r>
      <w:r w:rsidRPr="00764918">
        <w:rPr>
          <w:rFonts w:ascii="Times New Roman" w:hAnsi="Times New Roman"/>
          <w:sz w:val="28"/>
          <w:szCs w:val="28"/>
          <w:lang w:val="ru-RU"/>
        </w:rPr>
        <w:t>%, на конец периода планирования - 100 %.</w:t>
      </w:r>
    </w:p>
    <w:p w14:paraId="2F5ABB83" w14:textId="195BA215" w:rsidR="001C7FAB" w:rsidRPr="00764918" w:rsidRDefault="0042331C" w:rsidP="000A1AF4">
      <w:pPr>
        <w:pStyle w:val="20"/>
        <w:keepNext w:val="0"/>
        <w:widowControl w:val="0"/>
        <w:spacing w:before="0" w:after="0" w:line="240" w:lineRule="auto"/>
        <w:ind w:firstLine="709"/>
        <w:jc w:val="both"/>
        <w:rPr>
          <w:rFonts w:eastAsia="Calibri" w:cs="Times New Roman"/>
          <w:b w:val="0"/>
          <w:lang w:val="ru-RU" w:bidi="ar-SA"/>
        </w:rPr>
      </w:pPr>
      <w:bookmarkStart w:id="90" w:name="_Toc9166527"/>
      <w:r w:rsidRPr="00764918">
        <w:rPr>
          <w:rFonts w:eastAsia="Calibri" w:cs="Times New Roman"/>
          <w:b w:val="0"/>
          <w:lang w:val="ru-RU" w:bidi="ar-SA"/>
        </w:rPr>
        <w:t xml:space="preserve"> </w:t>
      </w:r>
      <w:bookmarkStart w:id="91" w:name="_Toc135897204"/>
      <w:r w:rsidR="001C7FAB" w:rsidRPr="00764918">
        <w:rPr>
          <w:rFonts w:eastAsia="Calibri" w:cs="Times New Roman"/>
          <w:b w:val="0"/>
          <w:lang w:val="ru-RU" w:bidi="ar-SA"/>
        </w:rPr>
        <w:t>Приоритетное направление развития топливного баланса поселения, городского округа</w:t>
      </w:r>
      <w:bookmarkEnd w:id="90"/>
      <w:bookmarkEnd w:id="91"/>
    </w:p>
    <w:p w14:paraId="46D86F00" w14:textId="77777777" w:rsidR="001C7FAB" w:rsidRPr="00764918" w:rsidRDefault="001C7FAB" w:rsidP="000A1AF4">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hAnsi="Times New Roman"/>
          <w:sz w:val="28"/>
          <w:szCs w:val="28"/>
          <w:lang w:val="ru-RU"/>
        </w:rPr>
        <w:lastRenderedPageBreak/>
        <w:t>Приоритетным направлением развития топливного баланса поселения является полная газификация территории поселения с использованием всеми существующими и перспективными источниками тепловой энергии в качестве основного топлива природного газа.</w:t>
      </w:r>
    </w:p>
    <w:p w14:paraId="112C8E93" w14:textId="2752EAC3" w:rsidR="00F530EE" w:rsidRPr="00764918" w:rsidRDefault="0042331C" w:rsidP="000A1AF4">
      <w:pPr>
        <w:pStyle w:val="19"/>
        <w:widowControl w:val="0"/>
        <w:spacing w:before="0" w:after="0" w:line="240" w:lineRule="auto"/>
        <w:ind w:left="0" w:firstLine="709"/>
        <w:contextualSpacing w:val="0"/>
        <w:jc w:val="both"/>
        <w:rPr>
          <w:b w:val="0"/>
          <w:smallCaps w:val="0"/>
          <w:szCs w:val="28"/>
          <w:lang w:val="ru-RU"/>
        </w:rPr>
      </w:pPr>
      <w:bookmarkStart w:id="92" w:name="_Toc9166528"/>
      <w:r w:rsidRPr="00764918">
        <w:rPr>
          <w:b w:val="0"/>
          <w:smallCaps w:val="0"/>
          <w:szCs w:val="28"/>
          <w:lang w:val="ru-RU"/>
        </w:rPr>
        <w:t xml:space="preserve"> </w:t>
      </w:r>
      <w:bookmarkStart w:id="93" w:name="_Toc135897205"/>
      <w:r w:rsidR="00F530EE" w:rsidRPr="00764918">
        <w:rPr>
          <w:b w:val="0"/>
          <w:smallCaps w:val="0"/>
          <w:szCs w:val="28"/>
          <w:lang w:val="ru-RU"/>
        </w:rPr>
        <w:t>Инвестиции в строительство, реконструкцию и техническое перевооружение</w:t>
      </w:r>
      <w:bookmarkEnd w:id="92"/>
      <w:r w:rsidR="00EC2B3D" w:rsidRPr="00764918">
        <w:rPr>
          <w:b w:val="0"/>
          <w:smallCaps w:val="0"/>
          <w:szCs w:val="28"/>
          <w:lang w:val="ru-RU"/>
        </w:rPr>
        <w:t>.</w:t>
      </w:r>
      <w:bookmarkEnd w:id="93"/>
    </w:p>
    <w:p w14:paraId="72EE85C0" w14:textId="4CC3F048" w:rsidR="00F530EE" w:rsidRPr="00C221EB" w:rsidRDefault="0042331C" w:rsidP="000A1AF4">
      <w:pPr>
        <w:pStyle w:val="20"/>
        <w:keepNext w:val="0"/>
        <w:widowControl w:val="0"/>
        <w:spacing w:before="0" w:after="0" w:line="240" w:lineRule="auto"/>
        <w:ind w:firstLine="709"/>
        <w:jc w:val="both"/>
        <w:rPr>
          <w:rFonts w:cs="Times New Roman"/>
          <w:b w:val="0"/>
          <w:lang w:val="ru-RU"/>
        </w:rPr>
      </w:pPr>
      <w:bookmarkStart w:id="94" w:name="_Toc9166529"/>
      <w:r w:rsidRPr="00764918">
        <w:rPr>
          <w:rFonts w:cs="Times New Roman"/>
          <w:b w:val="0"/>
          <w:lang w:val="ru-RU"/>
        </w:rPr>
        <w:t xml:space="preserve"> </w:t>
      </w:r>
      <w:bookmarkStart w:id="95" w:name="_Toc135897206"/>
      <w:r w:rsidR="00F530EE" w:rsidRPr="00C221EB">
        <w:rPr>
          <w:rFonts w:cs="Times New Roman"/>
          <w:b w:val="0"/>
          <w:lang w:val="ru-RU"/>
        </w:rPr>
        <w:t xml:space="preserve">Предложения </w:t>
      </w:r>
      <w:r w:rsidR="001C7FAB" w:rsidRPr="00C221EB">
        <w:rPr>
          <w:rFonts w:cs="Times New Roman"/>
          <w:b w:val="0"/>
          <w:lang w:val="ru-RU"/>
        </w:rPr>
        <w:t>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94"/>
      <w:bookmarkEnd w:id="95"/>
    </w:p>
    <w:p w14:paraId="438E0A11" w14:textId="77777777" w:rsidR="008364C6" w:rsidRPr="00764918" w:rsidRDefault="008364C6" w:rsidP="000A1AF4">
      <w:pPr>
        <w:widowControl w:val="0"/>
        <w:suppressAutoHyphens/>
        <w:spacing w:line="240" w:lineRule="auto"/>
        <w:ind w:firstLine="709"/>
        <w:rPr>
          <w:rFonts w:ascii="Times New Roman" w:hAnsi="Times New Roman"/>
          <w:sz w:val="28"/>
          <w:szCs w:val="28"/>
          <w:lang w:val="ru-RU"/>
        </w:rPr>
      </w:pPr>
      <w:r w:rsidRPr="00C221EB">
        <w:rPr>
          <w:rFonts w:ascii="Times New Roman" w:hAnsi="Times New Roman"/>
          <w:sz w:val="28"/>
          <w:szCs w:val="28"/>
          <w:lang w:val="ru-RU"/>
        </w:rPr>
        <w:t>Схемой теплоснабжения предусмотрены следующие мероприятия:</w:t>
      </w:r>
    </w:p>
    <w:p w14:paraId="65DC2171" w14:textId="77777777" w:rsidR="00732D7A" w:rsidRPr="00764918" w:rsidRDefault="00732D7A" w:rsidP="00EC2B3D">
      <w:pPr>
        <w:keepNext/>
        <w:suppressAutoHyphens/>
        <w:spacing w:line="240" w:lineRule="auto"/>
        <w:ind w:firstLine="709"/>
        <w:rPr>
          <w:rFonts w:ascii="Times New Roman" w:hAnsi="Times New Roman"/>
          <w:bCs/>
          <w:sz w:val="28"/>
          <w:szCs w:val="28"/>
          <w:lang w:val="ru-RU"/>
        </w:rPr>
        <w:sectPr w:rsidR="00732D7A" w:rsidRPr="00764918" w:rsidSect="00B42B32">
          <w:headerReference w:type="first" r:id="rId18"/>
          <w:footerReference w:type="first" r:id="rId19"/>
          <w:pgSz w:w="11906" w:h="16838"/>
          <w:pgMar w:top="1134" w:right="851" w:bottom="1134" w:left="1418" w:header="851" w:footer="851" w:gutter="0"/>
          <w:cols w:space="708"/>
          <w:docGrid w:linePitch="360"/>
        </w:sectPr>
      </w:pPr>
    </w:p>
    <w:p w14:paraId="14167122" w14:textId="14F02476" w:rsidR="008364C6" w:rsidRPr="00764918" w:rsidRDefault="008364C6" w:rsidP="000A1AF4">
      <w:pPr>
        <w:widowControl w:val="0"/>
        <w:suppressAutoHyphens/>
        <w:spacing w:line="240" w:lineRule="auto"/>
        <w:ind w:firstLine="709"/>
        <w:rPr>
          <w:rFonts w:ascii="Times New Roman" w:hAnsi="Times New Roman"/>
          <w:bCs/>
          <w:sz w:val="28"/>
          <w:szCs w:val="28"/>
          <w:lang w:val="ru-RU"/>
        </w:rPr>
      </w:pPr>
      <w:r w:rsidRPr="00764918">
        <w:rPr>
          <w:rFonts w:ascii="Times New Roman" w:hAnsi="Times New Roman"/>
          <w:bCs/>
          <w:sz w:val="28"/>
          <w:szCs w:val="28"/>
          <w:lang w:val="ru-RU"/>
        </w:rPr>
        <w:lastRenderedPageBreak/>
        <w:t>Таблица 1</w:t>
      </w:r>
      <w:r w:rsidR="009E3FDA" w:rsidRPr="00764918">
        <w:rPr>
          <w:rFonts w:ascii="Times New Roman" w:hAnsi="Times New Roman"/>
          <w:bCs/>
          <w:sz w:val="28"/>
          <w:szCs w:val="28"/>
          <w:lang w:val="ru-RU"/>
        </w:rPr>
        <w:t>2</w:t>
      </w:r>
      <w:r w:rsidRPr="00764918">
        <w:rPr>
          <w:rFonts w:ascii="Times New Roman" w:hAnsi="Times New Roman"/>
          <w:bCs/>
          <w:sz w:val="28"/>
          <w:szCs w:val="28"/>
          <w:lang w:val="ru-RU"/>
        </w:rPr>
        <w:t xml:space="preserve"> – </w:t>
      </w:r>
      <w:r w:rsidR="006A6ED4" w:rsidRPr="00764918">
        <w:rPr>
          <w:rFonts w:ascii="Times New Roman" w:hAnsi="Times New Roman"/>
          <w:bCs/>
          <w:sz w:val="28"/>
          <w:szCs w:val="28"/>
          <w:lang w:val="ru-RU"/>
        </w:rPr>
        <w:t>Необходимые мероприятия</w:t>
      </w:r>
      <w:r w:rsidR="008D5F5F" w:rsidRPr="00764918">
        <w:rPr>
          <w:rFonts w:ascii="Times New Roman" w:hAnsi="Times New Roman"/>
          <w:bCs/>
          <w:sz w:val="28"/>
          <w:szCs w:val="28"/>
          <w:lang w:val="ru-RU"/>
        </w:rPr>
        <w:t xml:space="preserve"> по модернизации источников тепловой энергии</w:t>
      </w:r>
    </w:p>
    <w:tbl>
      <w:tblPr>
        <w:tblW w:w="5000" w:type="pct"/>
        <w:tblLook w:val="04A0" w:firstRow="1" w:lastRow="0" w:firstColumn="1" w:lastColumn="0" w:noHBand="0" w:noVBand="1"/>
      </w:tblPr>
      <w:tblGrid>
        <w:gridCol w:w="8053"/>
        <w:gridCol w:w="3878"/>
        <w:gridCol w:w="916"/>
        <w:gridCol w:w="916"/>
        <w:gridCol w:w="1022"/>
      </w:tblGrid>
      <w:tr w:rsidR="00732D7A" w:rsidRPr="000A1AF4" w14:paraId="361B725E" w14:textId="77777777" w:rsidTr="00732D7A">
        <w:trPr>
          <w:trHeight w:val="20"/>
          <w:tblHeader/>
        </w:trPr>
        <w:tc>
          <w:tcPr>
            <w:tcW w:w="2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F08C0B" w14:textId="57EEE1F9" w:rsidR="00732D7A" w:rsidRPr="000A1AF4" w:rsidRDefault="00732D7A" w:rsidP="00732D7A">
            <w:pPr>
              <w:pStyle w:val="1fffb"/>
              <w:rPr>
                <w:sz w:val="28"/>
                <w:szCs w:val="28"/>
              </w:rPr>
            </w:pPr>
            <w:r w:rsidRPr="000A1AF4">
              <w:rPr>
                <w:sz w:val="28"/>
                <w:szCs w:val="28"/>
              </w:rPr>
              <w:t>Показатель</w:t>
            </w:r>
          </w:p>
        </w:tc>
        <w:tc>
          <w:tcPr>
            <w:tcW w:w="1334" w:type="pct"/>
            <w:tcBorders>
              <w:top w:val="single" w:sz="4" w:space="0" w:color="auto"/>
              <w:left w:val="nil"/>
              <w:bottom w:val="single" w:sz="4" w:space="0" w:color="auto"/>
              <w:right w:val="single" w:sz="4" w:space="0" w:color="auto"/>
            </w:tcBorders>
            <w:shd w:val="clear" w:color="auto" w:fill="auto"/>
            <w:vAlign w:val="center"/>
            <w:hideMark/>
          </w:tcPr>
          <w:p w14:paraId="45395624" w14:textId="77777777" w:rsidR="00732D7A" w:rsidRPr="000A1AF4" w:rsidRDefault="00732D7A" w:rsidP="00732D7A">
            <w:pPr>
              <w:pStyle w:val="1fffb"/>
              <w:rPr>
                <w:sz w:val="28"/>
                <w:szCs w:val="28"/>
              </w:rPr>
            </w:pPr>
            <w:r w:rsidRPr="000A1AF4">
              <w:rPr>
                <w:sz w:val="28"/>
                <w:szCs w:val="28"/>
              </w:rPr>
              <w:t>Описание мероприятий</w:t>
            </w:r>
          </w:p>
        </w:tc>
        <w:tc>
          <w:tcPr>
            <w:tcW w:w="276" w:type="pct"/>
            <w:tcBorders>
              <w:top w:val="single" w:sz="4" w:space="0" w:color="auto"/>
              <w:left w:val="nil"/>
              <w:bottom w:val="single" w:sz="4" w:space="0" w:color="auto"/>
              <w:right w:val="single" w:sz="4" w:space="0" w:color="auto"/>
            </w:tcBorders>
            <w:shd w:val="clear" w:color="auto" w:fill="auto"/>
            <w:vAlign w:val="center"/>
            <w:hideMark/>
          </w:tcPr>
          <w:p w14:paraId="43AA7C3E" w14:textId="360DEFA2" w:rsidR="00732D7A" w:rsidRPr="000A1AF4" w:rsidRDefault="00732D7A" w:rsidP="00732D7A">
            <w:pPr>
              <w:pStyle w:val="1fffb"/>
              <w:rPr>
                <w:sz w:val="28"/>
                <w:szCs w:val="28"/>
              </w:rPr>
            </w:pPr>
            <w:r w:rsidRPr="000A1AF4">
              <w:rPr>
                <w:sz w:val="28"/>
                <w:szCs w:val="28"/>
              </w:rPr>
              <w:t>202</w:t>
            </w:r>
            <w:r w:rsidR="00C221EB" w:rsidRPr="000A1AF4">
              <w:rPr>
                <w:sz w:val="28"/>
                <w:szCs w:val="28"/>
                <w:lang w:val="ru-RU"/>
              </w:rPr>
              <w:t>4</w:t>
            </w:r>
            <w:r w:rsidRPr="000A1AF4">
              <w:rPr>
                <w:sz w:val="28"/>
                <w:szCs w:val="28"/>
              </w:rPr>
              <w:t>-2027 годы</w:t>
            </w:r>
          </w:p>
        </w:tc>
        <w:tc>
          <w:tcPr>
            <w:tcW w:w="276" w:type="pct"/>
            <w:tcBorders>
              <w:top w:val="single" w:sz="4" w:space="0" w:color="auto"/>
              <w:left w:val="nil"/>
              <w:bottom w:val="single" w:sz="4" w:space="0" w:color="auto"/>
              <w:right w:val="single" w:sz="4" w:space="0" w:color="auto"/>
            </w:tcBorders>
            <w:shd w:val="clear" w:color="auto" w:fill="auto"/>
            <w:vAlign w:val="center"/>
            <w:hideMark/>
          </w:tcPr>
          <w:p w14:paraId="7E6D3634" w14:textId="77777777" w:rsidR="00732D7A" w:rsidRPr="000A1AF4" w:rsidRDefault="00732D7A" w:rsidP="00732D7A">
            <w:pPr>
              <w:pStyle w:val="1fffb"/>
              <w:rPr>
                <w:sz w:val="28"/>
                <w:szCs w:val="28"/>
              </w:rPr>
            </w:pPr>
            <w:r w:rsidRPr="000A1AF4">
              <w:rPr>
                <w:sz w:val="28"/>
                <w:szCs w:val="28"/>
              </w:rPr>
              <w:t>2028-2034 годы</w:t>
            </w:r>
          </w:p>
        </w:tc>
        <w:tc>
          <w:tcPr>
            <w:tcW w:w="368" w:type="pct"/>
            <w:tcBorders>
              <w:top w:val="single" w:sz="4" w:space="0" w:color="auto"/>
              <w:left w:val="nil"/>
              <w:bottom w:val="single" w:sz="4" w:space="0" w:color="auto"/>
              <w:right w:val="single" w:sz="4" w:space="0" w:color="auto"/>
            </w:tcBorders>
            <w:shd w:val="clear" w:color="auto" w:fill="auto"/>
            <w:vAlign w:val="center"/>
            <w:hideMark/>
          </w:tcPr>
          <w:p w14:paraId="3EC5675F" w14:textId="5F6D2E22" w:rsidR="00732D7A" w:rsidRPr="005C3AAA" w:rsidRDefault="005C3AAA" w:rsidP="00732D7A">
            <w:pPr>
              <w:pStyle w:val="1fffb"/>
              <w:rPr>
                <w:sz w:val="28"/>
                <w:szCs w:val="28"/>
                <w:lang w:val="ru-RU"/>
              </w:rPr>
            </w:pPr>
            <w:r>
              <w:rPr>
                <w:sz w:val="28"/>
                <w:szCs w:val="28"/>
                <w:lang w:val="ru-RU"/>
              </w:rPr>
              <w:t>Итого</w:t>
            </w:r>
          </w:p>
        </w:tc>
      </w:tr>
      <w:tr w:rsidR="00732D7A" w:rsidRPr="000A1AF4" w14:paraId="5D188809" w14:textId="77777777" w:rsidTr="00732D7A">
        <w:trPr>
          <w:trHeight w:val="20"/>
        </w:trPr>
        <w:tc>
          <w:tcPr>
            <w:tcW w:w="40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F453B" w14:textId="77777777" w:rsidR="00732D7A" w:rsidRPr="000A1AF4" w:rsidRDefault="00732D7A" w:rsidP="000A1AF4">
            <w:pPr>
              <w:pStyle w:val="1fffb"/>
              <w:jc w:val="left"/>
              <w:rPr>
                <w:sz w:val="28"/>
                <w:szCs w:val="28"/>
              </w:rPr>
            </w:pPr>
            <w:r w:rsidRPr="000A1AF4">
              <w:rPr>
                <w:sz w:val="28"/>
                <w:szCs w:val="28"/>
              </w:rPr>
              <w:t>Ремонт здания котельной</w:t>
            </w:r>
          </w:p>
        </w:tc>
        <w:tc>
          <w:tcPr>
            <w:tcW w:w="276" w:type="pct"/>
            <w:tcBorders>
              <w:top w:val="nil"/>
              <w:left w:val="nil"/>
              <w:bottom w:val="single" w:sz="4" w:space="0" w:color="auto"/>
              <w:right w:val="single" w:sz="4" w:space="0" w:color="auto"/>
            </w:tcBorders>
            <w:shd w:val="clear" w:color="auto" w:fill="auto"/>
            <w:noWrap/>
            <w:vAlign w:val="bottom"/>
            <w:hideMark/>
          </w:tcPr>
          <w:p w14:paraId="3D0FD468" w14:textId="77777777" w:rsidR="00732D7A" w:rsidRPr="000A1AF4" w:rsidRDefault="00732D7A" w:rsidP="00732D7A">
            <w:pPr>
              <w:pStyle w:val="1fffb"/>
              <w:rPr>
                <w:sz w:val="28"/>
                <w:szCs w:val="28"/>
              </w:rPr>
            </w:pPr>
            <w:r w:rsidRPr="000A1AF4">
              <w:rPr>
                <w:sz w:val="28"/>
                <w:szCs w:val="28"/>
              </w:rPr>
              <w:t>1500</w:t>
            </w:r>
          </w:p>
        </w:tc>
        <w:tc>
          <w:tcPr>
            <w:tcW w:w="276" w:type="pct"/>
            <w:tcBorders>
              <w:top w:val="nil"/>
              <w:left w:val="nil"/>
              <w:bottom w:val="single" w:sz="4" w:space="0" w:color="auto"/>
              <w:right w:val="single" w:sz="4" w:space="0" w:color="auto"/>
            </w:tcBorders>
            <w:shd w:val="clear" w:color="auto" w:fill="auto"/>
            <w:vAlign w:val="center"/>
            <w:hideMark/>
          </w:tcPr>
          <w:p w14:paraId="235469CF" w14:textId="77777777" w:rsidR="00732D7A" w:rsidRPr="000A1AF4" w:rsidRDefault="00732D7A" w:rsidP="00732D7A">
            <w:pPr>
              <w:pStyle w:val="1fffb"/>
              <w:rPr>
                <w:sz w:val="28"/>
                <w:szCs w:val="28"/>
              </w:rPr>
            </w:pPr>
            <w:r w:rsidRPr="000A1AF4">
              <w:rPr>
                <w:sz w:val="28"/>
                <w:szCs w:val="28"/>
              </w:rPr>
              <w:t> </w:t>
            </w:r>
          </w:p>
        </w:tc>
        <w:tc>
          <w:tcPr>
            <w:tcW w:w="368" w:type="pct"/>
            <w:tcBorders>
              <w:top w:val="nil"/>
              <w:left w:val="nil"/>
              <w:bottom w:val="single" w:sz="4" w:space="0" w:color="auto"/>
              <w:right w:val="single" w:sz="4" w:space="0" w:color="auto"/>
            </w:tcBorders>
            <w:shd w:val="clear" w:color="auto" w:fill="auto"/>
            <w:vAlign w:val="center"/>
            <w:hideMark/>
          </w:tcPr>
          <w:p w14:paraId="786BDD5F" w14:textId="77777777" w:rsidR="00732D7A" w:rsidRPr="000A1AF4" w:rsidRDefault="00732D7A" w:rsidP="00732D7A">
            <w:pPr>
              <w:pStyle w:val="1fffb"/>
              <w:rPr>
                <w:sz w:val="28"/>
                <w:szCs w:val="28"/>
              </w:rPr>
            </w:pPr>
            <w:r w:rsidRPr="000A1AF4">
              <w:rPr>
                <w:sz w:val="28"/>
                <w:szCs w:val="28"/>
              </w:rPr>
              <w:t>1500</w:t>
            </w:r>
          </w:p>
        </w:tc>
      </w:tr>
      <w:tr w:rsidR="00732D7A" w:rsidRPr="000A1AF4" w14:paraId="743F91B7" w14:textId="77777777" w:rsidTr="00732D7A">
        <w:trPr>
          <w:trHeight w:val="20"/>
        </w:trPr>
        <w:tc>
          <w:tcPr>
            <w:tcW w:w="4080" w:type="pct"/>
            <w:gridSpan w:val="2"/>
            <w:tcBorders>
              <w:top w:val="nil"/>
              <w:left w:val="single" w:sz="4" w:space="0" w:color="auto"/>
              <w:bottom w:val="single" w:sz="4" w:space="0" w:color="auto"/>
              <w:right w:val="single" w:sz="4" w:space="0" w:color="auto"/>
            </w:tcBorders>
            <w:shd w:val="clear" w:color="auto" w:fill="auto"/>
            <w:noWrap/>
            <w:vAlign w:val="center"/>
            <w:hideMark/>
          </w:tcPr>
          <w:p w14:paraId="39E336E9" w14:textId="19536572" w:rsidR="00732D7A" w:rsidRPr="000A1AF4" w:rsidRDefault="00732D7A" w:rsidP="000A1AF4">
            <w:pPr>
              <w:pStyle w:val="1fffb"/>
              <w:jc w:val="left"/>
              <w:rPr>
                <w:sz w:val="28"/>
                <w:szCs w:val="28"/>
                <w:lang w:val="ru-RU"/>
              </w:rPr>
            </w:pPr>
            <w:r w:rsidRPr="000A1AF4">
              <w:rPr>
                <w:sz w:val="28"/>
                <w:szCs w:val="28"/>
                <w:lang w:val="ru-RU"/>
              </w:rPr>
              <w:t>Реконструкция оборудования источников тепловой энергии</w:t>
            </w:r>
          </w:p>
        </w:tc>
        <w:tc>
          <w:tcPr>
            <w:tcW w:w="276" w:type="pct"/>
            <w:tcBorders>
              <w:top w:val="nil"/>
              <w:left w:val="nil"/>
              <w:bottom w:val="single" w:sz="4" w:space="0" w:color="auto"/>
              <w:right w:val="single" w:sz="4" w:space="0" w:color="auto"/>
            </w:tcBorders>
            <w:shd w:val="clear" w:color="auto" w:fill="auto"/>
            <w:noWrap/>
            <w:vAlign w:val="bottom"/>
            <w:hideMark/>
          </w:tcPr>
          <w:p w14:paraId="5CBE5A3D" w14:textId="77777777" w:rsidR="00732D7A" w:rsidRPr="000A1AF4" w:rsidRDefault="00732D7A" w:rsidP="00732D7A">
            <w:pPr>
              <w:pStyle w:val="1fffb"/>
              <w:rPr>
                <w:sz w:val="28"/>
                <w:szCs w:val="28"/>
              </w:rPr>
            </w:pPr>
            <w:r w:rsidRPr="000A1AF4">
              <w:rPr>
                <w:sz w:val="28"/>
                <w:szCs w:val="28"/>
              </w:rPr>
              <w:t>16800</w:t>
            </w:r>
          </w:p>
        </w:tc>
        <w:tc>
          <w:tcPr>
            <w:tcW w:w="276" w:type="pct"/>
            <w:tcBorders>
              <w:top w:val="nil"/>
              <w:left w:val="nil"/>
              <w:bottom w:val="single" w:sz="4" w:space="0" w:color="auto"/>
              <w:right w:val="single" w:sz="4" w:space="0" w:color="auto"/>
            </w:tcBorders>
            <w:shd w:val="clear" w:color="auto" w:fill="auto"/>
            <w:vAlign w:val="center"/>
            <w:hideMark/>
          </w:tcPr>
          <w:p w14:paraId="0D98CEF3" w14:textId="77777777" w:rsidR="00732D7A" w:rsidRPr="000A1AF4" w:rsidRDefault="00732D7A" w:rsidP="00732D7A">
            <w:pPr>
              <w:pStyle w:val="1fffb"/>
              <w:rPr>
                <w:sz w:val="28"/>
                <w:szCs w:val="28"/>
              </w:rPr>
            </w:pPr>
            <w:r w:rsidRPr="000A1AF4">
              <w:rPr>
                <w:sz w:val="28"/>
                <w:szCs w:val="28"/>
              </w:rPr>
              <w:t>12000</w:t>
            </w:r>
          </w:p>
        </w:tc>
        <w:tc>
          <w:tcPr>
            <w:tcW w:w="368" w:type="pct"/>
            <w:tcBorders>
              <w:top w:val="nil"/>
              <w:left w:val="nil"/>
              <w:bottom w:val="single" w:sz="4" w:space="0" w:color="auto"/>
              <w:right w:val="single" w:sz="4" w:space="0" w:color="auto"/>
            </w:tcBorders>
            <w:shd w:val="clear" w:color="auto" w:fill="auto"/>
            <w:vAlign w:val="center"/>
            <w:hideMark/>
          </w:tcPr>
          <w:p w14:paraId="3A47EC43" w14:textId="77777777" w:rsidR="00732D7A" w:rsidRPr="000A1AF4" w:rsidRDefault="00732D7A" w:rsidP="00732D7A">
            <w:pPr>
              <w:pStyle w:val="1fffb"/>
              <w:rPr>
                <w:sz w:val="28"/>
                <w:szCs w:val="28"/>
              </w:rPr>
            </w:pPr>
            <w:r w:rsidRPr="000A1AF4">
              <w:rPr>
                <w:sz w:val="28"/>
                <w:szCs w:val="28"/>
              </w:rPr>
              <w:t>28800</w:t>
            </w:r>
          </w:p>
        </w:tc>
      </w:tr>
      <w:tr w:rsidR="00732D7A" w:rsidRPr="000A1AF4" w14:paraId="315CE6DB" w14:textId="77777777" w:rsidTr="00732D7A">
        <w:trPr>
          <w:trHeight w:val="20"/>
        </w:trPr>
        <w:tc>
          <w:tcPr>
            <w:tcW w:w="40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60F58" w14:textId="77777777" w:rsidR="00732D7A" w:rsidRPr="000A1AF4" w:rsidRDefault="00732D7A" w:rsidP="000A1AF4">
            <w:pPr>
              <w:pStyle w:val="1fffb"/>
              <w:jc w:val="left"/>
              <w:rPr>
                <w:sz w:val="28"/>
                <w:szCs w:val="28"/>
                <w:lang w:val="ru-RU"/>
              </w:rPr>
            </w:pPr>
            <w:r w:rsidRPr="000A1AF4">
              <w:rPr>
                <w:sz w:val="28"/>
                <w:szCs w:val="28"/>
                <w:lang w:val="ru-RU"/>
              </w:rPr>
              <w:t>Внедрение системы водоподготовки на теплоисточнике;</w:t>
            </w:r>
          </w:p>
        </w:tc>
        <w:tc>
          <w:tcPr>
            <w:tcW w:w="276" w:type="pct"/>
            <w:tcBorders>
              <w:top w:val="nil"/>
              <w:left w:val="nil"/>
              <w:bottom w:val="single" w:sz="4" w:space="0" w:color="auto"/>
              <w:right w:val="single" w:sz="4" w:space="0" w:color="auto"/>
            </w:tcBorders>
            <w:shd w:val="clear" w:color="auto" w:fill="auto"/>
            <w:vAlign w:val="center"/>
            <w:hideMark/>
          </w:tcPr>
          <w:p w14:paraId="5A47722B" w14:textId="77777777" w:rsidR="00732D7A" w:rsidRPr="000A1AF4" w:rsidRDefault="00732D7A" w:rsidP="00732D7A">
            <w:pPr>
              <w:pStyle w:val="1fffb"/>
              <w:rPr>
                <w:sz w:val="28"/>
                <w:szCs w:val="28"/>
                <w:lang w:val="ru-RU"/>
              </w:rPr>
            </w:pPr>
            <w:r w:rsidRPr="000A1AF4">
              <w:rPr>
                <w:sz w:val="28"/>
                <w:szCs w:val="28"/>
              </w:rPr>
              <w:t> </w:t>
            </w:r>
          </w:p>
        </w:tc>
        <w:tc>
          <w:tcPr>
            <w:tcW w:w="276" w:type="pct"/>
            <w:tcBorders>
              <w:top w:val="nil"/>
              <w:left w:val="nil"/>
              <w:bottom w:val="single" w:sz="4" w:space="0" w:color="auto"/>
              <w:right w:val="single" w:sz="4" w:space="0" w:color="auto"/>
            </w:tcBorders>
            <w:shd w:val="clear" w:color="auto" w:fill="auto"/>
            <w:vAlign w:val="center"/>
            <w:hideMark/>
          </w:tcPr>
          <w:p w14:paraId="01F3B53D" w14:textId="77777777" w:rsidR="00732D7A" w:rsidRPr="000A1AF4" w:rsidRDefault="00732D7A" w:rsidP="00732D7A">
            <w:pPr>
              <w:pStyle w:val="1fffb"/>
              <w:rPr>
                <w:sz w:val="28"/>
                <w:szCs w:val="28"/>
              </w:rPr>
            </w:pPr>
            <w:r w:rsidRPr="000A1AF4">
              <w:rPr>
                <w:sz w:val="28"/>
                <w:szCs w:val="28"/>
              </w:rPr>
              <w:t>2400</w:t>
            </w:r>
          </w:p>
        </w:tc>
        <w:tc>
          <w:tcPr>
            <w:tcW w:w="368" w:type="pct"/>
            <w:tcBorders>
              <w:top w:val="nil"/>
              <w:left w:val="nil"/>
              <w:bottom w:val="single" w:sz="4" w:space="0" w:color="auto"/>
              <w:right w:val="single" w:sz="4" w:space="0" w:color="auto"/>
            </w:tcBorders>
            <w:shd w:val="clear" w:color="auto" w:fill="auto"/>
            <w:vAlign w:val="center"/>
            <w:hideMark/>
          </w:tcPr>
          <w:p w14:paraId="7D7CA1EC" w14:textId="77777777" w:rsidR="00732D7A" w:rsidRPr="000A1AF4" w:rsidRDefault="00732D7A" w:rsidP="00732D7A">
            <w:pPr>
              <w:pStyle w:val="1fffb"/>
              <w:rPr>
                <w:sz w:val="28"/>
                <w:szCs w:val="28"/>
              </w:rPr>
            </w:pPr>
            <w:r w:rsidRPr="000A1AF4">
              <w:rPr>
                <w:sz w:val="28"/>
                <w:szCs w:val="28"/>
              </w:rPr>
              <w:t>2400</w:t>
            </w:r>
          </w:p>
        </w:tc>
      </w:tr>
      <w:tr w:rsidR="00732D7A" w:rsidRPr="000A1AF4" w14:paraId="714190F7" w14:textId="77777777" w:rsidTr="00732D7A">
        <w:trPr>
          <w:trHeight w:val="20"/>
        </w:trPr>
        <w:tc>
          <w:tcPr>
            <w:tcW w:w="408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111D60" w14:textId="77777777" w:rsidR="00732D7A" w:rsidRPr="000A1AF4" w:rsidRDefault="00732D7A" w:rsidP="000A1AF4">
            <w:pPr>
              <w:pStyle w:val="1fffb"/>
              <w:jc w:val="left"/>
              <w:rPr>
                <w:sz w:val="28"/>
                <w:szCs w:val="28"/>
                <w:lang w:val="ru-RU"/>
              </w:rPr>
            </w:pPr>
            <w:r w:rsidRPr="000A1AF4">
              <w:rPr>
                <w:sz w:val="28"/>
                <w:szCs w:val="28"/>
                <w:lang w:val="ru-RU"/>
              </w:rPr>
              <w:t>Обеспечение объекты предприятий современными техническими средствами учета и контроля на всех этапах выработки, передачи, потребления ТЭР;</w:t>
            </w:r>
          </w:p>
        </w:tc>
        <w:tc>
          <w:tcPr>
            <w:tcW w:w="276" w:type="pct"/>
            <w:tcBorders>
              <w:top w:val="nil"/>
              <w:left w:val="nil"/>
              <w:bottom w:val="single" w:sz="4" w:space="0" w:color="auto"/>
              <w:right w:val="single" w:sz="4" w:space="0" w:color="auto"/>
            </w:tcBorders>
            <w:shd w:val="clear" w:color="auto" w:fill="auto"/>
            <w:vAlign w:val="center"/>
            <w:hideMark/>
          </w:tcPr>
          <w:p w14:paraId="2FA0C019" w14:textId="77777777" w:rsidR="00732D7A" w:rsidRPr="000A1AF4" w:rsidRDefault="00732D7A" w:rsidP="00732D7A">
            <w:pPr>
              <w:pStyle w:val="1fffb"/>
              <w:rPr>
                <w:sz w:val="28"/>
                <w:szCs w:val="28"/>
                <w:lang w:val="ru-RU"/>
              </w:rPr>
            </w:pPr>
            <w:r w:rsidRPr="000A1AF4">
              <w:rPr>
                <w:sz w:val="28"/>
                <w:szCs w:val="28"/>
              </w:rPr>
              <w:t> </w:t>
            </w:r>
          </w:p>
        </w:tc>
        <w:tc>
          <w:tcPr>
            <w:tcW w:w="276" w:type="pct"/>
            <w:tcBorders>
              <w:top w:val="nil"/>
              <w:left w:val="nil"/>
              <w:bottom w:val="single" w:sz="4" w:space="0" w:color="auto"/>
              <w:right w:val="single" w:sz="4" w:space="0" w:color="auto"/>
            </w:tcBorders>
            <w:shd w:val="clear" w:color="auto" w:fill="auto"/>
            <w:vAlign w:val="center"/>
            <w:hideMark/>
          </w:tcPr>
          <w:p w14:paraId="44F638DA" w14:textId="77777777" w:rsidR="00732D7A" w:rsidRPr="000A1AF4" w:rsidRDefault="00732D7A" w:rsidP="00732D7A">
            <w:pPr>
              <w:pStyle w:val="1fffb"/>
              <w:rPr>
                <w:sz w:val="28"/>
                <w:szCs w:val="28"/>
              </w:rPr>
            </w:pPr>
            <w:r w:rsidRPr="000A1AF4">
              <w:rPr>
                <w:sz w:val="28"/>
                <w:szCs w:val="28"/>
              </w:rPr>
              <w:t>2000</w:t>
            </w:r>
          </w:p>
        </w:tc>
        <w:tc>
          <w:tcPr>
            <w:tcW w:w="368" w:type="pct"/>
            <w:tcBorders>
              <w:top w:val="nil"/>
              <w:left w:val="nil"/>
              <w:bottom w:val="single" w:sz="4" w:space="0" w:color="auto"/>
              <w:right w:val="single" w:sz="4" w:space="0" w:color="auto"/>
            </w:tcBorders>
            <w:shd w:val="clear" w:color="auto" w:fill="auto"/>
            <w:vAlign w:val="center"/>
            <w:hideMark/>
          </w:tcPr>
          <w:p w14:paraId="34EFDEC2" w14:textId="77777777" w:rsidR="00732D7A" w:rsidRPr="000A1AF4" w:rsidRDefault="00732D7A" w:rsidP="00732D7A">
            <w:pPr>
              <w:pStyle w:val="1fffb"/>
              <w:rPr>
                <w:sz w:val="28"/>
                <w:szCs w:val="28"/>
              </w:rPr>
            </w:pPr>
            <w:r w:rsidRPr="000A1AF4">
              <w:rPr>
                <w:sz w:val="28"/>
                <w:szCs w:val="28"/>
              </w:rPr>
              <w:t>2000</w:t>
            </w:r>
          </w:p>
        </w:tc>
      </w:tr>
      <w:tr w:rsidR="00732D7A" w:rsidRPr="000A1AF4" w14:paraId="39A79BB8" w14:textId="77777777" w:rsidTr="00732D7A">
        <w:trPr>
          <w:trHeight w:val="20"/>
        </w:trPr>
        <w:tc>
          <w:tcPr>
            <w:tcW w:w="4080" w:type="pct"/>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14:paraId="7B63416C" w14:textId="77777777" w:rsidR="00732D7A" w:rsidRPr="000A1AF4" w:rsidRDefault="00732D7A" w:rsidP="000A1AF4">
            <w:pPr>
              <w:pStyle w:val="1fffb"/>
              <w:jc w:val="left"/>
              <w:rPr>
                <w:sz w:val="28"/>
                <w:szCs w:val="28"/>
              </w:rPr>
            </w:pPr>
            <w:r w:rsidRPr="000A1AF4">
              <w:rPr>
                <w:sz w:val="28"/>
                <w:szCs w:val="28"/>
              </w:rPr>
              <w:t>Дизель-генераторная установка</w:t>
            </w:r>
          </w:p>
        </w:tc>
        <w:tc>
          <w:tcPr>
            <w:tcW w:w="276" w:type="pct"/>
            <w:tcBorders>
              <w:top w:val="nil"/>
              <w:left w:val="nil"/>
              <w:bottom w:val="single" w:sz="8" w:space="0" w:color="auto"/>
              <w:right w:val="single" w:sz="8" w:space="0" w:color="auto"/>
            </w:tcBorders>
            <w:shd w:val="clear" w:color="auto" w:fill="auto"/>
            <w:vAlign w:val="center"/>
            <w:hideMark/>
          </w:tcPr>
          <w:p w14:paraId="29D1C971" w14:textId="77777777" w:rsidR="00732D7A" w:rsidRPr="000A1AF4" w:rsidRDefault="00732D7A" w:rsidP="00732D7A">
            <w:pPr>
              <w:pStyle w:val="1fffb"/>
              <w:rPr>
                <w:sz w:val="28"/>
                <w:szCs w:val="28"/>
              </w:rPr>
            </w:pPr>
            <w:r w:rsidRPr="000A1AF4">
              <w:rPr>
                <w:sz w:val="28"/>
                <w:szCs w:val="28"/>
              </w:rPr>
              <w:t>2000</w:t>
            </w:r>
          </w:p>
        </w:tc>
        <w:tc>
          <w:tcPr>
            <w:tcW w:w="276" w:type="pct"/>
            <w:tcBorders>
              <w:top w:val="nil"/>
              <w:left w:val="single" w:sz="4" w:space="0" w:color="auto"/>
              <w:bottom w:val="single" w:sz="4" w:space="0" w:color="auto"/>
              <w:right w:val="single" w:sz="4" w:space="0" w:color="auto"/>
            </w:tcBorders>
            <w:shd w:val="clear" w:color="auto" w:fill="auto"/>
            <w:vAlign w:val="center"/>
            <w:hideMark/>
          </w:tcPr>
          <w:p w14:paraId="7029BB9B" w14:textId="77777777" w:rsidR="00732D7A" w:rsidRPr="000A1AF4" w:rsidRDefault="00732D7A" w:rsidP="00732D7A">
            <w:pPr>
              <w:pStyle w:val="1fffb"/>
              <w:rPr>
                <w:sz w:val="28"/>
                <w:szCs w:val="28"/>
              </w:rPr>
            </w:pPr>
            <w:r w:rsidRPr="000A1AF4">
              <w:rPr>
                <w:sz w:val="28"/>
                <w:szCs w:val="28"/>
              </w:rPr>
              <w:t> </w:t>
            </w:r>
          </w:p>
        </w:tc>
        <w:tc>
          <w:tcPr>
            <w:tcW w:w="368" w:type="pct"/>
            <w:tcBorders>
              <w:top w:val="nil"/>
              <w:left w:val="nil"/>
              <w:bottom w:val="single" w:sz="4" w:space="0" w:color="auto"/>
              <w:right w:val="single" w:sz="4" w:space="0" w:color="auto"/>
            </w:tcBorders>
            <w:shd w:val="clear" w:color="auto" w:fill="auto"/>
            <w:vAlign w:val="center"/>
            <w:hideMark/>
          </w:tcPr>
          <w:p w14:paraId="0C0F150F" w14:textId="77777777" w:rsidR="00732D7A" w:rsidRPr="000A1AF4" w:rsidRDefault="00732D7A" w:rsidP="00732D7A">
            <w:pPr>
              <w:pStyle w:val="1fffb"/>
              <w:rPr>
                <w:sz w:val="28"/>
                <w:szCs w:val="28"/>
              </w:rPr>
            </w:pPr>
            <w:r w:rsidRPr="000A1AF4">
              <w:rPr>
                <w:sz w:val="28"/>
                <w:szCs w:val="28"/>
              </w:rPr>
              <w:t>2000</w:t>
            </w:r>
          </w:p>
        </w:tc>
      </w:tr>
      <w:tr w:rsidR="00732D7A" w:rsidRPr="000A1AF4" w14:paraId="5E098B93" w14:textId="77777777" w:rsidTr="00732D7A">
        <w:trPr>
          <w:trHeight w:val="20"/>
        </w:trPr>
        <w:tc>
          <w:tcPr>
            <w:tcW w:w="40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DAF51" w14:textId="77777777" w:rsidR="00732D7A" w:rsidRPr="000A1AF4" w:rsidRDefault="00732D7A" w:rsidP="000A1AF4">
            <w:pPr>
              <w:pStyle w:val="1fffb"/>
              <w:jc w:val="left"/>
              <w:rPr>
                <w:sz w:val="28"/>
                <w:szCs w:val="28"/>
                <w:lang w:val="ru-RU"/>
              </w:rPr>
            </w:pPr>
            <w:r w:rsidRPr="000A1AF4">
              <w:rPr>
                <w:sz w:val="28"/>
                <w:szCs w:val="28"/>
                <w:lang w:val="ru-RU"/>
              </w:rPr>
              <w:t>Обеспечение потребителей приборами учета тепловой энергии.</w:t>
            </w:r>
          </w:p>
        </w:tc>
        <w:tc>
          <w:tcPr>
            <w:tcW w:w="276" w:type="pct"/>
            <w:tcBorders>
              <w:top w:val="single" w:sz="4" w:space="0" w:color="auto"/>
              <w:left w:val="nil"/>
              <w:bottom w:val="single" w:sz="4" w:space="0" w:color="auto"/>
              <w:right w:val="single" w:sz="4" w:space="0" w:color="auto"/>
            </w:tcBorders>
            <w:shd w:val="clear" w:color="auto" w:fill="auto"/>
            <w:vAlign w:val="center"/>
            <w:hideMark/>
          </w:tcPr>
          <w:p w14:paraId="1E0BAF96" w14:textId="77777777" w:rsidR="00732D7A" w:rsidRPr="000A1AF4" w:rsidRDefault="00732D7A" w:rsidP="00732D7A">
            <w:pPr>
              <w:pStyle w:val="1fffb"/>
              <w:rPr>
                <w:sz w:val="28"/>
                <w:szCs w:val="28"/>
              </w:rPr>
            </w:pPr>
            <w:r w:rsidRPr="000A1AF4">
              <w:rPr>
                <w:sz w:val="28"/>
                <w:szCs w:val="28"/>
              </w:rPr>
              <w:t>1200</w:t>
            </w:r>
          </w:p>
        </w:tc>
        <w:tc>
          <w:tcPr>
            <w:tcW w:w="276" w:type="pct"/>
            <w:tcBorders>
              <w:top w:val="nil"/>
              <w:left w:val="nil"/>
              <w:bottom w:val="single" w:sz="4" w:space="0" w:color="auto"/>
              <w:right w:val="single" w:sz="4" w:space="0" w:color="auto"/>
            </w:tcBorders>
            <w:shd w:val="clear" w:color="auto" w:fill="auto"/>
            <w:vAlign w:val="center"/>
            <w:hideMark/>
          </w:tcPr>
          <w:p w14:paraId="415BDC64" w14:textId="77777777" w:rsidR="00732D7A" w:rsidRPr="000A1AF4" w:rsidRDefault="00732D7A" w:rsidP="00732D7A">
            <w:pPr>
              <w:pStyle w:val="1fffb"/>
              <w:rPr>
                <w:sz w:val="28"/>
                <w:szCs w:val="28"/>
              </w:rPr>
            </w:pPr>
            <w:r w:rsidRPr="000A1AF4">
              <w:rPr>
                <w:sz w:val="28"/>
                <w:szCs w:val="28"/>
              </w:rPr>
              <w:t>1200</w:t>
            </w:r>
          </w:p>
        </w:tc>
        <w:tc>
          <w:tcPr>
            <w:tcW w:w="368" w:type="pct"/>
            <w:tcBorders>
              <w:top w:val="nil"/>
              <w:left w:val="nil"/>
              <w:bottom w:val="single" w:sz="4" w:space="0" w:color="auto"/>
              <w:right w:val="single" w:sz="4" w:space="0" w:color="auto"/>
            </w:tcBorders>
            <w:shd w:val="clear" w:color="auto" w:fill="auto"/>
            <w:vAlign w:val="center"/>
            <w:hideMark/>
          </w:tcPr>
          <w:p w14:paraId="7C22CC6E" w14:textId="77777777" w:rsidR="00732D7A" w:rsidRPr="000A1AF4" w:rsidRDefault="00732D7A" w:rsidP="00732D7A">
            <w:pPr>
              <w:pStyle w:val="1fffb"/>
              <w:rPr>
                <w:sz w:val="28"/>
                <w:szCs w:val="28"/>
              </w:rPr>
            </w:pPr>
            <w:r w:rsidRPr="000A1AF4">
              <w:rPr>
                <w:sz w:val="28"/>
                <w:szCs w:val="28"/>
              </w:rPr>
              <w:t>2400</w:t>
            </w:r>
          </w:p>
        </w:tc>
      </w:tr>
      <w:tr w:rsidR="00732D7A" w:rsidRPr="000A1AF4" w14:paraId="2EFF2D62" w14:textId="77777777" w:rsidTr="008D5F5F">
        <w:trPr>
          <w:trHeight w:val="20"/>
        </w:trPr>
        <w:tc>
          <w:tcPr>
            <w:tcW w:w="2746" w:type="pct"/>
            <w:tcBorders>
              <w:top w:val="nil"/>
              <w:left w:val="single" w:sz="4" w:space="0" w:color="auto"/>
              <w:bottom w:val="single" w:sz="4" w:space="0" w:color="auto"/>
              <w:right w:val="single" w:sz="4" w:space="0" w:color="auto"/>
            </w:tcBorders>
            <w:shd w:val="clear" w:color="auto" w:fill="auto"/>
            <w:vAlign w:val="center"/>
            <w:hideMark/>
          </w:tcPr>
          <w:p w14:paraId="2F3C6ABC" w14:textId="77777777" w:rsidR="00732D7A" w:rsidRPr="000A1AF4" w:rsidRDefault="00732D7A" w:rsidP="000A1AF4">
            <w:pPr>
              <w:pStyle w:val="1fffb"/>
              <w:jc w:val="left"/>
              <w:rPr>
                <w:sz w:val="28"/>
                <w:szCs w:val="28"/>
              </w:rPr>
            </w:pPr>
            <w:r w:rsidRPr="000A1AF4">
              <w:rPr>
                <w:sz w:val="28"/>
                <w:szCs w:val="28"/>
              </w:rPr>
              <w:t>Итого</w:t>
            </w:r>
          </w:p>
        </w:tc>
        <w:tc>
          <w:tcPr>
            <w:tcW w:w="1334" w:type="pct"/>
            <w:tcBorders>
              <w:top w:val="nil"/>
              <w:left w:val="nil"/>
              <w:bottom w:val="single" w:sz="4" w:space="0" w:color="auto"/>
              <w:right w:val="single" w:sz="4" w:space="0" w:color="auto"/>
            </w:tcBorders>
            <w:shd w:val="clear" w:color="auto" w:fill="auto"/>
            <w:vAlign w:val="center"/>
            <w:hideMark/>
          </w:tcPr>
          <w:p w14:paraId="3BD76A17" w14:textId="77777777" w:rsidR="00732D7A" w:rsidRPr="000A1AF4" w:rsidRDefault="00732D7A" w:rsidP="00732D7A">
            <w:pPr>
              <w:pStyle w:val="1fffb"/>
              <w:rPr>
                <w:sz w:val="28"/>
                <w:szCs w:val="28"/>
              </w:rPr>
            </w:pPr>
            <w:r w:rsidRPr="000A1AF4">
              <w:rPr>
                <w:sz w:val="28"/>
                <w:szCs w:val="28"/>
              </w:rPr>
              <w:t> </w:t>
            </w:r>
          </w:p>
        </w:tc>
        <w:tc>
          <w:tcPr>
            <w:tcW w:w="276" w:type="pct"/>
            <w:tcBorders>
              <w:top w:val="nil"/>
              <w:left w:val="nil"/>
              <w:bottom w:val="single" w:sz="4" w:space="0" w:color="auto"/>
              <w:right w:val="single" w:sz="4" w:space="0" w:color="auto"/>
            </w:tcBorders>
            <w:shd w:val="clear" w:color="auto" w:fill="auto"/>
            <w:vAlign w:val="center"/>
            <w:hideMark/>
          </w:tcPr>
          <w:p w14:paraId="520DCC3F" w14:textId="77777777" w:rsidR="00732D7A" w:rsidRPr="000A1AF4" w:rsidRDefault="00732D7A" w:rsidP="00732D7A">
            <w:pPr>
              <w:pStyle w:val="1fffb"/>
              <w:rPr>
                <w:sz w:val="28"/>
                <w:szCs w:val="28"/>
              </w:rPr>
            </w:pPr>
            <w:r w:rsidRPr="000A1AF4">
              <w:rPr>
                <w:sz w:val="28"/>
                <w:szCs w:val="28"/>
              </w:rPr>
              <w:t>21500</w:t>
            </w:r>
          </w:p>
        </w:tc>
        <w:tc>
          <w:tcPr>
            <w:tcW w:w="276" w:type="pct"/>
            <w:tcBorders>
              <w:top w:val="nil"/>
              <w:left w:val="nil"/>
              <w:bottom w:val="single" w:sz="4" w:space="0" w:color="auto"/>
              <w:right w:val="single" w:sz="4" w:space="0" w:color="auto"/>
            </w:tcBorders>
            <w:shd w:val="clear" w:color="auto" w:fill="auto"/>
            <w:vAlign w:val="center"/>
            <w:hideMark/>
          </w:tcPr>
          <w:p w14:paraId="76616932" w14:textId="77777777" w:rsidR="00732D7A" w:rsidRPr="000A1AF4" w:rsidRDefault="00732D7A" w:rsidP="00732D7A">
            <w:pPr>
              <w:pStyle w:val="1fffb"/>
              <w:rPr>
                <w:sz w:val="28"/>
                <w:szCs w:val="28"/>
              </w:rPr>
            </w:pPr>
            <w:r w:rsidRPr="000A1AF4">
              <w:rPr>
                <w:sz w:val="28"/>
                <w:szCs w:val="28"/>
              </w:rPr>
              <w:t>17600</w:t>
            </w:r>
          </w:p>
        </w:tc>
        <w:tc>
          <w:tcPr>
            <w:tcW w:w="368" w:type="pct"/>
            <w:tcBorders>
              <w:top w:val="nil"/>
              <w:left w:val="nil"/>
              <w:bottom w:val="single" w:sz="4" w:space="0" w:color="auto"/>
              <w:right w:val="single" w:sz="4" w:space="0" w:color="auto"/>
            </w:tcBorders>
            <w:shd w:val="clear" w:color="auto" w:fill="auto"/>
            <w:vAlign w:val="center"/>
            <w:hideMark/>
          </w:tcPr>
          <w:p w14:paraId="120D9AFA" w14:textId="77777777" w:rsidR="00732D7A" w:rsidRPr="000A1AF4" w:rsidRDefault="00732D7A" w:rsidP="00732D7A">
            <w:pPr>
              <w:pStyle w:val="1fffb"/>
              <w:rPr>
                <w:sz w:val="28"/>
                <w:szCs w:val="28"/>
              </w:rPr>
            </w:pPr>
            <w:r w:rsidRPr="000A1AF4">
              <w:rPr>
                <w:sz w:val="28"/>
                <w:szCs w:val="28"/>
              </w:rPr>
              <w:t>39100</w:t>
            </w:r>
          </w:p>
        </w:tc>
      </w:tr>
    </w:tbl>
    <w:p w14:paraId="5143DE40" w14:textId="77777777" w:rsidR="008D5F5F" w:rsidRPr="000A1AF4" w:rsidRDefault="008D5F5F" w:rsidP="008D5F5F">
      <w:pPr>
        <w:spacing w:line="240" w:lineRule="auto"/>
        <w:rPr>
          <w:rFonts w:ascii="Times New Roman" w:hAnsi="Times New Roman"/>
          <w:sz w:val="28"/>
          <w:szCs w:val="28"/>
          <w:lang w:val="ru-RU"/>
        </w:rPr>
      </w:pPr>
    </w:p>
    <w:p w14:paraId="54569F30" w14:textId="423A4530" w:rsidR="008D5F5F" w:rsidRPr="000A1AF4" w:rsidRDefault="008D5F5F" w:rsidP="008D5F5F">
      <w:pPr>
        <w:spacing w:line="240" w:lineRule="auto"/>
        <w:rPr>
          <w:rFonts w:ascii="Times New Roman" w:hAnsi="Times New Roman"/>
          <w:sz w:val="28"/>
          <w:szCs w:val="28"/>
          <w:lang w:val="ru-RU"/>
        </w:rPr>
      </w:pPr>
      <w:r w:rsidRPr="000A1AF4">
        <w:rPr>
          <w:rFonts w:ascii="Times New Roman" w:hAnsi="Times New Roman"/>
          <w:bCs/>
          <w:sz w:val="28"/>
          <w:szCs w:val="28"/>
          <w:lang w:val="ru-RU"/>
        </w:rPr>
        <w:t xml:space="preserve">Таблица 12.1 – Необходимые мероприятия </w:t>
      </w:r>
      <w:r w:rsidRPr="000A1AF4">
        <w:rPr>
          <w:rFonts w:ascii="Times New Roman" w:hAnsi="Times New Roman"/>
          <w:sz w:val="28"/>
          <w:szCs w:val="28"/>
          <w:lang w:val="ru-RU"/>
        </w:rPr>
        <w:t>по реконструкции тепловых сетей</w:t>
      </w:r>
    </w:p>
    <w:tbl>
      <w:tblPr>
        <w:tblStyle w:val="64"/>
        <w:tblW w:w="5000" w:type="pct"/>
        <w:tblLook w:val="0000" w:firstRow="0" w:lastRow="0" w:firstColumn="0" w:lastColumn="0" w:noHBand="0" w:noVBand="0"/>
      </w:tblPr>
      <w:tblGrid>
        <w:gridCol w:w="1053"/>
        <w:gridCol w:w="4577"/>
        <w:gridCol w:w="2948"/>
        <w:gridCol w:w="2460"/>
        <w:gridCol w:w="3747"/>
      </w:tblGrid>
      <w:tr w:rsidR="008D5F5F" w:rsidRPr="000A1AF4" w14:paraId="4F5B5638" w14:textId="77777777" w:rsidTr="008D5F5F">
        <w:trPr>
          <w:trHeight w:val="20"/>
        </w:trPr>
        <w:tc>
          <w:tcPr>
            <w:tcW w:w="356" w:type="pct"/>
            <w:vAlign w:val="center"/>
          </w:tcPr>
          <w:p w14:paraId="354D4037"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r w:rsidRPr="000A1AF4">
              <w:rPr>
                <w:rFonts w:ascii="Times New Roman" w:hAnsi="Times New Roman"/>
                <w:sz w:val="28"/>
                <w:szCs w:val="28"/>
              </w:rPr>
              <w:t>№ п/п</w:t>
            </w:r>
          </w:p>
        </w:tc>
        <w:tc>
          <w:tcPr>
            <w:tcW w:w="2545" w:type="pct"/>
            <w:gridSpan w:val="2"/>
            <w:vAlign w:val="center"/>
          </w:tcPr>
          <w:p w14:paraId="6FA54DB4"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r w:rsidRPr="000A1AF4">
              <w:rPr>
                <w:rFonts w:ascii="Times New Roman" w:hAnsi="Times New Roman"/>
                <w:sz w:val="28"/>
                <w:szCs w:val="28"/>
              </w:rPr>
              <w:t>Наименование мероприятия</w:t>
            </w:r>
          </w:p>
        </w:tc>
        <w:tc>
          <w:tcPr>
            <w:tcW w:w="832" w:type="pct"/>
            <w:vAlign w:val="center"/>
          </w:tcPr>
          <w:p w14:paraId="33A2D66C"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r w:rsidRPr="000A1AF4">
              <w:rPr>
                <w:rFonts w:ascii="Times New Roman" w:hAnsi="Times New Roman"/>
                <w:sz w:val="28"/>
                <w:szCs w:val="28"/>
              </w:rPr>
              <w:t>Срок завершения работ</w:t>
            </w:r>
          </w:p>
        </w:tc>
        <w:tc>
          <w:tcPr>
            <w:tcW w:w="1267" w:type="pct"/>
            <w:vAlign w:val="center"/>
          </w:tcPr>
          <w:p w14:paraId="0908B399"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r w:rsidRPr="000A1AF4">
              <w:rPr>
                <w:rFonts w:ascii="Times New Roman" w:hAnsi="Times New Roman"/>
                <w:sz w:val="28"/>
                <w:szCs w:val="28"/>
              </w:rPr>
              <w:t>Стоимость*,</w:t>
            </w:r>
          </w:p>
          <w:p w14:paraId="2DDE9733"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r w:rsidRPr="000A1AF4">
              <w:rPr>
                <w:rFonts w:ascii="Times New Roman" w:hAnsi="Times New Roman"/>
                <w:sz w:val="28"/>
                <w:szCs w:val="28"/>
              </w:rPr>
              <w:t>( руб.)</w:t>
            </w:r>
          </w:p>
        </w:tc>
      </w:tr>
      <w:tr w:rsidR="008D5F5F" w:rsidRPr="000A1AF4" w14:paraId="7012A1B0" w14:textId="77777777" w:rsidTr="008D5F5F">
        <w:tblPrEx>
          <w:tblLook w:val="04A0" w:firstRow="1" w:lastRow="0" w:firstColumn="1" w:lastColumn="0" w:noHBand="0" w:noVBand="1"/>
        </w:tblPrEx>
        <w:trPr>
          <w:trHeight w:val="20"/>
        </w:trPr>
        <w:tc>
          <w:tcPr>
            <w:tcW w:w="356" w:type="pct"/>
            <w:vMerge w:val="restart"/>
            <w:vAlign w:val="center"/>
          </w:tcPr>
          <w:p w14:paraId="14D450EB" w14:textId="78E888F3" w:rsidR="008D5F5F" w:rsidRPr="000A1AF4" w:rsidRDefault="008D5F5F" w:rsidP="000A1AF4">
            <w:pPr>
              <w:widowControl w:val="0"/>
              <w:suppressAutoHyphens/>
              <w:spacing w:line="240" w:lineRule="auto"/>
              <w:ind w:firstLine="0"/>
              <w:jc w:val="center"/>
              <w:rPr>
                <w:rFonts w:ascii="Times New Roman" w:hAnsi="Times New Roman"/>
                <w:sz w:val="28"/>
                <w:szCs w:val="28"/>
                <w:lang w:val="ru-RU"/>
              </w:rPr>
            </w:pPr>
            <w:r w:rsidRPr="000A1AF4">
              <w:rPr>
                <w:rFonts w:ascii="Times New Roman" w:hAnsi="Times New Roman"/>
                <w:sz w:val="28"/>
                <w:szCs w:val="28"/>
                <w:lang w:val="ru-RU"/>
              </w:rPr>
              <w:t>1</w:t>
            </w:r>
          </w:p>
        </w:tc>
        <w:tc>
          <w:tcPr>
            <w:tcW w:w="1548" w:type="pct"/>
            <w:vMerge w:val="restart"/>
            <w:vAlign w:val="center"/>
          </w:tcPr>
          <w:p w14:paraId="3030F9CD"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r w:rsidRPr="000A1AF4">
              <w:rPr>
                <w:rFonts w:ascii="Times New Roman" w:hAnsi="Times New Roman"/>
                <w:sz w:val="28"/>
                <w:szCs w:val="28"/>
              </w:rPr>
              <w:t>Реконструкция теплотрассы</w:t>
            </w:r>
          </w:p>
        </w:tc>
        <w:tc>
          <w:tcPr>
            <w:tcW w:w="997" w:type="pct"/>
            <w:vAlign w:val="center"/>
          </w:tcPr>
          <w:p w14:paraId="61EBEA50"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r w:rsidRPr="000A1AF4">
              <w:rPr>
                <w:rFonts w:ascii="Times New Roman" w:hAnsi="Times New Roman"/>
                <w:sz w:val="28"/>
                <w:szCs w:val="28"/>
              </w:rPr>
              <w:t>Участок 1</w:t>
            </w:r>
          </w:p>
        </w:tc>
        <w:tc>
          <w:tcPr>
            <w:tcW w:w="832" w:type="pct"/>
            <w:vAlign w:val="center"/>
          </w:tcPr>
          <w:p w14:paraId="3288EBC9"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r w:rsidRPr="000A1AF4">
              <w:rPr>
                <w:rFonts w:ascii="Times New Roman" w:hAnsi="Times New Roman"/>
                <w:sz w:val="28"/>
                <w:szCs w:val="28"/>
              </w:rPr>
              <w:t>2024</w:t>
            </w:r>
          </w:p>
        </w:tc>
        <w:tc>
          <w:tcPr>
            <w:tcW w:w="1267" w:type="pct"/>
            <w:vAlign w:val="center"/>
          </w:tcPr>
          <w:p w14:paraId="49CA4700"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r w:rsidRPr="000A1AF4">
              <w:rPr>
                <w:rFonts w:ascii="Times New Roman" w:hAnsi="Times New Roman"/>
                <w:sz w:val="28"/>
                <w:szCs w:val="28"/>
              </w:rPr>
              <w:t>914 370,00</w:t>
            </w:r>
          </w:p>
        </w:tc>
      </w:tr>
      <w:tr w:rsidR="008D5F5F" w:rsidRPr="000A1AF4" w14:paraId="09E22AA1" w14:textId="77777777" w:rsidTr="008D5F5F">
        <w:tblPrEx>
          <w:tblLook w:val="04A0" w:firstRow="1" w:lastRow="0" w:firstColumn="1" w:lastColumn="0" w:noHBand="0" w:noVBand="1"/>
        </w:tblPrEx>
        <w:trPr>
          <w:trHeight w:val="20"/>
        </w:trPr>
        <w:tc>
          <w:tcPr>
            <w:tcW w:w="356" w:type="pct"/>
            <w:vMerge/>
            <w:vAlign w:val="center"/>
          </w:tcPr>
          <w:p w14:paraId="15D1E336"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p>
        </w:tc>
        <w:tc>
          <w:tcPr>
            <w:tcW w:w="1548" w:type="pct"/>
            <w:vMerge/>
            <w:vAlign w:val="center"/>
          </w:tcPr>
          <w:p w14:paraId="30065547"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p>
        </w:tc>
        <w:tc>
          <w:tcPr>
            <w:tcW w:w="997" w:type="pct"/>
            <w:vAlign w:val="center"/>
          </w:tcPr>
          <w:p w14:paraId="7E024348"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r w:rsidRPr="000A1AF4">
              <w:rPr>
                <w:rFonts w:ascii="Times New Roman" w:hAnsi="Times New Roman"/>
                <w:sz w:val="28"/>
                <w:szCs w:val="28"/>
              </w:rPr>
              <w:t>Участок 2</w:t>
            </w:r>
          </w:p>
        </w:tc>
        <w:tc>
          <w:tcPr>
            <w:tcW w:w="832" w:type="pct"/>
            <w:vAlign w:val="center"/>
          </w:tcPr>
          <w:p w14:paraId="37DC0DBA"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r w:rsidRPr="000A1AF4">
              <w:rPr>
                <w:rFonts w:ascii="Times New Roman" w:hAnsi="Times New Roman"/>
                <w:sz w:val="28"/>
                <w:szCs w:val="28"/>
              </w:rPr>
              <w:t>2025</w:t>
            </w:r>
          </w:p>
        </w:tc>
        <w:tc>
          <w:tcPr>
            <w:tcW w:w="1267" w:type="pct"/>
            <w:vAlign w:val="center"/>
          </w:tcPr>
          <w:p w14:paraId="10077A0E"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r w:rsidRPr="000A1AF4">
              <w:rPr>
                <w:rFonts w:ascii="Times New Roman" w:hAnsi="Times New Roman"/>
                <w:sz w:val="28"/>
                <w:szCs w:val="28"/>
              </w:rPr>
              <w:t>2 116 480,00</w:t>
            </w:r>
          </w:p>
        </w:tc>
      </w:tr>
      <w:tr w:rsidR="008D5F5F" w:rsidRPr="000A1AF4" w14:paraId="6653196F" w14:textId="77777777" w:rsidTr="008D5F5F">
        <w:tblPrEx>
          <w:tblLook w:val="04A0" w:firstRow="1" w:lastRow="0" w:firstColumn="1" w:lastColumn="0" w:noHBand="0" w:noVBand="1"/>
        </w:tblPrEx>
        <w:trPr>
          <w:trHeight w:val="20"/>
        </w:trPr>
        <w:tc>
          <w:tcPr>
            <w:tcW w:w="356" w:type="pct"/>
            <w:vMerge/>
            <w:vAlign w:val="center"/>
          </w:tcPr>
          <w:p w14:paraId="448A172A"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p>
        </w:tc>
        <w:tc>
          <w:tcPr>
            <w:tcW w:w="1548" w:type="pct"/>
            <w:vMerge/>
            <w:vAlign w:val="center"/>
          </w:tcPr>
          <w:p w14:paraId="00A77456"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p>
        </w:tc>
        <w:tc>
          <w:tcPr>
            <w:tcW w:w="997" w:type="pct"/>
            <w:vAlign w:val="center"/>
          </w:tcPr>
          <w:p w14:paraId="3326C50F"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r w:rsidRPr="000A1AF4">
              <w:rPr>
                <w:rFonts w:ascii="Times New Roman" w:hAnsi="Times New Roman"/>
                <w:sz w:val="28"/>
                <w:szCs w:val="28"/>
              </w:rPr>
              <w:t>Участок 3</w:t>
            </w:r>
          </w:p>
        </w:tc>
        <w:tc>
          <w:tcPr>
            <w:tcW w:w="832" w:type="pct"/>
            <w:vAlign w:val="center"/>
          </w:tcPr>
          <w:p w14:paraId="7162A4AB"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r w:rsidRPr="000A1AF4">
              <w:rPr>
                <w:rFonts w:ascii="Times New Roman" w:hAnsi="Times New Roman"/>
                <w:sz w:val="28"/>
                <w:szCs w:val="28"/>
              </w:rPr>
              <w:t>2026</w:t>
            </w:r>
          </w:p>
        </w:tc>
        <w:tc>
          <w:tcPr>
            <w:tcW w:w="1267" w:type="pct"/>
            <w:vAlign w:val="center"/>
          </w:tcPr>
          <w:p w14:paraId="70541FC1"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r w:rsidRPr="000A1AF4">
              <w:rPr>
                <w:rFonts w:ascii="Times New Roman" w:hAnsi="Times New Roman"/>
                <w:sz w:val="28"/>
                <w:szCs w:val="28"/>
              </w:rPr>
              <w:t>1 547 400,00</w:t>
            </w:r>
          </w:p>
        </w:tc>
      </w:tr>
      <w:tr w:rsidR="008D5F5F" w:rsidRPr="000A1AF4" w14:paraId="46348CF6" w14:textId="77777777" w:rsidTr="008D5F5F">
        <w:tblPrEx>
          <w:tblLook w:val="04A0" w:firstRow="1" w:lastRow="0" w:firstColumn="1" w:lastColumn="0" w:noHBand="0" w:noVBand="1"/>
        </w:tblPrEx>
        <w:trPr>
          <w:trHeight w:val="20"/>
        </w:trPr>
        <w:tc>
          <w:tcPr>
            <w:tcW w:w="356" w:type="pct"/>
            <w:vMerge/>
            <w:vAlign w:val="center"/>
          </w:tcPr>
          <w:p w14:paraId="1D03ADF0"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p>
        </w:tc>
        <w:tc>
          <w:tcPr>
            <w:tcW w:w="1548" w:type="pct"/>
            <w:vMerge/>
            <w:vAlign w:val="center"/>
          </w:tcPr>
          <w:p w14:paraId="31349845"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p>
        </w:tc>
        <w:tc>
          <w:tcPr>
            <w:tcW w:w="997" w:type="pct"/>
            <w:vAlign w:val="center"/>
          </w:tcPr>
          <w:p w14:paraId="49C25EDD"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r w:rsidRPr="000A1AF4">
              <w:rPr>
                <w:rFonts w:ascii="Times New Roman" w:hAnsi="Times New Roman"/>
                <w:sz w:val="28"/>
                <w:szCs w:val="28"/>
              </w:rPr>
              <w:t>Участок 4</w:t>
            </w:r>
          </w:p>
        </w:tc>
        <w:tc>
          <w:tcPr>
            <w:tcW w:w="832" w:type="pct"/>
            <w:vAlign w:val="center"/>
          </w:tcPr>
          <w:p w14:paraId="40BE2F48"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r w:rsidRPr="000A1AF4">
              <w:rPr>
                <w:rFonts w:ascii="Times New Roman" w:hAnsi="Times New Roman"/>
                <w:sz w:val="28"/>
                <w:szCs w:val="28"/>
              </w:rPr>
              <w:t>2027</w:t>
            </w:r>
          </w:p>
        </w:tc>
        <w:tc>
          <w:tcPr>
            <w:tcW w:w="1267" w:type="pct"/>
            <w:vAlign w:val="center"/>
          </w:tcPr>
          <w:p w14:paraId="5B28C5AE"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r w:rsidRPr="000A1AF4">
              <w:rPr>
                <w:rFonts w:ascii="Times New Roman" w:hAnsi="Times New Roman"/>
                <w:sz w:val="28"/>
                <w:szCs w:val="28"/>
              </w:rPr>
              <w:t>1 317 200,00</w:t>
            </w:r>
          </w:p>
        </w:tc>
      </w:tr>
      <w:tr w:rsidR="008D5F5F" w:rsidRPr="000A1AF4" w14:paraId="33404641" w14:textId="77777777" w:rsidTr="008D5F5F">
        <w:tblPrEx>
          <w:tblLook w:val="04A0" w:firstRow="1" w:lastRow="0" w:firstColumn="1" w:lastColumn="0" w:noHBand="0" w:noVBand="1"/>
        </w:tblPrEx>
        <w:trPr>
          <w:trHeight w:val="20"/>
        </w:trPr>
        <w:tc>
          <w:tcPr>
            <w:tcW w:w="356" w:type="pct"/>
            <w:vMerge/>
            <w:vAlign w:val="center"/>
          </w:tcPr>
          <w:p w14:paraId="691090A8"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p>
        </w:tc>
        <w:tc>
          <w:tcPr>
            <w:tcW w:w="1548" w:type="pct"/>
            <w:vMerge/>
            <w:vAlign w:val="center"/>
          </w:tcPr>
          <w:p w14:paraId="3B8A6E53"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p>
        </w:tc>
        <w:tc>
          <w:tcPr>
            <w:tcW w:w="997" w:type="pct"/>
            <w:vAlign w:val="center"/>
          </w:tcPr>
          <w:p w14:paraId="48B73234"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r w:rsidRPr="000A1AF4">
              <w:rPr>
                <w:rFonts w:ascii="Times New Roman" w:hAnsi="Times New Roman"/>
                <w:sz w:val="28"/>
                <w:szCs w:val="28"/>
              </w:rPr>
              <w:t>Участок 5</w:t>
            </w:r>
          </w:p>
        </w:tc>
        <w:tc>
          <w:tcPr>
            <w:tcW w:w="832" w:type="pct"/>
            <w:vAlign w:val="center"/>
          </w:tcPr>
          <w:p w14:paraId="370DDCBE"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r w:rsidRPr="000A1AF4">
              <w:rPr>
                <w:rFonts w:ascii="Times New Roman" w:hAnsi="Times New Roman"/>
                <w:sz w:val="28"/>
                <w:szCs w:val="28"/>
              </w:rPr>
              <w:t>2028</w:t>
            </w:r>
          </w:p>
        </w:tc>
        <w:tc>
          <w:tcPr>
            <w:tcW w:w="1267" w:type="pct"/>
            <w:vAlign w:val="center"/>
          </w:tcPr>
          <w:p w14:paraId="29DA356C"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r w:rsidRPr="000A1AF4">
              <w:rPr>
                <w:rFonts w:ascii="Times New Roman" w:hAnsi="Times New Roman"/>
                <w:sz w:val="28"/>
                <w:szCs w:val="28"/>
              </w:rPr>
              <w:t>1 291 630,00</w:t>
            </w:r>
          </w:p>
        </w:tc>
      </w:tr>
      <w:tr w:rsidR="008D5F5F" w:rsidRPr="000A1AF4" w14:paraId="04066C3A" w14:textId="77777777" w:rsidTr="008D5F5F">
        <w:tblPrEx>
          <w:tblLook w:val="04A0" w:firstRow="1" w:lastRow="0" w:firstColumn="1" w:lastColumn="0" w:noHBand="0" w:noVBand="1"/>
        </w:tblPrEx>
        <w:trPr>
          <w:trHeight w:val="20"/>
        </w:trPr>
        <w:tc>
          <w:tcPr>
            <w:tcW w:w="356" w:type="pct"/>
            <w:vMerge/>
            <w:vAlign w:val="center"/>
          </w:tcPr>
          <w:p w14:paraId="43D3F32B"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p>
        </w:tc>
        <w:tc>
          <w:tcPr>
            <w:tcW w:w="1548" w:type="pct"/>
            <w:vMerge/>
            <w:vAlign w:val="center"/>
          </w:tcPr>
          <w:p w14:paraId="3524A45E"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p>
        </w:tc>
        <w:tc>
          <w:tcPr>
            <w:tcW w:w="997" w:type="pct"/>
            <w:vAlign w:val="center"/>
          </w:tcPr>
          <w:p w14:paraId="59C28BA1"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r w:rsidRPr="000A1AF4">
              <w:rPr>
                <w:rFonts w:ascii="Times New Roman" w:hAnsi="Times New Roman"/>
                <w:sz w:val="28"/>
                <w:szCs w:val="28"/>
              </w:rPr>
              <w:t>Участок 6</w:t>
            </w:r>
          </w:p>
        </w:tc>
        <w:tc>
          <w:tcPr>
            <w:tcW w:w="832" w:type="pct"/>
            <w:vAlign w:val="center"/>
          </w:tcPr>
          <w:p w14:paraId="17738565"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r w:rsidRPr="000A1AF4">
              <w:rPr>
                <w:rFonts w:ascii="Times New Roman" w:hAnsi="Times New Roman"/>
                <w:sz w:val="28"/>
                <w:szCs w:val="28"/>
              </w:rPr>
              <w:t>2029</w:t>
            </w:r>
          </w:p>
        </w:tc>
        <w:tc>
          <w:tcPr>
            <w:tcW w:w="1267" w:type="pct"/>
            <w:vAlign w:val="center"/>
          </w:tcPr>
          <w:p w14:paraId="45D1285E"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r w:rsidRPr="000A1AF4">
              <w:rPr>
                <w:rFonts w:ascii="Times New Roman" w:hAnsi="Times New Roman"/>
                <w:sz w:val="28"/>
                <w:szCs w:val="28"/>
              </w:rPr>
              <w:t>1 150 960,00</w:t>
            </w:r>
          </w:p>
        </w:tc>
      </w:tr>
      <w:tr w:rsidR="008D5F5F" w:rsidRPr="000A1AF4" w14:paraId="48A977B4" w14:textId="77777777" w:rsidTr="008D5F5F">
        <w:tblPrEx>
          <w:tblLook w:val="04A0" w:firstRow="1" w:lastRow="0" w:firstColumn="1" w:lastColumn="0" w:noHBand="0" w:noVBand="1"/>
        </w:tblPrEx>
        <w:trPr>
          <w:trHeight w:val="20"/>
        </w:trPr>
        <w:tc>
          <w:tcPr>
            <w:tcW w:w="356" w:type="pct"/>
            <w:vMerge/>
            <w:vAlign w:val="center"/>
          </w:tcPr>
          <w:p w14:paraId="0572AAE4"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p>
        </w:tc>
        <w:tc>
          <w:tcPr>
            <w:tcW w:w="1548" w:type="pct"/>
            <w:vMerge/>
            <w:vAlign w:val="center"/>
          </w:tcPr>
          <w:p w14:paraId="1B129AB0"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p>
        </w:tc>
        <w:tc>
          <w:tcPr>
            <w:tcW w:w="997" w:type="pct"/>
            <w:vAlign w:val="center"/>
          </w:tcPr>
          <w:p w14:paraId="33C50BB5"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r w:rsidRPr="000A1AF4">
              <w:rPr>
                <w:rFonts w:ascii="Times New Roman" w:hAnsi="Times New Roman"/>
                <w:sz w:val="28"/>
                <w:szCs w:val="28"/>
              </w:rPr>
              <w:t>Участок 7</w:t>
            </w:r>
          </w:p>
        </w:tc>
        <w:tc>
          <w:tcPr>
            <w:tcW w:w="832" w:type="pct"/>
            <w:vAlign w:val="center"/>
          </w:tcPr>
          <w:p w14:paraId="295EFA51"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r w:rsidRPr="000A1AF4">
              <w:rPr>
                <w:rFonts w:ascii="Times New Roman" w:hAnsi="Times New Roman"/>
                <w:sz w:val="28"/>
                <w:szCs w:val="28"/>
              </w:rPr>
              <w:t>2030</w:t>
            </w:r>
          </w:p>
        </w:tc>
        <w:tc>
          <w:tcPr>
            <w:tcW w:w="1267" w:type="pct"/>
            <w:vAlign w:val="center"/>
          </w:tcPr>
          <w:p w14:paraId="3BB5CDEB" w14:textId="77777777" w:rsidR="008D5F5F" w:rsidRPr="000A1AF4" w:rsidRDefault="008D5F5F" w:rsidP="000A1AF4">
            <w:pPr>
              <w:widowControl w:val="0"/>
              <w:suppressAutoHyphens/>
              <w:spacing w:line="240" w:lineRule="auto"/>
              <w:ind w:firstLine="0"/>
              <w:jc w:val="center"/>
              <w:rPr>
                <w:rFonts w:ascii="Times New Roman" w:hAnsi="Times New Roman"/>
                <w:sz w:val="28"/>
                <w:szCs w:val="28"/>
              </w:rPr>
            </w:pPr>
            <w:r w:rsidRPr="000A1AF4">
              <w:rPr>
                <w:rFonts w:ascii="Times New Roman" w:hAnsi="Times New Roman"/>
                <w:sz w:val="28"/>
                <w:szCs w:val="28"/>
              </w:rPr>
              <w:t>1 349 170,00</w:t>
            </w:r>
          </w:p>
        </w:tc>
      </w:tr>
    </w:tbl>
    <w:p w14:paraId="48FBD254" w14:textId="736130FA" w:rsidR="008D5F5F" w:rsidRPr="00764918" w:rsidRDefault="008D5F5F" w:rsidP="008D5F5F">
      <w:pPr>
        <w:spacing w:line="240" w:lineRule="auto"/>
        <w:ind w:firstLine="0"/>
        <w:rPr>
          <w:rFonts w:ascii="Times New Roman" w:hAnsi="Times New Roman"/>
          <w:sz w:val="28"/>
          <w:szCs w:val="28"/>
          <w:lang w:val="ru-RU"/>
        </w:rPr>
        <w:sectPr w:rsidR="008D5F5F" w:rsidRPr="00764918" w:rsidSect="00B42B32">
          <w:pgSz w:w="16838" w:h="11906" w:orient="landscape"/>
          <w:pgMar w:top="1134" w:right="851" w:bottom="1134" w:left="1418" w:header="851" w:footer="851" w:gutter="0"/>
          <w:cols w:space="708"/>
          <w:docGrid w:linePitch="360"/>
        </w:sectPr>
      </w:pPr>
    </w:p>
    <w:p w14:paraId="05BA80D3" w14:textId="3D01204D" w:rsidR="008364C6" w:rsidRPr="00764918" w:rsidRDefault="008364C6" w:rsidP="00126571">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lastRenderedPageBreak/>
        <w:t>Для уточнения капитальных затрат на реконструкцию котельной требуется выполнение дальнейших проектных и сметных работ.</w:t>
      </w:r>
    </w:p>
    <w:p w14:paraId="5EECE0AA" w14:textId="77777777" w:rsidR="008364C6" w:rsidRPr="00764918" w:rsidRDefault="008364C6" w:rsidP="00126571">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проект реконструкции и модернизации источников тепловой энергии входит: </w:t>
      </w:r>
    </w:p>
    <w:p w14:paraId="4073B492" w14:textId="77777777" w:rsidR="008364C6" w:rsidRPr="00764918" w:rsidRDefault="0095526F" w:rsidP="00126571">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Этапы реконструкции котельной</w:t>
      </w:r>
    </w:p>
    <w:p w14:paraId="31E32493" w14:textId="77777777" w:rsidR="008364C6" w:rsidRPr="00764918" w:rsidRDefault="008364C6" w:rsidP="00126571">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Процесс модернизации котельных происходит последовательно в несколько этапов.</w:t>
      </w:r>
    </w:p>
    <w:p w14:paraId="5ABA5839" w14:textId="77777777" w:rsidR="008364C6" w:rsidRPr="00764918" w:rsidRDefault="0095526F" w:rsidP="00126571">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Первичные расчеты, которые включают в себя:</w:t>
      </w:r>
    </w:p>
    <w:p w14:paraId="39D76D7B" w14:textId="77777777" w:rsidR="008364C6" w:rsidRPr="00764918" w:rsidRDefault="008364C6" w:rsidP="00126571">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Техническое исследование оснащения котельной и анализ его состояния</w:t>
      </w:r>
    </w:p>
    <w:p w14:paraId="188FDB4E" w14:textId="77777777" w:rsidR="008364C6" w:rsidRPr="00764918" w:rsidRDefault="008364C6" w:rsidP="00126571">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Разработка ТЭО</w:t>
      </w:r>
    </w:p>
    <w:p w14:paraId="61DD0E15" w14:textId="77777777" w:rsidR="008364C6" w:rsidRPr="00764918" w:rsidRDefault="008364C6" w:rsidP="00126571">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Выбор подходящей схемы тепло- и электроснабжения</w:t>
      </w:r>
    </w:p>
    <w:p w14:paraId="50E15263" w14:textId="77777777" w:rsidR="008364C6" w:rsidRPr="00764918" w:rsidRDefault="0095526F" w:rsidP="00126571">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Предпроектная стадия</w:t>
      </w:r>
    </w:p>
    <w:p w14:paraId="6F22838B" w14:textId="77777777" w:rsidR="008364C6" w:rsidRPr="00764918" w:rsidRDefault="008364C6" w:rsidP="00126571">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Сбор информации, на основе которой выполняется расчет количества топлива на год</w:t>
      </w:r>
    </w:p>
    <w:p w14:paraId="1A1D54B3" w14:textId="77777777" w:rsidR="008364C6" w:rsidRPr="00764918" w:rsidRDefault="008364C6" w:rsidP="00126571">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Составление технического задания</w:t>
      </w:r>
    </w:p>
    <w:p w14:paraId="72470B66" w14:textId="77777777" w:rsidR="008364C6" w:rsidRPr="00764918" w:rsidRDefault="008364C6" w:rsidP="00126571">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Получение ТУ</w:t>
      </w:r>
    </w:p>
    <w:p w14:paraId="08E90000" w14:textId="77777777" w:rsidR="008364C6" w:rsidRPr="00764918" w:rsidRDefault="0095526F" w:rsidP="00126571">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ab/>
        <w:t>Составление проекта</w:t>
      </w:r>
    </w:p>
    <w:p w14:paraId="6DB1BA4B" w14:textId="77777777" w:rsidR="008364C6" w:rsidRPr="00764918" w:rsidRDefault="008364C6" w:rsidP="00126571">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Этот этап включает в себя подготовку и согласование документов, необходимых для проведения реконструкции котельных.</w:t>
      </w:r>
    </w:p>
    <w:p w14:paraId="5644B539" w14:textId="77777777" w:rsidR="008364C6" w:rsidRPr="00764918" w:rsidRDefault="008364C6" w:rsidP="00126571">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Поставка и монтаж оборудования для котельных</w:t>
      </w:r>
    </w:p>
    <w:p w14:paraId="24E92DCA" w14:textId="77777777" w:rsidR="008364C6" w:rsidRPr="00764918" w:rsidRDefault="008364C6" w:rsidP="00126571">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Подписание протоколов и актов о завершении работ</w:t>
      </w:r>
    </w:p>
    <w:p w14:paraId="208E6F4F" w14:textId="77777777" w:rsidR="00F530EE" w:rsidRPr="00764918" w:rsidRDefault="008364C6" w:rsidP="00126571">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hAnsi="Times New Roman"/>
          <w:sz w:val="28"/>
          <w:szCs w:val="28"/>
          <w:lang w:val="ru-RU"/>
        </w:rPr>
        <w:t>Пусконаладочные работы в соответствии с графиком, согласованным с заказчиком.</w:t>
      </w:r>
    </w:p>
    <w:p w14:paraId="213ECDA4" w14:textId="1596C8AE" w:rsidR="00F530EE" w:rsidRPr="00764918" w:rsidRDefault="0042331C" w:rsidP="00126571">
      <w:pPr>
        <w:pStyle w:val="20"/>
        <w:keepNext w:val="0"/>
        <w:widowControl w:val="0"/>
        <w:spacing w:before="0" w:after="0" w:line="240" w:lineRule="auto"/>
        <w:ind w:firstLine="709"/>
        <w:jc w:val="both"/>
        <w:rPr>
          <w:rFonts w:cs="Times New Roman"/>
          <w:b w:val="0"/>
          <w:lang w:val="ru-RU"/>
        </w:rPr>
      </w:pPr>
      <w:bookmarkStart w:id="96" w:name="_Toc9166530"/>
      <w:r w:rsidRPr="00764918">
        <w:rPr>
          <w:rFonts w:cs="Times New Roman"/>
          <w:b w:val="0"/>
          <w:lang w:val="ru-RU"/>
        </w:rPr>
        <w:t xml:space="preserve"> </w:t>
      </w:r>
      <w:bookmarkStart w:id="97" w:name="_Toc135897207"/>
      <w:r w:rsidR="00F530EE" w:rsidRPr="00764918">
        <w:rPr>
          <w:rFonts w:cs="Times New Roman"/>
          <w:b w:val="0"/>
          <w:lang w:val="ru-RU"/>
        </w:rPr>
        <w:t xml:space="preserve">Предложения </w:t>
      </w:r>
      <w:r w:rsidR="001C7FAB" w:rsidRPr="00764918">
        <w:rPr>
          <w:rFonts w:cs="Times New Roman"/>
          <w:b w:val="0"/>
          <w:lang w:val="ru-RU"/>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96"/>
      <w:bookmarkEnd w:id="97"/>
    </w:p>
    <w:p w14:paraId="0163D497" w14:textId="04BAC898" w:rsidR="008364C6" w:rsidRPr="00764918" w:rsidRDefault="008364C6" w:rsidP="00126571">
      <w:pPr>
        <w:widowControl w:val="0"/>
        <w:suppressAutoHyphens/>
        <w:spacing w:line="240" w:lineRule="auto"/>
        <w:ind w:firstLine="709"/>
        <w:rPr>
          <w:rFonts w:ascii="Times New Roman" w:eastAsia="MS Mincho" w:hAnsi="Times New Roman"/>
          <w:sz w:val="28"/>
          <w:szCs w:val="28"/>
          <w:lang w:val="ru-RU"/>
        </w:rPr>
      </w:pPr>
      <w:r w:rsidRPr="00764918">
        <w:rPr>
          <w:rFonts w:ascii="Times New Roman" w:eastAsia="MS Mincho" w:hAnsi="Times New Roman"/>
          <w:sz w:val="28"/>
          <w:szCs w:val="28"/>
          <w:lang w:val="ru-RU"/>
        </w:rPr>
        <w:t>Согласно данным администрации на территории МО «</w:t>
      </w:r>
      <w:r w:rsidR="00113771" w:rsidRPr="00764918">
        <w:rPr>
          <w:rFonts w:ascii="Times New Roman" w:eastAsia="MS Mincho" w:hAnsi="Times New Roman"/>
          <w:sz w:val="28"/>
          <w:szCs w:val="28"/>
          <w:lang w:val="ru-RU"/>
        </w:rPr>
        <w:t>Мирнен</w:t>
      </w:r>
      <w:r w:rsidR="002211F6" w:rsidRPr="00764918">
        <w:rPr>
          <w:rFonts w:ascii="Times New Roman" w:eastAsia="MS Mincho" w:hAnsi="Times New Roman"/>
          <w:sz w:val="28"/>
          <w:szCs w:val="28"/>
          <w:lang w:val="ru-RU"/>
        </w:rPr>
        <w:t>ское сельское поселение</w:t>
      </w:r>
      <w:r w:rsidR="00E901EF" w:rsidRPr="00764918">
        <w:rPr>
          <w:rFonts w:ascii="Times New Roman" w:eastAsia="MS Mincho" w:hAnsi="Times New Roman"/>
          <w:sz w:val="28"/>
          <w:szCs w:val="28"/>
          <w:lang w:val="ru-RU"/>
        </w:rPr>
        <w:t>» предусматрива</w:t>
      </w:r>
      <w:r w:rsidRPr="00764918">
        <w:rPr>
          <w:rFonts w:ascii="Times New Roman" w:eastAsia="MS Mincho" w:hAnsi="Times New Roman"/>
          <w:sz w:val="28"/>
          <w:szCs w:val="28"/>
          <w:lang w:val="ru-RU"/>
        </w:rPr>
        <w:t>ется:</w:t>
      </w:r>
    </w:p>
    <w:p w14:paraId="339505BA" w14:textId="77777777" w:rsidR="00732D7A" w:rsidRPr="00764918" w:rsidRDefault="00732D7A" w:rsidP="00126571">
      <w:pPr>
        <w:widowControl w:val="0"/>
        <w:suppressAutoHyphens/>
        <w:spacing w:line="240" w:lineRule="auto"/>
        <w:ind w:firstLine="709"/>
        <w:rPr>
          <w:rFonts w:ascii="Times New Roman" w:hAnsi="Times New Roman"/>
          <w:bCs/>
          <w:sz w:val="28"/>
          <w:szCs w:val="28"/>
          <w:lang w:val="ru-RU"/>
        </w:rPr>
        <w:sectPr w:rsidR="00732D7A" w:rsidRPr="00764918" w:rsidSect="00B42B32">
          <w:pgSz w:w="11906" w:h="16838"/>
          <w:pgMar w:top="1134" w:right="851" w:bottom="1134" w:left="1418" w:header="851" w:footer="851" w:gutter="0"/>
          <w:cols w:space="708"/>
          <w:docGrid w:linePitch="360"/>
        </w:sectPr>
      </w:pPr>
    </w:p>
    <w:p w14:paraId="6DDF4752" w14:textId="101963DC" w:rsidR="002246B4" w:rsidRPr="005C3AAA" w:rsidRDefault="002246B4" w:rsidP="005C3AAA">
      <w:pPr>
        <w:widowControl w:val="0"/>
        <w:suppressAutoHyphens/>
        <w:spacing w:line="240" w:lineRule="auto"/>
        <w:ind w:firstLine="709"/>
        <w:rPr>
          <w:rFonts w:ascii="Times New Roman" w:hAnsi="Times New Roman"/>
          <w:bCs/>
          <w:sz w:val="28"/>
          <w:szCs w:val="28"/>
          <w:lang w:val="ru-RU"/>
        </w:rPr>
      </w:pPr>
      <w:r w:rsidRPr="005C3AAA">
        <w:rPr>
          <w:rFonts w:ascii="Times New Roman" w:hAnsi="Times New Roman"/>
          <w:bCs/>
          <w:sz w:val="28"/>
          <w:szCs w:val="28"/>
          <w:lang w:val="ru-RU"/>
        </w:rPr>
        <w:lastRenderedPageBreak/>
        <w:t>Таблица 1</w:t>
      </w:r>
      <w:r w:rsidR="009E3FDA" w:rsidRPr="005C3AAA">
        <w:rPr>
          <w:rFonts w:ascii="Times New Roman" w:hAnsi="Times New Roman"/>
          <w:bCs/>
          <w:sz w:val="28"/>
          <w:szCs w:val="28"/>
          <w:lang w:val="ru-RU"/>
        </w:rPr>
        <w:t>3</w:t>
      </w:r>
      <w:r w:rsidRPr="005C3AAA">
        <w:rPr>
          <w:rFonts w:ascii="Times New Roman" w:hAnsi="Times New Roman"/>
          <w:bCs/>
          <w:sz w:val="28"/>
          <w:szCs w:val="28"/>
          <w:lang w:val="ru-RU"/>
        </w:rPr>
        <w:t xml:space="preserve"> – Необходимые мероприятия</w:t>
      </w:r>
    </w:p>
    <w:tbl>
      <w:tblPr>
        <w:tblW w:w="5000" w:type="pct"/>
        <w:tblLook w:val="04A0" w:firstRow="1" w:lastRow="0" w:firstColumn="1" w:lastColumn="0" w:noHBand="0" w:noVBand="1"/>
      </w:tblPr>
      <w:tblGrid>
        <w:gridCol w:w="6851"/>
        <w:gridCol w:w="5166"/>
        <w:gridCol w:w="916"/>
        <w:gridCol w:w="916"/>
        <w:gridCol w:w="936"/>
      </w:tblGrid>
      <w:tr w:rsidR="00732D7A" w:rsidRPr="005C3AAA" w14:paraId="2E52DF43" w14:textId="77777777" w:rsidTr="005C3AAA">
        <w:trPr>
          <w:trHeight w:val="20"/>
          <w:tblHeader/>
        </w:trPr>
        <w:tc>
          <w:tcPr>
            <w:tcW w:w="21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1CBD87" w14:textId="77777777" w:rsidR="00732D7A" w:rsidRPr="005C3AAA" w:rsidRDefault="00732D7A" w:rsidP="005C3AAA">
            <w:pPr>
              <w:pStyle w:val="1fffb"/>
              <w:keepNext w:val="0"/>
              <w:keepLines w:val="0"/>
              <w:widowControl w:val="0"/>
              <w:suppressAutoHyphens/>
              <w:rPr>
                <w:sz w:val="28"/>
                <w:szCs w:val="28"/>
              </w:rPr>
            </w:pPr>
            <w:r w:rsidRPr="005C3AAA">
              <w:rPr>
                <w:sz w:val="28"/>
                <w:szCs w:val="28"/>
              </w:rPr>
              <w:t>Показатель</w:t>
            </w:r>
          </w:p>
        </w:tc>
        <w:tc>
          <w:tcPr>
            <w:tcW w:w="1844" w:type="pct"/>
            <w:tcBorders>
              <w:top w:val="single" w:sz="4" w:space="0" w:color="auto"/>
              <w:left w:val="nil"/>
              <w:bottom w:val="single" w:sz="4" w:space="0" w:color="auto"/>
              <w:right w:val="single" w:sz="4" w:space="0" w:color="auto"/>
            </w:tcBorders>
            <w:shd w:val="clear" w:color="auto" w:fill="auto"/>
            <w:vAlign w:val="center"/>
            <w:hideMark/>
          </w:tcPr>
          <w:p w14:paraId="1F9FA2AF" w14:textId="77777777" w:rsidR="00732D7A" w:rsidRPr="005C3AAA" w:rsidRDefault="00732D7A" w:rsidP="005C3AAA">
            <w:pPr>
              <w:pStyle w:val="1fffb"/>
              <w:keepNext w:val="0"/>
              <w:keepLines w:val="0"/>
              <w:widowControl w:val="0"/>
              <w:suppressAutoHyphens/>
              <w:rPr>
                <w:sz w:val="28"/>
                <w:szCs w:val="28"/>
              </w:rPr>
            </w:pPr>
            <w:r w:rsidRPr="005C3AAA">
              <w:rPr>
                <w:sz w:val="28"/>
                <w:szCs w:val="28"/>
              </w:rPr>
              <w:t>Описание мероприятий</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4A30E7B8" w14:textId="05630381" w:rsidR="00732D7A" w:rsidRPr="005C3AAA" w:rsidRDefault="00732D7A" w:rsidP="005C3AAA">
            <w:pPr>
              <w:pStyle w:val="1fffb"/>
              <w:keepNext w:val="0"/>
              <w:keepLines w:val="0"/>
              <w:widowControl w:val="0"/>
              <w:suppressAutoHyphens/>
              <w:rPr>
                <w:sz w:val="28"/>
                <w:szCs w:val="28"/>
              </w:rPr>
            </w:pPr>
            <w:r w:rsidRPr="005C3AAA">
              <w:rPr>
                <w:sz w:val="28"/>
                <w:szCs w:val="28"/>
              </w:rPr>
              <w:t>202</w:t>
            </w:r>
            <w:r w:rsidR="00C221EB" w:rsidRPr="005C3AAA">
              <w:rPr>
                <w:sz w:val="28"/>
                <w:szCs w:val="28"/>
                <w:lang w:val="ru-RU"/>
              </w:rPr>
              <w:t>4</w:t>
            </w:r>
            <w:r w:rsidRPr="005C3AAA">
              <w:rPr>
                <w:sz w:val="28"/>
                <w:szCs w:val="28"/>
              </w:rPr>
              <w:t>-2027 годы</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51365702" w14:textId="77777777" w:rsidR="00732D7A" w:rsidRPr="005C3AAA" w:rsidRDefault="00732D7A" w:rsidP="005C3AAA">
            <w:pPr>
              <w:pStyle w:val="1fffb"/>
              <w:keepNext w:val="0"/>
              <w:keepLines w:val="0"/>
              <w:widowControl w:val="0"/>
              <w:suppressAutoHyphens/>
              <w:rPr>
                <w:sz w:val="28"/>
                <w:szCs w:val="28"/>
              </w:rPr>
            </w:pPr>
            <w:r w:rsidRPr="005C3AAA">
              <w:rPr>
                <w:sz w:val="28"/>
                <w:szCs w:val="28"/>
              </w:rPr>
              <w:t>2028-2034 годы</w:t>
            </w:r>
          </w:p>
        </w:tc>
        <w:tc>
          <w:tcPr>
            <w:tcW w:w="391" w:type="pct"/>
            <w:tcBorders>
              <w:top w:val="single" w:sz="4" w:space="0" w:color="auto"/>
              <w:left w:val="nil"/>
              <w:bottom w:val="single" w:sz="4" w:space="0" w:color="auto"/>
              <w:right w:val="single" w:sz="4" w:space="0" w:color="auto"/>
            </w:tcBorders>
            <w:shd w:val="clear" w:color="auto" w:fill="auto"/>
            <w:vAlign w:val="center"/>
            <w:hideMark/>
          </w:tcPr>
          <w:p w14:paraId="2CB4C769" w14:textId="67B8F23C" w:rsidR="00732D7A" w:rsidRPr="005C3AAA" w:rsidRDefault="005C3AAA" w:rsidP="005C3AAA">
            <w:pPr>
              <w:pStyle w:val="1fffb"/>
              <w:keepNext w:val="0"/>
              <w:keepLines w:val="0"/>
              <w:widowControl w:val="0"/>
              <w:suppressAutoHyphens/>
              <w:rPr>
                <w:sz w:val="28"/>
                <w:szCs w:val="28"/>
                <w:lang w:val="ru-RU"/>
              </w:rPr>
            </w:pPr>
            <w:r>
              <w:rPr>
                <w:sz w:val="28"/>
                <w:szCs w:val="28"/>
                <w:lang w:val="ru-RU"/>
              </w:rPr>
              <w:t>Итого</w:t>
            </w:r>
          </w:p>
        </w:tc>
      </w:tr>
      <w:tr w:rsidR="00732D7A" w:rsidRPr="005C3AAA" w14:paraId="1C913704" w14:textId="77777777" w:rsidTr="005C3AAA">
        <w:trPr>
          <w:trHeight w:val="20"/>
        </w:trPr>
        <w:tc>
          <w:tcPr>
            <w:tcW w:w="2146" w:type="pct"/>
            <w:tcBorders>
              <w:top w:val="nil"/>
              <w:left w:val="single" w:sz="4" w:space="0" w:color="auto"/>
              <w:bottom w:val="single" w:sz="4" w:space="0" w:color="auto"/>
              <w:right w:val="single" w:sz="4" w:space="0" w:color="auto"/>
            </w:tcBorders>
            <w:shd w:val="clear" w:color="auto" w:fill="auto"/>
            <w:noWrap/>
            <w:vAlign w:val="center"/>
            <w:hideMark/>
          </w:tcPr>
          <w:p w14:paraId="57B59E6B" w14:textId="77777777" w:rsidR="005C3AAA" w:rsidRDefault="00732D7A" w:rsidP="005C3AAA">
            <w:pPr>
              <w:pStyle w:val="1fffb"/>
              <w:keepNext w:val="0"/>
              <w:keepLines w:val="0"/>
              <w:widowControl w:val="0"/>
              <w:suppressAutoHyphens/>
              <w:jc w:val="left"/>
              <w:rPr>
                <w:sz w:val="28"/>
                <w:szCs w:val="28"/>
                <w:lang w:val="ru-RU"/>
              </w:rPr>
            </w:pPr>
            <w:r w:rsidRPr="005C3AAA">
              <w:rPr>
                <w:sz w:val="28"/>
                <w:szCs w:val="28"/>
                <w:lang w:val="ru-RU"/>
              </w:rPr>
              <w:t>Строительство новых сетей теплоснабжения к</w:t>
            </w:r>
          </w:p>
          <w:p w14:paraId="4525D764" w14:textId="6C0D5CFF" w:rsidR="00732D7A" w:rsidRPr="005C3AAA" w:rsidRDefault="00732D7A" w:rsidP="005C3AAA">
            <w:pPr>
              <w:pStyle w:val="1fffb"/>
              <w:keepNext w:val="0"/>
              <w:keepLines w:val="0"/>
              <w:widowControl w:val="0"/>
              <w:suppressAutoHyphens/>
              <w:jc w:val="left"/>
              <w:rPr>
                <w:sz w:val="28"/>
                <w:szCs w:val="28"/>
                <w:lang w:val="ru-RU"/>
              </w:rPr>
            </w:pPr>
            <w:r w:rsidRPr="005C3AAA">
              <w:rPr>
                <w:sz w:val="28"/>
                <w:szCs w:val="28"/>
                <w:lang w:val="ru-RU"/>
              </w:rPr>
              <w:t xml:space="preserve"> существующим потребителям</w:t>
            </w:r>
          </w:p>
        </w:tc>
        <w:tc>
          <w:tcPr>
            <w:tcW w:w="1844" w:type="pct"/>
            <w:tcBorders>
              <w:top w:val="nil"/>
              <w:left w:val="nil"/>
              <w:bottom w:val="single" w:sz="4" w:space="0" w:color="auto"/>
              <w:right w:val="single" w:sz="4" w:space="0" w:color="auto"/>
            </w:tcBorders>
            <w:shd w:val="clear" w:color="auto" w:fill="auto"/>
            <w:vAlign w:val="center"/>
            <w:hideMark/>
          </w:tcPr>
          <w:p w14:paraId="57C4F7E9" w14:textId="53E9D155" w:rsidR="00732D7A" w:rsidRPr="005C3AAA" w:rsidRDefault="0042331C" w:rsidP="005C3AAA">
            <w:pPr>
              <w:pStyle w:val="1fffb"/>
              <w:keepNext w:val="0"/>
              <w:keepLines w:val="0"/>
              <w:widowControl w:val="0"/>
              <w:suppressAutoHyphens/>
              <w:jc w:val="left"/>
              <w:rPr>
                <w:sz w:val="28"/>
                <w:szCs w:val="28"/>
                <w:lang w:val="ru-RU"/>
              </w:rPr>
            </w:pPr>
            <w:r w:rsidRPr="005C3AAA">
              <w:rPr>
                <w:sz w:val="28"/>
                <w:szCs w:val="28"/>
                <w:lang w:val="ru-RU"/>
              </w:rPr>
              <w:t>Строительство тепловой</w:t>
            </w:r>
            <w:r w:rsidR="00732D7A" w:rsidRPr="005C3AAA">
              <w:rPr>
                <w:sz w:val="28"/>
                <w:szCs w:val="28"/>
                <w:lang w:val="ru-RU"/>
              </w:rPr>
              <w:t xml:space="preserve"> сети с ППУ изоляцией. Прокладку тепловой сети предполагается осуществлять из стальных труб</w:t>
            </w:r>
          </w:p>
        </w:tc>
        <w:tc>
          <w:tcPr>
            <w:tcW w:w="310" w:type="pct"/>
            <w:tcBorders>
              <w:top w:val="nil"/>
              <w:left w:val="nil"/>
              <w:bottom w:val="single" w:sz="4" w:space="0" w:color="auto"/>
              <w:right w:val="single" w:sz="4" w:space="0" w:color="auto"/>
            </w:tcBorders>
            <w:shd w:val="clear" w:color="auto" w:fill="auto"/>
            <w:vAlign w:val="center"/>
            <w:hideMark/>
          </w:tcPr>
          <w:p w14:paraId="3A6784A7" w14:textId="77777777" w:rsidR="00732D7A" w:rsidRPr="005C3AAA" w:rsidRDefault="00732D7A" w:rsidP="005C3AAA">
            <w:pPr>
              <w:pStyle w:val="1fffb"/>
              <w:keepNext w:val="0"/>
              <w:keepLines w:val="0"/>
              <w:widowControl w:val="0"/>
              <w:suppressAutoHyphens/>
              <w:rPr>
                <w:sz w:val="28"/>
                <w:szCs w:val="28"/>
              </w:rPr>
            </w:pPr>
            <w:r w:rsidRPr="005C3AAA">
              <w:rPr>
                <w:sz w:val="28"/>
                <w:szCs w:val="28"/>
              </w:rPr>
              <w:t>6830</w:t>
            </w:r>
          </w:p>
        </w:tc>
        <w:tc>
          <w:tcPr>
            <w:tcW w:w="310" w:type="pct"/>
            <w:tcBorders>
              <w:top w:val="nil"/>
              <w:left w:val="nil"/>
              <w:bottom w:val="single" w:sz="4" w:space="0" w:color="auto"/>
              <w:right w:val="single" w:sz="4" w:space="0" w:color="auto"/>
            </w:tcBorders>
            <w:shd w:val="clear" w:color="auto" w:fill="auto"/>
            <w:vAlign w:val="center"/>
            <w:hideMark/>
          </w:tcPr>
          <w:p w14:paraId="3058E0CC" w14:textId="77777777" w:rsidR="00732D7A" w:rsidRPr="005C3AAA" w:rsidRDefault="00732D7A" w:rsidP="005C3AAA">
            <w:pPr>
              <w:pStyle w:val="1fffb"/>
              <w:keepNext w:val="0"/>
              <w:keepLines w:val="0"/>
              <w:widowControl w:val="0"/>
              <w:suppressAutoHyphens/>
              <w:rPr>
                <w:sz w:val="28"/>
                <w:szCs w:val="28"/>
              </w:rPr>
            </w:pPr>
            <w:r w:rsidRPr="005C3AAA">
              <w:rPr>
                <w:sz w:val="28"/>
                <w:szCs w:val="28"/>
              </w:rPr>
              <w:t>6750</w:t>
            </w:r>
          </w:p>
        </w:tc>
        <w:tc>
          <w:tcPr>
            <w:tcW w:w="391" w:type="pct"/>
            <w:tcBorders>
              <w:top w:val="nil"/>
              <w:left w:val="nil"/>
              <w:bottom w:val="single" w:sz="4" w:space="0" w:color="auto"/>
              <w:right w:val="single" w:sz="4" w:space="0" w:color="auto"/>
            </w:tcBorders>
            <w:shd w:val="clear" w:color="auto" w:fill="auto"/>
            <w:vAlign w:val="center"/>
            <w:hideMark/>
          </w:tcPr>
          <w:p w14:paraId="5CB4BBB0" w14:textId="77777777" w:rsidR="00732D7A" w:rsidRPr="005C3AAA" w:rsidRDefault="00732D7A" w:rsidP="005C3AAA">
            <w:pPr>
              <w:pStyle w:val="1fffb"/>
              <w:keepNext w:val="0"/>
              <w:keepLines w:val="0"/>
              <w:widowControl w:val="0"/>
              <w:suppressAutoHyphens/>
              <w:rPr>
                <w:sz w:val="28"/>
                <w:szCs w:val="28"/>
              </w:rPr>
            </w:pPr>
            <w:r w:rsidRPr="005C3AAA">
              <w:rPr>
                <w:sz w:val="28"/>
                <w:szCs w:val="28"/>
              </w:rPr>
              <w:t>13580</w:t>
            </w:r>
          </w:p>
        </w:tc>
      </w:tr>
      <w:tr w:rsidR="00732D7A" w:rsidRPr="005C3AAA" w14:paraId="03EB5108" w14:textId="77777777" w:rsidTr="005C3AAA">
        <w:trPr>
          <w:trHeight w:val="20"/>
        </w:trPr>
        <w:tc>
          <w:tcPr>
            <w:tcW w:w="2146" w:type="pct"/>
            <w:tcBorders>
              <w:top w:val="nil"/>
              <w:left w:val="single" w:sz="4" w:space="0" w:color="auto"/>
              <w:bottom w:val="single" w:sz="4" w:space="0" w:color="auto"/>
              <w:right w:val="single" w:sz="4" w:space="0" w:color="auto"/>
            </w:tcBorders>
            <w:shd w:val="clear" w:color="auto" w:fill="auto"/>
            <w:noWrap/>
            <w:vAlign w:val="center"/>
            <w:hideMark/>
          </w:tcPr>
          <w:p w14:paraId="031C63BB" w14:textId="77777777" w:rsidR="005C3AAA" w:rsidRDefault="00732D7A" w:rsidP="005C3AAA">
            <w:pPr>
              <w:pStyle w:val="1fffb"/>
              <w:keepNext w:val="0"/>
              <w:keepLines w:val="0"/>
              <w:widowControl w:val="0"/>
              <w:suppressAutoHyphens/>
              <w:jc w:val="left"/>
              <w:rPr>
                <w:sz w:val="28"/>
                <w:szCs w:val="28"/>
                <w:lang w:val="ru-RU"/>
              </w:rPr>
            </w:pPr>
            <w:r w:rsidRPr="005C3AAA">
              <w:rPr>
                <w:sz w:val="28"/>
                <w:szCs w:val="28"/>
                <w:lang w:val="ru-RU"/>
              </w:rPr>
              <w:t xml:space="preserve">Строительство новых сетей теплоснабжения к </w:t>
            </w:r>
          </w:p>
          <w:p w14:paraId="09F85366" w14:textId="2F7A5505" w:rsidR="00732D7A" w:rsidRPr="005C3AAA" w:rsidRDefault="00732D7A" w:rsidP="005C3AAA">
            <w:pPr>
              <w:pStyle w:val="1fffb"/>
              <w:keepNext w:val="0"/>
              <w:keepLines w:val="0"/>
              <w:widowControl w:val="0"/>
              <w:suppressAutoHyphens/>
              <w:jc w:val="left"/>
              <w:rPr>
                <w:sz w:val="28"/>
                <w:szCs w:val="28"/>
                <w:lang w:val="ru-RU"/>
              </w:rPr>
            </w:pPr>
            <w:r w:rsidRPr="005C3AAA">
              <w:rPr>
                <w:sz w:val="28"/>
                <w:szCs w:val="28"/>
                <w:lang w:val="ru-RU"/>
              </w:rPr>
              <w:t>перспективным потребителям</w:t>
            </w:r>
          </w:p>
        </w:tc>
        <w:tc>
          <w:tcPr>
            <w:tcW w:w="1844" w:type="pct"/>
            <w:tcBorders>
              <w:top w:val="nil"/>
              <w:left w:val="nil"/>
              <w:bottom w:val="single" w:sz="4" w:space="0" w:color="auto"/>
              <w:right w:val="single" w:sz="4" w:space="0" w:color="auto"/>
            </w:tcBorders>
            <w:shd w:val="clear" w:color="auto" w:fill="auto"/>
            <w:vAlign w:val="center"/>
            <w:hideMark/>
          </w:tcPr>
          <w:p w14:paraId="16A41359" w14:textId="5CDFD4D4" w:rsidR="00732D7A" w:rsidRPr="005C3AAA" w:rsidRDefault="0042331C" w:rsidP="005C3AAA">
            <w:pPr>
              <w:pStyle w:val="1fffb"/>
              <w:keepNext w:val="0"/>
              <w:keepLines w:val="0"/>
              <w:widowControl w:val="0"/>
              <w:suppressAutoHyphens/>
              <w:jc w:val="left"/>
              <w:rPr>
                <w:sz w:val="28"/>
                <w:szCs w:val="28"/>
                <w:lang w:val="ru-RU"/>
              </w:rPr>
            </w:pPr>
            <w:r w:rsidRPr="005C3AAA">
              <w:rPr>
                <w:sz w:val="28"/>
                <w:szCs w:val="28"/>
                <w:lang w:val="ru-RU"/>
              </w:rPr>
              <w:t>Строительство тепловой</w:t>
            </w:r>
            <w:r w:rsidR="00732D7A" w:rsidRPr="005C3AAA">
              <w:rPr>
                <w:sz w:val="28"/>
                <w:szCs w:val="28"/>
                <w:lang w:val="ru-RU"/>
              </w:rPr>
              <w:t xml:space="preserve"> сети с ППУ изоляцией. Прокладку тепловой сети предполагается осуществлять из стальных труб</w:t>
            </w:r>
          </w:p>
        </w:tc>
        <w:tc>
          <w:tcPr>
            <w:tcW w:w="310" w:type="pct"/>
            <w:tcBorders>
              <w:top w:val="nil"/>
              <w:left w:val="nil"/>
              <w:bottom w:val="single" w:sz="4" w:space="0" w:color="auto"/>
              <w:right w:val="single" w:sz="4" w:space="0" w:color="auto"/>
            </w:tcBorders>
            <w:shd w:val="clear" w:color="auto" w:fill="auto"/>
            <w:vAlign w:val="center"/>
            <w:hideMark/>
          </w:tcPr>
          <w:p w14:paraId="2F870604" w14:textId="77777777" w:rsidR="00732D7A" w:rsidRPr="005C3AAA" w:rsidRDefault="00732D7A" w:rsidP="005C3AAA">
            <w:pPr>
              <w:pStyle w:val="1fffb"/>
              <w:keepNext w:val="0"/>
              <w:keepLines w:val="0"/>
              <w:widowControl w:val="0"/>
              <w:suppressAutoHyphens/>
              <w:rPr>
                <w:sz w:val="28"/>
                <w:szCs w:val="28"/>
              </w:rPr>
            </w:pPr>
            <w:r w:rsidRPr="005C3AAA">
              <w:rPr>
                <w:sz w:val="28"/>
                <w:szCs w:val="28"/>
              </w:rPr>
              <w:t>3800</w:t>
            </w:r>
          </w:p>
        </w:tc>
        <w:tc>
          <w:tcPr>
            <w:tcW w:w="310" w:type="pct"/>
            <w:tcBorders>
              <w:top w:val="nil"/>
              <w:left w:val="nil"/>
              <w:bottom w:val="single" w:sz="4" w:space="0" w:color="auto"/>
              <w:right w:val="single" w:sz="4" w:space="0" w:color="auto"/>
            </w:tcBorders>
            <w:shd w:val="clear" w:color="auto" w:fill="auto"/>
            <w:vAlign w:val="center"/>
            <w:hideMark/>
          </w:tcPr>
          <w:p w14:paraId="69FE8245" w14:textId="77777777" w:rsidR="00732D7A" w:rsidRPr="005C3AAA" w:rsidRDefault="00732D7A" w:rsidP="005C3AAA">
            <w:pPr>
              <w:pStyle w:val="1fffb"/>
              <w:keepNext w:val="0"/>
              <w:keepLines w:val="0"/>
              <w:widowControl w:val="0"/>
              <w:suppressAutoHyphens/>
              <w:rPr>
                <w:sz w:val="28"/>
                <w:szCs w:val="28"/>
              </w:rPr>
            </w:pPr>
            <w:r w:rsidRPr="005C3AAA">
              <w:rPr>
                <w:sz w:val="28"/>
                <w:szCs w:val="28"/>
              </w:rPr>
              <w:t>4000</w:t>
            </w:r>
          </w:p>
        </w:tc>
        <w:tc>
          <w:tcPr>
            <w:tcW w:w="391" w:type="pct"/>
            <w:tcBorders>
              <w:top w:val="nil"/>
              <w:left w:val="nil"/>
              <w:bottom w:val="single" w:sz="4" w:space="0" w:color="auto"/>
              <w:right w:val="single" w:sz="4" w:space="0" w:color="auto"/>
            </w:tcBorders>
            <w:shd w:val="clear" w:color="auto" w:fill="auto"/>
            <w:vAlign w:val="center"/>
            <w:hideMark/>
          </w:tcPr>
          <w:p w14:paraId="63D88175" w14:textId="77777777" w:rsidR="00732D7A" w:rsidRPr="005C3AAA" w:rsidRDefault="00732D7A" w:rsidP="005C3AAA">
            <w:pPr>
              <w:pStyle w:val="1fffb"/>
              <w:keepNext w:val="0"/>
              <w:keepLines w:val="0"/>
              <w:widowControl w:val="0"/>
              <w:suppressAutoHyphens/>
              <w:rPr>
                <w:sz w:val="28"/>
                <w:szCs w:val="28"/>
              </w:rPr>
            </w:pPr>
            <w:r w:rsidRPr="005C3AAA">
              <w:rPr>
                <w:sz w:val="28"/>
                <w:szCs w:val="28"/>
              </w:rPr>
              <w:t>7800</w:t>
            </w:r>
          </w:p>
        </w:tc>
      </w:tr>
      <w:tr w:rsidR="00732D7A" w:rsidRPr="005C3AAA" w14:paraId="53065149" w14:textId="77777777" w:rsidTr="005C3AAA">
        <w:trPr>
          <w:trHeight w:val="20"/>
        </w:trPr>
        <w:tc>
          <w:tcPr>
            <w:tcW w:w="3990" w:type="pct"/>
            <w:gridSpan w:val="2"/>
            <w:tcBorders>
              <w:top w:val="single" w:sz="4" w:space="0" w:color="auto"/>
              <w:left w:val="single" w:sz="4" w:space="0" w:color="auto"/>
              <w:bottom w:val="nil"/>
              <w:right w:val="single" w:sz="8" w:space="0" w:color="000000"/>
            </w:tcBorders>
            <w:shd w:val="clear" w:color="auto" w:fill="auto"/>
            <w:vAlign w:val="center"/>
            <w:hideMark/>
          </w:tcPr>
          <w:p w14:paraId="7590461E" w14:textId="77777777" w:rsidR="00732D7A" w:rsidRPr="005C3AAA" w:rsidRDefault="00732D7A" w:rsidP="005C3AAA">
            <w:pPr>
              <w:pStyle w:val="1fffb"/>
              <w:keepNext w:val="0"/>
              <w:keepLines w:val="0"/>
              <w:widowControl w:val="0"/>
              <w:suppressAutoHyphens/>
              <w:jc w:val="left"/>
              <w:rPr>
                <w:sz w:val="28"/>
                <w:szCs w:val="28"/>
                <w:lang w:val="ru-RU"/>
              </w:rPr>
            </w:pPr>
            <w:r w:rsidRPr="005C3AAA">
              <w:rPr>
                <w:sz w:val="28"/>
                <w:szCs w:val="28"/>
                <w:lang w:val="ru-RU"/>
              </w:rPr>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tc>
        <w:tc>
          <w:tcPr>
            <w:tcW w:w="310" w:type="pct"/>
            <w:tcBorders>
              <w:top w:val="nil"/>
              <w:left w:val="nil"/>
              <w:bottom w:val="single" w:sz="8" w:space="0" w:color="auto"/>
              <w:right w:val="single" w:sz="8" w:space="0" w:color="auto"/>
            </w:tcBorders>
            <w:shd w:val="clear" w:color="auto" w:fill="auto"/>
            <w:vAlign w:val="center"/>
            <w:hideMark/>
          </w:tcPr>
          <w:p w14:paraId="3ADEDF2A" w14:textId="77777777" w:rsidR="00732D7A" w:rsidRPr="005C3AAA" w:rsidRDefault="00732D7A" w:rsidP="005C3AAA">
            <w:pPr>
              <w:pStyle w:val="1fffb"/>
              <w:keepNext w:val="0"/>
              <w:keepLines w:val="0"/>
              <w:widowControl w:val="0"/>
              <w:suppressAutoHyphens/>
              <w:rPr>
                <w:sz w:val="28"/>
                <w:szCs w:val="28"/>
              </w:rPr>
            </w:pPr>
            <w:r w:rsidRPr="005C3AAA">
              <w:rPr>
                <w:sz w:val="28"/>
                <w:szCs w:val="28"/>
              </w:rPr>
              <w:t>4000</w:t>
            </w:r>
          </w:p>
        </w:tc>
        <w:tc>
          <w:tcPr>
            <w:tcW w:w="310" w:type="pct"/>
            <w:tcBorders>
              <w:top w:val="nil"/>
              <w:left w:val="nil"/>
              <w:bottom w:val="single" w:sz="8" w:space="0" w:color="auto"/>
              <w:right w:val="single" w:sz="8" w:space="0" w:color="auto"/>
            </w:tcBorders>
            <w:shd w:val="clear" w:color="auto" w:fill="auto"/>
            <w:vAlign w:val="center"/>
            <w:hideMark/>
          </w:tcPr>
          <w:p w14:paraId="13242840" w14:textId="77777777" w:rsidR="00732D7A" w:rsidRPr="005C3AAA" w:rsidRDefault="00732D7A" w:rsidP="005C3AAA">
            <w:pPr>
              <w:pStyle w:val="1fffb"/>
              <w:keepNext w:val="0"/>
              <w:keepLines w:val="0"/>
              <w:widowControl w:val="0"/>
              <w:suppressAutoHyphens/>
              <w:rPr>
                <w:sz w:val="28"/>
                <w:szCs w:val="28"/>
              </w:rPr>
            </w:pPr>
            <w:r w:rsidRPr="005C3AAA">
              <w:rPr>
                <w:sz w:val="28"/>
                <w:szCs w:val="28"/>
              </w:rPr>
              <w:t>2000</w:t>
            </w:r>
          </w:p>
        </w:tc>
        <w:tc>
          <w:tcPr>
            <w:tcW w:w="391" w:type="pct"/>
            <w:tcBorders>
              <w:top w:val="nil"/>
              <w:left w:val="single" w:sz="4" w:space="0" w:color="auto"/>
              <w:bottom w:val="single" w:sz="4" w:space="0" w:color="auto"/>
              <w:right w:val="single" w:sz="4" w:space="0" w:color="auto"/>
            </w:tcBorders>
            <w:shd w:val="clear" w:color="auto" w:fill="auto"/>
            <w:vAlign w:val="center"/>
            <w:hideMark/>
          </w:tcPr>
          <w:p w14:paraId="6D28D87E" w14:textId="77777777" w:rsidR="00732D7A" w:rsidRPr="005C3AAA" w:rsidRDefault="00732D7A" w:rsidP="005C3AAA">
            <w:pPr>
              <w:pStyle w:val="1fffb"/>
              <w:keepNext w:val="0"/>
              <w:keepLines w:val="0"/>
              <w:widowControl w:val="0"/>
              <w:suppressAutoHyphens/>
              <w:rPr>
                <w:sz w:val="28"/>
                <w:szCs w:val="28"/>
              </w:rPr>
            </w:pPr>
            <w:r w:rsidRPr="005C3AAA">
              <w:rPr>
                <w:sz w:val="28"/>
                <w:szCs w:val="28"/>
              </w:rPr>
              <w:t>6000</w:t>
            </w:r>
          </w:p>
        </w:tc>
      </w:tr>
      <w:tr w:rsidR="00732D7A" w:rsidRPr="005C3AAA" w14:paraId="6A6E22A6" w14:textId="77777777" w:rsidTr="005C3AAA">
        <w:trPr>
          <w:trHeight w:val="20"/>
        </w:trPr>
        <w:tc>
          <w:tcPr>
            <w:tcW w:w="21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92C92" w14:textId="77777777" w:rsidR="00732D7A" w:rsidRPr="005C3AAA" w:rsidRDefault="00732D7A" w:rsidP="005C3AAA">
            <w:pPr>
              <w:pStyle w:val="1fffb"/>
              <w:keepNext w:val="0"/>
              <w:keepLines w:val="0"/>
              <w:widowControl w:val="0"/>
              <w:suppressAutoHyphens/>
              <w:jc w:val="left"/>
              <w:rPr>
                <w:sz w:val="28"/>
                <w:szCs w:val="28"/>
                <w:lang w:val="ru-RU"/>
              </w:rPr>
            </w:pPr>
            <w:r w:rsidRPr="005C3AAA">
              <w:rPr>
                <w:sz w:val="28"/>
                <w:szCs w:val="28"/>
                <w:lang w:val="ru-RU"/>
              </w:rPr>
              <w:t>Ремонт и замена ветхих тепловых сетей по мере износа</w:t>
            </w:r>
          </w:p>
        </w:tc>
        <w:tc>
          <w:tcPr>
            <w:tcW w:w="1844" w:type="pct"/>
            <w:tcBorders>
              <w:top w:val="single" w:sz="4" w:space="0" w:color="auto"/>
              <w:left w:val="nil"/>
              <w:bottom w:val="single" w:sz="4" w:space="0" w:color="auto"/>
              <w:right w:val="single" w:sz="4" w:space="0" w:color="auto"/>
            </w:tcBorders>
            <w:shd w:val="clear" w:color="auto" w:fill="auto"/>
            <w:vAlign w:val="center"/>
            <w:hideMark/>
          </w:tcPr>
          <w:p w14:paraId="41DFA8B8" w14:textId="77777777" w:rsidR="00732D7A" w:rsidRPr="005C3AAA" w:rsidRDefault="00732D7A" w:rsidP="005C3AAA">
            <w:pPr>
              <w:pStyle w:val="1fffb"/>
              <w:keepNext w:val="0"/>
              <w:keepLines w:val="0"/>
              <w:widowControl w:val="0"/>
              <w:suppressAutoHyphens/>
              <w:jc w:val="left"/>
              <w:rPr>
                <w:sz w:val="28"/>
                <w:szCs w:val="28"/>
                <w:lang w:val="ru-RU"/>
              </w:rPr>
            </w:pPr>
            <w:r w:rsidRPr="005C3AAA">
              <w:rPr>
                <w:sz w:val="28"/>
                <w:szCs w:val="28"/>
                <w:lang w:val="ru-RU"/>
              </w:rPr>
              <w:t>По мере износа тепловой сети и изоляции необходима замена тепловой изоляции на ППУ.</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3C585FDA" w14:textId="77777777" w:rsidR="00732D7A" w:rsidRPr="005C3AAA" w:rsidRDefault="00732D7A" w:rsidP="005C3AAA">
            <w:pPr>
              <w:pStyle w:val="1fffb"/>
              <w:keepNext w:val="0"/>
              <w:keepLines w:val="0"/>
              <w:widowControl w:val="0"/>
              <w:suppressAutoHyphens/>
              <w:rPr>
                <w:sz w:val="28"/>
                <w:szCs w:val="28"/>
              </w:rPr>
            </w:pPr>
            <w:r w:rsidRPr="005C3AAA">
              <w:rPr>
                <w:sz w:val="28"/>
                <w:szCs w:val="28"/>
              </w:rPr>
              <w:t>2000</w:t>
            </w:r>
          </w:p>
        </w:tc>
        <w:tc>
          <w:tcPr>
            <w:tcW w:w="310" w:type="pct"/>
            <w:tcBorders>
              <w:top w:val="single" w:sz="4" w:space="0" w:color="auto"/>
              <w:left w:val="nil"/>
              <w:bottom w:val="single" w:sz="4" w:space="0" w:color="auto"/>
              <w:right w:val="single" w:sz="4" w:space="0" w:color="auto"/>
            </w:tcBorders>
            <w:shd w:val="clear" w:color="auto" w:fill="auto"/>
            <w:vAlign w:val="center"/>
            <w:hideMark/>
          </w:tcPr>
          <w:p w14:paraId="25621333" w14:textId="77777777" w:rsidR="00732D7A" w:rsidRPr="005C3AAA" w:rsidRDefault="00732D7A" w:rsidP="005C3AAA">
            <w:pPr>
              <w:pStyle w:val="1fffb"/>
              <w:keepNext w:val="0"/>
              <w:keepLines w:val="0"/>
              <w:widowControl w:val="0"/>
              <w:suppressAutoHyphens/>
              <w:rPr>
                <w:sz w:val="28"/>
                <w:szCs w:val="28"/>
              </w:rPr>
            </w:pPr>
            <w:r w:rsidRPr="005C3AAA">
              <w:rPr>
                <w:sz w:val="28"/>
                <w:szCs w:val="28"/>
              </w:rPr>
              <w:t>2000</w:t>
            </w:r>
          </w:p>
        </w:tc>
        <w:tc>
          <w:tcPr>
            <w:tcW w:w="391" w:type="pct"/>
            <w:tcBorders>
              <w:top w:val="nil"/>
              <w:left w:val="nil"/>
              <w:bottom w:val="single" w:sz="4" w:space="0" w:color="auto"/>
              <w:right w:val="single" w:sz="4" w:space="0" w:color="auto"/>
            </w:tcBorders>
            <w:shd w:val="clear" w:color="auto" w:fill="auto"/>
            <w:vAlign w:val="center"/>
            <w:hideMark/>
          </w:tcPr>
          <w:p w14:paraId="3E875FAC" w14:textId="77777777" w:rsidR="00732D7A" w:rsidRPr="005C3AAA" w:rsidRDefault="00732D7A" w:rsidP="005C3AAA">
            <w:pPr>
              <w:pStyle w:val="1fffb"/>
              <w:keepNext w:val="0"/>
              <w:keepLines w:val="0"/>
              <w:widowControl w:val="0"/>
              <w:suppressAutoHyphens/>
              <w:rPr>
                <w:sz w:val="28"/>
                <w:szCs w:val="28"/>
              </w:rPr>
            </w:pPr>
            <w:r w:rsidRPr="005C3AAA">
              <w:rPr>
                <w:sz w:val="28"/>
                <w:szCs w:val="28"/>
              </w:rPr>
              <w:t>4000</w:t>
            </w:r>
          </w:p>
        </w:tc>
      </w:tr>
      <w:tr w:rsidR="00732D7A" w:rsidRPr="005C3AAA" w14:paraId="37AC2A09" w14:textId="77777777" w:rsidTr="005C3AAA">
        <w:trPr>
          <w:trHeight w:val="20"/>
        </w:trPr>
        <w:tc>
          <w:tcPr>
            <w:tcW w:w="2146" w:type="pct"/>
            <w:tcBorders>
              <w:top w:val="nil"/>
              <w:left w:val="single" w:sz="4" w:space="0" w:color="auto"/>
              <w:bottom w:val="single" w:sz="4" w:space="0" w:color="auto"/>
              <w:right w:val="single" w:sz="4" w:space="0" w:color="auto"/>
            </w:tcBorders>
            <w:shd w:val="clear" w:color="auto" w:fill="auto"/>
            <w:vAlign w:val="center"/>
            <w:hideMark/>
          </w:tcPr>
          <w:p w14:paraId="1E3419FE" w14:textId="77777777" w:rsidR="00732D7A" w:rsidRPr="005C3AAA" w:rsidRDefault="00732D7A" w:rsidP="005C3AAA">
            <w:pPr>
              <w:pStyle w:val="1fffb"/>
              <w:keepNext w:val="0"/>
              <w:keepLines w:val="0"/>
              <w:widowControl w:val="0"/>
              <w:suppressAutoHyphens/>
              <w:jc w:val="left"/>
              <w:rPr>
                <w:sz w:val="28"/>
                <w:szCs w:val="28"/>
              </w:rPr>
            </w:pPr>
            <w:r w:rsidRPr="005C3AAA">
              <w:rPr>
                <w:sz w:val="28"/>
                <w:szCs w:val="28"/>
              </w:rPr>
              <w:t>Итого</w:t>
            </w:r>
          </w:p>
        </w:tc>
        <w:tc>
          <w:tcPr>
            <w:tcW w:w="1844" w:type="pct"/>
            <w:tcBorders>
              <w:top w:val="nil"/>
              <w:left w:val="nil"/>
              <w:bottom w:val="single" w:sz="4" w:space="0" w:color="auto"/>
              <w:right w:val="single" w:sz="4" w:space="0" w:color="auto"/>
            </w:tcBorders>
            <w:shd w:val="clear" w:color="auto" w:fill="auto"/>
            <w:vAlign w:val="center"/>
            <w:hideMark/>
          </w:tcPr>
          <w:p w14:paraId="4FD5D706" w14:textId="77777777" w:rsidR="00732D7A" w:rsidRPr="005C3AAA" w:rsidRDefault="00732D7A" w:rsidP="005C3AAA">
            <w:pPr>
              <w:pStyle w:val="1fffb"/>
              <w:keepNext w:val="0"/>
              <w:keepLines w:val="0"/>
              <w:widowControl w:val="0"/>
              <w:suppressAutoHyphens/>
              <w:rPr>
                <w:sz w:val="28"/>
                <w:szCs w:val="28"/>
              </w:rPr>
            </w:pPr>
            <w:r w:rsidRPr="005C3AAA">
              <w:rPr>
                <w:sz w:val="28"/>
                <w:szCs w:val="28"/>
              </w:rPr>
              <w:t> </w:t>
            </w:r>
          </w:p>
        </w:tc>
        <w:tc>
          <w:tcPr>
            <w:tcW w:w="310" w:type="pct"/>
            <w:tcBorders>
              <w:top w:val="nil"/>
              <w:left w:val="nil"/>
              <w:bottom w:val="single" w:sz="4" w:space="0" w:color="auto"/>
              <w:right w:val="single" w:sz="4" w:space="0" w:color="auto"/>
            </w:tcBorders>
            <w:shd w:val="clear" w:color="auto" w:fill="auto"/>
            <w:vAlign w:val="center"/>
            <w:hideMark/>
          </w:tcPr>
          <w:p w14:paraId="59A6F265" w14:textId="77777777" w:rsidR="00732D7A" w:rsidRPr="005C3AAA" w:rsidRDefault="00732D7A" w:rsidP="005C3AAA">
            <w:pPr>
              <w:pStyle w:val="1fffb"/>
              <w:keepNext w:val="0"/>
              <w:keepLines w:val="0"/>
              <w:widowControl w:val="0"/>
              <w:suppressAutoHyphens/>
              <w:rPr>
                <w:sz w:val="28"/>
                <w:szCs w:val="28"/>
              </w:rPr>
            </w:pPr>
            <w:r w:rsidRPr="005C3AAA">
              <w:rPr>
                <w:sz w:val="28"/>
                <w:szCs w:val="28"/>
              </w:rPr>
              <w:t>16630</w:t>
            </w:r>
          </w:p>
        </w:tc>
        <w:tc>
          <w:tcPr>
            <w:tcW w:w="310" w:type="pct"/>
            <w:tcBorders>
              <w:top w:val="nil"/>
              <w:left w:val="nil"/>
              <w:bottom w:val="single" w:sz="4" w:space="0" w:color="auto"/>
              <w:right w:val="single" w:sz="4" w:space="0" w:color="auto"/>
            </w:tcBorders>
            <w:shd w:val="clear" w:color="auto" w:fill="auto"/>
            <w:vAlign w:val="center"/>
            <w:hideMark/>
          </w:tcPr>
          <w:p w14:paraId="74ADF823" w14:textId="77777777" w:rsidR="00732D7A" w:rsidRPr="005C3AAA" w:rsidRDefault="00732D7A" w:rsidP="005C3AAA">
            <w:pPr>
              <w:pStyle w:val="1fffb"/>
              <w:keepNext w:val="0"/>
              <w:keepLines w:val="0"/>
              <w:widowControl w:val="0"/>
              <w:suppressAutoHyphens/>
              <w:rPr>
                <w:sz w:val="28"/>
                <w:szCs w:val="28"/>
              </w:rPr>
            </w:pPr>
            <w:r w:rsidRPr="005C3AAA">
              <w:rPr>
                <w:sz w:val="28"/>
                <w:szCs w:val="28"/>
              </w:rPr>
              <w:t>14750</w:t>
            </w:r>
          </w:p>
        </w:tc>
        <w:tc>
          <w:tcPr>
            <w:tcW w:w="391" w:type="pct"/>
            <w:tcBorders>
              <w:top w:val="nil"/>
              <w:left w:val="nil"/>
              <w:bottom w:val="single" w:sz="4" w:space="0" w:color="auto"/>
              <w:right w:val="single" w:sz="4" w:space="0" w:color="auto"/>
            </w:tcBorders>
            <w:shd w:val="clear" w:color="auto" w:fill="auto"/>
            <w:vAlign w:val="center"/>
            <w:hideMark/>
          </w:tcPr>
          <w:p w14:paraId="511542B0" w14:textId="77777777" w:rsidR="00732D7A" w:rsidRPr="005C3AAA" w:rsidRDefault="00732D7A" w:rsidP="005C3AAA">
            <w:pPr>
              <w:pStyle w:val="1fffb"/>
              <w:keepNext w:val="0"/>
              <w:keepLines w:val="0"/>
              <w:widowControl w:val="0"/>
              <w:suppressAutoHyphens/>
              <w:rPr>
                <w:sz w:val="28"/>
                <w:szCs w:val="28"/>
              </w:rPr>
            </w:pPr>
            <w:r w:rsidRPr="005C3AAA">
              <w:rPr>
                <w:sz w:val="28"/>
                <w:szCs w:val="28"/>
              </w:rPr>
              <w:t>31380</w:t>
            </w:r>
          </w:p>
        </w:tc>
      </w:tr>
    </w:tbl>
    <w:p w14:paraId="77098B01" w14:textId="77777777" w:rsidR="00732D7A" w:rsidRPr="00764918" w:rsidRDefault="00732D7A" w:rsidP="00F2726F">
      <w:pPr>
        <w:keepNext/>
        <w:suppressAutoHyphens/>
        <w:spacing w:line="240" w:lineRule="auto"/>
        <w:ind w:firstLine="709"/>
        <w:rPr>
          <w:rFonts w:ascii="Times New Roman" w:hAnsi="Times New Roman"/>
          <w:bCs/>
          <w:sz w:val="28"/>
          <w:szCs w:val="28"/>
          <w:lang w:val="ru-RU"/>
        </w:rPr>
        <w:sectPr w:rsidR="00732D7A" w:rsidRPr="00764918" w:rsidSect="00B42B32">
          <w:pgSz w:w="16838" w:h="11906" w:orient="landscape"/>
          <w:pgMar w:top="1134" w:right="851" w:bottom="1134" w:left="1418" w:header="851" w:footer="851" w:gutter="0"/>
          <w:cols w:space="708"/>
          <w:docGrid w:linePitch="360"/>
        </w:sectPr>
      </w:pPr>
    </w:p>
    <w:p w14:paraId="32FBB344" w14:textId="1611BDAB" w:rsidR="00F530EE" w:rsidRPr="00764918" w:rsidRDefault="0042331C" w:rsidP="00F2726F">
      <w:pPr>
        <w:pStyle w:val="20"/>
        <w:spacing w:before="0" w:after="0" w:line="240" w:lineRule="auto"/>
        <w:ind w:firstLine="709"/>
        <w:jc w:val="both"/>
        <w:rPr>
          <w:rFonts w:cs="Times New Roman"/>
          <w:b w:val="0"/>
          <w:lang w:val="ru-RU"/>
        </w:rPr>
      </w:pPr>
      <w:bookmarkStart w:id="98" w:name="_Toc9166531"/>
      <w:r w:rsidRPr="00764918">
        <w:rPr>
          <w:rFonts w:cs="Times New Roman"/>
          <w:b w:val="0"/>
          <w:lang w:val="ru-RU"/>
        </w:rPr>
        <w:lastRenderedPageBreak/>
        <w:t xml:space="preserve"> </w:t>
      </w:r>
      <w:bookmarkStart w:id="99" w:name="_Toc135897208"/>
      <w:r w:rsidR="00F530EE" w:rsidRPr="00764918">
        <w:rPr>
          <w:rFonts w:cs="Times New Roman"/>
          <w:b w:val="0"/>
          <w:lang w:val="ru-RU"/>
        </w:rPr>
        <w:t xml:space="preserve">Предложения </w:t>
      </w:r>
      <w:r w:rsidR="002246B4" w:rsidRPr="00764918">
        <w:rPr>
          <w:rFonts w:cs="Times New Roman"/>
          <w:b w:val="0"/>
          <w:lang w:val="ru-RU"/>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98"/>
      <w:bookmarkEnd w:id="99"/>
    </w:p>
    <w:p w14:paraId="7D191848" w14:textId="77777777" w:rsidR="00F530EE" w:rsidRPr="00764918" w:rsidRDefault="008364C6"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Данные мероприятия не предусмотрены.</w:t>
      </w:r>
    </w:p>
    <w:p w14:paraId="22ED2C2C" w14:textId="2F8F6D54" w:rsidR="00F530EE" w:rsidRPr="00764918" w:rsidRDefault="0042331C" w:rsidP="00F2726F">
      <w:pPr>
        <w:pStyle w:val="20"/>
        <w:keepNext w:val="0"/>
        <w:widowControl w:val="0"/>
        <w:spacing w:before="0" w:after="0" w:line="240" w:lineRule="auto"/>
        <w:ind w:firstLine="709"/>
        <w:jc w:val="both"/>
        <w:textAlignment w:val="baseline"/>
        <w:rPr>
          <w:rFonts w:cs="Times New Roman"/>
          <w:b w:val="0"/>
          <w:lang w:val="ru-RU"/>
        </w:rPr>
      </w:pPr>
      <w:bookmarkStart w:id="100" w:name="_Toc9166532"/>
      <w:r w:rsidRPr="00764918">
        <w:rPr>
          <w:rFonts w:cs="Times New Roman"/>
          <w:b w:val="0"/>
          <w:lang w:val="ru-RU"/>
        </w:rPr>
        <w:t xml:space="preserve"> </w:t>
      </w:r>
      <w:bookmarkStart w:id="101" w:name="_Toc135897209"/>
      <w:r w:rsidR="00F530EE" w:rsidRPr="00764918">
        <w:rPr>
          <w:rFonts w:cs="Times New Roman"/>
          <w:b w:val="0"/>
          <w:lang w:val="ru-RU"/>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00"/>
      <w:bookmarkEnd w:id="101"/>
    </w:p>
    <w:p w14:paraId="7FC45D8F" w14:textId="77777777" w:rsidR="002246B4" w:rsidRPr="00764918" w:rsidRDefault="002246B4"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Стоимость инвестиций будет определена после разработки проектно-сметной документации.</w:t>
      </w:r>
    </w:p>
    <w:p w14:paraId="2B464564" w14:textId="02550C3B" w:rsidR="002246B4" w:rsidRPr="00764918" w:rsidRDefault="0042331C" w:rsidP="00F2726F">
      <w:pPr>
        <w:pStyle w:val="20"/>
        <w:spacing w:before="0" w:after="0" w:line="240" w:lineRule="auto"/>
        <w:ind w:firstLine="709"/>
        <w:jc w:val="both"/>
        <w:rPr>
          <w:rFonts w:eastAsia="Calibri" w:cs="Times New Roman"/>
          <w:b w:val="0"/>
          <w:lang w:val="ru-RU" w:bidi="ar-SA"/>
        </w:rPr>
      </w:pPr>
      <w:bookmarkStart w:id="102" w:name="_Toc9166533"/>
      <w:r w:rsidRPr="00764918">
        <w:rPr>
          <w:rFonts w:eastAsia="Calibri" w:cs="Times New Roman"/>
          <w:b w:val="0"/>
          <w:lang w:val="ru-RU" w:bidi="ar-SA"/>
        </w:rPr>
        <w:t xml:space="preserve"> </w:t>
      </w:r>
      <w:bookmarkStart w:id="103" w:name="_Toc135897210"/>
      <w:r w:rsidR="002246B4" w:rsidRPr="00764918">
        <w:rPr>
          <w:rFonts w:eastAsia="Calibri" w:cs="Times New Roman"/>
          <w:b w:val="0"/>
          <w:lang w:val="ru-RU" w:bidi="ar-SA"/>
        </w:rPr>
        <w:t>Оценка эффективности инвестиций по отдельным предложениям</w:t>
      </w:r>
      <w:bookmarkEnd w:id="102"/>
      <w:bookmarkEnd w:id="103"/>
    </w:p>
    <w:p w14:paraId="41E0CC58" w14:textId="77777777" w:rsidR="002246B4" w:rsidRPr="00764918" w:rsidRDefault="002246B4"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680C1C97" w14:textId="77777777" w:rsidR="002246B4" w:rsidRPr="00764918" w:rsidRDefault="002246B4"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33B1B7C7" w14:textId="77777777" w:rsidR="002246B4" w:rsidRPr="00764918" w:rsidRDefault="002246B4"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43E42EDA" w14:textId="77777777" w:rsidR="002246B4" w:rsidRPr="00764918" w:rsidRDefault="002246B4"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4F8DFB4F" w14:textId="77777777" w:rsidR="002246B4" w:rsidRPr="00764918" w:rsidRDefault="002246B4"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Собственные средства энергоснабжающих предприятий</w:t>
      </w:r>
    </w:p>
    <w:p w14:paraId="294D9677" w14:textId="77777777" w:rsidR="002246B4" w:rsidRPr="00764918" w:rsidRDefault="002246B4"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Прибыль. Чистая прибыль предприятия – один из основных источников инвестиционных средств на предприятиях любой формы собственности.</w:t>
      </w:r>
    </w:p>
    <w:p w14:paraId="209212D9" w14:textId="77777777" w:rsidR="002246B4" w:rsidRPr="00764918" w:rsidRDefault="002246B4"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14:paraId="0A097447" w14:textId="77777777" w:rsidR="002246B4" w:rsidRPr="00764918" w:rsidRDefault="002246B4"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Бюджетное финансирование</w:t>
      </w:r>
    </w:p>
    <w:p w14:paraId="5326E53E" w14:textId="77777777" w:rsidR="002246B4" w:rsidRPr="00764918" w:rsidRDefault="002246B4"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2C99976D" w14:textId="77777777" w:rsidR="00D93EC2" w:rsidRDefault="002246B4" w:rsidP="00D93EC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w:t>
      </w:r>
    </w:p>
    <w:p w14:paraId="1AB358F2" w14:textId="532AD0D0" w:rsidR="002246B4" w:rsidRPr="00764918" w:rsidRDefault="002246B4" w:rsidP="00D93EC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результате реализации программы по модернизации котельной и </w:t>
      </w:r>
      <w:r w:rsidRPr="00764918">
        <w:rPr>
          <w:rFonts w:ascii="Times New Roman" w:hAnsi="Times New Roman"/>
          <w:sz w:val="28"/>
          <w:szCs w:val="28"/>
          <w:lang w:val="ru-RU"/>
        </w:rPr>
        <w:lastRenderedPageBreak/>
        <w:t>тепловых сетей потребители будут обеспечены качественными услугами теплоснабжения.</w:t>
      </w:r>
    </w:p>
    <w:p w14:paraId="6D6802CB" w14:textId="77777777" w:rsidR="002246B4" w:rsidRPr="00764918" w:rsidRDefault="002246B4" w:rsidP="00D93EC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Показателями производственной эффективности в рамках разработки схемы теплоснабжения являются снижение объемов потерь тепловой энергии, экономия материальных и трудовых ресурсов, усовершенствование технологии, улучшение качества предоставляемых услуг, внедрение современных технологий.</w:t>
      </w:r>
    </w:p>
    <w:p w14:paraId="4A401F81" w14:textId="77777777" w:rsidR="002246B4" w:rsidRPr="00764918" w:rsidRDefault="002246B4"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Для уточнения капитальных затрат на строительство, реконструкцию тепловых сетей требуется выполнение дальнейших проектных и сметных работ.</w:t>
      </w:r>
    </w:p>
    <w:p w14:paraId="19057826" w14:textId="77777777" w:rsidR="002246B4" w:rsidRPr="00764918" w:rsidRDefault="002246B4" w:rsidP="00F2726F">
      <w:pPr>
        <w:spacing w:line="240" w:lineRule="auto"/>
        <w:ind w:firstLine="709"/>
        <w:rPr>
          <w:rFonts w:ascii="Times New Roman" w:eastAsia="Calibri" w:hAnsi="Times New Roman"/>
          <w:sz w:val="28"/>
          <w:szCs w:val="28"/>
          <w:lang w:val="ru-RU" w:bidi="ar-SA"/>
        </w:rPr>
      </w:pPr>
      <w:r w:rsidRPr="00764918">
        <w:rPr>
          <w:rFonts w:ascii="Times New Roman" w:hAnsi="Times New Roman"/>
          <w:sz w:val="28"/>
          <w:szCs w:val="28"/>
          <w:lang w:val="ru-RU"/>
        </w:rPr>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14:paraId="650049CC" w14:textId="2C5D2245" w:rsidR="002246B4" w:rsidRPr="00764918" w:rsidRDefault="0042331C" w:rsidP="00F2726F">
      <w:pPr>
        <w:pStyle w:val="20"/>
        <w:spacing w:before="0" w:after="0" w:line="240" w:lineRule="auto"/>
        <w:ind w:firstLine="709"/>
        <w:jc w:val="both"/>
        <w:rPr>
          <w:rFonts w:eastAsia="Calibri" w:cs="Times New Roman"/>
          <w:b w:val="0"/>
          <w:lang w:val="ru-RU" w:bidi="ar-SA"/>
        </w:rPr>
      </w:pPr>
      <w:bookmarkStart w:id="104" w:name="_Toc9166534"/>
      <w:r w:rsidRPr="00764918">
        <w:rPr>
          <w:rFonts w:eastAsia="Calibri" w:cs="Times New Roman"/>
          <w:b w:val="0"/>
          <w:lang w:val="ru-RU" w:bidi="ar-SA"/>
        </w:rPr>
        <w:t xml:space="preserve"> </w:t>
      </w:r>
      <w:bookmarkStart w:id="105" w:name="_Toc135897211"/>
      <w:r w:rsidR="002246B4" w:rsidRPr="00764918">
        <w:rPr>
          <w:rFonts w:eastAsia="Calibri" w:cs="Times New Roman"/>
          <w:b w:val="0"/>
          <w:lang w:val="ru-RU" w:bidi="ar-SA"/>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04"/>
      <w:bookmarkEnd w:id="105"/>
    </w:p>
    <w:p w14:paraId="571C058E" w14:textId="77777777" w:rsidR="002246B4" w:rsidRPr="00764918" w:rsidRDefault="002246B4" w:rsidP="00F2726F">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не осуществлялось.</w:t>
      </w:r>
    </w:p>
    <w:p w14:paraId="590B5AE5" w14:textId="127A2443" w:rsidR="00F530EE" w:rsidRPr="00764918" w:rsidRDefault="0042331C" w:rsidP="00F2726F">
      <w:pPr>
        <w:pStyle w:val="19"/>
        <w:spacing w:before="0" w:after="0" w:line="240" w:lineRule="auto"/>
        <w:ind w:left="0" w:firstLine="709"/>
        <w:jc w:val="both"/>
        <w:rPr>
          <w:rFonts w:eastAsia="Calibri"/>
          <w:b w:val="0"/>
          <w:smallCaps w:val="0"/>
          <w:szCs w:val="28"/>
          <w:lang w:val="ru-RU" w:bidi="ar-SA"/>
        </w:rPr>
      </w:pPr>
      <w:bookmarkStart w:id="106" w:name="_Toc9166535"/>
      <w:r w:rsidRPr="00764918">
        <w:rPr>
          <w:b w:val="0"/>
          <w:smallCaps w:val="0"/>
          <w:szCs w:val="28"/>
          <w:lang w:val="ru-RU"/>
        </w:rPr>
        <w:t xml:space="preserve"> </w:t>
      </w:r>
      <w:bookmarkStart w:id="107" w:name="_Toc135897212"/>
      <w:r w:rsidR="00F530EE" w:rsidRPr="00764918">
        <w:rPr>
          <w:b w:val="0"/>
          <w:smallCaps w:val="0"/>
          <w:szCs w:val="28"/>
          <w:lang w:val="ru-RU"/>
        </w:rPr>
        <w:t xml:space="preserve">Решение </w:t>
      </w:r>
      <w:r w:rsidR="002246B4" w:rsidRPr="00764918">
        <w:rPr>
          <w:b w:val="0"/>
          <w:smallCaps w:val="0"/>
          <w:szCs w:val="28"/>
          <w:lang w:val="ru-RU"/>
        </w:rPr>
        <w:t>о присвоении статуса единой теплоснабжающей организации (организациям)</w:t>
      </w:r>
      <w:bookmarkEnd w:id="106"/>
      <w:r w:rsidR="00EC2B3D" w:rsidRPr="00764918">
        <w:rPr>
          <w:b w:val="0"/>
          <w:smallCaps w:val="0"/>
          <w:szCs w:val="28"/>
          <w:lang w:val="ru-RU"/>
        </w:rPr>
        <w:t>.</w:t>
      </w:r>
      <w:bookmarkEnd w:id="107"/>
    </w:p>
    <w:p w14:paraId="23AAEC8B" w14:textId="70BF6BA4" w:rsidR="00F530EE" w:rsidRPr="00764918" w:rsidRDefault="0042331C" w:rsidP="00F2726F">
      <w:pPr>
        <w:pStyle w:val="20"/>
        <w:spacing w:before="0" w:after="0" w:line="240" w:lineRule="auto"/>
        <w:ind w:firstLine="709"/>
        <w:jc w:val="both"/>
        <w:rPr>
          <w:rFonts w:cs="Times New Roman"/>
          <w:b w:val="0"/>
          <w:lang w:val="ru-RU"/>
        </w:rPr>
      </w:pPr>
      <w:bookmarkStart w:id="108" w:name="_Toc9166536"/>
      <w:r w:rsidRPr="00764918">
        <w:rPr>
          <w:rFonts w:cs="Times New Roman"/>
          <w:b w:val="0"/>
          <w:lang w:val="ru-RU"/>
        </w:rPr>
        <w:t xml:space="preserve"> </w:t>
      </w:r>
      <w:bookmarkStart w:id="109" w:name="_Toc135897213"/>
      <w:r w:rsidR="00F530EE" w:rsidRPr="00764918">
        <w:rPr>
          <w:rFonts w:cs="Times New Roman"/>
          <w:b w:val="0"/>
          <w:lang w:val="ru-RU"/>
        </w:rPr>
        <w:t xml:space="preserve">Решение </w:t>
      </w:r>
      <w:r w:rsidR="002246B4" w:rsidRPr="00764918">
        <w:rPr>
          <w:rFonts w:cs="Times New Roman"/>
          <w:b w:val="0"/>
          <w:lang w:val="ru-RU"/>
        </w:rPr>
        <w:t>о присвоении статуса единой теплоснабжающей организации (организациям)</w:t>
      </w:r>
      <w:bookmarkEnd w:id="108"/>
      <w:bookmarkEnd w:id="109"/>
    </w:p>
    <w:p w14:paraId="38129F86" w14:textId="6A68B8CC" w:rsidR="00537475" w:rsidRPr="00764918" w:rsidRDefault="00537475"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 соответствии со статьей 2 п. 28 Федерального закона от 27 июля 2010 года</w:t>
      </w:r>
      <w:r w:rsidR="0042331C" w:rsidRPr="00764918">
        <w:rPr>
          <w:rFonts w:ascii="Times New Roman" w:hAnsi="Times New Roman"/>
          <w:sz w:val="28"/>
          <w:szCs w:val="28"/>
          <w:lang w:val="ru-RU"/>
        </w:rPr>
        <w:t xml:space="preserve"> </w:t>
      </w:r>
      <w:r w:rsidRPr="00764918">
        <w:rPr>
          <w:rFonts w:ascii="Times New Roman" w:hAnsi="Times New Roman"/>
          <w:sz w:val="28"/>
          <w:szCs w:val="28"/>
          <w:lang w:val="ru-RU"/>
        </w:rPr>
        <w:t xml:space="preserve">№190-ФЗ «О теплоснабжении»: </w:t>
      </w:r>
    </w:p>
    <w:p w14:paraId="3D7EA6BB" w14:textId="77777777" w:rsidR="00537475" w:rsidRPr="00764918" w:rsidRDefault="00537475"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3ECF1F9D" w14:textId="77777777" w:rsidR="00537475" w:rsidRPr="00764918" w:rsidRDefault="00537475"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 </w:t>
      </w:r>
    </w:p>
    <w:p w14:paraId="2AFC8F0C" w14:textId="77777777" w:rsidR="00537475" w:rsidRPr="00764918" w:rsidRDefault="00537475"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14:paraId="36087E00" w14:textId="77777777" w:rsidR="00537475" w:rsidRPr="00764918" w:rsidRDefault="00537475" w:rsidP="00D93EC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Критерии и порядок определения единой теплоснабжающей организации установлены Постановлением Правительства Российской Федерации от </w:t>
      </w:r>
      <w:r w:rsidRPr="00764918">
        <w:rPr>
          <w:rFonts w:ascii="Times New Roman" w:hAnsi="Times New Roman"/>
          <w:sz w:val="28"/>
          <w:szCs w:val="28"/>
          <w:lang w:val="ru-RU"/>
        </w:rPr>
        <w:lastRenderedPageBreak/>
        <w:t xml:space="preserve">08.08.2012 №808 «Об организации теплоснабжения в Российской Федерации и о внесении изменений в некоторые акты Правительства Российской Федерации». </w:t>
      </w:r>
    </w:p>
    <w:p w14:paraId="7ED69A24" w14:textId="77777777" w:rsidR="00537475" w:rsidRPr="00764918" w:rsidRDefault="00537475" w:rsidP="00D93EC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соответствии с требованиями документа: </w:t>
      </w:r>
    </w:p>
    <w:p w14:paraId="09E4569C" w14:textId="77777777" w:rsidR="00537475" w:rsidRPr="00764918" w:rsidRDefault="00537475" w:rsidP="00D93EC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14:paraId="17DB5825" w14:textId="67CEA064" w:rsidR="00537475" w:rsidRPr="00764918" w:rsidRDefault="00537475" w:rsidP="00D93EC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14:paraId="54D14321" w14:textId="77777777" w:rsidR="00537475" w:rsidRPr="00764918" w:rsidRDefault="00537475" w:rsidP="00D93EC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7B0931F6" w14:textId="77777777" w:rsidR="00537475" w:rsidRPr="00764918" w:rsidRDefault="00537475" w:rsidP="00D93EC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w:t>
      </w:r>
      <w:r w:rsidR="0072771A" w:rsidRPr="00764918">
        <w:rPr>
          <w:rFonts w:ascii="Times New Roman" w:hAnsi="Times New Roman"/>
          <w:sz w:val="28"/>
          <w:szCs w:val="28"/>
          <w:lang w:val="ru-RU"/>
        </w:rPr>
        <w:t>а</w:t>
      </w:r>
      <w:r w:rsidRPr="00764918">
        <w:rPr>
          <w:rFonts w:ascii="Times New Roman" w:hAnsi="Times New Roman"/>
          <w:sz w:val="28"/>
          <w:szCs w:val="28"/>
          <w:lang w:val="ru-RU"/>
        </w:rPr>
        <w:t xml:space="preserve"> сайте соответствующего субъекта Российской Федерации в информационно-телекоммуникационной сети «Интернет» (далее - официальный сайт). </w:t>
      </w:r>
    </w:p>
    <w:p w14:paraId="2ACE9691" w14:textId="77777777" w:rsidR="00537475" w:rsidRPr="00764918" w:rsidRDefault="00537475" w:rsidP="00D93EC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случае если на территории поселения, городского округа существуют несколько систем теплоснабжения, уполномоченные органы вправе: </w:t>
      </w:r>
    </w:p>
    <w:p w14:paraId="5272F73D" w14:textId="77777777" w:rsidR="00537475" w:rsidRPr="00764918" w:rsidRDefault="00537475" w:rsidP="00D93EC2">
      <w:pPr>
        <w:pStyle w:val="affff6"/>
        <w:widowControl w:val="0"/>
        <w:numPr>
          <w:ilvl w:val="0"/>
          <w:numId w:val="87"/>
        </w:numPr>
        <w:suppressAutoHyphens/>
        <w:spacing w:line="240" w:lineRule="auto"/>
        <w:ind w:left="0" w:firstLine="709"/>
        <w:rPr>
          <w:rFonts w:ascii="Times New Roman" w:hAnsi="Times New Roman"/>
          <w:sz w:val="28"/>
          <w:szCs w:val="28"/>
          <w:lang w:val="ru-RU"/>
        </w:rPr>
      </w:pPr>
      <w:r w:rsidRPr="00764918">
        <w:rPr>
          <w:rFonts w:ascii="Times New Roman" w:hAnsi="Times New Roman"/>
          <w:sz w:val="28"/>
          <w:szCs w:val="28"/>
          <w:lang w:val="ru-RU"/>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14:paraId="1F83D2B4" w14:textId="77777777" w:rsidR="00537475" w:rsidRPr="00764918" w:rsidRDefault="00537475" w:rsidP="00D93EC2">
      <w:pPr>
        <w:pStyle w:val="affff6"/>
        <w:widowControl w:val="0"/>
        <w:numPr>
          <w:ilvl w:val="0"/>
          <w:numId w:val="87"/>
        </w:numPr>
        <w:suppressAutoHyphens/>
        <w:spacing w:line="240" w:lineRule="auto"/>
        <w:ind w:left="0" w:firstLine="709"/>
        <w:rPr>
          <w:rFonts w:ascii="Times New Roman" w:hAnsi="Times New Roman"/>
          <w:sz w:val="28"/>
          <w:szCs w:val="28"/>
          <w:lang w:val="ru-RU"/>
        </w:rPr>
      </w:pPr>
      <w:r w:rsidRPr="00764918">
        <w:rPr>
          <w:rFonts w:ascii="Times New Roman" w:hAnsi="Times New Roman"/>
          <w:sz w:val="28"/>
          <w:szCs w:val="28"/>
          <w:lang w:val="ru-RU"/>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1F36FA51" w14:textId="77777777" w:rsidR="00537475" w:rsidRPr="00764918" w:rsidRDefault="00537475" w:rsidP="00D93EC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w:t>
      </w:r>
      <w:r w:rsidRPr="00764918">
        <w:rPr>
          <w:rFonts w:ascii="Times New Roman" w:hAnsi="Times New Roman"/>
          <w:sz w:val="28"/>
          <w:szCs w:val="28"/>
          <w:lang w:val="ru-RU"/>
        </w:rPr>
        <w:lastRenderedPageBreak/>
        <w:t>теплоснабжения, то статус единой теплоснабжающей организации присваивается указанному лицу.</w:t>
      </w:r>
    </w:p>
    <w:p w14:paraId="1B2DAE60" w14:textId="49D6BAEE" w:rsidR="00537475" w:rsidRPr="00764918" w:rsidRDefault="00537475" w:rsidP="00D93EC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случае если в отношении одной зоны деятельности единой </w:t>
      </w:r>
      <w:r w:rsidR="0042331C" w:rsidRPr="00764918">
        <w:rPr>
          <w:rFonts w:ascii="Times New Roman" w:hAnsi="Times New Roman"/>
          <w:sz w:val="28"/>
          <w:szCs w:val="28"/>
          <w:lang w:val="ru-RU"/>
        </w:rPr>
        <w:t>теплоснабжающей</w:t>
      </w:r>
      <w:r w:rsidRPr="00764918">
        <w:rPr>
          <w:rFonts w:ascii="Times New Roman" w:hAnsi="Times New Roman"/>
          <w:sz w:val="28"/>
          <w:szCs w:val="28"/>
          <w:lang w:val="ru-RU"/>
        </w:rPr>
        <w:t xml:space="preserve">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14:paraId="42874E26" w14:textId="77777777" w:rsidR="00537475" w:rsidRPr="00764918" w:rsidRDefault="00537475" w:rsidP="00D93EC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14:paraId="5BCDE743" w14:textId="77777777" w:rsidR="00537475" w:rsidRPr="00764918" w:rsidRDefault="00537475" w:rsidP="00D93EC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Критерии определения единой теплоснабжающей организации:</w:t>
      </w:r>
    </w:p>
    <w:p w14:paraId="052DDEEB" w14:textId="77777777" w:rsidR="00537475" w:rsidRPr="00764918" w:rsidRDefault="00537475" w:rsidP="00D93EC2">
      <w:pPr>
        <w:pStyle w:val="affff6"/>
        <w:widowControl w:val="0"/>
        <w:numPr>
          <w:ilvl w:val="0"/>
          <w:numId w:val="88"/>
        </w:numPr>
        <w:suppressAutoHyphens/>
        <w:spacing w:line="240" w:lineRule="auto"/>
        <w:ind w:left="0" w:firstLine="709"/>
        <w:rPr>
          <w:rFonts w:ascii="Times New Roman" w:hAnsi="Times New Roman"/>
          <w:sz w:val="28"/>
          <w:szCs w:val="28"/>
          <w:lang w:val="ru-RU"/>
        </w:rPr>
      </w:pPr>
      <w:r w:rsidRPr="00764918">
        <w:rPr>
          <w:rFonts w:ascii="Times New Roman" w:hAnsi="Times New Roman"/>
          <w:sz w:val="28"/>
          <w:szCs w:val="28"/>
          <w:lang w:val="ru-RU"/>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4BCD8E39" w14:textId="77777777" w:rsidR="00537475" w:rsidRPr="00764918" w:rsidRDefault="00537475" w:rsidP="00D93EC2">
      <w:pPr>
        <w:pStyle w:val="affff6"/>
        <w:widowControl w:val="0"/>
        <w:numPr>
          <w:ilvl w:val="0"/>
          <w:numId w:val="88"/>
        </w:numPr>
        <w:suppressAutoHyphens/>
        <w:spacing w:line="240" w:lineRule="auto"/>
        <w:ind w:left="0" w:firstLine="709"/>
        <w:rPr>
          <w:rFonts w:ascii="Times New Roman" w:hAnsi="Times New Roman"/>
          <w:sz w:val="28"/>
          <w:szCs w:val="28"/>
          <w:lang w:val="ru-RU"/>
        </w:rPr>
      </w:pPr>
      <w:r w:rsidRPr="00764918">
        <w:rPr>
          <w:rFonts w:ascii="Times New Roman" w:hAnsi="Times New Roman"/>
          <w:sz w:val="28"/>
          <w:szCs w:val="28"/>
          <w:lang w:val="ru-RU"/>
        </w:rPr>
        <w:t xml:space="preserve">размер собственного капитала; </w:t>
      </w:r>
    </w:p>
    <w:p w14:paraId="27D60B08" w14:textId="77777777" w:rsidR="00537475" w:rsidRPr="00764918" w:rsidRDefault="00537475" w:rsidP="00D93EC2">
      <w:pPr>
        <w:pStyle w:val="affff6"/>
        <w:widowControl w:val="0"/>
        <w:numPr>
          <w:ilvl w:val="0"/>
          <w:numId w:val="88"/>
        </w:numPr>
        <w:suppressAutoHyphens/>
        <w:spacing w:line="240" w:lineRule="auto"/>
        <w:ind w:left="0" w:firstLine="709"/>
        <w:rPr>
          <w:rFonts w:ascii="Times New Roman" w:hAnsi="Times New Roman"/>
          <w:sz w:val="28"/>
          <w:szCs w:val="28"/>
          <w:lang w:val="ru-RU"/>
        </w:rPr>
      </w:pPr>
      <w:r w:rsidRPr="00764918">
        <w:rPr>
          <w:rFonts w:ascii="Times New Roman" w:hAnsi="Times New Roman"/>
          <w:sz w:val="28"/>
          <w:szCs w:val="28"/>
          <w:lang w:val="ru-RU"/>
        </w:rPr>
        <w:t xml:space="preserve">способность в лучшей мере обеспечить надежность теплоснабжения в соответствующей системе теплоснабжения. </w:t>
      </w:r>
    </w:p>
    <w:p w14:paraId="59720214" w14:textId="77777777" w:rsidR="00537475" w:rsidRPr="00764918" w:rsidRDefault="00537475" w:rsidP="00D93EC2">
      <w:pPr>
        <w:pStyle w:val="affff6"/>
        <w:widowControl w:val="0"/>
        <w:numPr>
          <w:ilvl w:val="0"/>
          <w:numId w:val="88"/>
        </w:numPr>
        <w:suppressAutoHyphens/>
        <w:spacing w:line="240" w:lineRule="auto"/>
        <w:ind w:left="0" w:firstLine="709"/>
        <w:rPr>
          <w:rFonts w:ascii="Times New Roman" w:hAnsi="Times New Roman"/>
          <w:sz w:val="28"/>
          <w:szCs w:val="28"/>
          <w:lang w:val="ru-RU"/>
        </w:rPr>
      </w:pPr>
      <w:r w:rsidRPr="00764918">
        <w:rPr>
          <w:rFonts w:ascii="Times New Roman" w:hAnsi="Times New Roman"/>
          <w:sz w:val="28"/>
          <w:szCs w:val="28"/>
          <w:lang w:val="ru-RU"/>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14:paraId="05C6A0BF" w14:textId="77777777" w:rsidR="00537475" w:rsidRPr="00764918" w:rsidRDefault="00537475" w:rsidP="00D93EC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Единая теплоснабжающая организация обязана: </w:t>
      </w:r>
    </w:p>
    <w:p w14:paraId="30116CF2" w14:textId="77777777" w:rsidR="00537475" w:rsidRPr="00764918" w:rsidRDefault="00537475" w:rsidP="00D93EC2">
      <w:pPr>
        <w:pStyle w:val="affff6"/>
        <w:widowControl w:val="0"/>
        <w:numPr>
          <w:ilvl w:val="0"/>
          <w:numId w:val="89"/>
        </w:numPr>
        <w:suppressAutoHyphens/>
        <w:spacing w:line="240" w:lineRule="auto"/>
        <w:ind w:left="0" w:firstLine="709"/>
        <w:rPr>
          <w:rFonts w:ascii="Times New Roman" w:hAnsi="Times New Roman"/>
          <w:sz w:val="28"/>
          <w:szCs w:val="28"/>
          <w:lang w:val="ru-RU"/>
        </w:rPr>
      </w:pPr>
      <w:r w:rsidRPr="00764918">
        <w:rPr>
          <w:rFonts w:ascii="Times New Roman" w:hAnsi="Times New Roman"/>
          <w:sz w:val="28"/>
          <w:szCs w:val="28"/>
          <w:lang w:val="ru-RU"/>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278D442D" w14:textId="77777777" w:rsidR="00537475" w:rsidRPr="00764918" w:rsidRDefault="00537475" w:rsidP="00D93EC2">
      <w:pPr>
        <w:pStyle w:val="affff6"/>
        <w:widowControl w:val="0"/>
        <w:numPr>
          <w:ilvl w:val="0"/>
          <w:numId w:val="89"/>
        </w:numPr>
        <w:suppressAutoHyphens/>
        <w:spacing w:line="240" w:lineRule="auto"/>
        <w:ind w:left="0" w:firstLine="709"/>
        <w:rPr>
          <w:rFonts w:ascii="Times New Roman" w:hAnsi="Times New Roman"/>
          <w:sz w:val="28"/>
          <w:szCs w:val="28"/>
          <w:lang w:val="ru-RU"/>
        </w:rPr>
      </w:pPr>
      <w:r w:rsidRPr="00764918">
        <w:rPr>
          <w:rFonts w:ascii="Times New Roman" w:hAnsi="Times New Roman"/>
          <w:sz w:val="28"/>
          <w:szCs w:val="28"/>
          <w:lang w:val="ru-RU"/>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14:paraId="717D3807" w14:textId="77777777" w:rsidR="00537475" w:rsidRPr="00764918" w:rsidRDefault="00537475" w:rsidP="00D93EC2">
      <w:pPr>
        <w:pStyle w:val="affff6"/>
        <w:widowControl w:val="0"/>
        <w:numPr>
          <w:ilvl w:val="0"/>
          <w:numId w:val="89"/>
        </w:numPr>
        <w:suppressAutoHyphens/>
        <w:spacing w:line="240" w:lineRule="auto"/>
        <w:ind w:left="0" w:firstLine="709"/>
        <w:rPr>
          <w:rFonts w:ascii="Times New Roman" w:hAnsi="Times New Roman"/>
          <w:sz w:val="28"/>
          <w:szCs w:val="28"/>
          <w:lang w:val="ru-RU"/>
        </w:rPr>
      </w:pPr>
      <w:r w:rsidRPr="00764918">
        <w:rPr>
          <w:rFonts w:ascii="Times New Roman" w:hAnsi="Times New Roman"/>
          <w:sz w:val="28"/>
          <w:szCs w:val="28"/>
          <w:lang w:val="ru-RU"/>
        </w:rPr>
        <w:t xml:space="preserve">надлежащим образом исполнять обязательства перед иными теплоснабжающими и теплосетевыми организациями в зоне своей деятельности; </w:t>
      </w:r>
    </w:p>
    <w:p w14:paraId="6BDB61E5" w14:textId="77777777" w:rsidR="00537475" w:rsidRPr="00764918" w:rsidRDefault="00537475" w:rsidP="00D93EC2">
      <w:pPr>
        <w:pStyle w:val="affff6"/>
        <w:widowControl w:val="0"/>
        <w:numPr>
          <w:ilvl w:val="0"/>
          <w:numId w:val="89"/>
        </w:numPr>
        <w:suppressAutoHyphens/>
        <w:spacing w:line="240" w:lineRule="auto"/>
        <w:ind w:left="0" w:firstLine="709"/>
        <w:rPr>
          <w:rFonts w:ascii="Times New Roman" w:hAnsi="Times New Roman"/>
          <w:sz w:val="28"/>
          <w:szCs w:val="28"/>
          <w:lang w:val="ru-RU"/>
        </w:rPr>
      </w:pPr>
      <w:r w:rsidRPr="00764918">
        <w:rPr>
          <w:rFonts w:ascii="Times New Roman" w:hAnsi="Times New Roman"/>
          <w:sz w:val="28"/>
          <w:szCs w:val="28"/>
          <w:lang w:val="ru-RU"/>
        </w:rPr>
        <w:t>осуществлять контроль режимов потребления тепловой энергии в зоне своей деятельности.</w:t>
      </w:r>
    </w:p>
    <w:p w14:paraId="5A478A0C" w14:textId="77777777" w:rsidR="00537475" w:rsidRPr="00764918" w:rsidRDefault="00537475" w:rsidP="00D93EC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w:t>
      </w:r>
      <w:r w:rsidR="008D5EEB" w:rsidRPr="00764918">
        <w:rPr>
          <w:rFonts w:ascii="Times New Roman" w:hAnsi="Times New Roman"/>
          <w:sz w:val="28"/>
          <w:szCs w:val="28"/>
          <w:lang w:val="ru-RU"/>
        </w:rPr>
        <w:t>МО «</w:t>
      </w:r>
      <w:r w:rsidR="00113771" w:rsidRPr="00764918">
        <w:rPr>
          <w:rFonts w:ascii="Times New Roman" w:hAnsi="Times New Roman"/>
          <w:sz w:val="28"/>
          <w:szCs w:val="28"/>
          <w:lang w:val="ru-RU"/>
        </w:rPr>
        <w:t>Мирнен</w:t>
      </w:r>
      <w:r w:rsidR="002211F6" w:rsidRPr="00764918">
        <w:rPr>
          <w:rFonts w:ascii="Times New Roman" w:hAnsi="Times New Roman"/>
          <w:sz w:val="28"/>
          <w:szCs w:val="28"/>
          <w:lang w:val="ru-RU"/>
        </w:rPr>
        <w:t>ское сельское поселение</w:t>
      </w:r>
      <w:r w:rsidR="008D5EEB" w:rsidRPr="00764918">
        <w:rPr>
          <w:rFonts w:ascii="Times New Roman" w:hAnsi="Times New Roman"/>
          <w:sz w:val="28"/>
          <w:szCs w:val="28"/>
          <w:lang w:val="ru-RU"/>
        </w:rPr>
        <w:t>»</w:t>
      </w:r>
      <w:r w:rsidRPr="00764918">
        <w:rPr>
          <w:rFonts w:ascii="Times New Roman" w:hAnsi="Times New Roman"/>
          <w:sz w:val="28"/>
          <w:szCs w:val="28"/>
          <w:lang w:val="ru-RU"/>
        </w:rPr>
        <w:t xml:space="preserve"> критериям единой теплоснабжающей организации удовлетворя</w:t>
      </w:r>
      <w:r w:rsidR="00504664" w:rsidRPr="00764918">
        <w:rPr>
          <w:rFonts w:ascii="Times New Roman" w:hAnsi="Times New Roman"/>
          <w:sz w:val="28"/>
          <w:szCs w:val="28"/>
          <w:lang w:val="ru-RU"/>
        </w:rPr>
        <w:t>ет</w:t>
      </w:r>
      <w:r w:rsidR="004D1498" w:rsidRPr="00764918">
        <w:rPr>
          <w:rFonts w:ascii="Times New Roman" w:hAnsi="Times New Roman"/>
          <w:sz w:val="28"/>
          <w:szCs w:val="28"/>
          <w:lang w:val="ru-RU"/>
        </w:rPr>
        <w:t xml:space="preserve"> </w:t>
      </w:r>
      <w:r w:rsidR="002246B4" w:rsidRPr="00764918">
        <w:rPr>
          <w:rFonts w:ascii="Times New Roman" w:hAnsi="Times New Roman"/>
          <w:sz w:val="28"/>
          <w:szCs w:val="28"/>
          <w:lang w:val="ru-RU"/>
        </w:rPr>
        <w:t>ООО «</w:t>
      </w:r>
      <w:r w:rsidR="00F8055C" w:rsidRPr="00764918">
        <w:rPr>
          <w:rFonts w:ascii="Times New Roman" w:hAnsi="Times New Roman"/>
          <w:sz w:val="28"/>
          <w:szCs w:val="28"/>
          <w:lang w:val="ru-RU"/>
        </w:rPr>
        <w:t>ВЕЛЛ-КОМ</w:t>
      </w:r>
      <w:r w:rsidR="002246B4" w:rsidRPr="00764918">
        <w:rPr>
          <w:rFonts w:ascii="Times New Roman" w:hAnsi="Times New Roman"/>
          <w:sz w:val="28"/>
          <w:szCs w:val="28"/>
          <w:lang w:val="ru-RU"/>
        </w:rPr>
        <w:t>»</w:t>
      </w:r>
      <w:r w:rsidRPr="00764918">
        <w:rPr>
          <w:rFonts w:ascii="Times New Roman" w:hAnsi="Times New Roman"/>
          <w:sz w:val="28"/>
          <w:szCs w:val="28"/>
          <w:lang w:val="ru-RU"/>
        </w:rPr>
        <w:t>.</w:t>
      </w:r>
    </w:p>
    <w:p w14:paraId="0587D1F1" w14:textId="77777777" w:rsidR="00F530EE" w:rsidRPr="00764918" w:rsidRDefault="00F530EE" w:rsidP="00D93EC2">
      <w:pPr>
        <w:pStyle w:val="20"/>
        <w:keepNext w:val="0"/>
        <w:widowControl w:val="0"/>
        <w:spacing w:before="0" w:after="0" w:line="240" w:lineRule="auto"/>
        <w:ind w:firstLine="709"/>
        <w:jc w:val="both"/>
        <w:textAlignment w:val="baseline"/>
        <w:rPr>
          <w:rFonts w:cs="Times New Roman"/>
          <w:b w:val="0"/>
          <w:lang w:val="ru-RU"/>
        </w:rPr>
      </w:pPr>
      <w:bookmarkStart w:id="110" w:name="_Toc9166537"/>
      <w:bookmarkStart w:id="111" w:name="_Toc135897214"/>
      <w:r w:rsidRPr="00764918">
        <w:rPr>
          <w:rFonts w:cs="Times New Roman"/>
          <w:b w:val="0"/>
          <w:lang w:val="ru-RU"/>
        </w:rPr>
        <w:t>Реестр зон деятельности единой теплоснабжающей организации (организаций)</w:t>
      </w:r>
      <w:bookmarkEnd w:id="110"/>
      <w:bookmarkEnd w:id="111"/>
    </w:p>
    <w:p w14:paraId="468DCD63" w14:textId="3F79BA7E" w:rsidR="00F530EE" w:rsidRPr="00764918" w:rsidRDefault="00504664" w:rsidP="00D93EC2">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Система теплоснабжения </w:t>
      </w:r>
      <w:r w:rsidR="002246B4" w:rsidRPr="00764918">
        <w:rPr>
          <w:rFonts w:ascii="Times New Roman" w:eastAsia="Calibri" w:hAnsi="Times New Roman"/>
          <w:sz w:val="28"/>
          <w:szCs w:val="28"/>
          <w:lang w:val="ru-RU" w:bidi="ar-SA"/>
        </w:rPr>
        <w:t>ООО «</w:t>
      </w:r>
      <w:r w:rsidR="00F8055C" w:rsidRPr="00764918">
        <w:rPr>
          <w:rFonts w:ascii="Times New Roman" w:eastAsia="Calibri" w:hAnsi="Times New Roman"/>
          <w:sz w:val="28"/>
          <w:szCs w:val="28"/>
          <w:lang w:val="ru-RU" w:bidi="ar-SA"/>
        </w:rPr>
        <w:t>ВЕЛЛ-КОМ</w:t>
      </w:r>
      <w:r w:rsidR="002246B4" w:rsidRPr="00764918">
        <w:rPr>
          <w:rFonts w:ascii="Times New Roman" w:eastAsia="Calibri" w:hAnsi="Times New Roman"/>
          <w:sz w:val="28"/>
          <w:szCs w:val="28"/>
          <w:lang w:val="ru-RU" w:bidi="ar-SA"/>
        </w:rPr>
        <w:t>»</w:t>
      </w:r>
      <w:r w:rsidRPr="00764918">
        <w:rPr>
          <w:rFonts w:ascii="Times New Roman" w:eastAsia="Calibri" w:hAnsi="Times New Roman"/>
          <w:sz w:val="28"/>
          <w:szCs w:val="28"/>
          <w:lang w:val="ru-RU" w:bidi="ar-SA"/>
        </w:rPr>
        <w:t xml:space="preserve"> охватывает территорию </w:t>
      </w:r>
      <w:r w:rsidR="00DA4CA2" w:rsidRPr="00764918">
        <w:rPr>
          <w:rFonts w:ascii="Times New Roman" w:eastAsia="Calibri" w:hAnsi="Times New Roman"/>
          <w:sz w:val="28"/>
          <w:szCs w:val="28"/>
          <w:lang w:val="ru-RU" w:bidi="ar-SA"/>
        </w:rPr>
        <w:t xml:space="preserve">п. </w:t>
      </w:r>
      <w:r w:rsidR="00DA4CA2" w:rsidRPr="00764918">
        <w:rPr>
          <w:rFonts w:ascii="Times New Roman" w:eastAsia="Calibri" w:hAnsi="Times New Roman"/>
          <w:sz w:val="28"/>
          <w:szCs w:val="28"/>
          <w:lang w:val="ru-RU" w:bidi="ar-SA"/>
        </w:rPr>
        <w:lastRenderedPageBreak/>
        <w:t>Мирный</w:t>
      </w:r>
      <w:r w:rsidR="00E901EF" w:rsidRPr="00764918">
        <w:rPr>
          <w:rFonts w:ascii="Times New Roman" w:eastAsia="Calibri" w:hAnsi="Times New Roman"/>
          <w:sz w:val="28"/>
          <w:szCs w:val="28"/>
          <w:lang w:val="ru-RU" w:bidi="ar-SA"/>
        </w:rPr>
        <w:t xml:space="preserve"> и </w:t>
      </w:r>
      <w:r w:rsidR="002246B4" w:rsidRPr="00764918">
        <w:rPr>
          <w:rFonts w:ascii="Times New Roman" w:eastAsia="Calibri" w:hAnsi="Times New Roman"/>
          <w:sz w:val="28"/>
          <w:szCs w:val="28"/>
          <w:lang w:val="ru-RU" w:bidi="ar-SA"/>
        </w:rPr>
        <w:t>д.</w:t>
      </w:r>
      <w:r w:rsidR="0042331C" w:rsidRPr="00764918">
        <w:rPr>
          <w:rFonts w:ascii="Times New Roman" w:eastAsia="Calibri" w:hAnsi="Times New Roman"/>
          <w:sz w:val="28"/>
          <w:szCs w:val="28"/>
          <w:lang w:val="ru-RU" w:bidi="ar-SA"/>
        </w:rPr>
        <w:t xml:space="preserve"> </w:t>
      </w:r>
      <w:r w:rsidR="002246B4" w:rsidRPr="00764918">
        <w:rPr>
          <w:rFonts w:ascii="Times New Roman" w:eastAsia="Calibri" w:hAnsi="Times New Roman"/>
          <w:sz w:val="28"/>
          <w:szCs w:val="28"/>
          <w:lang w:val="ru-RU" w:bidi="ar-SA"/>
        </w:rPr>
        <w:t>Касарги</w:t>
      </w:r>
      <w:r w:rsidRPr="00764918">
        <w:rPr>
          <w:rFonts w:ascii="Times New Roman" w:eastAsia="Calibri" w:hAnsi="Times New Roman"/>
          <w:sz w:val="28"/>
          <w:szCs w:val="28"/>
          <w:lang w:val="ru-RU" w:bidi="ar-SA"/>
        </w:rPr>
        <w:t xml:space="preserve">. Теплоснабжение обеспечивается от котельных установок, которые находятся в муниципальной собственности и эксплуатируются </w:t>
      </w:r>
      <w:r w:rsidR="002246B4" w:rsidRPr="00764918">
        <w:rPr>
          <w:rFonts w:ascii="Times New Roman" w:eastAsia="Calibri" w:hAnsi="Times New Roman"/>
          <w:sz w:val="28"/>
          <w:szCs w:val="28"/>
          <w:lang w:val="ru-RU" w:bidi="ar-SA"/>
        </w:rPr>
        <w:t>ООО «</w:t>
      </w:r>
      <w:r w:rsidR="00F8055C" w:rsidRPr="00764918">
        <w:rPr>
          <w:rFonts w:ascii="Times New Roman" w:eastAsia="Calibri" w:hAnsi="Times New Roman"/>
          <w:sz w:val="28"/>
          <w:szCs w:val="28"/>
          <w:lang w:val="ru-RU" w:bidi="ar-SA"/>
        </w:rPr>
        <w:t>ВЕЛЛ-КОМ</w:t>
      </w:r>
      <w:r w:rsidR="002246B4" w:rsidRPr="00764918">
        <w:rPr>
          <w:rFonts w:ascii="Times New Roman" w:eastAsia="Calibri" w:hAnsi="Times New Roman"/>
          <w:sz w:val="28"/>
          <w:szCs w:val="28"/>
          <w:lang w:val="ru-RU" w:bidi="ar-SA"/>
        </w:rPr>
        <w:t>»</w:t>
      </w:r>
      <w:r w:rsidRPr="00764918">
        <w:rPr>
          <w:rFonts w:ascii="Times New Roman" w:eastAsia="Calibri" w:hAnsi="Times New Roman"/>
          <w:sz w:val="28"/>
          <w:szCs w:val="28"/>
          <w:lang w:val="ru-RU" w:bidi="ar-SA"/>
        </w:rPr>
        <w:t>, при этом осуществляется транспортировка тепловой энергии потребителям (через тепловые сети и сооружения на них).</w:t>
      </w:r>
    </w:p>
    <w:p w14:paraId="1905B6F5" w14:textId="7F5C946C" w:rsidR="00F530EE" w:rsidRPr="00764918" w:rsidRDefault="0042331C" w:rsidP="00D93EC2">
      <w:pPr>
        <w:pStyle w:val="20"/>
        <w:keepNext w:val="0"/>
        <w:widowControl w:val="0"/>
        <w:spacing w:before="0" w:after="0" w:line="240" w:lineRule="auto"/>
        <w:ind w:firstLine="709"/>
        <w:jc w:val="both"/>
        <w:rPr>
          <w:rFonts w:cs="Times New Roman"/>
          <w:b w:val="0"/>
          <w:lang w:val="ru-RU"/>
        </w:rPr>
      </w:pPr>
      <w:bookmarkStart w:id="112" w:name="_Toc9166538"/>
      <w:r w:rsidRPr="00764918">
        <w:rPr>
          <w:rFonts w:cs="Times New Roman"/>
          <w:b w:val="0"/>
          <w:lang w:val="ru-RU"/>
        </w:rPr>
        <w:t xml:space="preserve"> </w:t>
      </w:r>
      <w:bookmarkStart w:id="113" w:name="_Toc135897215"/>
      <w:r w:rsidR="00802BC9" w:rsidRPr="00764918">
        <w:rPr>
          <w:rFonts w:cs="Times New Roman"/>
          <w:b w:val="0"/>
          <w:lang w:val="ru-RU"/>
        </w:rPr>
        <w:t>О</w:t>
      </w:r>
      <w:r w:rsidR="00F530EE" w:rsidRPr="00764918">
        <w:rPr>
          <w:rFonts w:cs="Times New Roman"/>
          <w:b w:val="0"/>
          <w:lang w:val="ru-RU"/>
        </w:rPr>
        <w:t xml:space="preserve">снования, </w:t>
      </w:r>
      <w:r w:rsidR="002246B4" w:rsidRPr="00764918">
        <w:rPr>
          <w:rFonts w:cs="Times New Roman"/>
          <w:b w:val="0"/>
          <w:lang w:val="ru-RU"/>
        </w:rPr>
        <w:t>в том числе критерии, в соответствии с которыми теплоснабжающей организации присвоен статус единой теплоснабжающей организации</w:t>
      </w:r>
      <w:bookmarkEnd w:id="112"/>
      <w:bookmarkEnd w:id="113"/>
    </w:p>
    <w:p w14:paraId="0B48A34F" w14:textId="77777777" w:rsidR="00504664" w:rsidRPr="00764918" w:rsidRDefault="00504664" w:rsidP="00D93EC2">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Критерии определения единой теплоснабжающей организации:</w:t>
      </w:r>
    </w:p>
    <w:p w14:paraId="7CADBA0E" w14:textId="77777777" w:rsidR="00504664" w:rsidRPr="00764918" w:rsidRDefault="00504664" w:rsidP="00D93EC2">
      <w:pPr>
        <w:widowControl w:val="0"/>
        <w:numPr>
          <w:ilvl w:val="1"/>
          <w:numId w:val="90"/>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2FC7994F" w14:textId="77777777" w:rsidR="00504664" w:rsidRPr="00764918" w:rsidRDefault="00504664" w:rsidP="00D93EC2">
      <w:pPr>
        <w:widowControl w:val="0"/>
        <w:numPr>
          <w:ilvl w:val="1"/>
          <w:numId w:val="90"/>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размер собственного капитала; </w:t>
      </w:r>
    </w:p>
    <w:p w14:paraId="175126AC" w14:textId="77777777" w:rsidR="00504664" w:rsidRPr="00764918" w:rsidRDefault="00504664" w:rsidP="00D93EC2">
      <w:pPr>
        <w:widowControl w:val="0"/>
        <w:numPr>
          <w:ilvl w:val="1"/>
          <w:numId w:val="90"/>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способность в лучшей мере обеспечить надежность теплоснабжения в </w:t>
      </w:r>
      <w:r w:rsidR="002246B4" w:rsidRPr="00764918">
        <w:rPr>
          <w:rFonts w:ascii="Times New Roman" w:eastAsia="Calibri" w:hAnsi="Times New Roman"/>
          <w:sz w:val="28"/>
          <w:szCs w:val="28"/>
          <w:lang w:val="ru-RU" w:bidi="ar-SA"/>
        </w:rPr>
        <w:t>соответствующей</w:t>
      </w:r>
      <w:r w:rsidRPr="00764918">
        <w:rPr>
          <w:rFonts w:ascii="Times New Roman" w:eastAsia="Calibri" w:hAnsi="Times New Roman"/>
          <w:sz w:val="28"/>
          <w:szCs w:val="28"/>
          <w:lang w:val="ru-RU" w:bidi="ar-SA"/>
        </w:rPr>
        <w:t xml:space="preserve"> системе теплоснабжения. </w:t>
      </w:r>
    </w:p>
    <w:p w14:paraId="1F454617" w14:textId="77777777" w:rsidR="00F530EE" w:rsidRPr="00764918" w:rsidRDefault="00504664" w:rsidP="00D93EC2">
      <w:pPr>
        <w:widowControl w:val="0"/>
        <w:numPr>
          <w:ilvl w:val="1"/>
          <w:numId w:val="90"/>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Размер собственного капитала определя</w:t>
      </w:r>
      <w:r w:rsidR="00104EE4" w:rsidRPr="00764918">
        <w:rPr>
          <w:rFonts w:ascii="Times New Roman" w:eastAsia="Calibri" w:hAnsi="Times New Roman"/>
          <w:sz w:val="28"/>
          <w:szCs w:val="28"/>
          <w:lang w:val="ru-RU" w:bidi="ar-SA"/>
        </w:rPr>
        <w:t>ется по данным бухгалтерской от</w:t>
      </w:r>
      <w:r w:rsidRPr="00764918">
        <w:rPr>
          <w:rFonts w:ascii="Times New Roman" w:eastAsia="Calibri" w:hAnsi="Times New Roman"/>
          <w:sz w:val="28"/>
          <w:szCs w:val="28"/>
          <w:lang w:val="ru-RU" w:bidi="ar-SA"/>
        </w:rPr>
        <w:t>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14:paraId="430453C1" w14:textId="2E5D224E" w:rsidR="00F530EE" w:rsidRPr="00764918" w:rsidRDefault="0042331C" w:rsidP="00D93EC2">
      <w:pPr>
        <w:pStyle w:val="20"/>
        <w:keepNext w:val="0"/>
        <w:widowControl w:val="0"/>
        <w:spacing w:before="0" w:after="0" w:line="240" w:lineRule="auto"/>
        <w:ind w:firstLine="709"/>
        <w:jc w:val="both"/>
        <w:textAlignment w:val="baseline"/>
        <w:rPr>
          <w:rFonts w:cs="Times New Roman"/>
          <w:b w:val="0"/>
          <w:lang w:val="ru-RU"/>
        </w:rPr>
      </w:pPr>
      <w:bookmarkStart w:id="114" w:name="_Toc9166539"/>
      <w:r w:rsidRPr="00764918">
        <w:rPr>
          <w:rFonts w:cs="Times New Roman"/>
          <w:b w:val="0"/>
          <w:lang w:val="ru-RU"/>
        </w:rPr>
        <w:t xml:space="preserve"> </w:t>
      </w:r>
      <w:bookmarkStart w:id="115" w:name="_Toc135897216"/>
      <w:r w:rsidR="00F530EE" w:rsidRPr="00764918">
        <w:rPr>
          <w:rFonts w:cs="Times New Roman"/>
          <w:b w:val="0"/>
          <w:lang w:val="ru-RU"/>
        </w:rPr>
        <w:t>Информация о поданных теплоснабжающими организациями заявках на присвоение статуса единой теплоснабжающей организации</w:t>
      </w:r>
      <w:bookmarkEnd w:id="114"/>
      <w:bookmarkEnd w:id="115"/>
    </w:p>
    <w:p w14:paraId="6BE3004E" w14:textId="0A4B94DC" w:rsidR="00F530EE" w:rsidRPr="00764918" w:rsidRDefault="00504664" w:rsidP="00D93EC2">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Статусом единой теплоснабжающей организации обладает </w:t>
      </w:r>
      <w:r w:rsidR="002246B4" w:rsidRPr="00764918">
        <w:rPr>
          <w:rFonts w:ascii="Times New Roman" w:eastAsia="Calibri" w:hAnsi="Times New Roman"/>
          <w:sz w:val="28"/>
          <w:szCs w:val="28"/>
          <w:lang w:val="ru-RU" w:bidi="ar-SA"/>
        </w:rPr>
        <w:t>ООО «</w:t>
      </w:r>
      <w:r w:rsidR="00F8055C" w:rsidRPr="00764918">
        <w:rPr>
          <w:rFonts w:ascii="Times New Roman" w:eastAsia="Calibri" w:hAnsi="Times New Roman"/>
          <w:sz w:val="28"/>
          <w:szCs w:val="28"/>
          <w:lang w:val="ru-RU" w:bidi="ar-SA"/>
        </w:rPr>
        <w:t>ВЕЛЛ-КОМ</w:t>
      </w:r>
      <w:r w:rsidR="002246B4" w:rsidRPr="00764918">
        <w:rPr>
          <w:rFonts w:ascii="Times New Roman" w:eastAsia="Calibri" w:hAnsi="Times New Roman"/>
          <w:sz w:val="28"/>
          <w:szCs w:val="28"/>
          <w:lang w:val="ru-RU" w:bidi="ar-SA"/>
        </w:rPr>
        <w:t>»</w:t>
      </w:r>
      <w:r w:rsidRPr="00764918">
        <w:rPr>
          <w:rFonts w:ascii="Times New Roman" w:eastAsia="Calibri" w:hAnsi="Times New Roman"/>
          <w:sz w:val="28"/>
          <w:szCs w:val="28"/>
          <w:lang w:val="ru-RU" w:bidi="ar-SA"/>
        </w:rPr>
        <w:t xml:space="preserve">. Другие теплоснабжающие организации в </w:t>
      </w:r>
      <w:r w:rsidR="00E901EF" w:rsidRPr="00764918">
        <w:rPr>
          <w:rFonts w:ascii="Times New Roman" w:eastAsia="Calibri" w:hAnsi="Times New Roman"/>
          <w:sz w:val="28"/>
          <w:szCs w:val="28"/>
          <w:lang w:val="ru-RU" w:bidi="ar-SA"/>
        </w:rPr>
        <w:t>муниципальном образовании отсут</w:t>
      </w:r>
      <w:r w:rsidRPr="00764918">
        <w:rPr>
          <w:rFonts w:ascii="Times New Roman" w:eastAsia="Calibri" w:hAnsi="Times New Roman"/>
          <w:sz w:val="28"/>
          <w:szCs w:val="28"/>
          <w:lang w:val="ru-RU" w:bidi="ar-SA"/>
        </w:rPr>
        <w:t>ствуют.</w:t>
      </w:r>
    </w:p>
    <w:p w14:paraId="7E8FB315" w14:textId="08BCFD02" w:rsidR="00F530EE" w:rsidRPr="00764918" w:rsidRDefault="0042331C" w:rsidP="00D93EC2">
      <w:pPr>
        <w:pStyle w:val="20"/>
        <w:keepNext w:val="0"/>
        <w:widowControl w:val="0"/>
        <w:spacing w:before="0" w:after="0" w:line="240" w:lineRule="auto"/>
        <w:ind w:firstLine="709"/>
        <w:jc w:val="both"/>
        <w:textAlignment w:val="baseline"/>
        <w:rPr>
          <w:rFonts w:cs="Times New Roman"/>
          <w:b w:val="0"/>
          <w:lang w:val="ru-RU"/>
        </w:rPr>
      </w:pPr>
      <w:bookmarkStart w:id="116" w:name="_Toc9166540"/>
      <w:r w:rsidRPr="00764918">
        <w:rPr>
          <w:rFonts w:cs="Times New Roman"/>
          <w:b w:val="0"/>
          <w:lang w:val="ru-RU"/>
        </w:rPr>
        <w:t xml:space="preserve"> </w:t>
      </w:r>
      <w:bookmarkStart w:id="117" w:name="_Toc135897217"/>
      <w:r w:rsidR="00F530EE" w:rsidRPr="00764918">
        <w:rPr>
          <w:rFonts w:cs="Times New Roman"/>
          <w:b w:val="0"/>
          <w:lang w:val="ru-RU"/>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16"/>
      <w:bookmarkEnd w:id="117"/>
    </w:p>
    <w:p w14:paraId="69D62B7B" w14:textId="77777777" w:rsidR="00F530EE" w:rsidRPr="00764918" w:rsidRDefault="00504664" w:rsidP="00D93EC2">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Статусом единой теплоснабжающей организации обладает </w:t>
      </w:r>
      <w:r w:rsidR="002246B4" w:rsidRPr="00764918">
        <w:rPr>
          <w:rFonts w:ascii="Times New Roman" w:eastAsia="Calibri" w:hAnsi="Times New Roman"/>
          <w:sz w:val="28"/>
          <w:szCs w:val="28"/>
          <w:lang w:val="ru-RU" w:bidi="ar-SA"/>
        </w:rPr>
        <w:t>ООО «</w:t>
      </w:r>
      <w:r w:rsidR="00F8055C" w:rsidRPr="00764918">
        <w:rPr>
          <w:rFonts w:ascii="Times New Roman" w:eastAsia="Calibri" w:hAnsi="Times New Roman"/>
          <w:sz w:val="28"/>
          <w:szCs w:val="28"/>
          <w:lang w:val="ru-RU" w:bidi="ar-SA"/>
        </w:rPr>
        <w:t>ВЕЛЛ-КОМ</w:t>
      </w:r>
      <w:r w:rsidR="002246B4" w:rsidRPr="00764918">
        <w:rPr>
          <w:rFonts w:ascii="Times New Roman" w:eastAsia="Calibri" w:hAnsi="Times New Roman"/>
          <w:sz w:val="28"/>
          <w:szCs w:val="28"/>
          <w:lang w:val="ru-RU" w:bidi="ar-SA"/>
        </w:rPr>
        <w:t>»</w:t>
      </w:r>
      <w:r w:rsidRPr="00764918">
        <w:rPr>
          <w:rFonts w:ascii="Times New Roman" w:eastAsia="Calibri" w:hAnsi="Times New Roman"/>
          <w:sz w:val="28"/>
          <w:szCs w:val="28"/>
          <w:lang w:val="ru-RU" w:bidi="ar-SA"/>
        </w:rPr>
        <w:t>.</w:t>
      </w:r>
    </w:p>
    <w:p w14:paraId="69116EF3" w14:textId="023CC2E1" w:rsidR="00F530EE" w:rsidRPr="00764918" w:rsidRDefault="0042331C" w:rsidP="00D93EC2">
      <w:pPr>
        <w:pStyle w:val="19"/>
        <w:widowControl w:val="0"/>
        <w:spacing w:before="0" w:after="0" w:line="240" w:lineRule="auto"/>
        <w:ind w:left="0" w:firstLine="709"/>
        <w:contextualSpacing w:val="0"/>
        <w:jc w:val="both"/>
        <w:rPr>
          <w:b w:val="0"/>
          <w:smallCaps w:val="0"/>
          <w:szCs w:val="28"/>
          <w:lang w:val="ru-RU"/>
        </w:rPr>
      </w:pPr>
      <w:bookmarkStart w:id="118" w:name="_Toc9166541"/>
      <w:r w:rsidRPr="00764918">
        <w:rPr>
          <w:b w:val="0"/>
          <w:smallCaps w:val="0"/>
          <w:szCs w:val="28"/>
          <w:lang w:val="ru-RU"/>
        </w:rPr>
        <w:t xml:space="preserve"> </w:t>
      </w:r>
      <w:bookmarkStart w:id="119" w:name="_Toc135897218"/>
      <w:r w:rsidR="00F530EE" w:rsidRPr="00764918">
        <w:rPr>
          <w:b w:val="0"/>
          <w:smallCaps w:val="0"/>
          <w:szCs w:val="28"/>
          <w:lang w:val="ru-RU"/>
        </w:rPr>
        <w:t>Решения о распределении тепловой нагрузки между</w:t>
      </w:r>
      <w:r w:rsidR="00F530EE" w:rsidRPr="00764918">
        <w:rPr>
          <w:b w:val="0"/>
          <w:szCs w:val="28"/>
          <w:lang w:val="ru-RU"/>
        </w:rPr>
        <w:t xml:space="preserve"> </w:t>
      </w:r>
      <w:r w:rsidR="00F530EE" w:rsidRPr="00764918">
        <w:rPr>
          <w:b w:val="0"/>
          <w:smallCaps w:val="0"/>
          <w:szCs w:val="28"/>
          <w:lang w:val="ru-RU"/>
        </w:rPr>
        <w:t>источниками тепловой энергии</w:t>
      </w:r>
      <w:bookmarkEnd w:id="118"/>
      <w:r w:rsidR="00EC2B3D" w:rsidRPr="00764918">
        <w:rPr>
          <w:b w:val="0"/>
          <w:smallCaps w:val="0"/>
          <w:szCs w:val="28"/>
          <w:lang w:val="ru-RU"/>
        </w:rPr>
        <w:t>.</w:t>
      </w:r>
      <w:bookmarkEnd w:id="119"/>
    </w:p>
    <w:p w14:paraId="5CDA4A00" w14:textId="77777777" w:rsidR="00252B31" w:rsidRPr="00764918" w:rsidRDefault="00252B31" w:rsidP="00D93EC2">
      <w:pPr>
        <w:widowControl w:val="0"/>
        <w:suppressAutoHyphens/>
        <w:spacing w:line="240" w:lineRule="auto"/>
        <w:ind w:firstLine="709"/>
        <w:rPr>
          <w:rFonts w:ascii="Times New Roman" w:hAnsi="Times New Roman"/>
          <w:kern w:val="28"/>
          <w:sz w:val="28"/>
          <w:szCs w:val="28"/>
          <w:lang w:val="ru-RU" w:eastAsia="ru-RU"/>
        </w:rPr>
      </w:pPr>
      <w:r w:rsidRPr="00764918">
        <w:rPr>
          <w:rFonts w:ascii="Times New Roman" w:hAnsi="Times New Roman"/>
          <w:kern w:val="28"/>
          <w:sz w:val="28"/>
          <w:szCs w:val="28"/>
          <w:lang w:val="ru-RU" w:eastAsia="ru-RU"/>
        </w:rPr>
        <w:t>Распределение тепловой нагрузки между источниками тепловой энергии не предусматривается в связи с отдаленностью друг от друга источников тепловой энергии.</w:t>
      </w:r>
    </w:p>
    <w:p w14:paraId="1EC60540" w14:textId="57A6F96D" w:rsidR="00F530EE" w:rsidRPr="00764918" w:rsidRDefault="0042331C" w:rsidP="00D93EC2">
      <w:pPr>
        <w:pStyle w:val="19"/>
        <w:widowControl w:val="0"/>
        <w:spacing w:before="0" w:after="0" w:line="240" w:lineRule="auto"/>
        <w:ind w:left="0" w:firstLine="709"/>
        <w:contextualSpacing w:val="0"/>
        <w:jc w:val="both"/>
        <w:rPr>
          <w:b w:val="0"/>
          <w:smallCaps w:val="0"/>
          <w:szCs w:val="28"/>
          <w:lang w:val="ru-RU"/>
        </w:rPr>
      </w:pPr>
      <w:bookmarkStart w:id="120" w:name="_Toc9166542"/>
      <w:r w:rsidRPr="00764918">
        <w:rPr>
          <w:b w:val="0"/>
          <w:smallCaps w:val="0"/>
          <w:szCs w:val="28"/>
          <w:lang w:val="ru-RU"/>
        </w:rPr>
        <w:t xml:space="preserve"> </w:t>
      </w:r>
      <w:bookmarkStart w:id="121" w:name="_Toc135897219"/>
      <w:r w:rsidR="00F530EE" w:rsidRPr="00764918">
        <w:rPr>
          <w:b w:val="0"/>
          <w:smallCaps w:val="0"/>
          <w:szCs w:val="28"/>
          <w:lang w:val="ru-RU"/>
        </w:rPr>
        <w:t>Решения по бесхозяйным тепловым сетям</w:t>
      </w:r>
      <w:bookmarkEnd w:id="120"/>
      <w:bookmarkEnd w:id="121"/>
    </w:p>
    <w:p w14:paraId="2DC4392D" w14:textId="65C77BB2" w:rsidR="00252B31" w:rsidRPr="00764918" w:rsidRDefault="00252B31" w:rsidP="00D93EC2">
      <w:pPr>
        <w:widowControl w:val="0"/>
        <w:suppressAutoHyphens/>
        <w:spacing w:line="240" w:lineRule="auto"/>
        <w:ind w:firstLine="709"/>
        <w:rPr>
          <w:rFonts w:ascii="Times New Roman" w:hAnsi="Times New Roman"/>
          <w:kern w:val="28"/>
          <w:sz w:val="28"/>
          <w:szCs w:val="28"/>
          <w:lang w:val="ru-RU" w:eastAsia="ru-RU"/>
        </w:rPr>
      </w:pPr>
      <w:r w:rsidRPr="00764918">
        <w:rPr>
          <w:rFonts w:ascii="Times New Roman" w:hAnsi="Times New Roman"/>
          <w:kern w:val="28"/>
          <w:sz w:val="28"/>
          <w:szCs w:val="28"/>
          <w:lang w:val="ru-RU" w:eastAsia="ru-RU"/>
        </w:rPr>
        <w:t xml:space="preserve">По результатам актуализации Схемы теплоснабжения </w:t>
      </w:r>
      <w:r w:rsidR="00141E9C" w:rsidRPr="00764918">
        <w:rPr>
          <w:rFonts w:ascii="Times New Roman" w:hAnsi="Times New Roman"/>
          <w:kern w:val="28"/>
          <w:sz w:val="28"/>
          <w:szCs w:val="28"/>
          <w:lang w:val="ru-RU" w:eastAsia="ru-RU"/>
        </w:rPr>
        <w:t>МО «</w:t>
      </w:r>
      <w:r w:rsidR="00113771" w:rsidRPr="00764918">
        <w:rPr>
          <w:rFonts w:ascii="Times New Roman" w:hAnsi="Times New Roman"/>
          <w:kern w:val="28"/>
          <w:sz w:val="28"/>
          <w:szCs w:val="28"/>
          <w:lang w:val="ru-RU" w:eastAsia="ru-RU"/>
        </w:rPr>
        <w:t>Мирнен</w:t>
      </w:r>
      <w:r w:rsidR="002211F6" w:rsidRPr="00764918">
        <w:rPr>
          <w:rFonts w:ascii="Times New Roman" w:hAnsi="Times New Roman"/>
          <w:kern w:val="28"/>
          <w:sz w:val="28"/>
          <w:szCs w:val="28"/>
          <w:lang w:val="ru-RU" w:eastAsia="ru-RU"/>
        </w:rPr>
        <w:t>ское сельское поселение</w:t>
      </w:r>
      <w:r w:rsidR="00141E9C" w:rsidRPr="00764918">
        <w:rPr>
          <w:rFonts w:ascii="Times New Roman" w:hAnsi="Times New Roman"/>
          <w:kern w:val="28"/>
          <w:sz w:val="28"/>
          <w:szCs w:val="28"/>
          <w:lang w:val="ru-RU" w:eastAsia="ru-RU"/>
        </w:rPr>
        <w:t>»</w:t>
      </w:r>
      <w:r w:rsidRPr="00764918">
        <w:rPr>
          <w:rFonts w:ascii="Times New Roman" w:hAnsi="Times New Roman"/>
          <w:kern w:val="28"/>
          <w:sz w:val="28"/>
          <w:szCs w:val="28"/>
          <w:lang w:val="ru-RU" w:eastAsia="ru-RU"/>
        </w:rPr>
        <w:t>, бесхозяйные сети выявлены</w:t>
      </w:r>
      <w:r w:rsidR="000D178C" w:rsidRPr="00764918">
        <w:rPr>
          <w:rFonts w:ascii="Times New Roman" w:hAnsi="Times New Roman"/>
          <w:kern w:val="28"/>
          <w:sz w:val="28"/>
          <w:szCs w:val="28"/>
          <w:lang w:val="ru-RU" w:eastAsia="ru-RU"/>
        </w:rPr>
        <w:t xml:space="preserve"> д. Касарги протяженностью </w:t>
      </w:r>
      <w:r w:rsidR="004D221B" w:rsidRPr="00764918">
        <w:rPr>
          <w:rFonts w:ascii="Times New Roman" w:hAnsi="Times New Roman"/>
          <w:kern w:val="28"/>
          <w:sz w:val="28"/>
          <w:szCs w:val="28"/>
          <w:lang w:val="ru-RU" w:eastAsia="ru-RU"/>
        </w:rPr>
        <w:t>132</w:t>
      </w:r>
      <w:r w:rsidR="0042331C" w:rsidRPr="00764918">
        <w:rPr>
          <w:rFonts w:ascii="Times New Roman" w:hAnsi="Times New Roman"/>
          <w:kern w:val="28"/>
          <w:sz w:val="28"/>
          <w:szCs w:val="28"/>
          <w:lang w:val="ru-RU" w:eastAsia="ru-RU"/>
        </w:rPr>
        <w:t xml:space="preserve"> </w:t>
      </w:r>
      <w:r w:rsidR="004D221B" w:rsidRPr="00764918">
        <w:rPr>
          <w:rFonts w:ascii="Times New Roman" w:hAnsi="Times New Roman"/>
          <w:kern w:val="28"/>
          <w:sz w:val="28"/>
          <w:szCs w:val="28"/>
          <w:lang w:val="ru-RU" w:eastAsia="ru-RU"/>
        </w:rPr>
        <w:t>м</w:t>
      </w:r>
      <w:r w:rsidRPr="00764918">
        <w:rPr>
          <w:rFonts w:ascii="Times New Roman" w:hAnsi="Times New Roman"/>
          <w:kern w:val="28"/>
          <w:sz w:val="28"/>
          <w:szCs w:val="28"/>
          <w:lang w:val="ru-RU" w:eastAsia="ru-RU"/>
        </w:rPr>
        <w:t>.</w:t>
      </w:r>
    </w:p>
    <w:p w14:paraId="292532F2" w14:textId="20F5A9C1" w:rsidR="00F530EE" w:rsidRPr="00764918" w:rsidRDefault="0042331C" w:rsidP="00D93EC2">
      <w:pPr>
        <w:pStyle w:val="19"/>
        <w:widowControl w:val="0"/>
        <w:spacing w:before="0" w:after="0" w:line="240" w:lineRule="auto"/>
        <w:ind w:left="0" w:firstLine="709"/>
        <w:contextualSpacing w:val="0"/>
        <w:jc w:val="both"/>
        <w:rPr>
          <w:b w:val="0"/>
          <w:smallCaps w:val="0"/>
          <w:szCs w:val="28"/>
          <w:lang w:val="ru-RU"/>
        </w:rPr>
      </w:pPr>
      <w:bookmarkStart w:id="122" w:name="_Toc9166543"/>
      <w:r w:rsidRPr="00764918">
        <w:rPr>
          <w:b w:val="0"/>
          <w:smallCaps w:val="0"/>
          <w:szCs w:val="28"/>
          <w:lang w:val="ru-RU"/>
        </w:rPr>
        <w:t xml:space="preserve"> </w:t>
      </w:r>
      <w:bookmarkStart w:id="123" w:name="_Toc135897220"/>
      <w:r w:rsidR="00F530EE" w:rsidRPr="00764918">
        <w:rPr>
          <w:b w:val="0"/>
          <w:smallCaps w:val="0"/>
          <w:szCs w:val="28"/>
          <w:lang w:val="ru-RU"/>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w:t>
      </w:r>
      <w:r w:rsidR="00A73BA8" w:rsidRPr="00764918">
        <w:rPr>
          <w:b w:val="0"/>
          <w:smallCaps w:val="0"/>
          <w:szCs w:val="28"/>
          <w:lang w:val="ru-RU"/>
        </w:rPr>
        <w:t xml:space="preserve">ения </w:t>
      </w:r>
      <w:r w:rsidR="00A73BA8" w:rsidRPr="00764918">
        <w:rPr>
          <w:b w:val="0"/>
          <w:smallCaps w:val="0"/>
          <w:szCs w:val="28"/>
          <w:lang w:val="ru-RU"/>
        </w:rPr>
        <w:lastRenderedPageBreak/>
        <w:t>и водоотведения поселения</w:t>
      </w:r>
      <w:bookmarkEnd w:id="122"/>
      <w:bookmarkEnd w:id="123"/>
    </w:p>
    <w:p w14:paraId="132035EC" w14:textId="77777777" w:rsidR="00F530EE" w:rsidRPr="00764918" w:rsidRDefault="00504664" w:rsidP="00D93EC2">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В данное время территория поселения обеспечена природным (сетевым) газом. </w:t>
      </w:r>
    </w:p>
    <w:p w14:paraId="55C16790" w14:textId="766C77BD" w:rsidR="00A73BA8" w:rsidRPr="00764918" w:rsidRDefault="0042331C" w:rsidP="00D93EC2">
      <w:pPr>
        <w:pStyle w:val="20"/>
        <w:keepNext w:val="0"/>
        <w:widowControl w:val="0"/>
        <w:spacing w:before="0" w:after="0" w:line="240" w:lineRule="auto"/>
        <w:ind w:firstLine="709"/>
        <w:jc w:val="both"/>
        <w:textAlignment w:val="baseline"/>
        <w:rPr>
          <w:rFonts w:cs="Times New Roman"/>
          <w:b w:val="0"/>
          <w:lang w:val="ru-RU"/>
        </w:rPr>
      </w:pPr>
      <w:bookmarkStart w:id="124" w:name="_Toc9166544"/>
      <w:r w:rsidRPr="00764918">
        <w:rPr>
          <w:rFonts w:cs="Times New Roman"/>
          <w:b w:val="0"/>
          <w:lang w:val="ru-RU"/>
        </w:rPr>
        <w:t xml:space="preserve"> </w:t>
      </w:r>
      <w:bookmarkStart w:id="125" w:name="_Toc135897221"/>
      <w:r w:rsidR="00A73BA8" w:rsidRPr="00764918">
        <w:rPr>
          <w:rFonts w:cs="Times New Roman"/>
          <w:b w:val="0"/>
          <w:lang w:val="ru-RU"/>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24"/>
      <w:bookmarkEnd w:id="125"/>
      <w:r w:rsidR="00D93EC2">
        <w:rPr>
          <w:rFonts w:cs="Times New Roman"/>
          <w:b w:val="0"/>
          <w:lang w:val="ru-RU"/>
        </w:rPr>
        <w:t>.</w:t>
      </w:r>
    </w:p>
    <w:p w14:paraId="77AEEE6E" w14:textId="77777777" w:rsidR="00F54322" w:rsidRPr="00764918" w:rsidRDefault="00F54322" w:rsidP="00D93EC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Намеченное в проекте схемы теплоснабжения строительство новых источников тепловой энергии и увеличение мощности существующих источников тепловой энергии не предполагает корректировки решений схем газоснабжения и газификации </w:t>
      </w:r>
      <w:r w:rsidR="00141E9C" w:rsidRPr="00764918">
        <w:rPr>
          <w:rFonts w:ascii="Times New Roman" w:hAnsi="Times New Roman"/>
          <w:sz w:val="28"/>
          <w:szCs w:val="28"/>
          <w:lang w:val="ru-RU"/>
        </w:rPr>
        <w:t>МО «</w:t>
      </w:r>
      <w:r w:rsidR="00113771" w:rsidRPr="00764918">
        <w:rPr>
          <w:rFonts w:ascii="Times New Roman" w:hAnsi="Times New Roman"/>
          <w:sz w:val="28"/>
          <w:szCs w:val="28"/>
          <w:lang w:val="ru-RU"/>
        </w:rPr>
        <w:t>Мирнен</w:t>
      </w:r>
      <w:r w:rsidR="002211F6" w:rsidRPr="00764918">
        <w:rPr>
          <w:rFonts w:ascii="Times New Roman" w:hAnsi="Times New Roman"/>
          <w:sz w:val="28"/>
          <w:szCs w:val="28"/>
          <w:lang w:val="ru-RU"/>
        </w:rPr>
        <w:t>ское сельское поселение</w:t>
      </w:r>
      <w:r w:rsidR="00141E9C" w:rsidRPr="00764918">
        <w:rPr>
          <w:rFonts w:ascii="Times New Roman" w:hAnsi="Times New Roman"/>
          <w:sz w:val="28"/>
          <w:szCs w:val="28"/>
          <w:lang w:val="ru-RU"/>
        </w:rPr>
        <w:t>»</w:t>
      </w:r>
      <w:r w:rsidRPr="00764918">
        <w:rPr>
          <w:rFonts w:ascii="Times New Roman" w:hAnsi="Times New Roman"/>
          <w:sz w:val="28"/>
          <w:szCs w:val="28"/>
          <w:lang w:val="ru-RU"/>
        </w:rPr>
        <w:t>.</w:t>
      </w:r>
    </w:p>
    <w:p w14:paraId="0CFDDA1D" w14:textId="4E0A4D0A" w:rsidR="00A73BA8" w:rsidRPr="00764918" w:rsidRDefault="0042331C" w:rsidP="00D93EC2">
      <w:pPr>
        <w:pStyle w:val="20"/>
        <w:keepNext w:val="0"/>
        <w:widowControl w:val="0"/>
        <w:spacing w:before="0" w:after="0" w:line="240" w:lineRule="auto"/>
        <w:ind w:firstLine="709"/>
        <w:jc w:val="both"/>
        <w:textAlignment w:val="baseline"/>
        <w:rPr>
          <w:rFonts w:cs="Times New Roman"/>
          <w:b w:val="0"/>
          <w:lang w:val="ru-RU"/>
        </w:rPr>
      </w:pPr>
      <w:bookmarkStart w:id="126" w:name="_Toc9166545"/>
      <w:r w:rsidRPr="00764918">
        <w:rPr>
          <w:rFonts w:cs="Times New Roman"/>
          <w:b w:val="0"/>
          <w:lang w:val="ru-RU"/>
        </w:rPr>
        <w:t xml:space="preserve"> </w:t>
      </w:r>
      <w:bookmarkStart w:id="127" w:name="_Toc135897222"/>
      <w:r w:rsidR="00A73BA8" w:rsidRPr="00764918">
        <w:rPr>
          <w:rFonts w:cs="Times New Roman"/>
          <w:b w:val="0"/>
          <w:lang w:val="ru-RU"/>
        </w:rPr>
        <w:t>Описание проблем организации газоснабжения источников тепловой энергии</w:t>
      </w:r>
      <w:bookmarkEnd w:id="126"/>
      <w:bookmarkEnd w:id="127"/>
      <w:r w:rsidR="00D93EC2">
        <w:rPr>
          <w:rFonts w:cs="Times New Roman"/>
          <w:b w:val="0"/>
          <w:lang w:val="ru-RU"/>
        </w:rPr>
        <w:t>.</w:t>
      </w:r>
    </w:p>
    <w:p w14:paraId="01A55099" w14:textId="77777777" w:rsidR="00141E9C" w:rsidRPr="00764918" w:rsidRDefault="00141E9C" w:rsidP="00D93EC2">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В данное время территория поселения обеспечена природным (сетевым) газом. </w:t>
      </w:r>
    </w:p>
    <w:p w14:paraId="46CE091D" w14:textId="598C079F" w:rsidR="00A73BA8" w:rsidRPr="00764918" w:rsidRDefault="00A73BA8" w:rsidP="00D93EC2">
      <w:pPr>
        <w:pStyle w:val="20"/>
        <w:keepNext w:val="0"/>
        <w:widowControl w:val="0"/>
        <w:spacing w:before="0" w:after="0" w:line="240" w:lineRule="auto"/>
        <w:ind w:firstLine="709"/>
        <w:jc w:val="both"/>
        <w:textAlignment w:val="baseline"/>
        <w:rPr>
          <w:rFonts w:cs="Times New Roman"/>
          <w:b w:val="0"/>
          <w:lang w:val="ru-RU"/>
        </w:rPr>
      </w:pPr>
      <w:bookmarkStart w:id="128" w:name="_Toc9166546"/>
      <w:bookmarkStart w:id="129" w:name="_Toc135897223"/>
      <w:r w:rsidRPr="00764918">
        <w:rPr>
          <w:rFonts w:cs="Times New Roman"/>
          <w:b w:val="0"/>
          <w:lang w:val="ru-RU"/>
        </w:rPr>
        <w:t xml:space="preserve">Предложения </w:t>
      </w:r>
      <w:r w:rsidR="006E6FDE" w:rsidRPr="00764918">
        <w:rPr>
          <w:rFonts w:cs="Times New Roman"/>
          <w:b w:val="0"/>
          <w:lang w:val="ru-RU"/>
        </w:rPr>
        <w:t>по корректировке,</w:t>
      </w:r>
      <w:r w:rsidRPr="00764918">
        <w:rPr>
          <w:rFonts w:cs="Times New Roman"/>
          <w:b w:val="0"/>
          <w:lang w:val="ru-RU"/>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28"/>
      <w:bookmarkEnd w:id="129"/>
      <w:r w:rsidR="00D93EC2">
        <w:rPr>
          <w:rFonts w:cs="Times New Roman"/>
          <w:b w:val="0"/>
          <w:lang w:val="ru-RU"/>
        </w:rPr>
        <w:t>.</w:t>
      </w:r>
    </w:p>
    <w:p w14:paraId="6B9793DE" w14:textId="77777777" w:rsidR="00F54322" w:rsidRPr="00764918" w:rsidRDefault="00F54322" w:rsidP="00D93EC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Корректировка региональных (межгрегиональных) программ газификации не предполагается.</w:t>
      </w:r>
    </w:p>
    <w:p w14:paraId="3110ABDA" w14:textId="464D921C" w:rsidR="00A73BA8" w:rsidRPr="00764918" w:rsidRDefault="0042331C" w:rsidP="00D93EC2">
      <w:pPr>
        <w:pStyle w:val="20"/>
        <w:keepNext w:val="0"/>
        <w:widowControl w:val="0"/>
        <w:spacing w:before="0" w:after="0" w:line="240" w:lineRule="auto"/>
        <w:ind w:firstLine="709"/>
        <w:jc w:val="both"/>
        <w:rPr>
          <w:rFonts w:eastAsia="Calibri" w:cs="Times New Roman"/>
          <w:b w:val="0"/>
          <w:lang w:val="ru-RU" w:bidi="ar-SA"/>
        </w:rPr>
      </w:pPr>
      <w:bookmarkStart w:id="130" w:name="_Toc9166547"/>
      <w:r w:rsidRPr="00764918">
        <w:rPr>
          <w:rFonts w:cs="Times New Roman"/>
          <w:b w:val="0"/>
          <w:lang w:val="ru-RU"/>
        </w:rPr>
        <w:t xml:space="preserve"> </w:t>
      </w:r>
      <w:bookmarkStart w:id="131" w:name="_Toc135897224"/>
      <w:r w:rsidR="00A73BA8" w:rsidRPr="00764918">
        <w:rPr>
          <w:rFonts w:cs="Times New Roman"/>
          <w:b w:val="0"/>
          <w:lang w:val="ru-RU"/>
        </w:rPr>
        <w:t xml:space="preserve">Описание </w:t>
      </w:r>
      <w:r w:rsidR="002246B4" w:rsidRPr="00764918">
        <w:rPr>
          <w:rFonts w:cs="Times New Roman"/>
          <w:b w:val="0"/>
          <w:lang w:val="ru-RU"/>
        </w:rPr>
        <w:t>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30"/>
      <w:bookmarkEnd w:id="131"/>
      <w:r w:rsidR="00D93EC2">
        <w:rPr>
          <w:rFonts w:cs="Times New Roman"/>
          <w:b w:val="0"/>
          <w:lang w:val="ru-RU"/>
        </w:rPr>
        <w:t>.</w:t>
      </w:r>
    </w:p>
    <w:p w14:paraId="679D9BF1" w14:textId="77777777" w:rsidR="00F54322" w:rsidRPr="00764918" w:rsidRDefault="00F54322" w:rsidP="00D93EC2">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На территории </w:t>
      </w:r>
      <w:r w:rsidR="00141E9C" w:rsidRPr="00764918">
        <w:rPr>
          <w:rFonts w:ascii="Times New Roman" w:eastAsia="Calibri" w:hAnsi="Times New Roman"/>
          <w:sz w:val="28"/>
          <w:szCs w:val="28"/>
          <w:lang w:val="ru-RU" w:bidi="ar-SA"/>
        </w:rPr>
        <w:t>МО «</w:t>
      </w:r>
      <w:r w:rsidR="00113771" w:rsidRPr="00764918">
        <w:rPr>
          <w:rFonts w:ascii="Times New Roman" w:eastAsia="Calibri" w:hAnsi="Times New Roman"/>
          <w:sz w:val="28"/>
          <w:szCs w:val="28"/>
          <w:lang w:val="ru-RU" w:bidi="ar-SA"/>
        </w:rPr>
        <w:t>Мирнен</w:t>
      </w:r>
      <w:r w:rsidR="002211F6" w:rsidRPr="00764918">
        <w:rPr>
          <w:rFonts w:ascii="Times New Roman" w:eastAsia="Calibri" w:hAnsi="Times New Roman"/>
          <w:sz w:val="28"/>
          <w:szCs w:val="28"/>
          <w:lang w:val="ru-RU" w:bidi="ar-SA"/>
        </w:rPr>
        <w:t>ское сельское поселение</w:t>
      </w:r>
      <w:r w:rsidR="00141E9C" w:rsidRPr="00764918">
        <w:rPr>
          <w:rFonts w:ascii="Times New Roman" w:eastAsia="Calibri" w:hAnsi="Times New Roman"/>
          <w:sz w:val="28"/>
          <w:szCs w:val="28"/>
          <w:lang w:val="ru-RU" w:bidi="ar-SA"/>
        </w:rPr>
        <w:t>»</w:t>
      </w:r>
      <w:r w:rsidRPr="00764918">
        <w:rPr>
          <w:rFonts w:ascii="Times New Roman" w:eastAsia="Calibri" w:hAnsi="Times New Roman"/>
          <w:sz w:val="28"/>
          <w:szCs w:val="28"/>
          <w:lang w:val="ru-RU" w:bidi="ar-SA"/>
        </w:rPr>
        <w:t xml:space="preserve"> отсутствуют источники комбинированной выработки тепловой и электрической энергии. </w:t>
      </w:r>
    </w:p>
    <w:p w14:paraId="1CB750C0" w14:textId="2248ED34" w:rsidR="00A73BA8" w:rsidRPr="00764918" w:rsidRDefault="0042331C" w:rsidP="00D93EC2">
      <w:pPr>
        <w:pStyle w:val="20"/>
        <w:keepNext w:val="0"/>
        <w:widowControl w:val="0"/>
        <w:spacing w:before="0" w:after="0" w:line="240" w:lineRule="auto"/>
        <w:ind w:firstLine="709"/>
        <w:jc w:val="both"/>
        <w:textAlignment w:val="baseline"/>
        <w:rPr>
          <w:rFonts w:cs="Times New Roman"/>
          <w:b w:val="0"/>
          <w:lang w:val="ru-RU"/>
        </w:rPr>
      </w:pPr>
      <w:bookmarkStart w:id="132" w:name="_Toc9166548"/>
      <w:r w:rsidRPr="00764918">
        <w:rPr>
          <w:rFonts w:cs="Times New Roman"/>
          <w:b w:val="0"/>
          <w:lang w:val="ru-RU"/>
        </w:rPr>
        <w:t xml:space="preserve"> </w:t>
      </w:r>
      <w:bookmarkStart w:id="133" w:name="_Toc135897225"/>
      <w:r w:rsidR="00A73BA8" w:rsidRPr="00764918">
        <w:rPr>
          <w:rFonts w:cs="Times New Roman"/>
          <w:b w:val="0"/>
          <w:lang w:val="ru-RU"/>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r w:rsidR="00802BC9" w:rsidRPr="00764918">
        <w:rPr>
          <w:rFonts w:cs="Times New Roman"/>
          <w:b w:val="0"/>
          <w:lang w:val="ru-RU"/>
        </w:rPr>
        <w:t>содержащие,</w:t>
      </w:r>
      <w:r w:rsidR="00A73BA8" w:rsidRPr="00764918">
        <w:rPr>
          <w:rFonts w:cs="Times New Roman"/>
          <w:b w:val="0"/>
          <w:lang w:val="ru-RU"/>
        </w:rPr>
        <w:t xml:space="preserve"> в том числе описание участия указанных объектов в перспективных балансах тепловой мощности и энергии</w:t>
      </w:r>
      <w:bookmarkEnd w:id="132"/>
      <w:bookmarkEnd w:id="133"/>
    </w:p>
    <w:p w14:paraId="36CBFD32" w14:textId="77777777" w:rsidR="00F54322" w:rsidRPr="00764918" w:rsidRDefault="00F54322" w:rsidP="00D93EC2">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Плотность тепловой нагрузки на территории </w:t>
      </w:r>
      <w:r w:rsidR="00141E9C" w:rsidRPr="00764918">
        <w:rPr>
          <w:rFonts w:ascii="Times New Roman" w:eastAsia="Calibri" w:hAnsi="Times New Roman"/>
          <w:sz w:val="28"/>
          <w:szCs w:val="28"/>
          <w:lang w:val="ru-RU" w:bidi="ar-SA"/>
        </w:rPr>
        <w:t>МО «</w:t>
      </w:r>
      <w:r w:rsidR="00113771" w:rsidRPr="00764918">
        <w:rPr>
          <w:rFonts w:ascii="Times New Roman" w:eastAsia="Calibri" w:hAnsi="Times New Roman"/>
          <w:sz w:val="28"/>
          <w:szCs w:val="28"/>
          <w:lang w:val="ru-RU" w:bidi="ar-SA"/>
        </w:rPr>
        <w:t>Мирнен</w:t>
      </w:r>
      <w:r w:rsidR="002211F6" w:rsidRPr="00764918">
        <w:rPr>
          <w:rFonts w:ascii="Times New Roman" w:eastAsia="Calibri" w:hAnsi="Times New Roman"/>
          <w:sz w:val="28"/>
          <w:szCs w:val="28"/>
          <w:lang w:val="ru-RU" w:bidi="ar-SA"/>
        </w:rPr>
        <w:t>ское сельское поселение</w:t>
      </w:r>
      <w:r w:rsidR="00141E9C" w:rsidRPr="00764918">
        <w:rPr>
          <w:rFonts w:ascii="Times New Roman" w:eastAsia="Calibri" w:hAnsi="Times New Roman"/>
          <w:sz w:val="28"/>
          <w:szCs w:val="28"/>
          <w:lang w:val="ru-RU" w:bidi="ar-SA"/>
        </w:rPr>
        <w:t>»</w:t>
      </w:r>
      <w:r w:rsidRPr="00764918">
        <w:rPr>
          <w:rFonts w:ascii="Times New Roman" w:eastAsia="Calibri" w:hAnsi="Times New Roman"/>
          <w:sz w:val="28"/>
          <w:szCs w:val="28"/>
          <w:lang w:val="ru-RU" w:bidi="ar-SA"/>
        </w:rPr>
        <w:t xml:space="preserve"> недостаточна для рассмотрения вопроса о строительстве источника </w:t>
      </w:r>
      <w:r w:rsidRPr="00764918">
        <w:rPr>
          <w:rFonts w:ascii="Times New Roman" w:eastAsia="Calibri" w:hAnsi="Times New Roman"/>
          <w:sz w:val="28"/>
          <w:szCs w:val="28"/>
          <w:lang w:val="ru-RU" w:bidi="ar-SA"/>
        </w:rPr>
        <w:lastRenderedPageBreak/>
        <w:t xml:space="preserve">комбинированной выработки тепловой и электрической энергии, в связи с чем такое строительство не предлагается. </w:t>
      </w:r>
    </w:p>
    <w:p w14:paraId="576B4C71" w14:textId="1AE23E42" w:rsidR="00A73BA8" w:rsidRPr="00764918" w:rsidRDefault="0042331C" w:rsidP="00E4768B">
      <w:pPr>
        <w:pStyle w:val="20"/>
        <w:keepNext w:val="0"/>
        <w:widowControl w:val="0"/>
        <w:spacing w:before="0" w:after="0" w:line="240" w:lineRule="auto"/>
        <w:ind w:firstLine="709"/>
        <w:jc w:val="both"/>
        <w:textAlignment w:val="baseline"/>
        <w:rPr>
          <w:rFonts w:cs="Times New Roman"/>
          <w:b w:val="0"/>
          <w:lang w:val="ru-RU"/>
        </w:rPr>
      </w:pPr>
      <w:bookmarkStart w:id="134" w:name="_Toc9166549"/>
      <w:r w:rsidRPr="00764918">
        <w:rPr>
          <w:rFonts w:cs="Times New Roman"/>
          <w:b w:val="0"/>
          <w:lang w:val="ru-RU"/>
        </w:rPr>
        <w:t xml:space="preserve"> </w:t>
      </w:r>
      <w:bookmarkStart w:id="135" w:name="_Toc135897226"/>
      <w:r w:rsidR="00A73BA8" w:rsidRPr="00764918">
        <w:rPr>
          <w:rFonts w:cs="Times New Roman"/>
          <w:b w:val="0"/>
          <w:lang w:val="ru-RU"/>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bookmarkEnd w:id="134"/>
      <w:bookmarkEnd w:id="135"/>
    </w:p>
    <w:p w14:paraId="4A607573" w14:textId="77777777" w:rsidR="0058206F" w:rsidRPr="00764918" w:rsidRDefault="00414975" w:rsidP="00E4768B">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Информация отсутствует.</w:t>
      </w:r>
    </w:p>
    <w:p w14:paraId="52E581BA" w14:textId="39035584" w:rsidR="00A73BA8" w:rsidRPr="00764918" w:rsidRDefault="0042331C" w:rsidP="00E4768B">
      <w:pPr>
        <w:pStyle w:val="20"/>
        <w:keepNext w:val="0"/>
        <w:widowControl w:val="0"/>
        <w:spacing w:before="0" w:after="0" w:line="240" w:lineRule="auto"/>
        <w:ind w:firstLine="709"/>
        <w:jc w:val="both"/>
        <w:textAlignment w:val="baseline"/>
        <w:rPr>
          <w:rFonts w:cs="Times New Roman"/>
          <w:b w:val="0"/>
          <w:lang w:val="ru-RU"/>
        </w:rPr>
      </w:pPr>
      <w:bookmarkStart w:id="136" w:name="_Toc9166550"/>
      <w:r w:rsidRPr="00764918">
        <w:rPr>
          <w:rFonts w:cs="Times New Roman"/>
          <w:b w:val="0"/>
          <w:lang w:val="ru-RU"/>
        </w:rPr>
        <w:t xml:space="preserve"> </w:t>
      </w:r>
      <w:bookmarkStart w:id="137" w:name="_Toc135897227"/>
      <w:r w:rsidR="00A73BA8" w:rsidRPr="00764918">
        <w:rPr>
          <w:rFonts w:cs="Times New Roman"/>
          <w:b w:val="0"/>
          <w:lang w:val="ru-RU"/>
        </w:rPr>
        <w:t xml:space="preserve">Предложения </w:t>
      </w:r>
      <w:r w:rsidRPr="00764918">
        <w:rPr>
          <w:rFonts w:cs="Times New Roman"/>
          <w:b w:val="0"/>
          <w:lang w:val="ru-RU"/>
        </w:rPr>
        <w:t>по корректировке,</w:t>
      </w:r>
      <w:r w:rsidR="00A73BA8" w:rsidRPr="00764918">
        <w:rPr>
          <w:rFonts w:cs="Times New Roman"/>
          <w:b w:val="0"/>
          <w:lang w:val="ru-RU"/>
        </w:rPr>
        <w:t xml:space="preserve"> утвержденной (разработке) схемы водоснабжения поселения, городского округа, города федерального значения, единой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36"/>
      <w:bookmarkEnd w:id="137"/>
    </w:p>
    <w:p w14:paraId="49AE9104" w14:textId="77777777" w:rsidR="00A73BA8" w:rsidRPr="00764918" w:rsidRDefault="00414975" w:rsidP="00E4768B">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Предложения отсутствуют.</w:t>
      </w:r>
    </w:p>
    <w:p w14:paraId="567D6230" w14:textId="63057DE2" w:rsidR="0058206F" w:rsidRPr="00764918" w:rsidRDefault="0042331C" w:rsidP="00E4768B">
      <w:pPr>
        <w:pStyle w:val="19"/>
        <w:widowControl w:val="0"/>
        <w:spacing w:before="0" w:after="0" w:line="240" w:lineRule="auto"/>
        <w:ind w:left="0" w:firstLine="709"/>
        <w:jc w:val="both"/>
        <w:rPr>
          <w:rFonts w:eastAsia="Calibri"/>
          <w:b w:val="0"/>
          <w:smallCaps w:val="0"/>
          <w:spacing w:val="0"/>
          <w:szCs w:val="28"/>
          <w:lang w:val="ru-RU" w:bidi="ar-SA"/>
        </w:rPr>
      </w:pPr>
      <w:bookmarkStart w:id="138" w:name="_Toc9166551"/>
      <w:r w:rsidRPr="00764918">
        <w:rPr>
          <w:rFonts w:eastAsia="Calibri"/>
          <w:b w:val="0"/>
          <w:smallCaps w:val="0"/>
          <w:spacing w:val="0"/>
          <w:szCs w:val="28"/>
          <w:lang w:val="ru-RU" w:bidi="ar-SA"/>
        </w:rPr>
        <w:t xml:space="preserve"> </w:t>
      </w:r>
      <w:bookmarkStart w:id="139" w:name="_Toc135897228"/>
      <w:r w:rsidR="006805C0" w:rsidRPr="00764918">
        <w:rPr>
          <w:rFonts w:eastAsia="Calibri"/>
          <w:b w:val="0"/>
          <w:smallCaps w:val="0"/>
          <w:spacing w:val="0"/>
          <w:szCs w:val="28"/>
          <w:lang w:val="ru-RU" w:bidi="ar-SA"/>
        </w:rPr>
        <w:t>Индикаторы развития систем теплоснабжения поселения, городского округа, города федерального значения</w:t>
      </w:r>
      <w:bookmarkEnd w:id="138"/>
      <w:bookmarkEnd w:id="139"/>
    </w:p>
    <w:p w14:paraId="232CA50E" w14:textId="77777777" w:rsidR="006805C0" w:rsidRPr="00764918" w:rsidRDefault="006805C0" w:rsidP="00E4768B">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hAnsi="Times New Roman"/>
          <w:sz w:val="28"/>
          <w:szCs w:val="28"/>
          <w:shd w:val="clear" w:color="auto" w:fill="FFFFFF"/>
          <w:lang w:val="ru-RU"/>
        </w:rPr>
        <w:t>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 Указанные значения определены в главе 13 обосновывающих материалов к схемам теплоснабжения.</w:t>
      </w:r>
    </w:p>
    <w:p w14:paraId="520D7EF2" w14:textId="7E388B8C" w:rsidR="00A73BA8" w:rsidRPr="00764918" w:rsidRDefault="009733CB" w:rsidP="00E4768B">
      <w:pPr>
        <w:pStyle w:val="19"/>
        <w:widowControl w:val="0"/>
        <w:spacing w:before="0" w:after="0" w:line="240" w:lineRule="auto"/>
        <w:ind w:left="0" w:firstLine="709"/>
        <w:contextualSpacing w:val="0"/>
        <w:jc w:val="both"/>
        <w:rPr>
          <w:b w:val="0"/>
          <w:smallCaps w:val="0"/>
          <w:szCs w:val="28"/>
        </w:rPr>
      </w:pPr>
      <w:bookmarkStart w:id="140" w:name="_Toc9166552"/>
      <w:r w:rsidRPr="00764918">
        <w:rPr>
          <w:b w:val="0"/>
          <w:smallCaps w:val="0"/>
          <w:szCs w:val="28"/>
          <w:lang w:val="ru-RU"/>
        </w:rPr>
        <w:t xml:space="preserve"> </w:t>
      </w:r>
      <w:bookmarkStart w:id="141" w:name="_Toc135897229"/>
      <w:r w:rsidRPr="00764918">
        <w:rPr>
          <w:b w:val="0"/>
          <w:smallCaps w:val="0"/>
          <w:szCs w:val="28"/>
          <w:lang w:val="ru-RU"/>
        </w:rPr>
        <w:t>Ц</w:t>
      </w:r>
      <w:r w:rsidR="0095526F" w:rsidRPr="00764918">
        <w:rPr>
          <w:b w:val="0"/>
          <w:smallCaps w:val="0"/>
          <w:szCs w:val="28"/>
        </w:rPr>
        <w:t>еновые (тарифные) последствия</w:t>
      </w:r>
      <w:bookmarkEnd w:id="140"/>
      <w:bookmarkEnd w:id="141"/>
    </w:p>
    <w:p w14:paraId="2EC45F8F" w14:textId="77777777" w:rsidR="00414975" w:rsidRPr="00764918" w:rsidRDefault="00414975" w:rsidP="00E4768B">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14:paraId="3E92CB63" w14:textId="10D8074A" w:rsidR="00414975" w:rsidRPr="00764918" w:rsidRDefault="00414975" w:rsidP="00E4768B">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w:t>
      </w:r>
      <w:r w:rsidR="006E6FDE" w:rsidRPr="00764918">
        <w:rPr>
          <w:rFonts w:ascii="Times New Roman" w:eastAsia="Calibri" w:hAnsi="Times New Roman"/>
          <w:sz w:val="28"/>
          <w:szCs w:val="28"/>
          <w:lang w:val="ru-RU" w:bidi="ar-SA"/>
        </w:rPr>
        <w:t>средств,</w:t>
      </w:r>
      <w:r w:rsidRPr="00764918">
        <w:rPr>
          <w:rFonts w:ascii="Times New Roman" w:eastAsia="Calibri" w:hAnsi="Times New Roman"/>
          <w:sz w:val="28"/>
          <w:szCs w:val="28"/>
          <w:lang w:val="ru-RU" w:bidi="ar-SA"/>
        </w:rPr>
        <w:t xml:space="preserve"> затраченных на реализацию </w:t>
      </w:r>
      <w:r w:rsidR="00C221EB" w:rsidRPr="00764918">
        <w:rPr>
          <w:rFonts w:ascii="Times New Roman" w:eastAsia="Calibri" w:hAnsi="Times New Roman"/>
          <w:sz w:val="28"/>
          <w:szCs w:val="28"/>
          <w:lang w:val="ru-RU" w:bidi="ar-SA"/>
        </w:rPr>
        <w:t>проекта,</w:t>
      </w:r>
      <w:r w:rsidRPr="00764918">
        <w:rPr>
          <w:rFonts w:ascii="Times New Roman" w:eastAsia="Calibri" w:hAnsi="Times New Roman"/>
          <w:sz w:val="28"/>
          <w:szCs w:val="28"/>
          <w:lang w:val="ru-RU" w:bidi="ar-SA"/>
        </w:rPr>
        <w:t xml:space="preserve">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14:paraId="20917806" w14:textId="77777777" w:rsidR="00414975" w:rsidRPr="00764918" w:rsidRDefault="00414975" w:rsidP="00E4768B">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Предлагается рассмотреть 8 сценариев по финансированию мероприятий:</w:t>
      </w:r>
    </w:p>
    <w:p w14:paraId="07B6369B" w14:textId="77777777" w:rsidR="00414975" w:rsidRPr="00764918" w:rsidRDefault="00414975" w:rsidP="00E4768B">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Полный объем финансовых затрат покрывается за</w:t>
      </w:r>
      <w:r w:rsidR="00104EE4" w:rsidRPr="00764918">
        <w:rPr>
          <w:rFonts w:ascii="Times New Roman" w:eastAsia="Calibri" w:hAnsi="Times New Roman"/>
          <w:sz w:val="28"/>
          <w:szCs w:val="28"/>
          <w:lang w:val="ru-RU" w:bidi="ar-SA"/>
        </w:rPr>
        <w:t xml:space="preserve"> счет собственных средств тепло</w:t>
      </w:r>
      <w:r w:rsidRPr="00764918">
        <w:rPr>
          <w:rFonts w:ascii="Times New Roman" w:eastAsia="Calibri" w:hAnsi="Times New Roman"/>
          <w:sz w:val="28"/>
          <w:szCs w:val="28"/>
          <w:lang w:val="ru-RU" w:bidi="ar-SA"/>
        </w:rPr>
        <w:t>снабжающих компаний.</w:t>
      </w:r>
    </w:p>
    <w:p w14:paraId="7459832A" w14:textId="03C57BFF" w:rsidR="00414975" w:rsidRPr="00764918" w:rsidRDefault="00414975" w:rsidP="00E4768B">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1.</w:t>
      </w:r>
      <w:r w:rsidRPr="00764918">
        <w:rPr>
          <w:rFonts w:ascii="Times New Roman" w:eastAsia="Calibri" w:hAnsi="Times New Roman"/>
          <w:sz w:val="28"/>
          <w:szCs w:val="28"/>
          <w:lang w:val="ru-RU" w:bidi="ar-SA"/>
        </w:rPr>
        <w:tab/>
      </w:r>
      <w:r w:rsidR="0042331C"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20</w:t>
      </w:r>
      <w:r w:rsidR="0042331C"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объема финансовых затрат покрывается за счет надбавки в тарифе – остальное за счет собственных средств теплоснабжающих компаний.</w:t>
      </w:r>
    </w:p>
    <w:p w14:paraId="2909DE91" w14:textId="487239A0" w:rsidR="00414975" w:rsidRPr="00764918" w:rsidRDefault="00414975" w:rsidP="00E4768B">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2.</w:t>
      </w:r>
      <w:r w:rsidRPr="00764918">
        <w:rPr>
          <w:rFonts w:ascii="Times New Roman" w:eastAsia="Calibri" w:hAnsi="Times New Roman"/>
          <w:sz w:val="28"/>
          <w:szCs w:val="28"/>
          <w:lang w:val="ru-RU" w:bidi="ar-SA"/>
        </w:rPr>
        <w:tab/>
      </w:r>
      <w:r w:rsidR="0042331C"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60</w:t>
      </w:r>
      <w:r w:rsidR="0042331C"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объема финансовых затрат покрывается за счет надбавки в тарифе – остальное за счет собственных средств теплоснабжающих компаний.</w:t>
      </w:r>
    </w:p>
    <w:p w14:paraId="7AAC2156" w14:textId="4D02CA6D" w:rsidR="00414975" w:rsidRPr="00764918" w:rsidRDefault="00414975" w:rsidP="00E4768B">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3.</w:t>
      </w:r>
      <w:r w:rsidRPr="00764918">
        <w:rPr>
          <w:rFonts w:ascii="Times New Roman" w:eastAsia="Calibri" w:hAnsi="Times New Roman"/>
          <w:sz w:val="28"/>
          <w:szCs w:val="28"/>
          <w:lang w:val="ru-RU" w:bidi="ar-SA"/>
        </w:rPr>
        <w:tab/>
      </w:r>
      <w:r w:rsidR="0042331C"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100</w:t>
      </w:r>
      <w:r w:rsidR="0042331C"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объема финансовых затрат покрывается за счет надбавки в тарифе – остальное за счет собственных средств теплоснабжающих компаний.</w:t>
      </w:r>
    </w:p>
    <w:p w14:paraId="3887D714" w14:textId="33D7F811" w:rsidR="00414975" w:rsidRPr="00764918" w:rsidRDefault="00414975" w:rsidP="00E4768B">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4.</w:t>
      </w:r>
      <w:r w:rsidR="0042331C"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ab/>
        <w:t>Полный объем финансовых затрат покрывается за счет заемного капитала.</w:t>
      </w:r>
    </w:p>
    <w:p w14:paraId="4E52F767" w14:textId="324DD15A" w:rsidR="00414975" w:rsidRPr="00764918" w:rsidRDefault="00414975" w:rsidP="00E4768B">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5.</w:t>
      </w:r>
      <w:r w:rsidRPr="00764918">
        <w:rPr>
          <w:rFonts w:ascii="Times New Roman" w:eastAsia="Calibri" w:hAnsi="Times New Roman"/>
          <w:sz w:val="28"/>
          <w:szCs w:val="28"/>
          <w:lang w:val="ru-RU" w:bidi="ar-SA"/>
        </w:rPr>
        <w:tab/>
      </w:r>
      <w:r w:rsidR="0042331C"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20</w:t>
      </w:r>
      <w:r w:rsidR="0042331C"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объема финансовых затрат покрывается за счет надбавки в тарифе – остальное за счет заемного капитала.</w:t>
      </w:r>
    </w:p>
    <w:p w14:paraId="5FE9FBCA" w14:textId="7F3CC094" w:rsidR="00414975" w:rsidRPr="00764918" w:rsidRDefault="00414975" w:rsidP="00E4768B">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6.</w:t>
      </w:r>
      <w:r w:rsidRPr="00764918">
        <w:rPr>
          <w:rFonts w:ascii="Times New Roman" w:eastAsia="Calibri" w:hAnsi="Times New Roman"/>
          <w:sz w:val="28"/>
          <w:szCs w:val="28"/>
          <w:lang w:val="ru-RU" w:bidi="ar-SA"/>
        </w:rPr>
        <w:tab/>
      </w:r>
      <w:r w:rsidR="0042331C"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60</w:t>
      </w:r>
      <w:r w:rsidR="0042331C"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объема финансовых затрат покрывается за счет надбавки в тарифе – остальное за счет заемного капитала.</w:t>
      </w:r>
    </w:p>
    <w:p w14:paraId="2E6D5843" w14:textId="2D40085D" w:rsidR="00414975" w:rsidRPr="00764918" w:rsidRDefault="00414975" w:rsidP="00E4768B">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7.</w:t>
      </w:r>
      <w:r w:rsidRPr="00764918">
        <w:rPr>
          <w:rFonts w:ascii="Times New Roman" w:eastAsia="Calibri" w:hAnsi="Times New Roman"/>
          <w:sz w:val="28"/>
          <w:szCs w:val="28"/>
          <w:lang w:val="ru-RU" w:bidi="ar-SA"/>
        </w:rPr>
        <w:tab/>
      </w:r>
      <w:r w:rsidR="0042331C"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100</w:t>
      </w:r>
      <w:r w:rsidR="0042331C"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объема финансовых затрат покрывается за счет надбавки в тарифе – остальное за счет заемного капитала.</w:t>
      </w:r>
    </w:p>
    <w:p w14:paraId="33DFE10D" w14:textId="77777777" w:rsidR="00414975" w:rsidRPr="00764918" w:rsidRDefault="00414975" w:rsidP="00E4768B">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На основании этих данных рассчитываются показатели эффективности инвестиционного проекта:</w:t>
      </w:r>
    </w:p>
    <w:p w14:paraId="2EC979FA" w14:textId="77777777" w:rsidR="00414975" w:rsidRPr="00764918" w:rsidRDefault="00414975" w:rsidP="00E4768B">
      <w:pPr>
        <w:widowControl w:val="0"/>
        <w:numPr>
          <w:ilvl w:val="1"/>
          <w:numId w:val="91"/>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Приведенный (дисконтированный) доход NPV за период;</w:t>
      </w:r>
    </w:p>
    <w:p w14:paraId="025945E3" w14:textId="77777777" w:rsidR="00414975" w:rsidRPr="00764918" w:rsidRDefault="00414975" w:rsidP="00E4768B">
      <w:pPr>
        <w:widowControl w:val="0"/>
        <w:numPr>
          <w:ilvl w:val="1"/>
          <w:numId w:val="91"/>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Индекс рентабельности инвестиций PI;</w:t>
      </w:r>
    </w:p>
    <w:p w14:paraId="35DAD5AE" w14:textId="77777777" w:rsidR="00414975" w:rsidRPr="00764918" w:rsidRDefault="00414975" w:rsidP="00E4768B">
      <w:pPr>
        <w:widowControl w:val="0"/>
        <w:numPr>
          <w:ilvl w:val="1"/>
          <w:numId w:val="91"/>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Срок окупаемости (динамический) от начала операционной деятельности.</w:t>
      </w:r>
    </w:p>
    <w:p w14:paraId="2744413E" w14:textId="77777777" w:rsidR="00414975" w:rsidRPr="00764918" w:rsidRDefault="00414975" w:rsidP="00E4768B">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w:t>
      </w:r>
      <w:r w:rsidR="00104EE4" w:rsidRPr="00764918">
        <w:rPr>
          <w:rFonts w:ascii="Times New Roman" w:eastAsia="Calibri" w:hAnsi="Times New Roman"/>
          <w:sz w:val="28"/>
          <w:szCs w:val="28"/>
          <w:lang w:val="ru-RU" w:bidi="ar-SA"/>
        </w:rPr>
        <w:t>ло</w:t>
      </w:r>
      <w:r w:rsidRPr="00764918">
        <w:rPr>
          <w:rFonts w:ascii="Times New Roman" w:eastAsia="Calibri" w:hAnsi="Times New Roman"/>
          <w:sz w:val="28"/>
          <w:szCs w:val="28"/>
          <w:lang w:val="ru-RU" w:bidi="ar-SA"/>
        </w:rPr>
        <w:t>снабжения к ценам соответствующих периодов в расчете использованы индексы-дефляторы, установленные в соответствии:</w:t>
      </w:r>
    </w:p>
    <w:p w14:paraId="0087A784" w14:textId="39684737" w:rsidR="00414975" w:rsidRPr="00764918" w:rsidRDefault="00414975" w:rsidP="00E4768B">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с прогнозом социально-экономического развития Российской Федерации на 2017 год и на плановый период </w:t>
      </w:r>
      <w:r w:rsidR="00BE1EBF" w:rsidRPr="00764918">
        <w:rPr>
          <w:rFonts w:ascii="Times New Roman" w:eastAsia="Calibri" w:hAnsi="Times New Roman"/>
          <w:sz w:val="28"/>
          <w:szCs w:val="28"/>
          <w:lang w:val="ru-RU" w:bidi="ar-SA"/>
        </w:rPr>
        <w:t>2022</w:t>
      </w:r>
      <w:r w:rsidRPr="00764918">
        <w:rPr>
          <w:rFonts w:ascii="Times New Roman" w:eastAsia="Calibri" w:hAnsi="Times New Roman"/>
          <w:sz w:val="28"/>
          <w:szCs w:val="28"/>
          <w:lang w:val="ru-RU" w:bidi="ar-SA"/>
        </w:rPr>
        <w:t xml:space="preserve"> и </w:t>
      </w:r>
      <w:r w:rsidR="00BE1EBF" w:rsidRPr="00764918">
        <w:rPr>
          <w:rFonts w:ascii="Times New Roman" w:eastAsia="Calibri" w:hAnsi="Times New Roman"/>
          <w:sz w:val="28"/>
          <w:szCs w:val="28"/>
          <w:lang w:val="ru-RU" w:bidi="ar-SA"/>
        </w:rPr>
        <w:t>2023</w:t>
      </w:r>
      <w:r w:rsidRPr="00764918">
        <w:rPr>
          <w:rFonts w:ascii="Times New Roman" w:eastAsia="Calibri" w:hAnsi="Times New Roman"/>
          <w:sz w:val="28"/>
          <w:szCs w:val="28"/>
          <w:lang w:val="ru-RU" w:bidi="ar-SA"/>
        </w:rPr>
        <w:t xml:space="preserve"> годов из письма Минэкономразвития России;</w:t>
      </w:r>
    </w:p>
    <w:p w14:paraId="6F322B12" w14:textId="77777777" w:rsidR="00414975" w:rsidRPr="00764918" w:rsidRDefault="00414975" w:rsidP="00E4768B">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14:paraId="72AB539D" w14:textId="1803CC92" w:rsidR="00414975" w:rsidRPr="00764918" w:rsidRDefault="00414975" w:rsidP="00E4768B">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Период расчета для инвестиционного проекта – 15 лет (</w:t>
      </w:r>
      <w:r w:rsidR="00BE1EBF" w:rsidRPr="00764918">
        <w:rPr>
          <w:rFonts w:ascii="Times New Roman" w:eastAsia="Calibri" w:hAnsi="Times New Roman"/>
          <w:sz w:val="28"/>
          <w:szCs w:val="28"/>
          <w:lang w:val="ru-RU" w:bidi="ar-SA"/>
        </w:rPr>
        <w:t>2023</w:t>
      </w:r>
      <w:r w:rsidRPr="00764918">
        <w:rPr>
          <w:rFonts w:ascii="Times New Roman" w:eastAsia="Calibri" w:hAnsi="Times New Roman"/>
          <w:sz w:val="28"/>
          <w:szCs w:val="28"/>
          <w:lang w:val="ru-RU" w:bidi="ar-SA"/>
        </w:rPr>
        <w:t xml:space="preserve"> – 203</w:t>
      </w:r>
      <w:r w:rsidR="00E901EF" w:rsidRPr="00764918">
        <w:rPr>
          <w:rFonts w:ascii="Times New Roman" w:eastAsia="Calibri" w:hAnsi="Times New Roman"/>
          <w:sz w:val="28"/>
          <w:szCs w:val="28"/>
          <w:lang w:val="ru-RU" w:bidi="ar-SA"/>
        </w:rPr>
        <w:t>4</w:t>
      </w:r>
      <w:r w:rsidR="00104EE4" w:rsidRPr="00764918">
        <w:rPr>
          <w:rFonts w:ascii="Times New Roman" w:eastAsia="Calibri" w:hAnsi="Times New Roman"/>
          <w:sz w:val="28"/>
          <w:szCs w:val="28"/>
          <w:lang w:val="ru-RU" w:bidi="ar-SA"/>
        </w:rPr>
        <w:t xml:space="preserve"> гг.). Шаг расче</w:t>
      </w:r>
      <w:r w:rsidRPr="00764918">
        <w:rPr>
          <w:rFonts w:ascii="Times New Roman" w:eastAsia="Calibri" w:hAnsi="Times New Roman"/>
          <w:sz w:val="28"/>
          <w:szCs w:val="28"/>
          <w:lang w:val="ru-RU" w:bidi="ar-SA"/>
        </w:rPr>
        <w:t xml:space="preserve">та – 1 год. </w:t>
      </w:r>
    </w:p>
    <w:p w14:paraId="31B3A001" w14:textId="77777777" w:rsidR="00414975" w:rsidRPr="00764918" w:rsidRDefault="00414975" w:rsidP="00E4768B">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Индексы-дефляторы МЭР</w:t>
      </w:r>
    </w:p>
    <w:p w14:paraId="530E047A" w14:textId="77777777" w:rsidR="00414975" w:rsidRPr="00764918" w:rsidRDefault="00414975" w:rsidP="00E4768B">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Изменения индексов основных показателей расчета в соответствии с индексами-дефляторами МЭР представлены в таблице.</w:t>
      </w:r>
    </w:p>
    <w:p w14:paraId="21FB488D" w14:textId="77777777" w:rsidR="00732D7A" w:rsidRPr="00764918" w:rsidRDefault="00732D7A" w:rsidP="00F2726F">
      <w:pPr>
        <w:spacing w:line="240" w:lineRule="auto"/>
        <w:ind w:firstLine="709"/>
        <w:rPr>
          <w:rFonts w:ascii="Times New Roman" w:eastAsia="Calibri" w:hAnsi="Times New Roman"/>
          <w:sz w:val="28"/>
          <w:szCs w:val="28"/>
          <w:lang w:val="ru-RU" w:bidi="ar-SA"/>
        </w:rPr>
        <w:sectPr w:rsidR="00732D7A" w:rsidRPr="00764918" w:rsidSect="00B42B32">
          <w:pgSz w:w="11906" w:h="16838"/>
          <w:pgMar w:top="1134" w:right="851" w:bottom="1134" w:left="1418" w:header="851" w:footer="851" w:gutter="0"/>
          <w:cols w:space="708"/>
          <w:docGrid w:linePitch="360"/>
        </w:sectPr>
      </w:pPr>
    </w:p>
    <w:p w14:paraId="5BCEAC69" w14:textId="6094D2CE" w:rsidR="00414975" w:rsidRPr="00E4768B" w:rsidRDefault="00414975" w:rsidP="00E4768B">
      <w:pPr>
        <w:widowControl w:val="0"/>
        <w:suppressAutoHyphens/>
        <w:spacing w:line="240" w:lineRule="auto"/>
        <w:ind w:firstLine="709"/>
        <w:contextualSpacing/>
        <w:rPr>
          <w:rFonts w:ascii="Times New Roman" w:eastAsia="Calibri" w:hAnsi="Times New Roman"/>
          <w:sz w:val="28"/>
          <w:szCs w:val="28"/>
          <w:lang w:val="ru-RU" w:bidi="ar-SA"/>
        </w:rPr>
      </w:pPr>
      <w:r w:rsidRPr="00E4768B">
        <w:rPr>
          <w:rFonts w:ascii="Times New Roman" w:eastAsia="Calibri" w:hAnsi="Times New Roman"/>
          <w:sz w:val="28"/>
          <w:szCs w:val="28"/>
          <w:lang w:val="ru-RU" w:bidi="ar-SA"/>
        </w:rPr>
        <w:lastRenderedPageBreak/>
        <w:t>Таблица 1</w:t>
      </w:r>
      <w:r w:rsidR="009E3FDA" w:rsidRPr="00E4768B">
        <w:rPr>
          <w:rFonts w:ascii="Times New Roman" w:eastAsia="Calibri" w:hAnsi="Times New Roman"/>
          <w:sz w:val="28"/>
          <w:szCs w:val="28"/>
          <w:lang w:val="ru-RU" w:bidi="ar-SA"/>
        </w:rPr>
        <w:t>4</w:t>
      </w:r>
      <w:r w:rsidR="0042331C" w:rsidRPr="00E4768B">
        <w:rPr>
          <w:rFonts w:ascii="Times New Roman" w:eastAsia="Calibri" w:hAnsi="Times New Roman"/>
          <w:sz w:val="28"/>
          <w:szCs w:val="28"/>
          <w:lang w:val="ru-RU" w:bidi="ar-SA"/>
        </w:rPr>
        <w:t xml:space="preserve"> </w:t>
      </w:r>
      <w:r w:rsidRPr="00E4768B">
        <w:rPr>
          <w:rFonts w:ascii="Times New Roman" w:eastAsia="Calibri" w:hAnsi="Times New Roman"/>
          <w:sz w:val="28"/>
          <w:szCs w:val="28"/>
          <w:lang w:val="ru-RU" w:bidi="ar-SA"/>
        </w:rPr>
        <w:t>- Изменения индексов показателей</w:t>
      </w:r>
      <w:r w:rsidR="00104EE4" w:rsidRPr="00E4768B">
        <w:rPr>
          <w:rFonts w:ascii="Times New Roman" w:eastAsia="Calibri" w:hAnsi="Times New Roman"/>
          <w:sz w:val="28"/>
          <w:szCs w:val="28"/>
          <w:lang w:val="ru-RU" w:bidi="ar-SA"/>
        </w:rPr>
        <w:t xml:space="preserve"> расчета в соответствии с индек</w:t>
      </w:r>
      <w:r w:rsidRPr="00E4768B">
        <w:rPr>
          <w:rFonts w:ascii="Times New Roman" w:eastAsia="Calibri" w:hAnsi="Times New Roman"/>
          <w:sz w:val="28"/>
          <w:szCs w:val="28"/>
          <w:lang w:val="ru-RU" w:bidi="ar-SA"/>
        </w:rPr>
        <w:t>сами-дефляторами МЭР</w:t>
      </w:r>
    </w:p>
    <w:tbl>
      <w:tblPr>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2"/>
        <w:gridCol w:w="992"/>
        <w:gridCol w:w="975"/>
        <w:gridCol w:w="840"/>
        <w:gridCol w:w="776"/>
        <w:gridCol w:w="776"/>
        <w:gridCol w:w="776"/>
        <w:gridCol w:w="777"/>
        <w:gridCol w:w="777"/>
        <w:gridCol w:w="777"/>
        <w:gridCol w:w="777"/>
        <w:gridCol w:w="777"/>
        <w:gridCol w:w="777"/>
        <w:gridCol w:w="777"/>
        <w:gridCol w:w="776"/>
      </w:tblGrid>
      <w:tr w:rsidR="000D767D" w:rsidRPr="00854037" w14:paraId="09DA3EA0" w14:textId="537B40E0" w:rsidTr="00E4768B">
        <w:trPr>
          <w:trHeight w:val="20"/>
          <w:tblHeader/>
          <w:jc w:val="center"/>
        </w:trPr>
        <w:tc>
          <w:tcPr>
            <w:tcW w:w="1127" w:type="pct"/>
            <w:vMerge w:val="restart"/>
            <w:shd w:val="clear" w:color="auto" w:fill="auto"/>
            <w:vAlign w:val="center"/>
            <w:hideMark/>
          </w:tcPr>
          <w:p w14:paraId="22B92E29" w14:textId="77777777" w:rsidR="000D767D" w:rsidRPr="00E4768B" w:rsidRDefault="000D767D" w:rsidP="00E4768B">
            <w:pPr>
              <w:widowControl w:val="0"/>
              <w:suppressAutoHyphens/>
              <w:spacing w:line="240" w:lineRule="auto"/>
              <w:ind w:firstLine="0"/>
              <w:contextualSpacing/>
              <w:jc w:val="center"/>
              <w:rPr>
                <w:rFonts w:ascii="Times New Roman" w:hAnsi="Times New Roman"/>
                <w:bCs/>
                <w:sz w:val="28"/>
                <w:szCs w:val="28"/>
                <w:lang w:val="ru-RU" w:eastAsia="ru-RU" w:bidi="ar-SA"/>
              </w:rPr>
            </w:pPr>
            <w:r w:rsidRPr="00E4768B">
              <w:rPr>
                <w:rFonts w:ascii="Times New Roman" w:hAnsi="Times New Roman"/>
                <w:bCs/>
                <w:sz w:val="28"/>
                <w:szCs w:val="28"/>
                <w:lang w:val="ru-RU" w:eastAsia="ru-RU" w:bidi="ar-SA"/>
              </w:rPr>
              <w:t>Показатель</w:t>
            </w:r>
          </w:p>
        </w:tc>
        <w:tc>
          <w:tcPr>
            <w:tcW w:w="3873" w:type="pct"/>
            <w:gridSpan w:val="14"/>
            <w:shd w:val="clear" w:color="auto" w:fill="auto"/>
            <w:vAlign w:val="center"/>
          </w:tcPr>
          <w:p w14:paraId="3A74B6D4" w14:textId="587FA79C" w:rsidR="000D767D" w:rsidRPr="00E4768B" w:rsidRDefault="000D767D" w:rsidP="00E4768B">
            <w:pPr>
              <w:widowControl w:val="0"/>
              <w:suppressAutoHyphens/>
              <w:spacing w:line="240" w:lineRule="auto"/>
              <w:ind w:firstLine="0"/>
              <w:contextualSpacing/>
              <w:jc w:val="center"/>
              <w:rPr>
                <w:rFonts w:ascii="Times New Roman" w:hAnsi="Times New Roman"/>
                <w:bCs/>
                <w:sz w:val="28"/>
                <w:szCs w:val="28"/>
                <w:lang w:val="ru-RU" w:eastAsia="ru-RU" w:bidi="ar-SA"/>
              </w:rPr>
            </w:pPr>
            <w:r w:rsidRPr="00E4768B">
              <w:rPr>
                <w:rFonts w:ascii="Times New Roman" w:hAnsi="Times New Roman"/>
                <w:bCs/>
                <w:sz w:val="28"/>
                <w:szCs w:val="28"/>
                <w:lang w:val="ru-RU" w:eastAsia="ru-RU" w:bidi="ar-SA"/>
              </w:rPr>
              <w:t>Значение показателя по годам расчетного периода</w:t>
            </w:r>
          </w:p>
        </w:tc>
      </w:tr>
      <w:tr w:rsidR="000D767D" w:rsidRPr="00E4768B" w14:paraId="62A6A889" w14:textId="2A96BA9C" w:rsidTr="00E4768B">
        <w:trPr>
          <w:trHeight w:val="20"/>
          <w:tblHeader/>
          <w:jc w:val="center"/>
        </w:trPr>
        <w:tc>
          <w:tcPr>
            <w:tcW w:w="1127" w:type="pct"/>
            <w:vMerge/>
            <w:shd w:val="clear" w:color="auto" w:fill="auto"/>
            <w:vAlign w:val="center"/>
            <w:hideMark/>
          </w:tcPr>
          <w:p w14:paraId="14A141C4" w14:textId="77777777" w:rsidR="000D767D" w:rsidRPr="00E4768B" w:rsidRDefault="000D767D" w:rsidP="00E4768B">
            <w:pPr>
              <w:widowControl w:val="0"/>
              <w:suppressAutoHyphens/>
              <w:spacing w:line="240" w:lineRule="auto"/>
              <w:ind w:firstLine="0"/>
              <w:contextualSpacing/>
              <w:jc w:val="center"/>
              <w:rPr>
                <w:rFonts w:ascii="Times New Roman" w:hAnsi="Times New Roman"/>
                <w:bCs/>
                <w:sz w:val="28"/>
                <w:szCs w:val="28"/>
                <w:lang w:val="ru-RU" w:eastAsia="ru-RU" w:bidi="ar-SA"/>
              </w:rPr>
            </w:pPr>
          </w:p>
        </w:tc>
        <w:tc>
          <w:tcPr>
            <w:tcW w:w="339" w:type="pct"/>
            <w:shd w:val="clear" w:color="auto" w:fill="auto"/>
            <w:vAlign w:val="center"/>
          </w:tcPr>
          <w:p w14:paraId="68B1663D" w14:textId="443BB873" w:rsidR="000D767D" w:rsidRPr="00E4768B" w:rsidRDefault="000D767D" w:rsidP="00E4768B">
            <w:pPr>
              <w:widowControl w:val="0"/>
              <w:suppressAutoHyphens/>
              <w:spacing w:line="240" w:lineRule="auto"/>
              <w:ind w:firstLine="0"/>
              <w:contextualSpacing/>
              <w:jc w:val="center"/>
              <w:rPr>
                <w:rFonts w:ascii="Times New Roman" w:hAnsi="Times New Roman"/>
                <w:bCs/>
                <w:sz w:val="28"/>
                <w:szCs w:val="28"/>
                <w:lang w:val="ru-RU" w:eastAsia="ru-RU" w:bidi="ar-SA"/>
              </w:rPr>
            </w:pPr>
            <w:r w:rsidRPr="00E4768B">
              <w:rPr>
                <w:rFonts w:ascii="Times New Roman" w:hAnsi="Times New Roman"/>
                <w:bCs/>
                <w:sz w:val="28"/>
                <w:szCs w:val="28"/>
                <w:lang w:val="ru-RU" w:eastAsia="ru-RU" w:bidi="ar-SA"/>
              </w:rPr>
              <w:t>2021</w:t>
            </w:r>
          </w:p>
        </w:tc>
        <w:tc>
          <w:tcPr>
            <w:tcW w:w="333" w:type="pct"/>
            <w:shd w:val="clear" w:color="auto" w:fill="auto"/>
            <w:vAlign w:val="center"/>
          </w:tcPr>
          <w:p w14:paraId="78AC17C3" w14:textId="76E437F0" w:rsidR="000D767D" w:rsidRPr="00E4768B" w:rsidRDefault="000D767D" w:rsidP="00E4768B">
            <w:pPr>
              <w:widowControl w:val="0"/>
              <w:suppressAutoHyphens/>
              <w:spacing w:line="240" w:lineRule="auto"/>
              <w:ind w:firstLine="0"/>
              <w:contextualSpacing/>
              <w:jc w:val="center"/>
              <w:rPr>
                <w:rFonts w:ascii="Times New Roman" w:hAnsi="Times New Roman"/>
                <w:bCs/>
                <w:sz w:val="28"/>
                <w:szCs w:val="28"/>
                <w:lang w:val="ru-RU" w:eastAsia="ru-RU" w:bidi="ar-SA"/>
              </w:rPr>
            </w:pPr>
            <w:r w:rsidRPr="00E4768B">
              <w:rPr>
                <w:rFonts w:ascii="Times New Roman" w:hAnsi="Times New Roman"/>
                <w:bCs/>
                <w:sz w:val="28"/>
                <w:szCs w:val="28"/>
                <w:lang w:val="ru-RU" w:eastAsia="ru-RU" w:bidi="ar-SA"/>
              </w:rPr>
              <w:t>2022</w:t>
            </w:r>
          </w:p>
        </w:tc>
        <w:tc>
          <w:tcPr>
            <w:tcW w:w="287" w:type="pct"/>
            <w:shd w:val="clear" w:color="auto" w:fill="auto"/>
            <w:vAlign w:val="center"/>
            <w:hideMark/>
          </w:tcPr>
          <w:p w14:paraId="7D18795D" w14:textId="77777777" w:rsidR="000D767D" w:rsidRPr="00E4768B" w:rsidRDefault="000D767D" w:rsidP="00E4768B">
            <w:pPr>
              <w:widowControl w:val="0"/>
              <w:suppressAutoHyphens/>
              <w:spacing w:line="240" w:lineRule="auto"/>
              <w:ind w:firstLine="0"/>
              <w:contextualSpacing/>
              <w:jc w:val="center"/>
              <w:rPr>
                <w:rFonts w:ascii="Times New Roman" w:hAnsi="Times New Roman"/>
                <w:bCs/>
                <w:sz w:val="28"/>
                <w:szCs w:val="28"/>
                <w:lang w:val="ru-RU" w:eastAsia="ru-RU" w:bidi="ar-SA"/>
              </w:rPr>
            </w:pPr>
            <w:r w:rsidRPr="00E4768B">
              <w:rPr>
                <w:rFonts w:ascii="Times New Roman" w:hAnsi="Times New Roman"/>
                <w:bCs/>
                <w:sz w:val="28"/>
                <w:szCs w:val="28"/>
                <w:lang w:val="ru-RU" w:eastAsia="ru-RU" w:bidi="ar-SA"/>
              </w:rPr>
              <w:t>2023</w:t>
            </w:r>
          </w:p>
        </w:tc>
        <w:tc>
          <w:tcPr>
            <w:tcW w:w="265" w:type="pct"/>
            <w:shd w:val="clear" w:color="auto" w:fill="auto"/>
            <w:vAlign w:val="center"/>
            <w:hideMark/>
          </w:tcPr>
          <w:p w14:paraId="2EF4E9C9" w14:textId="77777777" w:rsidR="000D767D" w:rsidRPr="00E4768B" w:rsidRDefault="000D767D" w:rsidP="00E4768B">
            <w:pPr>
              <w:widowControl w:val="0"/>
              <w:suppressAutoHyphens/>
              <w:spacing w:line="240" w:lineRule="auto"/>
              <w:ind w:firstLine="0"/>
              <w:contextualSpacing/>
              <w:jc w:val="center"/>
              <w:rPr>
                <w:rFonts w:ascii="Times New Roman" w:hAnsi="Times New Roman"/>
                <w:bCs/>
                <w:sz w:val="28"/>
                <w:szCs w:val="28"/>
                <w:lang w:val="ru-RU" w:eastAsia="ru-RU" w:bidi="ar-SA"/>
              </w:rPr>
            </w:pPr>
            <w:r w:rsidRPr="00E4768B">
              <w:rPr>
                <w:rFonts w:ascii="Times New Roman" w:hAnsi="Times New Roman"/>
                <w:bCs/>
                <w:sz w:val="28"/>
                <w:szCs w:val="28"/>
                <w:lang w:val="ru-RU" w:eastAsia="ru-RU" w:bidi="ar-SA"/>
              </w:rPr>
              <w:t>2024</w:t>
            </w:r>
          </w:p>
        </w:tc>
        <w:tc>
          <w:tcPr>
            <w:tcW w:w="265" w:type="pct"/>
            <w:shd w:val="clear" w:color="auto" w:fill="auto"/>
            <w:vAlign w:val="center"/>
            <w:hideMark/>
          </w:tcPr>
          <w:p w14:paraId="04B98762" w14:textId="77777777" w:rsidR="000D767D" w:rsidRPr="00E4768B" w:rsidRDefault="000D767D" w:rsidP="00E4768B">
            <w:pPr>
              <w:widowControl w:val="0"/>
              <w:suppressAutoHyphens/>
              <w:spacing w:line="240" w:lineRule="auto"/>
              <w:ind w:firstLine="0"/>
              <w:contextualSpacing/>
              <w:jc w:val="center"/>
              <w:rPr>
                <w:rFonts w:ascii="Times New Roman" w:hAnsi="Times New Roman"/>
                <w:bCs/>
                <w:sz w:val="28"/>
                <w:szCs w:val="28"/>
                <w:lang w:val="ru-RU" w:eastAsia="ru-RU" w:bidi="ar-SA"/>
              </w:rPr>
            </w:pPr>
            <w:r w:rsidRPr="00E4768B">
              <w:rPr>
                <w:rFonts w:ascii="Times New Roman" w:hAnsi="Times New Roman"/>
                <w:bCs/>
                <w:sz w:val="28"/>
                <w:szCs w:val="28"/>
                <w:lang w:val="ru-RU" w:eastAsia="ru-RU" w:bidi="ar-SA"/>
              </w:rPr>
              <w:t>2025</w:t>
            </w:r>
          </w:p>
        </w:tc>
        <w:tc>
          <w:tcPr>
            <w:tcW w:w="265" w:type="pct"/>
            <w:shd w:val="clear" w:color="auto" w:fill="auto"/>
            <w:vAlign w:val="center"/>
            <w:hideMark/>
          </w:tcPr>
          <w:p w14:paraId="5C8B7964" w14:textId="77777777" w:rsidR="000D767D" w:rsidRPr="00E4768B" w:rsidRDefault="000D767D" w:rsidP="00E4768B">
            <w:pPr>
              <w:widowControl w:val="0"/>
              <w:suppressAutoHyphens/>
              <w:spacing w:line="240" w:lineRule="auto"/>
              <w:ind w:firstLine="0"/>
              <w:contextualSpacing/>
              <w:jc w:val="center"/>
              <w:rPr>
                <w:rFonts w:ascii="Times New Roman" w:hAnsi="Times New Roman"/>
                <w:bCs/>
                <w:sz w:val="28"/>
                <w:szCs w:val="28"/>
                <w:lang w:val="ru-RU" w:eastAsia="ru-RU" w:bidi="ar-SA"/>
              </w:rPr>
            </w:pPr>
            <w:r w:rsidRPr="00E4768B">
              <w:rPr>
                <w:rFonts w:ascii="Times New Roman" w:hAnsi="Times New Roman"/>
                <w:bCs/>
                <w:sz w:val="28"/>
                <w:szCs w:val="28"/>
                <w:lang w:val="ru-RU" w:eastAsia="ru-RU" w:bidi="ar-SA"/>
              </w:rPr>
              <w:t>2026</w:t>
            </w:r>
          </w:p>
        </w:tc>
        <w:tc>
          <w:tcPr>
            <w:tcW w:w="265" w:type="pct"/>
            <w:shd w:val="clear" w:color="auto" w:fill="auto"/>
            <w:vAlign w:val="center"/>
            <w:hideMark/>
          </w:tcPr>
          <w:p w14:paraId="6DBCD368" w14:textId="77777777" w:rsidR="000D767D" w:rsidRPr="00E4768B" w:rsidRDefault="000D767D" w:rsidP="00E4768B">
            <w:pPr>
              <w:widowControl w:val="0"/>
              <w:suppressAutoHyphens/>
              <w:spacing w:line="240" w:lineRule="auto"/>
              <w:ind w:firstLine="0"/>
              <w:contextualSpacing/>
              <w:jc w:val="center"/>
              <w:rPr>
                <w:rFonts w:ascii="Times New Roman" w:hAnsi="Times New Roman"/>
                <w:bCs/>
                <w:sz w:val="28"/>
                <w:szCs w:val="28"/>
                <w:lang w:val="ru-RU" w:eastAsia="ru-RU" w:bidi="ar-SA"/>
              </w:rPr>
            </w:pPr>
            <w:r w:rsidRPr="00E4768B">
              <w:rPr>
                <w:rFonts w:ascii="Times New Roman" w:hAnsi="Times New Roman"/>
                <w:bCs/>
                <w:sz w:val="28"/>
                <w:szCs w:val="28"/>
                <w:lang w:val="ru-RU" w:eastAsia="ru-RU" w:bidi="ar-SA"/>
              </w:rPr>
              <w:t>2027</w:t>
            </w:r>
          </w:p>
        </w:tc>
        <w:tc>
          <w:tcPr>
            <w:tcW w:w="265" w:type="pct"/>
            <w:shd w:val="clear" w:color="auto" w:fill="auto"/>
            <w:vAlign w:val="center"/>
            <w:hideMark/>
          </w:tcPr>
          <w:p w14:paraId="00073412" w14:textId="77777777" w:rsidR="000D767D" w:rsidRPr="00E4768B" w:rsidRDefault="000D767D" w:rsidP="00E4768B">
            <w:pPr>
              <w:widowControl w:val="0"/>
              <w:suppressAutoHyphens/>
              <w:spacing w:line="240" w:lineRule="auto"/>
              <w:ind w:firstLine="0"/>
              <w:contextualSpacing/>
              <w:jc w:val="center"/>
              <w:rPr>
                <w:rFonts w:ascii="Times New Roman" w:hAnsi="Times New Roman"/>
                <w:bCs/>
                <w:sz w:val="28"/>
                <w:szCs w:val="28"/>
                <w:lang w:val="ru-RU" w:eastAsia="ru-RU" w:bidi="ar-SA"/>
              </w:rPr>
            </w:pPr>
            <w:r w:rsidRPr="00E4768B">
              <w:rPr>
                <w:rFonts w:ascii="Times New Roman" w:hAnsi="Times New Roman"/>
                <w:bCs/>
                <w:sz w:val="28"/>
                <w:szCs w:val="28"/>
                <w:lang w:val="ru-RU" w:eastAsia="ru-RU" w:bidi="ar-SA"/>
              </w:rPr>
              <w:t>2028</w:t>
            </w:r>
          </w:p>
        </w:tc>
        <w:tc>
          <w:tcPr>
            <w:tcW w:w="265" w:type="pct"/>
            <w:shd w:val="clear" w:color="auto" w:fill="auto"/>
            <w:vAlign w:val="center"/>
            <w:hideMark/>
          </w:tcPr>
          <w:p w14:paraId="2F65509C" w14:textId="77777777" w:rsidR="000D767D" w:rsidRPr="00E4768B" w:rsidRDefault="000D767D" w:rsidP="00E4768B">
            <w:pPr>
              <w:widowControl w:val="0"/>
              <w:suppressAutoHyphens/>
              <w:spacing w:line="240" w:lineRule="auto"/>
              <w:ind w:firstLine="0"/>
              <w:contextualSpacing/>
              <w:jc w:val="center"/>
              <w:rPr>
                <w:rFonts w:ascii="Times New Roman" w:hAnsi="Times New Roman"/>
                <w:bCs/>
                <w:sz w:val="28"/>
                <w:szCs w:val="28"/>
                <w:lang w:val="ru-RU" w:eastAsia="ru-RU" w:bidi="ar-SA"/>
              </w:rPr>
            </w:pPr>
            <w:r w:rsidRPr="00E4768B">
              <w:rPr>
                <w:rFonts w:ascii="Times New Roman" w:hAnsi="Times New Roman"/>
                <w:bCs/>
                <w:sz w:val="28"/>
                <w:szCs w:val="28"/>
                <w:lang w:val="ru-RU" w:eastAsia="ru-RU" w:bidi="ar-SA"/>
              </w:rPr>
              <w:t>2029</w:t>
            </w:r>
          </w:p>
        </w:tc>
        <w:tc>
          <w:tcPr>
            <w:tcW w:w="265" w:type="pct"/>
            <w:shd w:val="clear" w:color="auto" w:fill="auto"/>
            <w:vAlign w:val="center"/>
            <w:hideMark/>
          </w:tcPr>
          <w:p w14:paraId="5CD241BF" w14:textId="77777777" w:rsidR="000D767D" w:rsidRPr="00E4768B" w:rsidRDefault="000D767D" w:rsidP="00E4768B">
            <w:pPr>
              <w:widowControl w:val="0"/>
              <w:suppressAutoHyphens/>
              <w:spacing w:line="240" w:lineRule="auto"/>
              <w:ind w:firstLine="0"/>
              <w:contextualSpacing/>
              <w:jc w:val="center"/>
              <w:rPr>
                <w:rFonts w:ascii="Times New Roman" w:hAnsi="Times New Roman"/>
                <w:bCs/>
                <w:sz w:val="28"/>
                <w:szCs w:val="28"/>
                <w:lang w:val="ru-RU" w:eastAsia="ru-RU" w:bidi="ar-SA"/>
              </w:rPr>
            </w:pPr>
            <w:r w:rsidRPr="00E4768B">
              <w:rPr>
                <w:rFonts w:ascii="Times New Roman" w:hAnsi="Times New Roman"/>
                <w:bCs/>
                <w:sz w:val="28"/>
                <w:szCs w:val="28"/>
                <w:lang w:val="ru-RU" w:eastAsia="ru-RU" w:bidi="ar-SA"/>
              </w:rPr>
              <w:t>2030</w:t>
            </w:r>
          </w:p>
        </w:tc>
        <w:tc>
          <w:tcPr>
            <w:tcW w:w="265" w:type="pct"/>
            <w:shd w:val="clear" w:color="auto" w:fill="auto"/>
            <w:vAlign w:val="center"/>
            <w:hideMark/>
          </w:tcPr>
          <w:p w14:paraId="09311209" w14:textId="77777777" w:rsidR="000D767D" w:rsidRPr="00E4768B" w:rsidRDefault="000D767D" w:rsidP="00E4768B">
            <w:pPr>
              <w:widowControl w:val="0"/>
              <w:suppressAutoHyphens/>
              <w:spacing w:line="240" w:lineRule="auto"/>
              <w:ind w:firstLine="0"/>
              <w:contextualSpacing/>
              <w:jc w:val="center"/>
              <w:rPr>
                <w:rFonts w:ascii="Times New Roman" w:hAnsi="Times New Roman"/>
                <w:bCs/>
                <w:sz w:val="28"/>
                <w:szCs w:val="28"/>
                <w:lang w:val="ru-RU" w:eastAsia="ru-RU" w:bidi="ar-SA"/>
              </w:rPr>
            </w:pPr>
            <w:r w:rsidRPr="00E4768B">
              <w:rPr>
                <w:rFonts w:ascii="Times New Roman" w:hAnsi="Times New Roman"/>
                <w:bCs/>
                <w:sz w:val="28"/>
                <w:szCs w:val="28"/>
                <w:lang w:val="ru-RU" w:eastAsia="ru-RU" w:bidi="ar-SA"/>
              </w:rPr>
              <w:t>2031</w:t>
            </w:r>
          </w:p>
        </w:tc>
        <w:tc>
          <w:tcPr>
            <w:tcW w:w="265" w:type="pct"/>
            <w:shd w:val="clear" w:color="auto" w:fill="auto"/>
            <w:vAlign w:val="center"/>
            <w:hideMark/>
          </w:tcPr>
          <w:p w14:paraId="3A8D87FC" w14:textId="77777777" w:rsidR="000D767D" w:rsidRPr="00E4768B" w:rsidRDefault="000D767D" w:rsidP="00E4768B">
            <w:pPr>
              <w:widowControl w:val="0"/>
              <w:suppressAutoHyphens/>
              <w:spacing w:line="240" w:lineRule="auto"/>
              <w:ind w:firstLine="0"/>
              <w:contextualSpacing/>
              <w:jc w:val="center"/>
              <w:rPr>
                <w:rFonts w:ascii="Times New Roman" w:hAnsi="Times New Roman"/>
                <w:bCs/>
                <w:sz w:val="28"/>
                <w:szCs w:val="28"/>
                <w:lang w:val="ru-RU" w:eastAsia="ru-RU" w:bidi="ar-SA"/>
              </w:rPr>
            </w:pPr>
            <w:r w:rsidRPr="00E4768B">
              <w:rPr>
                <w:rFonts w:ascii="Times New Roman" w:hAnsi="Times New Roman"/>
                <w:bCs/>
                <w:sz w:val="28"/>
                <w:szCs w:val="28"/>
                <w:lang w:val="ru-RU" w:eastAsia="ru-RU" w:bidi="ar-SA"/>
              </w:rPr>
              <w:t>2032</w:t>
            </w:r>
          </w:p>
        </w:tc>
        <w:tc>
          <w:tcPr>
            <w:tcW w:w="265" w:type="pct"/>
            <w:vAlign w:val="center"/>
          </w:tcPr>
          <w:p w14:paraId="0222D912" w14:textId="049EAE2B" w:rsidR="000D767D" w:rsidRPr="00E4768B" w:rsidRDefault="000D767D" w:rsidP="00E4768B">
            <w:pPr>
              <w:widowControl w:val="0"/>
              <w:suppressAutoHyphens/>
              <w:spacing w:line="240" w:lineRule="auto"/>
              <w:ind w:firstLine="0"/>
              <w:contextualSpacing/>
              <w:jc w:val="center"/>
              <w:rPr>
                <w:rFonts w:ascii="Times New Roman" w:hAnsi="Times New Roman"/>
                <w:bCs/>
                <w:sz w:val="28"/>
                <w:szCs w:val="28"/>
                <w:lang w:val="ru-RU" w:eastAsia="ru-RU" w:bidi="ar-SA"/>
              </w:rPr>
            </w:pPr>
            <w:r w:rsidRPr="00E4768B">
              <w:rPr>
                <w:rFonts w:ascii="Times New Roman" w:hAnsi="Times New Roman"/>
                <w:bCs/>
                <w:sz w:val="28"/>
                <w:szCs w:val="28"/>
                <w:lang w:val="ru-RU" w:eastAsia="ru-RU" w:bidi="ar-SA"/>
              </w:rPr>
              <w:t>2033</w:t>
            </w:r>
          </w:p>
        </w:tc>
        <w:tc>
          <w:tcPr>
            <w:tcW w:w="265" w:type="pct"/>
            <w:vAlign w:val="center"/>
          </w:tcPr>
          <w:p w14:paraId="7381B31B" w14:textId="761EF2D4" w:rsidR="000D767D" w:rsidRPr="00E4768B" w:rsidRDefault="000D767D" w:rsidP="00E4768B">
            <w:pPr>
              <w:widowControl w:val="0"/>
              <w:suppressAutoHyphens/>
              <w:spacing w:line="240" w:lineRule="auto"/>
              <w:ind w:firstLine="0"/>
              <w:contextualSpacing/>
              <w:jc w:val="center"/>
              <w:rPr>
                <w:rFonts w:ascii="Times New Roman" w:hAnsi="Times New Roman"/>
                <w:bCs/>
                <w:sz w:val="28"/>
                <w:szCs w:val="28"/>
                <w:lang w:val="ru-RU" w:eastAsia="ru-RU" w:bidi="ar-SA"/>
              </w:rPr>
            </w:pPr>
            <w:r w:rsidRPr="00E4768B">
              <w:rPr>
                <w:rFonts w:ascii="Times New Roman" w:hAnsi="Times New Roman"/>
                <w:bCs/>
                <w:sz w:val="28"/>
                <w:szCs w:val="28"/>
                <w:lang w:val="ru-RU" w:eastAsia="ru-RU" w:bidi="ar-SA"/>
              </w:rPr>
              <w:t>2034</w:t>
            </w:r>
          </w:p>
        </w:tc>
      </w:tr>
      <w:tr w:rsidR="000D767D" w:rsidRPr="00E4768B" w14:paraId="54972159" w14:textId="51C11B1A" w:rsidTr="00E4768B">
        <w:trPr>
          <w:trHeight w:val="20"/>
          <w:tblHeader/>
          <w:jc w:val="center"/>
        </w:trPr>
        <w:tc>
          <w:tcPr>
            <w:tcW w:w="1127" w:type="pct"/>
            <w:vMerge/>
            <w:shd w:val="clear" w:color="auto" w:fill="auto"/>
            <w:vAlign w:val="center"/>
            <w:hideMark/>
          </w:tcPr>
          <w:p w14:paraId="2E9C6F61" w14:textId="77777777" w:rsidR="000D767D" w:rsidRPr="00E4768B" w:rsidRDefault="000D767D" w:rsidP="00E4768B">
            <w:pPr>
              <w:widowControl w:val="0"/>
              <w:suppressAutoHyphens/>
              <w:spacing w:line="240" w:lineRule="auto"/>
              <w:ind w:firstLine="0"/>
              <w:contextualSpacing/>
              <w:jc w:val="center"/>
              <w:rPr>
                <w:rFonts w:ascii="Times New Roman" w:hAnsi="Times New Roman"/>
                <w:bCs/>
                <w:sz w:val="28"/>
                <w:szCs w:val="28"/>
                <w:lang w:val="ru-RU" w:eastAsia="ru-RU" w:bidi="ar-SA"/>
              </w:rPr>
            </w:pPr>
          </w:p>
        </w:tc>
        <w:tc>
          <w:tcPr>
            <w:tcW w:w="339" w:type="pct"/>
            <w:shd w:val="clear" w:color="auto" w:fill="auto"/>
            <w:vAlign w:val="center"/>
            <w:hideMark/>
          </w:tcPr>
          <w:p w14:paraId="3C65128C" w14:textId="7EAA2B07" w:rsidR="000D767D" w:rsidRPr="00E4768B" w:rsidRDefault="000D767D" w:rsidP="00E4768B">
            <w:pPr>
              <w:widowControl w:val="0"/>
              <w:suppressAutoHyphens/>
              <w:spacing w:line="240" w:lineRule="auto"/>
              <w:ind w:firstLine="0"/>
              <w:contextualSpacing/>
              <w:jc w:val="center"/>
              <w:rPr>
                <w:rFonts w:ascii="Times New Roman" w:hAnsi="Times New Roman"/>
                <w:bCs/>
                <w:sz w:val="28"/>
                <w:szCs w:val="28"/>
                <w:lang w:val="ru-RU" w:eastAsia="ru-RU" w:bidi="ar-SA"/>
              </w:rPr>
            </w:pPr>
            <w:r w:rsidRPr="00E4768B">
              <w:rPr>
                <w:rFonts w:ascii="Times New Roman" w:hAnsi="Times New Roman"/>
                <w:bCs/>
                <w:sz w:val="28"/>
                <w:szCs w:val="28"/>
                <w:lang w:val="ru-RU" w:eastAsia="ru-RU" w:bidi="ar-SA"/>
              </w:rPr>
              <w:t>1</w:t>
            </w:r>
          </w:p>
        </w:tc>
        <w:tc>
          <w:tcPr>
            <w:tcW w:w="333" w:type="pct"/>
            <w:shd w:val="clear" w:color="auto" w:fill="auto"/>
            <w:vAlign w:val="center"/>
            <w:hideMark/>
          </w:tcPr>
          <w:p w14:paraId="0C854A19" w14:textId="2DAEC3FF" w:rsidR="000D767D" w:rsidRPr="00E4768B" w:rsidRDefault="000D767D" w:rsidP="00E4768B">
            <w:pPr>
              <w:widowControl w:val="0"/>
              <w:suppressAutoHyphens/>
              <w:spacing w:line="240" w:lineRule="auto"/>
              <w:ind w:firstLine="0"/>
              <w:contextualSpacing/>
              <w:jc w:val="center"/>
              <w:rPr>
                <w:rFonts w:ascii="Times New Roman" w:hAnsi="Times New Roman"/>
                <w:bCs/>
                <w:sz w:val="28"/>
                <w:szCs w:val="28"/>
                <w:lang w:val="ru-RU" w:eastAsia="ru-RU" w:bidi="ar-SA"/>
              </w:rPr>
            </w:pPr>
            <w:r w:rsidRPr="00E4768B">
              <w:rPr>
                <w:rFonts w:ascii="Times New Roman" w:hAnsi="Times New Roman"/>
                <w:bCs/>
                <w:sz w:val="28"/>
                <w:szCs w:val="28"/>
                <w:lang w:val="ru-RU" w:eastAsia="ru-RU" w:bidi="ar-SA"/>
              </w:rPr>
              <w:t>2</w:t>
            </w:r>
          </w:p>
        </w:tc>
        <w:tc>
          <w:tcPr>
            <w:tcW w:w="287" w:type="pct"/>
            <w:shd w:val="clear" w:color="auto" w:fill="auto"/>
            <w:vAlign w:val="center"/>
            <w:hideMark/>
          </w:tcPr>
          <w:p w14:paraId="70784E43" w14:textId="7100B316" w:rsidR="000D767D" w:rsidRPr="00E4768B" w:rsidRDefault="000D767D" w:rsidP="00E4768B">
            <w:pPr>
              <w:widowControl w:val="0"/>
              <w:suppressAutoHyphens/>
              <w:spacing w:line="240" w:lineRule="auto"/>
              <w:ind w:firstLine="0"/>
              <w:contextualSpacing/>
              <w:jc w:val="center"/>
              <w:rPr>
                <w:rFonts w:ascii="Times New Roman" w:hAnsi="Times New Roman"/>
                <w:bCs/>
                <w:sz w:val="28"/>
                <w:szCs w:val="28"/>
                <w:lang w:val="ru-RU" w:eastAsia="ru-RU" w:bidi="ar-SA"/>
              </w:rPr>
            </w:pPr>
            <w:r w:rsidRPr="00E4768B">
              <w:rPr>
                <w:rFonts w:ascii="Times New Roman" w:hAnsi="Times New Roman"/>
                <w:bCs/>
                <w:sz w:val="28"/>
                <w:szCs w:val="28"/>
                <w:lang w:val="ru-RU" w:eastAsia="ru-RU" w:bidi="ar-SA"/>
              </w:rPr>
              <w:t>3</w:t>
            </w:r>
          </w:p>
        </w:tc>
        <w:tc>
          <w:tcPr>
            <w:tcW w:w="265" w:type="pct"/>
            <w:shd w:val="clear" w:color="auto" w:fill="auto"/>
            <w:vAlign w:val="center"/>
            <w:hideMark/>
          </w:tcPr>
          <w:p w14:paraId="525F4E7C" w14:textId="243DEAE2" w:rsidR="000D767D" w:rsidRPr="00E4768B" w:rsidRDefault="000D767D" w:rsidP="00E4768B">
            <w:pPr>
              <w:widowControl w:val="0"/>
              <w:suppressAutoHyphens/>
              <w:spacing w:line="240" w:lineRule="auto"/>
              <w:ind w:firstLine="0"/>
              <w:contextualSpacing/>
              <w:jc w:val="center"/>
              <w:rPr>
                <w:rFonts w:ascii="Times New Roman" w:hAnsi="Times New Roman"/>
                <w:bCs/>
                <w:sz w:val="28"/>
                <w:szCs w:val="28"/>
                <w:lang w:val="ru-RU" w:eastAsia="ru-RU" w:bidi="ar-SA"/>
              </w:rPr>
            </w:pPr>
            <w:r w:rsidRPr="00E4768B">
              <w:rPr>
                <w:rFonts w:ascii="Times New Roman" w:hAnsi="Times New Roman"/>
                <w:bCs/>
                <w:sz w:val="28"/>
                <w:szCs w:val="28"/>
                <w:lang w:val="ru-RU" w:eastAsia="ru-RU" w:bidi="ar-SA"/>
              </w:rPr>
              <w:t>4</w:t>
            </w:r>
          </w:p>
        </w:tc>
        <w:tc>
          <w:tcPr>
            <w:tcW w:w="265" w:type="pct"/>
            <w:shd w:val="clear" w:color="auto" w:fill="auto"/>
            <w:vAlign w:val="center"/>
            <w:hideMark/>
          </w:tcPr>
          <w:p w14:paraId="2D52C57D" w14:textId="289E5C26" w:rsidR="000D767D" w:rsidRPr="00E4768B" w:rsidRDefault="000D767D" w:rsidP="00E4768B">
            <w:pPr>
              <w:widowControl w:val="0"/>
              <w:suppressAutoHyphens/>
              <w:spacing w:line="240" w:lineRule="auto"/>
              <w:ind w:firstLine="0"/>
              <w:contextualSpacing/>
              <w:jc w:val="center"/>
              <w:rPr>
                <w:rFonts w:ascii="Times New Roman" w:hAnsi="Times New Roman"/>
                <w:bCs/>
                <w:sz w:val="28"/>
                <w:szCs w:val="28"/>
                <w:lang w:val="ru-RU" w:eastAsia="ru-RU" w:bidi="ar-SA"/>
              </w:rPr>
            </w:pPr>
            <w:r w:rsidRPr="00E4768B">
              <w:rPr>
                <w:rFonts w:ascii="Times New Roman" w:hAnsi="Times New Roman"/>
                <w:bCs/>
                <w:sz w:val="28"/>
                <w:szCs w:val="28"/>
                <w:lang w:val="ru-RU" w:eastAsia="ru-RU" w:bidi="ar-SA"/>
              </w:rPr>
              <w:t>5</w:t>
            </w:r>
          </w:p>
        </w:tc>
        <w:tc>
          <w:tcPr>
            <w:tcW w:w="265" w:type="pct"/>
            <w:shd w:val="clear" w:color="auto" w:fill="auto"/>
            <w:vAlign w:val="center"/>
            <w:hideMark/>
          </w:tcPr>
          <w:p w14:paraId="5B6F091A" w14:textId="22FD0FAB" w:rsidR="000D767D" w:rsidRPr="00E4768B" w:rsidRDefault="000D767D" w:rsidP="00E4768B">
            <w:pPr>
              <w:widowControl w:val="0"/>
              <w:suppressAutoHyphens/>
              <w:spacing w:line="240" w:lineRule="auto"/>
              <w:ind w:firstLine="0"/>
              <w:contextualSpacing/>
              <w:jc w:val="center"/>
              <w:rPr>
                <w:rFonts w:ascii="Times New Roman" w:hAnsi="Times New Roman"/>
                <w:bCs/>
                <w:sz w:val="28"/>
                <w:szCs w:val="28"/>
                <w:lang w:val="ru-RU" w:eastAsia="ru-RU" w:bidi="ar-SA"/>
              </w:rPr>
            </w:pPr>
            <w:r w:rsidRPr="00E4768B">
              <w:rPr>
                <w:rFonts w:ascii="Times New Roman" w:hAnsi="Times New Roman"/>
                <w:bCs/>
                <w:sz w:val="28"/>
                <w:szCs w:val="28"/>
                <w:lang w:val="ru-RU" w:eastAsia="ru-RU" w:bidi="ar-SA"/>
              </w:rPr>
              <w:t>6</w:t>
            </w:r>
          </w:p>
        </w:tc>
        <w:tc>
          <w:tcPr>
            <w:tcW w:w="265" w:type="pct"/>
            <w:shd w:val="clear" w:color="auto" w:fill="auto"/>
            <w:vAlign w:val="center"/>
            <w:hideMark/>
          </w:tcPr>
          <w:p w14:paraId="4DBD093B" w14:textId="29110BA2" w:rsidR="000D767D" w:rsidRPr="00E4768B" w:rsidRDefault="000D767D" w:rsidP="00E4768B">
            <w:pPr>
              <w:widowControl w:val="0"/>
              <w:suppressAutoHyphens/>
              <w:spacing w:line="240" w:lineRule="auto"/>
              <w:ind w:firstLine="0"/>
              <w:contextualSpacing/>
              <w:jc w:val="center"/>
              <w:rPr>
                <w:rFonts w:ascii="Times New Roman" w:hAnsi="Times New Roman"/>
                <w:bCs/>
                <w:sz w:val="28"/>
                <w:szCs w:val="28"/>
                <w:lang w:val="ru-RU" w:eastAsia="ru-RU" w:bidi="ar-SA"/>
              </w:rPr>
            </w:pPr>
            <w:r w:rsidRPr="00E4768B">
              <w:rPr>
                <w:rFonts w:ascii="Times New Roman" w:hAnsi="Times New Roman"/>
                <w:bCs/>
                <w:sz w:val="28"/>
                <w:szCs w:val="28"/>
                <w:lang w:val="ru-RU" w:eastAsia="ru-RU" w:bidi="ar-SA"/>
              </w:rPr>
              <w:t>7</w:t>
            </w:r>
          </w:p>
        </w:tc>
        <w:tc>
          <w:tcPr>
            <w:tcW w:w="265" w:type="pct"/>
            <w:shd w:val="clear" w:color="auto" w:fill="auto"/>
            <w:vAlign w:val="center"/>
            <w:hideMark/>
          </w:tcPr>
          <w:p w14:paraId="6817EDA7" w14:textId="7D7B194E" w:rsidR="000D767D" w:rsidRPr="00E4768B" w:rsidRDefault="000D767D" w:rsidP="00E4768B">
            <w:pPr>
              <w:widowControl w:val="0"/>
              <w:suppressAutoHyphens/>
              <w:spacing w:line="240" w:lineRule="auto"/>
              <w:ind w:firstLine="0"/>
              <w:contextualSpacing/>
              <w:jc w:val="center"/>
              <w:rPr>
                <w:rFonts w:ascii="Times New Roman" w:hAnsi="Times New Roman"/>
                <w:bCs/>
                <w:sz w:val="28"/>
                <w:szCs w:val="28"/>
                <w:lang w:val="ru-RU" w:eastAsia="ru-RU" w:bidi="ar-SA"/>
              </w:rPr>
            </w:pPr>
            <w:r w:rsidRPr="00E4768B">
              <w:rPr>
                <w:rFonts w:ascii="Times New Roman" w:hAnsi="Times New Roman"/>
                <w:bCs/>
                <w:sz w:val="28"/>
                <w:szCs w:val="28"/>
                <w:lang w:val="ru-RU" w:eastAsia="ru-RU" w:bidi="ar-SA"/>
              </w:rPr>
              <w:t>8</w:t>
            </w:r>
          </w:p>
        </w:tc>
        <w:tc>
          <w:tcPr>
            <w:tcW w:w="265" w:type="pct"/>
            <w:shd w:val="clear" w:color="auto" w:fill="auto"/>
            <w:vAlign w:val="center"/>
            <w:hideMark/>
          </w:tcPr>
          <w:p w14:paraId="79051BF9" w14:textId="29FC2066" w:rsidR="000D767D" w:rsidRPr="00E4768B" w:rsidRDefault="000D767D" w:rsidP="00E4768B">
            <w:pPr>
              <w:widowControl w:val="0"/>
              <w:suppressAutoHyphens/>
              <w:spacing w:line="240" w:lineRule="auto"/>
              <w:ind w:firstLine="0"/>
              <w:contextualSpacing/>
              <w:jc w:val="center"/>
              <w:rPr>
                <w:rFonts w:ascii="Times New Roman" w:hAnsi="Times New Roman"/>
                <w:bCs/>
                <w:sz w:val="28"/>
                <w:szCs w:val="28"/>
                <w:lang w:val="ru-RU" w:eastAsia="ru-RU" w:bidi="ar-SA"/>
              </w:rPr>
            </w:pPr>
            <w:r w:rsidRPr="00E4768B">
              <w:rPr>
                <w:rFonts w:ascii="Times New Roman" w:hAnsi="Times New Roman"/>
                <w:bCs/>
                <w:sz w:val="28"/>
                <w:szCs w:val="28"/>
                <w:lang w:val="ru-RU" w:eastAsia="ru-RU" w:bidi="ar-SA"/>
              </w:rPr>
              <w:t>9</w:t>
            </w:r>
          </w:p>
        </w:tc>
        <w:tc>
          <w:tcPr>
            <w:tcW w:w="265" w:type="pct"/>
            <w:shd w:val="clear" w:color="auto" w:fill="auto"/>
            <w:vAlign w:val="center"/>
            <w:hideMark/>
          </w:tcPr>
          <w:p w14:paraId="540F0668" w14:textId="1C6498BA" w:rsidR="000D767D" w:rsidRPr="00E4768B" w:rsidRDefault="000D767D" w:rsidP="00E4768B">
            <w:pPr>
              <w:widowControl w:val="0"/>
              <w:suppressAutoHyphens/>
              <w:spacing w:line="240" w:lineRule="auto"/>
              <w:ind w:firstLine="0"/>
              <w:contextualSpacing/>
              <w:jc w:val="center"/>
              <w:rPr>
                <w:rFonts w:ascii="Times New Roman" w:hAnsi="Times New Roman"/>
                <w:bCs/>
                <w:sz w:val="28"/>
                <w:szCs w:val="28"/>
                <w:lang w:val="ru-RU" w:eastAsia="ru-RU" w:bidi="ar-SA"/>
              </w:rPr>
            </w:pPr>
            <w:r w:rsidRPr="00E4768B">
              <w:rPr>
                <w:rFonts w:ascii="Times New Roman" w:hAnsi="Times New Roman"/>
                <w:bCs/>
                <w:sz w:val="28"/>
                <w:szCs w:val="28"/>
                <w:lang w:val="ru-RU" w:eastAsia="ru-RU" w:bidi="ar-SA"/>
              </w:rPr>
              <w:t>10</w:t>
            </w:r>
          </w:p>
        </w:tc>
        <w:tc>
          <w:tcPr>
            <w:tcW w:w="265" w:type="pct"/>
            <w:shd w:val="clear" w:color="auto" w:fill="auto"/>
            <w:vAlign w:val="center"/>
            <w:hideMark/>
          </w:tcPr>
          <w:p w14:paraId="5F75B3CC" w14:textId="78FBF88F" w:rsidR="000D767D" w:rsidRPr="00E4768B" w:rsidRDefault="000D767D" w:rsidP="00E4768B">
            <w:pPr>
              <w:widowControl w:val="0"/>
              <w:suppressAutoHyphens/>
              <w:spacing w:line="240" w:lineRule="auto"/>
              <w:ind w:firstLine="0"/>
              <w:contextualSpacing/>
              <w:jc w:val="center"/>
              <w:rPr>
                <w:rFonts w:ascii="Times New Roman" w:hAnsi="Times New Roman"/>
                <w:bCs/>
                <w:sz w:val="28"/>
                <w:szCs w:val="28"/>
                <w:lang w:val="ru-RU" w:eastAsia="ru-RU" w:bidi="ar-SA"/>
              </w:rPr>
            </w:pPr>
            <w:r w:rsidRPr="00E4768B">
              <w:rPr>
                <w:rFonts w:ascii="Times New Roman" w:hAnsi="Times New Roman"/>
                <w:bCs/>
                <w:sz w:val="28"/>
                <w:szCs w:val="28"/>
                <w:lang w:val="ru-RU" w:eastAsia="ru-RU" w:bidi="ar-SA"/>
              </w:rPr>
              <w:t>11</w:t>
            </w:r>
          </w:p>
        </w:tc>
        <w:tc>
          <w:tcPr>
            <w:tcW w:w="265" w:type="pct"/>
            <w:shd w:val="clear" w:color="auto" w:fill="auto"/>
            <w:vAlign w:val="center"/>
            <w:hideMark/>
          </w:tcPr>
          <w:p w14:paraId="417F8827" w14:textId="1D15EC18" w:rsidR="000D767D" w:rsidRPr="00E4768B" w:rsidRDefault="000D767D" w:rsidP="00E4768B">
            <w:pPr>
              <w:widowControl w:val="0"/>
              <w:suppressAutoHyphens/>
              <w:spacing w:line="240" w:lineRule="auto"/>
              <w:ind w:firstLine="0"/>
              <w:contextualSpacing/>
              <w:jc w:val="center"/>
              <w:rPr>
                <w:rFonts w:ascii="Times New Roman" w:hAnsi="Times New Roman"/>
                <w:bCs/>
                <w:sz w:val="28"/>
                <w:szCs w:val="28"/>
                <w:lang w:val="ru-RU" w:eastAsia="ru-RU" w:bidi="ar-SA"/>
              </w:rPr>
            </w:pPr>
            <w:r w:rsidRPr="00E4768B">
              <w:rPr>
                <w:rFonts w:ascii="Times New Roman" w:hAnsi="Times New Roman"/>
                <w:bCs/>
                <w:sz w:val="28"/>
                <w:szCs w:val="28"/>
                <w:lang w:val="ru-RU" w:eastAsia="ru-RU" w:bidi="ar-SA"/>
              </w:rPr>
              <w:t>12</w:t>
            </w:r>
          </w:p>
        </w:tc>
        <w:tc>
          <w:tcPr>
            <w:tcW w:w="265" w:type="pct"/>
            <w:vAlign w:val="center"/>
          </w:tcPr>
          <w:p w14:paraId="04E55674" w14:textId="6D0F057F" w:rsidR="000D767D" w:rsidRPr="00E4768B" w:rsidRDefault="000D767D" w:rsidP="00E4768B">
            <w:pPr>
              <w:widowControl w:val="0"/>
              <w:suppressAutoHyphens/>
              <w:spacing w:line="240" w:lineRule="auto"/>
              <w:ind w:firstLine="0"/>
              <w:contextualSpacing/>
              <w:jc w:val="center"/>
              <w:rPr>
                <w:rFonts w:ascii="Times New Roman" w:hAnsi="Times New Roman"/>
                <w:bCs/>
                <w:sz w:val="28"/>
                <w:szCs w:val="28"/>
                <w:lang w:val="ru-RU" w:eastAsia="ru-RU" w:bidi="ar-SA"/>
              </w:rPr>
            </w:pPr>
            <w:r w:rsidRPr="00E4768B">
              <w:rPr>
                <w:rFonts w:ascii="Times New Roman" w:hAnsi="Times New Roman"/>
                <w:bCs/>
                <w:sz w:val="28"/>
                <w:szCs w:val="28"/>
                <w:lang w:val="ru-RU" w:eastAsia="ru-RU" w:bidi="ar-SA"/>
              </w:rPr>
              <w:t>13</w:t>
            </w:r>
          </w:p>
        </w:tc>
        <w:tc>
          <w:tcPr>
            <w:tcW w:w="265" w:type="pct"/>
            <w:vAlign w:val="center"/>
          </w:tcPr>
          <w:p w14:paraId="78399DDE" w14:textId="7452BC7D" w:rsidR="000D767D" w:rsidRPr="00E4768B" w:rsidRDefault="000D767D" w:rsidP="00E4768B">
            <w:pPr>
              <w:widowControl w:val="0"/>
              <w:suppressAutoHyphens/>
              <w:spacing w:line="240" w:lineRule="auto"/>
              <w:ind w:firstLine="0"/>
              <w:contextualSpacing/>
              <w:jc w:val="center"/>
              <w:rPr>
                <w:rFonts w:ascii="Times New Roman" w:hAnsi="Times New Roman"/>
                <w:bCs/>
                <w:sz w:val="28"/>
                <w:szCs w:val="28"/>
                <w:lang w:val="ru-RU" w:eastAsia="ru-RU" w:bidi="ar-SA"/>
              </w:rPr>
            </w:pPr>
            <w:r w:rsidRPr="00E4768B">
              <w:rPr>
                <w:rFonts w:ascii="Times New Roman" w:hAnsi="Times New Roman"/>
                <w:bCs/>
                <w:sz w:val="28"/>
                <w:szCs w:val="28"/>
                <w:lang w:val="ru-RU" w:eastAsia="ru-RU" w:bidi="ar-SA"/>
              </w:rPr>
              <w:t>14</w:t>
            </w:r>
          </w:p>
        </w:tc>
      </w:tr>
      <w:tr w:rsidR="000D767D" w:rsidRPr="00E4768B" w14:paraId="0C4ED909" w14:textId="556A3D4A" w:rsidTr="00E4768B">
        <w:trPr>
          <w:trHeight w:val="20"/>
          <w:jc w:val="center"/>
        </w:trPr>
        <w:tc>
          <w:tcPr>
            <w:tcW w:w="1127" w:type="pct"/>
            <w:shd w:val="clear" w:color="auto" w:fill="auto"/>
            <w:vAlign w:val="center"/>
            <w:hideMark/>
          </w:tcPr>
          <w:p w14:paraId="44E743B9" w14:textId="6D075F1F"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Инфляция (ИПЦ), среднегодовая</w:t>
            </w:r>
          </w:p>
        </w:tc>
        <w:tc>
          <w:tcPr>
            <w:tcW w:w="339" w:type="pct"/>
            <w:shd w:val="clear" w:color="auto" w:fill="auto"/>
            <w:vAlign w:val="center"/>
            <w:hideMark/>
          </w:tcPr>
          <w:p w14:paraId="0ADFDD6F"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0,04</w:t>
            </w:r>
          </w:p>
        </w:tc>
        <w:tc>
          <w:tcPr>
            <w:tcW w:w="333" w:type="pct"/>
            <w:shd w:val="clear" w:color="auto" w:fill="auto"/>
            <w:vAlign w:val="center"/>
            <w:hideMark/>
          </w:tcPr>
          <w:p w14:paraId="493E9582"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0,04</w:t>
            </w:r>
          </w:p>
        </w:tc>
        <w:tc>
          <w:tcPr>
            <w:tcW w:w="287" w:type="pct"/>
            <w:shd w:val="clear" w:color="auto" w:fill="auto"/>
            <w:vAlign w:val="center"/>
            <w:hideMark/>
          </w:tcPr>
          <w:p w14:paraId="00FA802F"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0,04</w:t>
            </w:r>
          </w:p>
        </w:tc>
        <w:tc>
          <w:tcPr>
            <w:tcW w:w="265" w:type="pct"/>
            <w:shd w:val="clear" w:color="auto" w:fill="auto"/>
            <w:vAlign w:val="center"/>
            <w:hideMark/>
          </w:tcPr>
          <w:p w14:paraId="25144A64"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0,04</w:t>
            </w:r>
          </w:p>
        </w:tc>
        <w:tc>
          <w:tcPr>
            <w:tcW w:w="265" w:type="pct"/>
            <w:shd w:val="clear" w:color="auto" w:fill="auto"/>
            <w:vAlign w:val="center"/>
            <w:hideMark/>
          </w:tcPr>
          <w:p w14:paraId="1676A477"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0,04</w:t>
            </w:r>
          </w:p>
        </w:tc>
        <w:tc>
          <w:tcPr>
            <w:tcW w:w="265" w:type="pct"/>
            <w:shd w:val="clear" w:color="auto" w:fill="auto"/>
            <w:vAlign w:val="center"/>
            <w:hideMark/>
          </w:tcPr>
          <w:p w14:paraId="609028CE"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0,04</w:t>
            </w:r>
          </w:p>
        </w:tc>
        <w:tc>
          <w:tcPr>
            <w:tcW w:w="265" w:type="pct"/>
            <w:shd w:val="clear" w:color="auto" w:fill="auto"/>
            <w:vAlign w:val="center"/>
            <w:hideMark/>
          </w:tcPr>
          <w:p w14:paraId="157A588B"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0,04</w:t>
            </w:r>
          </w:p>
        </w:tc>
        <w:tc>
          <w:tcPr>
            <w:tcW w:w="265" w:type="pct"/>
            <w:shd w:val="clear" w:color="auto" w:fill="auto"/>
            <w:vAlign w:val="center"/>
            <w:hideMark/>
          </w:tcPr>
          <w:p w14:paraId="11A3854B"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0,04</w:t>
            </w:r>
          </w:p>
        </w:tc>
        <w:tc>
          <w:tcPr>
            <w:tcW w:w="265" w:type="pct"/>
            <w:shd w:val="clear" w:color="auto" w:fill="auto"/>
            <w:vAlign w:val="center"/>
            <w:hideMark/>
          </w:tcPr>
          <w:p w14:paraId="493D5BF2"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0,04</w:t>
            </w:r>
          </w:p>
        </w:tc>
        <w:tc>
          <w:tcPr>
            <w:tcW w:w="265" w:type="pct"/>
            <w:shd w:val="clear" w:color="auto" w:fill="auto"/>
            <w:vAlign w:val="center"/>
            <w:hideMark/>
          </w:tcPr>
          <w:p w14:paraId="51FD3A9D"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0,04</w:t>
            </w:r>
          </w:p>
        </w:tc>
        <w:tc>
          <w:tcPr>
            <w:tcW w:w="265" w:type="pct"/>
            <w:shd w:val="clear" w:color="auto" w:fill="auto"/>
            <w:vAlign w:val="center"/>
            <w:hideMark/>
          </w:tcPr>
          <w:p w14:paraId="7ABE81DB"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0,03</w:t>
            </w:r>
          </w:p>
        </w:tc>
        <w:tc>
          <w:tcPr>
            <w:tcW w:w="265" w:type="pct"/>
            <w:shd w:val="clear" w:color="auto" w:fill="auto"/>
            <w:vAlign w:val="center"/>
            <w:hideMark/>
          </w:tcPr>
          <w:p w14:paraId="7988B32E"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0,03</w:t>
            </w:r>
          </w:p>
        </w:tc>
        <w:tc>
          <w:tcPr>
            <w:tcW w:w="265" w:type="pct"/>
            <w:vAlign w:val="center"/>
          </w:tcPr>
          <w:p w14:paraId="3F655E92" w14:textId="73CE6870"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0,03</w:t>
            </w:r>
          </w:p>
        </w:tc>
        <w:tc>
          <w:tcPr>
            <w:tcW w:w="265" w:type="pct"/>
            <w:vAlign w:val="center"/>
          </w:tcPr>
          <w:p w14:paraId="67BE3299" w14:textId="603B7E99"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0,03</w:t>
            </w:r>
          </w:p>
        </w:tc>
      </w:tr>
      <w:tr w:rsidR="000D767D" w:rsidRPr="00E4768B" w14:paraId="452222A4" w14:textId="06A7F4F2" w:rsidTr="00E4768B">
        <w:trPr>
          <w:trHeight w:val="20"/>
          <w:jc w:val="center"/>
        </w:trPr>
        <w:tc>
          <w:tcPr>
            <w:tcW w:w="1127" w:type="pct"/>
            <w:shd w:val="clear" w:color="auto" w:fill="auto"/>
            <w:vAlign w:val="center"/>
            <w:hideMark/>
          </w:tcPr>
          <w:p w14:paraId="47E8E258"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Рост цен на электроэнергию на оптовом рынке, %</w:t>
            </w:r>
          </w:p>
        </w:tc>
        <w:tc>
          <w:tcPr>
            <w:tcW w:w="339" w:type="pct"/>
            <w:shd w:val="clear" w:color="auto" w:fill="auto"/>
            <w:vAlign w:val="center"/>
            <w:hideMark/>
          </w:tcPr>
          <w:p w14:paraId="3CAF2F95"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0,07</w:t>
            </w:r>
          </w:p>
        </w:tc>
        <w:tc>
          <w:tcPr>
            <w:tcW w:w="333" w:type="pct"/>
            <w:shd w:val="clear" w:color="auto" w:fill="auto"/>
            <w:vAlign w:val="center"/>
            <w:hideMark/>
          </w:tcPr>
          <w:p w14:paraId="27C14E15"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0,09</w:t>
            </w:r>
          </w:p>
        </w:tc>
        <w:tc>
          <w:tcPr>
            <w:tcW w:w="287" w:type="pct"/>
            <w:shd w:val="clear" w:color="auto" w:fill="auto"/>
            <w:vAlign w:val="center"/>
            <w:hideMark/>
          </w:tcPr>
          <w:p w14:paraId="3DDD4522"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0,06</w:t>
            </w:r>
          </w:p>
        </w:tc>
        <w:tc>
          <w:tcPr>
            <w:tcW w:w="265" w:type="pct"/>
            <w:shd w:val="clear" w:color="auto" w:fill="auto"/>
            <w:vAlign w:val="center"/>
            <w:hideMark/>
          </w:tcPr>
          <w:p w14:paraId="6CB20A75"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0,05</w:t>
            </w:r>
          </w:p>
        </w:tc>
        <w:tc>
          <w:tcPr>
            <w:tcW w:w="265" w:type="pct"/>
            <w:shd w:val="clear" w:color="auto" w:fill="auto"/>
            <w:vAlign w:val="center"/>
            <w:hideMark/>
          </w:tcPr>
          <w:p w14:paraId="054813EF"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0,05</w:t>
            </w:r>
          </w:p>
        </w:tc>
        <w:tc>
          <w:tcPr>
            <w:tcW w:w="265" w:type="pct"/>
            <w:shd w:val="clear" w:color="auto" w:fill="auto"/>
            <w:vAlign w:val="center"/>
            <w:hideMark/>
          </w:tcPr>
          <w:p w14:paraId="39315AD1"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0,06</w:t>
            </w:r>
          </w:p>
        </w:tc>
        <w:tc>
          <w:tcPr>
            <w:tcW w:w="265" w:type="pct"/>
            <w:shd w:val="clear" w:color="auto" w:fill="auto"/>
            <w:vAlign w:val="center"/>
            <w:hideMark/>
          </w:tcPr>
          <w:p w14:paraId="3575D719"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0,05</w:t>
            </w:r>
          </w:p>
        </w:tc>
        <w:tc>
          <w:tcPr>
            <w:tcW w:w="265" w:type="pct"/>
            <w:shd w:val="clear" w:color="auto" w:fill="auto"/>
            <w:vAlign w:val="center"/>
            <w:hideMark/>
          </w:tcPr>
          <w:p w14:paraId="04C9A564"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0,04</w:t>
            </w:r>
          </w:p>
        </w:tc>
        <w:tc>
          <w:tcPr>
            <w:tcW w:w="265" w:type="pct"/>
            <w:shd w:val="clear" w:color="auto" w:fill="auto"/>
            <w:vAlign w:val="center"/>
            <w:hideMark/>
          </w:tcPr>
          <w:p w14:paraId="46DA8F7F"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0,02</w:t>
            </w:r>
          </w:p>
        </w:tc>
        <w:tc>
          <w:tcPr>
            <w:tcW w:w="265" w:type="pct"/>
            <w:shd w:val="clear" w:color="auto" w:fill="auto"/>
            <w:vAlign w:val="center"/>
            <w:hideMark/>
          </w:tcPr>
          <w:p w14:paraId="49BFCE62"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0,01</w:t>
            </w:r>
          </w:p>
        </w:tc>
        <w:tc>
          <w:tcPr>
            <w:tcW w:w="265" w:type="pct"/>
            <w:shd w:val="clear" w:color="auto" w:fill="auto"/>
            <w:vAlign w:val="center"/>
            <w:hideMark/>
          </w:tcPr>
          <w:p w14:paraId="5E5D57DF"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0,01</w:t>
            </w:r>
          </w:p>
        </w:tc>
        <w:tc>
          <w:tcPr>
            <w:tcW w:w="265" w:type="pct"/>
            <w:shd w:val="clear" w:color="auto" w:fill="auto"/>
            <w:vAlign w:val="center"/>
            <w:hideMark/>
          </w:tcPr>
          <w:p w14:paraId="3E00F0C9" w14:textId="494A722F"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0,01</w:t>
            </w:r>
          </w:p>
        </w:tc>
        <w:tc>
          <w:tcPr>
            <w:tcW w:w="265" w:type="pct"/>
            <w:vAlign w:val="center"/>
          </w:tcPr>
          <w:p w14:paraId="5C007972" w14:textId="463B0729"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0,01</w:t>
            </w:r>
          </w:p>
        </w:tc>
        <w:tc>
          <w:tcPr>
            <w:tcW w:w="265" w:type="pct"/>
            <w:vAlign w:val="center"/>
          </w:tcPr>
          <w:p w14:paraId="746CA7D3" w14:textId="6574A300"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0,01</w:t>
            </w:r>
          </w:p>
        </w:tc>
      </w:tr>
      <w:tr w:rsidR="000D767D" w:rsidRPr="00E4768B" w14:paraId="4E3D0AC7" w14:textId="076F4789" w:rsidTr="00E4768B">
        <w:trPr>
          <w:trHeight w:val="1355"/>
          <w:jc w:val="center"/>
        </w:trPr>
        <w:tc>
          <w:tcPr>
            <w:tcW w:w="1127" w:type="pct"/>
            <w:shd w:val="clear" w:color="auto" w:fill="auto"/>
            <w:vAlign w:val="center"/>
            <w:hideMark/>
          </w:tcPr>
          <w:p w14:paraId="4997BC54"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Рост цен на тепловую энергию в среднем за год к предыдущему году, %</w:t>
            </w:r>
          </w:p>
        </w:tc>
        <w:tc>
          <w:tcPr>
            <w:tcW w:w="339" w:type="pct"/>
            <w:shd w:val="clear" w:color="auto" w:fill="auto"/>
            <w:vAlign w:val="center"/>
            <w:hideMark/>
          </w:tcPr>
          <w:p w14:paraId="1C5DA772"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0,09</w:t>
            </w:r>
          </w:p>
        </w:tc>
        <w:tc>
          <w:tcPr>
            <w:tcW w:w="333" w:type="pct"/>
            <w:shd w:val="clear" w:color="auto" w:fill="auto"/>
            <w:vAlign w:val="center"/>
            <w:hideMark/>
          </w:tcPr>
          <w:p w14:paraId="4FED78E9"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0,09</w:t>
            </w:r>
          </w:p>
        </w:tc>
        <w:tc>
          <w:tcPr>
            <w:tcW w:w="287" w:type="pct"/>
            <w:shd w:val="clear" w:color="auto" w:fill="auto"/>
            <w:vAlign w:val="center"/>
            <w:hideMark/>
          </w:tcPr>
          <w:p w14:paraId="64445AD5"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0,07</w:t>
            </w:r>
          </w:p>
        </w:tc>
        <w:tc>
          <w:tcPr>
            <w:tcW w:w="265" w:type="pct"/>
            <w:shd w:val="clear" w:color="auto" w:fill="auto"/>
            <w:vAlign w:val="center"/>
            <w:hideMark/>
          </w:tcPr>
          <w:p w14:paraId="2D5D9591"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0,03</w:t>
            </w:r>
          </w:p>
        </w:tc>
        <w:tc>
          <w:tcPr>
            <w:tcW w:w="265" w:type="pct"/>
            <w:shd w:val="clear" w:color="auto" w:fill="auto"/>
            <w:vAlign w:val="center"/>
            <w:hideMark/>
          </w:tcPr>
          <w:p w14:paraId="7A3F9CA3"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0,03</w:t>
            </w:r>
          </w:p>
        </w:tc>
        <w:tc>
          <w:tcPr>
            <w:tcW w:w="265" w:type="pct"/>
            <w:shd w:val="clear" w:color="auto" w:fill="auto"/>
            <w:vAlign w:val="center"/>
            <w:hideMark/>
          </w:tcPr>
          <w:p w14:paraId="7569058F"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0,04</w:t>
            </w:r>
          </w:p>
        </w:tc>
        <w:tc>
          <w:tcPr>
            <w:tcW w:w="265" w:type="pct"/>
            <w:shd w:val="clear" w:color="auto" w:fill="auto"/>
            <w:vAlign w:val="center"/>
            <w:hideMark/>
          </w:tcPr>
          <w:p w14:paraId="590731F7"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0,04</w:t>
            </w:r>
          </w:p>
        </w:tc>
        <w:tc>
          <w:tcPr>
            <w:tcW w:w="265" w:type="pct"/>
            <w:shd w:val="clear" w:color="auto" w:fill="auto"/>
            <w:vAlign w:val="center"/>
            <w:hideMark/>
          </w:tcPr>
          <w:p w14:paraId="0414A3AE"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0,04</w:t>
            </w:r>
          </w:p>
        </w:tc>
        <w:tc>
          <w:tcPr>
            <w:tcW w:w="265" w:type="pct"/>
            <w:shd w:val="clear" w:color="auto" w:fill="auto"/>
            <w:vAlign w:val="center"/>
            <w:hideMark/>
          </w:tcPr>
          <w:p w14:paraId="26D8009C"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0,03</w:t>
            </w:r>
          </w:p>
        </w:tc>
        <w:tc>
          <w:tcPr>
            <w:tcW w:w="265" w:type="pct"/>
            <w:shd w:val="clear" w:color="auto" w:fill="auto"/>
            <w:vAlign w:val="center"/>
            <w:hideMark/>
          </w:tcPr>
          <w:p w14:paraId="479C3591"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0,03</w:t>
            </w:r>
          </w:p>
        </w:tc>
        <w:tc>
          <w:tcPr>
            <w:tcW w:w="265" w:type="pct"/>
            <w:shd w:val="clear" w:color="auto" w:fill="auto"/>
            <w:vAlign w:val="center"/>
            <w:hideMark/>
          </w:tcPr>
          <w:p w14:paraId="4EBFCDCC"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0,04</w:t>
            </w:r>
          </w:p>
        </w:tc>
        <w:tc>
          <w:tcPr>
            <w:tcW w:w="265" w:type="pct"/>
            <w:shd w:val="clear" w:color="auto" w:fill="auto"/>
            <w:vAlign w:val="center"/>
            <w:hideMark/>
          </w:tcPr>
          <w:p w14:paraId="2F46E7F2"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0,04</w:t>
            </w:r>
          </w:p>
        </w:tc>
        <w:tc>
          <w:tcPr>
            <w:tcW w:w="265" w:type="pct"/>
            <w:vAlign w:val="center"/>
          </w:tcPr>
          <w:p w14:paraId="44EA8EDA" w14:textId="618E980B"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0,04</w:t>
            </w:r>
          </w:p>
        </w:tc>
        <w:tc>
          <w:tcPr>
            <w:tcW w:w="265" w:type="pct"/>
            <w:vAlign w:val="center"/>
          </w:tcPr>
          <w:p w14:paraId="53180C3D" w14:textId="469E14A9"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0,04</w:t>
            </w:r>
          </w:p>
        </w:tc>
      </w:tr>
      <w:tr w:rsidR="000D767D" w:rsidRPr="00E4768B" w14:paraId="057FCF5D" w14:textId="403C426D" w:rsidTr="00E4768B">
        <w:trPr>
          <w:trHeight w:val="20"/>
          <w:jc w:val="center"/>
        </w:trPr>
        <w:tc>
          <w:tcPr>
            <w:tcW w:w="1127" w:type="pct"/>
            <w:shd w:val="clear" w:color="auto" w:fill="auto"/>
            <w:vAlign w:val="center"/>
            <w:hideMark/>
          </w:tcPr>
          <w:p w14:paraId="473A84E2"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Рост цен на дрова (оптовые цены без НДС)</w:t>
            </w:r>
          </w:p>
        </w:tc>
        <w:tc>
          <w:tcPr>
            <w:tcW w:w="339" w:type="pct"/>
            <w:shd w:val="clear" w:color="auto" w:fill="auto"/>
            <w:vAlign w:val="center"/>
            <w:hideMark/>
          </w:tcPr>
          <w:p w14:paraId="39BB229C"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0,15</w:t>
            </w:r>
          </w:p>
        </w:tc>
        <w:tc>
          <w:tcPr>
            <w:tcW w:w="333" w:type="pct"/>
            <w:shd w:val="clear" w:color="auto" w:fill="auto"/>
            <w:vAlign w:val="center"/>
            <w:hideMark/>
          </w:tcPr>
          <w:p w14:paraId="5B2B7DE2"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0,15</w:t>
            </w:r>
          </w:p>
        </w:tc>
        <w:tc>
          <w:tcPr>
            <w:tcW w:w="287" w:type="pct"/>
            <w:shd w:val="clear" w:color="auto" w:fill="auto"/>
            <w:vAlign w:val="center"/>
            <w:hideMark/>
          </w:tcPr>
          <w:p w14:paraId="2E891E52"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0,15</w:t>
            </w:r>
          </w:p>
        </w:tc>
        <w:tc>
          <w:tcPr>
            <w:tcW w:w="265" w:type="pct"/>
            <w:shd w:val="clear" w:color="auto" w:fill="auto"/>
            <w:vAlign w:val="center"/>
            <w:hideMark/>
          </w:tcPr>
          <w:p w14:paraId="5D5CF3BF"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0,15</w:t>
            </w:r>
          </w:p>
        </w:tc>
        <w:tc>
          <w:tcPr>
            <w:tcW w:w="265" w:type="pct"/>
            <w:shd w:val="clear" w:color="auto" w:fill="auto"/>
            <w:vAlign w:val="center"/>
            <w:hideMark/>
          </w:tcPr>
          <w:p w14:paraId="51FFDCEC"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0,06</w:t>
            </w:r>
          </w:p>
        </w:tc>
        <w:tc>
          <w:tcPr>
            <w:tcW w:w="265" w:type="pct"/>
            <w:shd w:val="clear" w:color="auto" w:fill="auto"/>
            <w:vAlign w:val="center"/>
            <w:hideMark/>
          </w:tcPr>
          <w:p w14:paraId="5FCB3135"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0,05</w:t>
            </w:r>
          </w:p>
        </w:tc>
        <w:tc>
          <w:tcPr>
            <w:tcW w:w="265" w:type="pct"/>
            <w:shd w:val="clear" w:color="auto" w:fill="auto"/>
            <w:vAlign w:val="center"/>
            <w:hideMark/>
          </w:tcPr>
          <w:p w14:paraId="112BB88A"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0,04</w:t>
            </w:r>
          </w:p>
        </w:tc>
        <w:tc>
          <w:tcPr>
            <w:tcW w:w="265" w:type="pct"/>
            <w:shd w:val="clear" w:color="auto" w:fill="auto"/>
            <w:vAlign w:val="center"/>
            <w:hideMark/>
          </w:tcPr>
          <w:p w14:paraId="55534A64"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0,03</w:t>
            </w:r>
          </w:p>
        </w:tc>
        <w:tc>
          <w:tcPr>
            <w:tcW w:w="265" w:type="pct"/>
            <w:shd w:val="clear" w:color="auto" w:fill="auto"/>
            <w:vAlign w:val="center"/>
            <w:hideMark/>
          </w:tcPr>
          <w:p w14:paraId="7759CA5F"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0,03</w:t>
            </w:r>
          </w:p>
        </w:tc>
        <w:tc>
          <w:tcPr>
            <w:tcW w:w="265" w:type="pct"/>
            <w:shd w:val="clear" w:color="auto" w:fill="auto"/>
            <w:vAlign w:val="center"/>
            <w:hideMark/>
          </w:tcPr>
          <w:p w14:paraId="4AB59BDE"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0,03</w:t>
            </w:r>
          </w:p>
        </w:tc>
        <w:tc>
          <w:tcPr>
            <w:tcW w:w="265" w:type="pct"/>
            <w:shd w:val="clear" w:color="auto" w:fill="auto"/>
            <w:vAlign w:val="center"/>
            <w:hideMark/>
          </w:tcPr>
          <w:p w14:paraId="34296925"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0,03</w:t>
            </w:r>
          </w:p>
        </w:tc>
        <w:tc>
          <w:tcPr>
            <w:tcW w:w="265" w:type="pct"/>
            <w:shd w:val="clear" w:color="auto" w:fill="auto"/>
            <w:vAlign w:val="center"/>
            <w:hideMark/>
          </w:tcPr>
          <w:p w14:paraId="33B36D95" w14:textId="77777777"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0,03</w:t>
            </w:r>
          </w:p>
        </w:tc>
        <w:tc>
          <w:tcPr>
            <w:tcW w:w="265" w:type="pct"/>
            <w:vAlign w:val="center"/>
          </w:tcPr>
          <w:p w14:paraId="0004C4A5" w14:textId="366BCA45"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0,03</w:t>
            </w:r>
          </w:p>
        </w:tc>
        <w:tc>
          <w:tcPr>
            <w:tcW w:w="265" w:type="pct"/>
            <w:vAlign w:val="center"/>
          </w:tcPr>
          <w:p w14:paraId="62CD222B" w14:textId="398B732F" w:rsidR="000D767D" w:rsidRPr="00E4768B" w:rsidRDefault="000D767D" w:rsidP="00E4768B">
            <w:pPr>
              <w:widowControl w:val="0"/>
              <w:suppressAutoHyphens/>
              <w:spacing w:line="240" w:lineRule="auto"/>
              <w:ind w:firstLine="0"/>
              <w:contextualSpacing/>
              <w:jc w:val="center"/>
              <w:rPr>
                <w:rFonts w:ascii="Times New Roman" w:hAnsi="Times New Roman"/>
                <w:sz w:val="28"/>
                <w:szCs w:val="28"/>
                <w:lang w:val="ru-RU" w:eastAsia="ru-RU" w:bidi="ar-SA"/>
              </w:rPr>
            </w:pPr>
            <w:r w:rsidRPr="00E4768B">
              <w:rPr>
                <w:rFonts w:ascii="Times New Roman" w:hAnsi="Times New Roman"/>
                <w:sz w:val="28"/>
                <w:szCs w:val="28"/>
                <w:lang w:val="ru-RU" w:eastAsia="ru-RU" w:bidi="ar-SA"/>
              </w:rPr>
              <w:t>0,03</w:t>
            </w:r>
          </w:p>
        </w:tc>
      </w:tr>
    </w:tbl>
    <w:p w14:paraId="401AFBA7" w14:textId="77777777" w:rsidR="00732D7A" w:rsidRPr="00764918" w:rsidRDefault="00732D7A" w:rsidP="00F2726F">
      <w:pPr>
        <w:spacing w:line="240" w:lineRule="auto"/>
        <w:ind w:firstLine="709"/>
        <w:rPr>
          <w:rFonts w:ascii="Times New Roman" w:eastAsia="Calibri" w:hAnsi="Times New Roman"/>
          <w:sz w:val="28"/>
          <w:szCs w:val="28"/>
          <w:lang w:val="ru-RU" w:bidi="ar-SA"/>
        </w:rPr>
        <w:sectPr w:rsidR="00732D7A" w:rsidRPr="00764918" w:rsidSect="00B42B32">
          <w:pgSz w:w="16838" w:h="11906" w:orient="landscape"/>
          <w:pgMar w:top="1134" w:right="851" w:bottom="1134" w:left="1418" w:header="851" w:footer="851" w:gutter="0"/>
          <w:cols w:space="708"/>
          <w:docGrid w:linePitch="360"/>
        </w:sectPr>
      </w:pPr>
    </w:p>
    <w:p w14:paraId="06E3315A" w14:textId="77777777" w:rsidR="00414975" w:rsidRPr="00764918" w:rsidRDefault="00414975" w:rsidP="006E1A7A">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Источники финансирования не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w:t>
      </w:r>
      <w:r w:rsidR="00104EE4" w:rsidRPr="00764918">
        <w:rPr>
          <w:rFonts w:ascii="Times New Roman" w:eastAsia="Calibri" w:hAnsi="Times New Roman"/>
          <w:sz w:val="28"/>
          <w:szCs w:val="28"/>
          <w:lang w:val="ru-RU" w:bidi="ar-SA"/>
        </w:rPr>
        <w:t>ектов систем теплоснабжения, за</w:t>
      </w:r>
      <w:r w:rsidRPr="00764918">
        <w:rPr>
          <w:rFonts w:ascii="Times New Roman" w:eastAsia="Calibri" w:hAnsi="Times New Roman"/>
          <w:sz w:val="28"/>
          <w:szCs w:val="28"/>
          <w:lang w:val="ru-RU" w:bidi="ar-SA"/>
        </w:rPr>
        <w:t>траты на реализацию мероприятий схемы предлагается финансировать за счет денежных средств потребителей.</w:t>
      </w:r>
    </w:p>
    <w:p w14:paraId="54E8F527" w14:textId="77777777" w:rsidR="00414975" w:rsidRPr="00764918" w:rsidRDefault="00414975" w:rsidP="006E1A7A">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0811C07F" w14:textId="77777777" w:rsidR="00414975" w:rsidRPr="00764918" w:rsidRDefault="00414975" w:rsidP="006E1A7A">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2C128E1F" w14:textId="77777777" w:rsidR="00414975" w:rsidRPr="00764918" w:rsidRDefault="00414975" w:rsidP="006E1A7A">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14:paraId="5EE307C3" w14:textId="77777777" w:rsidR="00414975" w:rsidRPr="00764918" w:rsidRDefault="00414975" w:rsidP="006E1A7A">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Увеличение тарифа на тепловую энергию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14:paraId="46ADAF23" w14:textId="77777777" w:rsidR="00414975" w:rsidRPr="00764918" w:rsidRDefault="00414975" w:rsidP="006E1A7A">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14:paraId="1024AFC1" w14:textId="77777777" w:rsidR="00414975" w:rsidRPr="00764918" w:rsidRDefault="00414975" w:rsidP="006E1A7A">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14:paraId="6A773103" w14:textId="77777777" w:rsidR="00414975" w:rsidRPr="00764918" w:rsidRDefault="00414975" w:rsidP="006E1A7A">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14:paraId="79A03F3D" w14:textId="4C282023" w:rsidR="00414975" w:rsidRPr="00764918" w:rsidRDefault="00414975" w:rsidP="006E1A7A">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Основным показателем, характеризующим </w:t>
      </w:r>
      <w:r w:rsidR="0042331C" w:rsidRPr="00764918">
        <w:rPr>
          <w:rFonts w:ascii="Times New Roman" w:eastAsia="Calibri" w:hAnsi="Times New Roman"/>
          <w:sz w:val="28"/>
          <w:szCs w:val="28"/>
          <w:lang w:val="ru-RU" w:bidi="ar-SA"/>
        </w:rPr>
        <w:t>рентабельность использования заемного капитала,</w:t>
      </w:r>
      <w:r w:rsidRPr="00764918">
        <w:rPr>
          <w:rFonts w:ascii="Times New Roman" w:eastAsia="Calibri" w:hAnsi="Times New Roman"/>
          <w:sz w:val="28"/>
          <w:szCs w:val="28"/>
          <w:lang w:val="ru-RU" w:bidi="ar-SA"/>
        </w:rPr>
        <w:t xml:space="preserve"> является эффект финансового рычага.</w:t>
      </w:r>
    </w:p>
    <w:p w14:paraId="13A710BB" w14:textId="77777777" w:rsidR="00414975" w:rsidRPr="00764918" w:rsidRDefault="00414975" w:rsidP="006E1A7A">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Эффект финансового рычага – это показатель,</w:t>
      </w:r>
      <w:r w:rsidR="00104EE4" w:rsidRPr="00764918">
        <w:rPr>
          <w:rFonts w:ascii="Times New Roman" w:eastAsia="Calibri" w:hAnsi="Times New Roman"/>
          <w:sz w:val="28"/>
          <w:szCs w:val="28"/>
          <w:lang w:val="ru-RU" w:bidi="ar-SA"/>
        </w:rPr>
        <w:t xml:space="preserve"> отражающий изменение рентабель</w:t>
      </w:r>
      <w:r w:rsidRPr="00764918">
        <w:rPr>
          <w:rFonts w:ascii="Times New Roman" w:eastAsia="Calibri" w:hAnsi="Times New Roman"/>
          <w:sz w:val="28"/>
          <w:szCs w:val="28"/>
          <w:lang w:val="ru-RU" w:bidi="ar-SA"/>
        </w:rPr>
        <w:t xml:space="preserve">ности собственных средств, полученное благодаря использованию </w:t>
      </w:r>
      <w:r w:rsidRPr="00764918">
        <w:rPr>
          <w:rFonts w:ascii="Times New Roman" w:eastAsia="Calibri" w:hAnsi="Times New Roman"/>
          <w:sz w:val="28"/>
          <w:szCs w:val="28"/>
          <w:lang w:val="ru-RU" w:bidi="ar-SA"/>
        </w:rPr>
        <w:lastRenderedPageBreak/>
        <w:t>заемных средств.</w:t>
      </w:r>
    </w:p>
    <w:p w14:paraId="0B399C4B" w14:textId="77777777" w:rsidR="00414975" w:rsidRPr="00764918" w:rsidRDefault="00414975" w:rsidP="006E1A7A">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14:paraId="3C2DB23A" w14:textId="77777777" w:rsidR="00414975" w:rsidRPr="00764918" w:rsidRDefault="00414975" w:rsidP="006E1A7A">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Положительный эффект финансового рычага базируется на том, что банковская ставка в нормальной экономической среде оказывается</w:t>
      </w:r>
      <w:r w:rsidR="00104EE4" w:rsidRPr="00764918">
        <w:rPr>
          <w:rFonts w:ascii="Times New Roman" w:eastAsia="Calibri" w:hAnsi="Times New Roman"/>
          <w:sz w:val="28"/>
          <w:szCs w:val="28"/>
          <w:lang w:val="ru-RU" w:bidi="ar-SA"/>
        </w:rPr>
        <w:t xml:space="preserve"> ниже доходности инвестиций. От</w:t>
      </w:r>
      <w:r w:rsidRPr="00764918">
        <w:rPr>
          <w:rFonts w:ascii="Times New Roman" w:eastAsia="Calibri" w:hAnsi="Times New Roman"/>
          <w:sz w:val="28"/>
          <w:szCs w:val="28"/>
          <w:lang w:val="ru-RU" w:bidi="ar-SA"/>
        </w:rPr>
        <w:t>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14:paraId="401B31C3" w14:textId="77777777" w:rsidR="00414975" w:rsidRPr="00764918" w:rsidRDefault="00414975" w:rsidP="006E1A7A">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14:paraId="6E50E5BF" w14:textId="77777777" w:rsidR="00414975" w:rsidRPr="00764918" w:rsidRDefault="00414975" w:rsidP="006E1A7A">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14:paraId="308ABD69" w14:textId="77777777" w:rsidR="00414975" w:rsidRPr="00764918" w:rsidRDefault="00414975" w:rsidP="006E1A7A">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14:paraId="559123B5" w14:textId="77777777" w:rsidR="00414975" w:rsidRPr="00764918" w:rsidRDefault="00414975" w:rsidP="006E1A7A">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Однако нужно иметь ввиду, что при предоставлении займов для реализации подобных проектов необходимое обеспечение – минимум 12</w:t>
      </w:r>
      <w:r w:rsidR="00104EE4" w:rsidRPr="00764918">
        <w:rPr>
          <w:rFonts w:ascii="Times New Roman" w:eastAsia="Calibri" w:hAnsi="Times New Roman"/>
          <w:sz w:val="28"/>
          <w:szCs w:val="28"/>
          <w:lang w:val="ru-RU" w:bidi="ar-SA"/>
        </w:rPr>
        <w:t>5% суммы займа, гарантия (напри</w:t>
      </w:r>
      <w:r w:rsidRPr="00764918">
        <w:rPr>
          <w:rFonts w:ascii="Times New Roman" w:eastAsia="Calibri" w:hAnsi="Times New Roman"/>
          <w:sz w:val="28"/>
          <w:szCs w:val="28"/>
          <w:lang w:val="ru-RU" w:bidi="ar-SA"/>
        </w:rPr>
        <w:t>мер, муниципальная) или залог оборудования.</w:t>
      </w:r>
    </w:p>
    <w:p w14:paraId="3C13CA4B" w14:textId="77777777" w:rsidR="00F2726F" w:rsidRPr="00764918" w:rsidRDefault="00414975" w:rsidP="006E1A7A">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14:paraId="31631837" w14:textId="7E41FD6C" w:rsidR="00036586" w:rsidRPr="00764918" w:rsidRDefault="009733CB" w:rsidP="006E1A7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Обосновывающие материалы.</w:t>
      </w:r>
    </w:p>
    <w:p w14:paraId="511F0223" w14:textId="00D2A756" w:rsidR="00F2726F" w:rsidRPr="00764918" w:rsidRDefault="00832837" w:rsidP="006E1A7A">
      <w:pPr>
        <w:widowControl w:val="0"/>
        <w:suppressAutoHyphens/>
        <w:spacing w:line="240" w:lineRule="auto"/>
        <w:ind w:firstLine="709"/>
        <w:rPr>
          <w:rFonts w:ascii="Times New Roman" w:hAnsi="Times New Roman"/>
          <w:sz w:val="28"/>
          <w:szCs w:val="28"/>
          <w:lang w:val="ru-RU"/>
        </w:rPr>
      </w:pPr>
      <w:bookmarkStart w:id="142" w:name="_Toc9074591"/>
      <w:r>
        <w:rPr>
          <w:rFonts w:ascii="Times New Roman" w:hAnsi="Times New Roman"/>
          <w:sz w:val="28"/>
          <w:szCs w:val="28"/>
          <w:lang w:val="ru-RU"/>
        </w:rPr>
        <w:t xml:space="preserve">Глава 1 </w:t>
      </w:r>
      <w:r w:rsidR="00F2726F" w:rsidRPr="00764918">
        <w:rPr>
          <w:rFonts w:ascii="Times New Roman" w:hAnsi="Times New Roman"/>
          <w:sz w:val="28"/>
          <w:szCs w:val="28"/>
          <w:lang w:val="ru-RU"/>
        </w:rPr>
        <w:t>Функциональная структура теплоснабжения</w:t>
      </w:r>
      <w:bookmarkEnd w:id="142"/>
    </w:p>
    <w:p w14:paraId="37C07919" w14:textId="1D170F9D" w:rsidR="00F2726F" w:rsidRPr="00764918" w:rsidRDefault="00F2726F" w:rsidP="006E1A7A">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Здесь и в дальнейшем под базовой версией Схемы теплоснабжения принимается актуализированный </w:t>
      </w:r>
      <w:r w:rsidR="0042331C" w:rsidRPr="00764918">
        <w:rPr>
          <w:rFonts w:ascii="Times New Roman" w:eastAsia="Calibri" w:hAnsi="Times New Roman"/>
          <w:sz w:val="28"/>
          <w:szCs w:val="28"/>
          <w:lang w:val="ru-RU"/>
        </w:rPr>
        <w:t>проект Схемы теплоснабжения,</w:t>
      </w:r>
      <w:r w:rsidRPr="00764918">
        <w:rPr>
          <w:rFonts w:ascii="Times New Roman" w:eastAsia="Calibri" w:hAnsi="Times New Roman"/>
          <w:sz w:val="28"/>
          <w:szCs w:val="28"/>
          <w:lang w:val="ru-RU"/>
        </w:rPr>
        <w:t xml:space="preserve"> утвержденный Приказом Главы администрации МО «Мирненское сельское поселение» Сосновского муниципального района </w:t>
      </w:r>
      <w:r w:rsidR="0095526F" w:rsidRPr="00764918">
        <w:rPr>
          <w:rFonts w:ascii="Times New Roman" w:eastAsia="Calibri" w:hAnsi="Times New Roman"/>
          <w:sz w:val="28"/>
          <w:szCs w:val="28"/>
          <w:lang w:val="ru-RU"/>
        </w:rPr>
        <w:t>Ч</w:t>
      </w:r>
      <w:r w:rsidRPr="00764918">
        <w:rPr>
          <w:rFonts w:ascii="Times New Roman" w:eastAsia="Calibri" w:hAnsi="Times New Roman"/>
          <w:sz w:val="28"/>
          <w:szCs w:val="28"/>
          <w:lang w:val="ru-RU"/>
        </w:rPr>
        <w:t>елябинской области.</w:t>
      </w:r>
    </w:p>
    <w:p w14:paraId="6DF28CB8" w14:textId="441DC733" w:rsidR="00F2726F" w:rsidRPr="00764918" w:rsidRDefault="00F2726F" w:rsidP="006E1A7A">
      <w:pPr>
        <w:widowControl w:val="0"/>
        <w:suppressAutoHyphens/>
        <w:spacing w:line="240" w:lineRule="auto"/>
        <w:ind w:firstLine="709"/>
        <w:rPr>
          <w:rFonts w:ascii="Times New Roman" w:eastAsia="Calibri" w:hAnsi="Times New Roman"/>
          <w:sz w:val="28"/>
          <w:szCs w:val="28"/>
          <w:lang w:val="ru-RU" w:eastAsia="ru-RU"/>
        </w:rPr>
      </w:pPr>
      <w:r w:rsidRPr="00764918">
        <w:rPr>
          <w:rFonts w:ascii="Times New Roman" w:eastAsia="Calibri" w:hAnsi="Times New Roman"/>
          <w:sz w:val="28"/>
          <w:szCs w:val="28"/>
          <w:lang w:val="ru-RU"/>
        </w:rPr>
        <w:t>При разработке схемы теплоснабжения МО «Мирненское сельское поселение» на 202</w:t>
      </w:r>
      <w:r w:rsidR="000D767D">
        <w:rPr>
          <w:rFonts w:ascii="Times New Roman" w:eastAsia="Calibri" w:hAnsi="Times New Roman"/>
          <w:sz w:val="28"/>
          <w:szCs w:val="28"/>
          <w:lang w:val="ru-RU"/>
        </w:rPr>
        <w:t>5</w:t>
      </w:r>
      <w:r w:rsidRPr="00764918">
        <w:rPr>
          <w:rFonts w:ascii="Times New Roman" w:eastAsia="Calibri" w:hAnsi="Times New Roman"/>
          <w:sz w:val="28"/>
          <w:szCs w:val="28"/>
          <w:lang w:val="ru-RU"/>
        </w:rPr>
        <w:t xml:space="preserve"> год, за базовый принят </w:t>
      </w:r>
      <w:r w:rsidR="00BE1EBF" w:rsidRPr="00764918">
        <w:rPr>
          <w:rFonts w:ascii="Times New Roman" w:eastAsia="Calibri" w:hAnsi="Times New Roman"/>
          <w:sz w:val="28"/>
          <w:szCs w:val="28"/>
          <w:lang w:val="ru-RU"/>
        </w:rPr>
        <w:t>202</w:t>
      </w:r>
      <w:r w:rsidR="000D767D">
        <w:rPr>
          <w:rFonts w:ascii="Times New Roman" w:eastAsia="Calibri" w:hAnsi="Times New Roman"/>
          <w:sz w:val="28"/>
          <w:szCs w:val="28"/>
          <w:lang w:val="ru-RU"/>
        </w:rPr>
        <w:t>3</w:t>
      </w:r>
      <w:r w:rsidRPr="00764918">
        <w:rPr>
          <w:rFonts w:ascii="Times New Roman" w:eastAsia="Calibri" w:hAnsi="Times New Roman"/>
          <w:sz w:val="28"/>
          <w:szCs w:val="28"/>
          <w:lang w:val="ru-RU"/>
        </w:rPr>
        <w:t xml:space="preserve"> год.</w:t>
      </w:r>
    </w:p>
    <w:p w14:paraId="0D0D6A7B" w14:textId="77777777" w:rsidR="00F2726F" w:rsidRPr="00764918" w:rsidRDefault="00F2726F" w:rsidP="006E1A7A">
      <w:pPr>
        <w:widowControl w:val="0"/>
        <w:suppressAutoHyphens/>
        <w:spacing w:line="240" w:lineRule="auto"/>
        <w:ind w:firstLine="709"/>
        <w:rPr>
          <w:rFonts w:ascii="Times New Roman" w:eastAsia="Calibri" w:hAnsi="Times New Roman"/>
          <w:sz w:val="28"/>
          <w:szCs w:val="28"/>
          <w:lang w:val="ru-RU"/>
        </w:rPr>
      </w:pPr>
      <w:bookmarkStart w:id="143" w:name="_Toc9074592"/>
      <w:r w:rsidRPr="00764918">
        <w:rPr>
          <w:rFonts w:ascii="Times New Roman" w:hAnsi="Times New Roman"/>
          <w:sz w:val="28"/>
          <w:szCs w:val="28"/>
          <w:lang w:val="ru-RU"/>
        </w:rPr>
        <w:t>Описание зон деятельности (эксплуатационной ответственности) теплоснабжающих и теплосетевых организаций</w:t>
      </w:r>
      <w:bookmarkEnd w:id="143"/>
    </w:p>
    <w:p w14:paraId="56BA9912" w14:textId="5293B097" w:rsidR="00F2726F" w:rsidRPr="00764918" w:rsidRDefault="00F2726F" w:rsidP="006E1A7A">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lastRenderedPageBreak/>
        <w:t>Теплоснабжение потребителей с.</w:t>
      </w:r>
      <w:r w:rsidR="00FD0C75">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 xml:space="preserve">п. Мирненское осуществляется как централизованными источниками тепловой энергии, так и индивидуальными. К централизованным источникам относятся котельные, находящиеся </w:t>
      </w:r>
      <w:r w:rsidR="000D767D" w:rsidRPr="00764918">
        <w:rPr>
          <w:rFonts w:ascii="Times New Roman" w:eastAsia="Calibri" w:hAnsi="Times New Roman"/>
          <w:sz w:val="28"/>
          <w:szCs w:val="28"/>
          <w:lang w:val="ru-RU"/>
        </w:rPr>
        <w:t>в собственности,</w:t>
      </w:r>
      <w:r w:rsidRPr="00764918">
        <w:rPr>
          <w:rFonts w:ascii="Times New Roman" w:eastAsia="Calibri" w:hAnsi="Times New Roman"/>
          <w:sz w:val="28"/>
          <w:szCs w:val="28"/>
          <w:lang w:val="ru-RU"/>
        </w:rPr>
        <w:t xml:space="preserve"> Администрация Мирненского сельского поселения и КУИиЗО Сосновского муниципального района, переданные ООО «ВЕЛЛ-КОМ» по договору аренды. </w:t>
      </w:r>
    </w:p>
    <w:p w14:paraId="472C0C84" w14:textId="77777777" w:rsidR="005B6DCA" w:rsidRPr="00764918" w:rsidRDefault="005B6DCA" w:rsidP="006E1A7A">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В концессии у ООО «ВЕЛЛ-КОМ» находится 1 котельная:</w:t>
      </w:r>
    </w:p>
    <w:p w14:paraId="7FE905BB" w14:textId="4F997621" w:rsidR="005B6DCA" w:rsidRPr="00764918" w:rsidRDefault="005B6DCA" w:rsidP="006E1A7A">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Газовая котельная п.</w:t>
      </w:r>
      <w:r w:rsidR="0042331C"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Мирный;</w:t>
      </w:r>
    </w:p>
    <w:p w14:paraId="298DD8B6" w14:textId="7A2898C4" w:rsidR="005B6DCA" w:rsidRPr="00764918" w:rsidRDefault="005B6DCA" w:rsidP="006E1A7A">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Блочная котельная д.</w:t>
      </w:r>
      <w:r w:rsidR="0042331C"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Касарги находится в аренде</w:t>
      </w:r>
    </w:p>
    <w:p w14:paraId="5A735CCF" w14:textId="2719BD9B" w:rsidR="00F2726F" w:rsidRPr="00764918" w:rsidRDefault="005B6DCA" w:rsidP="006E1A7A">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Установленная мощность котельных составляет 7 Гкал/ч.</w:t>
      </w:r>
      <w:r w:rsidR="00FD0C75">
        <w:rPr>
          <w:rFonts w:ascii="Times New Roman" w:eastAsia="Calibri" w:hAnsi="Times New Roman"/>
          <w:sz w:val="28"/>
          <w:szCs w:val="28"/>
          <w:lang w:val="ru-RU"/>
        </w:rPr>
        <w:t xml:space="preserve"> </w:t>
      </w:r>
      <w:r w:rsidR="00F2726F" w:rsidRPr="00764918">
        <w:rPr>
          <w:rFonts w:ascii="Times New Roman" w:eastAsia="Calibri" w:hAnsi="Times New Roman"/>
          <w:sz w:val="28"/>
          <w:szCs w:val="28"/>
          <w:lang w:val="ru-RU"/>
        </w:rPr>
        <w:t xml:space="preserve">Обеспечение тепловыми ресурсами существующих потребителей осуществляется в полном объёме в соответствии с законодательством Российской Федерации. </w:t>
      </w:r>
    </w:p>
    <w:p w14:paraId="16BC4965" w14:textId="363446A5" w:rsidR="00F2726F" w:rsidRPr="00764918" w:rsidRDefault="00F2726F" w:rsidP="006E1A7A">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Газовая котельная п.</w:t>
      </w:r>
      <w:r w:rsidR="0042331C"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Мирный предназначена для теплоснабжения зданий МКД п.</w:t>
      </w:r>
      <w:r w:rsidR="0042331C"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Мирный, Администрация Мирненского поселения, МОУ «Мирненская СОШ», МДОУ «Детский сад № 12», Амбулатория п.</w:t>
      </w:r>
      <w:r w:rsidR="0042331C"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Мирный, Мирненский ДК, прочие организации п. Мирный.</w:t>
      </w:r>
    </w:p>
    <w:p w14:paraId="50585326" w14:textId="1B66A6DD" w:rsidR="00F2726F" w:rsidRPr="00764918" w:rsidRDefault="00F2726F" w:rsidP="006E1A7A">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Блочная котельная д.</w:t>
      </w:r>
      <w:r w:rsidR="0042331C"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Касарги предназначена для теплоснабжения зданий,</w:t>
      </w:r>
      <w:r w:rsidR="009412E6">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МОУ «Касаргинская СОШ» расположенных в д.</w:t>
      </w:r>
      <w:r w:rsidR="0042331C"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Касарги.</w:t>
      </w:r>
    </w:p>
    <w:p w14:paraId="677AC021" w14:textId="77777777" w:rsidR="00D96F84" w:rsidRPr="00764918" w:rsidRDefault="00F2726F" w:rsidP="006E1A7A">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Теплоснабжение территории сельского поселения, не попадающей в зоны действия котельных, осуществляетс</w:t>
      </w:r>
      <w:r w:rsidR="00D96F84" w:rsidRPr="00764918">
        <w:rPr>
          <w:rFonts w:ascii="Times New Roman" w:eastAsia="Calibri" w:hAnsi="Times New Roman"/>
          <w:sz w:val="28"/>
          <w:szCs w:val="28"/>
          <w:lang w:val="ru-RU"/>
        </w:rPr>
        <w:t>я от индивидуальных источников.</w:t>
      </w:r>
      <w:bookmarkStart w:id="144" w:name="_Toc9074593"/>
      <w:bookmarkStart w:id="145" w:name="_Toc475879417"/>
    </w:p>
    <w:p w14:paraId="6B299E55" w14:textId="77777777" w:rsidR="00F2726F" w:rsidRPr="00764918" w:rsidRDefault="00F2726F" w:rsidP="006E1A7A">
      <w:pPr>
        <w:widowControl w:val="0"/>
        <w:suppressAutoHyphens/>
        <w:spacing w:line="240" w:lineRule="auto"/>
        <w:ind w:firstLine="709"/>
        <w:rPr>
          <w:rFonts w:ascii="Times New Roman" w:eastAsia="Calibri" w:hAnsi="Times New Roman"/>
          <w:sz w:val="28"/>
          <w:szCs w:val="28"/>
          <w:lang w:val="ru-RU"/>
        </w:rPr>
      </w:pPr>
      <w:r w:rsidRPr="00764918">
        <w:rPr>
          <w:rFonts w:ascii="Times New Roman" w:hAnsi="Times New Roman"/>
          <w:sz w:val="28"/>
          <w:szCs w:val="28"/>
          <w:lang w:val="ru-RU"/>
        </w:rPr>
        <w:t>Описание структуры договорных отношений между теплоснабжающими и теплосетевыми организациями</w:t>
      </w:r>
      <w:bookmarkEnd w:id="144"/>
      <w:bookmarkEnd w:id="145"/>
    </w:p>
    <w:p w14:paraId="36AC15BF" w14:textId="77777777" w:rsidR="00F2726F" w:rsidRPr="00764918" w:rsidRDefault="00F2726F" w:rsidP="006E1A7A">
      <w:pPr>
        <w:widowControl w:val="0"/>
        <w:suppressAutoHyphens/>
        <w:spacing w:line="240" w:lineRule="auto"/>
        <w:ind w:firstLine="709"/>
        <w:rPr>
          <w:rFonts w:ascii="Times New Roman" w:hAnsi="Times New Roman"/>
          <w:sz w:val="28"/>
          <w:szCs w:val="28"/>
          <w:lang w:val="ru-RU" w:bidi="ar-SA"/>
        </w:rPr>
      </w:pPr>
      <w:r w:rsidRPr="00764918">
        <w:rPr>
          <w:rFonts w:ascii="Times New Roman" w:eastAsia="Calibri" w:hAnsi="Times New Roman"/>
          <w:sz w:val="28"/>
          <w:szCs w:val="28"/>
          <w:lang w:val="ru-RU"/>
        </w:rPr>
        <w:t>Теплоснабжающая организация города имеет прямые договорные отношения с потребителями. Теплоснабжение в границах МО «Мирненское сельское поселение» осуществляется одной теплоснабжающей организацией ООО «ВЕЛЛ-КОМ».</w:t>
      </w:r>
    </w:p>
    <w:p w14:paraId="02CB0566" w14:textId="77777777" w:rsidR="00F2726F" w:rsidRPr="00764918" w:rsidRDefault="00F2726F" w:rsidP="006E1A7A">
      <w:pPr>
        <w:widowControl w:val="0"/>
        <w:suppressAutoHyphens/>
        <w:spacing w:line="240" w:lineRule="auto"/>
        <w:ind w:firstLine="709"/>
        <w:rPr>
          <w:rFonts w:ascii="Times New Roman" w:eastAsia="Calibri" w:hAnsi="Times New Roman"/>
          <w:sz w:val="28"/>
          <w:szCs w:val="28"/>
          <w:lang w:val="ru-RU"/>
        </w:rPr>
      </w:pPr>
      <w:bookmarkStart w:id="146" w:name="_Toc9074594"/>
      <w:bookmarkStart w:id="147" w:name="_Toc475879418"/>
      <w:r w:rsidRPr="00764918">
        <w:rPr>
          <w:rFonts w:ascii="Times New Roman" w:hAnsi="Times New Roman"/>
          <w:sz w:val="28"/>
          <w:szCs w:val="28"/>
          <w:lang w:val="ru-RU"/>
        </w:rPr>
        <w:t>Зоны действия производственных котельных</w:t>
      </w:r>
      <w:bookmarkEnd w:id="146"/>
      <w:bookmarkEnd w:id="147"/>
    </w:p>
    <w:p w14:paraId="419AD8B2" w14:textId="531991EC" w:rsidR="00F2726F" w:rsidRPr="00764918" w:rsidRDefault="00F2726F" w:rsidP="006E1A7A">
      <w:pPr>
        <w:widowControl w:val="0"/>
        <w:suppressAutoHyphens/>
        <w:spacing w:line="240" w:lineRule="auto"/>
        <w:ind w:firstLine="709"/>
        <w:rPr>
          <w:rFonts w:ascii="Times New Roman" w:hAnsi="Times New Roman"/>
          <w:sz w:val="28"/>
          <w:szCs w:val="28"/>
          <w:lang w:val="ru-RU" w:bidi="ar-SA"/>
        </w:rPr>
      </w:pPr>
      <w:r w:rsidRPr="00764918">
        <w:rPr>
          <w:rFonts w:ascii="Times New Roman" w:eastAsia="Calibri" w:hAnsi="Times New Roman"/>
          <w:sz w:val="28"/>
          <w:szCs w:val="28"/>
          <w:lang w:val="ru-RU"/>
        </w:rPr>
        <w:t>Производственные котельные, обеспечивающие тепловой энергией внешних потребителей на территории</w:t>
      </w:r>
      <w:r w:rsidR="005B6DCA"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 xml:space="preserve">МО «Мирненское сельское поселение» отсутствует. </w:t>
      </w:r>
    </w:p>
    <w:p w14:paraId="6C77F8CF" w14:textId="77777777" w:rsidR="00F2726F" w:rsidRPr="00764918" w:rsidRDefault="00F2726F" w:rsidP="006E1A7A">
      <w:pPr>
        <w:widowControl w:val="0"/>
        <w:suppressAutoHyphens/>
        <w:spacing w:line="240" w:lineRule="auto"/>
        <w:ind w:firstLine="709"/>
        <w:rPr>
          <w:rFonts w:ascii="Times New Roman" w:eastAsia="Calibri" w:hAnsi="Times New Roman"/>
          <w:sz w:val="28"/>
          <w:szCs w:val="28"/>
          <w:lang w:val="ru-RU"/>
        </w:rPr>
      </w:pPr>
      <w:bookmarkStart w:id="148" w:name="_Toc9074595"/>
      <w:bookmarkStart w:id="149" w:name="_Toc475879419"/>
      <w:r w:rsidRPr="00764918">
        <w:rPr>
          <w:rFonts w:ascii="Times New Roman" w:hAnsi="Times New Roman"/>
          <w:sz w:val="28"/>
          <w:szCs w:val="28"/>
          <w:lang w:val="ru-RU"/>
        </w:rPr>
        <w:t>Зоны действия индивидуального теплоснабжения</w:t>
      </w:r>
      <w:bookmarkEnd w:id="148"/>
      <w:bookmarkEnd w:id="149"/>
    </w:p>
    <w:p w14:paraId="51910D5E" w14:textId="77777777" w:rsidR="00F2726F" w:rsidRPr="00764918" w:rsidRDefault="00F2726F" w:rsidP="006E1A7A">
      <w:pPr>
        <w:widowControl w:val="0"/>
        <w:suppressAutoHyphens/>
        <w:spacing w:line="240" w:lineRule="auto"/>
        <w:ind w:firstLine="709"/>
        <w:rPr>
          <w:rFonts w:ascii="Times New Roman" w:hAnsi="Times New Roman"/>
          <w:sz w:val="28"/>
          <w:szCs w:val="28"/>
          <w:lang w:val="ru-RU" w:bidi="ar-SA"/>
        </w:rPr>
      </w:pPr>
      <w:r w:rsidRPr="00764918">
        <w:rPr>
          <w:rFonts w:ascii="Times New Roman" w:eastAsia="Calibri" w:hAnsi="Times New Roman"/>
          <w:sz w:val="28"/>
          <w:szCs w:val="28"/>
          <w:lang w:val="ru-RU"/>
        </w:rPr>
        <w:t xml:space="preserve">Потребители индивидуальной застройки используют для своих нужд автономные котлы малой мощности. </w:t>
      </w:r>
    </w:p>
    <w:p w14:paraId="44BAA5D7" w14:textId="77777777" w:rsidR="00F2726F" w:rsidRPr="00764918" w:rsidRDefault="00F2726F" w:rsidP="006E1A7A">
      <w:pPr>
        <w:widowControl w:val="0"/>
        <w:suppressAutoHyphens/>
        <w:spacing w:line="240" w:lineRule="auto"/>
        <w:ind w:firstLine="709"/>
        <w:rPr>
          <w:rFonts w:ascii="Times New Roman" w:eastAsia="Calibri" w:hAnsi="Times New Roman"/>
          <w:sz w:val="28"/>
          <w:szCs w:val="28"/>
          <w:lang w:val="ru-RU"/>
        </w:rPr>
      </w:pPr>
      <w:bookmarkStart w:id="150" w:name="_Toc9074596"/>
      <w:r w:rsidRPr="00764918">
        <w:rPr>
          <w:rFonts w:ascii="Times New Roman" w:hAnsi="Times New Roman"/>
          <w:sz w:val="28"/>
          <w:szCs w:val="28"/>
          <w:lang w:val="ru-RU"/>
        </w:rPr>
        <w:t>Источники тепловой энергии</w:t>
      </w:r>
      <w:bookmarkEnd w:id="150"/>
    </w:p>
    <w:p w14:paraId="47790903" w14:textId="77777777" w:rsidR="00F2726F" w:rsidRPr="00764918" w:rsidRDefault="00F2726F" w:rsidP="006E1A7A">
      <w:pPr>
        <w:widowControl w:val="0"/>
        <w:suppressAutoHyphens/>
        <w:spacing w:line="240" w:lineRule="auto"/>
        <w:ind w:firstLine="709"/>
        <w:rPr>
          <w:rFonts w:ascii="Times New Roman" w:hAnsi="Times New Roman"/>
          <w:sz w:val="28"/>
          <w:szCs w:val="28"/>
          <w:lang w:val="ru-RU"/>
        </w:rPr>
      </w:pPr>
      <w:bookmarkStart w:id="151" w:name="_Toc357159183"/>
      <w:bookmarkStart w:id="152" w:name="_Toc356981643"/>
      <w:bookmarkStart w:id="153" w:name="_Toc353999718"/>
      <w:bookmarkStart w:id="154" w:name="_Toc353999525"/>
      <w:bookmarkStart w:id="155" w:name="_Toc9074597"/>
      <w:bookmarkStart w:id="156" w:name="_Toc465965204"/>
      <w:r w:rsidRPr="00764918">
        <w:rPr>
          <w:rFonts w:ascii="Times New Roman" w:hAnsi="Times New Roman"/>
          <w:sz w:val="28"/>
          <w:szCs w:val="28"/>
          <w:lang w:val="ru-RU"/>
        </w:rPr>
        <w:t>Структура и технические характеристики основного оборудования</w:t>
      </w:r>
      <w:bookmarkEnd w:id="151"/>
      <w:bookmarkEnd w:id="152"/>
      <w:bookmarkEnd w:id="153"/>
      <w:bookmarkEnd w:id="154"/>
      <w:r w:rsidRPr="00764918">
        <w:rPr>
          <w:rFonts w:ascii="Times New Roman" w:hAnsi="Times New Roman"/>
          <w:sz w:val="28"/>
          <w:szCs w:val="28"/>
          <w:lang w:val="ru-RU"/>
        </w:rPr>
        <w:t xml:space="preserve"> источников тепловой энергии</w:t>
      </w:r>
      <w:bookmarkEnd w:id="155"/>
      <w:bookmarkEnd w:id="156"/>
    </w:p>
    <w:p w14:paraId="095BA51D" w14:textId="1A2B532A" w:rsidR="00F2726F" w:rsidRPr="00764918" w:rsidRDefault="00F2726F" w:rsidP="006E1A7A">
      <w:pPr>
        <w:widowControl w:val="0"/>
        <w:suppressAutoHyphens/>
        <w:spacing w:line="240" w:lineRule="auto"/>
        <w:ind w:firstLine="709"/>
        <w:rPr>
          <w:rFonts w:ascii="Times New Roman" w:hAnsi="Times New Roman"/>
          <w:sz w:val="28"/>
          <w:szCs w:val="28"/>
          <w:lang w:val="ru-RU" w:eastAsia="ru-RU"/>
        </w:rPr>
      </w:pPr>
      <w:bookmarkStart w:id="157" w:name="_Toc369622738"/>
      <w:r w:rsidRPr="00764918">
        <w:rPr>
          <w:rFonts w:ascii="Times New Roman" w:hAnsi="Times New Roman"/>
          <w:sz w:val="28"/>
          <w:szCs w:val="28"/>
          <w:lang w:val="ru-RU"/>
        </w:rPr>
        <w:t xml:space="preserve">На территории МО «Мирненское сельское поселение» существует две технологические зоны. </w:t>
      </w:r>
    </w:p>
    <w:p w14:paraId="1672BAC1" w14:textId="54F78235" w:rsidR="00F2726F" w:rsidRPr="00764918" w:rsidRDefault="00F2726F" w:rsidP="006E1A7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Таблица 1</w:t>
      </w:r>
      <w:r w:rsidR="009E3FDA" w:rsidRPr="00764918">
        <w:rPr>
          <w:rFonts w:ascii="Times New Roman" w:hAnsi="Times New Roman"/>
          <w:sz w:val="28"/>
          <w:szCs w:val="28"/>
          <w:lang w:val="ru-RU"/>
        </w:rPr>
        <w:t>5</w:t>
      </w:r>
      <w:r w:rsidRPr="00764918">
        <w:rPr>
          <w:rFonts w:ascii="Times New Roman" w:hAnsi="Times New Roman"/>
          <w:sz w:val="28"/>
          <w:szCs w:val="28"/>
          <w:lang w:val="ru-RU"/>
        </w:rPr>
        <w:t xml:space="preserve"> – </w:t>
      </w:r>
      <w:r w:rsidRPr="00764918">
        <w:rPr>
          <w:rFonts w:ascii="Times New Roman" w:hAnsi="Times New Roman"/>
          <w:sz w:val="28"/>
          <w:szCs w:val="28"/>
          <w:lang w:val="ru-RU"/>
        </w:rPr>
        <w:tab/>
        <w:t>Источники тепловой энергии МО «Мирненское сельское поселение»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5"/>
        <w:gridCol w:w="2605"/>
        <w:gridCol w:w="2689"/>
      </w:tblGrid>
      <w:tr w:rsidR="00F2726F" w:rsidRPr="006E1A7A" w14:paraId="09BBD008" w14:textId="77777777" w:rsidTr="006E1A7A">
        <w:trPr>
          <w:trHeight w:val="230"/>
        </w:trPr>
        <w:tc>
          <w:tcPr>
            <w:tcW w:w="4345" w:type="dxa"/>
            <w:tcBorders>
              <w:top w:val="single" w:sz="4" w:space="0" w:color="auto"/>
              <w:left w:val="single" w:sz="4" w:space="0" w:color="auto"/>
              <w:bottom w:val="single" w:sz="4" w:space="0" w:color="auto"/>
              <w:right w:val="single" w:sz="4" w:space="0" w:color="auto"/>
            </w:tcBorders>
            <w:vAlign w:val="center"/>
            <w:hideMark/>
          </w:tcPr>
          <w:p w14:paraId="4A733928" w14:textId="1D7E06E3" w:rsidR="00F2726F" w:rsidRPr="006E1A7A" w:rsidRDefault="0042331C" w:rsidP="006E1A7A">
            <w:pPr>
              <w:widowControl w:val="0"/>
              <w:suppressAutoHyphens/>
              <w:spacing w:line="240" w:lineRule="auto"/>
              <w:ind w:firstLine="0"/>
              <w:jc w:val="center"/>
              <w:rPr>
                <w:rFonts w:ascii="Times New Roman" w:hAnsi="Times New Roman"/>
                <w:sz w:val="28"/>
                <w:szCs w:val="28"/>
                <w:lang w:val="ru-RU" w:bidi="ar-SA"/>
              </w:rPr>
            </w:pPr>
            <w:r w:rsidRPr="006E1A7A">
              <w:rPr>
                <w:rFonts w:ascii="Times New Roman" w:eastAsia="Calibri" w:hAnsi="Times New Roman"/>
                <w:sz w:val="28"/>
                <w:szCs w:val="28"/>
                <w:lang w:val="ru-RU"/>
              </w:rPr>
              <w:t>2.</w:t>
            </w:r>
            <w:r w:rsidR="00F2726F" w:rsidRPr="006E1A7A">
              <w:rPr>
                <w:rFonts w:ascii="Times New Roman" w:eastAsia="Calibri" w:hAnsi="Times New Roman"/>
                <w:sz w:val="28"/>
                <w:szCs w:val="28"/>
                <w:lang w:val="ru-RU"/>
              </w:rPr>
              <w:t xml:space="preserve"> </w:t>
            </w:r>
            <w:r w:rsidR="00F2726F" w:rsidRPr="006E1A7A">
              <w:rPr>
                <w:rFonts w:ascii="Times New Roman" w:hAnsi="Times New Roman"/>
                <w:sz w:val="28"/>
                <w:szCs w:val="28"/>
                <w:lang w:val="ru-RU"/>
              </w:rPr>
              <w:t>Данные по зданию источника теплоснабжения</w:t>
            </w:r>
          </w:p>
        </w:tc>
        <w:tc>
          <w:tcPr>
            <w:tcW w:w="2605" w:type="dxa"/>
            <w:tcBorders>
              <w:top w:val="single" w:sz="4" w:space="0" w:color="auto"/>
              <w:left w:val="single" w:sz="4" w:space="0" w:color="auto"/>
              <w:bottom w:val="single" w:sz="4" w:space="0" w:color="auto"/>
              <w:right w:val="single" w:sz="4" w:space="0" w:color="auto"/>
            </w:tcBorders>
            <w:vAlign w:val="center"/>
            <w:hideMark/>
          </w:tcPr>
          <w:p w14:paraId="3D67209F" w14:textId="7731DF8F" w:rsidR="0042331C" w:rsidRPr="006E1A7A" w:rsidRDefault="00F2726F" w:rsidP="006E1A7A">
            <w:pPr>
              <w:widowControl w:val="0"/>
              <w:suppressAutoHyphens/>
              <w:spacing w:line="240" w:lineRule="auto"/>
              <w:ind w:firstLine="0"/>
              <w:jc w:val="center"/>
              <w:rPr>
                <w:rFonts w:ascii="Times New Roman" w:eastAsia="Calibri" w:hAnsi="Times New Roman"/>
                <w:sz w:val="28"/>
                <w:szCs w:val="28"/>
              </w:rPr>
            </w:pPr>
            <w:r w:rsidRPr="006E1A7A">
              <w:rPr>
                <w:rFonts w:ascii="Times New Roman" w:eastAsia="Calibri" w:hAnsi="Times New Roman"/>
                <w:sz w:val="28"/>
                <w:szCs w:val="28"/>
              </w:rPr>
              <w:t>Котельная</w:t>
            </w:r>
          </w:p>
          <w:p w14:paraId="41649277" w14:textId="4E19588E" w:rsidR="00F2726F" w:rsidRPr="006E1A7A" w:rsidRDefault="00F2726F" w:rsidP="006E1A7A">
            <w:pPr>
              <w:widowControl w:val="0"/>
              <w:suppressAutoHyphens/>
              <w:spacing w:line="240" w:lineRule="auto"/>
              <w:ind w:firstLine="0"/>
              <w:jc w:val="center"/>
              <w:rPr>
                <w:rFonts w:ascii="Times New Roman" w:eastAsia="Calibri" w:hAnsi="Times New Roman"/>
                <w:sz w:val="28"/>
                <w:szCs w:val="28"/>
              </w:rPr>
            </w:pPr>
            <w:r w:rsidRPr="006E1A7A">
              <w:rPr>
                <w:rFonts w:ascii="Times New Roman" w:eastAsia="Calibri" w:hAnsi="Times New Roman"/>
                <w:sz w:val="28"/>
                <w:szCs w:val="28"/>
              </w:rPr>
              <w:t>п.</w:t>
            </w:r>
            <w:r w:rsidR="0042331C" w:rsidRPr="006E1A7A">
              <w:rPr>
                <w:rFonts w:ascii="Times New Roman" w:eastAsia="Calibri" w:hAnsi="Times New Roman"/>
                <w:sz w:val="28"/>
                <w:szCs w:val="28"/>
                <w:lang w:val="ru-RU"/>
              </w:rPr>
              <w:t xml:space="preserve"> </w:t>
            </w:r>
            <w:r w:rsidRPr="006E1A7A">
              <w:rPr>
                <w:rFonts w:ascii="Times New Roman" w:eastAsia="Calibri" w:hAnsi="Times New Roman"/>
                <w:sz w:val="28"/>
                <w:szCs w:val="28"/>
              </w:rPr>
              <w:t>Мирный</w:t>
            </w:r>
          </w:p>
        </w:tc>
        <w:tc>
          <w:tcPr>
            <w:tcW w:w="2689" w:type="dxa"/>
            <w:tcBorders>
              <w:top w:val="single" w:sz="4" w:space="0" w:color="auto"/>
              <w:left w:val="single" w:sz="4" w:space="0" w:color="auto"/>
              <w:bottom w:val="single" w:sz="4" w:space="0" w:color="auto"/>
              <w:right w:val="single" w:sz="4" w:space="0" w:color="auto"/>
            </w:tcBorders>
            <w:vAlign w:val="center"/>
            <w:hideMark/>
          </w:tcPr>
          <w:p w14:paraId="0DD4C07B" w14:textId="4F5A5833" w:rsidR="0042331C" w:rsidRPr="006E1A7A" w:rsidRDefault="00F2726F" w:rsidP="006E1A7A">
            <w:pPr>
              <w:widowControl w:val="0"/>
              <w:suppressAutoHyphens/>
              <w:spacing w:line="240" w:lineRule="auto"/>
              <w:ind w:firstLine="0"/>
              <w:jc w:val="center"/>
              <w:rPr>
                <w:rFonts w:ascii="Times New Roman" w:eastAsia="Calibri" w:hAnsi="Times New Roman"/>
                <w:sz w:val="28"/>
                <w:szCs w:val="28"/>
              </w:rPr>
            </w:pPr>
            <w:r w:rsidRPr="006E1A7A">
              <w:rPr>
                <w:rFonts w:ascii="Times New Roman" w:eastAsia="Calibri" w:hAnsi="Times New Roman"/>
                <w:sz w:val="28"/>
                <w:szCs w:val="28"/>
              </w:rPr>
              <w:t>Котельная</w:t>
            </w:r>
          </w:p>
          <w:p w14:paraId="4A53BE64" w14:textId="04856DDF" w:rsidR="00F2726F" w:rsidRPr="006E1A7A" w:rsidRDefault="00F2726F" w:rsidP="006E1A7A">
            <w:pPr>
              <w:widowControl w:val="0"/>
              <w:suppressAutoHyphens/>
              <w:spacing w:line="240" w:lineRule="auto"/>
              <w:ind w:firstLine="0"/>
              <w:jc w:val="center"/>
              <w:rPr>
                <w:rFonts w:ascii="Times New Roman" w:eastAsia="Calibri" w:hAnsi="Times New Roman"/>
                <w:sz w:val="28"/>
                <w:szCs w:val="28"/>
              </w:rPr>
            </w:pPr>
            <w:r w:rsidRPr="006E1A7A">
              <w:rPr>
                <w:rFonts w:ascii="Times New Roman" w:eastAsia="Calibri" w:hAnsi="Times New Roman"/>
                <w:sz w:val="28"/>
                <w:szCs w:val="28"/>
              </w:rPr>
              <w:t>д.</w:t>
            </w:r>
            <w:r w:rsidR="0042331C" w:rsidRPr="006E1A7A">
              <w:rPr>
                <w:rFonts w:ascii="Times New Roman" w:eastAsia="Calibri" w:hAnsi="Times New Roman"/>
                <w:sz w:val="28"/>
                <w:szCs w:val="28"/>
                <w:lang w:val="ru-RU"/>
              </w:rPr>
              <w:t xml:space="preserve"> </w:t>
            </w:r>
            <w:r w:rsidRPr="006E1A7A">
              <w:rPr>
                <w:rFonts w:ascii="Times New Roman" w:eastAsia="Calibri" w:hAnsi="Times New Roman"/>
                <w:sz w:val="28"/>
                <w:szCs w:val="28"/>
              </w:rPr>
              <w:t>Касарги</w:t>
            </w:r>
          </w:p>
        </w:tc>
      </w:tr>
      <w:tr w:rsidR="00F2726F" w:rsidRPr="006E1A7A" w14:paraId="1960112E" w14:textId="77777777" w:rsidTr="006E1A7A">
        <w:trPr>
          <w:trHeight w:val="261"/>
        </w:trPr>
        <w:tc>
          <w:tcPr>
            <w:tcW w:w="4345" w:type="dxa"/>
            <w:tcBorders>
              <w:top w:val="single" w:sz="4" w:space="0" w:color="auto"/>
              <w:left w:val="single" w:sz="4" w:space="0" w:color="auto"/>
              <w:bottom w:val="single" w:sz="4" w:space="0" w:color="auto"/>
              <w:right w:val="single" w:sz="4" w:space="0" w:color="auto"/>
            </w:tcBorders>
            <w:vAlign w:val="center"/>
            <w:hideMark/>
          </w:tcPr>
          <w:p w14:paraId="0528843F" w14:textId="77777777" w:rsidR="00F2726F" w:rsidRPr="006E1A7A" w:rsidRDefault="00F2726F" w:rsidP="006E1A7A">
            <w:pPr>
              <w:widowControl w:val="0"/>
              <w:suppressAutoHyphens/>
              <w:spacing w:line="240" w:lineRule="auto"/>
              <w:ind w:firstLine="0"/>
              <w:jc w:val="left"/>
              <w:rPr>
                <w:rFonts w:ascii="Times New Roman" w:eastAsia="Calibri" w:hAnsi="Times New Roman"/>
                <w:sz w:val="28"/>
                <w:szCs w:val="28"/>
                <w:lang w:eastAsia="ru-RU"/>
              </w:rPr>
            </w:pPr>
            <w:r w:rsidRPr="006E1A7A">
              <w:rPr>
                <w:rFonts w:ascii="Times New Roman" w:eastAsia="Calibri" w:hAnsi="Times New Roman"/>
                <w:sz w:val="28"/>
                <w:szCs w:val="28"/>
              </w:rPr>
              <w:t>Адрес:</w:t>
            </w:r>
          </w:p>
        </w:tc>
        <w:tc>
          <w:tcPr>
            <w:tcW w:w="2605" w:type="dxa"/>
            <w:tcBorders>
              <w:top w:val="single" w:sz="4" w:space="0" w:color="auto"/>
              <w:left w:val="single" w:sz="4" w:space="0" w:color="auto"/>
              <w:bottom w:val="single" w:sz="4" w:space="0" w:color="auto"/>
              <w:right w:val="single" w:sz="4" w:space="0" w:color="auto"/>
            </w:tcBorders>
            <w:vAlign w:val="center"/>
            <w:hideMark/>
          </w:tcPr>
          <w:p w14:paraId="1DDC8BC8" w14:textId="57F6820E" w:rsidR="0042331C" w:rsidRPr="006E1A7A" w:rsidRDefault="00F2726F" w:rsidP="006E1A7A">
            <w:pPr>
              <w:widowControl w:val="0"/>
              <w:suppressAutoHyphens/>
              <w:spacing w:line="240" w:lineRule="auto"/>
              <w:ind w:firstLine="0"/>
              <w:jc w:val="center"/>
              <w:rPr>
                <w:rFonts w:ascii="Times New Roman" w:eastAsia="Calibri" w:hAnsi="Times New Roman"/>
                <w:sz w:val="28"/>
                <w:szCs w:val="28"/>
                <w:lang w:val="ru-RU"/>
              </w:rPr>
            </w:pPr>
            <w:r w:rsidRPr="006E1A7A">
              <w:rPr>
                <w:rFonts w:ascii="Times New Roman" w:eastAsia="Calibri" w:hAnsi="Times New Roman"/>
                <w:sz w:val="28"/>
                <w:szCs w:val="28"/>
                <w:lang w:val="ru-RU"/>
              </w:rPr>
              <w:t>п.</w:t>
            </w:r>
            <w:r w:rsidR="0042331C" w:rsidRPr="006E1A7A">
              <w:rPr>
                <w:rFonts w:ascii="Times New Roman" w:eastAsia="Calibri" w:hAnsi="Times New Roman"/>
                <w:sz w:val="28"/>
                <w:szCs w:val="28"/>
                <w:lang w:val="ru-RU"/>
              </w:rPr>
              <w:t xml:space="preserve"> </w:t>
            </w:r>
            <w:r w:rsidRPr="006E1A7A">
              <w:rPr>
                <w:rFonts w:ascii="Times New Roman" w:eastAsia="Calibri" w:hAnsi="Times New Roman"/>
                <w:sz w:val="28"/>
                <w:szCs w:val="28"/>
                <w:lang w:val="ru-RU"/>
              </w:rPr>
              <w:t>Мирный,</w:t>
            </w:r>
          </w:p>
          <w:p w14:paraId="7E662758" w14:textId="36A61E13" w:rsidR="00F2726F" w:rsidRPr="006E1A7A" w:rsidRDefault="00F2726F" w:rsidP="006E1A7A">
            <w:pPr>
              <w:widowControl w:val="0"/>
              <w:suppressAutoHyphens/>
              <w:spacing w:line="240" w:lineRule="auto"/>
              <w:ind w:firstLine="0"/>
              <w:jc w:val="center"/>
              <w:rPr>
                <w:rFonts w:ascii="Times New Roman" w:hAnsi="Times New Roman"/>
                <w:sz w:val="28"/>
                <w:szCs w:val="28"/>
                <w:lang w:val="ru-RU"/>
              </w:rPr>
            </w:pPr>
            <w:r w:rsidRPr="006E1A7A">
              <w:rPr>
                <w:rFonts w:ascii="Times New Roman" w:eastAsia="Calibri" w:hAnsi="Times New Roman"/>
                <w:sz w:val="28"/>
                <w:szCs w:val="28"/>
                <w:lang w:val="ru-RU"/>
              </w:rPr>
              <w:lastRenderedPageBreak/>
              <w:t>ул.</w:t>
            </w:r>
            <w:r w:rsidR="0042331C" w:rsidRPr="006E1A7A">
              <w:rPr>
                <w:rFonts w:ascii="Times New Roman" w:eastAsia="Calibri" w:hAnsi="Times New Roman"/>
                <w:sz w:val="28"/>
                <w:szCs w:val="28"/>
                <w:lang w:val="ru-RU"/>
              </w:rPr>
              <w:t xml:space="preserve"> </w:t>
            </w:r>
            <w:r w:rsidRPr="006E1A7A">
              <w:rPr>
                <w:rFonts w:ascii="Times New Roman" w:eastAsia="Calibri" w:hAnsi="Times New Roman"/>
                <w:sz w:val="28"/>
                <w:szCs w:val="28"/>
                <w:lang w:val="ru-RU"/>
              </w:rPr>
              <w:t>Ленина 8б</w:t>
            </w:r>
          </w:p>
        </w:tc>
        <w:tc>
          <w:tcPr>
            <w:tcW w:w="2689" w:type="dxa"/>
            <w:tcBorders>
              <w:top w:val="single" w:sz="4" w:space="0" w:color="auto"/>
              <w:left w:val="single" w:sz="4" w:space="0" w:color="auto"/>
              <w:bottom w:val="single" w:sz="4" w:space="0" w:color="auto"/>
              <w:right w:val="single" w:sz="4" w:space="0" w:color="auto"/>
            </w:tcBorders>
            <w:vAlign w:val="center"/>
            <w:hideMark/>
          </w:tcPr>
          <w:p w14:paraId="30005F98" w14:textId="0A8A4B4E" w:rsidR="00F2726F" w:rsidRPr="006E1A7A" w:rsidRDefault="00F2726F" w:rsidP="006E1A7A">
            <w:pPr>
              <w:widowControl w:val="0"/>
              <w:suppressAutoHyphens/>
              <w:spacing w:line="240" w:lineRule="auto"/>
              <w:ind w:firstLine="0"/>
              <w:jc w:val="center"/>
              <w:rPr>
                <w:rFonts w:ascii="Times New Roman" w:hAnsi="Times New Roman"/>
                <w:sz w:val="28"/>
                <w:szCs w:val="28"/>
              </w:rPr>
            </w:pPr>
            <w:r w:rsidRPr="006E1A7A">
              <w:rPr>
                <w:rFonts w:ascii="Times New Roman" w:hAnsi="Times New Roman"/>
                <w:sz w:val="28"/>
                <w:szCs w:val="28"/>
              </w:rPr>
              <w:lastRenderedPageBreak/>
              <w:t>д.</w:t>
            </w:r>
            <w:r w:rsidR="0024373A">
              <w:rPr>
                <w:rFonts w:ascii="Times New Roman" w:hAnsi="Times New Roman"/>
                <w:sz w:val="28"/>
                <w:szCs w:val="28"/>
                <w:lang w:val="ru-RU"/>
              </w:rPr>
              <w:t xml:space="preserve"> </w:t>
            </w:r>
            <w:r w:rsidRPr="006E1A7A">
              <w:rPr>
                <w:rFonts w:ascii="Times New Roman" w:hAnsi="Times New Roman"/>
                <w:sz w:val="28"/>
                <w:szCs w:val="28"/>
              </w:rPr>
              <w:t>Касарги</w:t>
            </w:r>
          </w:p>
        </w:tc>
      </w:tr>
      <w:tr w:rsidR="00F2726F" w:rsidRPr="006E1A7A" w14:paraId="715FC6F4" w14:textId="77777777" w:rsidTr="006E1A7A">
        <w:trPr>
          <w:trHeight w:val="276"/>
        </w:trPr>
        <w:tc>
          <w:tcPr>
            <w:tcW w:w="4345" w:type="dxa"/>
            <w:tcBorders>
              <w:top w:val="single" w:sz="4" w:space="0" w:color="auto"/>
              <w:left w:val="single" w:sz="4" w:space="0" w:color="auto"/>
              <w:bottom w:val="single" w:sz="4" w:space="0" w:color="auto"/>
              <w:right w:val="single" w:sz="4" w:space="0" w:color="auto"/>
            </w:tcBorders>
            <w:vAlign w:val="center"/>
            <w:hideMark/>
          </w:tcPr>
          <w:p w14:paraId="157FC5B7" w14:textId="77777777" w:rsidR="00F2726F" w:rsidRPr="006E1A7A" w:rsidRDefault="00F2726F" w:rsidP="006E1A7A">
            <w:pPr>
              <w:widowControl w:val="0"/>
              <w:suppressAutoHyphens/>
              <w:spacing w:line="240" w:lineRule="auto"/>
              <w:ind w:firstLine="0"/>
              <w:jc w:val="left"/>
              <w:rPr>
                <w:rFonts w:ascii="Times New Roman" w:hAnsi="Times New Roman"/>
                <w:sz w:val="28"/>
                <w:szCs w:val="28"/>
              </w:rPr>
            </w:pPr>
            <w:r w:rsidRPr="006E1A7A">
              <w:rPr>
                <w:rFonts w:ascii="Times New Roman" w:eastAsia="Calibri" w:hAnsi="Times New Roman"/>
                <w:sz w:val="28"/>
                <w:szCs w:val="28"/>
              </w:rPr>
              <w:t>Год постройки:</w:t>
            </w:r>
          </w:p>
        </w:tc>
        <w:tc>
          <w:tcPr>
            <w:tcW w:w="2605" w:type="dxa"/>
            <w:tcBorders>
              <w:top w:val="single" w:sz="4" w:space="0" w:color="auto"/>
              <w:left w:val="single" w:sz="4" w:space="0" w:color="auto"/>
              <w:bottom w:val="single" w:sz="4" w:space="0" w:color="auto"/>
              <w:right w:val="single" w:sz="4" w:space="0" w:color="auto"/>
            </w:tcBorders>
            <w:vAlign w:val="center"/>
            <w:hideMark/>
          </w:tcPr>
          <w:p w14:paraId="61D0B334" w14:textId="77777777" w:rsidR="00F2726F" w:rsidRPr="006E1A7A" w:rsidRDefault="00F2726F" w:rsidP="006E1A7A">
            <w:pPr>
              <w:widowControl w:val="0"/>
              <w:suppressAutoHyphens/>
              <w:spacing w:line="240" w:lineRule="auto"/>
              <w:ind w:firstLine="0"/>
              <w:jc w:val="center"/>
              <w:rPr>
                <w:rFonts w:ascii="Times New Roman" w:eastAsia="Calibri" w:hAnsi="Times New Roman"/>
                <w:sz w:val="28"/>
                <w:szCs w:val="28"/>
                <w:lang w:eastAsia="ru-RU"/>
              </w:rPr>
            </w:pPr>
            <w:r w:rsidRPr="006E1A7A">
              <w:rPr>
                <w:rFonts w:ascii="Times New Roman" w:hAnsi="Times New Roman"/>
                <w:sz w:val="28"/>
                <w:szCs w:val="28"/>
              </w:rPr>
              <w:t>1963</w:t>
            </w:r>
          </w:p>
        </w:tc>
        <w:tc>
          <w:tcPr>
            <w:tcW w:w="2689" w:type="dxa"/>
            <w:tcBorders>
              <w:top w:val="single" w:sz="4" w:space="0" w:color="auto"/>
              <w:left w:val="single" w:sz="4" w:space="0" w:color="auto"/>
              <w:bottom w:val="single" w:sz="4" w:space="0" w:color="auto"/>
              <w:right w:val="single" w:sz="4" w:space="0" w:color="auto"/>
            </w:tcBorders>
            <w:vAlign w:val="center"/>
            <w:hideMark/>
          </w:tcPr>
          <w:p w14:paraId="1E77B4CC" w14:textId="77777777" w:rsidR="00F2726F" w:rsidRPr="006E1A7A" w:rsidRDefault="00F2726F" w:rsidP="006E1A7A">
            <w:pPr>
              <w:widowControl w:val="0"/>
              <w:suppressAutoHyphens/>
              <w:spacing w:line="240" w:lineRule="auto"/>
              <w:ind w:firstLine="0"/>
              <w:jc w:val="center"/>
              <w:rPr>
                <w:rFonts w:ascii="Times New Roman" w:hAnsi="Times New Roman"/>
                <w:sz w:val="28"/>
                <w:szCs w:val="28"/>
              </w:rPr>
            </w:pPr>
            <w:r w:rsidRPr="006E1A7A">
              <w:rPr>
                <w:rFonts w:ascii="Times New Roman" w:hAnsi="Times New Roman"/>
                <w:sz w:val="28"/>
                <w:szCs w:val="28"/>
              </w:rPr>
              <w:t>2014</w:t>
            </w:r>
          </w:p>
        </w:tc>
      </w:tr>
      <w:tr w:rsidR="00F2726F" w:rsidRPr="006E1A7A" w14:paraId="3D3FCF97" w14:textId="77777777" w:rsidTr="006E1A7A">
        <w:trPr>
          <w:trHeight w:val="276"/>
        </w:trPr>
        <w:tc>
          <w:tcPr>
            <w:tcW w:w="4345" w:type="dxa"/>
            <w:tcBorders>
              <w:top w:val="single" w:sz="4" w:space="0" w:color="auto"/>
              <w:left w:val="single" w:sz="4" w:space="0" w:color="auto"/>
              <w:bottom w:val="single" w:sz="4" w:space="0" w:color="auto"/>
              <w:right w:val="single" w:sz="4" w:space="0" w:color="auto"/>
            </w:tcBorders>
            <w:vAlign w:val="center"/>
            <w:hideMark/>
          </w:tcPr>
          <w:p w14:paraId="02607E79" w14:textId="77777777" w:rsidR="00F2726F" w:rsidRPr="006E1A7A" w:rsidRDefault="00F2726F" w:rsidP="006E1A7A">
            <w:pPr>
              <w:widowControl w:val="0"/>
              <w:suppressAutoHyphens/>
              <w:spacing w:line="240" w:lineRule="auto"/>
              <w:ind w:firstLine="0"/>
              <w:jc w:val="left"/>
              <w:rPr>
                <w:rFonts w:ascii="Times New Roman" w:hAnsi="Times New Roman"/>
                <w:sz w:val="28"/>
                <w:szCs w:val="28"/>
              </w:rPr>
            </w:pPr>
            <w:r w:rsidRPr="006E1A7A">
              <w:rPr>
                <w:rFonts w:ascii="Times New Roman" w:hAnsi="Times New Roman"/>
                <w:sz w:val="28"/>
                <w:szCs w:val="28"/>
              </w:rPr>
              <w:t>Год последнего капитального ремонта</w:t>
            </w:r>
          </w:p>
        </w:tc>
        <w:tc>
          <w:tcPr>
            <w:tcW w:w="2605" w:type="dxa"/>
            <w:tcBorders>
              <w:top w:val="single" w:sz="4" w:space="0" w:color="auto"/>
              <w:left w:val="single" w:sz="4" w:space="0" w:color="auto"/>
              <w:bottom w:val="single" w:sz="4" w:space="0" w:color="auto"/>
              <w:right w:val="single" w:sz="4" w:space="0" w:color="auto"/>
            </w:tcBorders>
            <w:vAlign w:val="center"/>
            <w:hideMark/>
          </w:tcPr>
          <w:p w14:paraId="4AE096F0" w14:textId="77777777" w:rsidR="00F2726F" w:rsidRPr="006E1A7A" w:rsidRDefault="00F2726F" w:rsidP="006E1A7A">
            <w:pPr>
              <w:widowControl w:val="0"/>
              <w:suppressAutoHyphens/>
              <w:spacing w:line="240" w:lineRule="auto"/>
              <w:ind w:firstLine="0"/>
              <w:jc w:val="center"/>
              <w:rPr>
                <w:rFonts w:ascii="Times New Roman" w:eastAsia="Calibri" w:hAnsi="Times New Roman"/>
                <w:sz w:val="28"/>
                <w:szCs w:val="28"/>
                <w:lang w:eastAsia="ru-RU"/>
              </w:rPr>
            </w:pPr>
            <w:r w:rsidRPr="006E1A7A">
              <w:rPr>
                <w:rFonts w:ascii="Times New Roman" w:hAnsi="Times New Roman"/>
                <w:sz w:val="28"/>
                <w:szCs w:val="28"/>
              </w:rPr>
              <w:t>2014 год</w:t>
            </w:r>
          </w:p>
        </w:tc>
        <w:tc>
          <w:tcPr>
            <w:tcW w:w="2689" w:type="dxa"/>
            <w:tcBorders>
              <w:top w:val="single" w:sz="4" w:space="0" w:color="auto"/>
              <w:left w:val="single" w:sz="4" w:space="0" w:color="auto"/>
              <w:bottom w:val="single" w:sz="4" w:space="0" w:color="auto"/>
              <w:right w:val="single" w:sz="4" w:space="0" w:color="auto"/>
            </w:tcBorders>
            <w:vAlign w:val="center"/>
            <w:hideMark/>
          </w:tcPr>
          <w:p w14:paraId="250B4AC3" w14:textId="77777777" w:rsidR="00F2726F" w:rsidRPr="006E1A7A" w:rsidRDefault="00F2726F" w:rsidP="006E1A7A">
            <w:pPr>
              <w:widowControl w:val="0"/>
              <w:suppressAutoHyphens/>
              <w:spacing w:line="240" w:lineRule="auto"/>
              <w:ind w:firstLine="0"/>
              <w:jc w:val="center"/>
              <w:rPr>
                <w:rFonts w:ascii="Times New Roman" w:hAnsi="Times New Roman"/>
                <w:sz w:val="28"/>
                <w:szCs w:val="28"/>
              </w:rPr>
            </w:pPr>
            <w:r w:rsidRPr="006E1A7A">
              <w:rPr>
                <w:rFonts w:ascii="Times New Roman" w:hAnsi="Times New Roman"/>
                <w:sz w:val="28"/>
                <w:szCs w:val="28"/>
              </w:rPr>
              <w:t>-</w:t>
            </w:r>
          </w:p>
        </w:tc>
      </w:tr>
      <w:tr w:rsidR="00F2726F" w:rsidRPr="00854037" w14:paraId="48BCA319" w14:textId="77777777" w:rsidTr="006E1A7A">
        <w:trPr>
          <w:trHeight w:val="276"/>
        </w:trPr>
        <w:tc>
          <w:tcPr>
            <w:tcW w:w="4345" w:type="dxa"/>
            <w:tcBorders>
              <w:top w:val="single" w:sz="4" w:space="0" w:color="auto"/>
              <w:left w:val="single" w:sz="4" w:space="0" w:color="auto"/>
              <w:bottom w:val="single" w:sz="4" w:space="0" w:color="auto"/>
              <w:right w:val="single" w:sz="4" w:space="0" w:color="auto"/>
            </w:tcBorders>
            <w:vAlign w:val="center"/>
            <w:hideMark/>
          </w:tcPr>
          <w:p w14:paraId="540BA8E6" w14:textId="77777777" w:rsidR="00F2726F" w:rsidRPr="006E1A7A" w:rsidRDefault="00F2726F" w:rsidP="006E1A7A">
            <w:pPr>
              <w:widowControl w:val="0"/>
              <w:suppressAutoHyphens/>
              <w:spacing w:line="240" w:lineRule="auto"/>
              <w:ind w:firstLine="0"/>
              <w:jc w:val="left"/>
              <w:rPr>
                <w:rFonts w:ascii="Times New Roman" w:hAnsi="Times New Roman"/>
                <w:sz w:val="28"/>
                <w:szCs w:val="28"/>
                <w:lang w:val="ru-RU"/>
              </w:rPr>
            </w:pPr>
            <w:r w:rsidRPr="006E1A7A">
              <w:rPr>
                <w:rFonts w:ascii="Times New Roman" w:hAnsi="Times New Roman"/>
                <w:sz w:val="28"/>
                <w:szCs w:val="28"/>
                <w:lang w:val="ru-RU"/>
              </w:rPr>
              <w:t>Размер здания в осях, м×м</w:t>
            </w:r>
          </w:p>
        </w:tc>
        <w:tc>
          <w:tcPr>
            <w:tcW w:w="2605" w:type="dxa"/>
            <w:tcBorders>
              <w:top w:val="single" w:sz="4" w:space="0" w:color="auto"/>
              <w:left w:val="single" w:sz="4" w:space="0" w:color="auto"/>
              <w:bottom w:val="single" w:sz="4" w:space="0" w:color="auto"/>
              <w:right w:val="single" w:sz="4" w:space="0" w:color="auto"/>
            </w:tcBorders>
            <w:vAlign w:val="center"/>
          </w:tcPr>
          <w:p w14:paraId="5E5B5F9C" w14:textId="77777777" w:rsidR="00F2726F" w:rsidRPr="006E1A7A" w:rsidRDefault="00F2726F" w:rsidP="006E1A7A">
            <w:pPr>
              <w:widowControl w:val="0"/>
              <w:suppressAutoHyphens/>
              <w:spacing w:line="240" w:lineRule="auto"/>
              <w:ind w:firstLine="0"/>
              <w:jc w:val="center"/>
              <w:rPr>
                <w:rFonts w:ascii="Times New Roman" w:eastAsia="Calibri" w:hAnsi="Times New Roman"/>
                <w:sz w:val="28"/>
                <w:szCs w:val="28"/>
                <w:lang w:val="ru-RU" w:eastAsia="ru-RU"/>
              </w:rPr>
            </w:pPr>
          </w:p>
        </w:tc>
        <w:tc>
          <w:tcPr>
            <w:tcW w:w="2689" w:type="dxa"/>
            <w:tcBorders>
              <w:top w:val="single" w:sz="4" w:space="0" w:color="auto"/>
              <w:left w:val="single" w:sz="4" w:space="0" w:color="auto"/>
              <w:bottom w:val="single" w:sz="4" w:space="0" w:color="auto"/>
              <w:right w:val="single" w:sz="4" w:space="0" w:color="auto"/>
            </w:tcBorders>
            <w:vAlign w:val="center"/>
          </w:tcPr>
          <w:p w14:paraId="726FDEA0" w14:textId="77777777" w:rsidR="00F2726F" w:rsidRPr="006E1A7A" w:rsidRDefault="00F2726F" w:rsidP="006E1A7A">
            <w:pPr>
              <w:widowControl w:val="0"/>
              <w:suppressAutoHyphens/>
              <w:spacing w:line="240" w:lineRule="auto"/>
              <w:ind w:firstLine="0"/>
              <w:jc w:val="center"/>
              <w:rPr>
                <w:rFonts w:ascii="Times New Roman" w:hAnsi="Times New Roman"/>
                <w:sz w:val="28"/>
                <w:szCs w:val="28"/>
                <w:lang w:val="ru-RU"/>
              </w:rPr>
            </w:pPr>
          </w:p>
        </w:tc>
      </w:tr>
      <w:tr w:rsidR="00F2726F" w:rsidRPr="006E1A7A" w14:paraId="70941FED" w14:textId="77777777" w:rsidTr="006E1A7A">
        <w:trPr>
          <w:trHeight w:val="276"/>
        </w:trPr>
        <w:tc>
          <w:tcPr>
            <w:tcW w:w="4345" w:type="dxa"/>
            <w:tcBorders>
              <w:top w:val="single" w:sz="4" w:space="0" w:color="auto"/>
              <w:left w:val="single" w:sz="4" w:space="0" w:color="auto"/>
              <w:bottom w:val="single" w:sz="4" w:space="0" w:color="auto"/>
              <w:right w:val="single" w:sz="4" w:space="0" w:color="auto"/>
            </w:tcBorders>
            <w:vAlign w:val="center"/>
            <w:hideMark/>
          </w:tcPr>
          <w:p w14:paraId="07C9E368" w14:textId="77777777" w:rsidR="00F2726F" w:rsidRPr="006E1A7A" w:rsidRDefault="00F2726F" w:rsidP="006E1A7A">
            <w:pPr>
              <w:widowControl w:val="0"/>
              <w:suppressAutoHyphens/>
              <w:spacing w:line="240" w:lineRule="auto"/>
              <w:ind w:firstLine="0"/>
              <w:jc w:val="left"/>
              <w:rPr>
                <w:rFonts w:ascii="Times New Roman" w:hAnsi="Times New Roman"/>
                <w:sz w:val="28"/>
                <w:szCs w:val="28"/>
              </w:rPr>
            </w:pPr>
            <w:r w:rsidRPr="006E1A7A">
              <w:rPr>
                <w:rFonts w:ascii="Times New Roman" w:hAnsi="Times New Roman"/>
                <w:sz w:val="28"/>
                <w:szCs w:val="28"/>
              </w:rPr>
              <w:t>Площадь застройки, м2</w:t>
            </w:r>
          </w:p>
        </w:tc>
        <w:tc>
          <w:tcPr>
            <w:tcW w:w="2605" w:type="dxa"/>
            <w:tcBorders>
              <w:top w:val="single" w:sz="4" w:space="0" w:color="auto"/>
              <w:left w:val="single" w:sz="4" w:space="0" w:color="auto"/>
              <w:bottom w:val="single" w:sz="4" w:space="0" w:color="auto"/>
              <w:right w:val="single" w:sz="4" w:space="0" w:color="auto"/>
            </w:tcBorders>
            <w:vAlign w:val="center"/>
            <w:hideMark/>
          </w:tcPr>
          <w:p w14:paraId="6725C0C8" w14:textId="77777777" w:rsidR="00F2726F" w:rsidRPr="006E1A7A" w:rsidRDefault="00F2726F" w:rsidP="006E1A7A">
            <w:pPr>
              <w:widowControl w:val="0"/>
              <w:suppressAutoHyphens/>
              <w:spacing w:line="240" w:lineRule="auto"/>
              <w:ind w:firstLine="0"/>
              <w:jc w:val="center"/>
              <w:rPr>
                <w:rFonts w:ascii="Times New Roman" w:eastAsia="Calibri" w:hAnsi="Times New Roman"/>
                <w:sz w:val="28"/>
                <w:szCs w:val="28"/>
                <w:lang w:eastAsia="ru-RU"/>
              </w:rPr>
            </w:pPr>
            <w:r w:rsidRPr="006E1A7A">
              <w:rPr>
                <w:rFonts w:ascii="Times New Roman" w:hAnsi="Times New Roman"/>
                <w:sz w:val="28"/>
                <w:szCs w:val="28"/>
              </w:rPr>
              <w:t>369,1</w:t>
            </w:r>
          </w:p>
        </w:tc>
        <w:tc>
          <w:tcPr>
            <w:tcW w:w="2689" w:type="dxa"/>
            <w:tcBorders>
              <w:top w:val="single" w:sz="4" w:space="0" w:color="auto"/>
              <w:left w:val="single" w:sz="4" w:space="0" w:color="auto"/>
              <w:bottom w:val="single" w:sz="4" w:space="0" w:color="auto"/>
              <w:right w:val="single" w:sz="4" w:space="0" w:color="auto"/>
            </w:tcBorders>
            <w:vAlign w:val="center"/>
            <w:hideMark/>
          </w:tcPr>
          <w:p w14:paraId="2E6194BF" w14:textId="77777777" w:rsidR="00F2726F" w:rsidRPr="006E1A7A" w:rsidRDefault="00F2726F" w:rsidP="006E1A7A">
            <w:pPr>
              <w:widowControl w:val="0"/>
              <w:suppressAutoHyphens/>
              <w:spacing w:line="240" w:lineRule="auto"/>
              <w:ind w:firstLine="0"/>
              <w:jc w:val="center"/>
              <w:rPr>
                <w:rFonts w:ascii="Times New Roman" w:hAnsi="Times New Roman"/>
                <w:sz w:val="28"/>
                <w:szCs w:val="28"/>
              </w:rPr>
            </w:pPr>
            <w:r w:rsidRPr="006E1A7A">
              <w:rPr>
                <w:rFonts w:ascii="Times New Roman" w:hAnsi="Times New Roman"/>
                <w:sz w:val="28"/>
                <w:szCs w:val="28"/>
              </w:rPr>
              <w:t>31,3</w:t>
            </w:r>
          </w:p>
        </w:tc>
      </w:tr>
      <w:tr w:rsidR="00F2726F" w:rsidRPr="006E1A7A" w14:paraId="30DCF989" w14:textId="77777777" w:rsidTr="006E1A7A">
        <w:trPr>
          <w:trHeight w:val="261"/>
        </w:trPr>
        <w:tc>
          <w:tcPr>
            <w:tcW w:w="4345" w:type="dxa"/>
            <w:tcBorders>
              <w:top w:val="single" w:sz="4" w:space="0" w:color="auto"/>
              <w:left w:val="single" w:sz="4" w:space="0" w:color="auto"/>
              <w:bottom w:val="single" w:sz="4" w:space="0" w:color="auto"/>
              <w:right w:val="single" w:sz="4" w:space="0" w:color="auto"/>
            </w:tcBorders>
            <w:vAlign w:val="center"/>
            <w:hideMark/>
          </w:tcPr>
          <w:p w14:paraId="7D99BE4E" w14:textId="77777777" w:rsidR="00F2726F" w:rsidRPr="006E1A7A" w:rsidRDefault="00F2726F" w:rsidP="006E1A7A">
            <w:pPr>
              <w:widowControl w:val="0"/>
              <w:suppressAutoHyphens/>
              <w:spacing w:line="240" w:lineRule="auto"/>
              <w:ind w:firstLine="0"/>
              <w:jc w:val="left"/>
              <w:rPr>
                <w:rFonts w:ascii="Times New Roman" w:hAnsi="Times New Roman"/>
                <w:sz w:val="28"/>
                <w:szCs w:val="28"/>
              </w:rPr>
            </w:pPr>
            <w:r w:rsidRPr="006E1A7A">
              <w:rPr>
                <w:rFonts w:ascii="Times New Roman" w:hAnsi="Times New Roman"/>
                <w:sz w:val="28"/>
                <w:szCs w:val="28"/>
              </w:rPr>
              <w:t>Строительный объем, м3</w:t>
            </w:r>
          </w:p>
        </w:tc>
        <w:tc>
          <w:tcPr>
            <w:tcW w:w="2605" w:type="dxa"/>
            <w:tcBorders>
              <w:top w:val="single" w:sz="4" w:space="0" w:color="auto"/>
              <w:left w:val="single" w:sz="4" w:space="0" w:color="auto"/>
              <w:bottom w:val="single" w:sz="4" w:space="0" w:color="auto"/>
              <w:right w:val="single" w:sz="4" w:space="0" w:color="auto"/>
            </w:tcBorders>
            <w:vAlign w:val="center"/>
            <w:hideMark/>
          </w:tcPr>
          <w:p w14:paraId="0E26B63E" w14:textId="77777777" w:rsidR="00F2726F" w:rsidRPr="006E1A7A" w:rsidRDefault="00F2726F" w:rsidP="006E1A7A">
            <w:pPr>
              <w:widowControl w:val="0"/>
              <w:suppressAutoHyphens/>
              <w:spacing w:line="240" w:lineRule="auto"/>
              <w:ind w:firstLine="0"/>
              <w:jc w:val="center"/>
              <w:rPr>
                <w:rFonts w:ascii="Times New Roman" w:eastAsia="Calibri" w:hAnsi="Times New Roman"/>
                <w:sz w:val="28"/>
                <w:szCs w:val="28"/>
                <w:lang w:eastAsia="ru-RU"/>
              </w:rPr>
            </w:pPr>
            <w:r w:rsidRPr="006E1A7A">
              <w:rPr>
                <w:rFonts w:ascii="Times New Roman" w:hAnsi="Times New Roman"/>
                <w:sz w:val="28"/>
                <w:szCs w:val="28"/>
              </w:rPr>
              <w:t>2214,6</w:t>
            </w:r>
          </w:p>
        </w:tc>
        <w:tc>
          <w:tcPr>
            <w:tcW w:w="2689" w:type="dxa"/>
            <w:tcBorders>
              <w:top w:val="single" w:sz="4" w:space="0" w:color="auto"/>
              <w:left w:val="single" w:sz="4" w:space="0" w:color="auto"/>
              <w:bottom w:val="single" w:sz="4" w:space="0" w:color="auto"/>
              <w:right w:val="single" w:sz="4" w:space="0" w:color="auto"/>
            </w:tcBorders>
            <w:vAlign w:val="center"/>
            <w:hideMark/>
          </w:tcPr>
          <w:p w14:paraId="7E2A1E65" w14:textId="77777777" w:rsidR="00F2726F" w:rsidRPr="006E1A7A" w:rsidRDefault="00F2726F" w:rsidP="006E1A7A">
            <w:pPr>
              <w:widowControl w:val="0"/>
              <w:suppressAutoHyphens/>
              <w:spacing w:line="240" w:lineRule="auto"/>
              <w:ind w:firstLine="0"/>
              <w:jc w:val="center"/>
              <w:rPr>
                <w:rFonts w:ascii="Times New Roman" w:hAnsi="Times New Roman"/>
                <w:sz w:val="28"/>
                <w:szCs w:val="28"/>
              </w:rPr>
            </w:pPr>
            <w:r w:rsidRPr="006E1A7A">
              <w:rPr>
                <w:rFonts w:ascii="Times New Roman" w:hAnsi="Times New Roman"/>
                <w:sz w:val="28"/>
                <w:szCs w:val="28"/>
              </w:rPr>
              <w:t>78,25</w:t>
            </w:r>
          </w:p>
        </w:tc>
      </w:tr>
      <w:tr w:rsidR="00F2726F" w:rsidRPr="006E1A7A" w14:paraId="3248DE6B" w14:textId="77777777" w:rsidTr="006E1A7A">
        <w:trPr>
          <w:trHeight w:val="276"/>
        </w:trPr>
        <w:tc>
          <w:tcPr>
            <w:tcW w:w="4345" w:type="dxa"/>
            <w:tcBorders>
              <w:top w:val="single" w:sz="4" w:space="0" w:color="auto"/>
              <w:left w:val="single" w:sz="4" w:space="0" w:color="auto"/>
              <w:bottom w:val="single" w:sz="4" w:space="0" w:color="auto"/>
              <w:right w:val="single" w:sz="4" w:space="0" w:color="auto"/>
            </w:tcBorders>
            <w:vAlign w:val="center"/>
            <w:hideMark/>
          </w:tcPr>
          <w:p w14:paraId="285DC587" w14:textId="77777777" w:rsidR="00F2726F" w:rsidRPr="006E1A7A" w:rsidRDefault="00F2726F" w:rsidP="006E1A7A">
            <w:pPr>
              <w:widowControl w:val="0"/>
              <w:suppressAutoHyphens/>
              <w:spacing w:line="240" w:lineRule="auto"/>
              <w:ind w:firstLine="0"/>
              <w:jc w:val="left"/>
              <w:rPr>
                <w:rFonts w:ascii="Times New Roman" w:hAnsi="Times New Roman"/>
                <w:sz w:val="28"/>
                <w:szCs w:val="28"/>
                <w:lang w:val="ru-RU"/>
              </w:rPr>
            </w:pPr>
            <w:r w:rsidRPr="006E1A7A">
              <w:rPr>
                <w:rFonts w:ascii="Times New Roman" w:hAnsi="Times New Roman"/>
                <w:sz w:val="28"/>
                <w:szCs w:val="28"/>
                <w:lang w:val="ru-RU"/>
              </w:rPr>
              <w:t>Высота до низа ферм (перекрытия), м</w:t>
            </w:r>
          </w:p>
        </w:tc>
        <w:tc>
          <w:tcPr>
            <w:tcW w:w="2605" w:type="dxa"/>
            <w:tcBorders>
              <w:top w:val="single" w:sz="4" w:space="0" w:color="auto"/>
              <w:left w:val="single" w:sz="4" w:space="0" w:color="auto"/>
              <w:bottom w:val="single" w:sz="4" w:space="0" w:color="auto"/>
              <w:right w:val="single" w:sz="4" w:space="0" w:color="auto"/>
            </w:tcBorders>
            <w:vAlign w:val="center"/>
            <w:hideMark/>
          </w:tcPr>
          <w:p w14:paraId="306F8DD5" w14:textId="77777777" w:rsidR="00F2726F" w:rsidRPr="006E1A7A" w:rsidRDefault="00F2726F" w:rsidP="006E1A7A">
            <w:pPr>
              <w:widowControl w:val="0"/>
              <w:suppressAutoHyphens/>
              <w:spacing w:line="240" w:lineRule="auto"/>
              <w:ind w:firstLine="0"/>
              <w:jc w:val="center"/>
              <w:rPr>
                <w:rFonts w:ascii="Times New Roman" w:eastAsia="Calibri" w:hAnsi="Times New Roman"/>
                <w:sz w:val="28"/>
                <w:szCs w:val="28"/>
                <w:lang w:eastAsia="ru-RU"/>
              </w:rPr>
            </w:pPr>
            <w:r w:rsidRPr="006E1A7A">
              <w:rPr>
                <w:rFonts w:ascii="Times New Roman" w:hAnsi="Times New Roman"/>
                <w:sz w:val="28"/>
                <w:szCs w:val="28"/>
              </w:rPr>
              <w:t>6</w:t>
            </w:r>
          </w:p>
        </w:tc>
        <w:tc>
          <w:tcPr>
            <w:tcW w:w="2689" w:type="dxa"/>
            <w:tcBorders>
              <w:top w:val="single" w:sz="4" w:space="0" w:color="auto"/>
              <w:left w:val="single" w:sz="4" w:space="0" w:color="auto"/>
              <w:bottom w:val="single" w:sz="4" w:space="0" w:color="auto"/>
              <w:right w:val="single" w:sz="4" w:space="0" w:color="auto"/>
            </w:tcBorders>
            <w:vAlign w:val="center"/>
            <w:hideMark/>
          </w:tcPr>
          <w:p w14:paraId="42A0EA4A" w14:textId="77777777" w:rsidR="00F2726F" w:rsidRPr="006E1A7A" w:rsidRDefault="00F2726F" w:rsidP="006E1A7A">
            <w:pPr>
              <w:widowControl w:val="0"/>
              <w:suppressAutoHyphens/>
              <w:spacing w:line="240" w:lineRule="auto"/>
              <w:ind w:firstLine="0"/>
              <w:jc w:val="center"/>
              <w:rPr>
                <w:rFonts w:ascii="Times New Roman" w:hAnsi="Times New Roman"/>
                <w:sz w:val="28"/>
                <w:szCs w:val="28"/>
              </w:rPr>
            </w:pPr>
            <w:r w:rsidRPr="006E1A7A">
              <w:rPr>
                <w:rFonts w:ascii="Times New Roman" w:hAnsi="Times New Roman"/>
                <w:sz w:val="28"/>
                <w:szCs w:val="28"/>
              </w:rPr>
              <w:t>2,5</w:t>
            </w:r>
          </w:p>
        </w:tc>
      </w:tr>
      <w:tr w:rsidR="00F2726F" w:rsidRPr="006E1A7A" w14:paraId="0EE6E9BD" w14:textId="77777777" w:rsidTr="006E1A7A">
        <w:trPr>
          <w:trHeight w:val="276"/>
        </w:trPr>
        <w:tc>
          <w:tcPr>
            <w:tcW w:w="4345" w:type="dxa"/>
            <w:tcBorders>
              <w:top w:val="single" w:sz="4" w:space="0" w:color="auto"/>
              <w:left w:val="single" w:sz="4" w:space="0" w:color="auto"/>
              <w:bottom w:val="single" w:sz="4" w:space="0" w:color="auto"/>
              <w:right w:val="single" w:sz="4" w:space="0" w:color="auto"/>
            </w:tcBorders>
            <w:vAlign w:val="center"/>
            <w:hideMark/>
          </w:tcPr>
          <w:p w14:paraId="308977ED" w14:textId="77777777" w:rsidR="00F2726F" w:rsidRPr="006E1A7A" w:rsidRDefault="00F2726F" w:rsidP="006E1A7A">
            <w:pPr>
              <w:widowControl w:val="0"/>
              <w:suppressAutoHyphens/>
              <w:spacing w:line="240" w:lineRule="auto"/>
              <w:ind w:firstLine="0"/>
              <w:jc w:val="left"/>
              <w:rPr>
                <w:rFonts w:ascii="Times New Roman" w:hAnsi="Times New Roman"/>
                <w:sz w:val="28"/>
                <w:szCs w:val="28"/>
              </w:rPr>
            </w:pPr>
            <w:r w:rsidRPr="006E1A7A">
              <w:rPr>
                <w:rFonts w:ascii="Times New Roman" w:hAnsi="Times New Roman"/>
                <w:sz w:val="28"/>
                <w:szCs w:val="28"/>
              </w:rPr>
              <w:t>Этажность здания</w:t>
            </w:r>
          </w:p>
        </w:tc>
        <w:tc>
          <w:tcPr>
            <w:tcW w:w="2605" w:type="dxa"/>
            <w:tcBorders>
              <w:top w:val="single" w:sz="4" w:space="0" w:color="auto"/>
              <w:left w:val="single" w:sz="4" w:space="0" w:color="auto"/>
              <w:bottom w:val="single" w:sz="4" w:space="0" w:color="auto"/>
              <w:right w:val="single" w:sz="4" w:space="0" w:color="auto"/>
            </w:tcBorders>
            <w:vAlign w:val="center"/>
            <w:hideMark/>
          </w:tcPr>
          <w:p w14:paraId="24CA9CC3" w14:textId="77777777" w:rsidR="00F2726F" w:rsidRPr="006E1A7A" w:rsidRDefault="00F2726F" w:rsidP="006E1A7A">
            <w:pPr>
              <w:widowControl w:val="0"/>
              <w:suppressAutoHyphens/>
              <w:spacing w:line="240" w:lineRule="auto"/>
              <w:ind w:firstLine="0"/>
              <w:jc w:val="center"/>
              <w:rPr>
                <w:rFonts w:ascii="Times New Roman" w:eastAsia="Calibri" w:hAnsi="Times New Roman"/>
                <w:sz w:val="28"/>
                <w:szCs w:val="28"/>
                <w:lang w:eastAsia="ru-RU"/>
              </w:rPr>
            </w:pPr>
            <w:r w:rsidRPr="006E1A7A">
              <w:rPr>
                <w:rFonts w:ascii="Times New Roman" w:hAnsi="Times New Roman"/>
                <w:sz w:val="28"/>
                <w:szCs w:val="28"/>
              </w:rPr>
              <w:t>2</w:t>
            </w:r>
          </w:p>
        </w:tc>
        <w:tc>
          <w:tcPr>
            <w:tcW w:w="2689" w:type="dxa"/>
            <w:tcBorders>
              <w:top w:val="single" w:sz="4" w:space="0" w:color="auto"/>
              <w:left w:val="single" w:sz="4" w:space="0" w:color="auto"/>
              <w:bottom w:val="single" w:sz="4" w:space="0" w:color="auto"/>
              <w:right w:val="single" w:sz="4" w:space="0" w:color="auto"/>
            </w:tcBorders>
            <w:vAlign w:val="center"/>
            <w:hideMark/>
          </w:tcPr>
          <w:p w14:paraId="0BEC9A44" w14:textId="77777777" w:rsidR="00F2726F" w:rsidRPr="006E1A7A" w:rsidRDefault="00F2726F" w:rsidP="006E1A7A">
            <w:pPr>
              <w:widowControl w:val="0"/>
              <w:suppressAutoHyphens/>
              <w:spacing w:line="240" w:lineRule="auto"/>
              <w:ind w:firstLine="0"/>
              <w:jc w:val="center"/>
              <w:rPr>
                <w:rFonts w:ascii="Times New Roman" w:hAnsi="Times New Roman"/>
                <w:sz w:val="28"/>
                <w:szCs w:val="28"/>
              </w:rPr>
            </w:pPr>
            <w:r w:rsidRPr="006E1A7A">
              <w:rPr>
                <w:rFonts w:ascii="Times New Roman" w:hAnsi="Times New Roman"/>
                <w:sz w:val="28"/>
                <w:szCs w:val="28"/>
              </w:rPr>
              <w:t>1</w:t>
            </w:r>
          </w:p>
        </w:tc>
      </w:tr>
      <w:tr w:rsidR="00F2726F" w:rsidRPr="006E1A7A" w14:paraId="19B13F90" w14:textId="77777777" w:rsidTr="006E1A7A">
        <w:trPr>
          <w:trHeight w:val="276"/>
        </w:trPr>
        <w:tc>
          <w:tcPr>
            <w:tcW w:w="4345" w:type="dxa"/>
            <w:tcBorders>
              <w:top w:val="single" w:sz="4" w:space="0" w:color="auto"/>
              <w:left w:val="single" w:sz="4" w:space="0" w:color="auto"/>
              <w:bottom w:val="single" w:sz="4" w:space="0" w:color="auto"/>
              <w:right w:val="single" w:sz="4" w:space="0" w:color="auto"/>
            </w:tcBorders>
            <w:vAlign w:val="center"/>
            <w:hideMark/>
          </w:tcPr>
          <w:p w14:paraId="4BA1B2A1" w14:textId="77777777" w:rsidR="00F2726F" w:rsidRPr="006E1A7A" w:rsidRDefault="00F2726F" w:rsidP="006E1A7A">
            <w:pPr>
              <w:widowControl w:val="0"/>
              <w:suppressAutoHyphens/>
              <w:spacing w:line="240" w:lineRule="auto"/>
              <w:ind w:firstLine="0"/>
              <w:jc w:val="left"/>
              <w:rPr>
                <w:rFonts w:ascii="Times New Roman" w:hAnsi="Times New Roman"/>
                <w:sz w:val="28"/>
                <w:szCs w:val="28"/>
                <w:lang w:val="ru-RU"/>
              </w:rPr>
            </w:pPr>
            <w:r w:rsidRPr="006E1A7A">
              <w:rPr>
                <w:rFonts w:ascii="Times New Roman" w:hAnsi="Times New Roman"/>
                <w:sz w:val="28"/>
                <w:szCs w:val="28"/>
                <w:lang w:val="ru-RU"/>
              </w:rPr>
              <w:t>Котельный зал расположен на отметке</w:t>
            </w:r>
          </w:p>
        </w:tc>
        <w:tc>
          <w:tcPr>
            <w:tcW w:w="2605" w:type="dxa"/>
            <w:tcBorders>
              <w:top w:val="single" w:sz="4" w:space="0" w:color="auto"/>
              <w:left w:val="single" w:sz="4" w:space="0" w:color="auto"/>
              <w:bottom w:val="single" w:sz="4" w:space="0" w:color="auto"/>
              <w:right w:val="single" w:sz="4" w:space="0" w:color="auto"/>
            </w:tcBorders>
            <w:vAlign w:val="center"/>
            <w:hideMark/>
          </w:tcPr>
          <w:p w14:paraId="154EA275" w14:textId="77777777" w:rsidR="00F2726F" w:rsidRPr="006E1A7A" w:rsidRDefault="00F2726F" w:rsidP="006E1A7A">
            <w:pPr>
              <w:widowControl w:val="0"/>
              <w:suppressAutoHyphens/>
              <w:spacing w:line="240" w:lineRule="auto"/>
              <w:ind w:firstLine="0"/>
              <w:jc w:val="center"/>
              <w:rPr>
                <w:rFonts w:ascii="Times New Roman" w:eastAsia="Calibri" w:hAnsi="Times New Roman"/>
                <w:sz w:val="28"/>
                <w:szCs w:val="28"/>
                <w:lang w:eastAsia="ru-RU"/>
              </w:rPr>
            </w:pPr>
            <w:r w:rsidRPr="006E1A7A">
              <w:rPr>
                <w:rFonts w:ascii="Times New Roman" w:hAnsi="Times New Roman"/>
                <w:sz w:val="28"/>
                <w:szCs w:val="28"/>
              </w:rPr>
              <w:t>-</w:t>
            </w:r>
          </w:p>
        </w:tc>
        <w:tc>
          <w:tcPr>
            <w:tcW w:w="2689" w:type="dxa"/>
            <w:tcBorders>
              <w:top w:val="single" w:sz="4" w:space="0" w:color="auto"/>
              <w:left w:val="single" w:sz="4" w:space="0" w:color="auto"/>
              <w:bottom w:val="single" w:sz="4" w:space="0" w:color="auto"/>
              <w:right w:val="single" w:sz="4" w:space="0" w:color="auto"/>
            </w:tcBorders>
            <w:vAlign w:val="center"/>
            <w:hideMark/>
          </w:tcPr>
          <w:p w14:paraId="04BB1F6D" w14:textId="77777777" w:rsidR="00F2726F" w:rsidRPr="006E1A7A" w:rsidRDefault="00F2726F" w:rsidP="006E1A7A">
            <w:pPr>
              <w:widowControl w:val="0"/>
              <w:suppressAutoHyphens/>
              <w:spacing w:line="240" w:lineRule="auto"/>
              <w:ind w:firstLine="0"/>
              <w:jc w:val="center"/>
              <w:rPr>
                <w:rFonts w:ascii="Times New Roman" w:hAnsi="Times New Roman"/>
                <w:sz w:val="28"/>
                <w:szCs w:val="28"/>
              </w:rPr>
            </w:pPr>
            <w:r w:rsidRPr="006E1A7A">
              <w:rPr>
                <w:rFonts w:ascii="Times New Roman" w:hAnsi="Times New Roman"/>
                <w:sz w:val="28"/>
                <w:szCs w:val="28"/>
              </w:rPr>
              <w:t>-</w:t>
            </w:r>
          </w:p>
        </w:tc>
      </w:tr>
      <w:tr w:rsidR="00F2726F" w:rsidRPr="006E1A7A" w14:paraId="70A29096" w14:textId="77777777" w:rsidTr="006E1A7A">
        <w:trPr>
          <w:trHeight w:val="276"/>
        </w:trPr>
        <w:tc>
          <w:tcPr>
            <w:tcW w:w="4345" w:type="dxa"/>
            <w:tcBorders>
              <w:top w:val="single" w:sz="4" w:space="0" w:color="auto"/>
              <w:left w:val="single" w:sz="4" w:space="0" w:color="auto"/>
              <w:bottom w:val="single" w:sz="4" w:space="0" w:color="auto"/>
              <w:right w:val="single" w:sz="4" w:space="0" w:color="auto"/>
            </w:tcBorders>
            <w:vAlign w:val="center"/>
            <w:hideMark/>
          </w:tcPr>
          <w:p w14:paraId="3FE03C2C" w14:textId="77777777" w:rsidR="00F2726F" w:rsidRPr="006E1A7A" w:rsidRDefault="00F2726F" w:rsidP="006E1A7A">
            <w:pPr>
              <w:widowControl w:val="0"/>
              <w:suppressAutoHyphens/>
              <w:spacing w:line="240" w:lineRule="auto"/>
              <w:ind w:firstLine="0"/>
              <w:jc w:val="left"/>
              <w:rPr>
                <w:rFonts w:ascii="Times New Roman" w:hAnsi="Times New Roman"/>
                <w:sz w:val="28"/>
                <w:szCs w:val="28"/>
              </w:rPr>
            </w:pPr>
            <w:r w:rsidRPr="006E1A7A">
              <w:rPr>
                <w:rFonts w:ascii="Times New Roman" w:hAnsi="Times New Roman"/>
                <w:sz w:val="28"/>
                <w:szCs w:val="28"/>
              </w:rPr>
              <w:t>Площадка обследования на отметке</w:t>
            </w:r>
          </w:p>
        </w:tc>
        <w:tc>
          <w:tcPr>
            <w:tcW w:w="2605" w:type="dxa"/>
            <w:tcBorders>
              <w:top w:val="single" w:sz="4" w:space="0" w:color="auto"/>
              <w:left w:val="single" w:sz="4" w:space="0" w:color="auto"/>
              <w:bottom w:val="single" w:sz="4" w:space="0" w:color="auto"/>
              <w:right w:val="single" w:sz="4" w:space="0" w:color="auto"/>
            </w:tcBorders>
            <w:vAlign w:val="center"/>
            <w:hideMark/>
          </w:tcPr>
          <w:p w14:paraId="18713B0E" w14:textId="77777777" w:rsidR="00F2726F" w:rsidRPr="006E1A7A" w:rsidRDefault="00F2726F" w:rsidP="006E1A7A">
            <w:pPr>
              <w:widowControl w:val="0"/>
              <w:suppressAutoHyphens/>
              <w:spacing w:line="240" w:lineRule="auto"/>
              <w:ind w:firstLine="0"/>
              <w:jc w:val="center"/>
              <w:rPr>
                <w:rFonts w:ascii="Times New Roman" w:eastAsia="Calibri" w:hAnsi="Times New Roman"/>
                <w:sz w:val="28"/>
                <w:szCs w:val="28"/>
                <w:lang w:eastAsia="ru-RU"/>
              </w:rPr>
            </w:pPr>
            <w:r w:rsidRPr="006E1A7A">
              <w:rPr>
                <w:rFonts w:ascii="Times New Roman" w:hAnsi="Times New Roman"/>
                <w:sz w:val="28"/>
                <w:szCs w:val="28"/>
              </w:rPr>
              <w:t>-</w:t>
            </w:r>
          </w:p>
        </w:tc>
        <w:tc>
          <w:tcPr>
            <w:tcW w:w="2689" w:type="dxa"/>
            <w:tcBorders>
              <w:top w:val="single" w:sz="4" w:space="0" w:color="auto"/>
              <w:left w:val="single" w:sz="4" w:space="0" w:color="auto"/>
              <w:bottom w:val="single" w:sz="4" w:space="0" w:color="auto"/>
              <w:right w:val="single" w:sz="4" w:space="0" w:color="auto"/>
            </w:tcBorders>
            <w:vAlign w:val="center"/>
            <w:hideMark/>
          </w:tcPr>
          <w:p w14:paraId="4AF33E1C" w14:textId="77777777" w:rsidR="00F2726F" w:rsidRPr="006E1A7A" w:rsidRDefault="00F2726F" w:rsidP="006E1A7A">
            <w:pPr>
              <w:widowControl w:val="0"/>
              <w:suppressAutoHyphens/>
              <w:spacing w:line="240" w:lineRule="auto"/>
              <w:ind w:firstLine="0"/>
              <w:jc w:val="center"/>
              <w:rPr>
                <w:rFonts w:ascii="Times New Roman" w:hAnsi="Times New Roman"/>
                <w:sz w:val="28"/>
                <w:szCs w:val="28"/>
              </w:rPr>
            </w:pPr>
            <w:r w:rsidRPr="006E1A7A">
              <w:rPr>
                <w:rFonts w:ascii="Times New Roman" w:hAnsi="Times New Roman"/>
                <w:sz w:val="28"/>
                <w:szCs w:val="28"/>
              </w:rPr>
              <w:t>-</w:t>
            </w:r>
          </w:p>
        </w:tc>
      </w:tr>
      <w:tr w:rsidR="00F2726F" w:rsidRPr="006E1A7A" w14:paraId="78032606" w14:textId="77777777" w:rsidTr="006E1A7A">
        <w:trPr>
          <w:trHeight w:val="261"/>
        </w:trPr>
        <w:tc>
          <w:tcPr>
            <w:tcW w:w="4345" w:type="dxa"/>
            <w:tcBorders>
              <w:top w:val="single" w:sz="4" w:space="0" w:color="auto"/>
              <w:left w:val="single" w:sz="4" w:space="0" w:color="auto"/>
              <w:bottom w:val="single" w:sz="4" w:space="0" w:color="auto"/>
              <w:right w:val="single" w:sz="4" w:space="0" w:color="auto"/>
            </w:tcBorders>
            <w:vAlign w:val="center"/>
            <w:hideMark/>
          </w:tcPr>
          <w:p w14:paraId="2791B138" w14:textId="77777777" w:rsidR="00F2726F" w:rsidRPr="006E1A7A" w:rsidRDefault="00F2726F" w:rsidP="006E1A7A">
            <w:pPr>
              <w:widowControl w:val="0"/>
              <w:suppressAutoHyphens/>
              <w:spacing w:line="240" w:lineRule="auto"/>
              <w:ind w:firstLine="0"/>
              <w:jc w:val="left"/>
              <w:rPr>
                <w:rFonts w:ascii="Times New Roman" w:hAnsi="Times New Roman"/>
                <w:sz w:val="28"/>
                <w:szCs w:val="28"/>
              </w:rPr>
            </w:pPr>
            <w:r w:rsidRPr="006E1A7A">
              <w:rPr>
                <w:rFonts w:ascii="Times New Roman" w:hAnsi="Times New Roman"/>
                <w:sz w:val="28"/>
                <w:szCs w:val="28"/>
              </w:rPr>
              <w:t>Конструктивные элементы здания:</w:t>
            </w:r>
          </w:p>
        </w:tc>
        <w:tc>
          <w:tcPr>
            <w:tcW w:w="2605" w:type="dxa"/>
            <w:tcBorders>
              <w:top w:val="single" w:sz="4" w:space="0" w:color="auto"/>
              <w:left w:val="single" w:sz="4" w:space="0" w:color="auto"/>
              <w:bottom w:val="single" w:sz="4" w:space="0" w:color="auto"/>
              <w:right w:val="single" w:sz="4" w:space="0" w:color="auto"/>
            </w:tcBorders>
            <w:vAlign w:val="center"/>
          </w:tcPr>
          <w:p w14:paraId="1B488C62" w14:textId="77777777" w:rsidR="00F2726F" w:rsidRPr="006E1A7A" w:rsidRDefault="00F2726F" w:rsidP="006E1A7A">
            <w:pPr>
              <w:widowControl w:val="0"/>
              <w:suppressAutoHyphens/>
              <w:spacing w:line="240" w:lineRule="auto"/>
              <w:ind w:firstLine="0"/>
              <w:jc w:val="center"/>
              <w:rPr>
                <w:rFonts w:ascii="Times New Roman" w:hAnsi="Times New Roman"/>
                <w:sz w:val="28"/>
                <w:szCs w:val="28"/>
              </w:rPr>
            </w:pPr>
          </w:p>
        </w:tc>
        <w:tc>
          <w:tcPr>
            <w:tcW w:w="2689" w:type="dxa"/>
            <w:tcBorders>
              <w:top w:val="single" w:sz="4" w:space="0" w:color="auto"/>
              <w:left w:val="single" w:sz="4" w:space="0" w:color="auto"/>
              <w:bottom w:val="single" w:sz="4" w:space="0" w:color="auto"/>
              <w:right w:val="single" w:sz="4" w:space="0" w:color="auto"/>
            </w:tcBorders>
            <w:vAlign w:val="center"/>
          </w:tcPr>
          <w:p w14:paraId="493E59AD" w14:textId="77777777" w:rsidR="00F2726F" w:rsidRPr="006E1A7A" w:rsidRDefault="00F2726F" w:rsidP="006E1A7A">
            <w:pPr>
              <w:widowControl w:val="0"/>
              <w:suppressAutoHyphens/>
              <w:spacing w:line="240" w:lineRule="auto"/>
              <w:ind w:firstLine="0"/>
              <w:jc w:val="center"/>
              <w:rPr>
                <w:rFonts w:ascii="Times New Roman" w:hAnsi="Times New Roman"/>
                <w:sz w:val="28"/>
                <w:szCs w:val="28"/>
              </w:rPr>
            </w:pPr>
          </w:p>
        </w:tc>
      </w:tr>
      <w:tr w:rsidR="00F2726F" w:rsidRPr="006E1A7A" w14:paraId="3BB5D24F" w14:textId="77777777" w:rsidTr="006E1A7A">
        <w:trPr>
          <w:trHeight w:val="276"/>
        </w:trPr>
        <w:tc>
          <w:tcPr>
            <w:tcW w:w="4345" w:type="dxa"/>
            <w:tcBorders>
              <w:top w:val="single" w:sz="4" w:space="0" w:color="auto"/>
              <w:left w:val="single" w:sz="4" w:space="0" w:color="auto"/>
              <w:bottom w:val="single" w:sz="4" w:space="0" w:color="auto"/>
              <w:right w:val="single" w:sz="4" w:space="0" w:color="auto"/>
            </w:tcBorders>
            <w:vAlign w:val="center"/>
            <w:hideMark/>
          </w:tcPr>
          <w:p w14:paraId="2BD6AEC4" w14:textId="77777777" w:rsidR="00F2726F" w:rsidRPr="006E1A7A" w:rsidRDefault="00F2726F" w:rsidP="006E1A7A">
            <w:pPr>
              <w:widowControl w:val="0"/>
              <w:suppressAutoHyphens/>
              <w:spacing w:line="240" w:lineRule="auto"/>
              <w:ind w:firstLine="0"/>
              <w:jc w:val="left"/>
              <w:rPr>
                <w:rFonts w:ascii="Times New Roman" w:hAnsi="Times New Roman"/>
                <w:sz w:val="28"/>
                <w:szCs w:val="28"/>
              </w:rPr>
            </w:pPr>
            <w:r w:rsidRPr="006E1A7A">
              <w:rPr>
                <w:rFonts w:ascii="Times New Roman" w:hAnsi="Times New Roman"/>
                <w:sz w:val="28"/>
                <w:szCs w:val="28"/>
              </w:rPr>
              <w:t>Котельная выполнена из</w:t>
            </w:r>
          </w:p>
        </w:tc>
        <w:tc>
          <w:tcPr>
            <w:tcW w:w="2605" w:type="dxa"/>
            <w:tcBorders>
              <w:top w:val="single" w:sz="4" w:space="0" w:color="auto"/>
              <w:left w:val="single" w:sz="4" w:space="0" w:color="auto"/>
              <w:bottom w:val="single" w:sz="4" w:space="0" w:color="auto"/>
              <w:right w:val="single" w:sz="4" w:space="0" w:color="auto"/>
            </w:tcBorders>
            <w:vAlign w:val="center"/>
            <w:hideMark/>
          </w:tcPr>
          <w:p w14:paraId="65FB4EF9" w14:textId="77777777" w:rsidR="00F2726F" w:rsidRPr="006E1A7A" w:rsidRDefault="00F2726F" w:rsidP="006E1A7A">
            <w:pPr>
              <w:widowControl w:val="0"/>
              <w:suppressAutoHyphens/>
              <w:spacing w:line="240" w:lineRule="auto"/>
              <w:ind w:firstLine="0"/>
              <w:jc w:val="center"/>
              <w:rPr>
                <w:rFonts w:ascii="Times New Roman" w:hAnsi="Times New Roman"/>
                <w:sz w:val="28"/>
                <w:szCs w:val="28"/>
              </w:rPr>
            </w:pPr>
            <w:r w:rsidRPr="006E1A7A">
              <w:rPr>
                <w:rFonts w:ascii="Times New Roman" w:hAnsi="Times New Roman"/>
                <w:sz w:val="28"/>
                <w:szCs w:val="28"/>
              </w:rPr>
              <w:t>кирпич</w:t>
            </w:r>
          </w:p>
        </w:tc>
        <w:tc>
          <w:tcPr>
            <w:tcW w:w="2689" w:type="dxa"/>
            <w:tcBorders>
              <w:top w:val="single" w:sz="4" w:space="0" w:color="auto"/>
              <w:left w:val="single" w:sz="4" w:space="0" w:color="auto"/>
              <w:bottom w:val="single" w:sz="4" w:space="0" w:color="auto"/>
              <w:right w:val="single" w:sz="4" w:space="0" w:color="auto"/>
            </w:tcBorders>
            <w:vAlign w:val="center"/>
            <w:hideMark/>
          </w:tcPr>
          <w:p w14:paraId="75118204" w14:textId="77777777" w:rsidR="00F2726F" w:rsidRPr="006E1A7A" w:rsidRDefault="00F2726F" w:rsidP="006E1A7A">
            <w:pPr>
              <w:widowControl w:val="0"/>
              <w:suppressAutoHyphens/>
              <w:spacing w:line="240" w:lineRule="auto"/>
              <w:ind w:firstLine="0"/>
              <w:jc w:val="center"/>
              <w:rPr>
                <w:rFonts w:ascii="Times New Roman" w:hAnsi="Times New Roman"/>
                <w:sz w:val="28"/>
                <w:szCs w:val="28"/>
              </w:rPr>
            </w:pPr>
            <w:r w:rsidRPr="006E1A7A">
              <w:rPr>
                <w:rFonts w:ascii="Times New Roman" w:hAnsi="Times New Roman"/>
                <w:sz w:val="28"/>
                <w:szCs w:val="28"/>
              </w:rPr>
              <w:t>блочная</w:t>
            </w:r>
          </w:p>
        </w:tc>
      </w:tr>
      <w:tr w:rsidR="00F2726F" w:rsidRPr="006E1A7A" w14:paraId="1CEBDE6B" w14:textId="77777777" w:rsidTr="006E1A7A">
        <w:trPr>
          <w:trHeight w:val="276"/>
        </w:trPr>
        <w:tc>
          <w:tcPr>
            <w:tcW w:w="4345" w:type="dxa"/>
            <w:tcBorders>
              <w:top w:val="single" w:sz="4" w:space="0" w:color="auto"/>
              <w:left w:val="single" w:sz="4" w:space="0" w:color="auto"/>
              <w:bottom w:val="single" w:sz="4" w:space="0" w:color="auto"/>
              <w:right w:val="single" w:sz="4" w:space="0" w:color="auto"/>
            </w:tcBorders>
            <w:vAlign w:val="center"/>
            <w:hideMark/>
          </w:tcPr>
          <w:p w14:paraId="4951E81B" w14:textId="77777777" w:rsidR="00F2726F" w:rsidRPr="006E1A7A" w:rsidRDefault="00F2726F" w:rsidP="006E1A7A">
            <w:pPr>
              <w:widowControl w:val="0"/>
              <w:suppressAutoHyphens/>
              <w:spacing w:line="240" w:lineRule="auto"/>
              <w:ind w:firstLine="0"/>
              <w:jc w:val="left"/>
              <w:rPr>
                <w:rFonts w:ascii="Times New Roman" w:hAnsi="Times New Roman"/>
                <w:sz w:val="28"/>
                <w:szCs w:val="28"/>
              </w:rPr>
            </w:pPr>
            <w:r w:rsidRPr="006E1A7A">
              <w:rPr>
                <w:rFonts w:ascii="Times New Roman" w:hAnsi="Times New Roman"/>
                <w:sz w:val="28"/>
                <w:szCs w:val="28"/>
              </w:rPr>
              <w:t>фундамент</w:t>
            </w:r>
          </w:p>
        </w:tc>
        <w:tc>
          <w:tcPr>
            <w:tcW w:w="2605" w:type="dxa"/>
            <w:tcBorders>
              <w:top w:val="single" w:sz="4" w:space="0" w:color="auto"/>
              <w:left w:val="single" w:sz="4" w:space="0" w:color="auto"/>
              <w:bottom w:val="single" w:sz="4" w:space="0" w:color="auto"/>
              <w:right w:val="single" w:sz="4" w:space="0" w:color="auto"/>
            </w:tcBorders>
            <w:vAlign w:val="center"/>
            <w:hideMark/>
          </w:tcPr>
          <w:p w14:paraId="6642319E" w14:textId="77777777" w:rsidR="00F2726F" w:rsidRPr="006E1A7A" w:rsidRDefault="00F2726F" w:rsidP="006E1A7A">
            <w:pPr>
              <w:widowControl w:val="0"/>
              <w:suppressAutoHyphens/>
              <w:spacing w:line="240" w:lineRule="auto"/>
              <w:ind w:firstLine="0"/>
              <w:jc w:val="center"/>
              <w:rPr>
                <w:rFonts w:ascii="Times New Roman" w:hAnsi="Times New Roman"/>
                <w:sz w:val="28"/>
                <w:szCs w:val="28"/>
              </w:rPr>
            </w:pPr>
            <w:r w:rsidRPr="006E1A7A">
              <w:rPr>
                <w:rFonts w:ascii="Times New Roman" w:hAnsi="Times New Roman"/>
                <w:sz w:val="28"/>
                <w:szCs w:val="28"/>
              </w:rPr>
              <w:t>-</w:t>
            </w:r>
          </w:p>
        </w:tc>
        <w:tc>
          <w:tcPr>
            <w:tcW w:w="2689" w:type="dxa"/>
            <w:tcBorders>
              <w:top w:val="single" w:sz="4" w:space="0" w:color="auto"/>
              <w:left w:val="single" w:sz="4" w:space="0" w:color="auto"/>
              <w:bottom w:val="single" w:sz="4" w:space="0" w:color="auto"/>
              <w:right w:val="single" w:sz="4" w:space="0" w:color="auto"/>
            </w:tcBorders>
            <w:vAlign w:val="center"/>
            <w:hideMark/>
          </w:tcPr>
          <w:p w14:paraId="14766420" w14:textId="77777777" w:rsidR="00F2726F" w:rsidRPr="006E1A7A" w:rsidRDefault="00F2726F" w:rsidP="006E1A7A">
            <w:pPr>
              <w:widowControl w:val="0"/>
              <w:suppressAutoHyphens/>
              <w:spacing w:line="240" w:lineRule="auto"/>
              <w:ind w:firstLine="0"/>
              <w:jc w:val="center"/>
              <w:rPr>
                <w:rFonts w:ascii="Times New Roman" w:hAnsi="Times New Roman"/>
                <w:sz w:val="28"/>
                <w:szCs w:val="28"/>
              </w:rPr>
            </w:pPr>
            <w:r w:rsidRPr="006E1A7A">
              <w:rPr>
                <w:rFonts w:ascii="Times New Roman" w:hAnsi="Times New Roman"/>
                <w:sz w:val="28"/>
                <w:szCs w:val="28"/>
              </w:rPr>
              <w:t>-</w:t>
            </w:r>
          </w:p>
        </w:tc>
      </w:tr>
      <w:tr w:rsidR="00F2726F" w:rsidRPr="006E1A7A" w14:paraId="67EA25A4" w14:textId="77777777" w:rsidTr="006E1A7A">
        <w:trPr>
          <w:trHeight w:val="276"/>
        </w:trPr>
        <w:tc>
          <w:tcPr>
            <w:tcW w:w="4345" w:type="dxa"/>
            <w:tcBorders>
              <w:top w:val="single" w:sz="4" w:space="0" w:color="auto"/>
              <w:left w:val="single" w:sz="4" w:space="0" w:color="auto"/>
              <w:bottom w:val="single" w:sz="4" w:space="0" w:color="auto"/>
              <w:right w:val="single" w:sz="4" w:space="0" w:color="auto"/>
            </w:tcBorders>
            <w:vAlign w:val="center"/>
            <w:hideMark/>
          </w:tcPr>
          <w:p w14:paraId="1FC06A97" w14:textId="77777777" w:rsidR="00F2726F" w:rsidRPr="006E1A7A" w:rsidRDefault="00F2726F" w:rsidP="006E1A7A">
            <w:pPr>
              <w:widowControl w:val="0"/>
              <w:suppressAutoHyphens/>
              <w:spacing w:line="240" w:lineRule="auto"/>
              <w:ind w:firstLine="0"/>
              <w:jc w:val="left"/>
              <w:rPr>
                <w:rFonts w:ascii="Times New Roman" w:hAnsi="Times New Roman"/>
                <w:sz w:val="28"/>
                <w:szCs w:val="28"/>
              </w:rPr>
            </w:pPr>
            <w:r w:rsidRPr="006E1A7A">
              <w:rPr>
                <w:rFonts w:ascii="Times New Roman" w:hAnsi="Times New Roman"/>
                <w:sz w:val="28"/>
                <w:szCs w:val="28"/>
              </w:rPr>
              <w:t>Кровля</w:t>
            </w:r>
          </w:p>
        </w:tc>
        <w:tc>
          <w:tcPr>
            <w:tcW w:w="2605" w:type="dxa"/>
            <w:tcBorders>
              <w:top w:val="single" w:sz="4" w:space="0" w:color="auto"/>
              <w:left w:val="single" w:sz="4" w:space="0" w:color="auto"/>
              <w:bottom w:val="single" w:sz="4" w:space="0" w:color="auto"/>
              <w:right w:val="single" w:sz="4" w:space="0" w:color="auto"/>
            </w:tcBorders>
            <w:vAlign w:val="center"/>
            <w:hideMark/>
          </w:tcPr>
          <w:p w14:paraId="33C5F3C7" w14:textId="77777777" w:rsidR="00F2726F" w:rsidRPr="006E1A7A" w:rsidRDefault="00F2726F" w:rsidP="006E1A7A">
            <w:pPr>
              <w:widowControl w:val="0"/>
              <w:suppressAutoHyphens/>
              <w:spacing w:line="240" w:lineRule="auto"/>
              <w:ind w:firstLine="0"/>
              <w:jc w:val="center"/>
              <w:rPr>
                <w:rFonts w:ascii="Times New Roman" w:hAnsi="Times New Roman"/>
                <w:sz w:val="28"/>
                <w:szCs w:val="28"/>
              </w:rPr>
            </w:pPr>
            <w:r w:rsidRPr="006E1A7A">
              <w:rPr>
                <w:rFonts w:ascii="Times New Roman" w:hAnsi="Times New Roman"/>
                <w:sz w:val="28"/>
                <w:szCs w:val="28"/>
              </w:rPr>
              <w:t>шифер</w:t>
            </w:r>
          </w:p>
        </w:tc>
        <w:tc>
          <w:tcPr>
            <w:tcW w:w="2689" w:type="dxa"/>
            <w:tcBorders>
              <w:top w:val="single" w:sz="4" w:space="0" w:color="auto"/>
              <w:left w:val="single" w:sz="4" w:space="0" w:color="auto"/>
              <w:bottom w:val="single" w:sz="4" w:space="0" w:color="auto"/>
              <w:right w:val="single" w:sz="4" w:space="0" w:color="auto"/>
            </w:tcBorders>
            <w:vAlign w:val="center"/>
            <w:hideMark/>
          </w:tcPr>
          <w:p w14:paraId="4C25F9BA" w14:textId="77777777" w:rsidR="00F2726F" w:rsidRPr="006E1A7A" w:rsidRDefault="00F2726F" w:rsidP="006E1A7A">
            <w:pPr>
              <w:widowControl w:val="0"/>
              <w:suppressAutoHyphens/>
              <w:spacing w:line="240" w:lineRule="auto"/>
              <w:ind w:firstLine="0"/>
              <w:jc w:val="center"/>
              <w:rPr>
                <w:rFonts w:ascii="Times New Roman" w:hAnsi="Times New Roman"/>
                <w:sz w:val="28"/>
                <w:szCs w:val="28"/>
              </w:rPr>
            </w:pPr>
            <w:r w:rsidRPr="006E1A7A">
              <w:rPr>
                <w:rFonts w:ascii="Times New Roman" w:hAnsi="Times New Roman"/>
                <w:sz w:val="28"/>
                <w:szCs w:val="28"/>
              </w:rPr>
              <w:t>железо</w:t>
            </w:r>
          </w:p>
        </w:tc>
      </w:tr>
      <w:tr w:rsidR="00F2726F" w:rsidRPr="006E1A7A" w14:paraId="014E0341" w14:textId="77777777" w:rsidTr="006E1A7A">
        <w:trPr>
          <w:trHeight w:val="276"/>
        </w:trPr>
        <w:tc>
          <w:tcPr>
            <w:tcW w:w="4345" w:type="dxa"/>
            <w:tcBorders>
              <w:top w:val="single" w:sz="4" w:space="0" w:color="auto"/>
              <w:left w:val="single" w:sz="4" w:space="0" w:color="auto"/>
              <w:bottom w:val="single" w:sz="4" w:space="0" w:color="auto"/>
              <w:right w:val="single" w:sz="4" w:space="0" w:color="auto"/>
            </w:tcBorders>
            <w:vAlign w:val="center"/>
            <w:hideMark/>
          </w:tcPr>
          <w:p w14:paraId="1CB2F2F3" w14:textId="77777777" w:rsidR="00F2726F" w:rsidRPr="006E1A7A" w:rsidRDefault="00F2726F" w:rsidP="006E1A7A">
            <w:pPr>
              <w:widowControl w:val="0"/>
              <w:suppressAutoHyphens/>
              <w:spacing w:line="240" w:lineRule="auto"/>
              <w:ind w:firstLine="0"/>
              <w:jc w:val="left"/>
              <w:rPr>
                <w:rFonts w:ascii="Times New Roman" w:hAnsi="Times New Roman"/>
                <w:sz w:val="28"/>
                <w:szCs w:val="28"/>
              </w:rPr>
            </w:pPr>
            <w:r w:rsidRPr="006E1A7A">
              <w:rPr>
                <w:rFonts w:ascii="Times New Roman" w:hAnsi="Times New Roman"/>
                <w:sz w:val="28"/>
                <w:szCs w:val="28"/>
              </w:rPr>
              <w:t>Уклон, %</w:t>
            </w:r>
          </w:p>
        </w:tc>
        <w:tc>
          <w:tcPr>
            <w:tcW w:w="2605" w:type="dxa"/>
            <w:tcBorders>
              <w:top w:val="single" w:sz="4" w:space="0" w:color="auto"/>
              <w:left w:val="single" w:sz="4" w:space="0" w:color="auto"/>
              <w:bottom w:val="single" w:sz="4" w:space="0" w:color="auto"/>
              <w:right w:val="single" w:sz="4" w:space="0" w:color="auto"/>
            </w:tcBorders>
            <w:vAlign w:val="center"/>
            <w:hideMark/>
          </w:tcPr>
          <w:p w14:paraId="181F1D1C" w14:textId="77777777" w:rsidR="00F2726F" w:rsidRPr="006E1A7A" w:rsidRDefault="00F2726F" w:rsidP="006E1A7A">
            <w:pPr>
              <w:widowControl w:val="0"/>
              <w:suppressAutoHyphens/>
              <w:spacing w:line="240" w:lineRule="auto"/>
              <w:ind w:firstLine="0"/>
              <w:jc w:val="center"/>
              <w:rPr>
                <w:rFonts w:ascii="Times New Roman" w:hAnsi="Times New Roman"/>
                <w:sz w:val="28"/>
                <w:szCs w:val="28"/>
              </w:rPr>
            </w:pPr>
            <w:r w:rsidRPr="006E1A7A">
              <w:rPr>
                <w:rFonts w:ascii="Times New Roman" w:hAnsi="Times New Roman"/>
                <w:sz w:val="28"/>
                <w:szCs w:val="28"/>
              </w:rPr>
              <w:t>-</w:t>
            </w:r>
          </w:p>
        </w:tc>
        <w:tc>
          <w:tcPr>
            <w:tcW w:w="2689" w:type="dxa"/>
            <w:tcBorders>
              <w:top w:val="single" w:sz="4" w:space="0" w:color="auto"/>
              <w:left w:val="single" w:sz="4" w:space="0" w:color="auto"/>
              <w:bottom w:val="single" w:sz="4" w:space="0" w:color="auto"/>
              <w:right w:val="single" w:sz="4" w:space="0" w:color="auto"/>
            </w:tcBorders>
            <w:vAlign w:val="center"/>
            <w:hideMark/>
          </w:tcPr>
          <w:p w14:paraId="7CAC83ED" w14:textId="77777777" w:rsidR="00F2726F" w:rsidRPr="006E1A7A" w:rsidRDefault="00F2726F" w:rsidP="006E1A7A">
            <w:pPr>
              <w:widowControl w:val="0"/>
              <w:suppressAutoHyphens/>
              <w:spacing w:line="240" w:lineRule="auto"/>
              <w:ind w:firstLine="0"/>
              <w:jc w:val="center"/>
              <w:rPr>
                <w:rFonts w:ascii="Times New Roman" w:hAnsi="Times New Roman"/>
                <w:sz w:val="28"/>
                <w:szCs w:val="28"/>
              </w:rPr>
            </w:pPr>
            <w:r w:rsidRPr="006E1A7A">
              <w:rPr>
                <w:rFonts w:ascii="Times New Roman" w:hAnsi="Times New Roman"/>
                <w:sz w:val="28"/>
                <w:szCs w:val="28"/>
              </w:rPr>
              <w:t>-</w:t>
            </w:r>
          </w:p>
        </w:tc>
      </w:tr>
      <w:tr w:rsidR="00F2726F" w:rsidRPr="006E1A7A" w14:paraId="1ED862AB" w14:textId="77777777" w:rsidTr="006E1A7A">
        <w:trPr>
          <w:trHeight w:val="276"/>
        </w:trPr>
        <w:tc>
          <w:tcPr>
            <w:tcW w:w="4345" w:type="dxa"/>
            <w:tcBorders>
              <w:top w:val="single" w:sz="4" w:space="0" w:color="auto"/>
              <w:left w:val="single" w:sz="4" w:space="0" w:color="auto"/>
              <w:bottom w:val="single" w:sz="4" w:space="0" w:color="auto"/>
              <w:right w:val="single" w:sz="4" w:space="0" w:color="auto"/>
            </w:tcBorders>
            <w:vAlign w:val="center"/>
            <w:hideMark/>
          </w:tcPr>
          <w:p w14:paraId="28DF744F" w14:textId="77777777" w:rsidR="00F2726F" w:rsidRPr="006E1A7A" w:rsidRDefault="00F2726F" w:rsidP="006E1A7A">
            <w:pPr>
              <w:widowControl w:val="0"/>
              <w:suppressAutoHyphens/>
              <w:spacing w:line="240" w:lineRule="auto"/>
              <w:ind w:firstLine="0"/>
              <w:jc w:val="left"/>
              <w:rPr>
                <w:rFonts w:ascii="Times New Roman" w:hAnsi="Times New Roman"/>
                <w:sz w:val="28"/>
                <w:szCs w:val="28"/>
              </w:rPr>
            </w:pPr>
            <w:r w:rsidRPr="006E1A7A">
              <w:rPr>
                <w:rFonts w:ascii="Times New Roman" w:hAnsi="Times New Roman"/>
                <w:sz w:val="28"/>
                <w:szCs w:val="28"/>
              </w:rPr>
              <w:t>Водоотвод с кровли</w:t>
            </w:r>
          </w:p>
        </w:tc>
        <w:tc>
          <w:tcPr>
            <w:tcW w:w="2605" w:type="dxa"/>
            <w:tcBorders>
              <w:top w:val="single" w:sz="4" w:space="0" w:color="auto"/>
              <w:left w:val="single" w:sz="4" w:space="0" w:color="auto"/>
              <w:bottom w:val="single" w:sz="4" w:space="0" w:color="auto"/>
              <w:right w:val="single" w:sz="4" w:space="0" w:color="auto"/>
            </w:tcBorders>
            <w:vAlign w:val="center"/>
            <w:hideMark/>
          </w:tcPr>
          <w:p w14:paraId="1F7DCE2C" w14:textId="77777777" w:rsidR="00F2726F" w:rsidRPr="006E1A7A" w:rsidRDefault="00F2726F" w:rsidP="006E1A7A">
            <w:pPr>
              <w:widowControl w:val="0"/>
              <w:suppressAutoHyphens/>
              <w:spacing w:line="240" w:lineRule="auto"/>
              <w:ind w:firstLine="0"/>
              <w:jc w:val="center"/>
              <w:rPr>
                <w:rFonts w:ascii="Times New Roman" w:hAnsi="Times New Roman"/>
                <w:sz w:val="28"/>
                <w:szCs w:val="28"/>
              </w:rPr>
            </w:pPr>
            <w:r w:rsidRPr="006E1A7A">
              <w:rPr>
                <w:rFonts w:ascii="Times New Roman" w:hAnsi="Times New Roman"/>
                <w:sz w:val="28"/>
                <w:szCs w:val="28"/>
              </w:rPr>
              <w:t>-</w:t>
            </w:r>
          </w:p>
        </w:tc>
        <w:tc>
          <w:tcPr>
            <w:tcW w:w="2689" w:type="dxa"/>
            <w:tcBorders>
              <w:top w:val="single" w:sz="4" w:space="0" w:color="auto"/>
              <w:left w:val="single" w:sz="4" w:space="0" w:color="auto"/>
              <w:bottom w:val="single" w:sz="4" w:space="0" w:color="auto"/>
              <w:right w:val="single" w:sz="4" w:space="0" w:color="auto"/>
            </w:tcBorders>
            <w:vAlign w:val="center"/>
            <w:hideMark/>
          </w:tcPr>
          <w:p w14:paraId="385B3A4D" w14:textId="77777777" w:rsidR="00F2726F" w:rsidRPr="006E1A7A" w:rsidRDefault="00F2726F" w:rsidP="006E1A7A">
            <w:pPr>
              <w:widowControl w:val="0"/>
              <w:suppressAutoHyphens/>
              <w:spacing w:line="240" w:lineRule="auto"/>
              <w:ind w:firstLine="0"/>
              <w:jc w:val="center"/>
              <w:rPr>
                <w:rFonts w:ascii="Times New Roman" w:hAnsi="Times New Roman"/>
                <w:sz w:val="28"/>
                <w:szCs w:val="28"/>
              </w:rPr>
            </w:pPr>
            <w:r w:rsidRPr="006E1A7A">
              <w:rPr>
                <w:rFonts w:ascii="Times New Roman" w:hAnsi="Times New Roman"/>
                <w:sz w:val="28"/>
                <w:szCs w:val="28"/>
              </w:rPr>
              <w:t>-</w:t>
            </w:r>
          </w:p>
        </w:tc>
      </w:tr>
      <w:tr w:rsidR="00F2726F" w:rsidRPr="006E1A7A" w14:paraId="2948F281" w14:textId="77777777" w:rsidTr="006E1A7A">
        <w:trPr>
          <w:trHeight w:val="276"/>
        </w:trPr>
        <w:tc>
          <w:tcPr>
            <w:tcW w:w="4345" w:type="dxa"/>
            <w:tcBorders>
              <w:top w:val="single" w:sz="4" w:space="0" w:color="auto"/>
              <w:left w:val="single" w:sz="4" w:space="0" w:color="auto"/>
              <w:bottom w:val="single" w:sz="4" w:space="0" w:color="auto"/>
              <w:right w:val="single" w:sz="4" w:space="0" w:color="auto"/>
            </w:tcBorders>
            <w:vAlign w:val="center"/>
            <w:hideMark/>
          </w:tcPr>
          <w:p w14:paraId="6E4E0F3D" w14:textId="77777777" w:rsidR="00F2726F" w:rsidRPr="006E1A7A" w:rsidRDefault="00F2726F" w:rsidP="006E1A7A">
            <w:pPr>
              <w:widowControl w:val="0"/>
              <w:suppressAutoHyphens/>
              <w:spacing w:line="240" w:lineRule="auto"/>
              <w:ind w:firstLine="0"/>
              <w:jc w:val="left"/>
              <w:rPr>
                <w:rFonts w:ascii="Times New Roman" w:hAnsi="Times New Roman"/>
                <w:sz w:val="28"/>
                <w:szCs w:val="28"/>
              </w:rPr>
            </w:pPr>
            <w:r w:rsidRPr="006E1A7A">
              <w:rPr>
                <w:rFonts w:ascii="Times New Roman" w:hAnsi="Times New Roman"/>
                <w:sz w:val="28"/>
                <w:szCs w:val="28"/>
              </w:rPr>
              <w:t>Пол</w:t>
            </w:r>
          </w:p>
        </w:tc>
        <w:tc>
          <w:tcPr>
            <w:tcW w:w="2605" w:type="dxa"/>
            <w:tcBorders>
              <w:top w:val="single" w:sz="4" w:space="0" w:color="auto"/>
              <w:left w:val="single" w:sz="4" w:space="0" w:color="auto"/>
              <w:bottom w:val="single" w:sz="4" w:space="0" w:color="auto"/>
              <w:right w:val="single" w:sz="4" w:space="0" w:color="auto"/>
            </w:tcBorders>
            <w:vAlign w:val="center"/>
            <w:hideMark/>
          </w:tcPr>
          <w:p w14:paraId="43AB7E30" w14:textId="77777777" w:rsidR="00F2726F" w:rsidRPr="006E1A7A" w:rsidRDefault="00F2726F" w:rsidP="006E1A7A">
            <w:pPr>
              <w:widowControl w:val="0"/>
              <w:suppressAutoHyphens/>
              <w:spacing w:line="240" w:lineRule="auto"/>
              <w:ind w:firstLine="0"/>
              <w:jc w:val="center"/>
              <w:rPr>
                <w:rFonts w:ascii="Times New Roman" w:hAnsi="Times New Roman"/>
                <w:sz w:val="28"/>
                <w:szCs w:val="28"/>
              </w:rPr>
            </w:pPr>
            <w:r w:rsidRPr="006E1A7A">
              <w:rPr>
                <w:rFonts w:ascii="Times New Roman" w:hAnsi="Times New Roman"/>
                <w:sz w:val="28"/>
                <w:szCs w:val="28"/>
              </w:rPr>
              <w:t>бетон</w:t>
            </w:r>
          </w:p>
        </w:tc>
        <w:tc>
          <w:tcPr>
            <w:tcW w:w="2689" w:type="dxa"/>
            <w:tcBorders>
              <w:top w:val="single" w:sz="4" w:space="0" w:color="auto"/>
              <w:left w:val="single" w:sz="4" w:space="0" w:color="auto"/>
              <w:bottom w:val="single" w:sz="4" w:space="0" w:color="auto"/>
              <w:right w:val="single" w:sz="4" w:space="0" w:color="auto"/>
            </w:tcBorders>
            <w:vAlign w:val="center"/>
            <w:hideMark/>
          </w:tcPr>
          <w:p w14:paraId="2514C7FD" w14:textId="77777777" w:rsidR="00F2726F" w:rsidRPr="006E1A7A" w:rsidRDefault="00F2726F" w:rsidP="006E1A7A">
            <w:pPr>
              <w:widowControl w:val="0"/>
              <w:suppressAutoHyphens/>
              <w:spacing w:line="240" w:lineRule="auto"/>
              <w:ind w:firstLine="0"/>
              <w:jc w:val="center"/>
              <w:rPr>
                <w:rFonts w:ascii="Times New Roman" w:hAnsi="Times New Roman"/>
                <w:sz w:val="28"/>
                <w:szCs w:val="28"/>
              </w:rPr>
            </w:pPr>
            <w:r w:rsidRPr="006E1A7A">
              <w:rPr>
                <w:rFonts w:ascii="Times New Roman" w:hAnsi="Times New Roman"/>
                <w:sz w:val="28"/>
                <w:szCs w:val="28"/>
              </w:rPr>
              <w:t>железо</w:t>
            </w:r>
          </w:p>
        </w:tc>
      </w:tr>
    </w:tbl>
    <w:bookmarkEnd w:id="157"/>
    <w:p w14:paraId="04FE68E9" w14:textId="70B8212C" w:rsidR="00F2726F" w:rsidRPr="00323920" w:rsidRDefault="00F2726F" w:rsidP="00323920">
      <w:pPr>
        <w:widowControl w:val="0"/>
        <w:suppressAutoHyphens/>
        <w:spacing w:line="240" w:lineRule="auto"/>
        <w:ind w:firstLine="709"/>
        <w:rPr>
          <w:rFonts w:ascii="Times New Roman" w:hAnsi="Times New Roman"/>
          <w:sz w:val="28"/>
          <w:szCs w:val="28"/>
          <w:lang w:val="ru-RU"/>
        </w:rPr>
      </w:pPr>
      <w:r w:rsidRPr="00323920">
        <w:rPr>
          <w:rFonts w:ascii="Times New Roman" w:hAnsi="Times New Roman"/>
          <w:sz w:val="28"/>
          <w:szCs w:val="28"/>
          <w:lang w:val="ru-RU"/>
        </w:rPr>
        <w:t>Состав основного оборудования котельных ТСО на территории МО «Мирненское сельское поселение» представлен в таблице.</w:t>
      </w:r>
    </w:p>
    <w:p w14:paraId="78227EC3" w14:textId="064C7624" w:rsidR="00F2726F" w:rsidRPr="00323920" w:rsidRDefault="00F2726F" w:rsidP="00323920">
      <w:pPr>
        <w:widowControl w:val="0"/>
        <w:suppressAutoHyphens/>
        <w:spacing w:line="240" w:lineRule="auto"/>
        <w:ind w:firstLine="709"/>
        <w:rPr>
          <w:rFonts w:ascii="Times New Roman" w:hAnsi="Times New Roman"/>
          <w:sz w:val="28"/>
          <w:szCs w:val="28"/>
          <w:lang w:val="ru-RU"/>
        </w:rPr>
      </w:pPr>
      <w:bookmarkStart w:id="158" w:name="_Toc527706854"/>
      <w:r w:rsidRPr="00323920">
        <w:rPr>
          <w:rFonts w:ascii="Times New Roman" w:hAnsi="Times New Roman"/>
          <w:sz w:val="28"/>
          <w:szCs w:val="28"/>
          <w:lang w:val="ru-RU"/>
        </w:rPr>
        <w:t xml:space="preserve">Таблица </w:t>
      </w:r>
      <w:r w:rsidR="009E3FDA" w:rsidRPr="00323920">
        <w:rPr>
          <w:rFonts w:ascii="Times New Roman" w:hAnsi="Times New Roman"/>
          <w:sz w:val="28"/>
          <w:szCs w:val="28"/>
          <w:lang w:val="ru-RU"/>
        </w:rPr>
        <w:t>16</w:t>
      </w:r>
      <w:r w:rsidRPr="00323920">
        <w:rPr>
          <w:rFonts w:ascii="Times New Roman" w:hAnsi="Times New Roman"/>
          <w:sz w:val="28"/>
          <w:szCs w:val="28"/>
          <w:lang w:val="ru-RU"/>
        </w:rPr>
        <w:t xml:space="preserve"> – Сведения по основному теплогенерирующему оборудованию котельных МО «Мирненское сельское поселение»</w:t>
      </w:r>
      <w:bookmarkEnd w:id="158"/>
    </w:p>
    <w:tbl>
      <w:tblPr>
        <w:tblW w:w="4979"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277"/>
        <w:gridCol w:w="725"/>
        <w:gridCol w:w="564"/>
        <w:gridCol w:w="1110"/>
        <w:gridCol w:w="1181"/>
        <w:gridCol w:w="1169"/>
        <w:gridCol w:w="957"/>
        <w:gridCol w:w="965"/>
        <w:gridCol w:w="922"/>
        <w:gridCol w:w="807"/>
      </w:tblGrid>
      <w:tr w:rsidR="008E1F22" w:rsidRPr="00323920" w14:paraId="76B0EFF3" w14:textId="77777777" w:rsidTr="005D06F4">
        <w:trPr>
          <w:trHeight w:val="31"/>
        </w:trPr>
        <w:tc>
          <w:tcPr>
            <w:tcW w:w="6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2F0FBC"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lang w:eastAsia="ru-RU" w:bidi="ar-SA"/>
              </w:rPr>
            </w:pPr>
            <w:r w:rsidRPr="00323920">
              <w:rPr>
                <w:rFonts w:ascii="Times New Roman" w:hAnsi="Times New Roman"/>
                <w:sz w:val="28"/>
                <w:szCs w:val="28"/>
              </w:rPr>
              <w:t>Наименование источника теплоснабжения</w:t>
            </w:r>
          </w:p>
        </w:tc>
        <w:tc>
          <w:tcPr>
            <w:tcW w:w="3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7B626F"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r w:rsidRPr="00323920">
              <w:rPr>
                <w:rFonts w:ascii="Times New Roman" w:hAnsi="Times New Roman"/>
                <w:sz w:val="28"/>
                <w:szCs w:val="28"/>
              </w:rPr>
              <w:t>Марка котла</w:t>
            </w:r>
          </w:p>
        </w:tc>
        <w:tc>
          <w:tcPr>
            <w:tcW w:w="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7C0C93"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r w:rsidRPr="00323920">
              <w:rPr>
                <w:rFonts w:ascii="Times New Roman" w:hAnsi="Times New Roman"/>
                <w:sz w:val="28"/>
                <w:szCs w:val="28"/>
              </w:rPr>
              <w:t>Тип котла</w:t>
            </w:r>
          </w:p>
          <w:p w14:paraId="51FB39DE"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p>
        </w:tc>
        <w:tc>
          <w:tcPr>
            <w:tcW w:w="4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E7EB04"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r w:rsidRPr="00323920">
              <w:rPr>
                <w:rFonts w:ascii="Times New Roman" w:hAnsi="Times New Roman"/>
                <w:sz w:val="28"/>
                <w:szCs w:val="28"/>
              </w:rPr>
              <w:t>Год ввода в эксплуатацию</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2FCB7A"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r w:rsidRPr="00323920">
              <w:rPr>
                <w:rFonts w:ascii="Times New Roman" w:hAnsi="Times New Roman"/>
                <w:sz w:val="28"/>
                <w:szCs w:val="28"/>
              </w:rPr>
              <w:t>Установленная мощность, Гкал/час</w:t>
            </w:r>
          </w:p>
        </w:tc>
        <w:tc>
          <w:tcPr>
            <w:tcW w:w="6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9DC4B1"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r w:rsidRPr="00323920">
              <w:rPr>
                <w:rFonts w:ascii="Times New Roman" w:hAnsi="Times New Roman"/>
                <w:sz w:val="28"/>
                <w:szCs w:val="28"/>
              </w:rPr>
              <w:t>Подключенная нагрузка, Гкал/ час</w:t>
            </w:r>
          </w:p>
        </w:tc>
        <w:tc>
          <w:tcPr>
            <w:tcW w:w="9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8F64B7"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r w:rsidRPr="00323920">
              <w:rPr>
                <w:rFonts w:ascii="Times New Roman" w:hAnsi="Times New Roman"/>
                <w:sz w:val="28"/>
                <w:szCs w:val="28"/>
              </w:rPr>
              <w:t>КПД котла, %</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176C9C"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r w:rsidRPr="00323920">
              <w:rPr>
                <w:rFonts w:ascii="Times New Roman" w:hAnsi="Times New Roman"/>
                <w:sz w:val="28"/>
                <w:szCs w:val="28"/>
              </w:rPr>
              <w:t>Дата проведения последней наладки</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AE9C59"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r w:rsidRPr="00323920">
              <w:rPr>
                <w:rFonts w:ascii="Times New Roman" w:hAnsi="Times New Roman"/>
                <w:sz w:val="28"/>
                <w:szCs w:val="28"/>
              </w:rPr>
              <w:t>Вид топлива (осн./рез.)</w:t>
            </w:r>
          </w:p>
        </w:tc>
      </w:tr>
      <w:tr w:rsidR="00176844" w:rsidRPr="00323920" w14:paraId="723F0C37" w14:textId="77777777" w:rsidTr="005D06F4">
        <w:trPr>
          <w:trHeight w:val="31"/>
        </w:trPr>
        <w:tc>
          <w:tcPr>
            <w:tcW w:w="660" w:type="pct"/>
            <w:vMerge/>
            <w:tcBorders>
              <w:top w:val="single" w:sz="4" w:space="0" w:color="auto"/>
              <w:left w:val="single" w:sz="4" w:space="0" w:color="auto"/>
              <w:bottom w:val="single" w:sz="4" w:space="0" w:color="auto"/>
              <w:right w:val="single" w:sz="4" w:space="0" w:color="auto"/>
            </w:tcBorders>
            <w:vAlign w:val="center"/>
            <w:hideMark/>
          </w:tcPr>
          <w:p w14:paraId="7CF23383" w14:textId="77777777" w:rsidR="009733CB" w:rsidRPr="00323920" w:rsidRDefault="009733CB" w:rsidP="00323920">
            <w:pPr>
              <w:widowControl w:val="0"/>
              <w:suppressAutoHyphens/>
              <w:spacing w:line="240" w:lineRule="auto"/>
              <w:ind w:firstLine="0"/>
              <w:rPr>
                <w:rFonts w:ascii="Times New Roman" w:hAnsi="Times New Roman"/>
                <w:sz w:val="28"/>
                <w:szCs w:val="28"/>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14:paraId="72AF1AB4"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14:paraId="42A05DCE"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p>
        </w:tc>
        <w:tc>
          <w:tcPr>
            <w:tcW w:w="435" w:type="pct"/>
            <w:vMerge/>
            <w:tcBorders>
              <w:top w:val="single" w:sz="4" w:space="0" w:color="auto"/>
              <w:left w:val="single" w:sz="4" w:space="0" w:color="auto"/>
              <w:bottom w:val="single" w:sz="4" w:space="0" w:color="auto"/>
              <w:right w:val="single" w:sz="4" w:space="0" w:color="auto"/>
            </w:tcBorders>
            <w:vAlign w:val="center"/>
            <w:hideMark/>
          </w:tcPr>
          <w:p w14:paraId="1D3B8FC4"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070336"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2DA26"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47D219"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r w:rsidRPr="00323920">
              <w:rPr>
                <w:rFonts w:ascii="Times New Roman" w:hAnsi="Times New Roman"/>
                <w:sz w:val="28"/>
                <w:szCs w:val="28"/>
              </w:rPr>
              <w:t>паспортный</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53F14F"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r w:rsidRPr="00323920">
              <w:rPr>
                <w:rFonts w:ascii="Times New Roman" w:hAnsi="Times New Roman"/>
                <w:sz w:val="28"/>
                <w:szCs w:val="28"/>
              </w:rPr>
              <w:t>по</w:t>
            </w:r>
          </w:p>
          <w:p w14:paraId="5C5D3093"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r w:rsidRPr="00323920">
              <w:rPr>
                <w:rFonts w:ascii="Times New Roman" w:hAnsi="Times New Roman"/>
                <w:sz w:val="28"/>
                <w:szCs w:val="28"/>
              </w:rPr>
              <w:t>результатам наладки</w:t>
            </w:r>
          </w:p>
        </w:tc>
        <w:tc>
          <w:tcPr>
            <w:tcW w:w="476" w:type="pct"/>
            <w:vMerge/>
            <w:tcBorders>
              <w:top w:val="single" w:sz="4" w:space="0" w:color="auto"/>
              <w:left w:val="single" w:sz="4" w:space="0" w:color="auto"/>
              <w:bottom w:val="single" w:sz="4" w:space="0" w:color="auto"/>
              <w:right w:val="single" w:sz="4" w:space="0" w:color="auto"/>
            </w:tcBorders>
            <w:vAlign w:val="center"/>
            <w:hideMark/>
          </w:tcPr>
          <w:p w14:paraId="7E1D5F2D"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47D93124"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p>
        </w:tc>
      </w:tr>
      <w:tr w:rsidR="00176844" w:rsidRPr="00323920" w14:paraId="6EEEAC1D" w14:textId="77777777" w:rsidTr="005D06F4">
        <w:trPr>
          <w:trHeight w:val="31"/>
        </w:trPr>
        <w:tc>
          <w:tcPr>
            <w:tcW w:w="660" w:type="pct"/>
            <w:tcBorders>
              <w:top w:val="single" w:sz="4" w:space="0" w:color="auto"/>
              <w:left w:val="single" w:sz="4" w:space="0" w:color="auto"/>
              <w:bottom w:val="single" w:sz="4" w:space="0" w:color="auto"/>
              <w:right w:val="single" w:sz="4" w:space="0" w:color="auto"/>
            </w:tcBorders>
            <w:vAlign w:val="center"/>
            <w:hideMark/>
          </w:tcPr>
          <w:p w14:paraId="77C48786" w14:textId="69292855" w:rsidR="009733CB" w:rsidRPr="00323920" w:rsidRDefault="009733CB" w:rsidP="00323920">
            <w:pPr>
              <w:widowControl w:val="0"/>
              <w:suppressAutoHyphens/>
              <w:spacing w:line="240" w:lineRule="auto"/>
              <w:ind w:firstLine="0"/>
              <w:rPr>
                <w:rFonts w:ascii="Times New Roman" w:hAnsi="Times New Roman"/>
                <w:sz w:val="28"/>
                <w:szCs w:val="28"/>
              </w:rPr>
            </w:pPr>
            <w:r w:rsidRPr="00323920">
              <w:rPr>
                <w:rFonts w:ascii="Times New Roman" w:hAnsi="Times New Roman"/>
                <w:sz w:val="28"/>
                <w:szCs w:val="28"/>
              </w:rPr>
              <w:t>Газовая котельная п.</w:t>
            </w:r>
            <w:r w:rsidR="0042331C" w:rsidRPr="00323920">
              <w:rPr>
                <w:rFonts w:ascii="Times New Roman" w:hAnsi="Times New Roman"/>
                <w:sz w:val="28"/>
                <w:szCs w:val="28"/>
                <w:lang w:val="ru-RU"/>
              </w:rPr>
              <w:t xml:space="preserve"> </w:t>
            </w:r>
            <w:r w:rsidRPr="00323920">
              <w:rPr>
                <w:rFonts w:ascii="Times New Roman" w:hAnsi="Times New Roman"/>
                <w:sz w:val="28"/>
                <w:szCs w:val="28"/>
              </w:rPr>
              <w:t>Мирный</w:t>
            </w:r>
          </w:p>
        </w:tc>
        <w:tc>
          <w:tcPr>
            <w:tcW w:w="375" w:type="pct"/>
            <w:tcBorders>
              <w:top w:val="single" w:sz="4" w:space="0" w:color="auto"/>
              <w:left w:val="single" w:sz="4" w:space="0" w:color="auto"/>
              <w:bottom w:val="single" w:sz="4" w:space="0" w:color="auto"/>
              <w:right w:val="single" w:sz="4" w:space="0" w:color="auto"/>
            </w:tcBorders>
            <w:vAlign w:val="center"/>
          </w:tcPr>
          <w:p w14:paraId="49900F19" w14:textId="26E831A6" w:rsidR="009733CB" w:rsidRPr="00323920" w:rsidRDefault="009733CB" w:rsidP="00323920">
            <w:pPr>
              <w:widowControl w:val="0"/>
              <w:suppressAutoHyphens/>
              <w:spacing w:line="240" w:lineRule="auto"/>
              <w:ind w:firstLine="0"/>
              <w:jc w:val="center"/>
              <w:rPr>
                <w:rFonts w:ascii="Times New Roman" w:hAnsi="Times New Roman"/>
                <w:sz w:val="28"/>
                <w:szCs w:val="28"/>
              </w:rPr>
            </w:pPr>
            <w:r w:rsidRPr="00323920">
              <w:rPr>
                <w:rFonts w:ascii="Times New Roman" w:hAnsi="Times New Roman"/>
                <w:sz w:val="28"/>
                <w:szCs w:val="28"/>
              </w:rPr>
              <w:t>Riello (2шт)</w:t>
            </w:r>
          </w:p>
          <w:p w14:paraId="36A00FD1"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p>
        </w:tc>
        <w:tc>
          <w:tcPr>
            <w:tcW w:w="430" w:type="pct"/>
            <w:tcBorders>
              <w:top w:val="single" w:sz="4" w:space="0" w:color="auto"/>
              <w:left w:val="single" w:sz="4" w:space="0" w:color="auto"/>
              <w:bottom w:val="single" w:sz="4" w:space="0" w:color="auto"/>
              <w:right w:val="single" w:sz="4" w:space="0" w:color="auto"/>
            </w:tcBorders>
            <w:vAlign w:val="center"/>
          </w:tcPr>
          <w:p w14:paraId="358BA7AF"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r w:rsidRPr="00323920">
              <w:rPr>
                <w:rFonts w:ascii="Times New Roman" w:hAnsi="Times New Roman"/>
                <w:sz w:val="28"/>
                <w:szCs w:val="28"/>
              </w:rPr>
              <w:t>Газ, газ-дизель</w:t>
            </w:r>
          </w:p>
          <w:p w14:paraId="49ACA77C"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p>
        </w:tc>
        <w:tc>
          <w:tcPr>
            <w:tcW w:w="435" w:type="pct"/>
            <w:tcBorders>
              <w:top w:val="single" w:sz="4" w:space="0" w:color="auto"/>
              <w:left w:val="single" w:sz="4" w:space="0" w:color="auto"/>
              <w:bottom w:val="single" w:sz="4" w:space="0" w:color="auto"/>
              <w:right w:val="single" w:sz="4" w:space="0" w:color="auto"/>
            </w:tcBorders>
            <w:vAlign w:val="center"/>
            <w:hideMark/>
          </w:tcPr>
          <w:p w14:paraId="7FA221C0"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r w:rsidRPr="00323920">
              <w:rPr>
                <w:rFonts w:ascii="Times New Roman" w:hAnsi="Times New Roman"/>
                <w:sz w:val="28"/>
                <w:szCs w:val="28"/>
              </w:rPr>
              <w:t>2014</w:t>
            </w:r>
          </w:p>
        </w:tc>
        <w:tc>
          <w:tcPr>
            <w:tcW w:w="610" w:type="pct"/>
            <w:tcBorders>
              <w:top w:val="single" w:sz="4" w:space="0" w:color="auto"/>
              <w:left w:val="single" w:sz="4" w:space="0" w:color="auto"/>
              <w:bottom w:val="single" w:sz="4" w:space="0" w:color="auto"/>
              <w:right w:val="single" w:sz="4" w:space="0" w:color="auto"/>
            </w:tcBorders>
            <w:vAlign w:val="center"/>
            <w:hideMark/>
          </w:tcPr>
          <w:p w14:paraId="09F5BD90"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r w:rsidRPr="00323920">
              <w:rPr>
                <w:rFonts w:ascii="Times New Roman" w:hAnsi="Times New Roman"/>
                <w:sz w:val="28"/>
                <w:szCs w:val="28"/>
              </w:rPr>
              <w:t>6</w:t>
            </w:r>
          </w:p>
        </w:tc>
        <w:tc>
          <w:tcPr>
            <w:tcW w:w="604" w:type="pct"/>
            <w:tcBorders>
              <w:top w:val="single" w:sz="4" w:space="0" w:color="auto"/>
              <w:left w:val="single" w:sz="4" w:space="0" w:color="auto"/>
              <w:bottom w:val="single" w:sz="4" w:space="0" w:color="auto"/>
              <w:right w:val="single" w:sz="4" w:space="0" w:color="auto"/>
            </w:tcBorders>
            <w:vAlign w:val="center"/>
            <w:hideMark/>
          </w:tcPr>
          <w:p w14:paraId="3375E5B3"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lang w:val="ru-RU"/>
              </w:rPr>
            </w:pPr>
            <w:r w:rsidRPr="00323920">
              <w:rPr>
                <w:rFonts w:ascii="Times New Roman" w:hAnsi="Times New Roman"/>
                <w:sz w:val="28"/>
                <w:szCs w:val="28"/>
                <w:lang w:val="ru-RU"/>
              </w:rPr>
              <w:t>2,421</w:t>
            </w:r>
          </w:p>
        </w:tc>
        <w:tc>
          <w:tcPr>
            <w:tcW w:w="494" w:type="pct"/>
            <w:tcBorders>
              <w:top w:val="single" w:sz="4" w:space="0" w:color="auto"/>
              <w:left w:val="single" w:sz="4" w:space="0" w:color="auto"/>
              <w:bottom w:val="single" w:sz="4" w:space="0" w:color="auto"/>
              <w:right w:val="single" w:sz="4" w:space="0" w:color="auto"/>
            </w:tcBorders>
            <w:vAlign w:val="center"/>
            <w:hideMark/>
          </w:tcPr>
          <w:p w14:paraId="4CF9DA32"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r w:rsidRPr="00323920">
              <w:rPr>
                <w:rFonts w:ascii="Times New Roman" w:hAnsi="Times New Roman"/>
                <w:sz w:val="28"/>
                <w:szCs w:val="28"/>
              </w:rPr>
              <w:t>92</w:t>
            </w:r>
          </w:p>
        </w:tc>
        <w:tc>
          <w:tcPr>
            <w:tcW w:w="499" w:type="pct"/>
            <w:tcBorders>
              <w:top w:val="single" w:sz="4" w:space="0" w:color="auto"/>
              <w:left w:val="single" w:sz="4" w:space="0" w:color="auto"/>
              <w:bottom w:val="single" w:sz="4" w:space="0" w:color="auto"/>
              <w:right w:val="single" w:sz="4" w:space="0" w:color="auto"/>
            </w:tcBorders>
            <w:vAlign w:val="center"/>
            <w:hideMark/>
          </w:tcPr>
          <w:p w14:paraId="283485A9"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r w:rsidRPr="00323920">
              <w:rPr>
                <w:rFonts w:ascii="Times New Roman" w:hAnsi="Times New Roman"/>
                <w:sz w:val="28"/>
                <w:szCs w:val="28"/>
              </w:rPr>
              <w:t>92</w:t>
            </w:r>
          </w:p>
        </w:tc>
        <w:tc>
          <w:tcPr>
            <w:tcW w:w="476" w:type="pct"/>
            <w:tcBorders>
              <w:top w:val="single" w:sz="4" w:space="0" w:color="auto"/>
              <w:left w:val="single" w:sz="4" w:space="0" w:color="auto"/>
              <w:bottom w:val="single" w:sz="4" w:space="0" w:color="auto"/>
              <w:right w:val="single" w:sz="4" w:space="0" w:color="auto"/>
            </w:tcBorders>
            <w:vAlign w:val="center"/>
            <w:hideMark/>
          </w:tcPr>
          <w:p w14:paraId="01F8618A" w14:textId="428DE6AB" w:rsidR="009733CB" w:rsidRPr="00323920" w:rsidRDefault="00BE1EBF" w:rsidP="00323920">
            <w:pPr>
              <w:widowControl w:val="0"/>
              <w:suppressAutoHyphens/>
              <w:spacing w:line="240" w:lineRule="auto"/>
              <w:ind w:firstLine="0"/>
              <w:jc w:val="center"/>
              <w:rPr>
                <w:rFonts w:ascii="Times New Roman" w:hAnsi="Times New Roman"/>
                <w:sz w:val="28"/>
                <w:szCs w:val="28"/>
              </w:rPr>
            </w:pPr>
            <w:r w:rsidRPr="00323920">
              <w:rPr>
                <w:rFonts w:ascii="Times New Roman" w:hAnsi="Times New Roman"/>
                <w:sz w:val="28"/>
                <w:szCs w:val="28"/>
              </w:rPr>
              <w:t>2023</w:t>
            </w:r>
          </w:p>
        </w:tc>
        <w:tc>
          <w:tcPr>
            <w:tcW w:w="417" w:type="pct"/>
            <w:tcBorders>
              <w:top w:val="single" w:sz="4" w:space="0" w:color="auto"/>
              <w:left w:val="single" w:sz="4" w:space="0" w:color="auto"/>
              <w:bottom w:val="single" w:sz="4" w:space="0" w:color="auto"/>
              <w:right w:val="single" w:sz="4" w:space="0" w:color="auto"/>
            </w:tcBorders>
            <w:vAlign w:val="center"/>
            <w:hideMark/>
          </w:tcPr>
          <w:p w14:paraId="30C2A700"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r w:rsidRPr="00323920">
              <w:rPr>
                <w:rFonts w:ascii="Times New Roman" w:hAnsi="Times New Roman"/>
                <w:sz w:val="28"/>
                <w:szCs w:val="28"/>
              </w:rPr>
              <w:t>газ</w:t>
            </w:r>
          </w:p>
          <w:p w14:paraId="368D89DD"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r w:rsidRPr="00323920">
              <w:rPr>
                <w:rFonts w:ascii="Times New Roman" w:hAnsi="Times New Roman"/>
                <w:sz w:val="28"/>
                <w:szCs w:val="28"/>
              </w:rPr>
              <w:t>Газ-дизель</w:t>
            </w:r>
          </w:p>
        </w:tc>
      </w:tr>
      <w:tr w:rsidR="00176844" w:rsidRPr="00323920" w14:paraId="3F535BEF" w14:textId="77777777" w:rsidTr="005D06F4">
        <w:trPr>
          <w:trHeight w:val="31"/>
        </w:trPr>
        <w:tc>
          <w:tcPr>
            <w:tcW w:w="660" w:type="pct"/>
            <w:tcBorders>
              <w:top w:val="single" w:sz="4" w:space="0" w:color="auto"/>
              <w:left w:val="single" w:sz="4" w:space="0" w:color="auto"/>
              <w:bottom w:val="single" w:sz="4" w:space="0" w:color="auto"/>
              <w:right w:val="single" w:sz="4" w:space="0" w:color="auto"/>
            </w:tcBorders>
            <w:vAlign w:val="center"/>
            <w:hideMark/>
          </w:tcPr>
          <w:p w14:paraId="554DC3A7" w14:textId="2744BB34" w:rsidR="009733CB" w:rsidRPr="00323920" w:rsidRDefault="009733CB" w:rsidP="00323920">
            <w:pPr>
              <w:widowControl w:val="0"/>
              <w:suppressAutoHyphens/>
              <w:spacing w:line="240" w:lineRule="auto"/>
              <w:ind w:firstLine="0"/>
              <w:rPr>
                <w:rFonts w:ascii="Times New Roman" w:hAnsi="Times New Roman"/>
                <w:sz w:val="28"/>
                <w:szCs w:val="28"/>
              </w:rPr>
            </w:pPr>
            <w:r w:rsidRPr="00323920">
              <w:rPr>
                <w:rFonts w:ascii="Times New Roman" w:hAnsi="Times New Roman"/>
                <w:sz w:val="28"/>
                <w:szCs w:val="28"/>
              </w:rPr>
              <w:t>Блочная котельная д.</w:t>
            </w:r>
            <w:r w:rsidR="0042331C" w:rsidRPr="00323920">
              <w:rPr>
                <w:rFonts w:ascii="Times New Roman" w:hAnsi="Times New Roman"/>
                <w:sz w:val="28"/>
                <w:szCs w:val="28"/>
                <w:lang w:val="ru-RU"/>
              </w:rPr>
              <w:t xml:space="preserve"> </w:t>
            </w:r>
            <w:r w:rsidRPr="00323920">
              <w:rPr>
                <w:rFonts w:ascii="Times New Roman" w:hAnsi="Times New Roman"/>
                <w:sz w:val="28"/>
                <w:szCs w:val="28"/>
              </w:rPr>
              <w:t>Касарги</w:t>
            </w:r>
          </w:p>
        </w:tc>
        <w:tc>
          <w:tcPr>
            <w:tcW w:w="375" w:type="pct"/>
            <w:tcBorders>
              <w:top w:val="single" w:sz="4" w:space="0" w:color="auto"/>
              <w:left w:val="single" w:sz="4" w:space="0" w:color="auto"/>
              <w:bottom w:val="single" w:sz="4" w:space="0" w:color="auto"/>
              <w:right w:val="single" w:sz="4" w:space="0" w:color="auto"/>
            </w:tcBorders>
            <w:vAlign w:val="center"/>
            <w:hideMark/>
          </w:tcPr>
          <w:p w14:paraId="2357C5E5" w14:textId="5FCADC0C" w:rsidR="009733CB" w:rsidRPr="00323920" w:rsidRDefault="009733CB" w:rsidP="00323920">
            <w:pPr>
              <w:widowControl w:val="0"/>
              <w:suppressAutoHyphens/>
              <w:spacing w:line="240" w:lineRule="auto"/>
              <w:ind w:firstLine="0"/>
              <w:jc w:val="center"/>
              <w:rPr>
                <w:rFonts w:ascii="Times New Roman" w:hAnsi="Times New Roman"/>
                <w:sz w:val="28"/>
                <w:szCs w:val="28"/>
              </w:rPr>
            </w:pPr>
            <w:r w:rsidRPr="00323920">
              <w:rPr>
                <w:rFonts w:ascii="Times New Roman" w:hAnsi="Times New Roman"/>
                <w:sz w:val="28"/>
                <w:szCs w:val="28"/>
              </w:rPr>
              <w:t>OLB-2000GD-</w:t>
            </w:r>
            <w:r w:rsidRPr="00323920">
              <w:rPr>
                <w:rFonts w:ascii="Times New Roman" w:hAnsi="Times New Roman"/>
                <w:sz w:val="28"/>
                <w:szCs w:val="28"/>
              </w:rPr>
              <w:lastRenderedPageBreak/>
              <w:t>R       (5 шт</w:t>
            </w:r>
            <w:r w:rsidR="0042331C" w:rsidRPr="00323920">
              <w:rPr>
                <w:rFonts w:ascii="Times New Roman" w:hAnsi="Times New Roman"/>
                <w:sz w:val="28"/>
                <w:szCs w:val="28"/>
                <w:lang w:val="ru-RU"/>
              </w:rPr>
              <w:t>.</w:t>
            </w:r>
            <w:r w:rsidRPr="00323920">
              <w:rPr>
                <w:rFonts w:ascii="Times New Roman" w:hAnsi="Times New Roman"/>
                <w:sz w:val="28"/>
                <w:szCs w:val="28"/>
              </w:rPr>
              <w:t>)</w:t>
            </w:r>
          </w:p>
        </w:tc>
        <w:tc>
          <w:tcPr>
            <w:tcW w:w="430" w:type="pct"/>
            <w:tcBorders>
              <w:top w:val="single" w:sz="4" w:space="0" w:color="auto"/>
              <w:left w:val="single" w:sz="4" w:space="0" w:color="auto"/>
              <w:bottom w:val="single" w:sz="4" w:space="0" w:color="auto"/>
              <w:right w:val="single" w:sz="4" w:space="0" w:color="auto"/>
            </w:tcBorders>
            <w:vAlign w:val="center"/>
            <w:hideMark/>
          </w:tcPr>
          <w:p w14:paraId="794FAF11"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r w:rsidRPr="00323920">
              <w:rPr>
                <w:rFonts w:ascii="Times New Roman" w:hAnsi="Times New Roman"/>
                <w:sz w:val="28"/>
                <w:szCs w:val="28"/>
              </w:rPr>
              <w:lastRenderedPageBreak/>
              <w:t>газ</w:t>
            </w:r>
          </w:p>
        </w:tc>
        <w:tc>
          <w:tcPr>
            <w:tcW w:w="435" w:type="pct"/>
            <w:tcBorders>
              <w:top w:val="single" w:sz="4" w:space="0" w:color="auto"/>
              <w:left w:val="single" w:sz="4" w:space="0" w:color="auto"/>
              <w:bottom w:val="single" w:sz="4" w:space="0" w:color="auto"/>
              <w:right w:val="single" w:sz="4" w:space="0" w:color="auto"/>
            </w:tcBorders>
            <w:vAlign w:val="center"/>
            <w:hideMark/>
          </w:tcPr>
          <w:p w14:paraId="00FC06F5"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r w:rsidRPr="00323920">
              <w:rPr>
                <w:rFonts w:ascii="Times New Roman" w:hAnsi="Times New Roman"/>
                <w:sz w:val="28"/>
                <w:szCs w:val="28"/>
              </w:rPr>
              <w:t>2014</w:t>
            </w:r>
          </w:p>
        </w:tc>
        <w:tc>
          <w:tcPr>
            <w:tcW w:w="610" w:type="pct"/>
            <w:tcBorders>
              <w:top w:val="single" w:sz="4" w:space="0" w:color="auto"/>
              <w:left w:val="single" w:sz="4" w:space="0" w:color="auto"/>
              <w:bottom w:val="single" w:sz="4" w:space="0" w:color="auto"/>
              <w:right w:val="single" w:sz="4" w:space="0" w:color="auto"/>
            </w:tcBorders>
            <w:vAlign w:val="center"/>
            <w:hideMark/>
          </w:tcPr>
          <w:p w14:paraId="5FA38825"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r w:rsidRPr="00323920">
              <w:rPr>
                <w:rFonts w:ascii="Times New Roman" w:hAnsi="Times New Roman"/>
                <w:sz w:val="28"/>
                <w:szCs w:val="28"/>
              </w:rPr>
              <w:t>1</w:t>
            </w:r>
          </w:p>
        </w:tc>
        <w:tc>
          <w:tcPr>
            <w:tcW w:w="604" w:type="pct"/>
            <w:tcBorders>
              <w:top w:val="single" w:sz="4" w:space="0" w:color="auto"/>
              <w:left w:val="single" w:sz="4" w:space="0" w:color="auto"/>
              <w:bottom w:val="single" w:sz="4" w:space="0" w:color="auto"/>
              <w:right w:val="single" w:sz="4" w:space="0" w:color="auto"/>
            </w:tcBorders>
            <w:vAlign w:val="center"/>
            <w:hideMark/>
          </w:tcPr>
          <w:p w14:paraId="1FAAD48D"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r w:rsidRPr="00323920">
              <w:rPr>
                <w:rFonts w:ascii="Times New Roman" w:hAnsi="Times New Roman"/>
                <w:sz w:val="28"/>
                <w:szCs w:val="28"/>
              </w:rPr>
              <w:t>0,6</w:t>
            </w:r>
          </w:p>
        </w:tc>
        <w:tc>
          <w:tcPr>
            <w:tcW w:w="494" w:type="pct"/>
            <w:tcBorders>
              <w:top w:val="single" w:sz="4" w:space="0" w:color="auto"/>
              <w:left w:val="single" w:sz="4" w:space="0" w:color="auto"/>
              <w:bottom w:val="single" w:sz="4" w:space="0" w:color="auto"/>
              <w:right w:val="single" w:sz="4" w:space="0" w:color="auto"/>
            </w:tcBorders>
            <w:vAlign w:val="center"/>
            <w:hideMark/>
          </w:tcPr>
          <w:p w14:paraId="77A8F3BF"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r w:rsidRPr="00323920">
              <w:rPr>
                <w:rFonts w:ascii="Times New Roman" w:hAnsi="Times New Roman"/>
                <w:sz w:val="28"/>
                <w:szCs w:val="28"/>
              </w:rPr>
              <w:t>92</w:t>
            </w:r>
          </w:p>
        </w:tc>
        <w:tc>
          <w:tcPr>
            <w:tcW w:w="499" w:type="pct"/>
            <w:tcBorders>
              <w:top w:val="single" w:sz="4" w:space="0" w:color="auto"/>
              <w:left w:val="single" w:sz="4" w:space="0" w:color="auto"/>
              <w:bottom w:val="single" w:sz="4" w:space="0" w:color="auto"/>
              <w:right w:val="single" w:sz="4" w:space="0" w:color="auto"/>
            </w:tcBorders>
            <w:vAlign w:val="center"/>
            <w:hideMark/>
          </w:tcPr>
          <w:p w14:paraId="279BCE04"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r w:rsidRPr="00323920">
              <w:rPr>
                <w:rFonts w:ascii="Times New Roman" w:hAnsi="Times New Roman"/>
                <w:sz w:val="28"/>
                <w:szCs w:val="28"/>
              </w:rPr>
              <w:t>90</w:t>
            </w:r>
          </w:p>
        </w:tc>
        <w:tc>
          <w:tcPr>
            <w:tcW w:w="476" w:type="pct"/>
            <w:tcBorders>
              <w:top w:val="single" w:sz="4" w:space="0" w:color="auto"/>
              <w:left w:val="single" w:sz="4" w:space="0" w:color="auto"/>
              <w:bottom w:val="single" w:sz="4" w:space="0" w:color="auto"/>
              <w:right w:val="single" w:sz="4" w:space="0" w:color="auto"/>
            </w:tcBorders>
            <w:vAlign w:val="center"/>
            <w:hideMark/>
          </w:tcPr>
          <w:p w14:paraId="1F3B2B06" w14:textId="4D47CF4E" w:rsidR="009733CB" w:rsidRPr="00323920" w:rsidRDefault="00BE1EBF" w:rsidP="00323920">
            <w:pPr>
              <w:widowControl w:val="0"/>
              <w:suppressAutoHyphens/>
              <w:spacing w:line="240" w:lineRule="auto"/>
              <w:ind w:firstLine="0"/>
              <w:jc w:val="center"/>
              <w:rPr>
                <w:rFonts w:ascii="Times New Roman" w:hAnsi="Times New Roman"/>
                <w:sz w:val="28"/>
                <w:szCs w:val="28"/>
              </w:rPr>
            </w:pPr>
            <w:r w:rsidRPr="00323920">
              <w:rPr>
                <w:rFonts w:ascii="Times New Roman" w:hAnsi="Times New Roman"/>
                <w:sz w:val="28"/>
                <w:szCs w:val="28"/>
              </w:rPr>
              <w:t>2023</w:t>
            </w:r>
          </w:p>
        </w:tc>
        <w:tc>
          <w:tcPr>
            <w:tcW w:w="417" w:type="pct"/>
            <w:tcBorders>
              <w:top w:val="single" w:sz="4" w:space="0" w:color="auto"/>
              <w:left w:val="single" w:sz="4" w:space="0" w:color="auto"/>
              <w:bottom w:val="single" w:sz="4" w:space="0" w:color="auto"/>
              <w:right w:val="single" w:sz="4" w:space="0" w:color="auto"/>
            </w:tcBorders>
            <w:vAlign w:val="center"/>
            <w:hideMark/>
          </w:tcPr>
          <w:p w14:paraId="3BEE482B"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r w:rsidRPr="00323920">
              <w:rPr>
                <w:rFonts w:ascii="Times New Roman" w:hAnsi="Times New Roman"/>
                <w:sz w:val="28"/>
                <w:szCs w:val="28"/>
              </w:rPr>
              <w:t>газ</w:t>
            </w:r>
          </w:p>
        </w:tc>
      </w:tr>
      <w:tr w:rsidR="008E1F22" w:rsidRPr="00323920" w14:paraId="42088669" w14:textId="77777777" w:rsidTr="005D06F4">
        <w:trPr>
          <w:trHeight w:val="31"/>
        </w:trPr>
        <w:tc>
          <w:tcPr>
            <w:tcW w:w="1034" w:type="pct"/>
            <w:gridSpan w:val="2"/>
            <w:tcBorders>
              <w:top w:val="single" w:sz="4" w:space="0" w:color="auto"/>
              <w:left w:val="single" w:sz="4" w:space="0" w:color="auto"/>
              <w:bottom w:val="single" w:sz="4" w:space="0" w:color="auto"/>
              <w:right w:val="single" w:sz="4" w:space="0" w:color="auto"/>
            </w:tcBorders>
            <w:vAlign w:val="center"/>
            <w:hideMark/>
          </w:tcPr>
          <w:p w14:paraId="7BFAB025" w14:textId="4F7E298F" w:rsidR="009733CB" w:rsidRPr="00323920" w:rsidRDefault="00323920" w:rsidP="00323920">
            <w:pPr>
              <w:widowControl w:val="0"/>
              <w:suppressAutoHyphens/>
              <w:spacing w:line="240" w:lineRule="auto"/>
              <w:ind w:firstLine="0"/>
              <w:jc w:val="left"/>
              <w:rPr>
                <w:rFonts w:ascii="Times New Roman" w:hAnsi="Times New Roman"/>
                <w:sz w:val="28"/>
                <w:szCs w:val="28"/>
              </w:rPr>
            </w:pPr>
            <w:r>
              <w:rPr>
                <w:rFonts w:ascii="Times New Roman" w:hAnsi="Times New Roman"/>
                <w:sz w:val="28"/>
                <w:szCs w:val="28"/>
              </w:rPr>
              <w:t>Итого</w:t>
            </w:r>
            <w:r w:rsidR="009733CB" w:rsidRPr="00323920">
              <w:rPr>
                <w:rFonts w:ascii="Times New Roman" w:hAnsi="Times New Roman"/>
                <w:sz w:val="28"/>
                <w:szCs w:val="28"/>
              </w:rPr>
              <w:t>:</w:t>
            </w:r>
          </w:p>
        </w:tc>
        <w:tc>
          <w:tcPr>
            <w:tcW w:w="430" w:type="pct"/>
            <w:tcBorders>
              <w:top w:val="single" w:sz="4" w:space="0" w:color="auto"/>
              <w:left w:val="single" w:sz="4" w:space="0" w:color="auto"/>
              <w:bottom w:val="single" w:sz="4" w:space="0" w:color="auto"/>
              <w:right w:val="single" w:sz="4" w:space="0" w:color="auto"/>
            </w:tcBorders>
            <w:vAlign w:val="center"/>
          </w:tcPr>
          <w:p w14:paraId="5B4470DA"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p>
        </w:tc>
        <w:tc>
          <w:tcPr>
            <w:tcW w:w="435" w:type="pct"/>
            <w:tcBorders>
              <w:top w:val="single" w:sz="4" w:space="0" w:color="auto"/>
              <w:left w:val="single" w:sz="4" w:space="0" w:color="auto"/>
              <w:bottom w:val="single" w:sz="4" w:space="0" w:color="auto"/>
              <w:right w:val="single" w:sz="4" w:space="0" w:color="auto"/>
            </w:tcBorders>
            <w:vAlign w:val="center"/>
          </w:tcPr>
          <w:p w14:paraId="6BAA4D4F"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p>
        </w:tc>
        <w:tc>
          <w:tcPr>
            <w:tcW w:w="610" w:type="pct"/>
            <w:tcBorders>
              <w:top w:val="single" w:sz="4" w:space="0" w:color="auto"/>
              <w:left w:val="single" w:sz="4" w:space="0" w:color="auto"/>
              <w:bottom w:val="single" w:sz="4" w:space="0" w:color="auto"/>
              <w:right w:val="single" w:sz="4" w:space="0" w:color="auto"/>
            </w:tcBorders>
            <w:vAlign w:val="center"/>
            <w:hideMark/>
          </w:tcPr>
          <w:p w14:paraId="7F64C209"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r w:rsidRPr="00323920">
              <w:rPr>
                <w:rFonts w:ascii="Times New Roman" w:hAnsi="Times New Roman"/>
                <w:sz w:val="28"/>
                <w:szCs w:val="28"/>
              </w:rPr>
              <w:t>7</w:t>
            </w:r>
          </w:p>
        </w:tc>
        <w:tc>
          <w:tcPr>
            <w:tcW w:w="604" w:type="pct"/>
            <w:tcBorders>
              <w:top w:val="single" w:sz="4" w:space="0" w:color="auto"/>
              <w:left w:val="single" w:sz="4" w:space="0" w:color="auto"/>
              <w:bottom w:val="single" w:sz="4" w:space="0" w:color="auto"/>
              <w:right w:val="single" w:sz="4" w:space="0" w:color="auto"/>
            </w:tcBorders>
            <w:vAlign w:val="center"/>
            <w:hideMark/>
          </w:tcPr>
          <w:p w14:paraId="5774DAAA"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r w:rsidRPr="00323920">
              <w:rPr>
                <w:rFonts w:ascii="Times New Roman" w:hAnsi="Times New Roman"/>
                <w:sz w:val="28"/>
                <w:szCs w:val="28"/>
              </w:rPr>
              <w:t>4,9</w:t>
            </w:r>
          </w:p>
        </w:tc>
        <w:tc>
          <w:tcPr>
            <w:tcW w:w="494" w:type="pct"/>
            <w:tcBorders>
              <w:top w:val="single" w:sz="4" w:space="0" w:color="auto"/>
              <w:left w:val="single" w:sz="4" w:space="0" w:color="auto"/>
              <w:bottom w:val="single" w:sz="4" w:space="0" w:color="auto"/>
              <w:right w:val="single" w:sz="4" w:space="0" w:color="auto"/>
            </w:tcBorders>
            <w:vAlign w:val="center"/>
          </w:tcPr>
          <w:p w14:paraId="38F58E4A"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p>
        </w:tc>
        <w:tc>
          <w:tcPr>
            <w:tcW w:w="499" w:type="pct"/>
            <w:tcBorders>
              <w:top w:val="single" w:sz="4" w:space="0" w:color="auto"/>
              <w:left w:val="single" w:sz="4" w:space="0" w:color="auto"/>
              <w:bottom w:val="single" w:sz="4" w:space="0" w:color="auto"/>
              <w:right w:val="single" w:sz="4" w:space="0" w:color="auto"/>
            </w:tcBorders>
            <w:vAlign w:val="center"/>
          </w:tcPr>
          <w:p w14:paraId="3F608141"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p>
        </w:tc>
        <w:tc>
          <w:tcPr>
            <w:tcW w:w="476" w:type="pct"/>
            <w:tcBorders>
              <w:top w:val="single" w:sz="4" w:space="0" w:color="auto"/>
              <w:left w:val="single" w:sz="4" w:space="0" w:color="auto"/>
              <w:bottom w:val="single" w:sz="4" w:space="0" w:color="auto"/>
              <w:right w:val="single" w:sz="4" w:space="0" w:color="auto"/>
            </w:tcBorders>
            <w:vAlign w:val="center"/>
          </w:tcPr>
          <w:p w14:paraId="744B6251"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p>
        </w:tc>
        <w:tc>
          <w:tcPr>
            <w:tcW w:w="417" w:type="pct"/>
            <w:tcBorders>
              <w:top w:val="single" w:sz="4" w:space="0" w:color="auto"/>
              <w:left w:val="single" w:sz="4" w:space="0" w:color="auto"/>
              <w:bottom w:val="single" w:sz="4" w:space="0" w:color="auto"/>
              <w:right w:val="single" w:sz="4" w:space="0" w:color="auto"/>
            </w:tcBorders>
            <w:vAlign w:val="center"/>
          </w:tcPr>
          <w:p w14:paraId="0B07B71D" w14:textId="77777777" w:rsidR="009733CB" w:rsidRPr="00323920" w:rsidRDefault="009733CB" w:rsidP="00323920">
            <w:pPr>
              <w:widowControl w:val="0"/>
              <w:suppressAutoHyphens/>
              <w:spacing w:line="240" w:lineRule="auto"/>
              <w:ind w:firstLine="0"/>
              <w:jc w:val="center"/>
              <w:rPr>
                <w:rFonts w:ascii="Times New Roman" w:hAnsi="Times New Roman"/>
                <w:sz w:val="28"/>
                <w:szCs w:val="28"/>
              </w:rPr>
            </w:pPr>
          </w:p>
        </w:tc>
      </w:tr>
    </w:tbl>
    <w:p w14:paraId="2AE3D243" w14:textId="2EB5DF80" w:rsidR="00F2726F" w:rsidRPr="00764918" w:rsidRDefault="00F2726F" w:rsidP="0097221A">
      <w:pPr>
        <w:widowControl w:val="0"/>
        <w:suppressAutoHyphens/>
        <w:spacing w:line="240" w:lineRule="auto"/>
        <w:ind w:firstLine="709"/>
        <w:rPr>
          <w:rFonts w:ascii="Times New Roman" w:hAnsi="Times New Roman"/>
          <w:sz w:val="28"/>
          <w:szCs w:val="28"/>
          <w:lang w:val="ru-RU"/>
        </w:rPr>
      </w:pPr>
      <w:bookmarkStart w:id="159" w:name="_Toc9074598"/>
      <w:bookmarkStart w:id="160" w:name="_Toc465965208"/>
      <w:r w:rsidRPr="00764918">
        <w:rPr>
          <w:rFonts w:ascii="Times New Roman" w:hAnsi="Times New Roman"/>
          <w:sz w:val="28"/>
          <w:szCs w:val="28"/>
          <w:lang w:val="ru-RU"/>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59"/>
      <w:bookmarkEnd w:id="160"/>
    </w:p>
    <w:p w14:paraId="01061B3A" w14:textId="77777777" w:rsidR="00F2726F" w:rsidRPr="00764918" w:rsidRDefault="00F2726F" w:rsidP="0097221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Исходя из данных администрации МО «Мирненское сельское поселение», фактическая производительность основного оборудования котельных выглядит следующим образом:</w:t>
      </w:r>
    </w:p>
    <w:p w14:paraId="624F2D1A" w14:textId="77777777" w:rsidR="00F2726F" w:rsidRPr="00764918" w:rsidRDefault="00F2726F" w:rsidP="0097221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Сведения об установленной тепловой мощности котельной представлены в таблице ниже. </w:t>
      </w:r>
    </w:p>
    <w:p w14:paraId="24DEDAAA" w14:textId="420101A0" w:rsidR="00F2726F" w:rsidRPr="00764918" w:rsidRDefault="00F2726F" w:rsidP="0097221A">
      <w:pPr>
        <w:widowControl w:val="0"/>
        <w:suppressAutoHyphens/>
        <w:spacing w:line="240" w:lineRule="auto"/>
        <w:ind w:firstLine="709"/>
        <w:rPr>
          <w:rFonts w:ascii="Times New Roman" w:hAnsi="Times New Roman"/>
          <w:sz w:val="28"/>
          <w:szCs w:val="28"/>
          <w:lang w:val="ru-RU"/>
        </w:rPr>
      </w:pPr>
      <w:bookmarkStart w:id="161" w:name="_Toc527706855"/>
      <w:r w:rsidRPr="00764918">
        <w:rPr>
          <w:rFonts w:ascii="Times New Roman" w:hAnsi="Times New Roman"/>
          <w:sz w:val="28"/>
          <w:szCs w:val="28"/>
          <w:lang w:val="ru-RU"/>
        </w:rPr>
        <w:t xml:space="preserve">Таблица </w:t>
      </w:r>
      <w:r w:rsidR="009E3FDA" w:rsidRPr="00764918">
        <w:rPr>
          <w:rFonts w:ascii="Times New Roman" w:hAnsi="Times New Roman"/>
          <w:sz w:val="28"/>
          <w:szCs w:val="28"/>
          <w:lang w:val="ru-RU"/>
        </w:rPr>
        <w:t>17</w:t>
      </w:r>
      <w:r w:rsidRPr="00764918">
        <w:rPr>
          <w:rFonts w:ascii="Times New Roman" w:hAnsi="Times New Roman"/>
          <w:sz w:val="28"/>
          <w:szCs w:val="28"/>
          <w:lang w:val="ru-RU"/>
        </w:rPr>
        <w:t xml:space="preserve"> – Параметры установленной тепловой мощности котельных</w:t>
      </w:r>
      <w:bookmarkEnd w:id="161"/>
    </w:p>
    <w:tbl>
      <w:tblPr>
        <w:tblW w:w="4891" w:type="pct"/>
        <w:tblInd w:w="108" w:type="dxa"/>
        <w:tblLook w:val="04A0" w:firstRow="1" w:lastRow="0" w:firstColumn="1" w:lastColumn="0" w:noHBand="0" w:noVBand="1"/>
      </w:tblPr>
      <w:tblGrid>
        <w:gridCol w:w="995"/>
        <w:gridCol w:w="4391"/>
        <w:gridCol w:w="4252"/>
      </w:tblGrid>
      <w:tr w:rsidR="00F2726F" w:rsidRPr="00764918" w14:paraId="1454FB18" w14:textId="77777777" w:rsidTr="0097221A">
        <w:trPr>
          <w:trHeight w:val="15"/>
        </w:trPr>
        <w:tc>
          <w:tcPr>
            <w:tcW w:w="51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77781D" w14:textId="6F6A39A6" w:rsidR="00F2726F" w:rsidRPr="0097221A" w:rsidRDefault="00F2726F" w:rsidP="006E1A7A">
            <w:pPr>
              <w:widowControl w:val="0"/>
              <w:suppressAutoHyphens/>
              <w:spacing w:line="240" w:lineRule="auto"/>
              <w:ind w:firstLine="0"/>
              <w:jc w:val="center"/>
              <w:rPr>
                <w:rFonts w:ascii="Times New Roman" w:hAnsi="Times New Roman"/>
                <w:sz w:val="28"/>
                <w:szCs w:val="28"/>
                <w:lang w:bidi="ar-SA"/>
              </w:rPr>
            </w:pPr>
            <w:r w:rsidRPr="0097221A">
              <w:rPr>
                <w:rFonts w:ascii="Times New Roman" w:eastAsia="Calibri" w:hAnsi="Times New Roman"/>
                <w:sz w:val="28"/>
                <w:szCs w:val="28"/>
              </w:rPr>
              <w:t>№</w:t>
            </w:r>
            <w:r w:rsidR="002C4F4B" w:rsidRPr="0097221A">
              <w:rPr>
                <w:rFonts w:ascii="Times New Roman" w:eastAsia="Calibri" w:hAnsi="Times New Roman"/>
                <w:sz w:val="28"/>
                <w:szCs w:val="28"/>
                <w:lang w:val="ru-RU"/>
              </w:rPr>
              <w:t xml:space="preserve"> </w:t>
            </w:r>
            <w:r w:rsidRPr="0097221A">
              <w:rPr>
                <w:rFonts w:ascii="Times New Roman" w:eastAsia="Calibri" w:hAnsi="Times New Roman"/>
                <w:sz w:val="28"/>
                <w:szCs w:val="28"/>
              </w:rPr>
              <w:t>п/п</w:t>
            </w:r>
          </w:p>
        </w:tc>
        <w:tc>
          <w:tcPr>
            <w:tcW w:w="22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47A788" w14:textId="77777777" w:rsidR="00F2726F" w:rsidRPr="0097221A" w:rsidRDefault="00F2726F" w:rsidP="006E1A7A">
            <w:pPr>
              <w:widowControl w:val="0"/>
              <w:suppressAutoHyphens/>
              <w:spacing w:line="240" w:lineRule="auto"/>
              <w:ind w:firstLine="0"/>
              <w:jc w:val="center"/>
              <w:rPr>
                <w:rFonts w:ascii="Times New Roman" w:eastAsia="Calibri" w:hAnsi="Times New Roman"/>
                <w:sz w:val="28"/>
                <w:szCs w:val="28"/>
              </w:rPr>
            </w:pPr>
            <w:r w:rsidRPr="0097221A">
              <w:rPr>
                <w:rFonts w:ascii="Times New Roman" w:eastAsia="Calibri" w:hAnsi="Times New Roman"/>
                <w:sz w:val="28"/>
                <w:szCs w:val="28"/>
              </w:rPr>
              <w:t>Местоположение</w:t>
            </w:r>
          </w:p>
        </w:tc>
        <w:tc>
          <w:tcPr>
            <w:tcW w:w="22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F2F2AF" w14:textId="77777777" w:rsidR="00F2726F" w:rsidRPr="0097221A" w:rsidRDefault="00F2726F" w:rsidP="006E1A7A">
            <w:pPr>
              <w:widowControl w:val="0"/>
              <w:suppressAutoHyphens/>
              <w:spacing w:line="240" w:lineRule="auto"/>
              <w:ind w:firstLine="0"/>
              <w:jc w:val="center"/>
              <w:rPr>
                <w:rFonts w:ascii="Times New Roman" w:eastAsia="Calibri" w:hAnsi="Times New Roman"/>
                <w:sz w:val="28"/>
                <w:szCs w:val="28"/>
              </w:rPr>
            </w:pPr>
            <w:r w:rsidRPr="0097221A">
              <w:rPr>
                <w:rFonts w:ascii="Times New Roman" w:eastAsia="Calibri" w:hAnsi="Times New Roman"/>
                <w:sz w:val="28"/>
                <w:szCs w:val="28"/>
              </w:rPr>
              <w:t>Устан. Мощность Гкал\ч</w:t>
            </w:r>
          </w:p>
        </w:tc>
      </w:tr>
      <w:tr w:rsidR="00F2726F" w:rsidRPr="00764918" w14:paraId="7072C3CC" w14:textId="77777777" w:rsidTr="0097221A">
        <w:trPr>
          <w:trHeight w:val="15"/>
        </w:trPr>
        <w:tc>
          <w:tcPr>
            <w:tcW w:w="51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318131" w14:textId="77777777" w:rsidR="00F2726F" w:rsidRPr="0097221A" w:rsidRDefault="00F2726F" w:rsidP="006E1A7A">
            <w:pPr>
              <w:widowControl w:val="0"/>
              <w:suppressAutoHyphens/>
              <w:spacing w:line="240" w:lineRule="auto"/>
              <w:ind w:firstLine="0"/>
              <w:jc w:val="center"/>
              <w:rPr>
                <w:rFonts w:ascii="Times New Roman" w:eastAsia="Calibri" w:hAnsi="Times New Roman"/>
                <w:sz w:val="28"/>
                <w:szCs w:val="28"/>
              </w:rPr>
            </w:pPr>
            <w:r w:rsidRPr="0097221A">
              <w:rPr>
                <w:rFonts w:ascii="Times New Roman" w:hAnsi="Times New Roman"/>
                <w:sz w:val="28"/>
                <w:szCs w:val="28"/>
              </w:rPr>
              <w:t>1</w:t>
            </w:r>
          </w:p>
        </w:tc>
        <w:tc>
          <w:tcPr>
            <w:tcW w:w="22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35F47D" w14:textId="3997C8A7" w:rsidR="00F2726F" w:rsidRPr="0097221A" w:rsidRDefault="00F2726F" w:rsidP="006E1A7A">
            <w:pPr>
              <w:widowControl w:val="0"/>
              <w:suppressAutoHyphens/>
              <w:spacing w:line="240" w:lineRule="auto"/>
              <w:ind w:firstLine="0"/>
              <w:jc w:val="center"/>
              <w:rPr>
                <w:rFonts w:ascii="Times New Roman" w:hAnsi="Times New Roman"/>
                <w:sz w:val="28"/>
                <w:szCs w:val="28"/>
                <w:lang w:val="ru-RU" w:eastAsia="ru-RU" w:bidi="ar-SA"/>
              </w:rPr>
            </w:pPr>
            <w:r w:rsidRPr="0097221A">
              <w:rPr>
                <w:rFonts w:ascii="Times New Roman" w:hAnsi="Times New Roman"/>
                <w:sz w:val="28"/>
                <w:szCs w:val="28"/>
              </w:rPr>
              <w:t>Газовая котельная п.</w:t>
            </w:r>
            <w:r w:rsidR="0042331C" w:rsidRPr="0097221A">
              <w:rPr>
                <w:rFonts w:ascii="Times New Roman" w:hAnsi="Times New Roman"/>
                <w:sz w:val="28"/>
                <w:szCs w:val="28"/>
                <w:lang w:val="ru-RU"/>
              </w:rPr>
              <w:t xml:space="preserve"> </w:t>
            </w:r>
            <w:r w:rsidRPr="0097221A">
              <w:rPr>
                <w:rFonts w:ascii="Times New Roman" w:hAnsi="Times New Roman"/>
                <w:sz w:val="28"/>
                <w:szCs w:val="28"/>
              </w:rPr>
              <w:t>Мирный</w:t>
            </w:r>
          </w:p>
        </w:tc>
        <w:tc>
          <w:tcPr>
            <w:tcW w:w="22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F14863" w14:textId="77777777" w:rsidR="00F2726F" w:rsidRPr="0097221A" w:rsidRDefault="00F2726F" w:rsidP="006E1A7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6</w:t>
            </w:r>
          </w:p>
        </w:tc>
      </w:tr>
      <w:tr w:rsidR="00F2726F" w:rsidRPr="00764918" w14:paraId="58330A31" w14:textId="77777777" w:rsidTr="0097221A">
        <w:trPr>
          <w:trHeight w:val="15"/>
        </w:trPr>
        <w:tc>
          <w:tcPr>
            <w:tcW w:w="51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CE4E09" w14:textId="77777777" w:rsidR="00F2726F" w:rsidRPr="0097221A" w:rsidRDefault="00F2726F" w:rsidP="006E1A7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2</w:t>
            </w:r>
          </w:p>
        </w:tc>
        <w:tc>
          <w:tcPr>
            <w:tcW w:w="22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94A2E2" w14:textId="6C9A2371" w:rsidR="00F2726F" w:rsidRPr="0097221A" w:rsidRDefault="00F2726F" w:rsidP="006E1A7A">
            <w:pPr>
              <w:widowControl w:val="0"/>
              <w:suppressAutoHyphens/>
              <w:spacing w:line="240" w:lineRule="auto"/>
              <w:ind w:firstLine="0"/>
              <w:jc w:val="center"/>
              <w:rPr>
                <w:rFonts w:ascii="Times New Roman" w:hAnsi="Times New Roman"/>
                <w:sz w:val="28"/>
                <w:szCs w:val="28"/>
                <w:lang w:val="ru-RU" w:eastAsia="ru-RU" w:bidi="ar-SA"/>
              </w:rPr>
            </w:pPr>
            <w:r w:rsidRPr="0097221A">
              <w:rPr>
                <w:rFonts w:ascii="Times New Roman" w:hAnsi="Times New Roman"/>
                <w:sz w:val="28"/>
                <w:szCs w:val="28"/>
              </w:rPr>
              <w:t>Блочная котельная д.</w:t>
            </w:r>
            <w:r w:rsidR="0042331C" w:rsidRPr="0097221A">
              <w:rPr>
                <w:rFonts w:ascii="Times New Roman" w:hAnsi="Times New Roman"/>
                <w:sz w:val="28"/>
                <w:szCs w:val="28"/>
                <w:lang w:val="ru-RU"/>
              </w:rPr>
              <w:t xml:space="preserve"> </w:t>
            </w:r>
            <w:r w:rsidRPr="0097221A">
              <w:rPr>
                <w:rFonts w:ascii="Times New Roman" w:hAnsi="Times New Roman"/>
                <w:sz w:val="28"/>
                <w:szCs w:val="28"/>
              </w:rPr>
              <w:t>Касарги</w:t>
            </w:r>
          </w:p>
        </w:tc>
        <w:tc>
          <w:tcPr>
            <w:tcW w:w="220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399C6E" w14:textId="77777777" w:rsidR="00F2726F" w:rsidRPr="0097221A" w:rsidRDefault="00F2726F" w:rsidP="006E1A7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1</w:t>
            </w:r>
          </w:p>
        </w:tc>
      </w:tr>
    </w:tbl>
    <w:p w14:paraId="55F6A396" w14:textId="77777777" w:rsidR="00F2726F" w:rsidRPr="00764918" w:rsidRDefault="00F2726F" w:rsidP="0097221A">
      <w:pPr>
        <w:widowControl w:val="0"/>
        <w:suppressAutoHyphens/>
        <w:spacing w:line="240" w:lineRule="auto"/>
        <w:ind w:firstLine="709"/>
        <w:rPr>
          <w:rFonts w:ascii="Times New Roman" w:hAnsi="Times New Roman"/>
          <w:sz w:val="28"/>
          <w:szCs w:val="28"/>
          <w:lang w:val="ru-RU"/>
        </w:rPr>
      </w:pPr>
      <w:bookmarkStart w:id="162" w:name="_Toc9074599"/>
      <w:r w:rsidRPr="00764918">
        <w:rPr>
          <w:rFonts w:ascii="Times New Roman" w:hAnsi="Times New Roman"/>
          <w:sz w:val="28"/>
          <w:szCs w:val="28"/>
          <w:lang w:val="ru-RU"/>
        </w:rPr>
        <w:t>Ограничения тепловой мощности и параметры располагаемой тепловой мощности</w:t>
      </w:r>
      <w:bookmarkEnd w:id="162"/>
    </w:p>
    <w:p w14:paraId="71EE8350" w14:textId="77777777" w:rsidR="00F2726F" w:rsidRPr="00764918" w:rsidRDefault="00F2726F" w:rsidP="0097221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14:paraId="66307B63" w14:textId="77777777" w:rsidR="00F2726F" w:rsidRPr="00764918" w:rsidRDefault="00F2726F" w:rsidP="0097221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6CFA7162" w14:textId="77777777" w:rsidR="00F2726F" w:rsidRPr="00764918" w:rsidRDefault="00F2726F" w:rsidP="0097221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w:t>
      </w:r>
      <w:r w:rsidR="005D326B" w:rsidRPr="00764918">
        <w:rPr>
          <w:rFonts w:ascii="Times New Roman" w:hAnsi="Times New Roman"/>
          <w:sz w:val="28"/>
          <w:szCs w:val="28"/>
          <w:lang w:val="ru-RU"/>
        </w:rPr>
        <w:t>грейных котлоагрегатах и др.)».</w:t>
      </w:r>
    </w:p>
    <w:p w14:paraId="5EDCB66F" w14:textId="77777777" w:rsidR="00F2726F" w:rsidRPr="00764918" w:rsidRDefault="00F2726F" w:rsidP="0097221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Параметры располагаемой мощности составляют:</w:t>
      </w:r>
    </w:p>
    <w:p w14:paraId="544FA7A6" w14:textId="77777777" w:rsidR="00F2726F" w:rsidRPr="00764918" w:rsidRDefault="00F2726F" w:rsidP="0097221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 таблице 4 представлена установленная и располагаемая мощность оборудования, последняя представлена с учетом технически возможного максимума, в соответствии с раз</w:t>
      </w:r>
      <w:r w:rsidR="005D326B" w:rsidRPr="00764918">
        <w:rPr>
          <w:rFonts w:ascii="Times New Roman" w:hAnsi="Times New Roman"/>
          <w:sz w:val="28"/>
          <w:szCs w:val="28"/>
          <w:lang w:val="ru-RU"/>
        </w:rPr>
        <w:t xml:space="preserve">работанными режимными картами. </w:t>
      </w:r>
    </w:p>
    <w:p w14:paraId="2DFE0E2C" w14:textId="08D08E1E" w:rsidR="00F2726F" w:rsidRPr="00764918" w:rsidRDefault="00F2726F" w:rsidP="0097221A">
      <w:pPr>
        <w:widowControl w:val="0"/>
        <w:suppressAutoHyphens/>
        <w:spacing w:line="240" w:lineRule="auto"/>
        <w:ind w:firstLine="709"/>
        <w:rPr>
          <w:rFonts w:ascii="Times New Roman" w:hAnsi="Times New Roman"/>
          <w:sz w:val="28"/>
          <w:szCs w:val="28"/>
          <w:lang w:val="ru-RU" w:bidi="ar-SA"/>
        </w:rPr>
      </w:pPr>
      <w:bookmarkStart w:id="163" w:name="_Toc527706856"/>
      <w:r w:rsidRPr="00764918">
        <w:rPr>
          <w:rFonts w:ascii="Times New Roman" w:eastAsia="Calibri" w:hAnsi="Times New Roman"/>
          <w:sz w:val="28"/>
          <w:szCs w:val="28"/>
          <w:lang w:val="ru-RU"/>
        </w:rPr>
        <w:t xml:space="preserve">Таблица </w:t>
      </w:r>
      <w:r w:rsidR="0005134D" w:rsidRPr="00764918">
        <w:rPr>
          <w:rFonts w:ascii="Times New Roman" w:hAnsi="Times New Roman"/>
          <w:sz w:val="28"/>
          <w:szCs w:val="28"/>
        </w:rPr>
        <w:fldChar w:fldCharType="begin"/>
      </w:r>
      <w:r w:rsidRPr="00764918">
        <w:rPr>
          <w:rFonts w:ascii="Times New Roman" w:eastAsia="Calibri" w:hAnsi="Times New Roman"/>
          <w:sz w:val="28"/>
          <w:szCs w:val="28"/>
        </w:rPr>
        <w:instrText>SEQ</w:instrText>
      </w:r>
      <w:r w:rsidRPr="00764918">
        <w:rPr>
          <w:rFonts w:ascii="Times New Roman" w:eastAsia="Calibri" w:hAnsi="Times New Roman"/>
          <w:sz w:val="28"/>
          <w:szCs w:val="28"/>
          <w:lang w:val="ru-RU"/>
        </w:rPr>
        <w:instrText xml:space="preserve"> Таблица \* </w:instrText>
      </w:r>
      <w:r w:rsidRPr="00764918">
        <w:rPr>
          <w:rFonts w:ascii="Times New Roman" w:eastAsia="Calibri" w:hAnsi="Times New Roman"/>
          <w:sz w:val="28"/>
          <w:szCs w:val="28"/>
        </w:rPr>
        <w:instrText>ARABIC</w:instrText>
      </w:r>
      <w:r w:rsidR="0005134D" w:rsidRPr="00764918">
        <w:rPr>
          <w:rFonts w:ascii="Times New Roman" w:hAnsi="Times New Roman"/>
          <w:sz w:val="28"/>
          <w:szCs w:val="28"/>
        </w:rPr>
        <w:fldChar w:fldCharType="separate"/>
      </w:r>
      <w:r w:rsidR="005C2F2F">
        <w:rPr>
          <w:rFonts w:ascii="Times New Roman" w:eastAsia="Calibri" w:hAnsi="Times New Roman"/>
          <w:noProof/>
          <w:sz w:val="28"/>
          <w:szCs w:val="28"/>
        </w:rPr>
        <w:t>1</w:t>
      </w:r>
      <w:r w:rsidR="0005134D" w:rsidRPr="00764918">
        <w:rPr>
          <w:rFonts w:ascii="Times New Roman" w:hAnsi="Times New Roman"/>
          <w:sz w:val="28"/>
          <w:szCs w:val="28"/>
        </w:rPr>
        <w:fldChar w:fldCharType="end"/>
      </w:r>
      <w:r w:rsidRPr="00764918">
        <w:rPr>
          <w:rFonts w:ascii="Times New Roman" w:eastAsia="Calibri" w:hAnsi="Times New Roman"/>
          <w:sz w:val="28"/>
          <w:szCs w:val="28"/>
          <w:lang w:val="ru-RU"/>
        </w:rPr>
        <w:t xml:space="preserve"> - Ограничения тепловой мощности, параметры располагаемой тепловой мощности, величина тепловой мощности, расходуемая на собственные нужды энергоисточников, а также параметры тепловой мощности «нетто»</w:t>
      </w:r>
      <w:bookmarkEnd w:id="163"/>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8"/>
        <w:gridCol w:w="4374"/>
        <w:gridCol w:w="2167"/>
        <w:gridCol w:w="2009"/>
      </w:tblGrid>
      <w:tr w:rsidR="00F2726F" w:rsidRPr="0097221A" w14:paraId="6B161EC0" w14:textId="77777777" w:rsidTr="000D767D">
        <w:trPr>
          <w:trHeight w:val="170"/>
        </w:trPr>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7272EC" w14:textId="77777777" w:rsidR="00F2726F" w:rsidRPr="0097221A" w:rsidRDefault="00F2726F" w:rsidP="000D767D">
            <w:pPr>
              <w:spacing w:line="240" w:lineRule="auto"/>
              <w:ind w:firstLine="0"/>
              <w:jc w:val="center"/>
              <w:rPr>
                <w:rFonts w:ascii="Times New Roman" w:eastAsia="Calibri" w:hAnsi="Times New Roman"/>
                <w:sz w:val="28"/>
                <w:szCs w:val="28"/>
                <w:lang w:eastAsia="ru-RU"/>
              </w:rPr>
            </w:pPr>
            <w:r w:rsidRPr="0097221A">
              <w:rPr>
                <w:rFonts w:ascii="Times New Roman" w:hAnsi="Times New Roman"/>
                <w:sz w:val="28"/>
                <w:szCs w:val="28"/>
              </w:rPr>
              <w:t>№ п/п</w:t>
            </w:r>
          </w:p>
        </w:tc>
        <w:tc>
          <w:tcPr>
            <w:tcW w:w="2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F7F67" w14:textId="77777777" w:rsidR="00F2726F" w:rsidRPr="0097221A" w:rsidRDefault="00F2726F" w:rsidP="000D767D">
            <w:pPr>
              <w:spacing w:line="240" w:lineRule="auto"/>
              <w:ind w:firstLine="0"/>
              <w:jc w:val="center"/>
              <w:rPr>
                <w:rFonts w:ascii="Times New Roman" w:hAnsi="Times New Roman"/>
                <w:sz w:val="28"/>
                <w:szCs w:val="28"/>
              </w:rPr>
            </w:pPr>
            <w:r w:rsidRPr="0097221A">
              <w:rPr>
                <w:rFonts w:ascii="Times New Roman" w:hAnsi="Times New Roman"/>
                <w:sz w:val="28"/>
                <w:szCs w:val="28"/>
              </w:rPr>
              <w:t>Наименование источника</w:t>
            </w:r>
          </w:p>
        </w:tc>
        <w:tc>
          <w:tcPr>
            <w:tcW w:w="11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B7910C" w14:textId="77777777" w:rsidR="00F2726F" w:rsidRPr="0097221A" w:rsidRDefault="00F2726F" w:rsidP="000D767D">
            <w:pPr>
              <w:spacing w:line="240" w:lineRule="auto"/>
              <w:ind w:firstLine="0"/>
              <w:jc w:val="center"/>
              <w:rPr>
                <w:rFonts w:ascii="Times New Roman" w:hAnsi="Times New Roman"/>
                <w:sz w:val="28"/>
                <w:szCs w:val="28"/>
              </w:rPr>
            </w:pPr>
            <w:r w:rsidRPr="0097221A">
              <w:rPr>
                <w:rFonts w:ascii="Times New Roman" w:hAnsi="Times New Roman"/>
                <w:sz w:val="28"/>
                <w:szCs w:val="28"/>
              </w:rPr>
              <w:t>УТМ, Гкал/ч</w:t>
            </w:r>
          </w:p>
        </w:tc>
        <w:tc>
          <w:tcPr>
            <w:tcW w:w="10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44524D" w14:textId="77777777" w:rsidR="00F2726F" w:rsidRPr="0097221A" w:rsidRDefault="00F2726F" w:rsidP="000D767D">
            <w:pPr>
              <w:spacing w:line="240" w:lineRule="auto"/>
              <w:ind w:firstLine="0"/>
              <w:jc w:val="center"/>
              <w:rPr>
                <w:rFonts w:ascii="Times New Roman" w:hAnsi="Times New Roman"/>
                <w:sz w:val="28"/>
                <w:szCs w:val="28"/>
              </w:rPr>
            </w:pPr>
            <w:r w:rsidRPr="0097221A">
              <w:rPr>
                <w:rFonts w:ascii="Times New Roman" w:hAnsi="Times New Roman"/>
                <w:sz w:val="28"/>
                <w:szCs w:val="28"/>
              </w:rPr>
              <w:t>РТМ, Гкал/ч</w:t>
            </w:r>
          </w:p>
        </w:tc>
      </w:tr>
      <w:tr w:rsidR="00F2726F" w:rsidRPr="0097221A" w14:paraId="68EAE693" w14:textId="77777777" w:rsidTr="000D767D">
        <w:trPr>
          <w:trHeight w:val="170"/>
        </w:trPr>
        <w:tc>
          <w:tcPr>
            <w:tcW w:w="565" w:type="pct"/>
            <w:tcBorders>
              <w:top w:val="single" w:sz="4" w:space="0" w:color="auto"/>
              <w:left w:val="single" w:sz="4" w:space="0" w:color="auto"/>
              <w:bottom w:val="single" w:sz="4" w:space="0" w:color="auto"/>
              <w:right w:val="single" w:sz="4" w:space="0" w:color="auto"/>
            </w:tcBorders>
            <w:vAlign w:val="center"/>
            <w:hideMark/>
          </w:tcPr>
          <w:p w14:paraId="4AA6903B" w14:textId="77777777" w:rsidR="00F2726F" w:rsidRPr="0097221A" w:rsidRDefault="00F2726F" w:rsidP="00A3214E">
            <w:pPr>
              <w:spacing w:line="240" w:lineRule="auto"/>
              <w:ind w:firstLine="0"/>
              <w:jc w:val="center"/>
              <w:rPr>
                <w:rFonts w:ascii="Times New Roman" w:hAnsi="Times New Roman"/>
                <w:sz w:val="28"/>
                <w:szCs w:val="28"/>
              </w:rPr>
            </w:pPr>
            <w:r w:rsidRPr="0097221A">
              <w:rPr>
                <w:rFonts w:ascii="Times New Roman" w:hAnsi="Times New Roman"/>
                <w:sz w:val="28"/>
                <w:szCs w:val="28"/>
              </w:rPr>
              <w:t>1</w:t>
            </w:r>
          </w:p>
        </w:tc>
        <w:tc>
          <w:tcPr>
            <w:tcW w:w="2269" w:type="pct"/>
            <w:tcBorders>
              <w:top w:val="single" w:sz="4" w:space="0" w:color="auto"/>
              <w:left w:val="single" w:sz="4" w:space="0" w:color="auto"/>
              <w:bottom w:val="single" w:sz="4" w:space="0" w:color="auto"/>
              <w:right w:val="single" w:sz="4" w:space="0" w:color="auto"/>
            </w:tcBorders>
            <w:vAlign w:val="center"/>
            <w:hideMark/>
          </w:tcPr>
          <w:p w14:paraId="72F7F13C" w14:textId="73369E49" w:rsidR="00F2726F" w:rsidRPr="0097221A" w:rsidRDefault="00F2726F" w:rsidP="005D326B">
            <w:pPr>
              <w:spacing w:line="240" w:lineRule="auto"/>
              <w:ind w:firstLine="0"/>
              <w:rPr>
                <w:rFonts w:ascii="Times New Roman" w:hAnsi="Times New Roman"/>
                <w:sz w:val="28"/>
                <w:szCs w:val="28"/>
              </w:rPr>
            </w:pPr>
            <w:r w:rsidRPr="0097221A">
              <w:rPr>
                <w:rFonts w:ascii="Times New Roman" w:hAnsi="Times New Roman"/>
                <w:sz w:val="28"/>
                <w:szCs w:val="28"/>
              </w:rPr>
              <w:t>Газовая котельная п.</w:t>
            </w:r>
            <w:r w:rsidR="0042331C" w:rsidRPr="0097221A">
              <w:rPr>
                <w:rFonts w:ascii="Times New Roman" w:hAnsi="Times New Roman"/>
                <w:sz w:val="28"/>
                <w:szCs w:val="28"/>
                <w:lang w:val="ru-RU"/>
              </w:rPr>
              <w:t xml:space="preserve"> </w:t>
            </w:r>
            <w:r w:rsidRPr="0097221A">
              <w:rPr>
                <w:rFonts w:ascii="Times New Roman" w:hAnsi="Times New Roman"/>
                <w:sz w:val="28"/>
                <w:szCs w:val="28"/>
              </w:rPr>
              <w:t>Мирный</w:t>
            </w:r>
          </w:p>
        </w:tc>
        <w:tc>
          <w:tcPr>
            <w:tcW w:w="1124" w:type="pct"/>
            <w:tcBorders>
              <w:top w:val="single" w:sz="4" w:space="0" w:color="auto"/>
              <w:left w:val="single" w:sz="4" w:space="0" w:color="auto"/>
              <w:bottom w:val="single" w:sz="4" w:space="0" w:color="auto"/>
              <w:right w:val="single" w:sz="4" w:space="0" w:color="auto"/>
            </w:tcBorders>
            <w:vAlign w:val="center"/>
            <w:hideMark/>
          </w:tcPr>
          <w:p w14:paraId="2CEE87C7" w14:textId="77777777" w:rsidR="00F2726F" w:rsidRPr="0097221A" w:rsidRDefault="00F2726F" w:rsidP="005D326B">
            <w:pPr>
              <w:spacing w:line="240" w:lineRule="auto"/>
              <w:ind w:firstLine="0"/>
              <w:rPr>
                <w:rFonts w:ascii="Times New Roman" w:hAnsi="Times New Roman"/>
                <w:sz w:val="28"/>
                <w:szCs w:val="28"/>
              </w:rPr>
            </w:pPr>
            <w:r w:rsidRPr="0097221A">
              <w:rPr>
                <w:rFonts w:ascii="Times New Roman" w:hAnsi="Times New Roman"/>
                <w:sz w:val="28"/>
                <w:szCs w:val="28"/>
              </w:rPr>
              <w:t>6</w:t>
            </w:r>
          </w:p>
        </w:tc>
        <w:tc>
          <w:tcPr>
            <w:tcW w:w="1042" w:type="pct"/>
            <w:tcBorders>
              <w:top w:val="single" w:sz="4" w:space="0" w:color="auto"/>
              <w:left w:val="single" w:sz="4" w:space="0" w:color="auto"/>
              <w:bottom w:val="single" w:sz="4" w:space="0" w:color="auto"/>
              <w:right w:val="single" w:sz="4" w:space="0" w:color="auto"/>
            </w:tcBorders>
            <w:hideMark/>
          </w:tcPr>
          <w:p w14:paraId="55DBB63B" w14:textId="77777777" w:rsidR="00F2726F" w:rsidRPr="0097221A" w:rsidRDefault="00853AB9" w:rsidP="005D326B">
            <w:pPr>
              <w:spacing w:line="240" w:lineRule="auto"/>
              <w:ind w:firstLine="0"/>
              <w:rPr>
                <w:rFonts w:ascii="Times New Roman" w:hAnsi="Times New Roman"/>
                <w:sz w:val="28"/>
                <w:szCs w:val="28"/>
              </w:rPr>
            </w:pPr>
            <w:r w:rsidRPr="0097221A">
              <w:rPr>
                <w:rFonts w:ascii="Times New Roman" w:hAnsi="Times New Roman"/>
                <w:sz w:val="28"/>
                <w:szCs w:val="28"/>
              </w:rPr>
              <w:t>5,</w:t>
            </w:r>
            <w:r w:rsidRPr="0097221A">
              <w:rPr>
                <w:rFonts w:ascii="Times New Roman" w:hAnsi="Times New Roman"/>
                <w:sz w:val="28"/>
                <w:szCs w:val="28"/>
                <w:lang w:val="ru-RU"/>
              </w:rPr>
              <w:t>0</w:t>
            </w:r>
            <w:r w:rsidR="00F2726F" w:rsidRPr="0097221A">
              <w:rPr>
                <w:rFonts w:ascii="Times New Roman" w:hAnsi="Times New Roman"/>
                <w:sz w:val="28"/>
                <w:szCs w:val="28"/>
              </w:rPr>
              <w:t>2</w:t>
            </w:r>
          </w:p>
        </w:tc>
      </w:tr>
      <w:tr w:rsidR="00F2726F" w:rsidRPr="0097221A" w14:paraId="0AC488DE" w14:textId="77777777" w:rsidTr="000D767D">
        <w:trPr>
          <w:trHeight w:val="170"/>
        </w:trPr>
        <w:tc>
          <w:tcPr>
            <w:tcW w:w="565" w:type="pct"/>
            <w:tcBorders>
              <w:top w:val="single" w:sz="4" w:space="0" w:color="auto"/>
              <w:left w:val="single" w:sz="4" w:space="0" w:color="auto"/>
              <w:bottom w:val="single" w:sz="4" w:space="0" w:color="auto"/>
              <w:right w:val="single" w:sz="4" w:space="0" w:color="auto"/>
            </w:tcBorders>
            <w:vAlign w:val="center"/>
            <w:hideMark/>
          </w:tcPr>
          <w:p w14:paraId="169C79E2" w14:textId="77777777" w:rsidR="00F2726F" w:rsidRPr="0097221A" w:rsidRDefault="00F2726F" w:rsidP="00A3214E">
            <w:pPr>
              <w:spacing w:line="240" w:lineRule="auto"/>
              <w:ind w:firstLine="0"/>
              <w:jc w:val="center"/>
              <w:rPr>
                <w:rFonts w:ascii="Times New Roman" w:hAnsi="Times New Roman"/>
                <w:sz w:val="28"/>
                <w:szCs w:val="28"/>
                <w:lang w:eastAsia="ru-RU"/>
              </w:rPr>
            </w:pPr>
            <w:r w:rsidRPr="0097221A">
              <w:rPr>
                <w:rFonts w:ascii="Times New Roman" w:hAnsi="Times New Roman"/>
                <w:sz w:val="28"/>
                <w:szCs w:val="28"/>
              </w:rPr>
              <w:t>2</w:t>
            </w:r>
          </w:p>
        </w:tc>
        <w:tc>
          <w:tcPr>
            <w:tcW w:w="2269" w:type="pct"/>
            <w:tcBorders>
              <w:top w:val="single" w:sz="4" w:space="0" w:color="auto"/>
              <w:left w:val="single" w:sz="4" w:space="0" w:color="auto"/>
              <w:bottom w:val="single" w:sz="4" w:space="0" w:color="auto"/>
              <w:right w:val="single" w:sz="4" w:space="0" w:color="auto"/>
            </w:tcBorders>
            <w:vAlign w:val="center"/>
            <w:hideMark/>
          </w:tcPr>
          <w:p w14:paraId="0BFC9CD6" w14:textId="18B3DE1D" w:rsidR="00F2726F" w:rsidRPr="0097221A" w:rsidRDefault="00F2726F" w:rsidP="005D326B">
            <w:pPr>
              <w:spacing w:line="240" w:lineRule="auto"/>
              <w:ind w:firstLine="0"/>
              <w:rPr>
                <w:rFonts w:ascii="Times New Roman" w:hAnsi="Times New Roman"/>
                <w:sz w:val="28"/>
                <w:szCs w:val="28"/>
              </w:rPr>
            </w:pPr>
            <w:r w:rsidRPr="0097221A">
              <w:rPr>
                <w:rFonts w:ascii="Times New Roman" w:hAnsi="Times New Roman"/>
                <w:sz w:val="28"/>
                <w:szCs w:val="28"/>
              </w:rPr>
              <w:t>Блочная котельная д.</w:t>
            </w:r>
            <w:r w:rsidR="0042331C" w:rsidRPr="0097221A">
              <w:rPr>
                <w:rFonts w:ascii="Times New Roman" w:hAnsi="Times New Roman"/>
                <w:sz w:val="28"/>
                <w:szCs w:val="28"/>
                <w:lang w:val="ru-RU"/>
              </w:rPr>
              <w:t xml:space="preserve"> </w:t>
            </w:r>
            <w:r w:rsidRPr="0097221A">
              <w:rPr>
                <w:rFonts w:ascii="Times New Roman" w:hAnsi="Times New Roman"/>
                <w:sz w:val="28"/>
                <w:szCs w:val="28"/>
              </w:rPr>
              <w:t>Касарги</w:t>
            </w:r>
          </w:p>
        </w:tc>
        <w:tc>
          <w:tcPr>
            <w:tcW w:w="1124" w:type="pct"/>
            <w:tcBorders>
              <w:top w:val="single" w:sz="4" w:space="0" w:color="auto"/>
              <w:left w:val="single" w:sz="4" w:space="0" w:color="auto"/>
              <w:bottom w:val="single" w:sz="4" w:space="0" w:color="auto"/>
              <w:right w:val="single" w:sz="4" w:space="0" w:color="auto"/>
            </w:tcBorders>
            <w:vAlign w:val="center"/>
            <w:hideMark/>
          </w:tcPr>
          <w:p w14:paraId="75196706" w14:textId="77777777" w:rsidR="00F2726F" w:rsidRPr="0097221A" w:rsidRDefault="00F2726F" w:rsidP="005D326B">
            <w:pPr>
              <w:spacing w:line="240" w:lineRule="auto"/>
              <w:ind w:firstLine="0"/>
              <w:rPr>
                <w:rFonts w:ascii="Times New Roman" w:hAnsi="Times New Roman"/>
                <w:sz w:val="28"/>
                <w:szCs w:val="28"/>
              </w:rPr>
            </w:pPr>
            <w:r w:rsidRPr="0097221A">
              <w:rPr>
                <w:rFonts w:ascii="Times New Roman" w:hAnsi="Times New Roman"/>
                <w:sz w:val="28"/>
                <w:szCs w:val="28"/>
              </w:rPr>
              <w:t>1</w:t>
            </w:r>
          </w:p>
        </w:tc>
        <w:tc>
          <w:tcPr>
            <w:tcW w:w="1042" w:type="pct"/>
            <w:tcBorders>
              <w:top w:val="single" w:sz="4" w:space="0" w:color="auto"/>
              <w:left w:val="single" w:sz="4" w:space="0" w:color="auto"/>
              <w:bottom w:val="single" w:sz="4" w:space="0" w:color="auto"/>
              <w:right w:val="single" w:sz="4" w:space="0" w:color="auto"/>
            </w:tcBorders>
            <w:hideMark/>
          </w:tcPr>
          <w:p w14:paraId="6A92549A" w14:textId="77777777" w:rsidR="00F2726F" w:rsidRPr="0097221A" w:rsidRDefault="00F2726F" w:rsidP="005D326B">
            <w:pPr>
              <w:spacing w:line="240" w:lineRule="auto"/>
              <w:ind w:firstLine="0"/>
              <w:rPr>
                <w:rFonts w:ascii="Times New Roman" w:hAnsi="Times New Roman"/>
                <w:sz w:val="28"/>
                <w:szCs w:val="28"/>
              </w:rPr>
            </w:pPr>
            <w:r w:rsidRPr="0097221A">
              <w:rPr>
                <w:rFonts w:ascii="Times New Roman" w:hAnsi="Times New Roman"/>
                <w:sz w:val="28"/>
                <w:szCs w:val="28"/>
              </w:rPr>
              <w:t>0,92</w:t>
            </w:r>
          </w:p>
        </w:tc>
      </w:tr>
      <w:tr w:rsidR="00F2726F" w:rsidRPr="0097221A" w14:paraId="136F6746" w14:textId="77777777" w:rsidTr="000D767D">
        <w:trPr>
          <w:trHeight w:val="170"/>
        </w:trPr>
        <w:tc>
          <w:tcPr>
            <w:tcW w:w="565" w:type="pct"/>
            <w:tcBorders>
              <w:top w:val="single" w:sz="4" w:space="0" w:color="auto"/>
              <w:left w:val="single" w:sz="4" w:space="0" w:color="auto"/>
              <w:bottom w:val="single" w:sz="4" w:space="0" w:color="auto"/>
              <w:right w:val="single" w:sz="4" w:space="0" w:color="auto"/>
            </w:tcBorders>
            <w:vAlign w:val="center"/>
          </w:tcPr>
          <w:p w14:paraId="30C355DC" w14:textId="77777777" w:rsidR="00F2726F" w:rsidRPr="0097221A" w:rsidRDefault="00F2726F" w:rsidP="005D326B">
            <w:pPr>
              <w:spacing w:line="240" w:lineRule="auto"/>
              <w:ind w:firstLine="0"/>
              <w:rPr>
                <w:rFonts w:ascii="Times New Roman" w:hAnsi="Times New Roman"/>
                <w:sz w:val="28"/>
                <w:szCs w:val="28"/>
                <w:lang w:eastAsia="ru-RU"/>
              </w:rPr>
            </w:pPr>
          </w:p>
        </w:tc>
        <w:tc>
          <w:tcPr>
            <w:tcW w:w="2269" w:type="pct"/>
            <w:tcBorders>
              <w:top w:val="single" w:sz="4" w:space="0" w:color="auto"/>
              <w:left w:val="single" w:sz="4" w:space="0" w:color="auto"/>
              <w:bottom w:val="single" w:sz="4" w:space="0" w:color="auto"/>
              <w:right w:val="single" w:sz="4" w:space="0" w:color="auto"/>
            </w:tcBorders>
            <w:vAlign w:val="center"/>
            <w:hideMark/>
          </w:tcPr>
          <w:p w14:paraId="50C1AF04" w14:textId="77777777" w:rsidR="00F2726F" w:rsidRPr="0097221A" w:rsidRDefault="00F2726F" w:rsidP="005D326B">
            <w:pPr>
              <w:spacing w:line="240" w:lineRule="auto"/>
              <w:ind w:firstLine="0"/>
              <w:rPr>
                <w:rFonts w:ascii="Times New Roman" w:hAnsi="Times New Roman"/>
                <w:sz w:val="28"/>
                <w:szCs w:val="28"/>
              </w:rPr>
            </w:pPr>
            <w:r w:rsidRPr="0097221A">
              <w:rPr>
                <w:rFonts w:ascii="Times New Roman" w:hAnsi="Times New Roman"/>
                <w:sz w:val="28"/>
                <w:szCs w:val="28"/>
              </w:rPr>
              <w:t>Итого:</w:t>
            </w:r>
          </w:p>
        </w:tc>
        <w:tc>
          <w:tcPr>
            <w:tcW w:w="1124" w:type="pct"/>
            <w:tcBorders>
              <w:top w:val="single" w:sz="4" w:space="0" w:color="auto"/>
              <w:left w:val="single" w:sz="4" w:space="0" w:color="auto"/>
              <w:bottom w:val="single" w:sz="4" w:space="0" w:color="auto"/>
              <w:right w:val="single" w:sz="4" w:space="0" w:color="auto"/>
            </w:tcBorders>
            <w:vAlign w:val="center"/>
            <w:hideMark/>
          </w:tcPr>
          <w:p w14:paraId="3163FAFB" w14:textId="77777777" w:rsidR="00F2726F" w:rsidRPr="0097221A" w:rsidRDefault="00F2726F" w:rsidP="005D326B">
            <w:pPr>
              <w:spacing w:line="240" w:lineRule="auto"/>
              <w:ind w:firstLine="0"/>
              <w:rPr>
                <w:rFonts w:ascii="Times New Roman" w:hAnsi="Times New Roman"/>
                <w:sz w:val="28"/>
                <w:szCs w:val="28"/>
              </w:rPr>
            </w:pPr>
            <w:r w:rsidRPr="0097221A">
              <w:rPr>
                <w:rFonts w:ascii="Times New Roman" w:hAnsi="Times New Roman"/>
                <w:sz w:val="28"/>
                <w:szCs w:val="28"/>
              </w:rPr>
              <w:t>7</w:t>
            </w:r>
          </w:p>
        </w:tc>
        <w:tc>
          <w:tcPr>
            <w:tcW w:w="1042" w:type="pct"/>
            <w:tcBorders>
              <w:top w:val="single" w:sz="4" w:space="0" w:color="auto"/>
              <w:left w:val="single" w:sz="4" w:space="0" w:color="auto"/>
              <w:bottom w:val="single" w:sz="4" w:space="0" w:color="auto"/>
              <w:right w:val="single" w:sz="4" w:space="0" w:color="auto"/>
            </w:tcBorders>
            <w:vAlign w:val="center"/>
            <w:hideMark/>
          </w:tcPr>
          <w:p w14:paraId="63A03072" w14:textId="77777777" w:rsidR="00F2726F" w:rsidRPr="0097221A" w:rsidRDefault="00853AB9" w:rsidP="005D326B">
            <w:pPr>
              <w:spacing w:line="240" w:lineRule="auto"/>
              <w:ind w:firstLine="0"/>
              <w:rPr>
                <w:rFonts w:ascii="Times New Roman" w:hAnsi="Times New Roman"/>
                <w:sz w:val="28"/>
                <w:szCs w:val="28"/>
                <w:lang w:val="ru-RU"/>
              </w:rPr>
            </w:pPr>
            <w:r w:rsidRPr="0097221A">
              <w:rPr>
                <w:rFonts w:ascii="Times New Roman" w:hAnsi="Times New Roman"/>
                <w:sz w:val="28"/>
                <w:szCs w:val="28"/>
                <w:lang w:val="ru-RU"/>
              </w:rPr>
              <w:t>5,94</w:t>
            </w:r>
          </w:p>
        </w:tc>
      </w:tr>
    </w:tbl>
    <w:p w14:paraId="3F869636" w14:textId="0F4BF5F6" w:rsidR="00F2726F" w:rsidRPr="00764918" w:rsidRDefault="00F2726F" w:rsidP="0097221A">
      <w:pPr>
        <w:widowControl w:val="0"/>
        <w:suppressAutoHyphens/>
        <w:spacing w:line="240" w:lineRule="auto"/>
        <w:ind w:firstLine="709"/>
        <w:rPr>
          <w:rFonts w:ascii="Times New Roman" w:hAnsi="Times New Roman"/>
          <w:sz w:val="28"/>
          <w:szCs w:val="28"/>
          <w:lang w:val="ru-RU"/>
        </w:rPr>
      </w:pPr>
      <w:bookmarkStart w:id="164" w:name="_Toc9074600"/>
      <w:r w:rsidRPr="00764918">
        <w:rPr>
          <w:rFonts w:ascii="Times New Roman" w:hAnsi="Times New Roman"/>
          <w:sz w:val="28"/>
          <w:szCs w:val="28"/>
          <w:lang w:val="ru-RU"/>
        </w:rPr>
        <w:lastRenderedPageBreak/>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64"/>
      <w:r w:rsidR="0097221A">
        <w:rPr>
          <w:rFonts w:ascii="Times New Roman" w:hAnsi="Times New Roman"/>
          <w:sz w:val="28"/>
          <w:szCs w:val="28"/>
          <w:lang w:val="ru-RU"/>
        </w:rPr>
        <w:t>.</w:t>
      </w:r>
    </w:p>
    <w:p w14:paraId="293D6591" w14:textId="77777777" w:rsidR="00F2726F" w:rsidRPr="00764918" w:rsidRDefault="00F2726F" w:rsidP="0097221A">
      <w:pPr>
        <w:widowControl w:val="0"/>
        <w:suppressAutoHyphens/>
        <w:spacing w:line="240" w:lineRule="auto"/>
        <w:ind w:firstLine="709"/>
        <w:rPr>
          <w:rFonts w:ascii="Times New Roman" w:hAnsi="Times New Roman"/>
          <w:sz w:val="28"/>
          <w:szCs w:val="28"/>
          <w:lang w:val="ru-RU" w:bidi="ar-SA"/>
        </w:rPr>
      </w:pPr>
      <w:bookmarkStart w:id="165" w:name="_Ref365304232"/>
      <w:r w:rsidRPr="00764918">
        <w:rPr>
          <w:rFonts w:ascii="Times New Roman" w:eastAsia="Calibri" w:hAnsi="Times New Roman"/>
          <w:sz w:val="28"/>
          <w:szCs w:val="28"/>
          <w:lang w:val="ru-RU"/>
        </w:rPr>
        <w:t>Постановление Правительства РФ №154 от 22.02.2012 г. «О требованиях к схемам теплоснабжения, порядку их разработки и утверждения» вводит следующее понятие:</w:t>
      </w:r>
    </w:p>
    <w:p w14:paraId="336E3E3F" w14:textId="1C22E6DE" w:rsidR="00F2726F" w:rsidRPr="00764918" w:rsidRDefault="00F2726F" w:rsidP="0097221A">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2756D72C" w14:textId="192306DF" w:rsidR="00F2726F" w:rsidRPr="00764918" w:rsidRDefault="00F2726F" w:rsidP="0097221A">
      <w:pPr>
        <w:widowControl w:val="0"/>
        <w:suppressAutoHyphens/>
        <w:spacing w:line="240" w:lineRule="auto"/>
        <w:ind w:firstLine="709"/>
        <w:rPr>
          <w:rFonts w:ascii="Times New Roman" w:eastAsia="Calibri" w:hAnsi="Times New Roman"/>
          <w:sz w:val="28"/>
          <w:szCs w:val="28"/>
          <w:lang w:val="ru-RU"/>
        </w:rPr>
      </w:pPr>
      <w:r w:rsidRPr="00764918">
        <w:rPr>
          <w:rFonts w:ascii="Times New Roman" w:hAnsi="Times New Roman"/>
          <w:sz w:val="28"/>
          <w:szCs w:val="28"/>
          <w:lang w:val="ru-RU"/>
        </w:rPr>
        <w:t xml:space="preserve">Значительную долю </w:t>
      </w:r>
      <w:r w:rsidR="0042331C" w:rsidRPr="00764918">
        <w:rPr>
          <w:rFonts w:ascii="Times New Roman" w:hAnsi="Times New Roman"/>
          <w:sz w:val="28"/>
          <w:szCs w:val="28"/>
          <w:lang w:val="ru-RU"/>
        </w:rPr>
        <w:t>тепловой энергии,</w:t>
      </w:r>
      <w:r w:rsidRPr="00764918">
        <w:rPr>
          <w:rFonts w:ascii="Times New Roman" w:hAnsi="Times New Roman"/>
          <w:sz w:val="28"/>
          <w:szCs w:val="28"/>
          <w:lang w:val="ru-RU"/>
        </w:rPr>
        <w:t xml:space="preserve"> потребляемой на собственные нужды энергоисточников потребляет водоподготовка. Тепловая энергия в виде горячей воды используется на подогрев исходной холодной воды для подпитки котлов и тепловых сетей, а также используется на прочие хозяйственные нужды.</w:t>
      </w:r>
    </w:p>
    <w:p w14:paraId="4989761F" w14:textId="77777777" w:rsidR="00F2726F" w:rsidRPr="00764918" w:rsidRDefault="00F2726F" w:rsidP="0097221A">
      <w:pPr>
        <w:widowControl w:val="0"/>
        <w:suppressAutoHyphens/>
        <w:spacing w:line="240" w:lineRule="auto"/>
        <w:ind w:firstLine="709"/>
        <w:rPr>
          <w:rFonts w:ascii="Times New Roman" w:eastAsia="Calibri" w:hAnsi="Times New Roman"/>
          <w:sz w:val="28"/>
          <w:szCs w:val="28"/>
          <w:lang w:val="ru-RU"/>
        </w:rPr>
      </w:pPr>
      <w:r w:rsidRPr="00764918">
        <w:rPr>
          <w:rFonts w:ascii="Times New Roman" w:hAnsi="Times New Roman"/>
          <w:sz w:val="28"/>
          <w:szCs w:val="28"/>
          <w:lang w:val="ru-RU"/>
        </w:rPr>
        <w:t>Величина собственных нужд зависит от многих факторов:</w:t>
      </w:r>
    </w:p>
    <w:p w14:paraId="39855383" w14:textId="77777777" w:rsidR="00F2726F" w:rsidRPr="00764918" w:rsidRDefault="00F2726F" w:rsidP="0097221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вида сжигаемого на теплоисточнике топлива;</w:t>
      </w:r>
    </w:p>
    <w:p w14:paraId="4AE190AC" w14:textId="77777777" w:rsidR="00F2726F" w:rsidRPr="00764918" w:rsidRDefault="00F2726F" w:rsidP="0097221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срока эксплуатации котельного оборудования;</w:t>
      </w:r>
    </w:p>
    <w:p w14:paraId="4A77E648" w14:textId="77777777" w:rsidR="00F2726F" w:rsidRPr="00764918" w:rsidRDefault="00F2726F" w:rsidP="0097221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вида теплоносителя.</w:t>
      </w:r>
    </w:p>
    <w:p w14:paraId="74CA4327" w14:textId="77777777" w:rsidR="00F2726F" w:rsidRPr="00764918" w:rsidRDefault="00F2726F" w:rsidP="0097221A">
      <w:pPr>
        <w:widowControl w:val="0"/>
        <w:suppressAutoHyphens/>
        <w:spacing w:line="240" w:lineRule="auto"/>
        <w:ind w:firstLine="709"/>
        <w:rPr>
          <w:rFonts w:ascii="Times New Roman" w:hAnsi="Times New Roman"/>
          <w:sz w:val="28"/>
          <w:szCs w:val="28"/>
          <w:lang w:val="ru-RU" w:bidi="ar-SA"/>
        </w:rPr>
      </w:pPr>
      <w:r w:rsidRPr="00764918">
        <w:rPr>
          <w:rFonts w:ascii="Times New Roman" w:hAnsi="Times New Roman"/>
          <w:sz w:val="28"/>
          <w:szCs w:val="28"/>
          <w:lang w:val="ru-RU"/>
        </w:rPr>
        <w:t>Приборы учета расхода тепловой энергии на собственные и хозяйственные нужды на большинстве котельных отсутствуют, в связи с чем определить фактические нагрузки на собственные нужды не представляется возможным. Величина нагрузок на собственные нужды котельных, по которым отсутствовали сведения о потреблении тепловой энергии на собственные нужды, принята в соответствии с п. 2.12 Методики определении потребности в топливе, электрической энергии и воде при производстве и передаче тепловой энергии и теплоносителя в системах коммунального теплоснабжения (МДК 4-05.2004).</w:t>
      </w:r>
    </w:p>
    <w:p w14:paraId="4E4A49AB" w14:textId="5095D366" w:rsidR="0042331C" w:rsidRPr="00764918" w:rsidRDefault="00F2726F" w:rsidP="0097221A">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В таблице представлены объемы потребления тепловой энергии на собственные нужды.</w:t>
      </w:r>
    </w:p>
    <w:p w14:paraId="31A30BE3" w14:textId="5416DB01" w:rsidR="00F2726F" w:rsidRPr="00764918" w:rsidRDefault="00F2726F" w:rsidP="0097221A">
      <w:pPr>
        <w:widowControl w:val="0"/>
        <w:suppressAutoHyphens/>
        <w:spacing w:line="240" w:lineRule="auto"/>
        <w:ind w:firstLine="709"/>
        <w:rPr>
          <w:rFonts w:ascii="Times New Roman" w:eastAsia="Calibri" w:hAnsi="Times New Roman"/>
          <w:sz w:val="28"/>
          <w:szCs w:val="28"/>
          <w:lang w:val="ru-RU"/>
        </w:rPr>
      </w:pPr>
      <w:bookmarkStart w:id="166" w:name="_Toc527706857"/>
      <w:r w:rsidRPr="00764918">
        <w:rPr>
          <w:rFonts w:ascii="Times New Roman" w:eastAsia="Calibri" w:hAnsi="Times New Roman"/>
          <w:sz w:val="28"/>
          <w:szCs w:val="28"/>
          <w:lang w:val="ru-RU"/>
        </w:rPr>
        <w:t xml:space="preserve">Таблица </w:t>
      </w:r>
      <w:r w:rsidR="009E3FDA" w:rsidRPr="00764918">
        <w:rPr>
          <w:rFonts w:ascii="Times New Roman" w:hAnsi="Times New Roman"/>
          <w:sz w:val="28"/>
          <w:szCs w:val="28"/>
          <w:lang w:val="ru-RU"/>
        </w:rPr>
        <w:t>18</w:t>
      </w:r>
      <w:r w:rsidRPr="00764918">
        <w:rPr>
          <w:rFonts w:ascii="Times New Roman" w:eastAsia="Calibri" w:hAnsi="Times New Roman"/>
          <w:sz w:val="28"/>
          <w:szCs w:val="28"/>
          <w:lang w:val="ru-RU"/>
        </w:rPr>
        <w:t xml:space="preserve"> – Тепловая нагрузка собственных и хозяйственных нужд энергоисточников</w:t>
      </w:r>
      <w:bookmarkEnd w:id="166"/>
    </w:p>
    <w:tbl>
      <w:tblPr>
        <w:tblW w:w="4891" w:type="pct"/>
        <w:tblInd w:w="108" w:type="dxa"/>
        <w:tblLayout w:type="fixed"/>
        <w:tblLook w:val="04A0" w:firstRow="1" w:lastRow="0" w:firstColumn="1" w:lastColumn="0" w:noHBand="0" w:noVBand="1"/>
      </w:tblPr>
      <w:tblGrid>
        <w:gridCol w:w="489"/>
        <w:gridCol w:w="1921"/>
        <w:gridCol w:w="1984"/>
        <w:gridCol w:w="1984"/>
        <w:gridCol w:w="1845"/>
        <w:gridCol w:w="1415"/>
      </w:tblGrid>
      <w:tr w:rsidR="00365C87" w:rsidRPr="00854037" w14:paraId="0DB0F223" w14:textId="77777777" w:rsidTr="00BD3AAD">
        <w:trPr>
          <w:trHeight w:val="20"/>
          <w:tblHeader/>
        </w:trPr>
        <w:tc>
          <w:tcPr>
            <w:tcW w:w="25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52C2815" w14:textId="77777777" w:rsidR="00365C87" w:rsidRPr="0097221A" w:rsidRDefault="00365C87" w:rsidP="0097221A">
            <w:pPr>
              <w:pStyle w:val="1fffb"/>
              <w:keepNext w:val="0"/>
              <w:keepLines w:val="0"/>
              <w:widowControl w:val="0"/>
              <w:suppressAutoHyphens/>
              <w:rPr>
                <w:sz w:val="28"/>
                <w:szCs w:val="28"/>
              </w:rPr>
            </w:pPr>
            <w:r w:rsidRPr="0097221A">
              <w:rPr>
                <w:sz w:val="28"/>
                <w:szCs w:val="28"/>
              </w:rPr>
              <w:t>№ п/п</w:t>
            </w:r>
          </w:p>
        </w:tc>
        <w:tc>
          <w:tcPr>
            <w:tcW w:w="997" w:type="pct"/>
            <w:tcBorders>
              <w:top w:val="single" w:sz="8" w:space="0" w:color="auto"/>
              <w:left w:val="nil"/>
              <w:bottom w:val="single" w:sz="8" w:space="0" w:color="auto"/>
              <w:right w:val="single" w:sz="8" w:space="0" w:color="auto"/>
            </w:tcBorders>
            <w:shd w:val="clear" w:color="auto" w:fill="auto"/>
            <w:vAlign w:val="center"/>
            <w:hideMark/>
          </w:tcPr>
          <w:p w14:paraId="78788794" w14:textId="77777777" w:rsidR="00BD3AAD" w:rsidRDefault="00365C87" w:rsidP="0097221A">
            <w:pPr>
              <w:pStyle w:val="1fffb"/>
              <w:keepNext w:val="0"/>
              <w:keepLines w:val="0"/>
              <w:widowControl w:val="0"/>
              <w:suppressAutoHyphens/>
              <w:rPr>
                <w:sz w:val="28"/>
                <w:szCs w:val="28"/>
              </w:rPr>
            </w:pPr>
            <w:r w:rsidRPr="0097221A">
              <w:rPr>
                <w:sz w:val="28"/>
                <w:szCs w:val="28"/>
              </w:rPr>
              <w:t>Наимено</w:t>
            </w:r>
          </w:p>
          <w:p w14:paraId="3A0AAFC8" w14:textId="146EC497" w:rsidR="00365C87" w:rsidRPr="0097221A" w:rsidRDefault="00365C87" w:rsidP="0097221A">
            <w:pPr>
              <w:pStyle w:val="1fffb"/>
              <w:keepNext w:val="0"/>
              <w:keepLines w:val="0"/>
              <w:widowControl w:val="0"/>
              <w:suppressAutoHyphens/>
              <w:rPr>
                <w:sz w:val="28"/>
                <w:szCs w:val="28"/>
              </w:rPr>
            </w:pPr>
            <w:r w:rsidRPr="0097221A">
              <w:rPr>
                <w:sz w:val="28"/>
                <w:szCs w:val="28"/>
              </w:rPr>
              <w:t>вание источника</w:t>
            </w:r>
          </w:p>
        </w:tc>
        <w:tc>
          <w:tcPr>
            <w:tcW w:w="1029" w:type="pct"/>
            <w:tcBorders>
              <w:top w:val="single" w:sz="8" w:space="0" w:color="auto"/>
              <w:left w:val="nil"/>
              <w:bottom w:val="single" w:sz="8" w:space="0" w:color="auto"/>
              <w:right w:val="single" w:sz="8" w:space="0" w:color="auto"/>
            </w:tcBorders>
            <w:shd w:val="clear" w:color="auto" w:fill="auto"/>
            <w:vAlign w:val="center"/>
            <w:hideMark/>
          </w:tcPr>
          <w:p w14:paraId="470652C3" w14:textId="77777777" w:rsidR="00365C87" w:rsidRPr="0097221A" w:rsidRDefault="00365C87" w:rsidP="0097221A">
            <w:pPr>
              <w:pStyle w:val="1fffb"/>
              <w:keepNext w:val="0"/>
              <w:keepLines w:val="0"/>
              <w:widowControl w:val="0"/>
              <w:suppressAutoHyphens/>
              <w:rPr>
                <w:sz w:val="28"/>
                <w:szCs w:val="28"/>
                <w:lang w:val="ru-RU"/>
              </w:rPr>
            </w:pPr>
            <w:r w:rsidRPr="0097221A">
              <w:rPr>
                <w:sz w:val="28"/>
                <w:szCs w:val="28"/>
                <w:lang w:val="ru-RU"/>
              </w:rPr>
              <w:t>Установленная тепловая мощность, Гкал/ч</w:t>
            </w:r>
          </w:p>
        </w:tc>
        <w:tc>
          <w:tcPr>
            <w:tcW w:w="1029" w:type="pct"/>
            <w:tcBorders>
              <w:top w:val="single" w:sz="8" w:space="0" w:color="auto"/>
              <w:left w:val="nil"/>
              <w:bottom w:val="single" w:sz="8" w:space="0" w:color="auto"/>
              <w:right w:val="single" w:sz="8" w:space="0" w:color="auto"/>
            </w:tcBorders>
            <w:shd w:val="clear" w:color="auto" w:fill="auto"/>
            <w:vAlign w:val="center"/>
            <w:hideMark/>
          </w:tcPr>
          <w:p w14:paraId="58A1EB24" w14:textId="77777777" w:rsidR="00365C87" w:rsidRPr="0097221A" w:rsidRDefault="00365C87" w:rsidP="0097221A">
            <w:pPr>
              <w:pStyle w:val="1fffb"/>
              <w:keepNext w:val="0"/>
              <w:keepLines w:val="0"/>
              <w:widowControl w:val="0"/>
              <w:suppressAutoHyphens/>
              <w:rPr>
                <w:sz w:val="28"/>
                <w:szCs w:val="28"/>
                <w:lang w:val="ru-RU"/>
              </w:rPr>
            </w:pPr>
            <w:r w:rsidRPr="0097221A">
              <w:rPr>
                <w:sz w:val="28"/>
                <w:szCs w:val="28"/>
                <w:lang w:val="ru-RU"/>
              </w:rPr>
              <w:t>Фактическая располагаемая тепловая мощность источника, Гкал/ч</w:t>
            </w:r>
          </w:p>
        </w:tc>
        <w:tc>
          <w:tcPr>
            <w:tcW w:w="957" w:type="pct"/>
            <w:tcBorders>
              <w:top w:val="single" w:sz="8" w:space="0" w:color="auto"/>
              <w:left w:val="nil"/>
              <w:bottom w:val="single" w:sz="8" w:space="0" w:color="auto"/>
              <w:right w:val="single" w:sz="8" w:space="0" w:color="auto"/>
            </w:tcBorders>
            <w:shd w:val="clear" w:color="auto" w:fill="auto"/>
            <w:vAlign w:val="center"/>
            <w:hideMark/>
          </w:tcPr>
          <w:p w14:paraId="56C697EC" w14:textId="77777777" w:rsidR="00365C87" w:rsidRPr="0097221A" w:rsidRDefault="00365C87" w:rsidP="0097221A">
            <w:pPr>
              <w:pStyle w:val="1fffb"/>
              <w:keepNext w:val="0"/>
              <w:keepLines w:val="0"/>
              <w:widowControl w:val="0"/>
              <w:suppressAutoHyphens/>
              <w:rPr>
                <w:sz w:val="28"/>
                <w:szCs w:val="28"/>
                <w:lang w:val="ru-RU"/>
              </w:rPr>
            </w:pPr>
            <w:r w:rsidRPr="0097221A">
              <w:rPr>
                <w:sz w:val="28"/>
                <w:szCs w:val="28"/>
                <w:lang w:val="ru-RU"/>
              </w:rPr>
              <w:t>Расход тепловой мощности на собственные нужды, Гкал/ч</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1BBF1C64" w14:textId="77777777" w:rsidR="00365C87" w:rsidRPr="0097221A" w:rsidRDefault="00365C87" w:rsidP="0097221A">
            <w:pPr>
              <w:pStyle w:val="1fffb"/>
              <w:keepNext w:val="0"/>
              <w:keepLines w:val="0"/>
              <w:widowControl w:val="0"/>
              <w:suppressAutoHyphens/>
              <w:rPr>
                <w:sz w:val="28"/>
                <w:szCs w:val="28"/>
                <w:lang w:val="ru-RU"/>
              </w:rPr>
            </w:pPr>
            <w:r w:rsidRPr="0097221A">
              <w:rPr>
                <w:sz w:val="28"/>
                <w:szCs w:val="28"/>
                <w:lang w:val="ru-RU"/>
              </w:rPr>
              <w:t>Тепловая мощность нетто, Гкал/ч</w:t>
            </w:r>
          </w:p>
        </w:tc>
      </w:tr>
      <w:tr w:rsidR="00365C87" w:rsidRPr="0097221A" w14:paraId="40CC7C48" w14:textId="77777777" w:rsidTr="00BD3AAD">
        <w:trPr>
          <w:trHeight w:val="20"/>
        </w:trPr>
        <w:tc>
          <w:tcPr>
            <w:tcW w:w="254" w:type="pct"/>
            <w:tcBorders>
              <w:top w:val="nil"/>
              <w:left w:val="single" w:sz="8" w:space="0" w:color="auto"/>
              <w:bottom w:val="single" w:sz="8" w:space="0" w:color="auto"/>
              <w:right w:val="single" w:sz="8" w:space="0" w:color="auto"/>
            </w:tcBorders>
            <w:shd w:val="clear" w:color="auto" w:fill="auto"/>
            <w:vAlign w:val="center"/>
            <w:hideMark/>
          </w:tcPr>
          <w:p w14:paraId="5845D8F8" w14:textId="77777777" w:rsidR="00365C87" w:rsidRPr="0097221A" w:rsidRDefault="00365C87" w:rsidP="0097221A">
            <w:pPr>
              <w:pStyle w:val="1fffb"/>
              <w:keepNext w:val="0"/>
              <w:keepLines w:val="0"/>
              <w:widowControl w:val="0"/>
              <w:suppressAutoHyphens/>
              <w:rPr>
                <w:sz w:val="28"/>
                <w:szCs w:val="28"/>
              </w:rPr>
            </w:pPr>
            <w:r w:rsidRPr="0097221A">
              <w:rPr>
                <w:sz w:val="28"/>
                <w:szCs w:val="28"/>
              </w:rPr>
              <w:t>1</w:t>
            </w:r>
          </w:p>
        </w:tc>
        <w:tc>
          <w:tcPr>
            <w:tcW w:w="997" w:type="pct"/>
            <w:tcBorders>
              <w:top w:val="nil"/>
              <w:left w:val="nil"/>
              <w:bottom w:val="single" w:sz="8" w:space="0" w:color="auto"/>
              <w:right w:val="single" w:sz="8" w:space="0" w:color="auto"/>
            </w:tcBorders>
            <w:shd w:val="clear" w:color="auto" w:fill="auto"/>
            <w:vAlign w:val="center"/>
            <w:hideMark/>
          </w:tcPr>
          <w:p w14:paraId="4738F364" w14:textId="77777777" w:rsidR="0042331C" w:rsidRPr="0097221A" w:rsidRDefault="00365C87" w:rsidP="0097221A">
            <w:pPr>
              <w:pStyle w:val="1fffb"/>
              <w:keepNext w:val="0"/>
              <w:keepLines w:val="0"/>
              <w:widowControl w:val="0"/>
              <w:suppressAutoHyphens/>
              <w:jc w:val="left"/>
              <w:rPr>
                <w:sz w:val="28"/>
                <w:szCs w:val="28"/>
              </w:rPr>
            </w:pPr>
            <w:r w:rsidRPr="0097221A">
              <w:rPr>
                <w:sz w:val="28"/>
                <w:szCs w:val="28"/>
              </w:rPr>
              <w:t xml:space="preserve">Газовая котельная </w:t>
            </w:r>
          </w:p>
          <w:p w14:paraId="0AA17B0A" w14:textId="17B649C6" w:rsidR="00365C87" w:rsidRPr="0097221A" w:rsidRDefault="00365C87" w:rsidP="0097221A">
            <w:pPr>
              <w:pStyle w:val="1fffb"/>
              <w:keepNext w:val="0"/>
              <w:keepLines w:val="0"/>
              <w:widowControl w:val="0"/>
              <w:suppressAutoHyphens/>
              <w:jc w:val="left"/>
              <w:rPr>
                <w:sz w:val="28"/>
                <w:szCs w:val="28"/>
              </w:rPr>
            </w:pPr>
            <w:r w:rsidRPr="0097221A">
              <w:rPr>
                <w:sz w:val="28"/>
                <w:szCs w:val="28"/>
              </w:rPr>
              <w:t>п.</w:t>
            </w:r>
            <w:r w:rsidR="0042331C" w:rsidRPr="0097221A">
              <w:rPr>
                <w:sz w:val="28"/>
                <w:szCs w:val="28"/>
                <w:lang w:val="ru-RU"/>
              </w:rPr>
              <w:t xml:space="preserve"> </w:t>
            </w:r>
            <w:r w:rsidRPr="0097221A">
              <w:rPr>
                <w:sz w:val="28"/>
                <w:szCs w:val="28"/>
              </w:rPr>
              <w:t>Мирный</w:t>
            </w:r>
          </w:p>
        </w:tc>
        <w:tc>
          <w:tcPr>
            <w:tcW w:w="1029" w:type="pct"/>
            <w:tcBorders>
              <w:top w:val="nil"/>
              <w:left w:val="nil"/>
              <w:bottom w:val="single" w:sz="8" w:space="0" w:color="auto"/>
              <w:right w:val="single" w:sz="8" w:space="0" w:color="auto"/>
            </w:tcBorders>
            <w:shd w:val="clear" w:color="auto" w:fill="auto"/>
            <w:vAlign w:val="center"/>
            <w:hideMark/>
          </w:tcPr>
          <w:p w14:paraId="6FF9D30C" w14:textId="77777777" w:rsidR="00365C87" w:rsidRPr="0097221A" w:rsidRDefault="00365C87" w:rsidP="0097221A">
            <w:pPr>
              <w:pStyle w:val="1fffb"/>
              <w:keepNext w:val="0"/>
              <w:keepLines w:val="0"/>
              <w:widowControl w:val="0"/>
              <w:suppressAutoHyphens/>
              <w:rPr>
                <w:sz w:val="28"/>
                <w:szCs w:val="28"/>
              </w:rPr>
            </w:pPr>
            <w:r w:rsidRPr="0097221A">
              <w:rPr>
                <w:sz w:val="28"/>
                <w:szCs w:val="28"/>
              </w:rPr>
              <w:t>6,00</w:t>
            </w:r>
          </w:p>
        </w:tc>
        <w:tc>
          <w:tcPr>
            <w:tcW w:w="1029" w:type="pct"/>
            <w:tcBorders>
              <w:top w:val="nil"/>
              <w:left w:val="nil"/>
              <w:bottom w:val="single" w:sz="8" w:space="0" w:color="auto"/>
              <w:right w:val="single" w:sz="8" w:space="0" w:color="auto"/>
            </w:tcBorders>
            <w:shd w:val="clear" w:color="auto" w:fill="auto"/>
            <w:vAlign w:val="center"/>
            <w:hideMark/>
          </w:tcPr>
          <w:p w14:paraId="5E2257D6" w14:textId="77777777" w:rsidR="00365C87" w:rsidRPr="0097221A" w:rsidRDefault="00365C87" w:rsidP="0097221A">
            <w:pPr>
              <w:pStyle w:val="1fffb"/>
              <w:keepNext w:val="0"/>
              <w:keepLines w:val="0"/>
              <w:widowControl w:val="0"/>
              <w:suppressAutoHyphens/>
              <w:rPr>
                <w:sz w:val="28"/>
                <w:szCs w:val="28"/>
              </w:rPr>
            </w:pPr>
            <w:r w:rsidRPr="0097221A">
              <w:rPr>
                <w:sz w:val="28"/>
                <w:szCs w:val="28"/>
              </w:rPr>
              <w:t>5,52</w:t>
            </w:r>
          </w:p>
        </w:tc>
        <w:tc>
          <w:tcPr>
            <w:tcW w:w="957" w:type="pct"/>
            <w:tcBorders>
              <w:top w:val="nil"/>
              <w:left w:val="nil"/>
              <w:bottom w:val="single" w:sz="8" w:space="0" w:color="auto"/>
              <w:right w:val="single" w:sz="8" w:space="0" w:color="auto"/>
            </w:tcBorders>
            <w:shd w:val="clear" w:color="auto" w:fill="auto"/>
            <w:vAlign w:val="center"/>
            <w:hideMark/>
          </w:tcPr>
          <w:p w14:paraId="66909CE8" w14:textId="77777777" w:rsidR="00365C87" w:rsidRPr="0097221A" w:rsidRDefault="00365C87" w:rsidP="0097221A">
            <w:pPr>
              <w:pStyle w:val="1fffb"/>
              <w:keepNext w:val="0"/>
              <w:keepLines w:val="0"/>
              <w:widowControl w:val="0"/>
              <w:suppressAutoHyphens/>
              <w:rPr>
                <w:sz w:val="28"/>
                <w:szCs w:val="28"/>
              </w:rPr>
            </w:pPr>
            <w:r w:rsidRPr="0097221A">
              <w:rPr>
                <w:sz w:val="28"/>
                <w:szCs w:val="28"/>
              </w:rPr>
              <w:t>0,117</w:t>
            </w:r>
          </w:p>
        </w:tc>
        <w:tc>
          <w:tcPr>
            <w:tcW w:w="735" w:type="pct"/>
            <w:tcBorders>
              <w:top w:val="nil"/>
              <w:left w:val="nil"/>
              <w:bottom w:val="single" w:sz="8" w:space="0" w:color="auto"/>
              <w:right w:val="single" w:sz="8" w:space="0" w:color="auto"/>
            </w:tcBorders>
            <w:shd w:val="clear" w:color="auto" w:fill="auto"/>
            <w:vAlign w:val="center"/>
            <w:hideMark/>
          </w:tcPr>
          <w:p w14:paraId="54E06D43" w14:textId="77777777" w:rsidR="00365C87" w:rsidRPr="0097221A" w:rsidRDefault="00365C87" w:rsidP="0097221A">
            <w:pPr>
              <w:pStyle w:val="1fffb"/>
              <w:keepNext w:val="0"/>
              <w:keepLines w:val="0"/>
              <w:widowControl w:val="0"/>
              <w:suppressAutoHyphens/>
              <w:rPr>
                <w:sz w:val="28"/>
                <w:szCs w:val="28"/>
              </w:rPr>
            </w:pPr>
            <w:r w:rsidRPr="0097221A">
              <w:rPr>
                <w:sz w:val="28"/>
                <w:szCs w:val="28"/>
              </w:rPr>
              <w:t>5,40</w:t>
            </w:r>
          </w:p>
        </w:tc>
      </w:tr>
      <w:tr w:rsidR="00365C87" w:rsidRPr="0097221A" w14:paraId="3C3C6079" w14:textId="77777777" w:rsidTr="00BD3AAD">
        <w:trPr>
          <w:trHeight w:val="20"/>
        </w:trPr>
        <w:tc>
          <w:tcPr>
            <w:tcW w:w="254" w:type="pct"/>
            <w:tcBorders>
              <w:top w:val="nil"/>
              <w:left w:val="single" w:sz="8" w:space="0" w:color="auto"/>
              <w:bottom w:val="single" w:sz="8" w:space="0" w:color="auto"/>
              <w:right w:val="single" w:sz="8" w:space="0" w:color="auto"/>
            </w:tcBorders>
            <w:shd w:val="clear" w:color="auto" w:fill="auto"/>
            <w:vAlign w:val="center"/>
            <w:hideMark/>
          </w:tcPr>
          <w:p w14:paraId="7FC8A0EE" w14:textId="77777777" w:rsidR="00365C87" w:rsidRPr="0097221A" w:rsidRDefault="00365C87" w:rsidP="0097221A">
            <w:pPr>
              <w:pStyle w:val="1fffb"/>
              <w:keepNext w:val="0"/>
              <w:keepLines w:val="0"/>
              <w:widowControl w:val="0"/>
              <w:suppressAutoHyphens/>
              <w:rPr>
                <w:sz w:val="28"/>
                <w:szCs w:val="28"/>
              </w:rPr>
            </w:pPr>
            <w:r w:rsidRPr="0097221A">
              <w:rPr>
                <w:sz w:val="28"/>
                <w:szCs w:val="28"/>
              </w:rPr>
              <w:t>2</w:t>
            </w:r>
          </w:p>
        </w:tc>
        <w:tc>
          <w:tcPr>
            <w:tcW w:w="997" w:type="pct"/>
            <w:tcBorders>
              <w:top w:val="nil"/>
              <w:left w:val="nil"/>
              <w:bottom w:val="single" w:sz="8" w:space="0" w:color="auto"/>
              <w:right w:val="single" w:sz="8" w:space="0" w:color="auto"/>
            </w:tcBorders>
            <w:shd w:val="clear" w:color="auto" w:fill="auto"/>
            <w:vAlign w:val="center"/>
            <w:hideMark/>
          </w:tcPr>
          <w:p w14:paraId="37AC4C6F" w14:textId="77777777" w:rsidR="0042331C" w:rsidRPr="0097221A" w:rsidRDefault="00365C87" w:rsidP="0097221A">
            <w:pPr>
              <w:pStyle w:val="1fffb"/>
              <w:keepNext w:val="0"/>
              <w:keepLines w:val="0"/>
              <w:widowControl w:val="0"/>
              <w:suppressAutoHyphens/>
              <w:jc w:val="left"/>
              <w:rPr>
                <w:sz w:val="28"/>
                <w:szCs w:val="28"/>
              </w:rPr>
            </w:pPr>
            <w:r w:rsidRPr="0097221A">
              <w:rPr>
                <w:sz w:val="28"/>
                <w:szCs w:val="28"/>
              </w:rPr>
              <w:t xml:space="preserve">Блочная котельная </w:t>
            </w:r>
          </w:p>
          <w:p w14:paraId="4ED2D54D" w14:textId="129D4D54" w:rsidR="00365C87" w:rsidRPr="0097221A" w:rsidRDefault="00365C87" w:rsidP="0097221A">
            <w:pPr>
              <w:pStyle w:val="1fffb"/>
              <w:keepNext w:val="0"/>
              <w:keepLines w:val="0"/>
              <w:widowControl w:val="0"/>
              <w:suppressAutoHyphens/>
              <w:jc w:val="left"/>
              <w:rPr>
                <w:sz w:val="28"/>
                <w:szCs w:val="28"/>
              </w:rPr>
            </w:pPr>
            <w:r w:rsidRPr="0097221A">
              <w:rPr>
                <w:sz w:val="28"/>
                <w:szCs w:val="28"/>
              </w:rPr>
              <w:t>д.</w:t>
            </w:r>
            <w:r w:rsidR="0042331C" w:rsidRPr="0097221A">
              <w:rPr>
                <w:sz w:val="28"/>
                <w:szCs w:val="28"/>
                <w:lang w:val="ru-RU"/>
              </w:rPr>
              <w:t xml:space="preserve"> </w:t>
            </w:r>
            <w:r w:rsidRPr="0097221A">
              <w:rPr>
                <w:sz w:val="28"/>
                <w:szCs w:val="28"/>
              </w:rPr>
              <w:t>Касарги</w:t>
            </w:r>
          </w:p>
        </w:tc>
        <w:tc>
          <w:tcPr>
            <w:tcW w:w="1029" w:type="pct"/>
            <w:tcBorders>
              <w:top w:val="nil"/>
              <w:left w:val="nil"/>
              <w:bottom w:val="single" w:sz="8" w:space="0" w:color="auto"/>
              <w:right w:val="single" w:sz="8" w:space="0" w:color="auto"/>
            </w:tcBorders>
            <w:shd w:val="clear" w:color="auto" w:fill="auto"/>
            <w:vAlign w:val="center"/>
            <w:hideMark/>
          </w:tcPr>
          <w:p w14:paraId="094DDB25" w14:textId="77777777" w:rsidR="00365C87" w:rsidRPr="0097221A" w:rsidRDefault="00365C87" w:rsidP="0097221A">
            <w:pPr>
              <w:pStyle w:val="1fffb"/>
              <w:keepNext w:val="0"/>
              <w:keepLines w:val="0"/>
              <w:widowControl w:val="0"/>
              <w:suppressAutoHyphens/>
              <w:rPr>
                <w:sz w:val="28"/>
                <w:szCs w:val="28"/>
              </w:rPr>
            </w:pPr>
            <w:r w:rsidRPr="0097221A">
              <w:rPr>
                <w:sz w:val="28"/>
                <w:szCs w:val="28"/>
              </w:rPr>
              <w:t>1,00</w:t>
            </w:r>
          </w:p>
        </w:tc>
        <w:tc>
          <w:tcPr>
            <w:tcW w:w="1029" w:type="pct"/>
            <w:tcBorders>
              <w:top w:val="nil"/>
              <w:left w:val="nil"/>
              <w:bottom w:val="single" w:sz="8" w:space="0" w:color="auto"/>
              <w:right w:val="single" w:sz="8" w:space="0" w:color="auto"/>
            </w:tcBorders>
            <w:shd w:val="clear" w:color="auto" w:fill="auto"/>
            <w:vAlign w:val="center"/>
            <w:hideMark/>
          </w:tcPr>
          <w:p w14:paraId="0ADCCAB3" w14:textId="77777777" w:rsidR="00365C87" w:rsidRPr="0097221A" w:rsidRDefault="00365C87" w:rsidP="0097221A">
            <w:pPr>
              <w:pStyle w:val="1fffb"/>
              <w:keepNext w:val="0"/>
              <w:keepLines w:val="0"/>
              <w:widowControl w:val="0"/>
              <w:suppressAutoHyphens/>
              <w:rPr>
                <w:sz w:val="28"/>
                <w:szCs w:val="28"/>
              </w:rPr>
            </w:pPr>
            <w:r w:rsidRPr="0097221A">
              <w:rPr>
                <w:sz w:val="28"/>
                <w:szCs w:val="28"/>
              </w:rPr>
              <w:t>0,92</w:t>
            </w:r>
          </w:p>
        </w:tc>
        <w:tc>
          <w:tcPr>
            <w:tcW w:w="957" w:type="pct"/>
            <w:tcBorders>
              <w:top w:val="nil"/>
              <w:left w:val="nil"/>
              <w:bottom w:val="single" w:sz="8" w:space="0" w:color="auto"/>
              <w:right w:val="single" w:sz="8" w:space="0" w:color="auto"/>
            </w:tcBorders>
            <w:shd w:val="clear" w:color="auto" w:fill="auto"/>
            <w:vAlign w:val="center"/>
            <w:hideMark/>
          </w:tcPr>
          <w:p w14:paraId="5358E79A" w14:textId="77777777" w:rsidR="00365C87" w:rsidRPr="0097221A" w:rsidRDefault="00365C87" w:rsidP="0097221A">
            <w:pPr>
              <w:pStyle w:val="1fffb"/>
              <w:keepNext w:val="0"/>
              <w:keepLines w:val="0"/>
              <w:widowControl w:val="0"/>
              <w:suppressAutoHyphens/>
              <w:rPr>
                <w:sz w:val="28"/>
                <w:szCs w:val="28"/>
              </w:rPr>
            </w:pPr>
            <w:r w:rsidRPr="0097221A">
              <w:rPr>
                <w:sz w:val="28"/>
                <w:szCs w:val="28"/>
              </w:rPr>
              <w:t>0,02</w:t>
            </w:r>
          </w:p>
        </w:tc>
        <w:tc>
          <w:tcPr>
            <w:tcW w:w="735" w:type="pct"/>
            <w:tcBorders>
              <w:top w:val="nil"/>
              <w:left w:val="nil"/>
              <w:bottom w:val="single" w:sz="8" w:space="0" w:color="auto"/>
              <w:right w:val="single" w:sz="8" w:space="0" w:color="auto"/>
            </w:tcBorders>
            <w:shd w:val="clear" w:color="auto" w:fill="auto"/>
            <w:vAlign w:val="center"/>
            <w:hideMark/>
          </w:tcPr>
          <w:p w14:paraId="14B9F017" w14:textId="77777777" w:rsidR="00365C87" w:rsidRPr="0097221A" w:rsidRDefault="00365C87" w:rsidP="0097221A">
            <w:pPr>
              <w:pStyle w:val="1fffb"/>
              <w:keepNext w:val="0"/>
              <w:keepLines w:val="0"/>
              <w:widowControl w:val="0"/>
              <w:suppressAutoHyphens/>
              <w:rPr>
                <w:sz w:val="28"/>
                <w:szCs w:val="28"/>
              </w:rPr>
            </w:pPr>
            <w:r w:rsidRPr="0097221A">
              <w:rPr>
                <w:sz w:val="28"/>
                <w:szCs w:val="28"/>
              </w:rPr>
              <w:t>0,90</w:t>
            </w:r>
          </w:p>
        </w:tc>
      </w:tr>
    </w:tbl>
    <w:p w14:paraId="4423244C" w14:textId="73F26F36" w:rsidR="00F2726F" w:rsidRPr="00764918" w:rsidRDefault="00F2726F" w:rsidP="00F2726F">
      <w:pPr>
        <w:spacing w:line="240" w:lineRule="auto"/>
        <w:ind w:firstLine="709"/>
        <w:rPr>
          <w:rFonts w:ascii="Times New Roman" w:eastAsia="Calibri" w:hAnsi="Times New Roman"/>
          <w:sz w:val="28"/>
          <w:szCs w:val="28"/>
          <w:lang w:val="ru-RU"/>
        </w:rPr>
      </w:pPr>
      <w:bookmarkStart w:id="167" w:name="_Toc527706858"/>
      <w:r w:rsidRPr="00764918">
        <w:rPr>
          <w:rFonts w:ascii="Times New Roman" w:eastAsia="Calibri" w:hAnsi="Times New Roman"/>
          <w:sz w:val="28"/>
          <w:szCs w:val="28"/>
          <w:lang w:val="ru-RU"/>
        </w:rPr>
        <w:lastRenderedPageBreak/>
        <w:t xml:space="preserve">Таблица </w:t>
      </w:r>
      <w:r w:rsidR="009E3FDA" w:rsidRPr="00764918">
        <w:rPr>
          <w:rFonts w:ascii="Times New Roman" w:hAnsi="Times New Roman"/>
          <w:sz w:val="28"/>
          <w:szCs w:val="28"/>
          <w:lang w:val="ru-RU"/>
        </w:rPr>
        <w:t>19</w:t>
      </w:r>
      <w:r w:rsidRPr="00764918">
        <w:rPr>
          <w:rFonts w:ascii="Times New Roman" w:eastAsia="Calibri" w:hAnsi="Times New Roman"/>
          <w:sz w:val="28"/>
          <w:szCs w:val="28"/>
          <w:lang w:val="ru-RU"/>
        </w:rPr>
        <w:t xml:space="preserve"> - Объемы потребления тепловой энергии на собственные нужды энергоисточников за </w:t>
      </w:r>
      <w:r w:rsidR="00BE1EBF" w:rsidRPr="00764918">
        <w:rPr>
          <w:rFonts w:ascii="Times New Roman" w:eastAsia="Calibri" w:hAnsi="Times New Roman"/>
          <w:sz w:val="28"/>
          <w:szCs w:val="28"/>
          <w:lang w:val="ru-RU"/>
        </w:rPr>
        <w:t>202</w:t>
      </w:r>
      <w:r w:rsidR="0013683F">
        <w:rPr>
          <w:rFonts w:ascii="Times New Roman" w:eastAsia="Calibri" w:hAnsi="Times New Roman"/>
          <w:sz w:val="28"/>
          <w:szCs w:val="28"/>
          <w:lang w:val="ru-RU"/>
        </w:rPr>
        <w:t>3</w:t>
      </w:r>
      <w:r w:rsidRPr="00764918">
        <w:rPr>
          <w:rFonts w:ascii="Times New Roman" w:eastAsia="Calibri" w:hAnsi="Times New Roman"/>
          <w:sz w:val="28"/>
          <w:szCs w:val="28"/>
          <w:lang w:val="ru-RU"/>
        </w:rPr>
        <w:t xml:space="preserve"> гг.</w:t>
      </w:r>
      <w:bookmarkEnd w:id="167"/>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2855"/>
        <w:gridCol w:w="3682"/>
        <w:gridCol w:w="2402"/>
      </w:tblGrid>
      <w:tr w:rsidR="00F2726F" w:rsidRPr="0097221A" w14:paraId="0771A16A" w14:textId="77777777" w:rsidTr="00F94016">
        <w:trPr>
          <w:trHeight w:val="20"/>
          <w:tblHeader/>
        </w:trPr>
        <w:tc>
          <w:tcPr>
            <w:tcW w:w="3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345CFE" w14:textId="661673DE" w:rsidR="00F2726F" w:rsidRPr="0097221A" w:rsidRDefault="00F2726F" w:rsidP="0097221A">
            <w:pPr>
              <w:pStyle w:val="1fffb"/>
              <w:keepNext w:val="0"/>
              <w:keepLines w:val="0"/>
              <w:widowControl w:val="0"/>
              <w:suppressAutoHyphens/>
              <w:rPr>
                <w:rFonts w:eastAsia="Calibri"/>
                <w:sz w:val="28"/>
                <w:szCs w:val="28"/>
                <w:lang w:eastAsia="ru-RU"/>
              </w:rPr>
            </w:pPr>
            <w:r w:rsidRPr="0097221A">
              <w:rPr>
                <w:sz w:val="28"/>
                <w:szCs w:val="28"/>
              </w:rPr>
              <w:t>№ П/П</w:t>
            </w:r>
          </w:p>
        </w:tc>
        <w:tc>
          <w:tcPr>
            <w:tcW w:w="14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E02688" w14:textId="77777777" w:rsidR="00F2726F" w:rsidRPr="0097221A" w:rsidRDefault="00F2726F" w:rsidP="0097221A">
            <w:pPr>
              <w:pStyle w:val="1fffb"/>
              <w:keepNext w:val="0"/>
              <w:keepLines w:val="0"/>
              <w:widowControl w:val="0"/>
              <w:suppressAutoHyphens/>
              <w:rPr>
                <w:sz w:val="28"/>
                <w:szCs w:val="28"/>
              </w:rPr>
            </w:pPr>
            <w:r w:rsidRPr="0097221A">
              <w:rPr>
                <w:sz w:val="28"/>
                <w:szCs w:val="28"/>
              </w:rPr>
              <w:t>Наименование источника</w:t>
            </w:r>
          </w:p>
        </w:tc>
        <w:tc>
          <w:tcPr>
            <w:tcW w:w="19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331A54" w14:textId="77777777" w:rsidR="00F2726F" w:rsidRPr="0097221A" w:rsidRDefault="00F2726F" w:rsidP="0097221A">
            <w:pPr>
              <w:pStyle w:val="1fffb"/>
              <w:keepNext w:val="0"/>
              <w:keepLines w:val="0"/>
              <w:widowControl w:val="0"/>
              <w:suppressAutoHyphens/>
              <w:rPr>
                <w:sz w:val="28"/>
                <w:szCs w:val="28"/>
                <w:lang w:val="ru-RU"/>
              </w:rPr>
            </w:pPr>
            <w:r w:rsidRPr="0097221A">
              <w:rPr>
                <w:sz w:val="28"/>
                <w:szCs w:val="28"/>
                <w:lang w:val="ru-RU"/>
              </w:rPr>
              <w:t>Собственные и хозяйственные нужды, Гкал</w:t>
            </w:r>
          </w:p>
        </w:tc>
        <w:tc>
          <w:tcPr>
            <w:tcW w:w="12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85EA13" w14:textId="77777777" w:rsidR="00F2726F" w:rsidRPr="0097221A" w:rsidRDefault="00F2726F" w:rsidP="0097221A">
            <w:pPr>
              <w:pStyle w:val="1fffb"/>
              <w:keepNext w:val="0"/>
              <w:keepLines w:val="0"/>
              <w:widowControl w:val="0"/>
              <w:suppressAutoHyphens/>
              <w:rPr>
                <w:sz w:val="28"/>
                <w:szCs w:val="28"/>
              </w:rPr>
            </w:pPr>
            <w:r w:rsidRPr="0097221A">
              <w:rPr>
                <w:sz w:val="28"/>
                <w:szCs w:val="28"/>
              </w:rPr>
              <w:t>Собственные и хозяйственные нужды, %</w:t>
            </w:r>
          </w:p>
        </w:tc>
      </w:tr>
      <w:tr w:rsidR="00F2726F" w:rsidRPr="0097221A" w14:paraId="6270630A" w14:textId="77777777" w:rsidTr="00F94016">
        <w:trPr>
          <w:trHeight w:val="20"/>
          <w:tblHeader/>
        </w:trPr>
        <w:tc>
          <w:tcPr>
            <w:tcW w:w="363" w:type="pct"/>
            <w:vMerge/>
            <w:tcBorders>
              <w:top w:val="single" w:sz="4" w:space="0" w:color="auto"/>
              <w:left w:val="single" w:sz="4" w:space="0" w:color="auto"/>
              <w:bottom w:val="single" w:sz="4" w:space="0" w:color="auto"/>
              <w:right w:val="single" w:sz="4" w:space="0" w:color="auto"/>
            </w:tcBorders>
            <w:vAlign w:val="center"/>
            <w:hideMark/>
          </w:tcPr>
          <w:p w14:paraId="2D4A1010" w14:textId="77777777" w:rsidR="00F2726F" w:rsidRPr="0097221A" w:rsidRDefault="00F2726F" w:rsidP="0097221A">
            <w:pPr>
              <w:pStyle w:val="1fffb"/>
              <w:keepNext w:val="0"/>
              <w:keepLines w:val="0"/>
              <w:widowControl w:val="0"/>
              <w:suppressAutoHyphens/>
              <w:rPr>
                <w:sz w:val="28"/>
                <w:szCs w:val="28"/>
              </w:rPr>
            </w:pPr>
          </w:p>
        </w:tc>
        <w:tc>
          <w:tcPr>
            <w:tcW w:w="1481" w:type="pct"/>
            <w:vMerge/>
            <w:tcBorders>
              <w:top w:val="single" w:sz="4" w:space="0" w:color="auto"/>
              <w:left w:val="single" w:sz="4" w:space="0" w:color="auto"/>
              <w:bottom w:val="single" w:sz="4" w:space="0" w:color="auto"/>
              <w:right w:val="single" w:sz="4" w:space="0" w:color="auto"/>
            </w:tcBorders>
            <w:vAlign w:val="center"/>
            <w:hideMark/>
          </w:tcPr>
          <w:p w14:paraId="0D570444" w14:textId="77777777" w:rsidR="00F2726F" w:rsidRPr="0097221A" w:rsidRDefault="00F2726F" w:rsidP="0097221A">
            <w:pPr>
              <w:pStyle w:val="1fffb"/>
              <w:keepNext w:val="0"/>
              <w:keepLines w:val="0"/>
              <w:widowControl w:val="0"/>
              <w:suppressAutoHyphens/>
              <w:rPr>
                <w:sz w:val="28"/>
                <w:szCs w:val="28"/>
              </w:rPr>
            </w:pPr>
          </w:p>
        </w:tc>
        <w:tc>
          <w:tcPr>
            <w:tcW w:w="1910" w:type="pct"/>
            <w:tcBorders>
              <w:top w:val="single" w:sz="4" w:space="0" w:color="auto"/>
              <w:left w:val="single" w:sz="4" w:space="0" w:color="auto"/>
              <w:bottom w:val="single" w:sz="4" w:space="0" w:color="auto"/>
              <w:right w:val="single" w:sz="4" w:space="0" w:color="auto"/>
            </w:tcBorders>
            <w:vAlign w:val="center"/>
            <w:hideMark/>
          </w:tcPr>
          <w:p w14:paraId="5E4B5EFF" w14:textId="7597ED31" w:rsidR="00F2726F" w:rsidRPr="0097221A" w:rsidRDefault="00BE1EBF" w:rsidP="0097221A">
            <w:pPr>
              <w:pStyle w:val="1fffb"/>
              <w:keepNext w:val="0"/>
              <w:keepLines w:val="0"/>
              <w:widowControl w:val="0"/>
              <w:suppressAutoHyphens/>
              <w:rPr>
                <w:sz w:val="28"/>
                <w:szCs w:val="28"/>
                <w:lang w:val="ru-RU"/>
              </w:rPr>
            </w:pPr>
            <w:r w:rsidRPr="0097221A">
              <w:rPr>
                <w:sz w:val="28"/>
                <w:szCs w:val="28"/>
              </w:rPr>
              <w:t>202</w:t>
            </w:r>
            <w:r w:rsidR="000D767D" w:rsidRPr="0097221A">
              <w:rPr>
                <w:sz w:val="28"/>
                <w:szCs w:val="28"/>
                <w:lang w:val="ru-RU"/>
              </w:rPr>
              <w:t>3</w:t>
            </w:r>
          </w:p>
        </w:tc>
        <w:tc>
          <w:tcPr>
            <w:tcW w:w="1246" w:type="pct"/>
            <w:tcBorders>
              <w:top w:val="single" w:sz="4" w:space="0" w:color="auto"/>
              <w:left w:val="single" w:sz="4" w:space="0" w:color="auto"/>
              <w:bottom w:val="single" w:sz="4" w:space="0" w:color="auto"/>
              <w:right w:val="single" w:sz="4" w:space="0" w:color="auto"/>
            </w:tcBorders>
            <w:vAlign w:val="center"/>
            <w:hideMark/>
          </w:tcPr>
          <w:p w14:paraId="0C88429E" w14:textId="470B0D63" w:rsidR="00F2726F" w:rsidRPr="0097221A" w:rsidRDefault="00BE1EBF" w:rsidP="0097221A">
            <w:pPr>
              <w:pStyle w:val="1fffb"/>
              <w:keepNext w:val="0"/>
              <w:keepLines w:val="0"/>
              <w:widowControl w:val="0"/>
              <w:suppressAutoHyphens/>
              <w:rPr>
                <w:sz w:val="28"/>
                <w:szCs w:val="28"/>
                <w:lang w:val="ru-RU"/>
              </w:rPr>
            </w:pPr>
            <w:r w:rsidRPr="0097221A">
              <w:rPr>
                <w:sz w:val="28"/>
                <w:szCs w:val="28"/>
              </w:rPr>
              <w:t>202</w:t>
            </w:r>
            <w:r w:rsidR="000D767D" w:rsidRPr="0097221A">
              <w:rPr>
                <w:sz w:val="28"/>
                <w:szCs w:val="28"/>
                <w:lang w:val="ru-RU"/>
              </w:rPr>
              <w:t>3</w:t>
            </w:r>
          </w:p>
        </w:tc>
      </w:tr>
      <w:tr w:rsidR="00365C87" w:rsidRPr="0097221A" w14:paraId="79E7132E" w14:textId="77777777" w:rsidTr="00F94016">
        <w:trPr>
          <w:trHeight w:val="20"/>
        </w:trPr>
        <w:tc>
          <w:tcPr>
            <w:tcW w:w="363" w:type="pct"/>
            <w:tcBorders>
              <w:top w:val="single" w:sz="4" w:space="0" w:color="auto"/>
              <w:left w:val="single" w:sz="4" w:space="0" w:color="auto"/>
              <w:bottom w:val="single" w:sz="4" w:space="0" w:color="auto"/>
              <w:right w:val="single" w:sz="4" w:space="0" w:color="auto"/>
            </w:tcBorders>
            <w:vAlign w:val="center"/>
            <w:hideMark/>
          </w:tcPr>
          <w:p w14:paraId="0C9466F4" w14:textId="77777777" w:rsidR="00365C87" w:rsidRPr="0097221A" w:rsidRDefault="00365C87" w:rsidP="0097221A">
            <w:pPr>
              <w:pStyle w:val="1fffb"/>
              <w:keepNext w:val="0"/>
              <w:keepLines w:val="0"/>
              <w:widowControl w:val="0"/>
              <w:suppressAutoHyphens/>
              <w:rPr>
                <w:sz w:val="28"/>
                <w:szCs w:val="28"/>
              </w:rPr>
            </w:pPr>
            <w:r w:rsidRPr="0097221A">
              <w:rPr>
                <w:sz w:val="28"/>
                <w:szCs w:val="28"/>
              </w:rPr>
              <w:t>1</w:t>
            </w:r>
          </w:p>
        </w:tc>
        <w:tc>
          <w:tcPr>
            <w:tcW w:w="1481" w:type="pct"/>
            <w:tcBorders>
              <w:top w:val="single" w:sz="4" w:space="0" w:color="auto"/>
              <w:left w:val="single" w:sz="4" w:space="0" w:color="auto"/>
              <w:bottom w:val="single" w:sz="4" w:space="0" w:color="auto"/>
              <w:right w:val="single" w:sz="4" w:space="0" w:color="auto"/>
            </w:tcBorders>
            <w:vAlign w:val="center"/>
            <w:hideMark/>
          </w:tcPr>
          <w:p w14:paraId="343E5CD5" w14:textId="10949D8D" w:rsidR="00365C87" w:rsidRPr="0097221A" w:rsidRDefault="00365C87" w:rsidP="0097221A">
            <w:pPr>
              <w:pStyle w:val="1fffb"/>
              <w:keepNext w:val="0"/>
              <w:keepLines w:val="0"/>
              <w:widowControl w:val="0"/>
              <w:suppressAutoHyphens/>
              <w:jc w:val="left"/>
              <w:rPr>
                <w:sz w:val="28"/>
                <w:szCs w:val="28"/>
              </w:rPr>
            </w:pPr>
            <w:r w:rsidRPr="0097221A">
              <w:rPr>
                <w:sz w:val="28"/>
                <w:szCs w:val="28"/>
              </w:rPr>
              <w:t>Газовая котельная п.</w:t>
            </w:r>
            <w:r w:rsidR="0042331C" w:rsidRPr="0097221A">
              <w:rPr>
                <w:sz w:val="28"/>
                <w:szCs w:val="28"/>
                <w:lang w:val="ru-RU"/>
              </w:rPr>
              <w:t xml:space="preserve"> </w:t>
            </w:r>
            <w:r w:rsidRPr="0097221A">
              <w:rPr>
                <w:sz w:val="28"/>
                <w:szCs w:val="28"/>
              </w:rPr>
              <w:t>Мирный</w:t>
            </w:r>
          </w:p>
        </w:tc>
        <w:tc>
          <w:tcPr>
            <w:tcW w:w="1910" w:type="pct"/>
            <w:tcBorders>
              <w:top w:val="single" w:sz="4" w:space="0" w:color="auto"/>
              <w:left w:val="single" w:sz="4" w:space="0" w:color="auto"/>
              <w:bottom w:val="single" w:sz="4" w:space="0" w:color="auto"/>
              <w:right w:val="single" w:sz="4" w:space="0" w:color="auto"/>
            </w:tcBorders>
            <w:vAlign w:val="center"/>
            <w:hideMark/>
          </w:tcPr>
          <w:p w14:paraId="577C2813" w14:textId="02C2BEF2" w:rsidR="00365C87" w:rsidRPr="0097221A" w:rsidRDefault="00365C87" w:rsidP="0097221A">
            <w:pPr>
              <w:pStyle w:val="1fffb"/>
              <w:keepNext w:val="0"/>
              <w:keepLines w:val="0"/>
              <w:widowControl w:val="0"/>
              <w:suppressAutoHyphens/>
              <w:rPr>
                <w:sz w:val="28"/>
                <w:szCs w:val="28"/>
                <w:lang w:val="ru-RU"/>
              </w:rPr>
            </w:pPr>
            <w:r w:rsidRPr="0097221A">
              <w:rPr>
                <w:color w:val="000000"/>
                <w:sz w:val="28"/>
                <w:szCs w:val="28"/>
              </w:rPr>
              <w:t>201,28</w:t>
            </w:r>
          </w:p>
        </w:tc>
        <w:tc>
          <w:tcPr>
            <w:tcW w:w="1246" w:type="pct"/>
            <w:tcBorders>
              <w:top w:val="single" w:sz="4" w:space="0" w:color="auto"/>
              <w:left w:val="single" w:sz="4" w:space="0" w:color="auto"/>
              <w:bottom w:val="single" w:sz="4" w:space="0" w:color="auto"/>
              <w:right w:val="single" w:sz="4" w:space="0" w:color="auto"/>
            </w:tcBorders>
            <w:vAlign w:val="bottom"/>
            <w:hideMark/>
          </w:tcPr>
          <w:p w14:paraId="511A52CB" w14:textId="7C541851" w:rsidR="00365C87" w:rsidRPr="0097221A" w:rsidRDefault="00365C87" w:rsidP="0097221A">
            <w:pPr>
              <w:pStyle w:val="1fffb"/>
              <w:keepNext w:val="0"/>
              <w:keepLines w:val="0"/>
              <w:widowControl w:val="0"/>
              <w:suppressAutoHyphens/>
              <w:rPr>
                <w:sz w:val="28"/>
                <w:szCs w:val="28"/>
              </w:rPr>
            </w:pPr>
            <w:r w:rsidRPr="0097221A">
              <w:rPr>
                <w:color w:val="000000"/>
                <w:sz w:val="28"/>
                <w:szCs w:val="28"/>
              </w:rPr>
              <w:t>2,50</w:t>
            </w:r>
          </w:p>
        </w:tc>
      </w:tr>
      <w:tr w:rsidR="00365C87" w:rsidRPr="0097221A" w14:paraId="2F70B6CA" w14:textId="77777777" w:rsidTr="00F94016">
        <w:trPr>
          <w:trHeight w:val="20"/>
        </w:trPr>
        <w:tc>
          <w:tcPr>
            <w:tcW w:w="363" w:type="pct"/>
            <w:tcBorders>
              <w:top w:val="single" w:sz="4" w:space="0" w:color="auto"/>
              <w:left w:val="single" w:sz="4" w:space="0" w:color="auto"/>
              <w:bottom w:val="single" w:sz="4" w:space="0" w:color="auto"/>
              <w:right w:val="single" w:sz="4" w:space="0" w:color="auto"/>
            </w:tcBorders>
            <w:vAlign w:val="center"/>
            <w:hideMark/>
          </w:tcPr>
          <w:p w14:paraId="30D7B8F5" w14:textId="77777777" w:rsidR="00365C87" w:rsidRPr="0097221A" w:rsidRDefault="00365C87" w:rsidP="0097221A">
            <w:pPr>
              <w:pStyle w:val="1fffb"/>
              <w:keepNext w:val="0"/>
              <w:keepLines w:val="0"/>
              <w:widowControl w:val="0"/>
              <w:suppressAutoHyphens/>
              <w:rPr>
                <w:sz w:val="28"/>
                <w:szCs w:val="28"/>
                <w:lang w:eastAsia="ru-RU"/>
              </w:rPr>
            </w:pPr>
            <w:r w:rsidRPr="0097221A">
              <w:rPr>
                <w:sz w:val="28"/>
                <w:szCs w:val="28"/>
              </w:rPr>
              <w:t>2</w:t>
            </w:r>
          </w:p>
        </w:tc>
        <w:tc>
          <w:tcPr>
            <w:tcW w:w="1481" w:type="pct"/>
            <w:tcBorders>
              <w:top w:val="single" w:sz="4" w:space="0" w:color="auto"/>
              <w:left w:val="single" w:sz="4" w:space="0" w:color="auto"/>
              <w:bottom w:val="single" w:sz="4" w:space="0" w:color="auto"/>
              <w:right w:val="single" w:sz="4" w:space="0" w:color="auto"/>
            </w:tcBorders>
            <w:vAlign w:val="center"/>
            <w:hideMark/>
          </w:tcPr>
          <w:p w14:paraId="5EDF628C" w14:textId="5E500ACE" w:rsidR="00365C87" w:rsidRPr="0097221A" w:rsidRDefault="00365C87" w:rsidP="0097221A">
            <w:pPr>
              <w:pStyle w:val="1fffb"/>
              <w:keepNext w:val="0"/>
              <w:keepLines w:val="0"/>
              <w:widowControl w:val="0"/>
              <w:suppressAutoHyphens/>
              <w:jc w:val="left"/>
              <w:rPr>
                <w:sz w:val="28"/>
                <w:szCs w:val="28"/>
              </w:rPr>
            </w:pPr>
            <w:r w:rsidRPr="0097221A">
              <w:rPr>
                <w:sz w:val="28"/>
                <w:szCs w:val="28"/>
              </w:rPr>
              <w:t>Блочная котельная д.</w:t>
            </w:r>
            <w:r w:rsidR="0042331C" w:rsidRPr="0097221A">
              <w:rPr>
                <w:sz w:val="28"/>
                <w:szCs w:val="28"/>
                <w:lang w:val="ru-RU"/>
              </w:rPr>
              <w:t xml:space="preserve"> </w:t>
            </w:r>
            <w:r w:rsidRPr="0097221A">
              <w:rPr>
                <w:sz w:val="28"/>
                <w:szCs w:val="28"/>
              </w:rPr>
              <w:t>Касарги</w:t>
            </w:r>
          </w:p>
        </w:tc>
        <w:tc>
          <w:tcPr>
            <w:tcW w:w="1910" w:type="pct"/>
            <w:tcBorders>
              <w:top w:val="single" w:sz="4" w:space="0" w:color="auto"/>
              <w:left w:val="single" w:sz="4" w:space="0" w:color="auto"/>
              <w:bottom w:val="single" w:sz="4" w:space="0" w:color="auto"/>
              <w:right w:val="single" w:sz="4" w:space="0" w:color="auto"/>
            </w:tcBorders>
            <w:vAlign w:val="center"/>
            <w:hideMark/>
          </w:tcPr>
          <w:p w14:paraId="3AD48301" w14:textId="71895059" w:rsidR="00365C87" w:rsidRPr="0097221A" w:rsidRDefault="00365C87" w:rsidP="0097221A">
            <w:pPr>
              <w:pStyle w:val="1fffb"/>
              <w:keepNext w:val="0"/>
              <w:keepLines w:val="0"/>
              <w:widowControl w:val="0"/>
              <w:suppressAutoHyphens/>
              <w:rPr>
                <w:sz w:val="28"/>
                <w:szCs w:val="28"/>
              </w:rPr>
            </w:pPr>
            <w:r w:rsidRPr="0097221A">
              <w:rPr>
                <w:color w:val="000000"/>
                <w:sz w:val="28"/>
                <w:szCs w:val="28"/>
              </w:rPr>
              <w:t>12,17</w:t>
            </w:r>
          </w:p>
        </w:tc>
        <w:tc>
          <w:tcPr>
            <w:tcW w:w="1246" w:type="pct"/>
            <w:tcBorders>
              <w:top w:val="single" w:sz="4" w:space="0" w:color="auto"/>
              <w:left w:val="single" w:sz="4" w:space="0" w:color="auto"/>
              <w:bottom w:val="single" w:sz="4" w:space="0" w:color="auto"/>
              <w:right w:val="single" w:sz="4" w:space="0" w:color="auto"/>
            </w:tcBorders>
            <w:vAlign w:val="bottom"/>
            <w:hideMark/>
          </w:tcPr>
          <w:p w14:paraId="05B297A8" w14:textId="0F4D3E41" w:rsidR="00365C87" w:rsidRPr="0097221A" w:rsidRDefault="00365C87" w:rsidP="0097221A">
            <w:pPr>
              <w:pStyle w:val="1fffb"/>
              <w:keepNext w:val="0"/>
              <w:keepLines w:val="0"/>
              <w:widowControl w:val="0"/>
              <w:suppressAutoHyphens/>
              <w:rPr>
                <w:sz w:val="28"/>
                <w:szCs w:val="28"/>
              </w:rPr>
            </w:pPr>
            <w:r w:rsidRPr="0097221A">
              <w:rPr>
                <w:color w:val="000000"/>
                <w:sz w:val="28"/>
                <w:szCs w:val="28"/>
              </w:rPr>
              <w:t>1,95</w:t>
            </w:r>
          </w:p>
        </w:tc>
      </w:tr>
    </w:tbl>
    <w:p w14:paraId="1221240D" w14:textId="77777777" w:rsidR="00F2726F" w:rsidRPr="0097221A" w:rsidRDefault="00F2726F" w:rsidP="0097221A">
      <w:pPr>
        <w:widowControl w:val="0"/>
        <w:suppressAutoHyphens/>
        <w:spacing w:line="240" w:lineRule="auto"/>
        <w:ind w:firstLine="709"/>
        <w:rPr>
          <w:rFonts w:ascii="Times New Roman" w:hAnsi="Times New Roman"/>
          <w:sz w:val="28"/>
          <w:szCs w:val="28"/>
          <w:lang w:val="ru-RU"/>
        </w:rPr>
      </w:pPr>
      <w:bookmarkStart w:id="168" w:name="_Toc9074601"/>
      <w:bookmarkEnd w:id="165"/>
      <w:r w:rsidRPr="0097221A">
        <w:rPr>
          <w:rFonts w:ascii="Times New Roman" w:hAnsi="Times New Roman"/>
          <w:sz w:val="28"/>
          <w:szCs w:val="28"/>
          <w:lang w:val="ru-RU"/>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168"/>
    </w:p>
    <w:p w14:paraId="33BC9589" w14:textId="47A18545" w:rsidR="000D767D" w:rsidRPr="0097221A" w:rsidRDefault="00F2726F" w:rsidP="0097221A">
      <w:pPr>
        <w:widowControl w:val="0"/>
        <w:suppressAutoHyphens/>
        <w:spacing w:line="240" w:lineRule="auto"/>
        <w:ind w:firstLine="709"/>
        <w:rPr>
          <w:rFonts w:ascii="Times New Roman" w:hAnsi="Times New Roman"/>
          <w:sz w:val="28"/>
          <w:szCs w:val="28"/>
          <w:lang w:val="ru-RU"/>
        </w:rPr>
      </w:pPr>
      <w:r w:rsidRPr="0097221A">
        <w:rPr>
          <w:rFonts w:ascii="Times New Roman" w:hAnsi="Times New Roman"/>
          <w:sz w:val="28"/>
          <w:szCs w:val="28"/>
          <w:lang w:val="ru-RU"/>
        </w:rPr>
        <w:t xml:space="preserve">Средневзвешенный срок службы котельных в разрезе ТСО представлен в таблице ниже. </w:t>
      </w:r>
    </w:p>
    <w:p w14:paraId="7679B195" w14:textId="6F781BC9" w:rsidR="00F2726F" w:rsidRPr="0097221A" w:rsidRDefault="00F2726F" w:rsidP="0097221A">
      <w:pPr>
        <w:widowControl w:val="0"/>
        <w:suppressAutoHyphens/>
        <w:spacing w:line="240" w:lineRule="auto"/>
        <w:ind w:firstLine="709"/>
        <w:rPr>
          <w:rFonts w:ascii="Times New Roman" w:hAnsi="Times New Roman"/>
          <w:sz w:val="28"/>
          <w:szCs w:val="28"/>
          <w:lang w:val="ru-RU" w:bidi="ar-SA"/>
        </w:rPr>
      </w:pPr>
      <w:bookmarkStart w:id="169" w:name="_Toc527706859"/>
      <w:r w:rsidRPr="0097221A">
        <w:rPr>
          <w:rFonts w:ascii="Times New Roman" w:eastAsia="Calibri" w:hAnsi="Times New Roman"/>
          <w:sz w:val="28"/>
          <w:szCs w:val="28"/>
          <w:lang w:val="ru-RU"/>
        </w:rPr>
        <w:t xml:space="preserve">Таблица </w:t>
      </w:r>
      <w:r w:rsidR="009E3FDA" w:rsidRPr="0097221A">
        <w:rPr>
          <w:rFonts w:ascii="Times New Roman" w:hAnsi="Times New Roman"/>
          <w:sz w:val="28"/>
          <w:szCs w:val="28"/>
          <w:lang w:val="ru-RU"/>
        </w:rPr>
        <w:t>20</w:t>
      </w:r>
      <w:r w:rsidRPr="0097221A">
        <w:rPr>
          <w:rFonts w:ascii="Times New Roman" w:eastAsia="Calibri" w:hAnsi="Times New Roman"/>
          <w:sz w:val="28"/>
          <w:szCs w:val="28"/>
          <w:lang w:val="ru-RU"/>
        </w:rPr>
        <w:t xml:space="preserve"> – Срок службы основного оборудования котельных МО «Мирненское сельское поселение»</w:t>
      </w:r>
      <w:bookmarkEnd w:id="1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282"/>
        <w:gridCol w:w="727"/>
        <w:gridCol w:w="567"/>
        <w:gridCol w:w="1114"/>
        <w:gridCol w:w="1186"/>
        <w:gridCol w:w="1174"/>
        <w:gridCol w:w="961"/>
        <w:gridCol w:w="969"/>
        <w:gridCol w:w="926"/>
        <w:gridCol w:w="811"/>
      </w:tblGrid>
      <w:tr w:rsidR="00F2726F" w:rsidRPr="0097221A" w14:paraId="1C0264F0" w14:textId="77777777" w:rsidTr="00F94016">
        <w:trPr>
          <w:trHeight w:val="20"/>
        </w:trPr>
        <w:tc>
          <w:tcPr>
            <w:tcW w:w="6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9E8D40" w14:textId="77777777" w:rsidR="00F2726F" w:rsidRPr="0097221A" w:rsidRDefault="00F2726F" w:rsidP="0097221A">
            <w:pPr>
              <w:widowControl w:val="0"/>
              <w:suppressAutoHyphens/>
              <w:spacing w:line="240" w:lineRule="auto"/>
              <w:ind w:firstLine="0"/>
              <w:jc w:val="center"/>
              <w:rPr>
                <w:rFonts w:ascii="Times New Roman" w:eastAsia="Calibri" w:hAnsi="Times New Roman"/>
                <w:sz w:val="28"/>
                <w:szCs w:val="28"/>
                <w:lang w:eastAsia="ru-RU"/>
              </w:rPr>
            </w:pPr>
            <w:r w:rsidRPr="0097221A">
              <w:rPr>
                <w:rFonts w:ascii="Times New Roman" w:hAnsi="Times New Roman"/>
                <w:sz w:val="28"/>
                <w:szCs w:val="28"/>
              </w:rPr>
              <w:t>Наименование источника теплоснабжения</w:t>
            </w:r>
          </w:p>
        </w:tc>
        <w:tc>
          <w:tcPr>
            <w:tcW w:w="3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9DAE4A" w14:textId="77777777" w:rsidR="00F2726F" w:rsidRPr="0097221A" w:rsidRDefault="00F2726F" w:rsidP="0097221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Марка котла</w:t>
            </w:r>
          </w:p>
        </w:tc>
        <w:tc>
          <w:tcPr>
            <w:tcW w:w="29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33FECA" w14:textId="77777777" w:rsidR="00F2726F" w:rsidRPr="0097221A" w:rsidRDefault="00F2726F" w:rsidP="0097221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Тип котла</w:t>
            </w:r>
          </w:p>
          <w:p w14:paraId="3FC23DCF" w14:textId="77777777" w:rsidR="00F2726F" w:rsidRPr="0097221A" w:rsidRDefault="00F2726F" w:rsidP="0097221A">
            <w:pPr>
              <w:widowControl w:val="0"/>
              <w:suppressAutoHyphens/>
              <w:spacing w:line="240" w:lineRule="auto"/>
              <w:ind w:firstLine="0"/>
              <w:jc w:val="center"/>
              <w:rPr>
                <w:rFonts w:ascii="Times New Roman" w:hAnsi="Times New Roman"/>
                <w:sz w:val="28"/>
                <w:szCs w:val="28"/>
              </w:rPr>
            </w:pPr>
          </w:p>
        </w:tc>
        <w:tc>
          <w:tcPr>
            <w:tcW w:w="5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CA1168" w14:textId="77777777" w:rsidR="00F2726F" w:rsidRPr="0097221A" w:rsidRDefault="00F2726F" w:rsidP="0097221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Год ввода в эксплуатацию</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0A8923" w14:textId="77777777" w:rsidR="00F2726F" w:rsidRPr="0097221A" w:rsidRDefault="00F2726F" w:rsidP="0097221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Установленная мощность, Гкал/час</w:t>
            </w:r>
          </w:p>
        </w:tc>
        <w:tc>
          <w:tcPr>
            <w:tcW w:w="6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3BF30F" w14:textId="77777777" w:rsidR="00F2726F" w:rsidRPr="0097221A" w:rsidRDefault="00F2726F" w:rsidP="0097221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Подключенная нагрузка, Гкал/ час</w:t>
            </w:r>
          </w:p>
        </w:tc>
        <w:tc>
          <w:tcPr>
            <w:tcW w:w="9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E85D4A" w14:textId="77777777" w:rsidR="00F2726F" w:rsidRPr="0097221A" w:rsidRDefault="00F2726F" w:rsidP="0097221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КПД котла, %</w:t>
            </w:r>
          </w:p>
        </w:tc>
        <w:tc>
          <w:tcPr>
            <w:tcW w:w="4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4FCDBB" w14:textId="77777777" w:rsidR="00F2726F" w:rsidRPr="0097221A" w:rsidRDefault="00F2726F" w:rsidP="0097221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Дата проведения последней наладки</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943D59" w14:textId="77777777" w:rsidR="00F2726F" w:rsidRPr="0097221A" w:rsidRDefault="00F2726F" w:rsidP="0097221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Вид топлива (осн./рез.)</w:t>
            </w:r>
          </w:p>
        </w:tc>
      </w:tr>
      <w:tr w:rsidR="00F2726F" w:rsidRPr="0097221A" w14:paraId="25122D6B" w14:textId="77777777" w:rsidTr="00F94016">
        <w:trPr>
          <w:trHeight w:val="20"/>
        </w:trPr>
        <w:tc>
          <w:tcPr>
            <w:tcW w:w="66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E70A5B" w14:textId="77777777" w:rsidR="00F2726F" w:rsidRPr="0097221A" w:rsidRDefault="00F2726F" w:rsidP="0097221A">
            <w:pPr>
              <w:widowControl w:val="0"/>
              <w:suppressAutoHyphens/>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84FD42" w14:textId="77777777" w:rsidR="00F2726F" w:rsidRPr="0097221A" w:rsidRDefault="00F2726F" w:rsidP="0097221A">
            <w:pPr>
              <w:widowControl w:val="0"/>
              <w:suppressAutoHyphens/>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F4894B" w14:textId="77777777" w:rsidR="00F2726F" w:rsidRPr="0097221A" w:rsidRDefault="00F2726F" w:rsidP="0097221A">
            <w:pPr>
              <w:widowControl w:val="0"/>
              <w:suppressAutoHyphens/>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43E48D" w14:textId="77777777" w:rsidR="00F2726F" w:rsidRPr="0097221A" w:rsidRDefault="00F2726F" w:rsidP="0097221A">
            <w:pPr>
              <w:widowControl w:val="0"/>
              <w:suppressAutoHyphens/>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A3DB0D" w14:textId="77777777" w:rsidR="00F2726F" w:rsidRPr="0097221A" w:rsidRDefault="00F2726F" w:rsidP="0097221A">
            <w:pPr>
              <w:widowControl w:val="0"/>
              <w:suppressAutoHyphens/>
              <w:spacing w:line="240" w:lineRule="auto"/>
              <w:ind w:firstLine="0"/>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1755CB" w14:textId="77777777" w:rsidR="00F2726F" w:rsidRPr="0097221A" w:rsidRDefault="00F2726F" w:rsidP="0097221A">
            <w:pPr>
              <w:widowControl w:val="0"/>
              <w:suppressAutoHyphens/>
              <w:spacing w:line="240" w:lineRule="auto"/>
              <w:ind w:firstLine="0"/>
              <w:rPr>
                <w:rFonts w:ascii="Times New Roman" w:hAnsi="Times New Roman"/>
                <w:sz w:val="28"/>
                <w:szCs w:val="28"/>
              </w:rPr>
            </w:pP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431EF2" w14:textId="77777777" w:rsidR="00F2726F" w:rsidRPr="0097221A" w:rsidRDefault="00F2726F" w:rsidP="0097221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паспортный</w:t>
            </w:r>
          </w:p>
        </w:tc>
        <w:tc>
          <w:tcPr>
            <w:tcW w:w="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06E75B" w14:textId="77777777" w:rsidR="00F2726F" w:rsidRPr="0097221A" w:rsidRDefault="00F2726F" w:rsidP="0097221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по</w:t>
            </w:r>
          </w:p>
          <w:p w14:paraId="3FE665CD" w14:textId="77777777" w:rsidR="00F2726F" w:rsidRPr="0097221A" w:rsidRDefault="00F2726F" w:rsidP="0097221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результатам наладки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DC37DA" w14:textId="77777777" w:rsidR="00F2726F" w:rsidRPr="0097221A" w:rsidRDefault="00F2726F" w:rsidP="0097221A">
            <w:pPr>
              <w:widowControl w:val="0"/>
              <w:suppressAutoHyphens/>
              <w:spacing w:line="240" w:lineRule="auto"/>
              <w:ind w:firstLine="0"/>
              <w:rPr>
                <w:rFonts w:ascii="Times New Roman" w:hAnsi="Times New Roman"/>
                <w:sz w:val="28"/>
                <w:szCs w:val="28"/>
              </w:rPr>
            </w:pPr>
          </w:p>
        </w:tc>
        <w:tc>
          <w:tcPr>
            <w:tcW w:w="4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575986" w14:textId="77777777" w:rsidR="00F2726F" w:rsidRPr="0097221A" w:rsidRDefault="00F2726F" w:rsidP="0097221A">
            <w:pPr>
              <w:widowControl w:val="0"/>
              <w:suppressAutoHyphens/>
              <w:spacing w:line="240" w:lineRule="auto"/>
              <w:ind w:firstLine="0"/>
              <w:rPr>
                <w:rFonts w:ascii="Times New Roman" w:hAnsi="Times New Roman"/>
                <w:sz w:val="28"/>
                <w:szCs w:val="28"/>
              </w:rPr>
            </w:pPr>
          </w:p>
        </w:tc>
      </w:tr>
      <w:tr w:rsidR="00365C87" w:rsidRPr="0097221A" w14:paraId="7C6E7E6D" w14:textId="77777777" w:rsidTr="00F94016">
        <w:trPr>
          <w:cantSplit/>
          <w:trHeight w:val="20"/>
        </w:trPr>
        <w:tc>
          <w:tcPr>
            <w:tcW w:w="660" w:type="pct"/>
            <w:tcBorders>
              <w:top w:val="single" w:sz="4" w:space="0" w:color="auto"/>
              <w:left w:val="single" w:sz="4" w:space="0" w:color="auto"/>
              <w:bottom w:val="single" w:sz="4" w:space="0" w:color="auto"/>
              <w:right w:val="single" w:sz="4" w:space="0" w:color="auto"/>
            </w:tcBorders>
            <w:vAlign w:val="center"/>
            <w:hideMark/>
          </w:tcPr>
          <w:p w14:paraId="45651D24" w14:textId="07B6D3BC" w:rsidR="00365C87" w:rsidRPr="0097221A" w:rsidRDefault="00365C87" w:rsidP="0097221A">
            <w:pPr>
              <w:widowControl w:val="0"/>
              <w:suppressAutoHyphens/>
              <w:spacing w:line="240" w:lineRule="auto"/>
              <w:ind w:firstLine="0"/>
              <w:rPr>
                <w:rFonts w:ascii="Times New Roman" w:hAnsi="Times New Roman"/>
                <w:sz w:val="28"/>
                <w:szCs w:val="28"/>
              </w:rPr>
            </w:pPr>
            <w:r w:rsidRPr="0097221A">
              <w:rPr>
                <w:rFonts w:ascii="Times New Roman" w:hAnsi="Times New Roman"/>
                <w:sz w:val="28"/>
                <w:szCs w:val="28"/>
              </w:rPr>
              <w:t>Газовая котельная п.</w:t>
            </w:r>
            <w:r w:rsidR="0042331C" w:rsidRPr="0097221A">
              <w:rPr>
                <w:rFonts w:ascii="Times New Roman" w:hAnsi="Times New Roman"/>
                <w:sz w:val="28"/>
                <w:szCs w:val="28"/>
                <w:lang w:val="ru-RU"/>
              </w:rPr>
              <w:t xml:space="preserve"> </w:t>
            </w:r>
            <w:r w:rsidRPr="0097221A">
              <w:rPr>
                <w:rFonts w:ascii="Times New Roman" w:hAnsi="Times New Roman"/>
                <w:sz w:val="28"/>
                <w:szCs w:val="28"/>
              </w:rPr>
              <w:t>Мирный</w:t>
            </w:r>
          </w:p>
        </w:tc>
        <w:tc>
          <w:tcPr>
            <w:tcW w:w="374" w:type="pct"/>
            <w:tcBorders>
              <w:top w:val="single" w:sz="4" w:space="0" w:color="auto"/>
              <w:left w:val="single" w:sz="4" w:space="0" w:color="auto"/>
              <w:bottom w:val="single" w:sz="4" w:space="0" w:color="auto"/>
              <w:right w:val="single" w:sz="4" w:space="0" w:color="auto"/>
            </w:tcBorders>
            <w:vAlign w:val="center"/>
          </w:tcPr>
          <w:p w14:paraId="531BBB8E" w14:textId="64C17019" w:rsidR="00365C87" w:rsidRPr="0097221A" w:rsidRDefault="00365C87" w:rsidP="0097221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Riello (2шт)</w:t>
            </w:r>
          </w:p>
          <w:p w14:paraId="69F70961" w14:textId="77777777" w:rsidR="00365C87" w:rsidRPr="0097221A" w:rsidRDefault="00365C87" w:rsidP="0097221A">
            <w:pPr>
              <w:widowControl w:val="0"/>
              <w:suppressAutoHyphens/>
              <w:spacing w:line="240" w:lineRule="auto"/>
              <w:ind w:firstLine="0"/>
              <w:jc w:val="center"/>
              <w:rPr>
                <w:rFonts w:ascii="Times New Roman" w:hAnsi="Times New Roman"/>
                <w:sz w:val="28"/>
                <w:szCs w:val="28"/>
              </w:rPr>
            </w:pPr>
          </w:p>
        </w:tc>
        <w:tc>
          <w:tcPr>
            <w:tcW w:w="292" w:type="pct"/>
            <w:tcBorders>
              <w:top w:val="single" w:sz="4" w:space="0" w:color="auto"/>
              <w:left w:val="single" w:sz="4" w:space="0" w:color="auto"/>
              <w:bottom w:val="single" w:sz="4" w:space="0" w:color="auto"/>
              <w:right w:val="single" w:sz="4" w:space="0" w:color="auto"/>
            </w:tcBorders>
            <w:vAlign w:val="center"/>
          </w:tcPr>
          <w:p w14:paraId="452FC36D" w14:textId="77777777" w:rsidR="00365C87" w:rsidRPr="0097221A" w:rsidRDefault="00365C87" w:rsidP="0097221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Газ, газ-дизель</w:t>
            </w:r>
          </w:p>
          <w:p w14:paraId="546909BC" w14:textId="77777777" w:rsidR="00365C87" w:rsidRPr="0097221A" w:rsidRDefault="00365C87" w:rsidP="0097221A">
            <w:pPr>
              <w:widowControl w:val="0"/>
              <w:suppressAutoHyphens/>
              <w:spacing w:line="240" w:lineRule="auto"/>
              <w:ind w:firstLine="0"/>
              <w:jc w:val="center"/>
              <w:rPr>
                <w:rFonts w:ascii="Times New Roman" w:hAnsi="Times New Roman"/>
                <w:sz w:val="28"/>
                <w:szCs w:val="28"/>
              </w:rPr>
            </w:pPr>
          </w:p>
        </w:tc>
        <w:tc>
          <w:tcPr>
            <w:tcW w:w="573" w:type="pct"/>
            <w:tcBorders>
              <w:top w:val="single" w:sz="4" w:space="0" w:color="auto"/>
              <w:left w:val="single" w:sz="4" w:space="0" w:color="auto"/>
              <w:bottom w:val="single" w:sz="4" w:space="0" w:color="auto"/>
              <w:right w:val="single" w:sz="4" w:space="0" w:color="auto"/>
            </w:tcBorders>
            <w:vAlign w:val="center"/>
            <w:hideMark/>
          </w:tcPr>
          <w:p w14:paraId="5CA742AB" w14:textId="77777777" w:rsidR="00365C87" w:rsidRPr="0097221A" w:rsidRDefault="00365C87" w:rsidP="0097221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2014</w:t>
            </w:r>
          </w:p>
        </w:tc>
        <w:tc>
          <w:tcPr>
            <w:tcW w:w="610" w:type="pct"/>
            <w:tcBorders>
              <w:top w:val="single" w:sz="4" w:space="0" w:color="auto"/>
              <w:left w:val="single" w:sz="4" w:space="0" w:color="auto"/>
              <w:bottom w:val="single" w:sz="4" w:space="0" w:color="auto"/>
              <w:right w:val="single" w:sz="4" w:space="0" w:color="auto"/>
            </w:tcBorders>
            <w:vAlign w:val="center"/>
            <w:hideMark/>
          </w:tcPr>
          <w:p w14:paraId="17B57E01" w14:textId="77777777" w:rsidR="00365C87" w:rsidRPr="0097221A" w:rsidRDefault="00365C87" w:rsidP="0097221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6</w:t>
            </w:r>
          </w:p>
        </w:tc>
        <w:tc>
          <w:tcPr>
            <w:tcW w:w="604" w:type="pct"/>
            <w:tcBorders>
              <w:top w:val="single" w:sz="4" w:space="0" w:color="auto"/>
              <w:left w:val="single" w:sz="4" w:space="0" w:color="auto"/>
              <w:bottom w:val="single" w:sz="4" w:space="0" w:color="auto"/>
              <w:right w:val="single" w:sz="4" w:space="0" w:color="auto"/>
            </w:tcBorders>
            <w:vAlign w:val="center"/>
            <w:hideMark/>
          </w:tcPr>
          <w:p w14:paraId="28AFA4B6" w14:textId="14E4C099" w:rsidR="00365C87" w:rsidRPr="0097221A" w:rsidRDefault="00472EB4" w:rsidP="0097221A">
            <w:pPr>
              <w:pStyle w:val="1fffb"/>
              <w:keepNext w:val="0"/>
              <w:keepLines w:val="0"/>
              <w:widowControl w:val="0"/>
              <w:suppressAutoHyphens/>
              <w:rPr>
                <w:sz w:val="28"/>
                <w:szCs w:val="28"/>
                <w:lang w:val="ru-RU"/>
              </w:rPr>
            </w:pPr>
            <w:r w:rsidRPr="0097221A">
              <w:rPr>
                <w:sz w:val="28"/>
                <w:szCs w:val="28"/>
              </w:rPr>
              <w:t>4,3</w:t>
            </w:r>
          </w:p>
        </w:tc>
        <w:tc>
          <w:tcPr>
            <w:tcW w:w="494" w:type="pct"/>
            <w:tcBorders>
              <w:top w:val="single" w:sz="4" w:space="0" w:color="auto"/>
              <w:left w:val="single" w:sz="4" w:space="0" w:color="auto"/>
              <w:bottom w:val="single" w:sz="4" w:space="0" w:color="auto"/>
              <w:right w:val="single" w:sz="4" w:space="0" w:color="auto"/>
            </w:tcBorders>
            <w:vAlign w:val="center"/>
            <w:hideMark/>
          </w:tcPr>
          <w:p w14:paraId="754EA45E" w14:textId="77777777" w:rsidR="00365C87" w:rsidRPr="0097221A" w:rsidRDefault="00365C87" w:rsidP="0097221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92</w:t>
            </w:r>
          </w:p>
        </w:tc>
        <w:tc>
          <w:tcPr>
            <w:tcW w:w="499" w:type="pct"/>
            <w:tcBorders>
              <w:top w:val="single" w:sz="4" w:space="0" w:color="auto"/>
              <w:left w:val="single" w:sz="4" w:space="0" w:color="auto"/>
              <w:bottom w:val="single" w:sz="4" w:space="0" w:color="auto"/>
              <w:right w:val="single" w:sz="4" w:space="0" w:color="auto"/>
            </w:tcBorders>
            <w:vAlign w:val="center"/>
            <w:hideMark/>
          </w:tcPr>
          <w:p w14:paraId="6504AA93" w14:textId="77777777" w:rsidR="00365C87" w:rsidRPr="0097221A" w:rsidRDefault="00365C87" w:rsidP="0097221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92</w:t>
            </w:r>
          </w:p>
        </w:tc>
        <w:tc>
          <w:tcPr>
            <w:tcW w:w="476" w:type="pct"/>
            <w:tcBorders>
              <w:top w:val="single" w:sz="4" w:space="0" w:color="auto"/>
              <w:left w:val="single" w:sz="4" w:space="0" w:color="auto"/>
              <w:bottom w:val="single" w:sz="4" w:space="0" w:color="auto"/>
              <w:right w:val="single" w:sz="4" w:space="0" w:color="auto"/>
            </w:tcBorders>
            <w:vAlign w:val="center"/>
            <w:hideMark/>
          </w:tcPr>
          <w:p w14:paraId="7F10B020" w14:textId="6BC148BC" w:rsidR="00365C87" w:rsidRPr="0097221A" w:rsidRDefault="00365C87" w:rsidP="0097221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2023</w:t>
            </w:r>
          </w:p>
        </w:tc>
        <w:tc>
          <w:tcPr>
            <w:tcW w:w="417" w:type="pct"/>
            <w:tcBorders>
              <w:top w:val="single" w:sz="4" w:space="0" w:color="auto"/>
              <w:left w:val="single" w:sz="4" w:space="0" w:color="auto"/>
              <w:bottom w:val="single" w:sz="4" w:space="0" w:color="auto"/>
              <w:right w:val="single" w:sz="4" w:space="0" w:color="auto"/>
            </w:tcBorders>
            <w:vAlign w:val="center"/>
            <w:hideMark/>
          </w:tcPr>
          <w:p w14:paraId="3E41BCF4" w14:textId="77777777" w:rsidR="00365C87" w:rsidRPr="0097221A" w:rsidRDefault="00365C87" w:rsidP="0097221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газ</w:t>
            </w:r>
          </w:p>
          <w:p w14:paraId="7AFAA3E5" w14:textId="77777777" w:rsidR="00365C87" w:rsidRPr="0097221A" w:rsidRDefault="00365C87" w:rsidP="0097221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Газ-дизель</w:t>
            </w:r>
          </w:p>
        </w:tc>
      </w:tr>
      <w:tr w:rsidR="00365C87" w:rsidRPr="0097221A" w14:paraId="09827866" w14:textId="77777777" w:rsidTr="00F94016">
        <w:trPr>
          <w:cantSplit/>
          <w:trHeight w:val="20"/>
        </w:trPr>
        <w:tc>
          <w:tcPr>
            <w:tcW w:w="660" w:type="pct"/>
            <w:tcBorders>
              <w:top w:val="single" w:sz="4" w:space="0" w:color="auto"/>
              <w:left w:val="single" w:sz="4" w:space="0" w:color="auto"/>
              <w:bottom w:val="single" w:sz="4" w:space="0" w:color="auto"/>
              <w:right w:val="single" w:sz="4" w:space="0" w:color="auto"/>
            </w:tcBorders>
            <w:vAlign w:val="center"/>
            <w:hideMark/>
          </w:tcPr>
          <w:p w14:paraId="35F50DB7" w14:textId="21B9F8EA" w:rsidR="00365C87" w:rsidRPr="0097221A" w:rsidRDefault="00365C87" w:rsidP="0097221A">
            <w:pPr>
              <w:widowControl w:val="0"/>
              <w:suppressAutoHyphens/>
              <w:spacing w:line="240" w:lineRule="auto"/>
              <w:ind w:firstLine="0"/>
              <w:rPr>
                <w:rFonts w:ascii="Times New Roman" w:hAnsi="Times New Roman"/>
                <w:sz w:val="28"/>
                <w:szCs w:val="28"/>
              </w:rPr>
            </w:pPr>
            <w:r w:rsidRPr="0097221A">
              <w:rPr>
                <w:rFonts w:ascii="Times New Roman" w:hAnsi="Times New Roman"/>
                <w:sz w:val="28"/>
                <w:szCs w:val="28"/>
              </w:rPr>
              <w:t>Блочная котельная д.</w:t>
            </w:r>
            <w:r w:rsidR="0042331C" w:rsidRPr="0097221A">
              <w:rPr>
                <w:rFonts w:ascii="Times New Roman" w:hAnsi="Times New Roman"/>
                <w:sz w:val="28"/>
                <w:szCs w:val="28"/>
                <w:lang w:val="ru-RU"/>
              </w:rPr>
              <w:t xml:space="preserve"> </w:t>
            </w:r>
            <w:r w:rsidRPr="0097221A">
              <w:rPr>
                <w:rFonts w:ascii="Times New Roman" w:hAnsi="Times New Roman"/>
                <w:sz w:val="28"/>
                <w:szCs w:val="28"/>
              </w:rPr>
              <w:t>Касарги</w:t>
            </w:r>
          </w:p>
        </w:tc>
        <w:tc>
          <w:tcPr>
            <w:tcW w:w="374" w:type="pct"/>
            <w:tcBorders>
              <w:top w:val="single" w:sz="4" w:space="0" w:color="auto"/>
              <w:left w:val="single" w:sz="4" w:space="0" w:color="auto"/>
              <w:bottom w:val="single" w:sz="4" w:space="0" w:color="auto"/>
              <w:right w:val="single" w:sz="4" w:space="0" w:color="auto"/>
            </w:tcBorders>
            <w:vAlign w:val="center"/>
            <w:hideMark/>
          </w:tcPr>
          <w:p w14:paraId="151BF189" w14:textId="77777777" w:rsidR="00365C87" w:rsidRPr="0097221A" w:rsidRDefault="00365C87" w:rsidP="0097221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OLB-2000GD-R       (5 шт)</w:t>
            </w:r>
          </w:p>
        </w:tc>
        <w:tc>
          <w:tcPr>
            <w:tcW w:w="292" w:type="pct"/>
            <w:tcBorders>
              <w:top w:val="single" w:sz="4" w:space="0" w:color="auto"/>
              <w:left w:val="single" w:sz="4" w:space="0" w:color="auto"/>
              <w:bottom w:val="single" w:sz="4" w:space="0" w:color="auto"/>
              <w:right w:val="single" w:sz="4" w:space="0" w:color="auto"/>
            </w:tcBorders>
            <w:vAlign w:val="center"/>
            <w:hideMark/>
          </w:tcPr>
          <w:p w14:paraId="6C0DD641" w14:textId="77777777" w:rsidR="00365C87" w:rsidRPr="0097221A" w:rsidRDefault="00365C87" w:rsidP="0097221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газ</w:t>
            </w:r>
          </w:p>
        </w:tc>
        <w:tc>
          <w:tcPr>
            <w:tcW w:w="573" w:type="pct"/>
            <w:tcBorders>
              <w:top w:val="single" w:sz="4" w:space="0" w:color="auto"/>
              <w:left w:val="single" w:sz="4" w:space="0" w:color="auto"/>
              <w:bottom w:val="single" w:sz="4" w:space="0" w:color="auto"/>
              <w:right w:val="single" w:sz="4" w:space="0" w:color="auto"/>
            </w:tcBorders>
            <w:vAlign w:val="center"/>
            <w:hideMark/>
          </w:tcPr>
          <w:p w14:paraId="69E1725F" w14:textId="77777777" w:rsidR="00365C87" w:rsidRPr="0097221A" w:rsidRDefault="00365C87" w:rsidP="0097221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2014</w:t>
            </w:r>
          </w:p>
        </w:tc>
        <w:tc>
          <w:tcPr>
            <w:tcW w:w="610" w:type="pct"/>
            <w:tcBorders>
              <w:top w:val="single" w:sz="4" w:space="0" w:color="auto"/>
              <w:left w:val="single" w:sz="4" w:space="0" w:color="auto"/>
              <w:bottom w:val="single" w:sz="4" w:space="0" w:color="auto"/>
              <w:right w:val="single" w:sz="4" w:space="0" w:color="auto"/>
            </w:tcBorders>
            <w:vAlign w:val="center"/>
            <w:hideMark/>
          </w:tcPr>
          <w:p w14:paraId="08EDA2F9" w14:textId="77777777" w:rsidR="00365C87" w:rsidRPr="0097221A" w:rsidRDefault="00365C87" w:rsidP="0097221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1</w:t>
            </w:r>
          </w:p>
        </w:tc>
        <w:tc>
          <w:tcPr>
            <w:tcW w:w="604" w:type="pct"/>
            <w:tcBorders>
              <w:top w:val="single" w:sz="4" w:space="0" w:color="auto"/>
              <w:left w:val="single" w:sz="4" w:space="0" w:color="auto"/>
              <w:bottom w:val="single" w:sz="4" w:space="0" w:color="auto"/>
              <w:right w:val="single" w:sz="4" w:space="0" w:color="auto"/>
            </w:tcBorders>
            <w:vAlign w:val="center"/>
            <w:hideMark/>
          </w:tcPr>
          <w:p w14:paraId="1F91D29F" w14:textId="6708E9B9" w:rsidR="00365C87" w:rsidRPr="0097221A" w:rsidRDefault="00365C87" w:rsidP="0097221A">
            <w:pPr>
              <w:pStyle w:val="1fffb"/>
              <w:keepNext w:val="0"/>
              <w:keepLines w:val="0"/>
              <w:widowControl w:val="0"/>
              <w:suppressAutoHyphens/>
              <w:rPr>
                <w:sz w:val="28"/>
                <w:szCs w:val="28"/>
              </w:rPr>
            </w:pPr>
            <w:r w:rsidRPr="0097221A">
              <w:rPr>
                <w:sz w:val="28"/>
                <w:szCs w:val="28"/>
              </w:rPr>
              <w:t>0,6</w:t>
            </w:r>
          </w:p>
        </w:tc>
        <w:tc>
          <w:tcPr>
            <w:tcW w:w="494" w:type="pct"/>
            <w:tcBorders>
              <w:top w:val="single" w:sz="4" w:space="0" w:color="auto"/>
              <w:left w:val="single" w:sz="4" w:space="0" w:color="auto"/>
              <w:bottom w:val="single" w:sz="4" w:space="0" w:color="auto"/>
              <w:right w:val="single" w:sz="4" w:space="0" w:color="auto"/>
            </w:tcBorders>
            <w:vAlign w:val="center"/>
            <w:hideMark/>
          </w:tcPr>
          <w:p w14:paraId="3849DF06" w14:textId="77777777" w:rsidR="00365C87" w:rsidRPr="0097221A" w:rsidRDefault="00365C87" w:rsidP="0097221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92</w:t>
            </w:r>
          </w:p>
        </w:tc>
        <w:tc>
          <w:tcPr>
            <w:tcW w:w="499" w:type="pct"/>
            <w:tcBorders>
              <w:top w:val="single" w:sz="4" w:space="0" w:color="auto"/>
              <w:left w:val="single" w:sz="4" w:space="0" w:color="auto"/>
              <w:bottom w:val="single" w:sz="4" w:space="0" w:color="auto"/>
              <w:right w:val="single" w:sz="4" w:space="0" w:color="auto"/>
            </w:tcBorders>
            <w:vAlign w:val="center"/>
            <w:hideMark/>
          </w:tcPr>
          <w:p w14:paraId="04FDCB0A" w14:textId="77777777" w:rsidR="00365C87" w:rsidRPr="0097221A" w:rsidRDefault="00365C87" w:rsidP="0097221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90</w:t>
            </w:r>
          </w:p>
        </w:tc>
        <w:tc>
          <w:tcPr>
            <w:tcW w:w="476" w:type="pct"/>
            <w:tcBorders>
              <w:top w:val="single" w:sz="4" w:space="0" w:color="auto"/>
              <w:left w:val="single" w:sz="4" w:space="0" w:color="auto"/>
              <w:bottom w:val="single" w:sz="4" w:space="0" w:color="auto"/>
              <w:right w:val="single" w:sz="4" w:space="0" w:color="auto"/>
            </w:tcBorders>
            <w:vAlign w:val="center"/>
            <w:hideMark/>
          </w:tcPr>
          <w:p w14:paraId="1762FAA7" w14:textId="15ACBC1E" w:rsidR="00365C87" w:rsidRPr="0097221A" w:rsidRDefault="00365C87" w:rsidP="0097221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2023</w:t>
            </w:r>
          </w:p>
        </w:tc>
        <w:tc>
          <w:tcPr>
            <w:tcW w:w="417" w:type="pct"/>
            <w:tcBorders>
              <w:top w:val="single" w:sz="4" w:space="0" w:color="auto"/>
              <w:left w:val="single" w:sz="4" w:space="0" w:color="auto"/>
              <w:bottom w:val="single" w:sz="4" w:space="0" w:color="auto"/>
              <w:right w:val="single" w:sz="4" w:space="0" w:color="auto"/>
            </w:tcBorders>
            <w:vAlign w:val="center"/>
            <w:hideMark/>
          </w:tcPr>
          <w:p w14:paraId="4B369F1A" w14:textId="77777777" w:rsidR="00365C87" w:rsidRPr="0097221A" w:rsidRDefault="00365C87" w:rsidP="0097221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газ</w:t>
            </w:r>
          </w:p>
        </w:tc>
      </w:tr>
      <w:tr w:rsidR="00F2726F" w:rsidRPr="0097221A" w14:paraId="1B6561D4" w14:textId="77777777" w:rsidTr="00F94016">
        <w:trPr>
          <w:trHeight w:val="20"/>
        </w:trPr>
        <w:tc>
          <w:tcPr>
            <w:tcW w:w="1034" w:type="pct"/>
            <w:gridSpan w:val="2"/>
            <w:tcBorders>
              <w:top w:val="single" w:sz="4" w:space="0" w:color="auto"/>
              <w:left w:val="single" w:sz="4" w:space="0" w:color="auto"/>
              <w:bottom w:val="single" w:sz="4" w:space="0" w:color="auto"/>
              <w:right w:val="single" w:sz="4" w:space="0" w:color="auto"/>
            </w:tcBorders>
            <w:vAlign w:val="center"/>
            <w:hideMark/>
          </w:tcPr>
          <w:p w14:paraId="6D518D43" w14:textId="310CB785" w:rsidR="00F2726F" w:rsidRPr="0097221A" w:rsidRDefault="00832837" w:rsidP="0097221A">
            <w:pPr>
              <w:widowControl w:val="0"/>
              <w:suppressAutoHyphens/>
              <w:spacing w:line="240" w:lineRule="auto"/>
              <w:ind w:firstLine="0"/>
              <w:jc w:val="center"/>
              <w:rPr>
                <w:rFonts w:ascii="Times New Roman" w:hAnsi="Times New Roman"/>
                <w:sz w:val="28"/>
                <w:szCs w:val="28"/>
              </w:rPr>
            </w:pPr>
            <w:r>
              <w:rPr>
                <w:rFonts w:ascii="Times New Roman" w:hAnsi="Times New Roman"/>
                <w:sz w:val="28"/>
                <w:szCs w:val="28"/>
              </w:rPr>
              <w:t>Итого</w:t>
            </w:r>
            <w:r w:rsidR="00F2726F" w:rsidRPr="0097221A">
              <w:rPr>
                <w:rFonts w:ascii="Times New Roman" w:hAnsi="Times New Roman"/>
                <w:sz w:val="28"/>
                <w:szCs w:val="28"/>
              </w:rPr>
              <w:t>:</w:t>
            </w:r>
          </w:p>
        </w:tc>
        <w:tc>
          <w:tcPr>
            <w:tcW w:w="292" w:type="pct"/>
            <w:tcBorders>
              <w:top w:val="single" w:sz="4" w:space="0" w:color="auto"/>
              <w:left w:val="single" w:sz="4" w:space="0" w:color="auto"/>
              <w:bottom w:val="single" w:sz="4" w:space="0" w:color="auto"/>
              <w:right w:val="single" w:sz="4" w:space="0" w:color="auto"/>
            </w:tcBorders>
            <w:vAlign w:val="center"/>
          </w:tcPr>
          <w:p w14:paraId="6CA5239F" w14:textId="77777777" w:rsidR="00F2726F" w:rsidRPr="0097221A" w:rsidRDefault="00F2726F" w:rsidP="0097221A">
            <w:pPr>
              <w:widowControl w:val="0"/>
              <w:suppressAutoHyphens/>
              <w:spacing w:line="240" w:lineRule="auto"/>
              <w:ind w:firstLine="0"/>
              <w:jc w:val="center"/>
              <w:rPr>
                <w:rFonts w:ascii="Times New Roman" w:hAnsi="Times New Roman"/>
                <w:sz w:val="28"/>
                <w:szCs w:val="28"/>
              </w:rPr>
            </w:pPr>
          </w:p>
        </w:tc>
        <w:tc>
          <w:tcPr>
            <w:tcW w:w="573" w:type="pct"/>
            <w:tcBorders>
              <w:top w:val="single" w:sz="4" w:space="0" w:color="auto"/>
              <w:left w:val="single" w:sz="4" w:space="0" w:color="auto"/>
              <w:bottom w:val="single" w:sz="4" w:space="0" w:color="auto"/>
              <w:right w:val="single" w:sz="4" w:space="0" w:color="auto"/>
            </w:tcBorders>
            <w:vAlign w:val="center"/>
          </w:tcPr>
          <w:p w14:paraId="16547457" w14:textId="77777777" w:rsidR="00F2726F" w:rsidRPr="0097221A" w:rsidRDefault="00F2726F" w:rsidP="0097221A">
            <w:pPr>
              <w:widowControl w:val="0"/>
              <w:suppressAutoHyphens/>
              <w:spacing w:line="240" w:lineRule="auto"/>
              <w:ind w:firstLine="0"/>
              <w:jc w:val="center"/>
              <w:rPr>
                <w:rFonts w:ascii="Times New Roman" w:hAnsi="Times New Roman"/>
                <w:sz w:val="28"/>
                <w:szCs w:val="28"/>
              </w:rPr>
            </w:pPr>
          </w:p>
        </w:tc>
        <w:tc>
          <w:tcPr>
            <w:tcW w:w="610" w:type="pct"/>
            <w:tcBorders>
              <w:top w:val="single" w:sz="4" w:space="0" w:color="auto"/>
              <w:left w:val="single" w:sz="4" w:space="0" w:color="auto"/>
              <w:bottom w:val="single" w:sz="4" w:space="0" w:color="auto"/>
              <w:right w:val="single" w:sz="4" w:space="0" w:color="auto"/>
            </w:tcBorders>
            <w:vAlign w:val="center"/>
            <w:hideMark/>
          </w:tcPr>
          <w:p w14:paraId="40FFDE89" w14:textId="77777777" w:rsidR="00F2726F" w:rsidRPr="0097221A" w:rsidRDefault="00F2726F" w:rsidP="0097221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7</w:t>
            </w:r>
          </w:p>
        </w:tc>
        <w:tc>
          <w:tcPr>
            <w:tcW w:w="604" w:type="pct"/>
            <w:tcBorders>
              <w:top w:val="single" w:sz="4" w:space="0" w:color="auto"/>
              <w:left w:val="single" w:sz="4" w:space="0" w:color="auto"/>
              <w:bottom w:val="single" w:sz="4" w:space="0" w:color="auto"/>
              <w:right w:val="single" w:sz="4" w:space="0" w:color="auto"/>
            </w:tcBorders>
            <w:vAlign w:val="center"/>
            <w:hideMark/>
          </w:tcPr>
          <w:p w14:paraId="3308F8B3" w14:textId="77777777" w:rsidR="00F2726F" w:rsidRPr="0097221A" w:rsidRDefault="00F2726F" w:rsidP="0097221A">
            <w:pPr>
              <w:widowControl w:val="0"/>
              <w:suppressAutoHyphens/>
              <w:spacing w:line="240" w:lineRule="auto"/>
              <w:ind w:firstLine="0"/>
              <w:jc w:val="center"/>
              <w:rPr>
                <w:rFonts w:ascii="Times New Roman" w:hAnsi="Times New Roman"/>
                <w:sz w:val="28"/>
                <w:szCs w:val="28"/>
              </w:rPr>
            </w:pPr>
            <w:r w:rsidRPr="0097221A">
              <w:rPr>
                <w:rFonts w:ascii="Times New Roman" w:hAnsi="Times New Roman"/>
                <w:sz w:val="28"/>
                <w:szCs w:val="28"/>
              </w:rPr>
              <w:t>4,9</w:t>
            </w:r>
          </w:p>
        </w:tc>
        <w:tc>
          <w:tcPr>
            <w:tcW w:w="494" w:type="pct"/>
            <w:tcBorders>
              <w:top w:val="single" w:sz="4" w:space="0" w:color="auto"/>
              <w:left w:val="single" w:sz="4" w:space="0" w:color="auto"/>
              <w:bottom w:val="single" w:sz="4" w:space="0" w:color="auto"/>
              <w:right w:val="single" w:sz="4" w:space="0" w:color="auto"/>
            </w:tcBorders>
            <w:vAlign w:val="center"/>
          </w:tcPr>
          <w:p w14:paraId="7A39B714" w14:textId="77777777" w:rsidR="00F2726F" w:rsidRPr="0097221A" w:rsidRDefault="00F2726F" w:rsidP="0097221A">
            <w:pPr>
              <w:widowControl w:val="0"/>
              <w:suppressAutoHyphens/>
              <w:spacing w:line="240" w:lineRule="auto"/>
              <w:ind w:firstLine="0"/>
              <w:jc w:val="center"/>
              <w:rPr>
                <w:rFonts w:ascii="Times New Roman" w:hAnsi="Times New Roman"/>
                <w:sz w:val="28"/>
                <w:szCs w:val="28"/>
              </w:rPr>
            </w:pPr>
          </w:p>
        </w:tc>
        <w:tc>
          <w:tcPr>
            <w:tcW w:w="499" w:type="pct"/>
            <w:tcBorders>
              <w:top w:val="single" w:sz="4" w:space="0" w:color="auto"/>
              <w:left w:val="single" w:sz="4" w:space="0" w:color="auto"/>
              <w:bottom w:val="single" w:sz="4" w:space="0" w:color="auto"/>
              <w:right w:val="single" w:sz="4" w:space="0" w:color="auto"/>
            </w:tcBorders>
            <w:vAlign w:val="center"/>
          </w:tcPr>
          <w:p w14:paraId="1331621F" w14:textId="77777777" w:rsidR="00F2726F" w:rsidRPr="0097221A" w:rsidRDefault="00F2726F" w:rsidP="0097221A">
            <w:pPr>
              <w:widowControl w:val="0"/>
              <w:suppressAutoHyphens/>
              <w:spacing w:line="240" w:lineRule="auto"/>
              <w:ind w:firstLine="0"/>
              <w:jc w:val="center"/>
              <w:rPr>
                <w:rFonts w:ascii="Times New Roman" w:hAnsi="Times New Roman"/>
                <w:sz w:val="28"/>
                <w:szCs w:val="28"/>
              </w:rPr>
            </w:pPr>
          </w:p>
        </w:tc>
        <w:tc>
          <w:tcPr>
            <w:tcW w:w="476" w:type="pct"/>
            <w:tcBorders>
              <w:top w:val="single" w:sz="4" w:space="0" w:color="auto"/>
              <w:left w:val="single" w:sz="4" w:space="0" w:color="auto"/>
              <w:bottom w:val="single" w:sz="4" w:space="0" w:color="auto"/>
              <w:right w:val="single" w:sz="4" w:space="0" w:color="auto"/>
            </w:tcBorders>
            <w:vAlign w:val="center"/>
          </w:tcPr>
          <w:p w14:paraId="688DE972" w14:textId="77777777" w:rsidR="00F2726F" w:rsidRPr="0097221A" w:rsidRDefault="00F2726F" w:rsidP="0097221A">
            <w:pPr>
              <w:widowControl w:val="0"/>
              <w:suppressAutoHyphens/>
              <w:spacing w:line="240" w:lineRule="auto"/>
              <w:ind w:firstLine="0"/>
              <w:jc w:val="center"/>
              <w:rPr>
                <w:rFonts w:ascii="Times New Roman" w:hAnsi="Times New Roman"/>
                <w:sz w:val="28"/>
                <w:szCs w:val="28"/>
              </w:rPr>
            </w:pPr>
          </w:p>
        </w:tc>
        <w:tc>
          <w:tcPr>
            <w:tcW w:w="417" w:type="pct"/>
            <w:tcBorders>
              <w:top w:val="single" w:sz="4" w:space="0" w:color="auto"/>
              <w:left w:val="single" w:sz="4" w:space="0" w:color="auto"/>
              <w:bottom w:val="single" w:sz="4" w:space="0" w:color="auto"/>
              <w:right w:val="single" w:sz="4" w:space="0" w:color="auto"/>
            </w:tcBorders>
            <w:vAlign w:val="center"/>
          </w:tcPr>
          <w:p w14:paraId="27419E5F" w14:textId="77777777" w:rsidR="00F2726F" w:rsidRPr="0097221A" w:rsidRDefault="00F2726F" w:rsidP="0097221A">
            <w:pPr>
              <w:widowControl w:val="0"/>
              <w:suppressAutoHyphens/>
              <w:spacing w:line="240" w:lineRule="auto"/>
              <w:ind w:firstLine="0"/>
              <w:jc w:val="center"/>
              <w:rPr>
                <w:rFonts w:ascii="Times New Roman" w:hAnsi="Times New Roman"/>
                <w:sz w:val="28"/>
                <w:szCs w:val="28"/>
              </w:rPr>
            </w:pPr>
          </w:p>
        </w:tc>
      </w:tr>
    </w:tbl>
    <w:p w14:paraId="5119343E" w14:textId="56BF2DC6" w:rsidR="00F2726F" w:rsidRPr="0097221A" w:rsidRDefault="00F2726F" w:rsidP="0097221A">
      <w:pPr>
        <w:widowControl w:val="0"/>
        <w:suppressAutoHyphens/>
        <w:spacing w:line="240" w:lineRule="auto"/>
        <w:ind w:firstLine="709"/>
        <w:rPr>
          <w:rFonts w:ascii="Times New Roman" w:hAnsi="Times New Roman"/>
          <w:sz w:val="28"/>
          <w:szCs w:val="28"/>
          <w:lang w:val="ru-RU"/>
        </w:rPr>
      </w:pPr>
      <w:bookmarkStart w:id="170" w:name="_Toc9074602"/>
      <w:r w:rsidRPr="0097221A">
        <w:rPr>
          <w:rFonts w:ascii="Times New Roman" w:hAnsi="Times New Roman"/>
          <w:sz w:val="28"/>
          <w:szCs w:val="28"/>
        </w:rPr>
        <w:t>C</w:t>
      </w:r>
      <w:r w:rsidRPr="0097221A">
        <w:rPr>
          <w:rFonts w:ascii="Times New Roman" w:hAnsi="Times New Roman"/>
          <w:sz w:val="28"/>
          <w:szCs w:val="28"/>
          <w:lang w:val="ru-RU"/>
        </w:rPr>
        <w:t>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170"/>
    </w:p>
    <w:p w14:paraId="510D398D" w14:textId="6341E47A" w:rsidR="00F2726F" w:rsidRPr="0097221A" w:rsidRDefault="00176844" w:rsidP="0097221A">
      <w:pPr>
        <w:widowControl w:val="0"/>
        <w:suppressAutoHyphens/>
        <w:spacing w:line="240" w:lineRule="auto"/>
        <w:ind w:firstLine="709"/>
        <w:rPr>
          <w:rFonts w:ascii="Times New Roman" w:hAnsi="Times New Roman"/>
          <w:sz w:val="28"/>
          <w:szCs w:val="28"/>
          <w:lang w:val="ru-RU" w:eastAsia="ru-RU" w:bidi="ar-SA"/>
        </w:rPr>
      </w:pPr>
      <w:r w:rsidRPr="0097221A">
        <w:rPr>
          <w:rFonts w:ascii="Times New Roman" w:hAnsi="Times New Roman"/>
          <w:sz w:val="28"/>
          <w:szCs w:val="28"/>
          <w:lang w:val="ru-RU"/>
        </w:rPr>
        <w:t>Общие требования к схемам водогрейных котельных</w:t>
      </w:r>
    </w:p>
    <w:p w14:paraId="6DD5965B" w14:textId="1AEF104C" w:rsidR="00F2726F" w:rsidRPr="0097221A" w:rsidRDefault="00F2726F" w:rsidP="0097221A">
      <w:pPr>
        <w:widowControl w:val="0"/>
        <w:suppressAutoHyphens/>
        <w:spacing w:line="240" w:lineRule="auto"/>
        <w:ind w:firstLine="709"/>
        <w:rPr>
          <w:rFonts w:ascii="Times New Roman" w:hAnsi="Times New Roman"/>
          <w:sz w:val="28"/>
          <w:szCs w:val="28"/>
          <w:lang w:val="ru-RU"/>
        </w:rPr>
      </w:pPr>
      <w:r w:rsidRPr="0097221A">
        <w:rPr>
          <w:rFonts w:ascii="Times New Roman" w:hAnsi="Times New Roman"/>
          <w:sz w:val="28"/>
          <w:szCs w:val="28"/>
          <w:lang w:val="ru-RU"/>
        </w:rPr>
        <w:t xml:space="preserve">Для предотвращения коррозии с тазовой стороны в стальных водогрейных котлах температура обратной сетевой воды, поступающей в </w:t>
      </w:r>
      <w:r w:rsidRPr="0097221A">
        <w:rPr>
          <w:rFonts w:ascii="Times New Roman" w:hAnsi="Times New Roman"/>
          <w:sz w:val="28"/>
          <w:szCs w:val="28"/>
          <w:lang w:val="ru-RU"/>
        </w:rPr>
        <w:lastRenderedPageBreak/>
        <w:t>котлы, должна быть не ниже 60</w:t>
      </w:r>
      <w:r w:rsidR="0042331C" w:rsidRPr="0097221A">
        <w:rPr>
          <w:rFonts w:ascii="Times New Roman" w:hAnsi="Times New Roman"/>
          <w:sz w:val="28"/>
          <w:szCs w:val="28"/>
          <w:lang w:val="ru-RU"/>
        </w:rPr>
        <w:t xml:space="preserve"> </w:t>
      </w:r>
      <w:r w:rsidRPr="0097221A">
        <w:rPr>
          <w:rFonts w:ascii="Times New Roman" w:hAnsi="Times New Roman"/>
          <w:sz w:val="28"/>
          <w:szCs w:val="28"/>
          <w:lang w:val="ru-RU"/>
        </w:rPr>
        <w:t>°С при работе на газе и не ниже 70</w:t>
      </w:r>
      <w:r w:rsidR="0042331C" w:rsidRPr="0097221A">
        <w:rPr>
          <w:rFonts w:ascii="Times New Roman" w:hAnsi="Times New Roman"/>
          <w:sz w:val="28"/>
          <w:szCs w:val="28"/>
          <w:lang w:val="ru-RU"/>
        </w:rPr>
        <w:t xml:space="preserve"> </w:t>
      </w:r>
      <w:r w:rsidRPr="0097221A">
        <w:rPr>
          <w:rFonts w:ascii="Times New Roman" w:hAnsi="Times New Roman"/>
          <w:sz w:val="28"/>
          <w:szCs w:val="28"/>
          <w:lang w:val="ru-RU"/>
        </w:rPr>
        <w:t xml:space="preserve">°С при работе на угле. Для осуществления этого требования необходимо в те периоды, когда по обратной линии поступает вода при меньших температурах, </w:t>
      </w:r>
      <w:r w:rsidR="00013D6A" w:rsidRPr="00764918">
        <w:rPr>
          <w:rFonts w:ascii="Times New Roman" w:hAnsi="Times New Roman"/>
          <w:noProof/>
          <w:sz w:val="28"/>
          <w:szCs w:val="28"/>
          <w:lang w:val="ru-RU" w:eastAsia="ru-RU" w:bidi="ar-SA"/>
        </w:rPr>
        <w:drawing>
          <wp:anchor distT="0" distB="0" distL="0" distR="0" simplePos="0" relativeHeight="251658240" behindDoc="0" locked="0" layoutInCell="1" allowOverlap="1" wp14:anchorId="00089A78" wp14:editId="38D22747">
            <wp:simplePos x="0" y="0"/>
            <wp:positionH relativeFrom="page">
              <wp:posOffset>904875</wp:posOffset>
            </wp:positionH>
            <wp:positionV relativeFrom="paragraph">
              <wp:posOffset>530225</wp:posOffset>
            </wp:positionV>
            <wp:extent cx="6096000" cy="4486275"/>
            <wp:effectExtent l="0" t="0" r="0" b="0"/>
            <wp:wrapTopAndBottom/>
            <wp:docPr id="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000" cy="4486275"/>
                    </a:xfrm>
                    <a:prstGeom prst="rect">
                      <a:avLst/>
                    </a:prstGeom>
                    <a:noFill/>
                  </pic:spPr>
                </pic:pic>
              </a:graphicData>
            </a:graphic>
            <wp14:sizeRelH relativeFrom="margin">
              <wp14:pctWidth>0</wp14:pctWidth>
            </wp14:sizeRelH>
          </wp:anchor>
        </w:drawing>
      </w:r>
      <w:r w:rsidRPr="0097221A">
        <w:rPr>
          <w:rFonts w:ascii="Times New Roman" w:hAnsi="Times New Roman"/>
          <w:sz w:val="28"/>
          <w:szCs w:val="28"/>
          <w:lang w:val="ru-RU"/>
        </w:rPr>
        <w:t>осуществлять подогрев ее.</w:t>
      </w:r>
    </w:p>
    <w:p w14:paraId="35F60803" w14:textId="17B5223C" w:rsidR="00F2726F" w:rsidRPr="00764918" w:rsidRDefault="00F2726F" w:rsidP="00F94016">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 схеме, представленной на рисунке 1 устанавливаются рециркуляционные насосы</w:t>
      </w:r>
    </w:p>
    <w:p w14:paraId="3A9E24BF" w14:textId="77777777" w:rsidR="00F2726F" w:rsidRPr="00764918" w:rsidRDefault="00F2726F" w:rsidP="00F94016">
      <w:pPr>
        <w:widowControl w:val="0"/>
        <w:suppressAutoHyphens/>
        <w:spacing w:line="240" w:lineRule="auto"/>
        <w:ind w:firstLine="709"/>
        <w:rPr>
          <w:rFonts w:ascii="Times New Roman" w:hAnsi="Times New Roman"/>
          <w:sz w:val="28"/>
          <w:szCs w:val="28"/>
          <w:lang w:val="ru-RU"/>
        </w:rPr>
      </w:pPr>
    </w:p>
    <w:p w14:paraId="5FF47C11" w14:textId="77777777" w:rsidR="00F2726F" w:rsidRPr="00764918" w:rsidRDefault="00EF350A" w:rsidP="00013D6A">
      <w:pPr>
        <w:spacing w:line="240" w:lineRule="auto"/>
        <w:ind w:firstLine="0"/>
        <w:rPr>
          <w:rFonts w:ascii="Times New Roman" w:hAnsi="Times New Roman"/>
          <w:sz w:val="28"/>
          <w:szCs w:val="28"/>
        </w:rPr>
      </w:pPr>
      <w:r w:rsidRPr="00764918">
        <w:rPr>
          <w:rFonts w:ascii="Times New Roman" w:hAnsi="Times New Roman"/>
          <w:noProof/>
          <w:sz w:val="28"/>
          <w:szCs w:val="28"/>
          <w:lang w:val="ru-RU" w:eastAsia="ru-RU" w:bidi="ar-SA"/>
        </w:rPr>
        <w:drawing>
          <wp:inline distT="0" distB="0" distL="0" distR="0" wp14:anchorId="49712369" wp14:editId="23A7EC67">
            <wp:extent cx="6115050" cy="2743200"/>
            <wp:effectExtent l="0" t="0" r="0" b="0"/>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5050" cy="2743200"/>
                    </a:xfrm>
                    <a:prstGeom prst="rect">
                      <a:avLst/>
                    </a:prstGeom>
                    <a:noFill/>
                    <a:ln>
                      <a:noFill/>
                    </a:ln>
                  </pic:spPr>
                </pic:pic>
              </a:graphicData>
            </a:graphic>
          </wp:inline>
        </w:drawing>
      </w:r>
    </w:p>
    <w:p w14:paraId="14648874" w14:textId="77777777" w:rsidR="00F2726F" w:rsidRPr="00764918" w:rsidRDefault="00F2726F" w:rsidP="00013D6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lastRenderedPageBreak/>
        <w:t>Рисунок 2. Подогрев обратной сетевой воды путем применения рециркуляционных насосов.</w:t>
      </w:r>
    </w:p>
    <w:p w14:paraId="6FD38F4C" w14:textId="77777777" w:rsidR="00F2726F" w:rsidRPr="00764918" w:rsidRDefault="00F2726F" w:rsidP="00013D6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1 — котел; 2 — рециркуляционный насос; 3 — сетевой насос, 4 — подпиточный насос.</w:t>
      </w:r>
    </w:p>
    <w:p w14:paraId="222D498D" w14:textId="5AE1E902" w:rsidR="00F2726F" w:rsidRPr="00764918" w:rsidRDefault="0042331C" w:rsidP="00013D6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Режим работы</w:t>
      </w:r>
      <w:r w:rsidR="00F2726F" w:rsidRPr="00764918">
        <w:rPr>
          <w:rFonts w:ascii="Times New Roman" w:hAnsi="Times New Roman"/>
          <w:sz w:val="28"/>
          <w:szCs w:val="28"/>
          <w:lang w:val="ru-RU"/>
        </w:rPr>
        <w:t xml:space="preserve"> </w:t>
      </w:r>
      <w:r w:rsidR="00F2726F" w:rsidRPr="00764918">
        <w:rPr>
          <w:rFonts w:ascii="Times New Roman" w:hAnsi="Times New Roman"/>
          <w:sz w:val="28"/>
          <w:szCs w:val="28"/>
          <w:lang w:val="ru-RU"/>
        </w:rPr>
        <w:tab/>
        <w:t>рециркуляционных насосов имеет как бы две ступени со следующими показателями:</w:t>
      </w:r>
    </w:p>
    <w:p w14:paraId="3E6B7246" w14:textId="091E139E" w:rsidR="00F2726F" w:rsidRPr="00764918" w:rsidRDefault="00F2726F" w:rsidP="00013D6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1)</w:t>
      </w:r>
      <w:r w:rsidRPr="00764918">
        <w:rPr>
          <w:rFonts w:ascii="Times New Roman" w:hAnsi="Times New Roman"/>
          <w:sz w:val="28"/>
          <w:szCs w:val="28"/>
          <w:lang w:val="ru-RU"/>
        </w:rPr>
        <w:tab/>
        <w:t>при от —26 до —15</w:t>
      </w:r>
      <w:r w:rsidR="0042331C" w:rsidRPr="00764918">
        <w:rPr>
          <w:rFonts w:ascii="Times New Roman" w:hAnsi="Times New Roman"/>
          <w:sz w:val="28"/>
          <w:szCs w:val="28"/>
          <w:lang w:val="ru-RU"/>
        </w:rPr>
        <w:t xml:space="preserve"> </w:t>
      </w:r>
      <w:r w:rsidRPr="00764918">
        <w:rPr>
          <w:rFonts w:ascii="Times New Roman" w:hAnsi="Times New Roman"/>
          <w:sz w:val="28"/>
          <w:szCs w:val="28"/>
          <w:lang w:val="ru-RU"/>
        </w:rPr>
        <w:t>°С</w:t>
      </w:r>
    </w:p>
    <w:p w14:paraId="3B0BCF48" w14:textId="1391AAA1" w:rsidR="00F2726F" w:rsidRPr="00764918" w:rsidRDefault="00F2726F" w:rsidP="00013D6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rPr>
        <w:t>G</w:t>
      </w:r>
      <w:r w:rsidRPr="00764918">
        <w:rPr>
          <w:rFonts w:ascii="Times New Roman" w:hAnsi="Times New Roman"/>
          <w:sz w:val="28"/>
          <w:szCs w:val="28"/>
          <w:lang w:val="ru-RU"/>
        </w:rPr>
        <w:t>=380 м</w:t>
      </w:r>
      <w:r w:rsidRPr="00764918">
        <w:rPr>
          <w:rFonts w:ascii="Times New Roman" w:hAnsi="Times New Roman"/>
          <w:sz w:val="28"/>
          <w:szCs w:val="28"/>
          <w:vertAlign w:val="superscript"/>
          <w:lang w:val="ru-RU"/>
        </w:rPr>
        <w:t>3</w:t>
      </w:r>
      <w:r w:rsidRPr="00764918">
        <w:rPr>
          <w:rFonts w:ascii="Times New Roman" w:hAnsi="Times New Roman"/>
          <w:sz w:val="28"/>
          <w:szCs w:val="28"/>
          <w:lang w:val="ru-RU"/>
        </w:rPr>
        <w:t xml:space="preserve">/ч и </w:t>
      </w:r>
      <w:r w:rsidRPr="00764918">
        <w:rPr>
          <w:rFonts w:ascii="Times New Roman" w:hAnsi="Times New Roman"/>
          <w:sz w:val="28"/>
          <w:szCs w:val="28"/>
        </w:rPr>
        <w:t>G</w:t>
      </w:r>
      <w:r w:rsidRPr="00764918">
        <w:rPr>
          <w:rFonts w:ascii="Times New Roman" w:hAnsi="Times New Roman"/>
          <w:sz w:val="28"/>
          <w:szCs w:val="28"/>
          <w:lang w:val="ru-RU"/>
        </w:rPr>
        <w:t xml:space="preserve"> изменяется от 0 до 190 </w:t>
      </w:r>
      <w:r w:rsidR="00812EB4" w:rsidRPr="00764918">
        <w:rPr>
          <w:rFonts w:ascii="Times New Roman" w:hAnsi="Times New Roman"/>
          <w:sz w:val="28"/>
          <w:szCs w:val="28"/>
          <w:lang w:val="ru-RU"/>
        </w:rPr>
        <w:t>м</w:t>
      </w:r>
      <w:r w:rsidRPr="00764918">
        <w:rPr>
          <w:rFonts w:ascii="Times New Roman" w:hAnsi="Times New Roman"/>
          <w:sz w:val="28"/>
          <w:szCs w:val="28"/>
          <w:vertAlign w:val="superscript"/>
          <w:lang w:val="ru-RU"/>
        </w:rPr>
        <w:t>3</w:t>
      </w:r>
      <w:r w:rsidRPr="00764918">
        <w:rPr>
          <w:rFonts w:ascii="Times New Roman" w:hAnsi="Times New Roman"/>
          <w:sz w:val="28"/>
          <w:szCs w:val="28"/>
          <w:lang w:val="ru-RU"/>
        </w:rPr>
        <w:t>/ч;</w:t>
      </w:r>
    </w:p>
    <w:p w14:paraId="4F1BCD8E" w14:textId="2387273E" w:rsidR="00F2726F" w:rsidRPr="00764918" w:rsidRDefault="00F2726F" w:rsidP="00013D6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2)</w:t>
      </w:r>
      <w:r w:rsidRPr="00764918">
        <w:rPr>
          <w:rFonts w:ascii="Times New Roman" w:hAnsi="Times New Roman"/>
          <w:sz w:val="28"/>
          <w:szCs w:val="28"/>
          <w:lang w:val="ru-RU"/>
        </w:rPr>
        <w:tab/>
        <w:t xml:space="preserve">при </w:t>
      </w:r>
      <w:r w:rsidRPr="00764918">
        <w:rPr>
          <w:rFonts w:ascii="Times New Roman" w:hAnsi="Times New Roman"/>
          <w:sz w:val="28"/>
          <w:szCs w:val="28"/>
        </w:rPr>
        <w:t>t</w:t>
      </w:r>
      <w:r w:rsidRPr="00764918">
        <w:rPr>
          <w:rFonts w:ascii="Times New Roman" w:hAnsi="Times New Roman"/>
          <w:sz w:val="28"/>
          <w:szCs w:val="28"/>
          <w:lang w:val="ru-RU"/>
        </w:rPr>
        <w:t>" от —10 до -26</w:t>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 xml:space="preserve">°С </w:t>
      </w:r>
      <w:r w:rsidRPr="00764918">
        <w:rPr>
          <w:rFonts w:ascii="Times New Roman" w:hAnsi="Times New Roman"/>
          <w:sz w:val="28"/>
          <w:szCs w:val="28"/>
        </w:rPr>
        <w:t>G</w:t>
      </w:r>
      <w:r w:rsidRPr="00764918">
        <w:rPr>
          <w:rFonts w:ascii="Times New Roman" w:hAnsi="Times New Roman"/>
          <w:sz w:val="28"/>
          <w:szCs w:val="28"/>
          <w:lang w:val="ru-RU"/>
        </w:rPr>
        <w:t>=500 м</w:t>
      </w:r>
      <w:r w:rsidRPr="00764918">
        <w:rPr>
          <w:rFonts w:ascii="Times New Roman" w:hAnsi="Times New Roman"/>
          <w:sz w:val="28"/>
          <w:szCs w:val="28"/>
          <w:vertAlign w:val="superscript"/>
          <w:lang w:val="ru-RU"/>
        </w:rPr>
        <w:t>3</w:t>
      </w:r>
      <w:r w:rsidRPr="00764918">
        <w:rPr>
          <w:rFonts w:ascii="Times New Roman" w:hAnsi="Times New Roman"/>
          <w:sz w:val="28"/>
          <w:szCs w:val="28"/>
          <w:lang w:val="ru-RU"/>
        </w:rPr>
        <w:t xml:space="preserve">/ч и </w:t>
      </w:r>
      <w:r w:rsidRPr="00764918">
        <w:rPr>
          <w:rFonts w:ascii="Times New Roman" w:hAnsi="Times New Roman"/>
          <w:sz w:val="28"/>
          <w:szCs w:val="28"/>
        </w:rPr>
        <w:t>Gn</w:t>
      </w:r>
      <w:r w:rsidRPr="00764918">
        <w:rPr>
          <w:rFonts w:ascii="Times New Roman" w:hAnsi="Times New Roman"/>
          <w:sz w:val="28"/>
          <w:szCs w:val="28"/>
          <w:lang w:val="ru-RU"/>
        </w:rPr>
        <w:t xml:space="preserve"> изменяется от 350 до 500 м</w:t>
      </w:r>
      <w:r w:rsidRPr="00764918">
        <w:rPr>
          <w:rFonts w:ascii="Times New Roman" w:hAnsi="Times New Roman"/>
          <w:sz w:val="28"/>
          <w:szCs w:val="28"/>
          <w:vertAlign w:val="superscript"/>
          <w:lang w:val="ru-RU"/>
        </w:rPr>
        <w:t>3</w:t>
      </w:r>
      <w:r w:rsidRPr="00764918">
        <w:rPr>
          <w:rFonts w:ascii="Times New Roman" w:hAnsi="Times New Roman"/>
          <w:sz w:val="28"/>
          <w:szCs w:val="28"/>
          <w:lang w:val="ru-RU"/>
        </w:rPr>
        <w:t>/ч.</w:t>
      </w:r>
    </w:p>
    <w:p w14:paraId="78A9969A" w14:textId="100704D0" w:rsidR="00F2726F" w:rsidRPr="00764918" w:rsidRDefault="00F2726F" w:rsidP="00013D6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При работе по этой схеме все условия как в части температуры воды, поступающей в котлы, так и в части количества воды, проходящей через котлы, будут обеспечены путем установки центробежных насосов, развивающих небольшой напор порядка 30 м вод. ст. при соответствующей производительности и работе на воде, имеющей температуру до 150</w:t>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 xml:space="preserve">°С. </w:t>
      </w:r>
    </w:p>
    <w:p w14:paraId="1D037FDE" w14:textId="77777777" w:rsidR="00F2726F" w:rsidRPr="00764918" w:rsidRDefault="00F2726F" w:rsidP="00013D6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Однако необходимо отметить, что несмотря на простоту схемы, осуществление ее связано с дополнительным расходом электроэнергии на работу рециркуляционных насосов 2.</w:t>
      </w:r>
    </w:p>
    <w:p w14:paraId="2A4D2D1C" w14:textId="1ABEE6FB" w:rsidR="00F2726F" w:rsidRPr="00764918" w:rsidRDefault="00F2726F" w:rsidP="00013D6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Принципиальная тепловая схема</w:t>
      </w:r>
      <w:r w:rsidR="00812EB4" w:rsidRPr="00764918">
        <w:rPr>
          <w:rFonts w:ascii="Times New Roman" w:hAnsi="Times New Roman"/>
          <w:sz w:val="28"/>
          <w:szCs w:val="28"/>
          <w:lang w:val="ru-RU"/>
        </w:rPr>
        <w:t xml:space="preserve"> котельной со стальными водогре</w:t>
      </w:r>
      <w:r w:rsidRPr="00764918">
        <w:rPr>
          <w:rFonts w:ascii="Times New Roman" w:hAnsi="Times New Roman"/>
          <w:sz w:val="28"/>
          <w:szCs w:val="28"/>
          <w:lang w:val="ru-RU"/>
        </w:rPr>
        <w:t>й</w:t>
      </w:r>
      <w:r w:rsidR="00812EB4" w:rsidRPr="00764918">
        <w:rPr>
          <w:rFonts w:ascii="Times New Roman" w:hAnsi="Times New Roman"/>
          <w:sz w:val="28"/>
          <w:szCs w:val="28"/>
          <w:lang w:val="ru-RU"/>
        </w:rPr>
        <w:t>н</w:t>
      </w:r>
      <w:r w:rsidRPr="00764918">
        <w:rPr>
          <w:rFonts w:ascii="Times New Roman" w:hAnsi="Times New Roman"/>
          <w:sz w:val="28"/>
          <w:szCs w:val="28"/>
          <w:lang w:val="ru-RU"/>
        </w:rPr>
        <w:t>ыми котлами для теплоснабжения открытой системы показана на рисунке 2.</w:t>
      </w:r>
    </w:p>
    <w:p w14:paraId="6DC84D42" w14:textId="77777777" w:rsidR="00F2726F" w:rsidRPr="00764918" w:rsidRDefault="00F2726F" w:rsidP="00013D6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Вода, возвращаемая из тепловых сетей, из подогревателей котельной, и добавочная вода сетевым насосом 11 нагнетается в стальной водогрейный котел 1. Из него горячая вода поступает к потребителю 6а; к насосу рециркуляции 20, к подогревателю 4, а также используется на другие нужды котельной.</w:t>
      </w:r>
    </w:p>
    <w:p w14:paraId="3848BEC2" w14:textId="77777777" w:rsidR="00F2726F" w:rsidRPr="00764918" w:rsidRDefault="00F2726F" w:rsidP="00013D6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 Для поддержания постоянной температуры горячей воды за котлом и снижения температуры воды, идущей в тепловые сети, используется линия 21 для подмешивания.</w:t>
      </w:r>
    </w:p>
    <w:p w14:paraId="59CAF3F6" w14:textId="29C6C04E" w:rsidR="00F2726F" w:rsidRPr="00764918" w:rsidRDefault="00F2726F" w:rsidP="00013D6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 вакуумном деаэраторе подогрев осуществляется горячей водой из котла до температуры 70</w:t>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°С, чему соответствует абсолютное давление 0,03 МПа (0,3 кгс/см</w:t>
      </w:r>
      <w:r w:rsidRPr="00764918">
        <w:rPr>
          <w:rFonts w:ascii="Times New Roman" w:hAnsi="Times New Roman"/>
          <w:sz w:val="28"/>
          <w:szCs w:val="28"/>
          <w:vertAlign w:val="superscript"/>
          <w:lang w:val="ru-RU"/>
        </w:rPr>
        <w:t>2</w:t>
      </w:r>
      <w:r w:rsidRPr="00764918">
        <w:rPr>
          <w:rFonts w:ascii="Times New Roman" w:hAnsi="Times New Roman"/>
          <w:sz w:val="28"/>
          <w:szCs w:val="28"/>
          <w:lang w:val="ru-RU"/>
        </w:rPr>
        <w:t>). Для получения вакуума служит установка, состоящая из водяного эжектора 17, насоса 19 и бака 18, в который до пуска установки подается сырая вода.</w:t>
      </w:r>
    </w:p>
    <w:p w14:paraId="59FE1C40" w14:textId="39A5D6AE" w:rsidR="00F2726F" w:rsidRPr="00764918" w:rsidRDefault="00F2726F" w:rsidP="00013D6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Охлажденная до 70—75</w:t>
      </w:r>
      <w:r w:rsidR="00812EB4" w:rsidRPr="00764918">
        <w:rPr>
          <w:rFonts w:ascii="Times New Roman" w:hAnsi="Times New Roman"/>
          <w:sz w:val="28"/>
          <w:szCs w:val="28"/>
          <w:lang w:val="ru-RU"/>
        </w:rPr>
        <w:t xml:space="preserve"> °С сетевая </w:t>
      </w:r>
      <w:r w:rsidRPr="00764918">
        <w:rPr>
          <w:rFonts w:ascii="Times New Roman" w:hAnsi="Times New Roman"/>
          <w:sz w:val="28"/>
          <w:szCs w:val="28"/>
          <w:lang w:val="ru-RU"/>
        </w:rPr>
        <w:t>вода после вакуумного деаэратора поступает в подогреватель сырой воды 4, устанавливаемый перед химводоочисткой</w:t>
      </w:r>
    </w:p>
    <w:p w14:paraId="048EB512" w14:textId="7E959F0E" w:rsidR="00F2726F" w:rsidRPr="00764918" w:rsidRDefault="00F2726F" w:rsidP="00013D6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5. Сетевая вода, теплота которой использована на нужды котельной, после подогревателя сырой воды и химочищенная вода после вакуумного деаэратора и насоса 7 собираются и поступают в трубопровод перед сетевыми насосами 11. Так как температура воды в этом трубопроводе может быть невысокой, для защиты стального водогрейного котла от коррозии в линию до котла с помощью насоса рециркуляции 20 подается горячая вода, повышающая температуру воды на </w:t>
      </w:r>
      <w:r w:rsidR="00A3214E" w:rsidRPr="00764918">
        <w:rPr>
          <w:rFonts w:ascii="Times New Roman" w:hAnsi="Times New Roman"/>
          <w:sz w:val="28"/>
          <w:szCs w:val="28"/>
          <w:lang w:val="ru-RU"/>
        </w:rPr>
        <w:t>входе в</w:t>
      </w:r>
      <w:r w:rsidRPr="00764918">
        <w:rPr>
          <w:rFonts w:ascii="Times New Roman" w:hAnsi="Times New Roman"/>
          <w:sz w:val="28"/>
          <w:szCs w:val="28"/>
          <w:lang w:val="ru-RU"/>
        </w:rPr>
        <w:t xml:space="preserve"> котлоагрегат до 70—110</w:t>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°С. Чем выше содержание серы в топливе, тем выше должна быть эта температура.</w:t>
      </w:r>
    </w:p>
    <w:p w14:paraId="71C523A4" w14:textId="77777777" w:rsidR="00F2726F" w:rsidRPr="00764918" w:rsidRDefault="00F2726F" w:rsidP="00013D6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lastRenderedPageBreak/>
        <w:t>При открытой системе теплоснабжения добавочное количество воды в тепловые сети закачивается насосом 7 в бак-аккумулятор, а из него специальным насосом подается в трубопровод перед сетевыми насосами.</w:t>
      </w:r>
    </w:p>
    <w:p w14:paraId="05098603" w14:textId="6BF66C49" w:rsidR="00F2726F" w:rsidRPr="00764918" w:rsidRDefault="00F2726F" w:rsidP="00013D6A">
      <w:pPr>
        <w:widowControl w:val="0"/>
        <w:suppressAutoHyphens/>
        <w:spacing w:line="240" w:lineRule="auto"/>
        <w:ind w:firstLine="709"/>
        <w:rPr>
          <w:rFonts w:ascii="Times New Roman" w:hAnsi="Times New Roman"/>
          <w:sz w:val="28"/>
          <w:szCs w:val="28"/>
          <w:lang w:val="ru-RU"/>
        </w:rPr>
      </w:pPr>
      <w:bookmarkStart w:id="171" w:name="_Ref380014778"/>
      <w:r w:rsidRPr="00764918">
        <w:rPr>
          <w:rFonts w:ascii="Times New Roman" w:hAnsi="Times New Roman"/>
          <w:sz w:val="28"/>
          <w:szCs w:val="28"/>
          <w:lang w:val="ru-RU"/>
        </w:rPr>
        <w:t xml:space="preserve">Таблица </w:t>
      </w:r>
      <w:r w:rsidR="009E3FDA" w:rsidRPr="00764918">
        <w:rPr>
          <w:rFonts w:ascii="Times New Roman" w:hAnsi="Times New Roman"/>
          <w:sz w:val="28"/>
          <w:szCs w:val="28"/>
          <w:lang w:val="ru-RU"/>
        </w:rPr>
        <w:t>21</w:t>
      </w:r>
      <w:r w:rsidRPr="00764918">
        <w:rPr>
          <w:rFonts w:ascii="Times New Roman" w:hAnsi="Times New Roman"/>
          <w:sz w:val="28"/>
          <w:szCs w:val="28"/>
          <w:lang w:val="ru-RU"/>
        </w:rPr>
        <w:t xml:space="preserve"> - Основные характеристики вспомогательного оборудования котельных (</w:t>
      </w:r>
      <w:r w:rsidR="00812EB4" w:rsidRPr="00764918">
        <w:rPr>
          <w:rFonts w:ascii="Times New Roman" w:hAnsi="Times New Roman"/>
          <w:sz w:val="28"/>
          <w:szCs w:val="28"/>
          <w:lang w:val="ru-RU"/>
        </w:rPr>
        <w:t>насосы, дымососы</w:t>
      </w:r>
      <w:r w:rsidRPr="00764918">
        <w:rPr>
          <w:rFonts w:ascii="Times New Roman" w:hAnsi="Times New Roman"/>
          <w:sz w:val="28"/>
          <w:szCs w:val="28"/>
          <w:lang w:val="ru-RU"/>
        </w:rPr>
        <w:t>, вентиляторы)</w:t>
      </w:r>
      <w:bookmarkEnd w:id="171"/>
    </w:p>
    <w:tbl>
      <w:tblPr>
        <w:tblW w:w="4946"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22"/>
        <w:gridCol w:w="2007"/>
        <w:gridCol w:w="1988"/>
        <w:gridCol w:w="826"/>
        <w:gridCol w:w="1288"/>
        <w:gridCol w:w="744"/>
        <w:gridCol w:w="2387"/>
      </w:tblGrid>
      <w:tr w:rsidR="00F2726F" w:rsidRPr="00013D6A" w14:paraId="42CB7A1A" w14:textId="77777777" w:rsidTr="000D767D">
        <w:trPr>
          <w:trHeight w:val="20"/>
        </w:trPr>
        <w:tc>
          <w:tcPr>
            <w:tcW w:w="2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66E56C"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 п/п</w:t>
            </w:r>
          </w:p>
        </w:tc>
        <w:tc>
          <w:tcPr>
            <w:tcW w:w="13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7C533F"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Наименование оборудования</w:t>
            </w:r>
          </w:p>
        </w:tc>
        <w:tc>
          <w:tcPr>
            <w:tcW w:w="8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92911F"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Тип оборудования</w:t>
            </w:r>
          </w:p>
        </w:tc>
        <w:tc>
          <w:tcPr>
            <w:tcW w:w="262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0D6280E"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Технические характеристики</w:t>
            </w:r>
          </w:p>
        </w:tc>
      </w:tr>
      <w:tr w:rsidR="00F2726F" w:rsidRPr="00013D6A" w14:paraId="03222BC7" w14:textId="77777777" w:rsidTr="000D767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180932"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257D29"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3F57FF"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1FC420"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Напор, м</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B3EE72"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Мощность, кВт</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CF57B0"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Число об./ мин.</w:t>
            </w:r>
          </w:p>
        </w:tc>
        <w:tc>
          <w:tcPr>
            <w:tcW w:w="11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63F7B1"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Производительность, м</w:t>
            </w:r>
            <w:r w:rsidRPr="00013D6A">
              <w:rPr>
                <w:rFonts w:ascii="Times New Roman" w:hAnsi="Times New Roman"/>
                <w:sz w:val="28"/>
                <w:szCs w:val="28"/>
                <w:vertAlign w:val="superscript"/>
              </w:rPr>
              <w:t>3</w:t>
            </w:r>
            <w:r w:rsidRPr="00013D6A">
              <w:rPr>
                <w:rFonts w:ascii="Times New Roman" w:hAnsi="Times New Roman"/>
                <w:sz w:val="28"/>
                <w:szCs w:val="28"/>
              </w:rPr>
              <w:t>/ч</w:t>
            </w:r>
          </w:p>
        </w:tc>
      </w:tr>
      <w:tr w:rsidR="00F2726F" w:rsidRPr="00013D6A" w14:paraId="0E9143DF" w14:textId="77777777" w:rsidTr="00F2726F">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50F6290A" w14:textId="52EA9D90" w:rsidR="00F2726F" w:rsidRPr="00013D6A" w:rsidRDefault="00013D6A" w:rsidP="00013D6A">
            <w:pPr>
              <w:widowControl w:val="0"/>
              <w:suppressAutoHyphens/>
              <w:spacing w:line="240" w:lineRule="auto"/>
              <w:ind w:firstLine="0"/>
              <w:contextualSpacing/>
              <w:jc w:val="center"/>
              <w:rPr>
                <w:rFonts w:ascii="Times New Roman" w:hAnsi="Times New Roman"/>
                <w:sz w:val="28"/>
                <w:szCs w:val="28"/>
              </w:rPr>
            </w:pPr>
            <w:r>
              <w:rPr>
                <w:rFonts w:ascii="Times New Roman" w:hAnsi="Times New Roman"/>
                <w:sz w:val="28"/>
                <w:szCs w:val="28"/>
              </w:rPr>
              <w:t xml:space="preserve">Котельная </w:t>
            </w:r>
            <w:r w:rsidR="00F2726F" w:rsidRPr="00013D6A">
              <w:rPr>
                <w:rFonts w:ascii="Times New Roman" w:hAnsi="Times New Roman"/>
                <w:sz w:val="28"/>
                <w:szCs w:val="28"/>
              </w:rPr>
              <w:t>Мирный</w:t>
            </w:r>
          </w:p>
        </w:tc>
      </w:tr>
      <w:tr w:rsidR="00F2726F" w:rsidRPr="00013D6A" w14:paraId="5CFF7D96" w14:textId="77777777" w:rsidTr="000D767D">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14:paraId="75E58751" w14:textId="77777777" w:rsidR="00F2726F" w:rsidRPr="00013D6A" w:rsidRDefault="00F2726F" w:rsidP="00013D6A">
            <w:pPr>
              <w:widowControl w:val="0"/>
              <w:suppressAutoHyphens/>
              <w:spacing w:line="240" w:lineRule="auto"/>
              <w:ind w:firstLine="0"/>
              <w:contextualSpacing/>
              <w:rPr>
                <w:rFonts w:ascii="Times New Roman" w:hAnsi="Times New Roman"/>
                <w:sz w:val="28"/>
                <w:szCs w:val="28"/>
              </w:rPr>
            </w:pPr>
            <w:r w:rsidRPr="00013D6A">
              <w:rPr>
                <w:rFonts w:ascii="Times New Roman" w:hAnsi="Times New Roman"/>
                <w:sz w:val="28"/>
                <w:szCs w:val="28"/>
              </w:rPr>
              <w:t>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1852F4E" w14:textId="77777777" w:rsidR="00F2726F" w:rsidRPr="00013D6A" w:rsidRDefault="00F2726F" w:rsidP="00013D6A">
            <w:pPr>
              <w:widowControl w:val="0"/>
              <w:suppressAutoHyphens/>
              <w:spacing w:line="240" w:lineRule="auto"/>
              <w:ind w:firstLine="0"/>
              <w:contextualSpacing/>
              <w:rPr>
                <w:rFonts w:ascii="Times New Roman" w:hAnsi="Times New Roman"/>
                <w:sz w:val="28"/>
                <w:szCs w:val="28"/>
              </w:rPr>
            </w:pPr>
            <w:r w:rsidRPr="00013D6A">
              <w:rPr>
                <w:rFonts w:ascii="Times New Roman" w:hAnsi="Times New Roman"/>
                <w:sz w:val="28"/>
                <w:szCs w:val="28"/>
              </w:rPr>
              <w:t>IL 100/190-30/2 Willo2786135</w:t>
            </w:r>
          </w:p>
        </w:tc>
        <w:tc>
          <w:tcPr>
            <w:tcW w:w="827" w:type="pct"/>
            <w:tcBorders>
              <w:top w:val="single" w:sz="4" w:space="0" w:color="auto"/>
              <w:left w:val="single" w:sz="4" w:space="0" w:color="auto"/>
              <w:bottom w:val="single" w:sz="4" w:space="0" w:color="auto"/>
              <w:right w:val="single" w:sz="4" w:space="0" w:color="auto"/>
            </w:tcBorders>
            <w:vAlign w:val="center"/>
            <w:hideMark/>
          </w:tcPr>
          <w:p w14:paraId="6D7486FE"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Сетевой насос</w:t>
            </w:r>
          </w:p>
        </w:tc>
        <w:tc>
          <w:tcPr>
            <w:tcW w:w="411" w:type="pct"/>
            <w:tcBorders>
              <w:top w:val="single" w:sz="4" w:space="0" w:color="auto"/>
              <w:left w:val="single" w:sz="4" w:space="0" w:color="auto"/>
              <w:bottom w:val="single" w:sz="4" w:space="0" w:color="auto"/>
              <w:right w:val="single" w:sz="4" w:space="0" w:color="auto"/>
            </w:tcBorders>
            <w:vAlign w:val="center"/>
            <w:hideMark/>
          </w:tcPr>
          <w:p w14:paraId="2A6BBF4E"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37</w:t>
            </w:r>
          </w:p>
        </w:tc>
        <w:tc>
          <w:tcPr>
            <w:tcW w:w="640" w:type="pct"/>
            <w:tcBorders>
              <w:top w:val="single" w:sz="4" w:space="0" w:color="auto"/>
              <w:left w:val="single" w:sz="4" w:space="0" w:color="auto"/>
              <w:bottom w:val="single" w:sz="4" w:space="0" w:color="auto"/>
              <w:right w:val="single" w:sz="4" w:space="0" w:color="auto"/>
            </w:tcBorders>
            <w:vAlign w:val="center"/>
            <w:hideMark/>
          </w:tcPr>
          <w:p w14:paraId="0296CA1D"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30,00</w:t>
            </w:r>
          </w:p>
        </w:tc>
        <w:tc>
          <w:tcPr>
            <w:tcW w:w="370" w:type="pct"/>
            <w:tcBorders>
              <w:top w:val="single" w:sz="4" w:space="0" w:color="auto"/>
              <w:left w:val="single" w:sz="4" w:space="0" w:color="auto"/>
              <w:bottom w:val="single" w:sz="4" w:space="0" w:color="auto"/>
              <w:right w:val="single" w:sz="4" w:space="0" w:color="auto"/>
            </w:tcBorders>
            <w:vAlign w:val="center"/>
            <w:hideMark/>
          </w:tcPr>
          <w:p w14:paraId="6DD4658B"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2960</w:t>
            </w:r>
          </w:p>
        </w:tc>
        <w:tc>
          <w:tcPr>
            <w:tcW w:w="1198" w:type="pct"/>
            <w:tcBorders>
              <w:top w:val="single" w:sz="4" w:space="0" w:color="auto"/>
              <w:left w:val="single" w:sz="4" w:space="0" w:color="auto"/>
              <w:bottom w:val="single" w:sz="4" w:space="0" w:color="auto"/>
              <w:right w:val="single" w:sz="4" w:space="0" w:color="auto"/>
            </w:tcBorders>
            <w:vAlign w:val="center"/>
            <w:hideMark/>
          </w:tcPr>
          <w:p w14:paraId="08486962"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218</w:t>
            </w:r>
          </w:p>
        </w:tc>
      </w:tr>
      <w:tr w:rsidR="00F2726F" w:rsidRPr="00013D6A" w14:paraId="6DB68D4E" w14:textId="77777777" w:rsidTr="000D767D">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14:paraId="5081CB0B" w14:textId="77777777" w:rsidR="00F2726F" w:rsidRPr="00013D6A" w:rsidRDefault="00F2726F" w:rsidP="00013D6A">
            <w:pPr>
              <w:widowControl w:val="0"/>
              <w:suppressAutoHyphens/>
              <w:spacing w:line="240" w:lineRule="auto"/>
              <w:ind w:firstLine="0"/>
              <w:contextualSpacing/>
              <w:rPr>
                <w:rFonts w:ascii="Times New Roman" w:hAnsi="Times New Roman"/>
                <w:sz w:val="28"/>
                <w:szCs w:val="28"/>
              </w:rPr>
            </w:pPr>
            <w:r w:rsidRPr="00013D6A">
              <w:rPr>
                <w:rFonts w:ascii="Times New Roman" w:hAnsi="Times New Roman"/>
                <w:sz w:val="28"/>
                <w:szCs w:val="28"/>
              </w:rPr>
              <w:t>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E573FE3" w14:textId="77777777" w:rsidR="00F2726F" w:rsidRPr="00013D6A" w:rsidRDefault="00F2726F" w:rsidP="00013D6A">
            <w:pPr>
              <w:widowControl w:val="0"/>
              <w:suppressAutoHyphens/>
              <w:spacing w:line="240" w:lineRule="auto"/>
              <w:ind w:firstLine="0"/>
              <w:contextualSpacing/>
              <w:rPr>
                <w:rFonts w:ascii="Times New Roman" w:hAnsi="Times New Roman"/>
                <w:sz w:val="28"/>
                <w:szCs w:val="28"/>
              </w:rPr>
            </w:pPr>
            <w:r w:rsidRPr="00013D6A">
              <w:rPr>
                <w:rFonts w:ascii="Times New Roman" w:hAnsi="Times New Roman"/>
                <w:sz w:val="28"/>
                <w:szCs w:val="28"/>
              </w:rPr>
              <w:t xml:space="preserve"> IL 150/220-11/4 Willo2036523</w:t>
            </w:r>
          </w:p>
        </w:tc>
        <w:tc>
          <w:tcPr>
            <w:tcW w:w="827" w:type="pct"/>
            <w:tcBorders>
              <w:top w:val="single" w:sz="4" w:space="0" w:color="auto"/>
              <w:left w:val="single" w:sz="4" w:space="0" w:color="auto"/>
              <w:bottom w:val="single" w:sz="4" w:space="0" w:color="auto"/>
              <w:right w:val="single" w:sz="4" w:space="0" w:color="auto"/>
            </w:tcBorders>
            <w:vAlign w:val="center"/>
            <w:hideMark/>
          </w:tcPr>
          <w:p w14:paraId="143AA79B"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Внутренний циркуляционный насос</w:t>
            </w:r>
          </w:p>
        </w:tc>
        <w:tc>
          <w:tcPr>
            <w:tcW w:w="411" w:type="pct"/>
            <w:tcBorders>
              <w:top w:val="single" w:sz="4" w:space="0" w:color="auto"/>
              <w:left w:val="single" w:sz="4" w:space="0" w:color="auto"/>
              <w:bottom w:val="single" w:sz="4" w:space="0" w:color="auto"/>
              <w:right w:val="single" w:sz="4" w:space="0" w:color="auto"/>
            </w:tcBorders>
            <w:vAlign w:val="center"/>
            <w:hideMark/>
          </w:tcPr>
          <w:p w14:paraId="293CAB5E"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11</w:t>
            </w:r>
          </w:p>
        </w:tc>
        <w:tc>
          <w:tcPr>
            <w:tcW w:w="640" w:type="pct"/>
            <w:tcBorders>
              <w:top w:val="single" w:sz="4" w:space="0" w:color="auto"/>
              <w:left w:val="single" w:sz="4" w:space="0" w:color="auto"/>
              <w:bottom w:val="single" w:sz="4" w:space="0" w:color="auto"/>
              <w:right w:val="single" w:sz="4" w:space="0" w:color="auto"/>
            </w:tcBorders>
            <w:vAlign w:val="center"/>
            <w:hideMark/>
          </w:tcPr>
          <w:p w14:paraId="1787089F"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11,00</w:t>
            </w:r>
          </w:p>
        </w:tc>
        <w:tc>
          <w:tcPr>
            <w:tcW w:w="370" w:type="pct"/>
            <w:tcBorders>
              <w:top w:val="single" w:sz="4" w:space="0" w:color="auto"/>
              <w:left w:val="single" w:sz="4" w:space="0" w:color="auto"/>
              <w:bottom w:val="single" w:sz="4" w:space="0" w:color="auto"/>
              <w:right w:val="single" w:sz="4" w:space="0" w:color="auto"/>
            </w:tcBorders>
            <w:vAlign w:val="center"/>
            <w:hideMark/>
          </w:tcPr>
          <w:p w14:paraId="32627C93"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1400</w:t>
            </w:r>
          </w:p>
        </w:tc>
        <w:tc>
          <w:tcPr>
            <w:tcW w:w="1198" w:type="pct"/>
            <w:tcBorders>
              <w:top w:val="single" w:sz="4" w:space="0" w:color="auto"/>
              <w:left w:val="single" w:sz="4" w:space="0" w:color="auto"/>
              <w:bottom w:val="single" w:sz="4" w:space="0" w:color="auto"/>
              <w:right w:val="single" w:sz="4" w:space="0" w:color="auto"/>
            </w:tcBorders>
            <w:vAlign w:val="center"/>
            <w:hideMark/>
          </w:tcPr>
          <w:p w14:paraId="0751F1D1"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214</w:t>
            </w:r>
          </w:p>
        </w:tc>
      </w:tr>
      <w:tr w:rsidR="00F2726F" w:rsidRPr="00013D6A" w14:paraId="55B21521" w14:textId="77777777" w:rsidTr="000D767D">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14:paraId="0F57D3E3" w14:textId="77777777" w:rsidR="00F2726F" w:rsidRPr="00013D6A" w:rsidRDefault="00F2726F" w:rsidP="00013D6A">
            <w:pPr>
              <w:widowControl w:val="0"/>
              <w:suppressAutoHyphens/>
              <w:spacing w:line="240" w:lineRule="auto"/>
              <w:ind w:firstLine="0"/>
              <w:contextualSpacing/>
              <w:rPr>
                <w:rFonts w:ascii="Times New Roman" w:hAnsi="Times New Roman"/>
                <w:sz w:val="28"/>
                <w:szCs w:val="28"/>
              </w:rPr>
            </w:pPr>
            <w:r w:rsidRPr="00013D6A">
              <w:rPr>
                <w:rFonts w:ascii="Times New Roman" w:hAnsi="Times New Roman"/>
                <w:sz w:val="28"/>
                <w:szCs w:val="28"/>
              </w:rPr>
              <w:t>3</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7686A55" w14:textId="77777777" w:rsidR="00F2726F" w:rsidRPr="00013D6A" w:rsidRDefault="00F2726F" w:rsidP="00013D6A">
            <w:pPr>
              <w:widowControl w:val="0"/>
              <w:suppressAutoHyphens/>
              <w:spacing w:line="240" w:lineRule="auto"/>
              <w:ind w:firstLine="0"/>
              <w:contextualSpacing/>
              <w:rPr>
                <w:rFonts w:ascii="Times New Roman" w:hAnsi="Times New Roman"/>
                <w:sz w:val="28"/>
                <w:szCs w:val="28"/>
              </w:rPr>
            </w:pPr>
            <w:r w:rsidRPr="00013D6A">
              <w:rPr>
                <w:rFonts w:ascii="Times New Roman" w:hAnsi="Times New Roman"/>
                <w:sz w:val="28"/>
                <w:szCs w:val="28"/>
              </w:rPr>
              <w:t>ЛМ 65-25/32</w:t>
            </w:r>
          </w:p>
        </w:tc>
        <w:tc>
          <w:tcPr>
            <w:tcW w:w="827" w:type="pct"/>
            <w:tcBorders>
              <w:top w:val="single" w:sz="4" w:space="0" w:color="auto"/>
              <w:left w:val="single" w:sz="4" w:space="0" w:color="auto"/>
              <w:bottom w:val="single" w:sz="4" w:space="0" w:color="auto"/>
              <w:right w:val="single" w:sz="4" w:space="0" w:color="auto"/>
            </w:tcBorders>
            <w:vAlign w:val="center"/>
            <w:hideMark/>
          </w:tcPr>
          <w:p w14:paraId="3BC40191"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Подпиточный насос</w:t>
            </w:r>
          </w:p>
        </w:tc>
        <w:tc>
          <w:tcPr>
            <w:tcW w:w="411" w:type="pct"/>
            <w:tcBorders>
              <w:top w:val="single" w:sz="4" w:space="0" w:color="auto"/>
              <w:left w:val="single" w:sz="4" w:space="0" w:color="auto"/>
              <w:bottom w:val="single" w:sz="4" w:space="0" w:color="auto"/>
              <w:right w:val="single" w:sz="4" w:space="0" w:color="auto"/>
            </w:tcBorders>
            <w:vAlign w:val="center"/>
            <w:hideMark/>
          </w:tcPr>
          <w:p w14:paraId="697CE47A"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32</w:t>
            </w:r>
          </w:p>
        </w:tc>
        <w:tc>
          <w:tcPr>
            <w:tcW w:w="640" w:type="pct"/>
            <w:tcBorders>
              <w:top w:val="single" w:sz="4" w:space="0" w:color="auto"/>
              <w:left w:val="single" w:sz="4" w:space="0" w:color="auto"/>
              <w:bottom w:val="single" w:sz="4" w:space="0" w:color="auto"/>
              <w:right w:val="single" w:sz="4" w:space="0" w:color="auto"/>
            </w:tcBorders>
            <w:vAlign w:val="center"/>
            <w:hideMark/>
          </w:tcPr>
          <w:p w14:paraId="7755FD20"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5,50</w:t>
            </w:r>
          </w:p>
        </w:tc>
        <w:tc>
          <w:tcPr>
            <w:tcW w:w="370" w:type="pct"/>
            <w:tcBorders>
              <w:top w:val="single" w:sz="4" w:space="0" w:color="auto"/>
              <w:left w:val="single" w:sz="4" w:space="0" w:color="auto"/>
              <w:bottom w:val="single" w:sz="4" w:space="0" w:color="auto"/>
              <w:right w:val="single" w:sz="4" w:space="0" w:color="auto"/>
            </w:tcBorders>
            <w:vAlign w:val="center"/>
            <w:hideMark/>
          </w:tcPr>
          <w:p w14:paraId="38DCA88A"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2900</w:t>
            </w:r>
          </w:p>
        </w:tc>
        <w:tc>
          <w:tcPr>
            <w:tcW w:w="1198" w:type="pct"/>
            <w:tcBorders>
              <w:top w:val="single" w:sz="4" w:space="0" w:color="auto"/>
              <w:left w:val="single" w:sz="4" w:space="0" w:color="auto"/>
              <w:bottom w:val="single" w:sz="4" w:space="0" w:color="auto"/>
              <w:right w:val="single" w:sz="4" w:space="0" w:color="auto"/>
            </w:tcBorders>
            <w:vAlign w:val="center"/>
            <w:hideMark/>
          </w:tcPr>
          <w:p w14:paraId="043A8FFA"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25</w:t>
            </w:r>
          </w:p>
        </w:tc>
      </w:tr>
      <w:tr w:rsidR="00F2726F" w:rsidRPr="00013D6A" w14:paraId="1775F7B6" w14:textId="77777777" w:rsidTr="000D767D">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14:paraId="2BE16C61" w14:textId="77777777" w:rsidR="00F2726F" w:rsidRPr="00013D6A" w:rsidRDefault="00F2726F" w:rsidP="00013D6A">
            <w:pPr>
              <w:widowControl w:val="0"/>
              <w:suppressAutoHyphens/>
              <w:spacing w:line="240" w:lineRule="auto"/>
              <w:ind w:firstLine="0"/>
              <w:contextualSpacing/>
              <w:rPr>
                <w:rFonts w:ascii="Times New Roman" w:hAnsi="Times New Roman"/>
                <w:sz w:val="28"/>
                <w:szCs w:val="28"/>
              </w:rPr>
            </w:pPr>
            <w:r w:rsidRPr="00013D6A">
              <w:rPr>
                <w:rFonts w:ascii="Times New Roman" w:hAnsi="Times New Roman"/>
                <w:sz w:val="28"/>
                <w:szCs w:val="28"/>
              </w:rPr>
              <w:t>4</w:t>
            </w:r>
          </w:p>
        </w:tc>
        <w:tc>
          <w:tcPr>
            <w:tcW w:w="1348" w:type="pct"/>
            <w:tcBorders>
              <w:top w:val="single" w:sz="4" w:space="0" w:color="auto"/>
              <w:left w:val="single" w:sz="4" w:space="0" w:color="auto"/>
              <w:bottom w:val="single" w:sz="4" w:space="0" w:color="auto"/>
              <w:right w:val="single" w:sz="4" w:space="0" w:color="auto"/>
            </w:tcBorders>
            <w:vAlign w:val="center"/>
            <w:hideMark/>
          </w:tcPr>
          <w:p w14:paraId="02079378" w14:textId="77777777" w:rsidR="00F2726F" w:rsidRPr="00013D6A" w:rsidRDefault="00F2726F" w:rsidP="00013D6A">
            <w:pPr>
              <w:widowControl w:val="0"/>
              <w:suppressAutoHyphens/>
              <w:spacing w:line="240" w:lineRule="auto"/>
              <w:ind w:firstLine="0"/>
              <w:contextualSpacing/>
              <w:rPr>
                <w:rFonts w:ascii="Times New Roman" w:hAnsi="Times New Roman"/>
                <w:sz w:val="28"/>
                <w:szCs w:val="28"/>
              </w:rPr>
            </w:pPr>
            <w:r w:rsidRPr="00013D6A">
              <w:rPr>
                <w:rFonts w:ascii="Times New Roman" w:hAnsi="Times New Roman"/>
                <w:sz w:val="28"/>
                <w:szCs w:val="28"/>
              </w:rPr>
              <w:t>TOP-S65/10 EM Willo 2080058</w:t>
            </w:r>
          </w:p>
        </w:tc>
        <w:tc>
          <w:tcPr>
            <w:tcW w:w="827" w:type="pct"/>
            <w:tcBorders>
              <w:top w:val="single" w:sz="4" w:space="0" w:color="auto"/>
              <w:left w:val="single" w:sz="4" w:space="0" w:color="auto"/>
              <w:bottom w:val="single" w:sz="4" w:space="0" w:color="auto"/>
              <w:right w:val="single" w:sz="4" w:space="0" w:color="auto"/>
            </w:tcBorders>
            <w:vAlign w:val="center"/>
            <w:hideMark/>
          </w:tcPr>
          <w:p w14:paraId="77B107FB"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Циркуляционный насос</w:t>
            </w:r>
          </w:p>
        </w:tc>
        <w:tc>
          <w:tcPr>
            <w:tcW w:w="411" w:type="pct"/>
            <w:tcBorders>
              <w:top w:val="single" w:sz="4" w:space="0" w:color="auto"/>
              <w:left w:val="single" w:sz="4" w:space="0" w:color="auto"/>
              <w:bottom w:val="single" w:sz="4" w:space="0" w:color="auto"/>
              <w:right w:val="single" w:sz="4" w:space="0" w:color="auto"/>
            </w:tcBorders>
            <w:vAlign w:val="center"/>
            <w:hideMark/>
          </w:tcPr>
          <w:p w14:paraId="5D8C1A86"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10</w:t>
            </w:r>
          </w:p>
        </w:tc>
        <w:tc>
          <w:tcPr>
            <w:tcW w:w="640" w:type="pct"/>
            <w:tcBorders>
              <w:top w:val="single" w:sz="4" w:space="0" w:color="auto"/>
              <w:left w:val="single" w:sz="4" w:space="0" w:color="auto"/>
              <w:bottom w:val="single" w:sz="4" w:space="0" w:color="auto"/>
              <w:right w:val="single" w:sz="4" w:space="0" w:color="auto"/>
            </w:tcBorders>
            <w:vAlign w:val="center"/>
            <w:hideMark/>
          </w:tcPr>
          <w:p w14:paraId="62E27EA3"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0,79</w:t>
            </w:r>
          </w:p>
        </w:tc>
        <w:tc>
          <w:tcPr>
            <w:tcW w:w="370" w:type="pct"/>
            <w:tcBorders>
              <w:top w:val="single" w:sz="4" w:space="0" w:color="auto"/>
              <w:left w:val="single" w:sz="4" w:space="0" w:color="auto"/>
              <w:bottom w:val="single" w:sz="4" w:space="0" w:color="auto"/>
              <w:right w:val="single" w:sz="4" w:space="0" w:color="auto"/>
            </w:tcBorders>
            <w:vAlign w:val="center"/>
            <w:hideMark/>
          </w:tcPr>
          <w:p w14:paraId="26212C00"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2900</w:t>
            </w:r>
          </w:p>
        </w:tc>
        <w:tc>
          <w:tcPr>
            <w:tcW w:w="1198" w:type="pct"/>
            <w:tcBorders>
              <w:top w:val="single" w:sz="4" w:space="0" w:color="auto"/>
              <w:left w:val="single" w:sz="4" w:space="0" w:color="auto"/>
              <w:bottom w:val="single" w:sz="4" w:space="0" w:color="auto"/>
              <w:right w:val="single" w:sz="4" w:space="0" w:color="auto"/>
            </w:tcBorders>
            <w:vAlign w:val="center"/>
          </w:tcPr>
          <w:p w14:paraId="61A1CE58"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p>
        </w:tc>
      </w:tr>
      <w:tr w:rsidR="00F2726F" w:rsidRPr="00013D6A" w14:paraId="5FBC871D" w14:textId="77777777" w:rsidTr="000D767D">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14:paraId="23ACD09E" w14:textId="77777777" w:rsidR="00F2726F" w:rsidRPr="00013D6A" w:rsidRDefault="00F2726F" w:rsidP="00013D6A">
            <w:pPr>
              <w:widowControl w:val="0"/>
              <w:suppressAutoHyphens/>
              <w:spacing w:line="240" w:lineRule="auto"/>
              <w:ind w:firstLine="0"/>
              <w:contextualSpacing/>
              <w:rPr>
                <w:rFonts w:ascii="Times New Roman" w:hAnsi="Times New Roman"/>
                <w:sz w:val="28"/>
                <w:szCs w:val="28"/>
              </w:rPr>
            </w:pPr>
            <w:r w:rsidRPr="00013D6A">
              <w:rPr>
                <w:rFonts w:ascii="Times New Roman" w:hAnsi="Times New Roman"/>
                <w:sz w:val="28"/>
                <w:szCs w:val="28"/>
              </w:rPr>
              <w:t>5</w:t>
            </w:r>
          </w:p>
        </w:tc>
        <w:tc>
          <w:tcPr>
            <w:tcW w:w="1348" w:type="pct"/>
            <w:tcBorders>
              <w:top w:val="single" w:sz="4" w:space="0" w:color="auto"/>
              <w:left w:val="single" w:sz="4" w:space="0" w:color="auto"/>
              <w:bottom w:val="single" w:sz="4" w:space="0" w:color="auto"/>
              <w:right w:val="single" w:sz="4" w:space="0" w:color="auto"/>
            </w:tcBorders>
            <w:vAlign w:val="center"/>
            <w:hideMark/>
          </w:tcPr>
          <w:p w14:paraId="37CC0C86" w14:textId="77777777" w:rsidR="00F2726F" w:rsidRPr="00013D6A" w:rsidRDefault="00F2726F" w:rsidP="00013D6A">
            <w:pPr>
              <w:widowControl w:val="0"/>
              <w:suppressAutoHyphens/>
              <w:spacing w:line="240" w:lineRule="auto"/>
              <w:ind w:firstLine="0"/>
              <w:contextualSpacing/>
              <w:rPr>
                <w:rFonts w:ascii="Times New Roman" w:hAnsi="Times New Roman"/>
                <w:sz w:val="28"/>
                <w:szCs w:val="28"/>
                <w:lang w:val="ru-RU"/>
              </w:rPr>
            </w:pPr>
            <w:r w:rsidRPr="00013D6A">
              <w:rPr>
                <w:rFonts w:ascii="Times New Roman" w:hAnsi="Times New Roman"/>
                <w:sz w:val="28"/>
                <w:szCs w:val="28"/>
                <w:lang w:val="ru-RU"/>
              </w:rPr>
              <w:t xml:space="preserve">Горелка газовая </w:t>
            </w:r>
            <w:r w:rsidRPr="00013D6A">
              <w:rPr>
                <w:rFonts w:ascii="Times New Roman" w:hAnsi="Times New Roman"/>
                <w:sz w:val="28"/>
                <w:szCs w:val="28"/>
              </w:rPr>
              <w:t>GAS</w:t>
            </w:r>
            <w:r w:rsidRPr="00013D6A">
              <w:rPr>
                <w:rFonts w:ascii="Times New Roman" w:hAnsi="Times New Roman"/>
                <w:sz w:val="28"/>
                <w:szCs w:val="28"/>
                <w:lang w:val="ru-RU"/>
              </w:rPr>
              <w:t xml:space="preserve"> 9 </w:t>
            </w:r>
            <w:r w:rsidRPr="00013D6A">
              <w:rPr>
                <w:rFonts w:ascii="Times New Roman" w:hAnsi="Times New Roman"/>
                <w:sz w:val="28"/>
                <w:szCs w:val="28"/>
              </w:rPr>
              <w:t>P</w:t>
            </w:r>
            <w:r w:rsidRPr="00013D6A">
              <w:rPr>
                <w:rFonts w:ascii="Times New Roman" w:hAnsi="Times New Roman"/>
                <w:sz w:val="28"/>
                <w:szCs w:val="28"/>
                <w:lang w:val="ru-RU"/>
              </w:rPr>
              <w:t>/</w:t>
            </w:r>
            <w:r w:rsidRPr="00013D6A">
              <w:rPr>
                <w:rFonts w:ascii="Times New Roman" w:hAnsi="Times New Roman"/>
                <w:sz w:val="28"/>
                <w:szCs w:val="28"/>
              </w:rPr>
              <w:t>MT</w:t>
            </w:r>
            <w:r w:rsidRPr="00013D6A">
              <w:rPr>
                <w:rFonts w:ascii="Times New Roman" w:hAnsi="Times New Roman"/>
                <w:sz w:val="28"/>
                <w:szCs w:val="28"/>
                <w:lang w:val="ru-RU"/>
              </w:rPr>
              <w:t>.</w:t>
            </w:r>
            <w:r w:rsidRPr="00013D6A">
              <w:rPr>
                <w:rFonts w:ascii="Times New Roman" w:hAnsi="Times New Roman"/>
                <w:sz w:val="28"/>
                <w:szCs w:val="28"/>
              </w:rPr>
              <w:t>C</w:t>
            </w:r>
            <w:r w:rsidRPr="00013D6A">
              <w:rPr>
                <w:rFonts w:ascii="Times New Roman" w:hAnsi="Times New Roman"/>
                <w:sz w:val="28"/>
                <w:szCs w:val="28"/>
                <w:lang w:val="ru-RU"/>
              </w:rPr>
              <w:t>.</w:t>
            </w:r>
          </w:p>
        </w:tc>
        <w:tc>
          <w:tcPr>
            <w:tcW w:w="827" w:type="pct"/>
            <w:vMerge w:val="restart"/>
            <w:tcBorders>
              <w:top w:val="single" w:sz="4" w:space="0" w:color="auto"/>
              <w:left w:val="single" w:sz="4" w:space="0" w:color="auto"/>
              <w:bottom w:val="single" w:sz="4" w:space="0" w:color="auto"/>
              <w:right w:val="single" w:sz="4" w:space="0" w:color="auto"/>
            </w:tcBorders>
            <w:vAlign w:val="center"/>
            <w:hideMark/>
          </w:tcPr>
          <w:p w14:paraId="2A094354"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Газогорелочные устройства</w:t>
            </w:r>
          </w:p>
        </w:tc>
        <w:tc>
          <w:tcPr>
            <w:tcW w:w="411" w:type="pct"/>
            <w:vMerge w:val="restart"/>
            <w:tcBorders>
              <w:top w:val="single" w:sz="4" w:space="0" w:color="auto"/>
              <w:left w:val="single" w:sz="4" w:space="0" w:color="auto"/>
              <w:bottom w:val="single" w:sz="4" w:space="0" w:color="auto"/>
              <w:right w:val="single" w:sz="4" w:space="0" w:color="auto"/>
            </w:tcBorders>
            <w:vAlign w:val="center"/>
          </w:tcPr>
          <w:p w14:paraId="4068AE67"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p>
        </w:tc>
        <w:tc>
          <w:tcPr>
            <w:tcW w:w="640" w:type="pct"/>
            <w:vMerge w:val="restart"/>
            <w:tcBorders>
              <w:top w:val="single" w:sz="4" w:space="0" w:color="auto"/>
              <w:left w:val="single" w:sz="4" w:space="0" w:color="auto"/>
              <w:bottom w:val="single" w:sz="4" w:space="0" w:color="auto"/>
              <w:right w:val="single" w:sz="4" w:space="0" w:color="auto"/>
            </w:tcBorders>
            <w:vAlign w:val="center"/>
            <w:hideMark/>
          </w:tcPr>
          <w:p w14:paraId="0AF78ACD"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9,2</w:t>
            </w:r>
          </w:p>
        </w:tc>
        <w:tc>
          <w:tcPr>
            <w:tcW w:w="370" w:type="pct"/>
            <w:vMerge w:val="restart"/>
            <w:tcBorders>
              <w:top w:val="single" w:sz="4" w:space="0" w:color="auto"/>
              <w:left w:val="single" w:sz="4" w:space="0" w:color="auto"/>
              <w:bottom w:val="single" w:sz="4" w:space="0" w:color="auto"/>
              <w:right w:val="single" w:sz="4" w:space="0" w:color="auto"/>
            </w:tcBorders>
            <w:vAlign w:val="center"/>
            <w:hideMark/>
          </w:tcPr>
          <w:p w14:paraId="559484BB"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2920</w:t>
            </w:r>
          </w:p>
        </w:tc>
        <w:tc>
          <w:tcPr>
            <w:tcW w:w="1198" w:type="pct"/>
            <w:vMerge w:val="restart"/>
            <w:tcBorders>
              <w:top w:val="single" w:sz="4" w:space="0" w:color="auto"/>
              <w:left w:val="single" w:sz="4" w:space="0" w:color="auto"/>
              <w:bottom w:val="single" w:sz="4" w:space="0" w:color="auto"/>
              <w:right w:val="single" w:sz="4" w:space="0" w:color="auto"/>
            </w:tcBorders>
            <w:vAlign w:val="center"/>
          </w:tcPr>
          <w:p w14:paraId="3DB4E4DB"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p>
        </w:tc>
      </w:tr>
      <w:tr w:rsidR="00F2726F" w:rsidRPr="00F332B5" w14:paraId="0F31D2A5" w14:textId="77777777" w:rsidTr="00F2726F">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14:paraId="5E985068" w14:textId="77777777" w:rsidR="00F2726F" w:rsidRPr="00013D6A" w:rsidRDefault="00F2726F" w:rsidP="00013D6A">
            <w:pPr>
              <w:widowControl w:val="0"/>
              <w:suppressAutoHyphens/>
              <w:spacing w:line="240" w:lineRule="auto"/>
              <w:ind w:firstLine="0"/>
              <w:contextualSpacing/>
              <w:rPr>
                <w:rFonts w:ascii="Times New Roman" w:hAnsi="Times New Roman"/>
                <w:sz w:val="28"/>
                <w:szCs w:val="28"/>
              </w:rPr>
            </w:pPr>
            <w:r w:rsidRPr="00013D6A">
              <w:rPr>
                <w:rFonts w:ascii="Times New Roman" w:hAnsi="Times New Roman"/>
                <w:sz w:val="28"/>
                <w:szCs w:val="28"/>
              </w:rPr>
              <w:t>6</w:t>
            </w:r>
          </w:p>
        </w:tc>
        <w:tc>
          <w:tcPr>
            <w:tcW w:w="1348" w:type="pct"/>
            <w:tcBorders>
              <w:top w:val="single" w:sz="4" w:space="0" w:color="auto"/>
              <w:left w:val="single" w:sz="4" w:space="0" w:color="auto"/>
              <w:bottom w:val="single" w:sz="4" w:space="0" w:color="auto"/>
              <w:right w:val="single" w:sz="4" w:space="0" w:color="auto"/>
            </w:tcBorders>
            <w:vAlign w:val="center"/>
            <w:hideMark/>
          </w:tcPr>
          <w:p w14:paraId="14517CB3" w14:textId="77777777" w:rsidR="00F2726F" w:rsidRPr="00013D6A" w:rsidRDefault="00F2726F" w:rsidP="00013D6A">
            <w:pPr>
              <w:widowControl w:val="0"/>
              <w:suppressAutoHyphens/>
              <w:spacing w:line="240" w:lineRule="auto"/>
              <w:ind w:firstLine="0"/>
              <w:contextualSpacing/>
              <w:rPr>
                <w:rFonts w:ascii="Times New Roman" w:hAnsi="Times New Roman"/>
                <w:sz w:val="28"/>
                <w:szCs w:val="28"/>
                <w:lang w:val="ru-RU"/>
              </w:rPr>
            </w:pPr>
            <w:r w:rsidRPr="00013D6A">
              <w:rPr>
                <w:rFonts w:ascii="Times New Roman" w:hAnsi="Times New Roman"/>
                <w:sz w:val="28"/>
                <w:szCs w:val="28"/>
                <w:lang w:val="ru-RU"/>
              </w:rPr>
              <w:t xml:space="preserve">Горелка комбинированная </w:t>
            </w:r>
            <w:r w:rsidRPr="00013D6A">
              <w:rPr>
                <w:rFonts w:ascii="Times New Roman" w:hAnsi="Times New Roman"/>
                <w:sz w:val="28"/>
                <w:szCs w:val="28"/>
              </w:rPr>
              <w:t>GI</w:t>
            </w:r>
            <w:r w:rsidRPr="00013D6A">
              <w:rPr>
                <w:rFonts w:ascii="Times New Roman" w:hAnsi="Times New Roman"/>
                <w:sz w:val="28"/>
                <w:szCs w:val="28"/>
                <w:lang w:val="ru-RU"/>
              </w:rPr>
              <w:t>/</w:t>
            </w:r>
            <w:r w:rsidRPr="00013D6A">
              <w:rPr>
                <w:rFonts w:ascii="Times New Roman" w:hAnsi="Times New Roman"/>
                <w:sz w:val="28"/>
                <w:szCs w:val="28"/>
              </w:rPr>
              <w:t>EMME</w:t>
            </w:r>
            <w:r w:rsidRPr="00013D6A">
              <w:rPr>
                <w:rFonts w:ascii="Times New Roman" w:hAnsi="Times New Roman"/>
                <w:sz w:val="28"/>
                <w:szCs w:val="28"/>
                <w:lang w:val="ru-RU"/>
              </w:rPr>
              <w:t xml:space="preserve">3000 </w:t>
            </w:r>
            <w:r w:rsidRPr="00013D6A">
              <w:rPr>
                <w:rFonts w:ascii="Times New Roman" w:hAnsi="Times New Roman"/>
                <w:sz w:val="28"/>
                <w:szCs w:val="28"/>
              </w:rPr>
              <w:t>T</w:t>
            </w:r>
            <w:r w:rsidRPr="00013D6A">
              <w:rPr>
                <w:rFonts w:ascii="Times New Roman" w:hAnsi="Times New Roman"/>
                <w:sz w:val="28"/>
                <w:szCs w:val="28"/>
                <w:lang w:val="ru-RU"/>
              </w:rPr>
              <w:t>.</w:t>
            </w:r>
            <w:r w:rsidRPr="00013D6A">
              <w:rPr>
                <w:rFonts w:ascii="Times New Roman" w:hAnsi="Times New Roman"/>
                <w:sz w:val="28"/>
                <w:szCs w:val="28"/>
              </w:rPr>
              <w:t>C</w:t>
            </w:r>
            <w:r w:rsidRPr="00013D6A">
              <w:rPr>
                <w:rFonts w:ascii="Times New Roman" w:hAnsi="Times New Roman"/>
                <w:sz w:val="28"/>
                <w:szCs w:val="28"/>
                <w:lang w:val="ru-RU"/>
              </w:rPr>
              <w:t>/(газ-дизельное топливо)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29AD7B" w14:textId="77777777" w:rsidR="00F2726F" w:rsidRPr="00013D6A" w:rsidRDefault="00F2726F" w:rsidP="00013D6A">
            <w:pPr>
              <w:widowControl w:val="0"/>
              <w:suppressAutoHyphens/>
              <w:spacing w:line="240" w:lineRule="auto"/>
              <w:ind w:firstLine="0"/>
              <w:contextualSpacing/>
              <w:rPr>
                <w:rFonts w:ascii="Times New Roman" w:hAnsi="Times New Roman"/>
                <w:sz w:val="28"/>
                <w:szCs w:val="28"/>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F101F9" w14:textId="77777777" w:rsidR="00F2726F" w:rsidRPr="00013D6A" w:rsidRDefault="00F2726F" w:rsidP="00013D6A">
            <w:pPr>
              <w:widowControl w:val="0"/>
              <w:suppressAutoHyphens/>
              <w:spacing w:line="240" w:lineRule="auto"/>
              <w:ind w:firstLine="0"/>
              <w:contextualSpacing/>
              <w:rPr>
                <w:rFonts w:ascii="Times New Roman" w:hAnsi="Times New Roman"/>
                <w:sz w:val="28"/>
                <w:szCs w:val="28"/>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E5B9CD" w14:textId="77777777" w:rsidR="00F2726F" w:rsidRPr="00013D6A" w:rsidRDefault="00F2726F" w:rsidP="00013D6A">
            <w:pPr>
              <w:widowControl w:val="0"/>
              <w:suppressAutoHyphens/>
              <w:spacing w:line="240" w:lineRule="auto"/>
              <w:ind w:firstLine="0"/>
              <w:contextualSpacing/>
              <w:rPr>
                <w:rFonts w:ascii="Times New Roman" w:hAnsi="Times New Roman"/>
                <w:sz w:val="28"/>
                <w:szCs w:val="28"/>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15A931" w14:textId="77777777" w:rsidR="00F2726F" w:rsidRPr="00013D6A" w:rsidRDefault="00F2726F" w:rsidP="00013D6A">
            <w:pPr>
              <w:widowControl w:val="0"/>
              <w:suppressAutoHyphens/>
              <w:spacing w:line="240" w:lineRule="auto"/>
              <w:ind w:firstLine="0"/>
              <w:contextualSpacing/>
              <w:rPr>
                <w:rFonts w:ascii="Times New Roman" w:hAnsi="Times New Roman"/>
                <w:sz w:val="28"/>
                <w:szCs w:val="28"/>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088DBA" w14:textId="77777777" w:rsidR="00F2726F" w:rsidRPr="00013D6A" w:rsidRDefault="00F2726F" w:rsidP="00013D6A">
            <w:pPr>
              <w:widowControl w:val="0"/>
              <w:suppressAutoHyphens/>
              <w:spacing w:line="240" w:lineRule="auto"/>
              <w:ind w:firstLine="0"/>
              <w:contextualSpacing/>
              <w:rPr>
                <w:rFonts w:ascii="Times New Roman" w:hAnsi="Times New Roman"/>
                <w:sz w:val="28"/>
                <w:szCs w:val="28"/>
                <w:lang w:val="ru-RU"/>
              </w:rPr>
            </w:pPr>
          </w:p>
        </w:tc>
      </w:tr>
      <w:tr w:rsidR="00F2726F" w:rsidRPr="00013D6A" w14:paraId="68BB04AC" w14:textId="77777777" w:rsidTr="00F2726F">
        <w:trPr>
          <w:trHeight w:val="20"/>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056AAEA8" w14:textId="50B30E08"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Котел</w:t>
            </w:r>
            <w:r w:rsidR="00013D6A">
              <w:rPr>
                <w:rFonts w:ascii="Times New Roman" w:hAnsi="Times New Roman"/>
                <w:sz w:val="28"/>
                <w:szCs w:val="28"/>
              </w:rPr>
              <w:t xml:space="preserve">ьная </w:t>
            </w:r>
            <w:r w:rsidRPr="00013D6A">
              <w:rPr>
                <w:rFonts w:ascii="Times New Roman" w:hAnsi="Times New Roman"/>
                <w:sz w:val="28"/>
                <w:szCs w:val="28"/>
              </w:rPr>
              <w:t>Касарги</w:t>
            </w:r>
          </w:p>
        </w:tc>
      </w:tr>
      <w:tr w:rsidR="00F2726F" w:rsidRPr="00013D6A" w14:paraId="7B547AD1" w14:textId="77777777" w:rsidTr="000D767D">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14:paraId="69AF29AD" w14:textId="77777777" w:rsidR="00F2726F" w:rsidRPr="00013D6A" w:rsidRDefault="00F2726F" w:rsidP="00013D6A">
            <w:pPr>
              <w:widowControl w:val="0"/>
              <w:suppressAutoHyphens/>
              <w:spacing w:line="240" w:lineRule="auto"/>
              <w:ind w:firstLine="0"/>
              <w:contextualSpacing/>
              <w:rPr>
                <w:rFonts w:ascii="Times New Roman" w:hAnsi="Times New Roman"/>
                <w:sz w:val="28"/>
                <w:szCs w:val="28"/>
              </w:rPr>
            </w:pPr>
            <w:r w:rsidRPr="00013D6A">
              <w:rPr>
                <w:rFonts w:ascii="Times New Roman" w:hAnsi="Times New Roman"/>
                <w:sz w:val="28"/>
                <w:szCs w:val="28"/>
              </w:rPr>
              <w:t>1</w:t>
            </w:r>
          </w:p>
        </w:tc>
        <w:tc>
          <w:tcPr>
            <w:tcW w:w="1348" w:type="pct"/>
            <w:tcBorders>
              <w:top w:val="single" w:sz="4" w:space="0" w:color="auto"/>
              <w:left w:val="single" w:sz="4" w:space="0" w:color="auto"/>
              <w:bottom w:val="single" w:sz="4" w:space="0" w:color="auto"/>
              <w:right w:val="single" w:sz="4" w:space="0" w:color="auto"/>
            </w:tcBorders>
            <w:vAlign w:val="center"/>
            <w:hideMark/>
          </w:tcPr>
          <w:p w14:paraId="7FDEC0F6" w14:textId="77777777" w:rsidR="00F2726F" w:rsidRPr="00013D6A" w:rsidRDefault="00F2726F" w:rsidP="00013D6A">
            <w:pPr>
              <w:widowControl w:val="0"/>
              <w:suppressAutoHyphens/>
              <w:spacing w:line="240" w:lineRule="auto"/>
              <w:ind w:firstLine="0"/>
              <w:contextualSpacing/>
              <w:rPr>
                <w:rFonts w:ascii="Times New Roman" w:hAnsi="Times New Roman"/>
                <w:sz w:val="28"/>
                <w:szCs w:val="28"/>
              </w:rPr>
            </w:pPr>
            <w:r w:rsidRPr="00013D6A">
              <w:rPr>
                <w:rFonts w:ascii="Times New Roman" w:hAnsi="Times New Roman"/>
                <w:sz w:val="28"/>
                <w:szCs w:val="28"/>
              </w:rPr>
              <w:t>СР 65/2550Т</w:t>
            </w:r>
          </w:p>
        </w:tc>
        <w:tc>
          <w:tcPr>
            <w:tcW w:w="827" w:type="pct"/>
            <w:tcBorders>
              <w:top w:val="single" w:sz="4" w:space="0" w:color="auto"/>
              <w:left w:val="single" w:sz="4" w:space="0" w:color="auto"/>
              <w:bottom w:val="single" w:sz="4" w:space="0" w:color="auto"/>
              <w:right w:val="single" w:sz="4" w:space="0" w:color="auto"/>
            </w:tcBorders>
            <w:vAlign w:val="center"/>
            <w:hideMark/>
          </w:tcPr>
          <w:p w14:paraId="1F9DABE2"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Насос циркуляционный</w:t>
            </w:r>
          </w:p>
        </w:tc>
        <w:tc>
          <w:tcPr>
            <w:tcW w:w="411" w:type="pct"/>
            <w:tcBorders>
              <w:top w:val="single" w:sz="4" w:space="0" w:color="auto"/>
              <w:left w:val="single" w:sz="4" w:space="0" w:color="auto"/>
              <w:bottom w:val="single" w:sz="4" w:space="0" w:color="auto"/>
              <w:right w:val="single" w:sz="4" w:space="0" w:color="auto"/>
            </w:tcBorders>
            <w:vAlign w:val="center"/>
            <w:hideMark/>
          </w:tcPr>
          <w:p w14:paraId="7ED7C328"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11</w:t>
            </w:r>
          </w:p>
        </w:tc>
        <w:tc>
          <w:tcPr>
            <w:tcW w:w="640" w:type="pct"/>
            <w:tcBorders>
              <w:top w:val="single" w:sz="4" w:space="0" w:color="auto"/>
              <w:left w:val="single" w:sz="4" w:space="0" w:color="auto"/>
              <w:bottom w:val="single" w:sz="4" w:space="0" w:color="auto"/>
              <w:right w:val="single" w:sz="4" w:space="0" w:color="auto"/>
            </w:tcBorders>
            <w:vAlign w:val="center"/>
            <w:hideMark/>
          </w:tcPr>
          <w:p w14:paraId="3666CF5E"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4,00</w:t>
            </w:r>
          </w:p>
        </w:tc>
        <w:tc>
          <w:tcPr>
            <w:tcW w:w="370" w:type="pct"/>
            <w:tcBorders>
              <w:top w:val="single" w:sz="4" w:space="0" w:color="auto"/>
              <w:left w:val="single" w:sz="4" w:space="0" w:color="auto"/>
              <w:bottom w:val="single" w:sz="4" w:space="0" w:color="auto"/>
              <w:right w:val="single" w:sz="4" w:space="0" w:color="auto"/>
            </w:tcBorders>
            <w:vAlign w:val="center"/>
            <w:hideMark/>
          </w:tcPr>
          <w:p w14:paraId="212E0A1D"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2300</w:t>
            </w:r>
          </w:p>
        </w:tc>
        <w:tc>
          <w:tcPr>
            <w:tcW w:w="1198" w:type="pct"/>
            <w:tcBorders>
              <w:top w:val="single" w:sz="4" w:space="0" w:color="auto"/>
              <w:left w:val="single" w:sz="4" w:space="0" w:color="auto"/>
              <w:bottom w:val="single" w:sz="4" w:space="0" w:color="auto"/>
              <w:right w:val="single" w:sz="4" w:space="0" w:color="auto"/>
            </w:tcBorders>
            <w:vAlign w:val="center"/>
            <w:hideMark/>
          </w:tcPr>
          <w:p w14:paraId="7E46C084"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50</w:t>
            </w:r>
          </w:p>
        </w:tc>
      </w:tr>
      <w:tr w:rsidR="00F2726F" w:rsidRPr="00013D6A" w14:paraId="206665B9" w14:textId="77777777" w:rsidTr="000D767D">
        <w:trPr>
          <w:trHeight w:val="20"/>
        </w:trPr>
        <w:tc>
          <w:tcPr>
            <w:tcW w:w="205" w:type="pct"/>
            <w:tcBorders>
              <w:top w:val="single" w:sz="4" w:space="0" w:color="auto"/>
              <w:left w:val="single" w:sz="4" w:space="0" w:color="auto"/>
              <w:bottom w:val="single" w:sz="4" w:space="0" w:color="auto"/>
              <w:right w:val="single" w:sz="4" w:space="0" w:color="auto"/>
            </w:tcBorders>
            <w:vAlign w:val="center"/>
            <w:hideMark/>
          </w:tcPr>
          <w:p w14:paraId="72F88F4C" w14:textId="77777777" w:rsidR="00F2726F" w:rsidRPr="00013D6A" w:rsidRDefault="00F2726F" w:rsidP="00013D6A">
            <w:pPr>
              <w:widowControl w:val="0"/>
              <w:suppressAutoHyphens/>
              <w:spacing w:line="240" w:lineRule="auto"/>
              <w:ind w:firstLine="0"/>
              <w:contextualSpacing/>
              <w:rPr>
                <w:rFonts w:ascii="Times New Roman" w:hAnsi="Times New Roman"/>
                <w:sz w:val="28"/>
                <w:szCs w:val="28"/>
              </w:rPr>
            </w:pPr>
            <w:r w:rsidRPr="00013D6A">
              <w:rPr>
                <w:rFonts w:ascii="Times New Roman" w:hAnsi="Times New Roman"/>
                <w:sz w:val="28"/>
                <w:szCs w:val="28"/>
              </w:rPr>
              <w:t>2</w:t>
            </w:r>
          </w:p>
        </w:tc>
        <w:tc>
          <w:tcPr>
            <w:tcW w:w="1348" w:type="pct"/>
            <w:tcBorders>
              <w:top w:val="single" w:sz="4" w:space="0" w:color="auto"/>
              <w:left w:val="single" w:sz="4" w:space="0" w:color="auto"/>
              <w:bottom w:val="single" w:sz="4" w:space="0" w:color="auto"/>
              <w:right w:val="single" w:sz="4" w:space="0" w:color="auto"/>
            </w:tcBorders>
            <w:vAlign w:val="center"/>
            <w:hideMark/>
          </w:tcPr>
          <w:p w14:paraId="449E3BB0" w14:textId="7615A931" w:rsidR="00F2726F" w:rsidRPr="00013D6A" w:rsidRDefault="00F2726F" w:rsidP="00013D6A">
            <w:pPr>
              <w:widowControl w:val="0"/>
              <w:suppressAutoHyphens/>
              <w:spacing w:line="240" w:lineRule="auto"/>
              <w:ind w:firstLine="0"/>
              <w:contextualSpacing/>
              <w:rPr>
                <w:rFonts w:ascii="Times New Roman" w:hAnsi="Times New Roman"/>
                <w:sz w:val="28"/>
                <w:szCs w:val="28"/>
              </w:rPr>
            </w:pPr>
            <w:r w:rsidRPr="00013D6A">
              <w:rPr>
                <w:rFonts w:ascii="Times New Roman" w:hAnsi="Times New Roman"/>
                <w:sz w:val="28"/>
                <w:szCs w:val="28"/>
              </w:rPr>
              <w:t>KPS 30/16</w:t>
            </w:r>
            <w:r w:rsidR="00812EB4" w:rsidRPr="00013D6A">
              <w:rPr>
                <w:rFonts w:ascii="Times New Roman" w:hAnsi="Times New Roman"/>
                <w:sz w:val="28"/>
                <w:szCs w:val="28"/>
                <w:lang w:val="ru-RU"/>
              </w:rPr>
              <w:t xml:space="preserve"> </w:t>
            </w:r>
            <w:r w:rsidRPr="00013D6A">
              <w:rPr>
                <w:rFonts w:ascii="Times New Roman" w:hAnsi="Times New Roman"/>
                <w:sz w:val="28"/>
                <w:szCs w:val="28"/>
              </w:rPr>
              <w:t>м</w:t>
            </w:r>
          </w:p>
        </w:tc>
        <w:tc>
          <w:tcPr>
            <w:tcW w:w="827" w:type="pct"/>
            <w:tcBorders>
              <w:top w:val="single" w:sz="4" w:space="0" w:color="auto"/>
              <w:left w:val="single" w:sz="4" w:space="0" w:color="auto"/>
              <w:bottom w:val="single" w:sz="4" w:space="0" w:color="auto"/>
              <w:right w:val="single" w:sz="4" w:space="0" w:color="auto"/>
            </w:tcBorders>
            <w:vAlign w:val="center"/>
            <w:hideMark/>
          </w:tcPr>
          <w:p w14:paraId="0564AA21" w14:textId="43F146B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Подпиточный насос</w:t>
            </w:r>
          </w:p>
        </w:tc>
        <w:tc>
          <w:tcPr>
            <w:tcW w:w="411" w:type="pct"/>
            <w:tcBorders>
              <w:top w:val="single" w:sz="4" w:space="0" w:color="auto"/>
              <w:left w:val="single" w:sz="4" w:space="0" w:color="auto"/>
              <w:bottom w:val="single" w:sz="4" w:space="0" w:color="auto"/>
              <w:right w:val="single" w:sz="4" w:space="0" w:color="auto"/>
            </w:tcBorders>
            <w:vAlign w:val="center"/>
            <w:hideMark/>
          </w:tcPr>
          <w:p w14:paraId="01DF69A4"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12</w:t>
            </w:r>
          </w:p>
        </w:tc>
        <w:tc>
          <w:tcPr>
            <w:tcW w:w="640" w:type="pct"/>
            <w:tcBorders>
              <w:top w:val="single" w:sz="4" w:space="0" w:color="auto"/>
              <w:left w:val="single" w:sz="4" w:space="0" w:color="auto"/>
              <w:bottom w:val="single" w:sz="4" w:space="0" w:color="auto"/>
              <w:right w:val="single" w:sz="4" w:space="0" w:color="auto"/>
            </w:tcBorders>
            <w:vAlign w:val="center"/>
            <w:hideMark/>
          </w:tcPr>
          <w:p w14:paraId="72E46E26"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0,47</w:t>
            </w:r>
          </w:p>
        </w:tc>
        <w:tc>
          <w:tcPr>
            <w:tcW w:w="370" w:type="pct"/>
            <w:tcBorders>
              <w:top w:val="single" w:sz="4" w:space="0" w:color="auto"/>
              <w:left w:val="single" w:sz="4" w:space="0" w:color="auto"/>
              <w:bottom w:val="single" w:sz="4" w:space="0" w:color="auto"/>
              <w:right w:val="single" w:sz="4" w:space="0" w:color="auto"/>
            </w:tcBorders>
            <w:vAlign w:val="center"/>
            <w:hideMark/>
          </w:tcPr>
          <w:p w14:paraId="4062A324"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1500</w:t>
            </w:r>
          </w:p>
        </w:tc>
        <w:tc>
          <w:tcPr>
            <w:tcW w:w="1198" w:type="pct"/>
            <w:tcBorders>
              <w:top w:val="single" w:sz="4" w:space="0" w:color="auto"/>
              <w:left w:val="single" w:sz="4" w:space="0" w:color="auto"/>
              <w:bottom w:val="single" w:sz="4" w:space="0" w:color="auto"/>
              <w:right w:val="single" w:sz="4" w:space="0" w:color="auto"/>
            </w:tcBorders>
            <w:vAlign w:val="center"/>
            <w:hideMark/>
          </w:tcPr>
          <w:p w14:paraId="231965E2" w14:textId="77777777" w:rsidR="00F2726F" w:rsidRPr="00013D6A" w:rsidRDefault="00F2726F" w:rsidP="00013D6A">
            <w:pPr>
              <w:widowControl w:val="0"/>
              <w:suppressAutoHyphens/>
              <w:spacing w:line="240" w:lineRule="auto"/>
              <w:ind w:firstLine="0"/>
              <w:contextualSpacing/>
              <w:jc w:val="center"/>
              <w:rPr>
                <w:rFonts w:ascii="Times New Roman" w:hAnsi="Times New Roman"/>
                <w:sz w:val="28"/>
                <w:szCs w:val="28"/>
              </w:rPr>
            </w:pPr>
            <w:r w:rsidRPr="00013D6A">
              <w:rPr>
                <w:rFonts w:ascii="Times New Roman" w:hAnsi="Times New Roman"/>
                <w:sz w:val="28"/>
                <w:szCs w:val="28"/>
              </w:rPr>
              <w:t>2,16</w:t>
            </w:r>
          </w:p>
        </w:tc>
      </w:tr>
    </w:tbl>
    <w:p w14:paraId="5CB215CC" w14:textId="43DE6229" w:rsidR="00F2726F" w:rsidRPr="00764918" w:rsidRDefault="00F2726F" w:rsidP="00013D6A">
      <w:pPr>
        <w:widowControl w:val="0"/>
        <w:suppressAutoHyphens/>
        <w:spacing w:line="240" w:lineRule="auto"/>
        <w:ind w:right="-2" w:firstLine="709"/>
        <w:rPr>
          <w:rFonts w:ascii="Times New Roman" w:eastAsia="Calibri" w:hAnsi="Times New Roman"/>
          <w:sz w:val="28"/>
          <w:szCs w:val="28"/>
          <w:lang w:val="ru-RU"/>
        </w:rPr>
      </w:pPr>
      <w:bookmarkStart w:id="172" w:name="_Toc9074603"/>
      <w:r w:rsidRPr="00764918">
        <w:rPr>
          <w:rFonts w:ascii="Times New Roman" w:hAnsi="Times New Roman"/>
          <w:sz w:val="28"/>
          <w:szCs w:val="28"/>
          <w:lang w:val="ru-RU"/>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172"/>
    </w:p>
    <w:p w14:paraId="36FB1797" w14:textId="77777777" w:rsidR="00F2726F" w:rsidRPr="00764918" w:rsidRDefault="00F2726F" w:rsidP="00013D6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Регулирование отпуска тепловой энергии потребителям - качественно-количественное.</w:t>
      </w:r>
    </w:p>
    <w:p w14:paraId="59C4C595" w14:textId="760446E8" w:rsidR="00F2726F" w:rsidRPr="00764918" w:rsidRDefault="00F2726F" w:rsidP="00013D6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Теплоноситель отпускается потребителям с соблюдением температурного графика 95-70</w:t>
      </w:r>
      <w:r w:rsidR="00812EB4" w:rsidRPr="00764918">
        <w:rPr>
          <w:rFonts w:ascii="Times New Roman" w:hAnsi="Times New Roman"/>
          <w:sz w:val="28"/>
          <w:szCs w:val="28"/>
          <w:lang w:val="ru-RU"/>
        </w:rPr>
        <w:t xml:space="preserve"> </w:t>
      </w:r>
      <w:r w:rsidR="00812EB4" w:rsidRPr="00764918">
        <w:rPr>
          <w:rFonts w:ascii="Times New Roman" w:hAnsi="Times New Roman"/>
          <w:sz w:val="28"/>
          <w:szCs w:val="28"/>
          <w:vertAlign w:val="superscript"/>
          <w:lang w:val="ru-RU"/>
        </w:rPr>
        <w:t>о</w:t>
      </w:r>
      <w:r w:rsidRPr="00764918">
        <w:rPr>
          <w:rFonts w:ascii="Times New Roman" w:hAnsi="Times New Roman"/>
          <w:sz w:val="28"/>
          <w:szCs w:val="28"/>
          <w:lang w:val="ru-RU"/>
        </w:rPr>
        <w:t>С. Температурный график обусловлен типом отопительных приборов потребителей и способом их присоединения к тепловым сетям. Температурный график приведен на рисунке 4.</w:t>
      </w:r>
    </w:p>
    <w:p w14:paraId="6FCFD123" w14:textId="77777777" w:rsidR="00F2726F" w:rsidRPr="00764918" w:rsidRDefault="00EF350A" w:rsidP="00DB29BD">
      <w:pPr>
        <w:spacing w:line="240" w:lineRule="auto"/>
        <w:ind w:firstLine="0"/>
        <w:rPr>
          <w:rFonts w:ascii="Times New Roman" w:hAnsi="Times New Roman"/>
          <w:sz w:val="28"/>
          <w:szCs w:val="28"/>
          <w:lang w:eastAsia="ru-RU" w:bidi="ar-SA"/>
        </w:rPr>
      </w:pPr>
      <w:r w:rsidRPr="00764918">
        <w:rPr>
          <w:rFonts w:ascii="Times New Roman" w:hAnsi="Times New Roman"/>
          <w:noProof/>
          <w:sz w:val="28"/>
          <w:szCs w:val="28"/>
          <w:lang w:val="ru-RU" w:eastAsia="ru-RU" w:bidi="ar-SA"/>
        </w:rPr>
        <w:lastRenderedPageBreak/>
        <w:drawing>
          <wp:inline distT="0" distB="0" distL="0" distR="0" wp14:anchorId="015845F9" wp14:editId="3A32FB75">
            <wp:extent cx="6076950" cy="3697605"/>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76950" cy="3697605"/>
                    </a:xfrm>
                    <a:prstGeom prst="rect">
                      <a:avLst/>
                    </a:prstGeom>
                    <a:noFill/>
                    <a:ln>
                      <a:noFill/>
                    </a:ln>
                  </pic:spPr>
                </pic:pic>
              </a:graphicData>
            </a:graphic>
          </wp:inline>
        </w:drawing>
      </w:r>
    </w:p>
    <w:p w14:paraId="12971CA3" w14:textId="77777777" w:rsidR="00F2726F" w:rsidRPr="00764918" w:rsidRDefault="00F2726F" w:rsidP="00013D6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Рисунок 3. Температурный график котельных Мирненского с.п.</w:t>
      </w:r>
    </w:p>
    <w:p w14:paraId="4A324280" w14:textId="77777777" w:rsidR="00F2726F" w:rsidRPr="00764918" w:rsidRDefault="00F2726F" w:rsidP="00013D6A">
      <w:pPr>
        <w:widowControl w:val="0"/>
        <w:suppressAutoHyphens/>
        <w:spacing w:line="240" w:lineRule="auto"/>
        <w:ind w:firstLine="709"/>
        <w:rPr>
          <w:rFonts w:ascii="Times New Roman" w:hAnsi="Times New Roman"/>
          <w:sz w:val="28"/>
          <w:szCs w:val="28"/>
          <w:lang w:val="ru-RU"/>
        </w:rPr>
      </w:pPr>
      <w:bookmarkStart w:id="173" w:name="_Toc9074604"/>
      <w:r w:rsidRPr="00764918">
        <w:rPr>
          <w:rFonts w:ascii="Times New Roman" w:hAnsi="Times New Roman"/>
          <w:sz w:val="28"/>
          <w:szCs w:val="28"/>
        </w:rPr>
        <w:t>C</w:t>
      </w:r>
      <w:r w:rsidRPr="00764918">
        <w:rPr>
          <w:rFonts w:ascii="Times New Roman" w:hAnsi="Times New Roman"/>
          <w:sz w:val="28"/>
          <w:szCs w:val="28"/>
          <w:lang w:val="ru-RU"/>
        </w:rPr>
        <w:t>реднегодовая загрузка оборудования</w:t>
      </w:r>
      <w:bookmarkEnd w:id="173"/>
    </w:p>
    <w:p w14:paraId="052E0591" w14:textId="77777777" w:rsidR="00F2726F" w:rsidRPr="00764918" w:rsidRDefault="00F2726F" w:rsidP="00013D6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Среднегодовая загрузка оборудования котельных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14:paraId="51982FB7" w14:textId="77777777" w:rsidR="00F2726F" w:rsidRPr="00764918" w:rsidRDefault="00F2726F" w:rsidP="00013D6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w:t>
      </w:r>
    </w:p>
    <w:p w14:paraId="566B677B" w14:textId="77777777" w:rsidR="00F2726F" w:rsidRPr="00764918" w:rsidRDefault="00F2726F" w:rsidP="00013D6A">
      <w:pPr>
        <w:widowControl w:val="0"/>
        <w:suppressAutoHyphens/>
        <w:spacing w:line="240" w:lineRule="auto"/>
        <w:ind w:firstLine="709"/>
        <w:rPr>
          <w:rFonts w:ascii="Times New Roman" w:hAnsi="Times New Roman"/>
          <w:sz w:val="28"/>
          <w:szCs w:val="28"/>
          <w:lang w:val="ru-RU" w:eastAsia="ru-RU"/>
        </w:rPr>
      </w:pPr>
      <w:r w:rsidRPr="00764918">
        <w:rPr>
          <w:rFonts w:ascii="Times New Roman" w:hAnsi="Times New Roman"/>
          <w:sz w:val="28"/>
          <w:szCs w:val="28"/>
          <w:lang w:val="ru-RU"/>
        </w:rPr>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p>
    <w:p w14:paraId="716DB804" w14:textId="2AA1B251" w:rsidR="00F2726F" w:rsidRPr="00764918" w:rsidRDefault="00F2726F" w:rsidP="00013D6A">
      <w:pPr>
        <w:widowControl w:val="0"/>
        <w:suppressAutoHyphens/>
        <w:spacing w:line="240" w:lineRule="auto"/>
        <w:ind w:firstLine="709"/>
        <w:rPr>
          <w:rFonts w:ascii="Times New Roman" w:hAnsi="Times New Roman"/>
          <w:sz w:val="28"/>
          <w:szCs w:val="28"/>
          <w:lang w:val="ru-RU" w:bidi="ar-SA"/>
        </w:rPr>
      </w:pPr>
      <w:bookmarkStart w:id="174" w:name="_Ref380094695"/>
      <w:r w:rsidRPr="00764918">
        <w:rPr>
          <w:rFonts w:ascii="Times New Roman" w:hAnsi="Times New Roman"/>
          <w:sz w:val="28"/>
          <w:szCs w:val="28"/>
          <w:lang w:val="ru-RU"/>
        </w:rPr>
        <w:t xml:space="preserve">Таблица </w:t>
      </w:r>
      <w:r w:rsidR="009E3FDA" w:rsidRPr="00764918">
        <w:rPr>
          <w:rFonts w:ascii="Times New Roman" w:hAnsi="Times New Roman"/>
          <w:sz w:val="28"/>
          <w:szCs w:val="28"/>
          <w:lang w:val="ru-RU"/>
        </w:rPr>
        <w:t>22</w:t>
      </w:r>
      <w:r w:rsidRPr="00764918">
        <w:rPr>
          <w:rFonts w:ascii="Times New Roman" w:hAnsi="Times New Roman"/>
          <w:sz w:val="28"/>
          <w:szCs w:val="28"/>
          <w:lang w:val="ru-RU"/>
        </w:rPr>
        <w:t xml:space="preserve"> - Наработка и остаточный ресурс котлоагрегатов</w:t>
      </w:r>
      <w:bookmarkEnd w:id="174"/>
    </w:p>
    <w:tbl>
      <w:tblPr>
        <w:tblW w:w="4945" w:type="pct"/>
        <w:tblInd w:w="108" w:type="dxa"/>
        <w:tblLook w:val="04A0" w:firstRow="1" w:lastRow="0" w:firstColumn="1" w:lastColumn="0" w:noHBand="0" w:noVBand="1"/>
      </w:tblPr>
      <w:tblGrid>
        <w:gridCol w:w="2126"/>
        <w:gridCol w:w="2035"/>
        <w:gridCol w:w="2393"/>
        <w:gridCol w:w="3191"/>
      </w:tblGrid>
      <w:tr w:rsidR="000D767D" w:rsidRPr="00013D6A" w14:paraId="0C1E1705" w14:textId="77777777" w:rsidTr="00740D1D">
        <w:trPr>
          <w:trHeight w:val="552"/>
        </w:trPr>
        <w:tc>
          <w:tcPr>
            <w:tcW w:w="1091"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19396598" w14:textId="56BB83DC" w:rsidR="000D767D" w:rsidRPr="00013D6A" w:rsidRDefault="000D767D" w:rsidP="00013D6A">
            <w:pPr>
              <w:widowControl w:val="0"/>
              <w:suppressAutoHyphens/>
              <w:spacing w:line="240" w:lineRule="auto"/>
              <w:ind w:firstLine="0"/>
              <w:jc w:val="center"/>
              <w:rPr>
                <w:rFonts w:ascii="Times New Roman" w:hAnsi="Times New Roman"/>
                <w:sz w:val="28"/>
                <w:szCs w:val="28"/>
              </w:rPr>
            </w:pPr>
            <w:r w:rsidRPr="00013D6A">
              <w:rPr>
                <w:rFonts w:ascii="Times New Roman" w:hAnsi="Times New Roman"/>
                <w:sz w:val="28"/>
                <w:szCs w:val="28"/>
              </w:rPr>
              <w:t>Марка котла</w:t>
            </w:r>
          </w:p>
        </w:tc>
        <w:tc>
          <w:tcPr>
            <w:tcW w:w="1044" w:type="pct"/>
            <w:tcBorders>
              <w:top w:val="single" w:sz="8" w:space="0" w:color="auto"/>
              <w:left w:val="nil"/>
              <w:right w:val="single" w:sz="8" w:space="0" w:color="000000"/>
            </w:tcBorders>
            <w:shd w:val="clear" w:color="auto" w:fill="auto"/>
            <w:vAlign w:val="center"/>
            <w:hideMark/>
          </w:tcPr>
          <w:p w14:paraId="54D564BE" w14:textId="4C3C55D3" w:rsidR="000D767D" w:rsidRPr="00013D6A" w:rsidRDefault="00740D1D" w:rsidP="00013D6A">
            <w:pPr>
              <w:widowControl w:val="0"/>
              <w:suppressAutoHyphens/>
              <w:spacing w:line="240" w:lineRule="auto"/>
              <w:ind w:firstLine="0"/>
              <w:jc w:val="center"/>
              <w:rPr>
                <w:rFonts w:ascii="Times New Roman" w:hAnsi="Times New Roman"/>
                <w:sz w:val="28"/>
                <w:szCs w:val="28"/>
                <w:lang w:val="ru-RU"/>
              </w:rPr>
            </w:pPr>
            <w:r>
              <w:rPr>
                <w:rFonts w:ascii="Times New Roman" w:hAnsi="Times New Roman"/>
                <w:sz w:val="28"/>
                <w:szCs w:val="28"/>
                <w:lang w:val="ru-RU"/>
              </w:rPr>
              <w:t>Н</w:t>
            </w:r>
            <w:r w:rsidR="000D767D" w:rsidRPr="00013D6A">
              <w:rPr>
                <w:rFonts w:ascii="Times New Roman" w:hAnsi="Times New Roman"/>
                <w:sz w:val="28"/>
                <w:szCs w:val="28"/>
              </w:rPr>
              <w:t>аработка, час</w:t>
            </w:r>
          </w:p>
        </w:tc>
        <w:tc>
          <w:tcPr>
            <w:tcW w:w="1228" w:type="pct"/>
            <w:tcBorders>
              <w:top w:val="single" w:sz="8" w:space="0" w:color="auto"/>
              <w:left w:val="nil"/>
              <w:right w:val="single" w:sz="8" w:space="0" w:color="000000"/>
            </w:tcBorders>
            <w:shd w:val="clear" w:color="auto" w:fill="auto"/>
            <w:vAlign w:val="center"/>
          </w:tcPr>
          <w:p w14:paraId="49FB40AD" w14:textId="55C09292" w:rsidR="000D767D" w:rsidRPr="00013D6A" w:rsidRDefault="00740D1D" w:rsidP="00013D6A">
            <w:pPr>
              <w:widowControl w:val="0"/>
              <w:suppressAutoHyphens/>
              <w:spacing w:line="240" w:lineRule="auto"/>
              <w:ind w:firstLine="0"/>
              <w:jc w:val="center"/>
              <w:rPr>
                <w:rFonts w:ascii="Times New Roman" w:hAnsi="Times New Roman"/>
                <w:sz w:val="28"/>
                <w:szCs w:val="28"/>
                <w:lang w:val="ru-RU"/>
              </w:rPr>
            </w:pPr>
            <w:r>
              <w:rPr>
                <w:rFonts w:ascii="Times New Roman" w:hAnsi="Times New Roman"/>
                <w:sz w:val="28"/>
                <w:szCs w:val="28"/>
                <w:lang w:val="ru-RU"/>
              </w:rPr>
              <w:t>О</w:t>
            </w:r>
            <w:r w:rsidR="000D767D" w:rsidRPr="00013D6A">
              <w:rPr>
                <w:rFonts w:ascii="Times New Roman" w:hAnsi="Times New Roman"/>
                <w:sz w:val="28"/>
                <w:szCs w:val="28"/>
              </w:rPr>
              <w:t>статочный ресурс, час</w:t>
            </w:r>
          </w:p>
        </w:tc>
        <w:tc>
          <w:tcPr>
            <w:tcW w:w="1637"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46ECF920" w14:textId="6D585648" w:rsidR="000D767D" w:rsidRPr="00013D6A" w:rsidRDefault="000D767D" w:rsidP="00013D6A">
            <w:pPr>
              <w:widowControl w:val="0"/>
              <w:suppressAutoHyphens/>
              <w:spacing w:line="240" w:lineRule="auto"/>
              <w:ind w:firstLine="0"/>
              <w:jc w:val="center"/>
              <w:rPr>
                <w:rFonts w:ascii="Times New Roman" w:hAnsi="Times New Roman"/>
                <w:sz w:val="28"/>
                <w:szCs w:val="28"/>
              </w:rPr>
            </w:pPr>
            <w:r w:rsidRPr="00013D6A">
              <w:rPr>
                <w:rFonts w:ascii="Times New Roman" w:hAnsi="Times New Roman"/>
                <w:sz w:val="28"/>
                <w:szCs w:val="28"/>
              </w:rPr>
              <w:t>Среднегодовая загрузка оборудования,</w:t>
            </w:r>
            <w:r w:rsidRPr="00013D6A">
              <w:rPr>
                <w:rFonts w:ascii="Times New Roman" w:hAnsi="Times New Roman"/>
                <w:sz w:val="28"/>
                <w:szCs w:val="28"/>
                <w:lang w:val="ru-RU"/>
              </w:rPr>
              <w:t xml:space="preserve"> </w:t>
            </w:r>
            <w:r w:rsidRPr="00013D6A">
              <w:rPr>
                <w:rFonts w:ascii="Times New Roman" w:hAnsi="Times New Roman"/>
                <w:sz w:val="28"/>
                <w:szCs w:val="28"/>
              </w:rPr>
              <w:t>%</w:t>
            </w:r>
          </w:p>
        </w:tc>
      </w:tr>
      <w:tr w:rsidR="00F2726F" w:rsidRPr="00013D6A" w14:paraId="7761C978" w14:textId="77777777" w:rsidTr="000D767D">
        <w:trPr>
          <w:trHeight w:val="20"/>
        </w:trPr>
        <w:tc>
          <w:tcPr>
            <w:tcW w:w="3363" w:type="pct"/>
            <w:gridSpan w:val="3"/>
            <w:tcBorders>
              <w:top w:val="single" w:sz="8" w:space="0" w:color="auto"/>
              <w:left w:val="single" w:sz="8" w:space="0" w:color="auto"/>
              <w:bottom w:val="single" w:sz="8" w:space="0" w:color="auto"/>
              <w:right w:val="single" w:sz="8" w:space="0" w:color="000000"/>
            </w:tcBorders>
            <w:vAlign w:val="center"/>
            <w:hideMark/>
          </w:tcPr>
          <w:p w14:paraId="49A916F7" w14:textId="77777777" w:rsidR="00F2726F" w:rsidRPr="00013D6A" w:rsidRDefault="00F2726F" w:rsidP="00013D6A">
            <w:pPr>
              <w:widowControl w:val="0"/>
              <w:suppressAutoHyphens/>
              <w:spacing w:line="240" w:lineRule="auto"/>
              <w:ind w:firstLine="0"/>
              <w:rPr>
                <w:rFonts w:ascii="Times New Roman" w:hAnsi="Times New Roman"/>
                <w:sz w:val="28"/>
                <w:szCs w:val="28"/>
              </w:rPr>
            </w:pPr>
            <w:r w:rsidRPr="00013D6A">
              <w:rPr>
                <w:rFonts w:ascii="Times New Roman" w:hAnsi="Times New Roman"/>
                <w:sz w:val="28"/>
                <w:szCs w:val="28"/>
              </w:rPr>
              <w:t>Котельная Мирный</w:t>
            </w:r>
          </w:p>
        </w:tc>
        <w:tc>
          <w:tcPr>
            <w:tcW w:w="1637" w:type="pct"/>
            <w:tcBorders>
              <w:top w:val="nil"/>
              <w:left w:val="nil"/>
              <w:bottom w:val="single" w:sz="8" w:space="0" w:color="auto"/>
              <w:right w:val="single" w:sz="8" w:space="0" w:color="auto"/>
            </w:tcBorders>
            <w:vAlign w:val="center"/>
            <w:hideMark/>
          </w:tcPr>
          <w:p w14:paraId="76E2D712" w14:textId="77777777" w:rsidR="00F2726F" w:rsidRPr="00013D6A" w:rsidRDefault="00F2726F" w:rsidP="00013D6A">
            <w:pPr>
              <w:widowControl w:val="0"/>
              <w:suppressAutoHyphens/>
              <w:spacing w:line="240" w:lineRule="auto"/>
              <w:ind w:firstLine="0"/>
              <w:rPr>
                <w:rFonts w:ascii="Times New Roman" w:hAnsi="Times New Roman"/>
                <w:sz w:val="28"/>
                <w:szCs w:val="28"/>
              </w:rPr>
            </w:pPr>
            <w:r w:rsidRPr="00013D6A">
              <w:rPr>
                <w:rFonts w:ascii="Times New Roman" w:hAnsi="Times New Roman"/>
                <w:sz w:val="28"/>
                <w:szCs w:val="28"/>
              </w:rPr>
              <w:t> </w:t>
            </w:r>
          </w:p>
        </w:tc>
      </w:tr>
      <w:tr w:rsidR="00F2726F" w:rsidRPr="00013D6A" w14:paraId="2B3558F1" w14:textId="77777777" w:rsidTr="00740D1D">
        <w:trPr>
          <w:trHeight w:val="20"/>
        </w:trPr>
        <w:tc>
          <w:tcPr>
            <w:tcW w:w="1091" w:type="pct"/>
            <w:tcBorders>
              <w:top w:val="nil"/>
              <w:left w:val="single" w:sz="8" w:space="0" w:color="auto"/>
              <w:bottom w:val="single" w:sz="8" w:space="0" w:color="auto"/>
              <w:right w:val="single" w:sz="8" w:space="0" w:color="auto"/>
            </w:tcBorders>
            <w:vAlign w:val="center"/>
            <w:hideMark/>
          </w:tcPr>
          <w:p w14:paraId="7D7AEB37" w14:textId="77777777" w:rsidR="00F2726F" w:rsidRPr="00013D6A" w:rsidRDefault="00F2726F" w:rsidP="00013D6A">
            <w:pPr>
              <w:widowControl w:val="0"/>
              <w:suppressAutoHyphens/>
              <w:spacing w:line="240" w:lineRule="auto"/>
              <w:ind w:firstLine="0"/>
              <w:rPr>
                <w:rFonts w:ascii="Times New Roman" w:hAnsi="Times New Roman"/>
                <w:sz w:val="28"/>
                <w:szCs w:val="28"/>
              </w:rPr>
            </w:pPr>
            <w:r w:rsidRPr="00013D6A">
              <w:rPr>
                <w:rFonts w:ascii="Times New Roman" w:hAnsi="Times New Roman"/>
                <w:sz w:val="28"/>
                <w:szCs w:val="28"/>
              </w:rPr>
              <w:t>Riello</w:t>
            </w:r>
          </w:p>
        </w:tc>
        <w:tc>
          <w:tcPr>
            <w:tcW w:w="1044" w:type="pct"/>
            <w:tcBorders>
              <w:top w:val="nil"/>
              <w:left w:val="nil"/>
              <w:bottom w:val="single" w:sz="8" w:space="0" w:color="auto"/>
              <w:right w:val="single" w:sz="8" w:space="0" w:color="auto"/>
            </w:tcBorders>
            <w:vAlign w:val="center"/>
            <w:hideMark/>
          </w:tcPr>
          <w:p w14:paraId="6F9E8919" w14:textId="77777777" w:rsidR="00F2726F" w:rsidRPr="00013D6A" w:rsidRDefault="00F2726F" w:rsidP="00013D6A">
            <w:pPr>
              <w:widowControl w:val="0"/>
              <w:suppressAutoHyphens/>
              <w:spacing w:line="240" w:lineRule="auto"/>
              <w:ind w:firstLine="0"/>
              <w:rPr>
                <w:rFonts w:ascii="Times New Roman" w:hAnsi="Times New Roman"/>
                <w:sz w:val="28"/>
                <w:szCs w:val="28"/>
              </w:rPr>
            </w:pPr>
            <w:r w:rsidRPr="00013D6A">
              <w:rPr>
                <w:rFonts w:ascii="Times New Roman" w:hAnsi="Times New Roman"/>
                <w:sz w:val="28"/>
                <w:szCs w:val="28"/>
              </w:rPr>
              <w:t>5040</w:t>
            </w:r>
          </w:p>
        </w:tc>
        <w:tc>
          <w:tcPr>
            <w:tcW w:w="1228" w:type="pct"/>
            <w:tcBorders>
              <w:top w:val="nil"/>
              <w:left w:val="nil"/>
              <w:bottom w:val="single" w:sz="8" w:space="0" w:color="auto"/>
              <w:right w:val="single" w:sz="8" w:space="0" w:color="auto"/>
            </w:tcBorders>
            <w:vAlign w:val="center"/>
            <w:hideMark/>
          </w:tcPr>
          <w:p w14:paraId="2FFE887B" w14:textId="77777777" w:rsidR="00F2726F" w:rsidRPr="00013D6A" w:rsidRDefault="00F2726F" w:rsidP="00013D6A">
            <w:pPr>
              <w:widowControl w:val="0"/>
              <w:suppressAutoHyphens/>
              <w:spacing w:line="240" w:lineRule="auto"/>
              <w:ind w:firstLine="0"/>
              <w:rPr>
                <w:rFonts w:ascii="Times New Roman" w:hAnsi="Times New Roman"/>
                <w:sz w:val="28"/>
                <w:szCs w:val="28"/>
              </w:rPr>
            </w:pPr>
            <w:r w:rsidRPr="00013D6A">
              <w:rPr>
                <w:rFonts w:ascii="Times New Roman" w:hAnsi="Times New Roman"/>
                <w:sz w:val="28"/>
                <w:szCs w:val="28"/>
              </w:rPr>
              <w:t>-</w:t>
            </w:r>
          </w:p>
        </w:tc>
        <w:tc>
          <w:tcPr>
            <w:tcW w:w="1637" w:type="pct"/>
            <w:tcBorders>
              <w:top w:val="nil"/>
              <w:left w:val="nil"/>
              <w:bottom w:val="single" w:sz="8" w:space="0" w:color="auto"/>
              <w:right w:val="single" w:sz="8" w:space="0" w:color="auto"/>
            </w:tcBorders>
            <w:vAlign w:val="center"/>
            <w:hideMark/>
          </w:tcPr>
          <w:p w14:paraId="52C6AF06" w14:textId="6F3726E4" w:rsidR="00F2726F" w:rsidRPr="00013D6A" w:rsidRDefault="00F2726F" w:rsidP="00013D6A">
            <w:pPr>
              <w:widowControl w:val="0"/>
              <w:suppressAutoHyphens/>
              <w:spacing w:line="240" w:lineRule="auto"/>
              <w:ind w:firstLine="0"/>
              <w:rPr>
                <w:rFonts w:ascii="Times New Roman" w:hAnsi="Times New Roman"/>
                <w:sz w:val="28"/>
                <w:szCs w:val="28"/>
              </w:rPr>
            </w:pPr>
            <w:r w:rsidRPr="00013D6A">
              <w:rPr>
                <w:rFonts w:ascii="Times New Roman" w:hAnsi="Times New Roman"/>
                <w:sz w:val="28"/>
                <w:szCs w:val="28"/>
              </w:rPr>
              <w:t>34,13</w:t>
            </w:r>
          </w:p>
        </w:tc>
      </w:tr>
      <w:tr w:rsidR="00F2726F" w:rsidRPr="00013D6A" w14:paraId="04BF82B8" w14:textId="77777777" w:rsidTr="000D767D">
        <w:trPr>
          <w:trHeight w:val="20"/>
        </w:trPr>
        <w:tc>
          <w:tcPr>
            <w:tcW w:w="3363" w:type="pct"/>
            <w:gridSpan w:val="3"/>
            <w:tcBorders>
              <w:top w:val="single" w:sz="8" w:space="0" w:color="auto"/>
              <w:left w:val="single" w:sz="8" w:space="0" w:color="auto"/>
              <w:bottom w:val="single" w:sz="8" w:space="0" w:color="auto"/>
              <w:right w:val="single" w:sz="8" w:space="0" w:color="000000"/>
            </w:tcBorders>
            <w:vAlign w:val="center"/>
            <w:hideMark/>
          </w:tcPr>
          <w:p w14:paraId="38A1CE46" w14:textId="77777777" w:rsidR="00F2726F" w:rsidRPr="00013D6A" w:rsidRDefault="00F2726F" w:rsidP="00013D6A">
            <w:pPr>
              <w:widowControl w:val="0"/>
              <w:suppressAutoHyphens/>
              <w:spacing w:line="240" w:lineRule="auto"/>
              <w:ind w:firstLine="0"/>
              <w:rPr>
                <w:rFonts w:ascii="Times New Roman" w:hAnsi="Times New Roman"/>
                <w:sz w:val="28"/>
                <w:szCs w:val="28"/>
              </w:rPr>
            </w:pPr>
            <w:r w:rsidRPr="00013D6A">
              <w:rPr>
                <w:rFonts w:ascii="Times New Roman" w:hAnsi="Times New Roman"/>
                <w:sz w:val="28"/>
                <w:szCs w:val="28"/>
              </w:rPr>
              <w:t>Котельная Касарги</w:t>
            </w:r>
          </w:p>
        </w:tc>
        <w:tc>
          <w:tcPr>
            <w:tcW w:w="1637" w:type="pct"/>
            <w:tcBorders>
              <w:top w:val="nil"/>
              <w:left w:val="nil"/>
              <w:bottom w:val="single" w:sz="8" w:space="0" w:color="auto"/>
              <w:right w:val="single" w:sz="8" w:space="0" w:color="auto"/>
            </w:tcBorders>
            <w:vAlign w:val="center"/>
            <w:hideMark/>
          </w:tcPr>
          <w:p w14:paraId="32731A2A" w14:textId="77777777" w:rsidR="00F2726F" w:rsidRPr="00013D6A" w:rsidRDefault="00F2726F" w:rsidP="00013D6A">
            <w:pPr>
              <w:widowControl w:val="0"/>
              <w:suppressAutoHyphens/>
              <w:spacing w:line="240" w:lineRule="auto"/>
              <w:ind w:firstLine="0"/>
              <w:rPr>
                <w:rFonts w:ascii="Times New Roman" w:hAnsi="Times New Roman"/>
                <w:sz w:val="28"/>
                <w:szCs w:val="28"/>
              </w:rPr>
            </w:pPr>
            <w:r w:rsidRPr="00013D6A">
              <w:rPr>
                <w:rFonts w:ascii="Times New Roman" w:hAnsi="Times New Roman"/>
                <w:sz w:val="28"/>
                <w:szCs w:val="28"/>
              </w:rPr>
              <w:t> </w:t>
            </w:r>
          </w:p>
        </w:tc>
      </w:tr>
      <w:tr w:rsidR="00F2726F" w:rsidRPr="00013D6A" w14:paraId="15081C9A" w14:textId="77777777" w:rsidTr="00740D1D">
        <w:trPr>
          <w:trHeight w:val="20"/>
        </w:trPr>
        <w:tc>
          <w:tcPr>
            <w:tcW w:w="1091" w:type="pct"/>
            <w:tcBorders>
              <w:top w:val="nil"/>
              <w:left w:val="single" w:sz="8" w:space="0" w:color="auto"/>
              <w:bottom w:val="single" w:sz="8" w:space="0" w:color="auto"/>
              <w:right w:val="single" w:sz="8" w:space="0" w:color="auto"/>
            </w:tcBorders>
            <w:vAlign w:val="center"/>
            <w:hideMark/>
          </w:tcPr>
          <w:p w14:paraId="42068EEE" w14:textId="71063C70" w:rsidR="00F2726F" w:rsidRPr="00013D6A" w:rsidRDefault="00F2726F" w:rsidP="00740D1D">
            <w:pPr>
              <w:widowControl w:val="0"/>
              <w:suppressAutoHyphens/>
              <w:spacing w:line="240" w:lineRule="auto"/>
              <w:ind w:firstLine="0"/>
              <w:rPr>
                <w:rFonts w:ascii="Times New Roman" w:hAnsi="Times New Roman"/>
                <w:sz w:val="28"/>
                <w:szCs w:val="28"/>
              </w:rPr>
            </w:pPr>
            <w:r w:rsidRPr="00013D6A">
              <w:rPr>
                <w:rFonts w:ascii="Times New Roman" w:hAnsi="Times New Roman"/>
                <w:sz w:val="28"/>
                <w:szCs w:val="28"/>
              </w:rPr>
              <w:t xml:space="preserve">OLB-2000GD-R </w:t>
            </w:r>
          </w:p>
        </w:tc>
        <w:tc>
          <w:tcPr>
            <w:tcW w:w="1044" w:type="pct"/>
            <w:tcBorders>
              <w:top w:val="nil"/>
              <w:left w:val="nil"/>
              <w:bottom w:val="single" w:sz="8" w:space="0" w:color="auto"/>
              <w:right w:val="single" w:sz="8" w:space="0" w:color="auto"/>
            </w:tcBorders>
            <w:vAlign w:val="center"/>
            <w:hideMark/>
          </w:tcPr>
          <w:p w14:paraId="10A6223F" w14:textId="77777777" w:rsidR="00F2726F" w:rsidRPr="00013D6A" w:rsidRDefault="00F2726F" w:rsidP="00013D6A">
            <w:pPr>
              <w:widowControl w:val="0"/>
              <w:suppressAutoHyphens/>
              <w:spacing w:line="240" w:lineRule="auto"/>
              <w:ind w:firstLine="0"/>
              <w:rPr>
                <w:rFonts w:ascii="Times New Roman" w:hAnsi="Times New Roman"/>
                <w:sz w:val="28"/>
                <w:szCs w:val="28"/>
              </w:rPr>
            </w:pPr>
            <w:r w:rsidRPr="00013D6A">
              <w:rPr>
                <w:rFonts w:ascii="Times New Roman" w:hAnsi="Times New Roman"/>
                <w:sz w:val="28"/>
                <w:szCs w:val="28"/>
              </w:rPr>
              <w:t>5040</w:t>
            </w:r>
          </w:p>
        </w:tc>
        <w:tc>
          <w:tcPr>
            <w:tcW w:w="1228" w:type="pct"/>
            <w:tcBorders>
              <w:top w:val="nil"/>
              <w:left w:val="nil"/>
              <w:bottom w:val="single" w:sz="8" w:space="0" w:color="auto"/>
              <w:right w:val="single" w:sz="8" w:space="0" w:color="auto"/>
            </w:tcBorders>
            <w:vAlign w:val="center"/>
            <w:hideMark/>
          </w:tcPr>
          <w:p w14:paraId="507C7FEF" w14:textId="77777777" w:rsidR="00F2726F" w:rsidRPr="00013D6A" w:rsidRDefault="00F2726F" w:rsidP="00013D6A">
            <w:pPr>
              <w:widowControl w:val="0"/>
              <w:suppressAutoHyphens/>
              <w:spacing w:line="240" w:lineRule="auto"/>
              <w:ind w:firstLine="0"/>
              <w:rPr>
                <w:rFonts w:ascii="Times New Roman" w:hAnsi="Times New Roman"/>
                <w:sz w:val="28"/>
                <w:szCs w:val="28"/>
              </w:rPr>
            </w:pPr>
            <w:r w:rsidRPr="00013D6A">
              <w:rPr>
                <w:rFonts w:ascii="Times New Roman" w:hAnsi="Times New Roman"/>
                <w:sz w:val="28"/>
                <w:szCs w:val="28"/>
              </w:rPr>
              <w:t>-</w:t>
            </w:r>
          </w:p>
        </w:tc>
        <w:tc>
          <w:tcPr>
            <w:tcW w:w="1637" w:type="pct"/>
            <w:tcBorders>
              <w:top w:val="nil"/>
              <w:left w:val="nil"/>
              <w:bottom w:val="single" w:sz="8" w:space="0" w:color="auto"/>
              <w:right w:val="single" w:sz="8" w:space="0" w:color="auto"/>
            </w:tcBorders>
            <w:vAlign w:val="center"/>
            <w:hideMark/>
          </w:tcPr>
          <w:p w14:paraId="5344E4BE" w14:textId="0371E1DD" w:rsidR="00F2726F" w:rsidRPr="00013D6A" w:rsidRDefault="00F2726F" w:rsidP="00013D6A">
            <w:pPr>
              <w:widowControl w:val="0"/>
              <w:suppressAutoHyphens/>
              <w:spacing w:line="240" w:lineRule="auto"/>
              <w:ind w:firstLine="0"/>
              <w:rPr>
                <w:rFonts w:ascii="Times New Roman" w:hAnsi="Times New Roman"/>
                <w:sz w:val="28"/>
                <w:szCs w:val="28"/>
              </w:rPr>
            </w:pPr>
            <w:r w:rsidRPr="00013D6A">
              <w:rPr>
                <w:rFonts w:ascii="Times New Roman" w:hAnsi="Times New Roman"/>
                <w:sz w:val="28"/>
                <w:szCs w:val="28"/>
              </w:rPr>
              <w:t>14,01</w:t>
            </w:r>
          </w:p>
        </w:tc>
      </w:tr>
    </w:tbl>
    <w:p w14:paraId="2A208E60" w14:textId="2BEE4D2B" w:rsidR="00F2726F" w:rsidRPr="00764918" w:rsidRDefault="00F2726F" w:rsidP="00013D6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Статистика отказов и восстановлений оборудования источников тепловой энергии отсутствует.</w:t>
      </w:r>
    </w:p>
    <w:p w14:paraId="3E02BA23" w14:textId="77777777" w:rsidR="00F2726F" w:rsidRPr="00764918" w:rsidRDefault="00F2726F" w:rsidP="00013D6A">
      <w:pPr>
        <w:widowControl w:val="0"/>
        <w:suppressAutoHyphens/>
        <w:spacing w:line="240" w:lineRule="auto"/>
        <w:ind w:firstLine="709"/>
        <w:rPr>
          <w:rFonts w:ascii="Times New Roman" w:hAnsi="Times New Roman"/>
          <w:sz w:val="28"/>
          <w:szCs w:val="28"/>
          <w:lang w:val="ru-RU"/>
        </w:rPr>
      </w:pPr>
      <w:bookmarkStart w:id="175" w:name="_Toc9074605"/>
      <w:r w:rsidRPr="00764918">
        <w:rPr>
          <w:rFonts w:ascii="Times New Roman" w:hAnsi="Times New Roman"/>
          <w:sz w:val="28"/>
          <w:szCs w:val="28"/>
        </w:rPr>
        <w:t>C</w:t>
      </w:r>
      <w:r w:rsidRPr="00764918">
        <w:rPr>
          <w:rFonts w:ascii="Times New Roman" w:hAnsi="Times New Roman"/>
          <w:sz w:val="28"/>
          <w:szCs w:val="28"/>
          <w:lang w:val="ru-RU"/>
        </w:rPr>
        <w:t>пособы учета тепла, отпущенного в тепловые сети</w:t>
      </w:r>
      <w:bookmarkEnd w:id="175"/>
    </w:p>
    <w:p w14:paraId="09ABB293" w14:textId="77777777" w:rsidR="00F2726F" w:rsidRPr="00764918" w:rsidRDefault="00F2726F" w:rsidP="00013D6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п. Мирный приборами учета оборудованы: </w:t>
      </w:r>
    </w:p>
    <w:p w14:paraId="1AEE6D6C" w14:textId="77777777" w:rsidR="00F2726F" w:rsidRPr="00764918" w:rsidRDefault="00F2726F" w:rsidP="00013D6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МОУ «Мирненская СОШ»</w:t>
      </w:r>
    </w:p>
    <w:p w14:paraId="47E88EAB" w14:textId="77777777" w:rsidR="00F2726F" w:rsidRPr="00764918" w:rsidRDefault="00F2726F" w:rsidP="00013D6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МДОУ «Детский сад 12»</w:t>
      </w:r>
    </w:p>
    <w:p w14:paraId="3FB60612" w14:textId="77777777" w:rsidR="00F2726F" w:rsidRPr="00764918" w:rsidRDefault="00F2726F" w:rsidP="00013D6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lastRenderedPageBreak/>
        <w:t>ИП «Тистова»</w:t>
      </w:r>
    </w:p>
    <w:p w14:paraId="4513B31C" w14:textId="77777777" w:rsidR="00F2726F" w:rsidRPr="00764918" w:rsidRDefault="00F2726F" w:rsidP="00013D6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Есаульское ПО. </w:t>
      </w:r>
    </w:p>
    <w:p w14:paraId="1FCB1975" w14:textId="22646FC6" w:rsidR="00F2726F" w:rsidRPr="00764918" w:rsidRDefault="00F2726F" w:rsidP="00013D6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Для </w:t>
      </w:r>
      <w:r w:rsidR="00812EB4" w:rsidRPr="00764918">
        <w:rPr>
          <w:rFonts w:ascii="Times New Roman" w:hAnsi="Times New Roman"/>
          <w:sz w:val="28"/>
          <w:szCs w:val="28"/>
          <w:lang w:val="ru-RU"/>
        </w:rPr>
        <w:t>остальных потребителей</w:t>
      </w:r>
      <w:r w:rsidRPr="00764918">
        <w:rPr>
          <w:rFonts w:ascii="Times New Roman" w:hAnsi="Times New Roman"/>
          <w:sz w:val="28"/>
          <w:szCs w:val="28"/>
          <w:lang w:val="ru-RU"/>
        </w:rPr>
        <w:t xml:space="preserve"> расчет за потребляемое количество теплоты осуществляется по расчетной величине.</w:t>
      </w:r>
    </w:p>
    <w:p w14:paraId="033443D5" w14:textId="5B147BB2" w:rsidR="00F2726F" w:rsidRPr="00764918" w:rsidRDefault="00F2726F" w:rsidP="00013D6A">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Таблица </w:t>
      </w:r>
      <w:r w:rsidR="009E3FDA" w:rsidRPr="00764918">
        <w:rPr>
          <w:rFonts w:ascii="Times New Roman" w:hAnsi="Times New Roman"/>
          <w:sz w:val="28"/>
          <w:szCs w:val="28"/>
          <w:lang w:val="ru-RU"/>
        </w:rPr>
        <w:t>23</w:t>
      </w:r>
      <w:r w:rsidRPr="00764918">
        <w:rPr>
          <w:rFonts w:ascii="Times New Roman" w:hAnsi="Times New Roman"/>
          <w:sz w:val="28"/>
          <w:szCs w:val="28"/>
          <w:lang w:val="ru-RU"/>
        </w:rPr>
        <w:t xml:space="preserve"> – Приборы учета тепловой энергии, отпущенной потребителям из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0"/>
        <w:gridCol w:w="2269"/>
        <w:gridCol w:w="2110"/>
        <w:gridCol w:w="2254"/>
      </w:tblGrid>
      <w:tr w:rsidR="00F2726F" w:rsidRPr="00764918" w14:paraId="04E34C56" w14:textId="77777777" w:rsidTr="00A3214E">
        <w:trPr>
          <w:tblHeader/>
          <w:jc w:val="center"/>
        </w:trPr>
        <w:tc>
          <w:tcPr>
            <w:tcW w:w="28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071AE41A" w14:textId="77777777" w:rsidR="00F2726F" w:rsidRPr="00740D1D" w:rsidRDefault="00F2726F" w:rsidP="00740D1D">
            <w:pPr>
              <w:spacing w:line="240" w:lineRule="auto"/>
              <w:ind w:firstLine="0"/>
              <w:jc w:val="center"/>
              <w:rPr>
                <w:rFonts w:ascii="Times New Roman" w:hAnsi="Times New Roman"/>
                <w:sz w:val="28"/>
                <w:szCs w:val="28"/>
              </w:rPr>
            </w:pPr>
            <w:r w:rsidRPr="00740D1D">
              <w:rPr>
                <w:rFonts w:ascii="Times New Roman" w:hAnsi="Times New Roman"/>
                <w:sz w:val="28"/>
                <w:szCs w:val="28"/>
              </w:rPr>
              <w:t>Объект (потребитель), адрес</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2DAD62E2" w14:textId="77777777" w:rsidR="00F2726F" w:rsidRPr="00740D1D" w:rsidRDefault="00F2726F" w:rsidP="00740D1D">
            <w:pPr>
              <w:spacing w:line="240" w:lineRule="auto"/>
              <w:ind w:firstLine="0"/>
              <w:jc w:val="center"/>
              <w:rPr>
                <w:rFonts w:ascii="Times New Roman" w:hAnsi="Times New Roman"/>
                <w:sz w:val="28"/>
                <w:szCs w:val="28"/>
                <w:lang w:val="ru-RU"/>
              </w:rPr>
            </w:pPr>
            <w:r w:rsidRPr="00740D1D">
              <w:rPr>
                <w:rFonts w:ascii="Times New Roman" w:hAnsi="Times New Roman"/>
                <w:sz w:val="28"/>
                <w:szCs w:val="28"/>
                <w:lang w:val="ru-RU"/>
              </w:rPr>
              <w:t>Наименование котельной, к которой подключен объект</w:t>
            </w:r>
          </w:p>
        </w:tc>
        <w:tc>
          <w:tcPr>
            <w:tcW w:w="211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6FB753BA" w14:textId="77777777" w:rsidR="00F2726F" w:rsidRPr="00740D1D" w:rsidRDefault="00F2726F" w:rsidP="00740D1D">
            <w:pPr>
              <w:spacing w:line="240" w:lineRule="auto"/>
              <w:ind w:firstLine="0"/>
              <w:jc w:val="center"/>
              <w:rPr>
                <w:rFonts w:ascii="Times New Roman" w:hAnsi="Times New Roman"/>
                <w:sz w:val="28"/>
                <w:szCs w:val="28"/>
              </w:rPr>
            </w:pPr>
            <w:r w:rsidRPr="00740D1D">
              <w:rPr>
                <w:rFonts w:ascii="Times New Roman" w:hAnsi="Times New Roman"/>
                <w:sz w:val="28"/>
                <w:szCs w:val="28"/>
              </w:rPr>
              <w:t>Марка прибора тепловой энергии</w:t>
            </w:r>
          </w:p>
        </w:tc>
        <w:tc>
          <w:tcPr>
            <w:tcW w:w="225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6713FD24" w14:textId="77777777" w:rsidR="00F2726F" w:rsidRPr="00740D1D" w:rsidRDefault="00F2726F" w:rsidP="00740D1D">
            <w:pPr>
              <w:spacing w:line="240" w:lineRule="auto"/>
              <w:ind w:firstLine="0"/>
              <w:jc w:val="center"/>
              <w:rPr>
                <w:rFonts w:ascii="Times New Roman" w:hAnsi="Times New Roman"/>
                <w:sz w:val="28"/>
                <w:szCs w:val="28"/>
              </w:rPr>
            </w:pPr>
            <w:r w:rsidRPr="00740D1D">
              <w:rPr>
                <w:rFonts w:ascii="Times New Roman" w:hAnsi="Times New Roman"/>
                <w:sz w:val="28"/>
                <w:szCs w:val="28"/>
              </w:rPr>
              <w:t>Год ввода в эксплуатацию</w:t>
            </w:r>
          </w:p>
        </w:tc>
      </w:tr>
      <w:tr w:rsidR="00F2726F" w:rsidRPr="00764918" w14:paraId="73D58217" w14:textId="77777777" w:rsidTr="00A3214E">
        <w:trPr>
          <w:jc w:val="center"/>
        </w:trPr>
        <w:tc>
          <w:tcPr>
            <w:tcW w:w="28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F43531" w14:textId="77777777" w:rsidR="00F2726F" w:rsidRPr="00740D1D" w:rsidRDefault="00F2726F" w:rsidP="00740D1D">
            <w:pPr>
              <w:spacing w:line="240" w:lineRule="auto"/>
              <w:ind w:firstLine="0"/>
              <w:jc w:val="left"/>
              <w:rPr>
                <w:rFonts w:ascii="Times New Roman" w:hAnsi="Times New Roman"/>
                <w:sz w:val="28"/>
                <w:szCs w:val="28"/>
              </w:rPr>
            </w:pPr>
            <w:r w:rsidRPr="00740D1D">
              <w:rPr>
                <w:rFonts w:ascii="Times New Roman" w:hAnsi="Times New Roman"/>
                <w:sz w:val="28"/>
                <w:szCs w:val="28"/>
              </w:rPr>
              <w:t>МОУ «Мирненская СОШ»</w:t>
            </w:r>
          </w:p>
        </w:tc>
        <w:tc>
          <w:tcPr>
            <w:tcW w:w="226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A96A40" w14:textId="77777777" w:rsidR="00F2726F" w:rsidRPr="00740D1D" w:rsidRDefault="00F2726F" w:rsidP="00740D1D">
            <w:pPr>
              <w:spacing w:line="240" w:lineRule="auto"/>
              <w:ind w:firstLine="0"/>
              <w:jc w:val="center"/>
              <w:rPr>
                <w:rFonts w:ascii="Times New Roman" w:hAnsi="Times New Roman"/>
                <w:sz w:val="28"/>
                <w:szCs w:val="28"/>
              </w:rPr>
            </w:pPr>
            <w:r w:rsidRPr="00740D1D">
              <w:rPr>
                <w:rFonts w:ascii="Times New Roman" w:hAnsi="Times New Roman"/>
                <w:sz w:val="28"/>
                <w:szCs w:val="28"/>
              </w:rPr>
              <w:t>Мирный</w:t>
            </w:r>
          </w:p>
        </w:tc>
        <w:tc>
          <w:tcPr>
            <w:tcW w:w="21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5DDDBD" w14:textId="77777777" w:rsidR="00F2726F" w:rsidRPr="00740D1D" w:rsidRDefault="00F2726F" w:rsidP="00740D1D">
            <w:pPr>
              <w:spacing w:line="240" w:lineRule="auto"/>
              <w:ind w:firstLine="0"/>
              <w:jc w:val="center"/>
              <w:rPr>
                <w:rFonts w:ascii="Times New Roman" w:hAnsi="Times New Roman"/>
                <w:sz w:val="28"/>
                <w:szCs w:val="28"/>
              </w:rPr>
            </w:pPr>
            <w:r w:rsidRPr="00740D1D">
              <w:rPr>
                <w:rFonts w:ascii="Times New Roman" w:hAnsi="Times New Roman"/>
                <w:sz w:val="28"/>
                <w:szCs w:val="28"/>
              </w:rPr>
              <w:t>Карат 307</w:t>
            </w:r>
          </w:p>
        </w:tc>
        <w:tc>
          <w:tcPr>
            <w:tcW w:w="22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104FE3" w14:textId="0F9E0304" w:rsidR="00F2726F" w:rsidRPr="00740D1D" w:rsidRDefault="00BE1EBF" w:rsidP="00740D1D">
            <w:pPr>
              <w:spacing w:line="240" w:lineRule="auto"/>
              <w:ind w:firstLine="0"/>
              <w:jc w:val="center"/>
              <w:rPr>
                <w:rFonts w:ascii="Times New Roman" w:hAnsi="Times New Roman"/>
                <w:sz w:val="28"/>
                <w:szCs w:val="28"/>
              </w:rPr>
            </w:pPr>
            <w:r w:rsidRPr="00740D1D">
              <w:rPr>
                <w:rFonts w:ascii="Times New Roman" w:hAnsi="Times New Roman"/>
                <w:sz w:val="28"/>
                <w:szCs w:val="28"/>
              </w:rPr>
              <w:t>2022</w:t>
            </w:r>
          </w:p>
        </w:tc>
      </w:tr>
      <w:tr w:rsidR="00F2726F" w:rsidRPr="00764918" w14:paraId="1C07C428" w14:textId="77777777" w:rsidTr="00A3214E">
        <w:trPr>
          <w:jc w:val="center"/>
        </w:trPr>
        <w:tc>
          <w:tcPr>
            <w:tcW w:w="28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0ECA942" w14:textId="77777777" w:rsidR="00F2726F" w:rsidRPr="00740D1D" w:rsidRDefault="00F2726F" w:rsidP="00740D1D">
            <w:pPr>
              <w:spacing w:line="240" w:lineRule="auto"/>
              <w:ind w:firstLine="0"/>
              <w:jc w:val="left"/>
              <w:rPr>
                <w:rFonts w:ascii="Times New Roman" w:hAnsi="Times New Roman"/>
                <w:sz w:val="28"/>
                <w:szCs w:val="28"/>
              </w:rPr>
            </w:pPr>
            <w:r w:rsidRPr="00740D1D">
              <w:rPr>
                <w:rFonts w:ascii="Times New Roman" w:hAnsi="Times New Roman"/>
                <w:sz w:val="28"/>
                <w:szCs w:val="28"/>
              </w:rPr>
              <w:t>МДОУ «Детский сад 12»</w:t>
            </w:r>
          </w:p>
        </w:tc>
        <w:tc>
          <w:tcPr>
            <w:tcW w:w="0" w:type="auto"/>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264162" w14:textId="77777777" w:rsidR="00F2726F" w:rsidRPr="00740D1D" w:rsidRDefault="00F2726F" w:rsidP="00740D1D">
            <w:pPr>
              <w:spacing w:line="240" w:lineRule="auto"/>
              <w:ind w:firstLine="0"/>
              <w:jc w:val="center"/>
              <w:rPr>
                <w:rFonts w:ascii="Times New Roman" w:hAnsi="Times New Roman"/>
                <w:sz w:val="28"/>
                <w:szCs w:val="28"/>
              </w:rPr>
            </w:pPr>
          </w:p>
        </w:tc>
        <w:tc>
          <w:tcPr>
            <w:tcW w:w="21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A748D5" w14:textId="77777777" w:rsidR="00F2726F" w:rsidRPr="00740D1D" w:rsidRDefault="00F2726F" w:rsidP="00740D1D">
            <w:pPr>
              <w:spacing w:line="240" w:lineRule="auto"/>
              <w:ind w:firstLine="0"/>
              <w:jc w:val="center"/>
              <w:rPr>
                <w:rFonts w:ascii="Times New Roman" w:hAnsi="Times New Roman"/>
                <w:sz w:val="28"/>
                <w:szCs w:val="28"/>
              </w:rPr>
            </w:pPr>
            <w:r w:rsidRPr="00740D1D">
              <w:rPr>
                <w:rFonts w:ascii="Times New Roman" w:hAnsi="Times New Roman"/>
                <w:sz w:val="28"/>
                <w:szCs w:val="28"/>
              </w:rPr>
              <w:t>Карат 307</w:t>
            </w:r>
          </w:p>
        </w:tc>
        <w:tc>
          <w:tcPr>
            <w:tcW w:w="22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A1F382" w14:textId="14182AA8" w:rsidR="00F2726F" w:rsidRPr="00740D1D" w:rsidRDefault="00BE1EBF" w:rsidP="00740D1D">
            <w:pPr>
              <w:spacing w:line="240" w:lineRule="auto"/>
              <w:ind w:firstLine="0"/>
              <w:jc w:val="center"/>
              <w:rPr>
                <w:rFonts w:ascii="Times New Roman" w:hAnsi="Times New Roman"/>
                <w:sz w:val="28"/>
                <w:szCs w:val="28"/>
              </w:rPr>
            </w:pPr>
            <w:r w:rsidRPr="00740D1D">
              <w:rPr>
                <w:rFonts w:ascii="Times New Roman" w:hAnsi="Times New Roman"/>
                <w:sz w:val="28"/>
                <w:szCs w:val="28"/>
              </w:rPr>
              <w:t>2022</w:t>
            </w:r>
          </w:p>
        </w:tc>
      </w:tr>
      <w:tr w:rsidR="00F2726F" w:rsidRPr="00764918" w14:paraId="03164237" w14:textId="77777777" w:rsidTr="00A3214E">
        <w:trPr>
          <w:jc w:val="center"/>
        </w:trPr>
        <w:tc>
          <w:tcPr>
            <w:tcW w:w="28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FCE4CE" w14:textId="77777777" w:rsidR="00F2726F" w:rsidRPr="00740D1D" w:rsidRDefault="00F2726F" w:rsidP="00740D1D">
            <w:pPr>
              <w:spacing w:line="240" w:lineRule="auto"/>
              <w:ind w:firstLine="0"/>
              <w:jc w:val="left"/>
              <w:rPr>
                <w:rFonts w:ascii="Times New Roman" w:hAnsi="Times New Roman"/>
                <w:sz w:val="28"/>
                <w:szCs w:val="28"/>
              </w:rPr>
            </w:pPr>
            <w:r w:rsidRPr="00740D1D">
              <w:rPr>
                <w:rFonts w:ascii="Times New Roman" w:hAnsi="Times New Roman"/>
                <w:sz w:val="28"/>
                <w:szCs w:val="28"/>
              </w:rPr>
              <w:t>ИП «Тистова»</w:t>
            </w:r>
          </w:p>
        </w:tc>
        <w:tc>
          <w:tcPr>
            <w:tcW w:w="0" w:type="auto"/>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E2AE78" w14:textId="77777777" w:rsidR="00F2726F" w:rsidRPr="00740D1D" w:rsidRDefault="00F2726F" w:rsidP="00740D1D">
            <w:pPr>
              <w:spacing w:line="240" w:lineRule="auto"/>
              <w:ind w:firstLine="0"/>
              <w:jc w:val="center"/>
              <w:rPr>
                <w:rFonts w:ascii="Times New Roman" w:hAnsi="Times New Roman"/>
                <w:sz w:val="28"/>
                <w:szCs w:val="28"/>
              </w:rPr>
            </w:pPr>
          </w:p>
        </w:tc>
        <w:tc>
          <w:tcPr>
            <w:tcW w:w="21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4C0059" w14:textId="77777777" w:rsidR="00F2726F" w:rsidRPr="00740D1D" w:rsidRDefault="00F2726F" w:rsidP="00740D1D">
            <w:pPr>
              <w:spacing w:line="240" w:lineRule="auto"/>
              <w:ind w:firstLine="0"/>
              <w:jc w:val="center"/>
              <w:rPr>
                <w:rFonts w:ascii="Times New Roman" w:hAnsi="Times New Roman"/>
                <w:sz w:val="28"/>
                <w:szCs w:val="28"/>
              </w:rPr>
            </w:pPr>
            <w:r w:rsidRPr="00740D1D">
              <w:rPr>
                <w:rFonts w:ascii="Times New Roman" w:hAnsi="Times New Roman"/>
                <w:sz w:val="28"/>
                <w:szCs w:val="28"/>
              </w:rPr>
              <w:t>Эльф-1 08970815</w:t>
            </w:r>
          </w:p>
        </w:tc>
        <w:tc>
          <w:tcPr>
            <w:tcW w:w="22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B60624" w14:textId="77777777" w:rsidR="00F2726F" w:rsidRPr="00740D1D" w:rsidRDefault="00F2726F" w:rsidP="00740D1D">
            <w:pPr>
              <w:spacing w:line="240" w:lineRule="auto"/>
              <w:ind w:firstLine="0"/>
              <w:jc w:val="center"/>
              <w:rPr>
                <w:rFonts w:ascii="Times New Roman" w:hAnsi="Times New Roman"/>
                <w:sz w:val="28"/>
                <w:szCs w:val="28"/>
              </w:rPr>
            </w:pPr>
            <w:r w:rsidRPr="00740D1D">
              <w:rPr>
                <w:rFonts w:ascii="Times New Roman" w:hAnsi="Times New Roman"/>
                <w:sz w:val="28"/>
                <w:szCs w:val="28"/>
              </w:rPr>
              <w:t>2016</w:t>
            </w:r>
          </w:p>
        </w:tc>
      </w:tr>
      <w:tr w:rsidR="00F2726F" w:rsidRPr="00764918" w14:paraId="53AF375B" w14:textId="77777777" w:rsidTr="00A3214E">
        <w:trPr>
          <w:jc w:val="center"/>
        </w:trPr>
        <w:tc>
          <w:tcPr>
            <w:tcW w:w="28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F6E5C4" w14:textId="77777777" w:rsidR="00F2726F" w:rsidRPr="00740D1D" w:rsidRDefault="00F2726F" w:rsidP="00740D1D">
            <w:pPr>
              <w:spacing w:line="240" w:lineRule="auto"/>
              <w:ind w:firstLine="0"/>
              <w:jc w:val="left"/>
              <w:rPr>
                <w:rFonts w:ascii="Times New Roman" w:hAnsi="Times New Roman"/>
                <w:sz w:val="28"/>
                <w:szCs w:val="28"/>
              </w:rPr>
            </w:pPr>
            <w:r w:rsidRPr="00740D1D">
              <w:rPr>
                <w:rFonts w:ascii="Times New Roman" w:hAnsi="Times New Roman"/>
                <w:sz w:val="28"/>
                <w:szCs w:val="28"/>
              </w:rPr>
              <w:t>Есаульское ПО</w:t>
            </w:r>
          </w:p>
        </w:tc>
        <w:tc>
          <w:tcPr>
            <w:tcW w:w="0" w:type="auto"/>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D94302" w14:textId="77777777" w:rsidR="00F2726F" w:rsidRPr="00740D1D" w:rsidRDefault="00F2726F" w:rsidP="00740D1D">
            <w:pPr>
              <w:spacing w:line="240" w:lineRule="auto"/>
              <w:ind w:firstLine="0"/>
              <w:jc w:val="center"/>
              <w:rPr>
                <w:rFonts w:ascii="Times New Roman" w:hAnsi="Times New Roman"/>
                <w:sz w:val="28"/>
                <w:szCs w:val="28"/>
              </w:rPr>
            </w:pPr>
          </w:p>
        </w:tc>
        <w:tc>
          <w:tcPr>
            <w:tcW w:w="21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EC740B" w14:textId="77777777" w:rsidR="00F2726F" w:rsidRPr="00740D1D" w:rsidRDefault="00F2726F" w:rsidP="00740D1D">
            <w:pPr>
              <w:spacing w:line="240" w:lineRule="auto"/>
              <w:ind w:firstLine="0"/>
              <w:jc w:val="center"/>
              <w:rPr>
                <w:rFonts w:ascii="Times New Roman" w:hAnsi="Times New Roman"/>
                <w:sz w:val="28"/>
                <w:szCs w:val="28"/>
              </w:rPr>
            </w:pPr>
            <w:r w:rsidRPr="00740D1D">
              <w:rPr>
                <w:rFonts w:ascii="Times New Roman" w:hAnsi="Times New Roman"/>
                <w:sz w:val="28"/>
                <w:szCs w:val="28"/>
              </w:rPr>
              <w:t>Зав.№ 14574506</w:t>
            </w:r>
          </w:p>
        </w:tc>
        <w:tc>
          <w:tcPr>
            <w:tcW w:w="22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2C89CB" w14:textId="77777777" w:rsidR="00F2726F" w:rsidRPr="00740D1D" w:rsidRDefault="00F2726F" w:rsidP="00740D1D">
            <w:pPr>
              <w:spacing w:line="240" w:lineRule="auto"/>
              <w:ind w:firstLine="0"/>
              <w:jc w:val="center"/>
              <w:rPr>
                <w:rFonts w:ascii="Times New Roman" w:hAnsi="Times New Roman"/>
                <w:sz w:val="28"/>
                <w:szCs w:val="28"/>
              </w:rPr>
            </w:pPr>
            <w:r w:rsidRPr="00740D1D">
              <w:rPr>
                <w:rFonts w:ascii="Times New Roman" w:hAnsi="Times New Roman"/>
                <w:sz w:val="28"/>
                <w:szCs w:val="28"/>
              </w:rPr>
              <w:t>2014</w:t>
            </w:r>
          </w:p>
        </w:tc>
      </w:tr>
    </w:tbl>
    <w:p w14:paraId="7A5B101F" w14:textId="74A5AE14" w:rsidR="00F2726F" w:rsidRPr="00764918" w:rsidRDefault="00F2726F" w:rsidP="00F2726F">
      <w:pPr>
        <w:spacing w:line="240" w:lineRule="auto"/>
        <w:ind w:firstLine="709"/>
        <w:rPr>
          <w:rFonts w:ascii="Times New Roman" w:hAnsi="Times New Roman"/>
          <w:sz w:val="28"/>
          <w:szCs w:val="28"/>
          <w:lang w:val="ru-RU"/>
        </w:rPr>
      </w:pPr>
      <w:bookmarkStart w:id="176" w:name="_Toc9074606"/>
      <w:r w:rsidRPr="00764918">
        <w:rPr>
          <w:rFonts w:ascii="Times New Roman" w:hAnsi="Times New Roman"/>
          <w:sz w:val="28"/>
          <w:szCs w:val="28"/>
        </w:rPr>
        <w:t>C</w:t>
      </w:r>
      <w:r w:rsidR="008B410F" w:rsidRPr="00764918">
        <w:rPr>
          <w:rFonts w:ascii="Times New Roman" w:hAnsi="Times New Roman"/>
          <w:sz w:val="28"/>
          <w:szCs w:val="28"/>
          <w:lang w:val="ru-RU"/>
        </w:rPr>
        <w:t>татистика</w:t>
      </w:r>
      <w:r w:rsidRPr="00764918">
        <w:rPr>
          <w:rFonts w:ascii="Times New Roman" w:hAnsi="Times New Roman"/>
          <w:sz w:val="28"/>
          <w:szCs w:val="28"/>
          <w:lang w:val="ru-RU"/>
        </w:rPr>
        <w:t xml:space="preserve"> отказов и восстановлений оборудования источников тепловой энергии</w:t>
      </w:r>
      <w:bookmarkEnd w:id="176"/>
      <w:r w:rsidR="008B410F">
        <w:rPr>
          <w:rFonts w:ascii="Times New Roman" w:hAnsi="Times New Roman"/>
          <w:sz w:val="28"/>
          <w:szCs w:val="28"/>
          <w:lang w:val="ru-RU"/>
        </w:rPr>
        <w:t>.</w:t>
      </w:r>
    </w:p>
    <w:p w14:paraId="12867086" w14:textId="7B5BEE45"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На </w:t>
      </w:r>
      <w:r w:rsidR="00BE1EBF" w:rsidRPr="00764918">
        <w:rPr>
          <w:rFonts w:ascii="Times New Roman" w:hAnsi="Times New Roman"/>
          <w:sz w:val="28"/>
          <w:szCs w:val="28"/>
          <w:lang w:val="ru-RU"/>
        </w:rPr>
        <w:t>2023</w:t>
      </w:r>
      <w:r w:rsidRPr="00764918">
        <w:rPr>
          <w:rFonts w:ascii="Times New Roman" w:hAnsi="Times New Roman"/>
          <w:sz w:val="28"/>
          <w:szCs w:val="28"/>
          <w:lang w:val="ru-RU"/>
        </w:rPr>
        <w:t xml:space="preserve"> </w:t>
      </w:r>
      <w:r w:rsidR="00812EB4" w:rsidRPr="00764918">
        <w:rPr>
          <w:rFonts w:ascii="Times New Roman" w:hAnsi="Times New Roman"/>
          <w:sz w:val="28"/>
          <w:szCs w:val="28"/>
          <w:lang w:val="ru-RU"/>
        </w:rPr>
        <w:t>год технологических</w:t>
      </w:r>
      <w:r w:rsidRPr="00764918">
        <w:rPr>
          <w:rFonts w:ascii="Times New Roman" w:hAnsi="Times New Roman"/>
          <w:sz w:val="28"/>
          <w:szCs w:val="28"/>
          <w:lang w:val="ru-RU"/>
        </w:rPr>
        <w:t xml:space="preserve"> нарушений в работе систем теплоснабжения, аварийных отключений за </w:t>
      </w:r>
      <w:r w:rsidR="00BE1EBF" w:rsidRPr="00764918">
        <w:rPr>
          <w:rFonts w:ascii="Times New Roman" w:hAnsi="Times New Roman"/>
          <w:sz w:val="28"/>
          <w:szCs w:val="28"/>
          <w:lang w:val="ru-RU"/>
        </w:rPr>
        <w:t>2022</w:t>
      </w:r>
      <w:r w:rsidRPr="00764918">
        <w:rPr>
          <w:rFonts w:ascii="Times New Roman" w:hAnsi="Times New Roman"/>
          <w:sz w:val="28"/>
          <w:szCs w:val="28"/>
          <w:lang w:val="ru-RU"/>
        </w:rPr>
        <w:t>-</w:t>
      </w:r>
      <w:r w:rsidR="00BE1EBF" w:rsidRPr="00764918">
        <w:rPr>
          <w:rFonts w:ascii="Times New Roman" w:hAnsi="Times New Roman"/>
          <w:sz w:val="28"/>
          <w:szCs w:val="28"/>
          <w:lang w:val="ru-RU"/>
        </w:rPr>
        <w:t>2023</w:t>
      </w:r>
      <w:r w:rsidRPr="00764918">
        <w:rPr>
          <w:rFonts w:ascii="Times New Roman" w:hAnsi="Times New Roman"/>
          <w:sz w:val="28"/>
          <w:szCs w:val="28"/>
          <w:lang w:val="ru-RU"/>
        </w:rPr>
        <w:t xml:space="preserve"> отопительный </w:t>
      </w:r>
      <w:r w:rsidR="00812EB4" w:rsidRPr="00764918">
        <w:rPr>
          <w:rFonts w:ascii="Times New Roman" w:hAnsi="Times New Roman"/>
          <w:sz w:val="28"/>
          <w:szCs w:val="28"/>
          <w:lang w:val="ru-RU"/>
        </w:rPr>
        <w:t>сезон не</w:t>
      </w:r>
      <w:r w:rsidRPr="00764918">
        <w:rPr>
          <w:rFonts w:ascii="Times New Roman" w:hAnsi="Times New Roman"/>
          <w:sz w:val="28"/>
          <w:szCs w:val="28"/>
          <w:lang w:val="ru-RU"/>
        </w:rPr>
        <w:t xml:space="preserve"> было. </w:t>
      </w:r>
    </w:p>
    <w:p w14:paraId="4A977083"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За рассматриваемый период отказов на котельных не происходило. </w:t>
      </w:r>
    </w:p>
    <w:p w14:paraId="38413B6F" w14:textId="77777777" w:rsidR="00F2726F" w:rsidRPr="00764918" w:rsidRDefault="00F2726F" w:rsidP="00F2726F">
      <w:pPr>
        <w:spacing w:line="240" w:lineRule="auto"/>
        <w:ind w:firstLine="709"/>
        <w:rPr>
          <w:rFonts w:ascii="Times New Roman" w:hAnsi="Times New Roman"/>
          <w:sz w:val="28"/>
          <w:szCs w:val="28"/>
          <w:lang w:val="ru-RU"/>
        </w:rPr>
      </w:pPr>
      <w:bookmarkStart w:id="177" w:name="_Toc9074607"/>
      <w:r w:rsidRPr="00764918">
        <w:rPr>
          <w:rFonts w:ascii="Times New Roman" w:hAnsi="Times New Roman"/>
          <w:sz w:val="28"/>
          <w:szCs w:val="28"/>
          <w:lang w:val="ru-RU"/>
        </w:rPr>
        <w:t>Предписания надзорных органов по запрещению дальнейшей эксплуатации источников тепловой энергии</w:t>
      </w:r>
      <w:bookmarkEnd w:id="177"/>
    </w:p>
    <w:p w14:paraId="3991DFB3" w14:textId="0361D031"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Предписания надзорных органов по запрещению дальнейшей эксплуатации источников тепловой энергии на территории МО «Мирненское сельское поселение» теплоснабжающей организации по состоянию на </w:t>
      </w:r>
      <w:r w:rsidR="00BE1EBF" w:rsidRPr="00764918">
        <w:rPr>
          <w:rFonts w:ascii="Times New Roman" w:hAnsi="Times New Roman"/>
          <w:sz w:val="28"/>
          <w:szCs w:val="28"/>
          <w:lang w:val="ru-RU"/>
        </w:rPr>
        <w:t>2023</w:t>
      </w:r>
      <w:r w:rsidRPr="00764918">
        <w:rPr>
          <w:rFonts w:ascii="Times New Roman" w:hAnsi="Times New Roman"/>
          <w:sz w:val="28"/>
          <w:szCs w:val="28"/>
          <w:lang w:val="ru-RU"/>
        </w:rPr>
        <w:t xml:space="preserve"> г. не выдавались.</w:t>
      </w:r>
    </w:p>
    <w:p w14:paraId="2244E995" w14:textId="77777777" w:rsidR="00F2726F" w:rsidRPr="00764918" w:rsidRDefault="00F2726F" w:rsidP="00F2726F">
      <w:pPr>
        <w:spacing w:line="240" w:lineRule="auto"/>
        <w:ind w:firstLine="709"/>
        <w:rPr>
          <w:rFonts w:ascii="Times New Roman" w:hAnsi="Times New Roman"/>
          <w:sz w:val="28"/>
          <w:szCs w:val="28"/>
          <w:lang w:val="ru-RU"/>
        </w:rPr>
      </w:pPr>
      <w:bookmarkStart w:id="178" w:name="_Toc9074608"/>
      <w:r w:rsidRPr="00764918">
        <w:rPr>
          <w:rFonts w:ascii="Times New Roman" w:hAnsi="Times New Roman"/>
          <w:sz w:val="28"/>
          <w:szCs w:val="28"/>
          <w:lang w:val="ru-RU"/>
        </w:rPr>
        <w:t>Конкурентный отбор мощности источников с комбинированной выработкой тепловой и электрической энергии</w:t>
      </w:r>
      <w:bookmarkEnd w:id="178"/>
    </w:p>
    <w:p w14:paraId="48C1B466"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На территории МО «Мирненское сельское поселение» отсутствуют источники комбинированной выработки тепловой и электрической энергии.</w:t>
      </w:r>
    </w:p>
    <w:p w14:paraId="4A327A88" w14:textId="77777777" w:rsidR="00F2726F" w:rsidRPr="00764918" w:rsidRDefault="00F2726F" w:rsidP="00F2726F">
      <w:pPr>
        <w:spacing w:line="240" w:lineRule="auto"/>
        <w:ind w:firstLine="709"/>
        <w:rPr>
          <w:rFonts w:ascii="Times New Roman" w:hAnsi="Times New Roman"/>
          <w:sz w:val="28"/>
          <w:szCs w:val="28"/>
          <w:lang w:val="ru-RU"/>
        </w:rPr>
      </w:pPr>
      <w:bookmarkStart w:id="179" w:name="_Toc9074609"/>
      <w:bookmarkStart w:id="180" w:name="_Toc475879458"/>
      <w:r w:rsidRPr="00764918">
        <w:rPr>
          <w:rFonts w:ascii="Times New Roman" w:hAnsi="Times New Roman"/>
          <w:sz w:val="28"/>
          <w:szCs w:val="28"/>
          <w:lang w:val="ru-RU"/>
        </w:rPr>
        <w:t>Тепловые сети, сооружения на них</w:t>
      </w:r>
      <w:bookmarkEnd w:id="179"/>
    </w:p>
    <w:p w14:paraId="0D938635" w14:textId="77777777" w:rsidR="00F2726F" w:rsidRPr="00764918" w:rsidRDefault="00F2726F" w:rsidP="00F2726F">
      <w:pPr>
        <w:spacing w:line="240" w:lineRule="auto"/>
        <w:ind w:firstLine="709"/>
        <w:rPr>
          <w:rFonts w:ascii="Times New Roman" w:hAnsi="Times New Roman"/>
          <w:sz w:val="28"/>
          <w:szCs w:val="28"/>
          <w:lang w:val="ru-RU"/>
        </w:rPr>
      </w:pPr>
      <w:bookmarkStart w:id="181" w:name="_Toc9074610"/>
      <w:r w:rsidRPr="00764918">
        <w:rPr>
          <w:rFonts w:ascii="Times New Roman" w:hAnsi="Times New Roman"/>
          <w:sz w:val="28"/>
          <w:szCs w:val="28"/>
          <w:lang w:val="ru-RU"/>
        </w:rPr>
        <w:t>Описание структуры тепловых сетей от каждого источника тепловой энергии, от магистральных выводов до ЦТП или до ввода в жилой квартал или промышленный объект</w:t>
      </w:r>
      <w:bookmarkEnd w:id="181"/>
    </w:p>
    <w:p w14:paraId="6F9047B6" w14:textId="49EB0F3E"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Тепловые сети Мирненского сельского поселения эксплуатирует ООО «ВЕЛЛ-КОМ». Общая протяженность тепловых сетей с.</w:t>
      </w:r>
      <w:r w:rsidR="009F73C2">
        <w:rPr>
          <w:rFonts w:ascii="Times New Roman" w:hAnsi="Times New Roman"/>
          <w:sz w:val="28"/>
          <w:szCs w:val="28"/>
          <w:lang w:val="ru-RU"/>
        </w:rPr>
        <w:t xml:space="preserve"> </w:t>
      </w:r>
      <w:r w:rsidRPr="00764918">
        <w:rPr>
          <w:rFonts w:ascii="Times New Roman" w:hAnsi="Times New Roman"/>
          <w:sz w:val="28"/>
          <w:szCs w:val="28"/>
          <w:lang w:val="ru-RU"/>
        </w:rPr>
        <w:t>п. Мирненское в двухтру</w:t>
      </w:r>
      <w:r w:rsidR="008C792A" w:rsidRPr="00764918">
        <w:rPr>
          <w:rFonts w:ascii="Times New Roman" w:hAnsi="Times New Roman"/>
          <w:sz w:val="28"/>
          <w:szCs w:val="28"/>
          <w:lang w:val="ru-RU"/>
        </w:rPr>
        <w:t>бном исчислении составляет</w:t>
      </w:r>
      <w:r w:rsidR="008C792A" w:rsidRPr="00764918">
        <w:rPr>
          <w:rFonts w:ascii="Times New Roman" w:hAnsi="Times New Roman"/>
          <w:sz w:val="28"/>
          <w:szCs w:val="28"/>
          <w:lang w:val="ru-RU"/>
        </w:rPr>
        <w:tab/>
        <w:t xml:space="preserve"> 292</w:t>
      </w:r>
      <w:r w:rsidR="00365C87" w:rsidRPr="00764918">
        <w:rPr>
          <w:rFonts w:ascii="Times New Roman" w:hAnsi="Times New Roman"/>
          <w:sz w:val="28"/>
          <w:szCs w:val="28"/>
          <w:lang w:val="ru-RU"/>
        </w:rPr>
        <w:t>8</w:t>
      </w:r>
      <w:r w:rsidRPr="00764918">
        <w:rPr>
          <w:rFonts w:ascii="Times New Roman" w:hAnsi="Times New Roman"/>
          <w:sz w:val="28"/>
          <w:szCs w:val="28"/>
          <w:lang w:val="ru-RU"/>
        </w:rPr>
        <w:t xml:space="preserve"> м. </w:t>
      </w:r>
    </w:p>
    <w:p w14:paraId="0D1C149F"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 Способ прокладки тепловых сетей – подземный и надземный. Тепловая изоляция выполнена из частично минплиты, частично трубы в ППУ изоляции.</w:t>
      </w:r>
    </w:p>
    <w:p w14:paraId="094FC2D9"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lastRenderedPageBreak/>
        <w:t>Тепловые сети всех котельных имеют следующую структуру: подающий и обратный трубопровод, тепловые камеры и потребитель тепловой энергии. Центральные тепловые пункты на данных тепловых сетях отсутствуют.</w:t>
      </w:r>
    </w:p>
    <w:p w14:paraId="53F2C351" w14:textId="1CCE1E8E" w:rsidR="00F2726F" w:rsidRPr="00764918" w:rsidRDefault="00F2726F" w:rsidP="00F2726F">
      <w:pPr>
        <w:spacing w:line="240" w:lineRule="auto"/>
        <w:ind w:firstLine="709"/>
        <w:rPr>
          <w:rFonts w:ascii="Times New Roman" w:hAnsi="Times New Roman"/>
          <w:sz w:val="28"/>
          <w:szCs w:val="28"/>
          <w:lang w:val="ru-RU" w:bidi="ar-SA"/>
        </w:rPr>
      </w:pPr>
      <w:r w:rsidRPr="00764918">
        <w:rPr>
          <w:rFonts w:ascii="Times New Roman" w:eastAsia="Calibri" w:hAnsi="Times New Roman"/>
          <w:sz w:val="28"/>
          <w:szCs w:val="28"/>
          <w:lang w:val="ru-RU"/>
        </w:rPr>
        <w:t>Общие характеристики тепловых сетей Мирненского с.</w:t>
      </w:r>
      <w:r w:rsidR="00AB0522">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 xml:space="preserve">п. представлены в таблице </w:t>
      </w:r>
      <w:r w:rsidR="009E3FDA" w:rsidRPr="00764918">
        <w:rPr>
          <w:rFonts w:ascii="Times New Roman" w:eastAsia="Calibri" w:hAnsi="Times New Roman"/>
          <w:sz w:val="28"/>
          <w:szCs w:val="28"/>
          <w:lang w:val="ru-RU"/>
        </w:rPr>
        <w:t>24</w:t>
      </w:r>
      <w:r w:rsidRPr="00764918">
        <w:rPr>
          <w:rFonts w:ascii="Times New Roman" w:eastAsia="Calibri" w:hAnsi="Times New Roman"/>
          <w:sz w:val="28"/>
          <w:szCs w:val="28"/>
          <w:lang w:val="ru-RU"/>
        </w:rPr>
        <w:t>.</w:t>
      </w:r>
    </w:p>
    <w:p w14:paraId="233BD504" w14:textId="031D0916" w:rsidR="00F2726F" w:rsidRPr="00764918" w:rsidRDefault="00F2726F" w:rsidP="00F2726F">
      <w:pPr>
        <w:spacing w:line="240" w:lineRule="auto"/>
        <w:ind w:firstLine="709"/>
        <w:rPr>
          <w:rFonts w:ascii="Times New Roman" w:eastAsia="Calibri" w:hAnsi="Times New Roman"/>
          <w:sz w:val="28"/>
          <w:szCs w:val="28"/>
          <w:lang w:val="ru-RU" w:eastAsia="ru-RU"/>
        </w:rPr>
      </w:pPr>
      <w:r w:rsidRPr="00764918">
        <w:rPr>
          <w:rFonts w:ascii="Times New Roman" w:hAnsi="Times New Roman"/>
          <w:sz w:val="28"/>
          <w:szCs w:val="28"/>
          <w:lang w:val="ru-RU"/>
        </w:rPr>
        <w:t xml:space="preserve">Таблица </w:t>
      </w:r>
      <w:r w:rsidR="00812EB4" w:rsidRPr="00764918">
        <w:rPr>
          <w:rFonts w:ascii="Times New Roman" w:hAnsi="Times New Roman"/>
          <w:sz w:val="28"/>
          <w:szCs w:val="28"/>
          <w:lang w:val="ru-RU"/>
        </w:rPr>
        <w:t>24 -</w:t>
      </w:r>
      <w:r w:rsidRPr="00764918">
        <w:rPr>
          <w:rFonts w:ascii="Times New Roman" w:hAnsi="Times New Roman"/>
          <w:sz w:val="28"/>
          <w:szCs w:val="28"/>
          <w:lang w:val="ru-RU"/>
        </w:rPr>
        <w:t xml:space="preserve"> Общая характеристика тепловых сетей Мирненского с.</w:t>
      </w:r>
      <w:r w:rsidR="008B410F">
        <w:rPr>
          <w:rFonts w:ascii="Times New Roman" w:hAnsi="Times New Roman"/>
          <w:sz w:val="28"/>
          <w:szCs w:val="28"/>
          <w:lang w:val="ru-RU"/>
        </w:rPr>
        <w:t xml:space="preserve"> </w:t>
      </w:r>
      <w:r w:rsidRPr="00764918">
        <w:rPr>
          <w:rFonts w:ascii="Times New Roman" w:hAnsi="Times New Roman"/>
          <w:sz w:val="28"/>
          <w:szCs w:val="28"/>
          <w:lang w:val="ru-RU"/>
        </w:rPr>
        <w:t>п.</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5"/>
        <w:gridCol w:w="2708"/>
        <w:gridCol w:w="2039"/>
        <w:gridCol w:w="2456"/>
      </w:tblGrid>
      <w:tr w:rsidR="00365C87" w:rsidRPr="00764918" w14:paraId="04B0C103" w14:textId="77777777" w:rsidTr="008B1766">
        <w:trPr>
          <w:trHeight w:val="20"/>
        </w:trPr>
        <w:tc>
          <w:tcPr>
            <w:tcW w:w="1263" w:type="pct"/>
            <w:shd w:val="clear" w:color="auto" w:fill="auto"/>
            <w:vAlign w:val="center"/>
            <w:hideMark/>
          </w:tcPr>
          <w:p w14:paraId="3D882C20" w14:textId="77777777" w:rsidR="00365C87" w:rsidRPr="00365554" w:rsidRDefault="00365C87" w:rsidP="00365C87">
            <w:pPr>
              <w:pStyle w:val="1fffb"/>
              <w:rPr>
                <w:sz w:val="28"/>
                <w:szCs w:val="28"/>
                <w:lang w:val="ru-RU"/>
              </w:rPr>
            </w:pPr>
            <w:r w:rsidRPr="00365554">
              <w:rPr>
                <w:sz w:val="28"/>
                <w:szCs w:val="28"/>
                <w:lang w:val="ru-RU"/>
              </w:rPr>
              <w:t xml:space="preserve">Наружный диаметр трубопровода, </w:t>
            </w:r>
            <w:r w:rsidRPr="00365554">
              <w:rPr>
                <w:sz w:val="28"/>
                <w:szCs w:val="28"/>
              </w:rPr>
              <w:t>D</w:t>
            </w:r>
            <w:r w:rsidRPr="00365554">
              <w:rPr>
                <w:sz w:val="28"/>
                <w:szCs w:val="28"/>
                <w:lang w:val="ru-RU"/>
              </w:rPr>
              <w:t>н, мм</w:t>
            </w:r>
          </w:p>
        </w:tc>
        <w:tc>
          <w:tcPr>
            <w:tcW w:w="1405" w:type="pct"/>
            <w:shd w:val="clear" w:color="auto" w:fill="auto"/>
            <w:vAlign w:val="center"/>
            <w:hideMark/>
          </w:tcPr>
          <w:p w14:paraId="2C11A3B7" w14:textId="77777777" w:rsidR="00365C87" w:rsidRPr="00365554" w:rsidRDefault="00365C87" w:rsidP="00365C87">
            <w:pPr>
              <w:pStyle w:val="1fffb"/>
              <w:rPr>
                <w:sz w:val="28"/>
                <w:szCs w:val="28"/>
                <w:lang w:val="ru-RU"/>
              </w:rPr>
            </w:pPr>
            <w:r w:rsidRPr="00365554">
              <w:rPr>
                <w:sz w:val="28"/>
                <w:szCs w:val="28"/>
                <w:lang w:val="ru-RU"/>
              </w:rPr>
              <w:t xml:space="preserve">Общая протяженность трубопроводов участка сети (в двухтрубном исчислении), </w:t>
            </w:r>
            <w:r w:rsidRPr="00365554">
              <w:rPr>
                <w:sz w:val="28"/>
                <w:szCs w:val="28"/>
              </w:rPr>
              <w:t>L</w:t>
            </w:r>
            <w:r w:rsidRPr="00365554">
              <w:rPr>
                <w:sz w:val="28"/>
                <w:szCs w:val="28"/>
                <w:lang w:val="ru-RU"/>
              </w:rPr>
              <w:t>, м</w:t>
            </w:r>
          </w:p>
        </w:tc>
        <w:tc>
          <w:tcPr>
            <w:tcW w:w="1058" w:type="pct"/>
            <w:shd w:val="clear" w:color="auto" w:fill="auto"/>
            <w:vAlign w:val="center"/>
            <w:hideMark/>
          </w:tcPr>
          <w:p w14:paraId="3BC26006" w14:textId="77777777" w:rsidR="00365C87" w:rsidRPr="00365554" w:rsidRDefault="00365C87" w:rsidP="00365C87">
            <w:pPr>
              <w:pStyle w:val="1fffb"/>
              <w:rPr>
                <w:sz w:val="28"/>
                <w:szCs w:val="28"/>
              </w:rPr>
            </w:pPr>
            <w:r w:rsidRPr="00365554">
              <w:rPr>
                <w:sz w:val="28"/>
                <w:szCs w:val="28"/>
              </w:rPr>
              <w:t>Тип прокладки</w:t>
            </w:r>
          </w:p>
        </w:tc>
        <w:tc>
          <w:tcPr>
            <w:tcW w:w="1275" w:type="pct"/>
            <w:shd w:val="clear" w:color="auto" w:fill="auto"/>
            <w:vAlign w:val="center"/>
            <w:hideMark/>
          </w:tcPr>
          <w:p w14:paraId="2AEA9707" w14:textId="77777777" w:rsidR="00365C87" w:rsidRPr="00365554" w:rsidRDefault="00365C87" w:rsidP="00365C87">
            <w:pPr>
              <w:pStyle w:val="1fffb"/>
              <w:rPr>
                <w:sz w:val="28"/>
                <w:szCs w:val="28"/>
              </w:rPr>
            </w:pPr>
            <w:r w:rsidRPr="00365554">
              <w:rPr>
                <w:sz w:val="28"/>
                <w:szCs w:val="28"/>
                <w:lang w:val="ru-RU"/>
              </w:rPr>
              <w:t xml:space="preserve">Год ввода участка труб-да в эксплуатацию </w:t>
            </w:r>
            <w:r w:rsidRPr="00365554">
              <w:rPr>
                <w:sz w:val="28"/>
                <w:szCs w:val="28"/>
              </w:rPr>
              <w:t>(перекладки)</w:t>
            </w:r>
          </w:p>
        </w:tc>
      </w:tr>
      <w:tr w:rsidR="00365C87" w:rsidRPr="00764918" w14:paraId="6B9FA659" w14:textId="77777777" w:rsidTr="008B1766">
        <w:trPr>
          <w:trHeight w:val="227"/>
        </w:trPr>
        <w:tc>
          <w:tcPr>
            <w:tcW w:w="1263" w:type="pct"/>
            <w:shd w:val="clear" w:color="auto" w:fill="auto"/>
            <w:vAlign w:val="center"/>
            <w:hideMark/>
          </w:tcPr>
          <w:p w14:paraId="0BE93EEC" w14:textId="77777777" w:rsidR="00365C87" w:rsidRPr="00365554" w:rsidRDefault="00365C87" w:rsidP="00365C87">
            <w:pPr>
              <w:pStyle w:val="1fffb"/>
              <w:rPr>
                <w:sz w:val="28"/>
                <w:szCs w:val="28"/>
              </w:rPr>
            </w:pPr>
            <w:r w:rsidRPr="00365554">
              <w:rPr>
                <w:sz w:val="28"/>
                <w:szCs w:val="28"/>
              </w:rPr>
              <w:t>50</w:t>
            </w:r>
          </w:p>
        </w:tc>
        <w:tc>
          <w:tcPr>
            <w:tcW w:w="1405" w:type="pct"/>
            <w:shd w:val="clear" w:color="auto" w:fill="auto"/>
            <w:noWrap/>
            <w:vAlign w:val="center"/>
            <w:hideMark/>
          </w:tcPr>
          <w:p w14:paraId="0E1FAB5F" w14:textId="77777777" w:rsidR="00365C87" w:rsidRPr="00365554" w:rsidRDefault="00365C87" w:rsidP="00365C87">
            <w:pPr>
              <w:pStyle w:val="1fffb"/>
              <w:rPr>
                <w:sz w:val="28"/>
                <w:szCs w:val="28"/>
              </w:rPr>
            </w:pPr>
            <w:r w:rsidRPr="00365554">
              <w:rPr>
                <w:sz w:val="28"/>
                <w:szCs w:val="28"/>
              </w:rPr>
              <w:t>206</w:t>
            </w:r>
          </w:p>
        </w:tc>
        <w:tc>
          <w:tcPr>
            <w:tcW w:w="1058" w:type="pct"/>
            <w:shd w:val="clear" w:color="auto" w:fill="auto"/>
            <w:noWrap/>
            <w:vAlign w:val="center"/>
            <w:hideMark/>
          </w:tcPr>
          <w:p w14:paraId="6FFE017F" w14:textId="77777777" w:rsidR="00365C87" w:rsidRPr="00365554" w:rsidRDefault="00365C87" w:rsidP="00365C87">
            <w:pPr>
              <w:pStyle w:val="1fffb"/>
              <w:rPr>
                <w:sz w:val="28"/>
                <w:szCs w:val="28"/>
              </w:rPr>
            </w:pPr>
            <w:r w:rsidRPr="00365554">
              <w:rPr>
                <w:sz w:val="28"/>
                <w:szCs w:val="28"/>
              </w:rPr>
              <w:t>подземная</w:t>
            </w:r>
          </w:p>
        </w:tc>
        <w:tc>
          <w:tcPr>
            <w:tcW w:w="1275" w:type="pct"/>
            <w:shd w:val="clear" w:color="auto" w:fill="auto"/>
            <w:noWrap/>
            <w:vAlign w:val="center"/>
            <w:hideMark/>
          </w:tcPr>
          <w:p w14:paraId="7E8C68DB" w14:textId="77777777" w:rsidR="00365C87" w:rsidRPr="00365554" w:rsidRDefault="00365C87" w:rsidP="00365C87">
            <w:pPr>
              <w:pStyle w:val="1fffb"/>
              <w:rPr>
                <w:sz w:val="28"/>
                <w:szCs w:val="28"/>
              </w:rPr>
            </w:pPr>
            <w:r w:rsidRPr="00365554">
              <w:rPr>
                <w:sz w:val="28"/>
                <w:szCs w:val="28"/>
              </w:rPr>
              <w:t>1986</w:t>
            </w:r>
          </w:p>
        </w:tc>
      </w:tr>
      <w:tr w:rsidR="00365C87" w:rsidRPr="00764918" w14:paraId="479B9263" w14:textId="77777777" w:rsidTr="008B1766">
        <w:trPr>
          <w:trHeight w:val="227"/>
        </w:trPr>
        <w:tc>
          <w:tcPr>
            <w:tcW w:w="1263" w:type="pct"/>
            <w:shd w:val="clear" w:color="auto" w:fill="auto"/>
            <w:vAlign w:val="center"/>
            <w:hideMark/>
          </w:tcPr>
          <w:p w14:paraId="66BD89DC" w14:textId="77777777" w:rsidR="00365C87" w:rsidRPr="00365554" w:rsidRDefault="00365C87" w:rsidP="00365C87">
            <w:pPr>
              <w:pStyle w:val="1fffb"/>
              <w:rPr>
                <w:sz w:val="28"/>
                <w:szCs w:val="28"/>
              </w:rPr>
            </w:pPr>
            <w:r w:rsidRPr="00365554">
              <w:rPr>
                <w:sz w:val="28"/>
                <w:szCs w:val="28"/>
              </w:rPr>
              <w:t>63</w:t>
            </w:r>
          </w:p>
        </w:tc>
        <w:tc>
          <w:tcPr>
            <w:tcW w:w="1405" w:type="pct"/>
            <w:shd w:val="clear" w:color="auto" w:fill="auto"/>
            <w:noWrap/>
            <w:vAlign w:val="center"/>
            <w:hideMark/>
          </w:tcPr>
          <w:p w14:paraId="105E9B8F" w14:textId="77777777" w:rsidR="00365C87" w:rsidRPr="00365554" w:rsidRDefault="00365C87" w:rsidP="00365C87">
            <w:pPr>
              <w:pStyle w:val="1fffb"/>
              <w:rPr>
                <w:sz w:val="28"/>
                <w:szCs w:val="28"/>
              </w:rPr>
            </w:pPr>
            <w:r w:rsidRPr="00365554">
              <w:rPr>
                <w:sz w:val="28"/>
                <w:szCs w:val="28"/>
              </w:rPr>
              <w:t>472</w:t>
            </w:r>
          </w:p>
        </w:tc>
        <w:tc>
          <w:tcPr>
            <w:tcW w:w="1058" w:type="pct"/>
            <w:shd w:val="clear" w:color="auto" w:fill="auto"/>
            <w:noWrap/>
            <w:hideMark/>
          </w:tcPr>
          <w:p w14:paraId="1882803D" w14:textId="77777777" w:rsidR="00365C87" w:rsidRPr="00365554" w:rsidRDefault="00365C87" w:rsidP="00365C87">
            <w:pPr>
              <w:pStyle w:val="1fffb"/>
              <w:rPr>
                <w:sz w:val="28"/>
                <w:szCs w:val="28"/>
              </w:rPr>
            </w:pPr>
            <w:r w:rsidRPr="00365554">
              <w:rPr>
                <w:sz w:val="28"/>
                <w:szCs w:val="28"/>
              </w:rPr>
              <w:t>подземная</w:t>
            </w:r>
          </w:p>
        </w:tc>
        <w:tc>
          <w:tcPr>
            <w:tcW w:w="1275" w:type="pct"/>
            <w:shd w:val="clear" w:color="auto" w:fill="auto"/>
            <w:noWrap/>
            <w:vAlign w:val="center"/>
            <w:hideMark/>
          </w:tcPr>
          <w:p w14:paraId="617E5BFB" w14:textId="77777777" w:rsidR="00365C87" w:rsidRPr="00365554" w:rsidRDefault="00365C87" w:rsidP="00365C87">
            <w:pPr>
              <w:pStyle w:val="1fffb"/>
              <w:rPr>
                <w:sz w:val="28"/>
                <w:szCs w:val="28"/>
              </w:rPr>
            </w:pPr>
            <w:r w:rsidRPr="00365554">
              <w:rPr>
                <w:sz w:val="28"/>
                <w:szCs w:val="28"/>
              </w:rPr>
              <w:t>1986</w:t>
            </w:r>
          </w:p>
        </w:tc>
      </w:tr>
      <w:tr w:rsidR="00365C87" w:rsidRPr="00764918" w14:paraId="26C09020" w14:textId="77777777" w:rsidTr="008B1766">
        <w:trPr>
          <w:trHeight w:val="227"/>
        </w:trPr>
        <w:tc>
          <w:tcPr>
            <w:tcW w:w="1263" w:type="pct"/>
            <w:shd w:val="clear" w:color="auto" w:fill="auto"/>
            <w:vAlign w:val="center"/>
            <w:hideMark/>
          </w:tcPr>
          <w:p w14:paraId="364BB084" w14:textId="77777777" w:rsidR="00365C87" w:rsidRPr="00365554" w:rsidRDefault="00365C87" w:rsidP="00365C87">
            <w:pPr>
              <w:pStyle w:val="1fffb"/>
              <w:rPr>
                <w:sz w:val="28"/>
                <w:szCs w:val="28"/>
              </w:rPr>
            </w:pPr>
            <w:r w:rsidRPr="00365554">
              <w:rPr>
                <w:sz w:val="28"/>
                <w:szCs w:val="28"/>
              </w:rPr>
              <w:t>100</w:t>
            </w:r>
          </w:p>
        </w:tc>
        <w:tc>
          <w:tcPr>
            <w:tcW w:w="1405" w:type="pct"/>
            <w:shd w:val="clear" w:color="auto" w:fill="auto"/>
            <w:noWrap/>
            <w:vAlign w:val="center"/>
            <w:hideMark/>
          </w:tcPr>
          <w:p w14:paraId="10BF758C" w14:textId="77777777" w:rsidR="00365C87" w:rsidRPr="00365554" w:rsidRDefault="00365C87" w:rsidP="00365C87">
            <w:pPr>
              <w:pStyle w:val="1fffb"/>
              <w:rPr>
                <w:sz w:val="28"/>
                <w:szCs w:val="28"/>
              </w:rPr>
            </w:pPr>
            <w:r w:rsidRPr="00365554">
              <w:rPr>
                <w:sz w:val="28"/>
                <w:szCs w:val="28"/>
              </w:rPr>
              <w:t>174</w:t>
            </w:r>
          </w:p>
        </w:tc>
        <w:tc>
          <w:tcPr>
            <w:tcW w:w="1058" w:type="pct"/>
            <w:shd w:val="clear" w:color="auto" w:fill="auto"/>
            <w:noWrap/>
            <w:hideMark/>
          </w:tcPr>
          <w:p w14:paraId="1C0D3B2D" w14:textId="77777777" w:rsidR="00365C87" w:rsidRPr="00365554" w:rsidRDefault="00365C87" w:rsidP="00365C87">
            <w:pPr>
              <w:pStyle w:val="1fffb"/>
              <w:rPr>
                <w:sz w:val="28"/>
                <w:szCs w:val="28"/>
              </w:rPr>
            </w:pPr>
            <w:r w:rsidRPr="00365554">
              <w:rPr>
                <w:sz w:val="28"/>
                <w:szCs w:val="28"/>
              </w:rPr>
              <w:t>подземная</w:t>
            </w:r>
          </w:p>
        </w:tc>
        <w:tc>
          <w:tcPr>
            <w:tcW w:w="1275" w:type="pct"/>
            <w:shd w:val="clear" w:color="auto" w:fill="auto"/>
            <w:noWrap/>
            <w:vAlign w:val="center"/>
            <w:hideMark/>
          </w:tcPr>
          <w:p w14:paraId="42A3F37B" w14:textId="77777777" w:rsidR="00365C87" w:rsidRPr="00365554" w:rsidRDefault="00365C87" w:rsidP="00365C87">
            <w:pPr>
              <w:pStyle w:val="1fffb"/>
              <w:rPr>
                <w:sz w:val="28"/>
                <w:szCs w:val="28"/>
              </w:rPr>
            </w:pPr>
            <w:r w:rsidRPr="00365554">
              <w:rPr>
                <w:sz w:val="28"/>
                <w:szCs w:val="28"/>
              </w:rPr>
              <w:t>1986</w:t>
            </w:r>
          </w:p>
        </w:tc>
      </w:tr>
      <w:tr w:rsidR="00365C87" w:rsidRPr="00764918" w14:paraId="7D4D534F" w14:textId="77777777" w:rsidTr="008B1766">
        <w:trPr>
          <w:trHeight w:val="227"/>
        </w:trPr>
        <w:tc>
          <w:tcPr>
            <w:tcW w:w="1263" w:type="pct"/>
            <w:shd w:val="clear" w:color="auto" w:fill="auto"/>
            <w:vAlign w:val="center"/>
            <w:hideMark/>
          </w:tcPr>
          <w:p w14:paraId="4465D851" w14:textId="77777777" w:rsidR="00365C87" w:rsidRPr="00365554" w:rsidRDefault="00365C87" w:rsidP="00365C87">
            <w:pPr>
              <w:pStyle w:val="1fffb"/>
              <w:rPr>
                <w:sz w:val="28"/>
                <w:szCs w:val="28"/>
              </w:rPr>
            </w:pPr>
            <w:r w:rsidRPr="00365554">
              <w:rPr>
                <w:sz w:val="28"/>
                <w:szCs w:val="28"/>
              </w:rPr>
              <w:t>159</w:t>
            </w:r>
          </w:p>
        </w:tc>
        <w:tc>
          <w:tcPr>
            <w:tcW w:w="1405" w:type="pct"/>
            <w:shd w:val="clear" w:color="auto" w:fill="auto"/>
            <w:noWrap/>
            <w:vAlign w:val="center"/>
            <w:hideMark/>
          </w:tcPr>
          <w:p w14:paraId="12287A37" w14:textId="77777777" w:rsidR="00365C87" w:rsidRPr="00365554" w:rsidRDefault="00365C87" w:rsidP="00365C87">
            <w:pPr>
              <w:pStyle w:val="1fffb"/>
              <w:rPr>
                <w:sz w:val="28"/>
                <w:szCs w:val="28"/>
              </w:rPr>
            </w:pPr>
            <w:r w:rsidRPr="00365554">
              <w:rPr>
                <w:sz w:val="28"/>
                <w:szCs w:val="28"/>
              </w:rPr>
              <w:t>329</w:t>
            </w:r>
          </w:p>
        </w:tc>
        <w:tc>
          <w:tcPr>
            <w:tcW w:w="1058" w:type="pct"/>
            <w:shd w:val="clear" w:color="auto" w:fill="auto"/>
            <w:noWrap/>
            <w:hideMark/>
          </w:tcPr>
          <w:p w14:paraId="35E53AD7" w14:textId="77777777" w:rsidR="00365C87" w:rsidRPr="00365554" w:rsidRDefault="00365C87" w:rsidP="00365C87">
            <w:pPr>
              <w:pStyle w:val="1fffb"/>
              <w:rPr>
                <w:sz w:val="28"/>
                <w:szCs w:val="28"/>
              </w:rPr>
            </w:pPr>
            <w:r w:rsidRPr="00365554">
              <w:rPr>
                <w:sz w:val="28"/>
                <w:szCs w:val="28"/>
              </w:rPr>
              <w:t>подземная</w:t>
            </w:r>
          </w:p>
        </w:tc>
        <w:tc>
          <w:tcPr>
            <w:tcW w:w="1275" w:type="pct"/>
            <w:shd w:val="clear" w:color="auto" w:fill="auto"/>
            <w:noWrap/>
            <w:vAlign w:val="center"/>
            <w:hideMark/>
          </w:tcPr>
          <w:p w14:paraId="360F200D" w14:textId="77777777" w:rsidR="00365C87" w:rsidRPr="00365554" w:rsidRDefault="00365C87" w:rsidP="00365C87">
            <w:pPr>
              <w:pStyle w:val="1fffb"/>
              <w:rPr>
                <w:sz w:val="28"/>
                <w:szCs w:val="28"/>
              </w:rPr>
            </w:pPr>
            <w:r w:rsidRPr="00365554">
              <w:rPr>
                <w:sz w:val="28"/>
                <w:szCs w:val="28"/>
              </w:rPr>
              <w:t>2009</w:t>
            </w:r>
          </w:p>
        </w:tc>
      </w:tr>
      <w:tr w:rsidR="00365C87" w:rsidRPr="00764918" w14:paraId="4851730D" w14:textId="77777777" w:rsidTr="008B1766">
        <w:trPr>
          <w:trHeight w:val="227"/>
        </w:trPr>
        <w:tc>
          <w:tcPr>
            <w:tcW w:w="1263" w:type="pct"/>
            <w:shd w:val="clear" w:color="auto" w:fill="auto"/>
            <w:vAlign w:val="center"/>
            <w:hideMark/>
          </w:tcPr>
          <w:p w14:paraId="1A81ED92" w14:textId="77777777" w:rsidR="00365C87" w:rsidRPr="00365554" w:rsidRDefault="00365C87" w:rsidP="00365C87">
            <w:pPr>
              <w:pStyle w:val="1fffb"/>
              <w:rPr>
                <w:sz w:val="28"/>
                <w:szCs w:val="28"/>
              </w:rPr>
            </w:pPr>
            <w:r w:rsidRPr="00365554">
              <w:rPr>
                <w:sz w:val="28"/>
                <w:szCs w:val="28"/>
              </w:rPr>
              <w:t>219</w:t>
            </w:r>
          </w:p>
        </w:tc>
        <w:tc>
          <w:tcPr>
            <w:tcW w:w="1405" w:type="pct"/>
            <w:shd w:val="clear" w:color="auto" w:fill="auto"/>
            <w:noWrap/>
            <w:vAlign w:val="center"/>
            <w:hideMark/>
          </w:tcPr>
          <w:p w14:paraId="0583B4DD" w14:textId="77777777" w:rsidR="00365C87" w:rsidRPr="00365554" w:rsidRDefault="00365C87" w:rsidP="00365C87">
            <w:pPr>
              <w:pStyle w:val="1fffb"/>
              <w:rPr>
                <w:sz w:val="28"/>
                <w:szCs w:val="28"/>
              </w:rPr>
            </w:pPr>
            <w:r w:rsidRPr="00365554">
              <w:rPr>
                <w:sz w:val="28"/>
                <w:szCs w:val="28"/>
              </w:rPr>
              <w:t>100</w:t>
            </w:r>
          </w:p>
        </w:tc>
        <w:tc>
          <w:tcPr>
            <w:tcW w:w="1058" w:type="pct"/>
            <w:shd w:val="clear" w:color="auto" w:fill="auto"/>
            <w:noWrap/>
            <w:hideMark/>
          </w:tcPr>
          <w:p w14:paraId="28BE25F4" w14:textId="77777777" w:rsidR="00365C87" w:rsidRPr="00365554" w:rsidRDefault="00365C87" w:rsidP="00365C87">
            <w:pPr>
              <w:pStyle w:val="1fffb"/>
              <w:rPr>
                <w:sz w:val="28"/>
                <w:szCs w:val="28"/>
              </w:rPr>
            </w:pPr>
            <w:r w:rsidRPr="00365554">
              <w:rPr>
                <w:sz w:val="28"/>
                <w:szCs w:val="28"/>
              </w:rPr>
              <w:t>подземная</w:t>
            </w:r>
          </w:p>
        </w:tc>
        <w:tc>
          <w:tcPr>
            <w:tcW w:w="1275" w:type="pct"/>
            <w:shd w:val="clear" w:color="auto" w:fill="auto"/>
            <w:noWrap/>
            <w:vAlign w:val="center"/>
            <w:hideMark/>
          </w:tcPr>
          <w:p w14:paraId="21C2C6CD" w14:textId="77777777" w:rsidR="00365C87" w:rsidRPr="00365554" w:rsidRDefault="00365C87" w:rsidP="00365C87">
            <w:pPr>
              <w:pStyle w:val="1fffb"/>
              <w:rPr>
                <w:sz w:val="28"/>
                <w:szCs w:val="28"/>
              </w:rPr>
            </w:pPr>
            <w:r w:rsidRPr="00365554">
              <w:rPr>
                <w:sz w:val="28"/>
                <w:szCs w:val="28"/>
              </w:rPr>
              <w:t>2009</w:t>
            </w:r>
          </w:p>
        </w:tc>
      </w:tr>
      <w:tr w:rsidR="00365C87" w:rsidRPr="00764918" w14:paraId="22B63CA1" w14:textId="77777777" w:rsidTr="008B1766">
        <w:trPr>
          <w:trHeight w:val="227"/>
        </w:trPr>
        <w:tc>
          <w:tcPr>
            <w:tcW w:w="1263" w:type="pct"/>
            <w:shd w:val="clear" w:color="auto" w:fill="auto"/>
            <w:vAlign w:val="center"/>
            <w:hideMark/>
          </w:tcPr>
          <w:p w14:paraId="77B7859F" w14:textId="77777777" w:rsidR="00365C87" w:rsidRPr="00365554" w:rsidRDefault="00365C87" w:rsidP="00365C87">
            <w:pPr>
              <w:pStyle w:val="1fffb"/>
              <w:rPr>
                <w:sz w:val="28"/>
                <w:szCs w:val="28"/>
              </w:rPr>
            </w:pPr>
            <w:r w:rsidRPr="00365554">
              <w:rPr>
                <w:sz w:val="28"/>
                <w:szCs w:val="28"/>
              </w:rPr>
              <w:t>320</w:t>
            </w:r>
          </w:p>
        </w:tc>
        <w:tc>
          <w:tcPr>
            <w:tcW w:w="1405" w:type="pct"/>
            <w:shd w:val="clear" w:color="auto" w:fill="auto"/>
            <w:noWrap/>
            <w:vAlign w:val="center"/>
            <w:hideMark/>
          </w:tcPr>
          <w:p w14:paraId="568E250A" w14:textId="77777777" w:rsidR="00365C87" w:rsidRPr="00365554" w:rsidRDefault="00365C87" w:rsidP="00365C87">
            <w:pPr>
              <w:pStyle w:val="1fffb"/>
              <w:rPr>
                <w:sz w:val="28"/>
                <w:szCs w:val="28"/>
              </w:rPr>
            </w:pPr>
            <w:r w:rsidRPr="00365554">
              <w:rPr>
                <w:sz w:val="28"/>
                <w:szCs w:val="28"/>
              </w:rPr>
              <w:t>132</w:t>
            </w:r>
          </w:p>
        </w:tc>
        <w:tc>
          <w:tcPr>
            <w:tcW w:w="1058" w:type="pct"/>
            <w:shd w:val="clear" w:color="auto" w:fill="auto"/>
            <w:noWrap/>
            <w:hideMark/>
          </w:tcPr>
          <w:p w14:paraId="262FC946" w14:textId="77777777" w:rsidR="00365C87" w:rsidRPr="00365554" w:rsidRDefault="00365C87" w:rsidP="00365C87">
            <w:pPr>
              <w:pStyle w:val="1fffb"/>
              <w:rPr>
                <w:sz w:val="28"/>
                <w:szCs w:val="28"/>
              </w:rPr>
            </w:pPr>
            <w:r w:rsidRPr="00365554">
              <w:rPr>
                <w:sz w:val="28"/>
                <w:szCs w:val="28"/>
              </w:rPr>
              <w:t>подземная</w:t>
            </w:r>
          </w:p>
        </w:tc>
        <w:tc>
          <w:tcPr>
            <w:tcW w:w="1275" w:type="pct"/>
            <w:shd w:val="clear" w:color="auto" w:fill="auto"/>
            <w:noWrap/>
            <w:vAlign w:val="center"/>
            <w:hideMark/>
          </w:tcPr>
          <w:p w14:paraId="124957B4" w14:textId="77777777" w:rsidR="00365C87" w:rsidRPr="00365554" w:rsidRDefault="00365C87" w:rsidP="00365C87">
            <w:pPr>
              <w:pStyle w:val="1fffb"/>
              <w:rPr>
                <w:sz w:val="28"/>
                <w:szCs w:val="28"/>
              </w:rPr>
            </w:pPr>
            <w:r w:rsidRPr="00365554">
              <w:rPr>
                <w:sz w:val="28"/>
                <w:szCs w:val="28"/>
              </w:rPr>
              <w:t>2009</w:t>
            </w:r>
          </w:p>
        </w:tc>
      </w:tr>
      <w:tr w:rsidR="00365C87" w:rsidRPr="00764918" w14:paraId="27DC5D11" w14:textId="77777777" w:rsidTr="008B1766">
        <w:trPr>
          <w:trHeight w:val="227"/>
        </w:trPr>
        <w:tc>
          <w:tcPr>
            <w:tcW w:w="1263" w:type="pct"/>
            <w:shd w:val="clear" w:color="auto" w:fill="auto"/>
            <w:vAlign w:val="center"/>
            <w:hideMark/>
          </w:tcPr>
          <w:p w14:paraId="4440B4B8" w14:textId="77777777" w:rsidR="00365C87" w:rsidRPr="00365554" w:rsidRDefault="00365C87" w:rsidP="00365C87">
            <w:pPr>
              <w:pStyle w:val="1fffb"/>
              <w:rPr>
                <w:sz w:val="28"/>
                <w:szCs w:val="28"/>
              </w:rPr>
            </w:pPr>
            <w:r w:rsidRPr="00365554">
              <w:rPr>
                <w:sz w:val="28"/>
                <w:szCs w:val="28"/>
              </w:rPr>
              <w:t>50</w:t>
            </w:r>
          </w:p>
        </w:tc>
        <w:tc>
          <w:tcPr>
            <w:tcW w:w="1405" w:type="pct"/>
            <w:shd w:val="clear" w:color="auto" w:fill="auto"/>
            <w:noWrap/>
            <w:vAlign w:val="center"/>
            <w:hideMark/>
          </w:tcPr>
          <w:p w14:paraId="0161D495" w14:textId="77777777" w:rsidR="00365C87" w:rsidRPr="00365554" w:rsidRDefault="00365C87" w:rsidP="00365C87">
            <w:pPr>
              <w:pStyle w:val="1fffb"/>
              <w:rPr>
                <w:sz w:val="28"/>
                <w:szCs w:val="28"/>
              </w:rPr>
            </w:pPr>
            <w:r w:rsidRPr="00365554">
              <w:rPr>
                <w:sz w:val="28"/>
                <w:szCs w:val="28"/>
              </w:rPr>
              <w:t>30</w:t>
            </w:r>
          </w:p>
        </w:tc>
        <w:tc>
          <w:tcPr>
            <w:tcW w:w="1058" w:type="pct"/>
            <w:shd w:val="clear" w:color="auto" w:fill="auto"/>
            <w:noWrap/>
            <w:vAlign w:val="center"/>
            <w:hideMark/>
          </w:tcPr>
          <w:p w14:paraId="21251486" w14:textId="77777777" w:rsidR="00365C87" w:rsidRPr="00365554" w:rsidRDefault="00365C87" w:rsidP="00365C87">
            <w:pPr>
              <w:pStyle w:val="1fffb"/>
              <w:rPr>
                <w:sz w:val="28"/>
                <w:szCs w:val="28"/>
              </w:rPr>
            </w:pPr>
            <w:r w:rsidRPr="00365554">
              <w:rPr>
                <w:sz w:val="28"/>
                <w:szCs w:val="28"/>
              </w:rPr>
              <w:t>надземная</w:t>
            </w:r>
          </w:p>
        </w:tc>
        <w:tc>
          <w:tcPr>
            <w:tcW w:w="1275" w:type="pct"/>
            <w:shd w:val="clear" w:color="auto" w:fill="auto"/>
            <w:noWrap/>
            <w:vAlign w:val="center"/>
            <w:hideMark/>
          </w:tcPr>
          <w:p w14:paraId="26911B98" w14:textId="77777777" w:rsidR="00365C87" w:rsidRPr="00365554" w:rsidRDefault="00365C87" w:rsidP="00365C87">
            <w:pPr>
              <w:pStyle w:val="1fffb"/>
              <w:rPr>
                <w:sz w:val="28"/>
                <w:szCs w:val="28"/>
              </w:rPr>
            </w:pPr>
            <w:r w:rsidRPr="00365554">
              <w:rPr>
                <w:sz w:val="28"/>
                <w:szCs w:val="28"/>
              </w:rPr>
              <w:t>1991</w:t>
            </w:r>
          </w:p>
        </w:tc>
      </w:tr>
      <w:tr w:rsidR="00365C87" w:rsidRPr="00764918" w14:paraId="3786412A" w14:textId="77777777" w:rsidTr="008B1766">
        <w:trPr>
          <w:trHeight w:val="227"/>
        </w:trPr>
        <w:tc>
          <w:tcPr>
            <w:tcW w:w="1263" w:type="pct"/>
            <w:shd w:val="clear" w:color="auto" w:fill="auto"/>
            <w:vAlign w:val="center"/>
            <w:hideMark/>
          </w:tcPr>
          <w:p w14:paraId="4BEB11E8" w14:textId="77777777" w:rsidR="00365C87" w:rsidRPr="00365554" w:rsidRDefault="00365C87" w:rsidP="00365C87">
            <w:pPr>
              <w:pStyle w:val="1fffb"/>
              <w:rPr>
                <w:sz w:val="28"/>
                <w:szCs w:val="28"/>
              </w:rPr>
            </w:pPr>
            <w:r w:rsidRPr="00365554">
              <w:rPr>
                <w:sz w:val="28"/>
                <w:szCs w:val="28"/>
              </w:rPr>
              <w:t>63</w:t>
            </w:r>
          </w:p>
        </w:tc>
        <w:tc>
          <w:tcPr>
            <w:tcW w:w="1405" w:type="pct"/>
            <w:shd w:val="clear" w:color="auto" w:fill="auto"/>
            <w:noWrap/>
            <w:vAlign w:val="center"/>
            <w:hideMark/>
          </w:tcPr>
          <w:p w14:paraId="141AC05F" w14:textId="77777777" w:rsidR="00365C87" w:rsidRPr="00365554" w:rsidRDefault="00365C87" w:rsidP="00365C87">
            <w:pPr>
              <w:pStyle w:val="1fffb"/>
              <w:rPr>
                <w:sz w:val="28"/>
                <w:szCs w:val="28"/>
              </w:rPr>
            </w:pPr>
            <w:r w:rsidRPr="00365554">
              <w:rPr>
                <w:sz w:val="28"/>
                <w:szCs w:val="28"/>
              </w:rPr>
              <w:t>116</w:t>
            </w:r>
          </w:p>
        </w:tc>
        <w:tc>
          <w:tcPr>
            <w:tcW w:w="1058" w:type="pct"/>
            <w:shd w:val="clear" w:color="auto" w:fill="auto"/>
            <w:noWrap/>
            <w:hideMark/>
          </w:tcPr>
          <w:p w14:paraId="6152B874" w14:textId="77777777" w:rsidR="00365C87" w:rsidRPr="00365554" w:rsidRDefault="00365C87" w:rsidP="00365C87">
            <w:pPr>
              <w:pStyle w:val="1fffb"/>
              <w:rPr>
                <w:sz w:val="28"/>
                <w:szCs w:val="28"/>
              </w:rPr>
            </w:pPr>
            <w:r w:rsidRPr="00365554">
              <w:rPr>
                <w:sz w:val="28"/>
                <w:szCs w:val="28"/>
              </w:rPr>
              <w:t>надземная</w:t>
            </w:r>
          </w:p>
        </w:tc>
        <w:tc>
          <w:tcPr>
            <w:tcW w:w="1275" w:type="pct"/>
            <w:shd w:val="clear" w:color="auto" w:fill="auto"/>
            <w:noWrap/>
            <w:vAlign w:val="center"/>
            <w:hideMark/>
          </w:tcPr>
          <w:p w14:paraId="3D7B1FF8" w14:textId="77777777" w:rsidR="00365C87" w:rsidRPr="00365554" w:rsidRDefault="00365C87" w:rsidP="00365C87">
            <w:pPr>
              <w:pStyle w:val="1fffb"/>
              <w:rPr>
                <w:sz w:val="28"/>
                <w:szCs w:val="28"/>
              </w:rPr>
            </w:pPr>
            <w:r w:rsidRPr="00365554">
              <w:rPr>
                <w:sz w:val="28"/>
                <w:szCs w:val="28"/>
              </w:rPr>
              <w:t>1991</w:t>
            </w:r>
          </w:p>
        </w:tc>
      </w:tr>
      <w:tr w:rsidR="00365C87" w:rsidRPr="00764918" w14:paraId="7F75E457" w14:textId="77777777" w:rsidTr="008B1766">
        <w:trPr>
          <w:trHeight w:val="227"/>
        </w:trPr>
        <w:tc>
          <w:tcPr>
            <w:tcW w:w="1263" w:type="pct"/>
            <w:shd w:val="clear" w:color="auto" w:fill="auto"/>
            <w:vAlign w:val="center"/>
            <w:hideMark/>
          </w:tcPr>
          <w:p w14:paraId="347EBA75" w14:textId="77777777" w:rsidR="00365C87" w:rsidRPr="00365554" w:rsidRDefault="00365C87" w:rsidP="00365C87">
            <w:pPr>
              <w:pStyle w:val="1fffb"/>
              <w:rPr>
                <w:sz w:val="28"/>
                <w:szCs w:val="28"/>
              </w:rPr>
            </w:pPr>
            <w:r w:rsidRPr="00365554">
              <w:rPr>
                <w:sz w:val="28"/>
                <w:szCs w:val="28"/>
              </w:rPr>
              <w:t>100</w:t>
            </w:r>
          </w:p>
        </w:tc>
        <w:tc>
          <w:tcPr>
            <w:tcW w:w="1405" w:type="pct"/>
            <w:shd w:val="clear" w:color="auto" w:fill="auto"/>
            <w:noWrap/>
            <w:vAlign w:val="center"/>
            <w:hideMark/>
          </w:tcPr>
          <w:p w14:paraId="7CC3D7F1" w14:textId="77777777" w:rsidR="00365C87" w:rsidRPr="00365554" w:rsidRDefault="00365C87" w:rsidP="00365C87">
            <w:pPr>
              <w:pStyle w:val="1fffb"/>
              <w:rPr>
                <w:sz w:val="28"/>
                <w:szCs w:val="28"/>
              </w:rPr>
            </w:pPr>
            <w:r w:rsidRPr="00365554">
              <w:rPr>
                <w:sz w:val="28"/>
                <w:szCs w:val="28"/>
              </w:rPr>
              <w:t>28</w:t>
            </w:r>
          </w:p>
        </w:tc>
        <w:tc>
          <w:tcPr>
            <w:tcW w:w="1058" w:type="pct"/>
            <w:shd w:val="clear" w:color="auto" w:fill="auto"/>
            <w:noWrap/>
            <w:hideMark/>
          </w:tcPr>
          <w:p w14:paraId="004036A9" w14:textId="77777777" w:rsidR="00365C87" w:rsidRPr="00365554" w:rsidRDefault="00365C87" w:rsidP="00365C87">
            <w:pPr>
              <w:pStyle w:val="1fffb"/>
              <w:rPr>
                <w:sz w:val="28"/>
                <w:szCs w:val="28"/>
              </w:rPr>
            </w:pPr>
            <w:r w:rsidRPr="00365554">
              <w:rPr>
                <w:sz w:val="28"/>
                <w:szCs w:val="28"/>
              </w:rPr>
              <w:t>надземная</w:t>
            </w:r>
          </w:p>
        </w:tc>
        <w:tc>
          <w:tcPr>
            <w:tcW w:w="1275" w:type="pct"/>
            <w:shd w:val="clear" w:color="auto" w:fill="auto"/>
            <w:noWrap/>
            <w:vAlign w:val="center"/>
            <w:hideMark/>
          </w:tcPr>
          <w:p w14:paraId="3A7D997B" w14:textId="77777777" w:rsidR="00365C87" w:rsidRPr="00365554" w:rsidRDefault="00365C87" w:rsidP="00365C87">
            <w:pPr>
              <w:pStyle w:val="1fffb"/>
              <w:rPr>
                <w:sz w:val="28"/>
                <w:szCs w:val="28"/>
              </w:rPr>
            </w:pPr>
            <w:r w:rsidRPr="00365554">
              <w:rPr>
                <w:sz w:val="28"/>
                <w:szCs w:val="28"/>
              </w:rPr>
              <w:t>1986</w:t>
            </w:r>
          </w:p>
        </w:tc>
      </w:tr>
      <w:tr w:rsidR="00365C87" w:rsidRPr="00764918" w14:paraId="3B841199" w14:textId="77777777" w:rsidTr="008B1766">
        <w:trPr>
          <w:trHeight w:val="227"/>
        </w:trPr>
        <w:tc>
          <w:tcPr>
            <w:tcW w:w="1263" w:type="pct"/>
            <w:shd w:val="clear" w:color="auto" w:fill="auto"/>
            <w:vAlign w:val="center"/>
            <w:hideMark/>
          </w:tcPr>
          <w:p w14:paraId="68C5D1F8" w14:textId="77777777" w:rsidR="00365C87" w:rsidRPr="00365554" w:rsidRDefault="00365C87" w:rsidP="00365C87">
            <w:pPr>
              <w:pStyle w:val="1fffb"/>
              <w:rPr>
                <w:sz w:val="28"/>
                <w:szCs w:val="28"/>
              </w:rPr>
            </w:pPr>
            <w:r w:rsidRPr="00365554">
              <w:rPr>
                <w:sz w:val="28"/>
                <w:szCs w:val="28"/>
              </w:rPr>
              <w:t>159</w:t>
            </w:r>
          </w:p>
        </w:tc>
        <w:tc>
          <w:tcPr>
            <w:tcW w:w="1405" w:type="pct"/>
            <w:shd w:val="clear" w:color="auto" w:fill="auto"/>
            <w:noWrap/>
            <w:vAlign w:val="center"/>
            <w:hideMark/>
          </w:tcPr>
          <w:p w14:paraId="0814F462" w14:textId="77777777" w:rsidR="00365C87" w:rsidRPr="00365554" w:rsidRDefault="00365C87" w:rsidP="00365C87">
            <w:pPr>
              <w:pStyle w:val="1fffb"/>
              <w:rPr>
                <w:sz w:val="28"/>
                <w:szCs w:val="28"/>
              </w:rPr>
            </w:pPr>
            <w:r w:rsidRPr="00365554">
              <w:rPr>
                <w:sz w:val="28"/>
                <w:szCs w:val="28"/>
              </w:rPr>
              <w:t>786</w:t>
            </w:r>
          </w:p>
        </w:tc>
        <w:tc>
          <w:tcPr>
            <w:tcW w:w="1058" w:type="pct"/>
            <w:shd w:val="clear" w:color="auto" w:fill="auto"/>
            <w:noWrap/>
            <w:hideMark/>
          </w:tcPr>
          <w:p w14:paraId="26F00C8D" w14:textId="77777777" w:rsidR="00365C87" w:rsidRPr="00365554" w:rsidRDefault="00365C87" w:rsidP="00365C87">
            <w:pPr>
              <w:pStyle w:val="1fffb"/>
              <w:rPr>
                <w:sz w:val="28"/>
                <w:szCs w:val="28"/>
              </w:rPr>
            </w:pPr>
            <w:r w:rsidRPr="00365554">
              <w:rPr>
                <w:sz w:val="28"/>
                <w:szCs w:val="28"/>
              </w:rPr>
              <w:t>надземная</w:t>
            </w:r>
          </w:p>
        </w:tc>
        <w:tc>
          <w:tcPr>
            <w:tcW w:w="1275" w:type="pct"/>
            <w:shd w:val="clear" w:color="auto" w:fill="auto"/>
            <w:noWrap/>
            <w:vAlign w:val="center"/>
            <w:hideMark/>
          </w:tcPr>
          <w:p w14:paraId="621E327F" w14:textId="77777777" w:rsidR="00365C87" w:rsidRPr="00365554" w:rsidRDefault="00365C87" w:rsidP="00365C87">
            <w:pPr>
              <w:pStyle w:val="1fffb"/>
              <w:rPr>
                <w:sz w:val="28"/>
                <w:szCs w:val="28"/>
              </w:rPr>
            </w:pPr>
            <w:r w:rsidRPr="00365554">
              <w:rPr>
                <w:sz w:val="28"/>
                <w:szCs w:val="28"/>
              </w:rPr>
              <w:t>2009</w:t>
            </w:r>
          </w:p>
        </w:tc>
      </w:tr>
      <w:tr w:rsidR="00365C87" w:rsidRPr="00764918" w14:paraId="43483D6F" w14:textId="77777777" w:rsidTr="008B1766">
        <w:trPr>
          <w:trHeight w:val="227"/>
        </w:trPr>
        <w:tc>
          <w:tcPr>
            <w:tcW w:w="1263" w:type="pct"/>
            <w:shd w:val="clear" w:color="auto" w:fill="auto"/>
            <w:vAlign w:val="center"/>
            <w:hideMark/>
          </w:tcPr>
          <w:p w14:paraId="54A3DDCB" w14:textId="77777777" w:rsidR="00365C87" w:rsidRPr="00365554" w:rsidRDefault="00365C87" w:rsidP="00365C87">
            <w:pPr>
              <w:pStyle w:val="1fffb"/>
              <w:rPr>
                <w:sz w:val="28"/>
                <w:szCs w:val="28"/>
              </w:rPr>
            </w:pPr>
            <w:r w:rsidRPr="00365554">
              <w:rPr>
                <w:sz w:val="28"/>
                <w:szCs w:val="28"/>
              </w:rPr>
              <w:t>219</w:t>
            </w:r>
          </w:p>
        </w:tc>
        <w:tc>
          <w:tcPr>
            <w:tcW w:w="1405" w:type="pct"/>
            <w:shd w:val="clear" w:color="auto" w:fill="auto"/>
            <w:noWrap/>
            <w:vAlign w:val="center"/>
            <w:hideMark/>
          </w:tcPr>
          <w:p w14:paraId="2D808BF7" w14:textId="77777777" w:rsidR="00365C87" w:rsidRPr="00365554" w:rsidRDefault="00365C87" w:rsidP="00365C87">
            <w:pPr>
              <w:pStyle w:val="1fffb"/>
              <w:rPr>
                <w:sz w:val="28"/>
                <w:szCs w:val="28"/>
              </w:rPr>
            </w:pPr>
            <w:r w:rsidRPr="00365554">
              <w:rPr>
                <w:sz w:val="28"/>
                <w:szCs w:val="28"/>
              </w:rPr>
              <w:t>353</w:t>
            </w:r>
          </w:p>
        </w:tc>
        <w:tc>
          <w:tcPr>
            <w:tcW w:w="1058" w:type="pct"/>
            <w:shd w:val="clear" w:color="auto" w:fill="auto"/>
            <w:noWrap/>
            <w:hideMark/>
          </w:tcPr>
          <w:p w14:paraId="378646B1" w14:textId="77777777" w:rsidR="00365C87" w:rsidRPr="00365554" w:rsidRDefault="00365C87" w:rsidP="00365C87">
            <w:pPr>
              <w:pStyle w:val="1fffb"/>
              <w:rPr>
                <w:sz w:val="28"/>
                <w:szCs w:val="28"/>
              </w:rPr>
            </w:pPr>
            <w:r w:rsidRPr="00365554">
              <w:rPr>
                <w:sz w:val="28"/>
                <w:szCs w:val="28"/>
              </w:rPr>
              <w:t>надземная</w:t>
            </w:r>
          </w:p>
        </w:tc>
        <w:tc>
          <w:tcPr>
            <w:tcW w:w="1275" w:type="pct"/>
            <w:shd w:val="clear" w:color="auto" w:fill="auto"/>
            <w:noWrap/>
            <w:vAlign w:val="center"/>
            <w:hideMark/>
          </w:tcPr>
          <w:p w14:paraId="3552C47A" w14:textId="77777777" w:rsidR="00365C87" w:rsidRPr="00365554" w:rsidRDefault="00365C87" w:rsidP="00365C87">
            <w:pPr>
              <w:pStyle w:val="1fffb"/>
              <w:rPr>
                <w:sz w:val="28"/>
                <w:szCs w:val="28"/>
              </w:rPr>
            </w:pPr>
            <w:r w:rsidRPr="00365554">
              <w:rPr>
                <w:sz w:val="28"/>
                <w:szCs w:val="28"/>
              </w:rPr>
              <w:t>2009</w:t>
            </w:r>
          </w:p>
        </w:tc>
      </w:tr>
      <w:tr w:rsidR="00365C87" w:rsidRPr="00764918" w14:paraId="6BA5A379" w14:textId="77777777" w:rsidTr="008B1766">
        <w:trPr>
          <w:trHeight w:val="227"/>
        </w:trPr>
        <w:tc>
          <w:tcPr>
            <w:tcW w:w="1263" w:type="pct"/>
            <w:shd w:val="clear" w:color="auto" w:fill="auto"/>
            <w:vAlign w:val="center"/>
            <w:hideMark/>
          </w:tcPr>
          <w:p w14:paraId="45699F3E" w14:textId="77777777" w:rsidR="00365C87" w:rsidRPr="00365554" w:rsidRDefault="00365C87" w:rsidP="00365C87">
            <w:pPr>
              <w:pStyle w:val="1fffb"/>
              <w:rPr>
                <w:sz w:val="28"/>
                <w:szCs w:val="28"/>
              </w:rPr>
            </w:pPr>
            <w:r w:rsidRPr="00365554">
              <w:rPr>
                <w:sz w:val="28"/>
                <w:szCs w:val="28"/>
              </w:rPr>
              <w:t>320</w:t>
            </w:r>
          </w:p>
        </w:tc>
        <w:tc>
          <w:tcPr>
            <w:tcW w:w="1405" w:type="pct"/>
            <w:shd w:val="clear" w:color="auto" w:fill="auto"/>
            <w:noWrap/>
            <w:vAlign w:val="center"/>
            <w:hideMark/>
          </w:tcPr>
          <w:p w14:paraId="000EF827" w14:textId="77777777" w:rsidR="00365C87" w:rsidRPr="00365554" w:rsidRDefault="00365C87" w:rsidP="00365C87">
            <w:pPr>
              <w:pStyle w:val="1fffb"/>
              <w:rPr>
                <w:sz w:val="28"/>
                <w:szCs w:val="28"/>
              </w:rPr>
            </w:pPr>
            <w:r w:rsidRPr="00365554">
              <w:rPr>
                <w:sz w:val="28"/>
                <w:szCs w:val="28"/>
              </w:rPr>
              <w:t>202</w:t>
            </w:r>
          </w:p>
        </w:tc>
        <w:tc>
          <w:tcPr>
            <w:tcW w:w="1058" w:type="pct"/>
            <w:shd w:val="clear" w:color="auto" w:fill="auto"/>
            <w:noWrap/>
            <w:hideMark/>
          </w:tcPr>
          <w:p w14:paraId="59528F7D" w14:textId="77777777" w:rsidR="00365C87" w:rsidRPr="00365554" w:rsidRDefault="00365C87" w:rsidP="00365C87">
            <w:pPr>
              <w:pStyle w:val="1fffb"/>
              <w:rPr>
                <w:sz w:val="28"/>
                <w:szCs w:val="28"/>
              </w:rPr>
            </w:pPr>
            <w:r w:rsidRPr="00365554">
              <w:rPr>
                <w:sz w:val="28"/>
                <w:szCs w:val="28"/>
              </w:rPr>
              <w:t>надземная</w:t>
            </w:r>
          </w:p>
        </w:tc>
        <w:tc>
          <w:tcPr>
            <w:tcW w:w="1275" w:type="pct"/>
            <w:shd w:val="clear" w:color="auto" w:fill="auto"/>
            <w:noWrap/>
            <w:vAlign w:val="center"/>
            <w:hideMark/>
          </w:tcPr>
          <w:p w14:paraId="4F578567" w14:textId="77777777" w:rsidR="00365C87" w:rsidRPr="00365554" w:rsidRDefault="00365C87" w:rsidP="00365C87">
            <w:pPr>
              <w:pStyle w:val="1fffb"/>
              <w:rPr>
                <w:sz w:val="28"/>
                <w:szCs w:val="28"/>
              </w:rPr>
            </w:pPr>
            <w:r w:rsidRPr="00365554">
              <w:rPr>
                <w:sz w:val="28"/>
                <w:szCs w:val="28"/>
              </w:rPr>
              <w:t>2009</w:t>
            </w:r>
          </w:p>
        </w:tc>
      </w:tr>
      <w:tr w:rsidR="00365C87" w:rsidRPr="00764918" w14:paraId="0A3EB1CE" w14:textId="77777777" w:rsidTr="008B1766">
        <w:trPr>
          <w:trHeight w:val="227"/>
        </w:trPr>
        <w:tc>
          <w:tcPr>
            <w:tcW w:w="1263" w:type="pct"/>
            <w:shd w:val="clear" w:color="auto" w:fill="auto"/>
            <w:vAlign w:val="center"/>
            <w:hideMark/>
          </w:tcPr>
          <w:p w14:paraId="4C7D37BE" w14:textId="77777777" w:rsidR="00365C87" w:rsidRPr="00365554" w:rsidRDefault="00365C87" w:rsidP="00365C87">
            <w:pPr>
              <w:pStyle w:val="1fffb"/>
              <w:rPr>
                <w:sz w:val="28"/>
                <w:szCs w:val="28"/>
              </w:rPr>
            </w:pPr>
          </w:p>
        </w:tc>
        <w:tc>
          <w:tcPr>
            <w:tcW w:w="1405" w:type="pct"/>
            <w:shd w:val="clear" w:color="auto" w:fill="auto"/>
            <w:noWrap/>
            <w:vAlign w:val="center"/>
            <w:hideMark/>
          </w:tcPr>
          <w:p w14:paraId="7AD04551" w14:textId="77777777" w:rsidR="00365C87" w:rsidRPr="00365554" w:rsidRDefault="00365C87" w:rsidP="00365C87">
            <w:pPr>
              <w:pStyle w:val="1fffb"/>
              <w:rPr>
                <w:sz w:val="28"/>
                <w:szCs w:val="28"/>
              </w:rPr>
            </w:pPr>
            <w:r w:rsidRPr="00365554">
              <w:rPr>
                <w:sz w:val="28"/>
                <w:szCs w:val="28"/>
              </w:rPr>
              <w:t>2928</w:t>
            </w:r>
          </w:p>
        </w:tc>
        <w:tc>
          <w:tcPr>
            <w:tcW w:w="1058" w:type="pct"/>
            <w:shd w:val="clear" w:color="auto" w:fill="auto"/>
            <w:noWrap/>
            <w:vAlign w:val="center"/>
            <w:hideMark/>
          </w:tcPr>
          <w:p w14:paraId="230037B4" w14:textId="77777777" w:rsidR="00365C87" w:rsidRPr="00365554" w:rsidRDefault="00365C87" w:rsidP="00365C87">
            <w:pPr>
              <w:pStyle w:val="1fffb"/>
              <w:rPr>
                <w:sz w:val="28"/>
                <w:szCs w:val="28"/>
              </w:rPr>
            </w:pPr>
          </w:p>
        </w:tc>
        <w:tc>
          <w:tcPr>
            <w:tcW w:w="1275" w:type="pct"/>
            <w:shd w:val="clear" w:color="auto" w:fill="auto"/>
            <w:noWrap/>
            <w:vAlign w:val="center"/>
            <w:hideMark/>
          </w:tcPr>
          <w:p w14:paraId="5A65B0DB" w14:textId="77777777" w:rsidR="00365C87" w:rsidRPr="00365554" w:rsidRDefault="00365C87" w:rsidP="00365C87">
            <w:pPr>
              <w:pStyle w:val="1fffb"/>
              <w:rPr>
                <w:sz w:val="28"/>
                <w:szCs w:val="28"/>
              </w:rPr>
            </w:pPr>
          </w:p>
        </w:tc>
      </w:tr>
    </w:tbl>
    <w:p w14:paraId="3D95EE27" w14:textId="27267FB2"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eastAsia="Calibri" w:hAnsi="Times New Roman"/>
          <w:sz w:val="28"/>
          <w:szCs w:val="28"/>
          <w:lang w:val="ru-RU"/>
        </w:rPr>
        <w:t>Информация о характеристиках грунтов в местах прокладки трубопровода, с выделением наименее надёжных участков отсутствует.</w:t>
      </w:r>
    </w:p>
    <w:p w14:paraId="55865CD4" w14:textId="77777777" w:rsidR="00F2726F" w:rsidRPr="00764918" w:rsidRDefault="00F2726F" w:rsidP="00F2726F">
      <w:pPr>
        <w:spacing w:line="240" w:lineRule="auto"/>
        <w:ind w:firstLine="709"/>
        <w:rPr>
          <w:rFonts w:ascii="Times New Roman" w:hAnsi="Times New Roman"/>
          <w:sz w:val="28"/>
          <w:szCs w:val="28"/>
          <w:lang w:val="ru-RU"/>
        </w:rPr>
      </w:pPr>
      <w:bookmarkStart w:id="182" w:name="_Toc9074611"/>
      <w:bookmarkStart w:id="183" w:name="_Toc475879436"/>
      <w:r w:rsidRPr="00764918">
        <w:rPr>
          <w:rFonts w:ascii="Times New Roman" w:hAnsi="Times New Roman"/>
          <w:sz w:val="28"/>
          <w:szCs w:val="28"/>
          <w:lang w:val="ru-RU"/>
        </w:rPr>
        <w:t>Электронные и бумажные схемы тепловых сетей в зонах действия источников тепловой энергии</w:t>
      </w:r>
      <w:bookmarkEnd w:id="182"/>
      <w:bookmarkEnd w:id="183"/>
    </w:p>
    <w:p w14:paraId="1EA40C5B"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Схема размещения источников и зон централизованного теплоснабжения на территории МО «Мирненское сельское поселение», а также схемы тепловых сетей в зонах действия источников тепловой энергии представлены.</w:t>
      </w:r>
    </w:p>
    <w:p w14:paraId="167AC2A6" w14:textId="77777777" w:rsidR="00F2726F" w:rsidRPr="00764918" w:rsidRDefault="00F2726F" w:rsidP="00F2726F">
      <w:pPr>
        <w:spacing w:line="240" w:lineRule="auto"/>
        <w:ind w:firstLine="709"/>
        <w:rPr>
          <w:rFonts w:ascii="Times New Roman" w:hAnsi="Times New Roman"/>
          <w:sz w:val="28"/>
          <w:szCs w:val="28"/>
          <w:lang w:val="ru-RU"/>
        </w:rPr>
      </w:pPr>
      <w:bookmarkStart w:id="184" w:name="_Toc9074612"/>
      <w:bookmarkStart w:id="185" w:name="_Toc475879437"/>
      <w:r w:rsidRPr="00764918">
        <w:rPr>
          <w:rFonts w:ascii="Times New Roman" w:hAnsi="Times New Roman"/>
          <w:sz w:val="28"/>
          <w:szCs w:val="28"/>
          <w:lang w:val="ru-RU"/>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184"/>
      <w:bookmarkEnd w:id="185"/>
    </w:p>
    <w:p w14:paraId="7E8A07A2" w14:textId="1F2E78D5" w:rsidR="00F2726F" w:rsidRPr="00764918" w:rsidRDefault="00F2726F" w:rsidP="00F2726F">
      <w:pPr>
        <w:spacing w:line="240" w:lineRule="auto"/>
        <w:ind w:firstLine="709"/>
        <w:rPr>
          <w:rFonts w:ascii="Times New Roman" w:hAnsi="Times New Roman"/>
          <w:sz w:val="28"/>
          <w:szCs w:val="28"/>
          <w:lang w:val="ru-RU"/>
        </w:rPr>
      </w:pPr>
      <w:bookmarkStart w:id="186" w:name="_Toc475879439"/>
      <w:r w:rsidRPr="00764918">
        <w:rPr>
          <w:rFonts w:ascii="Times New Roman" w:hAnsi="Times New Roman"/>
          <w:sz w:val="28"/>
          <w:szCs w:val="28"/>
          <w:lang w:val="ru-RU"/>
        </w:rPr>
        <w:t>Тепловые сети Мирненского сельского поселения эксплуатирует ООО «ВЕЛЛ-КОМ». Общая протяженность тепловых сетей с.</w:t>
      </w:r>
      <w:r w:rsidR="008B410F">
        <w:rPr>
          <w:rFonts w:ascii="Times New Roman" w:hAnsi="Times New Roman"/>
          <w:sz w:val="28"/>
          <w:szCs w:val="28"/>
          <w:lang w:val="ru-RU"/>
        </w:rPr>
        <w:t xml:space="preserve"> </w:t>
      </w:r>
      <w:r w:rsidRPr="00764918">
        <w:rPr>
          <w:rFonts w:ascii="Times New Roman" w:hAnsi="Times New Roman"/>
          <w:sz w:val="28"/>
          <w:szCs w:val="28"/>
          <w:lang w:val="ru-RU"/>
        </w:rPr>
        <w:t>п. Мирненское в двухтрубном исчислении составляет</w:t>
      </w:r>
      <w:r w:rsidRPr="00764918">
        <w:rPr>
          <w:rFonts w:ascii="Times New Roman" w:hAnsi="Times New Roman"/>
          <w:sz w:val="28"/>
          <w:szCs w:val="28"/>
          <w:lang w:val="ru-RU"/>
        </w:rPr>
        <w:tab/>
        <w:t xml:space="preserve"> 292</w:t>
      </w:r>
      <w:r w:rsidR="00365C87" w:rsidRPr="00764918">
        <w:rPr>
          <w:rFonts w:ascii="Times New Roman" w:hAnsi="Times New Roman"/>
          <w:sz w:val="28"/>
          <w:szCs w:val="28"/>
          <w:lang w:val="ru-RU"/>
        </w:rPr>
        <w:t>8</w:t>
      </w:r>
      <w:r w:rsidRPr="00764918">
        <w:rPr>
          <w:rFonts w:ascii="Times New Roman" w:hAnsi="Times New Roman"/>
          <w:sz w:val="28"/>
          <w:szCs w:val="28"/>
          <w:lang w:val="ru-RU"/>
        </w:rPr>
        <w:t xml:space="preserve"> м. </w:t>
      </w:r>
    </w:p>
    <w:p w14:paraId="1053CDF0"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 Способ прокладки тепловых сетей – подземный и надземный. Тепловая изоляция выполнена из частично минплиты, частично трубы в ППУ изоляции.</w:t>
      </w:r>
    </w:p>
    <w:p w14:paraId="7A101BDE" w14:textId="77777777" w:rsidR="00F2726F" w:rsidRPr="00764918" w:rsidRDefault="00F2726F" w:rsidP="00F2726F">
      <w:pPr>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lastRenderedPageBreak/>
        <w:t>Тепловые сети всех котельных имеют следующую структуру: подающий и обратный трубопровод, тепловые камеры и потребитель тепловой энергии. Центральные тепловые пункты на данных тепловых сетях отсутствуют.</w:t>
      </w:r>
    </w:p>
    <w:p w14:paraId="570A0FE1" w14:textId="4C1BDE4D" w:rsidR="00F2726F" w:rsidRPr="00764918" w:rsidRDefault="00F2726F" w:rsidP="00F2726F">
      <w:pPr>
        <w:spacing w:line="240" w:lineRule="auto"/>
        <w:ind w:firstLine="709"/>
        <w:rPr>
          <w:rFonts w:ascii="Times New Roman" w:hAnsi="Times New Roman"/>
          <w:sz w:val="28"/>
          <w:szCs w:val="28"/>
          <w:lang w:val="ru-RU" w:bidi="ar-SA"/>
        </w:rPr>
      </w:pPr>
      <w:r w:rsidRPr="00764918">
        <w:rPr>
          <w:rFonts w:ascii="Times New Roman" w:eastAsia="Calibri" w:hAnsi="Times New Roman"/>
          <w:sz w:val="28"/>
          <w:szCs w:val="28"/>
          <w:lang w:val="ru-RU"/>
        </w:rPr>
        <w:t xml:space="preserve">Общие характеристики тепловых сетей Мирненского с.п. представлены в таблице </w:t>
      </w:r>
      <w:r w:rsidR="009E3FDA" w:rsidRPr="00764918">
        <w:rPr>
          <w:rFonts w:ascii="Times New Roman" w:eastAsia="Calibri" w:hAnsi="Times New Roman"/>
          <w:sz w:val="28"/>
          <w:szCs w:val="28"/>
          <w:lang w:val="ru-RU"/>
        </w:rPr>
        <w:t>25</w:t>
      </w:r>
      <w:r w:rsidRPr="00764918">
        <w:rPr>
          <w:rFonts w:ascii="Times New Roman" w:eastAsia="Calibri" w:hAnsi="Times New Roman"/>
          <w:sz w:val="28"/>
          <w:szCs w:val="28"/>
          <w:lang w:val="ru-RU"/>
        </w:rPr>
        <w:t>.</w:t>
      </w:r>
    </w:p>
    <w:p w14:paraId="38100ADF" w14:textId="2B95C10A" w:rsidR="00F2726F" w:rsidRPr="00764918" w:rsidRDefault="00F2726F" w:rsidP="00F2726F">
      <w:pPr>
        <w:spacing w:line="240" w:lineRule="auto"/>
        <w:ind w:firstLine="709"/>
        <w:rPr>
          <w:rFonts w:ascii="Times New Roman" w:eastAsia="Calibri" w:hAnsi="Times New Roman"/>
          <w:sz w:val="28"/>
          <w:szCs w:val="28"/>
          <w:lang w:val="ru-RU" w:eastAsia="ru-RU"/>
        </w:rPr>
      </w:pPr>
      <w:r w:rsidRPr="00764918">
        <w:rPr>
          <w:rFonts w:ascii="Times New Roman" w:hAnsi="Times New Roman"/>
          <w:sz w:val="28"/>
          <w:szCs w:val="28"/>
          <w:lang w:val="ru-RU"/>
        </w:rPr>
        <w:t xml:space="preserve">Таблица </w:t>
      </w:r>
      <w:r w:rsidR="00812EB4" w:rsidRPr="00764918">
        <w:rPr>
          <w:rFonts w:ascii="Times New Roman" w:hAnsi="Times New Roman"/>
          <w:sz w:val="28"/>
          <w:szCs w:val="28"/>
          <w:lang w:val="ru-RU"/>
        </w:rPr>
        <w:t>25 -</w:t>
      </w:r>
      <w:r w:rsidRPr="00764918">
        <w:rPr>
          <w:rFonts w:ascii="Times New Roman" w:hAnsi="Times New Roman"/>
          <w:sz w:val="28"/>
          <w:szCs w:val="28"/>
          <w:lang w:val="ru-RU"/>
        </w:rPr>
        <w:t xml:space="preserve"> Общая характеристика тепловых сетей Мирненского с.</w:t>
      </w:r>
      <w:r w:rsidR="00365554">
        <w:rPr>
          <w:rFonts w:ascii="Times New Roman" w:hAnsi="Times New Roman"/>
          <w:sz w:val="28"/>
          <w:szCs w:val="28"/>
          <w:lang w:val="ru-RU"/>
        </w:rPr>
        <w:t xml:space="preserve"> </w:t>
      </w:r>
      <w:r w:rsidRPr="00764918">
        <w:rPr>
          <w:rFonts w:ascii="Times New Roman" w:hAnsi="Times New Roman"/>
          <w:sz w:val="28"/>
          <w:szCs w:val="28"/>
          <w:lang w:val="ru-RU"/>
        </w:rPr>
        <w:t>п.</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5"/>
        <w:gridCol w:w="2708"/>
        <w:gridCol w:w="2039"/>
        <w:gridCol w:w="2456"/>
      </w:tblGrid>
      <w:tr w:rsidR="00365C87" w:rsidRPr="000D767D" w14:paraId="3EFA6DC7" w14:textId="77777777" w:rsidTr="00A159AD">
        <w:trPr>
          <w:trHeight w:val="20"/>
        </w:trPr>
        <w:tc>
          <w:tcPr>
            <w:tcW w:w="1263" w:type="pct"/>
            <w:shd w:val="clear" w:color="auto" w:fill="auto"/>
            <w:vAlign w:val="center"/>
            <w:hideMark/>
          </w:tcPr>
          <w:p w14:paraId="4D8167E7" w14:textId="77777777" w:rsidR="00365C87" w:rsidRPr="00365554" w:rsidRDefault="00365C87" w:rsidP="00540567">
            <w:pPr>
              <w:pStyle w:val="1fffb"/>
              <w:rPr>
                <w:sz w:val="28"/>
                <w:szCs w:val="28"/>
                <w:lang w:val="ru-RU"/>
              </w:rPr>
            </w:pPr>
            <w:bookmarkStart w:id="187" w:name="_Toc9074613"/>
            <w:r w:rsidRPr="00365554">
              <w:rPr>
                <w:sz w:val="28"/>
                <w:szCs w:val="28"/>
                <w:lang w:val="ru-RU"/>
              </w:rPr>
              <w:t xml:space="preserve">Наружный диаметр трубопровода, </w:t>
            </w:r>
            <w:r w:rsidRPr="00365554">
              <w:rPr>
                <w:sz w:val="28"/>
                <w:szCs w:val="28"/>
              </w:rPr>
              <w:t>D</w:t>
            </w:r>
            <w:r w:rsidRPr="00365554">
              <w:rPr>
                <w:sz w:val="28"/>
                <w:szCs w:val="28"/>
                <w:lang w:val="ru-RU"/>
              </w:rPr>
              <w:t>н, мм</w:t>
            </w:r>
          </w:p>
        </w:tc>
        <w:tc>
          <w:tcPr>
            <w:tcW w:w="1405" w:type="pct"/>
            <w:shd w:val="clear" w:color="auto" w:fill="auto"/>
            <w:vAlign w:val="center"/>
            <w:hideMark/>
          </w:tcPr>
          <w:p w14:paraId="787BDE8F" w14:textId="77777777" w:rsidR="00365C87" w:rsidRPr="00365554" w:rsidRDefault="00365C87" w:rsidP="00540567">
            <w:pPr>
              <w:pStyle w:val="1fffb"/>
              <w:rPr>
                <w:sz w:val="28"/>
                <w:szCs w:val="28"/>
                <w:lang w:val="ru-RU"/>
              </w:rPr>
            </w:pPr>
            <w:r w:rsidRPr="00365554">
              <w:rPr>
                <w:sz w:val="28"/>
                <w:szCs w:val="28"/>
                <w:lang w:val="ru-RU"/>
              </w:rPr>
              <w:t xml:space="preserve">Общая протяженность трубопроводов участка сети (в двухтрубном исчислении), </w:t>
            </w:r>
            <w:r w:rsidRPr="00365554">
              <w:rPr>
                <w:sz w:val="28"/>
                <w:szCs w:val="28"/>
              </w:rPr>
              <w:t>L</w:t>
            </w:r>
            <w:r w:rsidRPr="00365554">
              <w:rPr>
                <w:sz w:val="28"/>
                <w:szCs w:val="28"/>
                <w:lang w:val="ru-RU"/>
              </w:rPr>
              <w:t>, м</w:t>
            </w:r>
          </w:p>
        </w:tc>
        <w:tc>
          <w:tcPr>
            <w:tcW w:w="1058" w:type="pct"/>
            <w:shd w:val="clear" w:color="auto" w:fill="auto"/>
            <w:vAlign w:val="center"/>
            <w:hideMark/>
          </w:tcPr>
          <w:p w14:paraId="43160564" w14:textId="77777777" w:rsidR="00365C87" w:rsidRPr="00365554" w:rsidRDefault="00365C87" w:rsidP="00540567">
            <w:pPr>
              <w:pStyle w:val="1fffb"/>
              <w:rPr>
                <w:sz w:val="28"/>
                <w:szCs w:val="28"/>
              </w:rPr>
            </w:pPr>
            <w:r w:rsidRPr="00365554">
              <w:rPr>
                <w:sz w:val="28"/>
                <w:szCs w:val="28"/>
              </w:rPr>
              <w:t>Тип прокладки</w:t>
            </w:r>
          </w:p>
        </w:tc>
        <w:tc>
          <w:tcPr>
            <w:tcW w:w="1274" w:type="pct"/>
            <w:shd w:val="clear" w:color="auto" w:fill="auto"/>
            <w:vAlign w:val="center"/>
            <w:hideMark/>
          </w:tcPr>
          <w:p w14:paraId="3ED9A778" w14:textId="77777777" w:rsidR="00365C87" w:rsidRPr="00365554" w:rsidRDefault="00365C87" w:rsidP="00540567">
            <w:pPr>
              <w:pStyle w:val="1fffb"/>
              <w:rPr>
                <w:sz w:val="28"/>
                <w:szCs w:val="28"/>
              </w:rPr>
            </w:pPr>
            <w:r w:rsidRPr="00365554">
              <w:rPr>
                <w:sz w:val="28"/>
                <w:szCs w:val="28"/>
                <w:lang w:val="ru-RU"/>
              </w:rPr>
              <w:t xml:space="preserve">Год ввода участка труб-да в эксплуатацию </w:t>
            </w:r>
            <w:r w:rsidRPr="00365554">
              <w:rPr>
                <w:sz w:val="28"/>
                <w:szCs w:val="28"/>
              </w:rPr>
              <w:t>(перекладки)</w:t>
            </w:r>
          </w:p>
        </w:tc>
      </w:tr>
      <w:tr w:rsidR="00365C87" w:rsidRPr="00365554" w14:paraId="30942BEF" w14:textId="77777777" w:rsidTr="00A159AD">
        <w:trPr>
          <w:trHeight w:val="227"/>
        </w:trPr>
        <w:tc>
          <w:tcPr>
            <w:tcW w:w="1263" w:type="pct"/>
            <w:shd w:val="clear" w:color="auto" w:fill="auto"/>
            <w:vAlign w:val="center"/>
            <w:hideMark/>
          </w:tcPr>
          <w:p w14:paraId="28523433" w14:textId="77777777" w:rsidR="00365C87" w:rsidRPr="00365554" w:rsidRDefault="00365C87" w:rsidP="00540567">
            <w:pPr>
              <w:pStyle w:val="1fffb"/>
              <w:rPr>
                <w:sz w:val="28"/>
                <w:szCs w:val="28"/>
              </w:rPr>
            </w:pPr>
            <w:r w:rsidRPr="00365554">
              <w:rPr>
                <w:sz w:val="28"/>
                <w:szCs w:val="28"/>
              </w:rPr>
              <w:t>50</w:t>
            </w:r>
          </w:p>
        </w:tc>
        <w:tc>
          <w:tcPr>
            <w:tcW w:w="1405" w:type="pct"/>
            <w:shd w:val="clear" w:color="auto" w:fill="auto"/>
            <w:noWrap/>
            <w:vAlign w:val="center"/>
            <w:hideMark/>
          </w:tcPr>
          <w:p w14:paraId="74A95840" w14:textId="77777777" w:rsidR="00365C87" w:rsidRPr="00365554" w:rsidRDefault="00365C87" w:rsidP="00540567">
            <w:pPr>
              <w:pStyle w:val="1fffb"/>
              <w:rPr>
                <w:sz w:val="28"/>
                <w:szCs w:val="28"/>
              </w:rPr>
            </w:pPr>
            <w:r w:rsidRPr="00365554">
              <w:rPr>
                <w:sz w:val="28"/>
                <w:szCs w:val="28"/>
              </w:rPr>
              <w:t>206</w:t>
            </w:r>
          </w:p>
        </w:tc>
        <w:tc>
          <w:tcPr>
            <w:tcW w:w="1058" w:type="pct"/>
            <w:shd w:val="clear" w:color="auto" w:fill="auto"/>
            <w:noWrap/>
            <w:vAlign w:val="center"/>
            <w:hideMark/>
          </w:tcPr>
          <w:p w14:paraId="1FAB7348" w14:textId="77777777" w:rsidR="00365C87" w:rsidRPr="00365554" w:rsidRDefault="00365C87" w:rsidP="00540567">
            <w:pPr>
              <w:pStyle w:val="1fffb"/>
              <w:rPr>
                <w:sz w:val="28"/>
                <w:szCs w:val="28"/>
              </w:rPr>
            </w:pPr>
            <w:r w:rsidRPr="00365554">
              <w:rPr>
                <w:sz w:val="28"/>
                <w:szCs w:val="28"/>
              </w:rPr>
              <w:t>подземная</w:t>
            </w:r>
          </w:p>
        </w:tc>
        <w:tc>
          <w:tcPr>
            <w:tcW w:w="1274" w:type="pct"/>
            <w:shd w:val="clear" w:color="auto" w:fill="auto"/>
            <w:noWrap/>
            <w:vAlign w:val="center"/>
            <w:hideMark/>
          </w:tcPr>
          <w:p w14:paraId="0F725784" w14:textId="77777777" w:rsidR="00365C87" w:rsidRPr="00365554" w:rsidRDefault="00365C87" w:rsidP="00540567">
            <w:pPr>
              <w:pStyle w:val="1fffb"/>
              <w:rPr>
                <w:sz w:val="28"/>
                <w:szCs w:val="28"/>
              </w:rPr>
            </w:pPr>
            <w:r w:rsidRPr="00365554">
              <w:rPr>
                <w:sz w:val="28"/>
                <w:szCs w:val="28"/>
              </w:rPr>
              <w:t>1986</w:t>
            </w:r>
          </w:p>
        </w:tc>
      </w:tr>
      <w:tr w:rsidR="00365C87" w:rsidRPr="00365554" w14:paraId="6E5682FD" w14:textId="77777777" w:rsidTr="00A159AD">
        <w:trPr>
          <w:trHeight w:val="227"/>
        </w:trPr>
        <w:tc>
          <w:tcPr>
            <w:tcW w:w="1263" w:type="pct"/>
            <w:shd w:val="clear" w:color="auto" w:fill="auto"/>
            <w:vAlign w:val="center"/>
            <w:hideMark/>
          </w:tcPr>
          <w:p w14:paraId="3F664684" w14:textId="77777777" w:rsidR="00365C87" w:rsidRPr="00365554" w:rsidRDefault="00365C87" w:rsidP="00540567">
            <w:pPr>
              <w:pStyle w:val="1fffb"/>
              <w:rPr>
                <w:sz w:val="28"/>
                <w:szCs w:val="28"/>
              </w:rPr>
            </w:pPr>
            <w:r w:rsidRPr="00365554">
              <w:rPr>
                <w:sz w:val="28"/>
                <w:szCs w:val="28"/>
              </w:rPr>
              <w:t>63</w:t>
            </w:r>
          </w:p>
        </w:tc>
        <w:tc>
          <w:tcPr>
            <w:tcW w:w="1405" w:type="pct"/>
            <w:shd w:val="clear" w:color="auto" w:fill="auto"/>
            <w:noWrap/>
            <w:vAlign w:val="center"/>
            <w:hideMark/>
          </w:tcPr>
          <w:p w14:paraId="51AC15DC" w14:textId="77777777" w:rsidR="00365C87" w:rsidRPr="00365554" w:rsidRDefault="00365C87" w:rsidP="00540567">
            <w:pPr>
              <w:pStyle w:val="1fffb"/>
              <w:rPr>
                <w:sz w:val="28"/>
                <w:szCs w:val="28"/>
              </w:rPr>
            </w:pPr>
            <w:r w:rsidRPr="00365554">
              <w:rPr>
                <w:sz w:val="28"/>
                <w:szCs w:val="28"/>
              </w:rPr>
              <w:t>472</w:t>
            </w:r>
          </w:p>
        </w:tc>
        <w:tc>
          <w:tcPr>
            <w:tcW w:w="1058" w:type="pct"/>
            <w:shd w:val="clear" w:color="auto" w:fill="auto"/>
            <w:noWrap/>
            <w:hideMark/>
          </w:tcPr>
          <w:p w14:paraId="51CF85F1" w14:textId="77777777" w:rsidR="00365C87" w:rsidRPr="00365554" w:rsidRDefault="00365C87" w:rsidP="00540567">
            <w:pPr>
              <w:pStyle w:val="1fffb"/>
              <w:rPr>
                <w:sz w:val="28"/>
                <w:szCs w:val="28"/>
              </w:rPr>
            </w:pPr>
            <w:r w:rsidRPr="00365554">
              <w:rPr>
                <w:sz w:val="28"/>
                <w:szCs w:val="28"/>
              </w:rPr>
              <w:t>подземная</w:t>
            </w:r>
          </w:p>
        </w:tc>
        <w:tc>
          <w:tcPr>
            <w:tcW w:w="1274" w:type="pct"/>
            <w:shd w:val="clear" w:color="auto" w:fill="auto"/>
            <w:noWrap/>
            <w:vAlign w:val="center"/>
            <w:hideMark/>
          </w:tcPr>
          <w:p w14:paraId="21525368" w14:textId="77777777" w:rsidR="00365C87" w:rsidRPr="00365554" w:rsidRDefault="00365C87" w:rsidP="00540567">
            <w:pPr>
              <w:pStyle w:val="1fffb"/>
              <w:rPr>
                <w:sz w:val="28"/>
                <w:szCs w:val="28"/>
              </w:rPr>
            </w:pPr>
            <w:r w:rsidRPr="00365554">
              <w:rPr>
                <w:sz w:val="28"/>
                <w:szCs w:val="28"/>
              </w:rPr>
              <w:t>1986</w:t>
            </w:r>
          </w:p>
        </w:tc>
      </w:tr>
      <w:tr w:rsidR="00365C87" w:rsidRPr="00365554" w14:paraId="408BB0B7" w14:textId="77777777" w:rsidTr="00A159AD">
        <w:trPr>
          <w:trHeight w:val="227"/>
        </w:trPr>
        <w:tc>
          <w:tcPr>
            <w:tcW w:w="1263" w:type="pct"/>
            <w:shd w:val="clear" w:color="auto" w:fill="auto"/>
            <w:vAlign w:val="center"/>
            <w:hideMark/>
          </w:tcPr>
          <w:p w14:paraId="07EC0552" w14:textId="77777777" w:rsidR="00365C87" w:rsidRPr="00365554" w:rsidRDefault="00365C87" w:rsidP="00540567">
            <w:pPr>
              <w:pStyle w:val="1fffb"/>
              <w:rPr>
                <w:sz w:val="28"/>
                <w:szCs w:val="28"/>
              </w:rPr>
            </w:pPr>
            <w:r w:rsidRPr="00365554">
              <w:rPr>
                <w:sz w:val="28"/>
                <w:szCs w:val="28"/>
              </w:rPr>
              <w:t>100</w:t>
            </w:r>
          </w:p>
        </w:tc>
        <w:tc>
          <w:tcPr>
            <w:tcW w:w="1405" w:type="pct"/>
            <w:shd w:val="clear" w:color="auto" w:fill="auto"/>
            <w:noWrap/>
            <w:vAlign w:val="center"/>
            <w:hideMark/>
          </w:tcPr>
          <w:p w14:paraId="0494D35D" w14:textId="77777777" w:rsidR="00365C87" w:rsidRPr="00365554" w:rsidRDefault="00365C87" w:rsidP="00540567">
            <w:pPr>
              <w:pStyle w:val="1fffb"/>
              <w:rPr>
                <w:sz w:val="28"/>
                <w:szCs w:val="28"/>
              </w:rPr>
            </w:pPr>
            <w:r w:rsidRPr="00365554">
              <w:rPr>
                <w:sz w:val="28"/>
                <w:szCs w:val="28"/>
              </w:rPr>
              <w:t>174</w:t>
            </w:r>
          </w:p>
        </w:tc>
        <w:tc>
          <w:tcPr>
            <w:tcW w:w="1058" w:type="pct"/>
            <w:shd w:val="clear" w:color="auto" w:fill="auto"/>
            <w:noWrap/>
            <w:hideMark/>
          </w:tcPr>
          <w:p w14:paraId="5C7D4F94" w14:textId="77777777" w:rsidR="00365C87" w:rsidRPr="00365554" w:rsidRDefault="00365C87" w:rsidP="00540567">
            <w:pPr>
              <w:pStyle w:val="1fffb"/>
              <w:rPr>
                <w:sz w:val="28"/>
                <w:szCs w:val="28"/>
              </w:rPr>
            </w:pPr>
            <w:r w:rsidRPr="00365554">
              <w:rPr>
                <w:sz w:val="28"/>
                <w:szCs w:val="28"/>
              </w:rPr>
              <w:t>подземная</w:t>
            </w:r>
          </w:p>
        </w:tc>
        <w:tc>
          <w:tcPr>
            <w:tcW w:w="1274" w:type="pct"/>
            <w:shd w:val="clear" w:color="auto" w:fill="auto"/>
            <w:noWrap/>
            <w:vAlign w:val="center"/>
            <w:hideMark/>
          </w:tcPr>
          <w:p w14:paraId="4E62D4D4" w14:textId="77777777" w:rsidR="00365C87" w:rsidRPr="00365554" w:rsidRDefault="00365C87" w:rsidP="00540567">
            <w:pPr>
              <w:pStyle w:val="1fffb"/>
              <w:rPr>
                <w:sz w:val="28"/>
                <w:szCs w:val="28"/>
              </w:rPr>
            </w:pPr>
            <w:r w:rsidRPr="00365554">
              <w:rPr>
                <w:sz w:val="28"/>
                <w:szCs w:val="28"/>
              </w:rPr>
              <w:t>1986</w:t>
            </w:r>
          </w:p>
        </w:tc>
      </w:tr>
      <w:tr w:rsidR="00365C87" w:rsidRPr="00365554" w14:paraId="47FAE771" w14:textId="77777777" w:rsidTr="00A159AD">
        <w:trPr>
          <w:trHeight w:val="227"/>
        </w:trPr>
        <w:tc>
          <w:tcPr>
            <w:tcW w:w="1263" w:type="pct"/>
            <w:shd w:val="clear" w:color="auto" w:fill="auto"/>
            <w:vAlign w:val="center"/>
            <w:hideMark/>
          </w:tcPr>
          <w:p w14:paraId="4A07454E" w14:textId="77777777" w:rsidR="00365C87" w:rsidRPr="00365554" w:rsidRDefault="00365C87" w:rsidP="00540567">
            <w:pPr>
              <w:pStyle w:val="1fffb"/>
              <w:rPr>
                <w:sz w:val="28"/>
                <w:szCs w:val="28"/>
              </w:rPr>
            </w:pPr>
            <w:r w:rsidRPr="00365554">
              <w:rPr>
                <w:sz w:val="28"/>
                <w:szCs w:val="28"/>
              </w:rPr>
              <w:t>159</w:t>
            </w:r>
          </w:p>
        </w:tc>
        <w:tc>
          <w:tcPr>
            <w:tcW w:w="1405" w:type="pct"/>
            <w:shd w:val="clear" w:color="auto" w:fill="auto"/>
            <w:noWrap/>
            <w:vAlign w:val="center"/>
            <w:hideMark/>
          </w:tcPr>
          <w:p w14:paraId="13FA9F99" w14:textId="77777777" w:rsidR="00365C87" w:rsidRPr="00365554" w:rsidRDefault="00365C87" w:rsidP="00540567">
            <w:pPr>
              <w:pStyle w:val="1fffb"/>
              <w:rPr>
                <w:sz w:val="28"/>
                <w:szCs w:val="28"/>
              </w:rPr>
            </w:pPr>
            <w:r w:rsidRPr="00365554">
              <w:rPr>
                <w:sz w:val="28"/>
                <w:szCs w:val="28"/>
              </w:rPr>
              <w:t>329</w:t>
            </w:r>
          </w:p>
        </w:tc>
        <w:tc>
          <w:tcPr>
            <w:tcW w:w="1058" w:type="pct"/>
            <w:shd w:val="clear" w:color="auto" w:fill="auto"/>
            <w:noWrap/>
            <w:hideMark/>
          </w:tcPr>
          <w:p w14:paraId="10C97764" w14:textId="77777777" w:rsidR="00365C87" w:rsidRPr="00365554" w:rsidRDefault="00365C87" w:rsidP="00540567">
            <w:pPr>
              <w:pStyle w:val="1fffb"/>
              <w:rPr>
                <w:sz w:val="28"/>
                <w:szCs w:val="28"/>
              </w:rPr>
            </w:pPr>
            <w:r w:rsidRPr="00365554">
              <w:rPr>
                <w:sz w:val="28"/>
                <w:szCs w:val="28"/>
              </w:rPr>
              <w:t>подземная</w:t>
            </w:r>
          </w:p>
        </w:tc>
        <w:tc>
          <w:tcPr>
            <w:tcW w:w="1274" w:type="pct"/>
            <w:shd w:val="clear" w:color="auto" w:fill="auto"/>
            <w:noWrap/>
            <w:vAlign w:val="center"/>
            <w:hideMark/>
          </w:tcPr>
          <w:p w14:paraId="1BF603C2" w14:textId="77777777" w:rsidR="00365C87" w:rsidRPr="00365554" w:rsidRDefault="00365C87" w:rsidP="00540567">
            <w:pPr>
              <w:pStyle w:val="1fffb"/>
              <w:rPr>
                <w:sz w:val="28"/>
                <w:szCs w:val="28"/>
              </w:rPr>
            </w:pPr>
            <w:r w:rsidRPr="00365554">
              <w:rPr>
                <w:sz w:val="28"/>
                <w:szCs w:val="28"/>
              </w:rPr>
              <w:t>2009</w:t>
            </w:r>
          </w:p>
        </w:tc>
      </w:tr>
      <w:tr w:rsidR="00365C87" w:rsidRPr="00365554" w14:paraId="62EB938E" w14:textId="77777777" w:rsidTr="00A159AD">
        <w:trPr>
          <w:trHeight w:val="227"/>
        </w:trPr>
        <w:tc>
          <w:tcPr>
            <w:tcW w:w="1263" w:type="pct"/>
            <w:shd w:val="clear" w:color="auto" w:fill="auto"/>
            <w:vAlign w:val="center"/>
            <w:hideMark/>
          </w:tcPr>
          <w:p w14:paraId="7F8DBC34" w14:textId="77777777" w:rsidR="00365C87" w:rsidRPr="00365554" w:rsidRDefault="00365C87" w:rsidP="00540567">
            <w:pPr>
              <w:pStyle w:val="1fffb"/>
              <w:rPr>
                <w:sz w:val="28"/>
                <w:szCs w:val="28"/>
              </w:rPr>
            </w:pPr>
            <w:r w:rsidRPr="00365554">
              <w:rPr>
                <w:sz w:val="28"/>
                <w:szCs w:val="28"/>
              </w:rPr>
              <w:t>219</w:t>
            </w:r>
          </w:p>
        </w:tc>
        <w:tc>
          <w:tcPr>
            <w:tcW w:w="1405" w:type="pct"/>
            <w:shd w:val="clear" w:color="auto" w:fill="auto"/>
            <w:noWrap/>
            <w:vAlign w:val="center"/>
            <w:hideMark/>
          </w:tcPr>
          <w:p w14:paraId="7B7A1524" w14:textId="77777777" w:rsidR="00365C87" w:rsidRPr="00365554" w:rsidRDefault="00365C87" w:rsidP="00540567">
            <w:pPr>
              <w:pStyle w:val="1fffb"/>
              <w:rPr>
                <w:sz w:val="28"/>
                <w:szCs w:val="28"/>
              </w:rPr>
            </w:pPr>
            <w:r w:rsidRPr="00365554">
              <w:rPr>
                <w:sz w:val="28"/>
                <w:szCs w:val="28"/>
              </w:rPr>
              <w:t>100</w:t>
            </w:r>
          </w:p>
        </w:tc>
        <w:tc>
          <w:tcPr>
            <w:tcW w:w="1058" w:type="pct"/>
            <w:shd w:val="clear" w:color="auto" w:fill="auto"/>
            <w:noWrap/>
            <w:hideMark/>
          </w:tcPr>
          <w:p w14:paraId="158A08D5" w14:textId="77777777" w:rsidR="00365C87" w:rsidRPr="00365554" w:rsidRDefault="00365C87" w:rsidP="00540567">
            <w:pPr>
              <w:pStyle w:val="1fffb"/>
              <w:rPr>
                <w:sz w:val="28"/>
                <w:szCs w:val="28"/>
              </w:rPr>
            </w:pPr>
            <w:r w:rsidRPr="00365554">
              <w:rPr>
                <w:sz w:val="28"/>
                <w:szCs w:val="28"/>
              </w:rPr>
              <w:t>подземная</w:t>
            </w:r>
          </w:p>
        </w:tc>
        <w:tc>
          <w:tcPr>
            <w:tcW w:w="1274" w:type="pct"/>
            <w:shd w:val="clear" w:color="auto" w:fill="auto"/>
            <w:noWrap/>
            <w:vAlign w:val="center"/>
            <w:hideMark/>
          </w:tcPr>
          <w:p w14:paraId="6B818581" w14:textId="77777777" w:rsidR="00365C87" w:rsidRPr="00365554" w:rsidRDefault="00365C87" w:rsidP="00540567">
            <w:pPr>
              <w:pStyle w:val="1fffb"/>
              <w:rPr>
                <w:sz w:val="28"/>
                <w:szCs w:val="28"/>
              </w:rPr>
            </w:pPr>
            <w:r w:rsidRPr="00365554">
              <w:rPr>
                <w:sz w:val="28"/>
                <w:szCs w:val="28"/>
              </w:rPr>
              <w:t>2009</w:t>
            </w:r>
          </w:p>
        </w:tc>
      </w:tr>
      <w:tr w:rsidR="00365C87" w:rsidRPr="00365554" w14:paraId="58CF1926" w14:textId="77777777" w:rsidTr="00A159AD">
        <w:trPr>
          <w:trHeight w:val="227"/>
        </w:trPr>
        <w:tc>
          <w:tcPr>
            <w:tcW w:w="1263" w:type="pct"/>
            <w:shd w:val="clear" w:color="auto" w:fill="auto"/>
            <w:vAlign w:val="center"/>
            <w:hideMark/>
          </w:tcPr>
          <w:p w14:paraId="0288ABCC" w14:textId="77777777" w:rsidR="00365C87" w:rsidRPr="00365554" w:rsidRDefault="00365C87" w:rsidP="00540567">
            <w:pPr>
              <w:pStyle w:val="1fffb"/>
              <w:rPr>
                <w:sz w:val="28"/>
                <w:szCs w:val="28"/>
              </w:rPr>
            </w:pPr>
            <w:r w:rsidRPr="00365554">
              <w:rPr>
                <w:sz w:val="28"/>
                <w:szCs w:val="28"/>
              </w:rPr>
              <w:t>320</w:t>
            </w:r>
          </w:p>
        </w:tc>
        <w:tc>
          <w:tcPr>
            <w:tcW w:w="1405" w:type="pct"/>
            <w:shd w:val="clear" w:color="auto" w:fill="auto"/>
            <w:noWrap/>
            <w:vAlign w:val="center"/>
            <w:hideMark/>
          </w:tcPr>
          <w:p w14:paraId="5033523A" w14:textId="77777777" w:rsidR="00365C87" w:rsidRPr="00365554" w:rsidRDefault="00365C87" w:rsidP="00540567">
            <w:pPr>
              <w:pStyle w:val="1fffb"/>
              <w:rPr>
                <w:sz w:val="28"/>
                <w:szCs w:val="28"/>
              </w:rPr>
            </w:pPr>
            <w:r w:rsidRPr="00365554">
              <w:rPr>
                <w:sz w:val="28"/>
                <w:szCs w:val="28"/>
              </w:rPr>
              <w:t>132</w:t>
            </w:r>
          </w:p>
        </w:tc>
        <w:tc>
          <w:tcPr>
            <w:tcW w:w="1058" w:type="pct"/>
            <w:shd w:val="clear" w:color="auto" w:fill="auto"/>
            <w:noWrap/>
            <w:hideMark/>
          </w:tcPr>
          <w:p w14:paraId="5BE65FDA" w14:textId="77777777" w:rsidR="00365C87" w:rsidRPr="00365554" w:rsidRDefault="00365C87" w:rsidP="00540567">
            <w:pPr>
              <w:pStyle w:val="1fffb"/>
              <w:rPr>
                <w:sz w:val="28"/>
                <w:szCs w:val="28"/>
              </w:rPr>
            </w:pPr>
            <w:r w:rsidRPr="00365554">
              <w:rPr>
                <w:sz w:val="28"/>
                <w:szCs w:val="28"/>
              </w:rPr>
              <w:t>подземная</w:t>
            </w:r>
          </w:p>
        </w:tc>
        <w:tc>
          <w:tcPr>
            <w:tcW w:w="1274" w:type="pct"/>
            <w:shd w:val="clear" w:color="auto" w:fill="auto"/>
            <w:noWrap/>
            <w:vAlign w:val="center"/>
            <w:hideMark/>
          </w:tcPr>
          <w:p w14:paraId="2FF80470" w14:textId="77777777" w:rsidR="00365C87" w:rsidRPr="00365554" w:rsidRDefault="00365C87" w:rsidP="00540567">
            <w:pPr>
              <w:pStyle w:val="1fffb"/>
              <w:rPr>
                <w:sz w:val="28"/>
                <w:szCs w:val="28"/>
              </w:rPr>
            </w:pPr>
            <w:r w:rsidRPr="00365554">
              <w:rPr>
                <w:sz w:val="28"/>
                <w:szCs w:val="28"/>
              </w:rPr>
              <w:t>2009</w:t>
            </w:r>
          </w:p>
        </w:tc>
      </w:tr>
      <w:tr w:rsidR="00365C87" w:rsidRPr="00365554" w14:paraId="265EF995" w14:textId="77777777" w:rsidTr="00A159AD">
        <w:trPr>
          <w:trHeight w:val="227"/>
        </w:trPr>
        <w:tc>
          <w:tcPr>
            <w:tcW w:w="1263" w:type="pct"/>
            <w:shd w:val="clear" w:color="auto" w:fill="auto"/>
            <w:vAlign w:val="center"/>
            <w:hideMark/>
          </w:tcPr>
          <w:p w14:paraId="1C04A631" w14:textId="77777777" w:rsidR="00365C87" w:rsidRPr="00365554" w:rsidRDefault="00365C87" w:rsidP="00540567">
            <w:pPr>
              <w:pStyle w:val="1fffb"/>
              <w:rPr>
                <w:sz w:val="28"/>
                <w:szCs w:val="28"/>
              </w:rPr>
            </w:pPr>
            <w:r w:rsidRPr="00365554">
              <w:rPr>
                <w:sz w:val="28"/>
                <w:szCs w:val="28"/>
              </w:rPr>
              <w:t>50</w:t>
            </w:r>
          </w:p>
        </w:tc>
        <w:tc>
          <w:tcPr>
            <w:tcW w:w="1405" w:type="pct"/>
            <w:shd w:val="clear" w:color="auto" w:fill="auto"/>
            <w:noWrap/>
            <w:vAlign w:val="center"/>
            <w:hideMark/>
          </w:tcPr>
          <w:p w14:paraId="7968620A" w14:textId="77777777" w:rsidR="00365C87" w:rsidRPr="00365554" w:rsidRDefault="00365C87" w:rsidP="00540567">
            <w:pPr>
              <w:pStyle w:val="1fffb"/>
              <w:rPr>
                <w:sz w:val="28"/>
                <w:szCs w:val="28"/>
              </w:rPr>
            </w:pPr>
            <w:r w:rsidRPr="00365554">
              <w:rPr>
                <w:sz w:val="28"/>
                <w:szCs w:val="28"/>
              </w:rPr>
              <w:t>30</w:t>
            </w:r>
          </w:p>
        </w:tc>
        <w:tc>
          <w:tcPr>
            <w:tcW w:w="1058" w:type="pct"/>
            <w:shd w:val="clear" w:color="auto" w:fill="auto"/>
            <w:noWrap/>
            <w:vAlign w:val="center"/>
            <w:hideMark/>
          </w:tcPr>
          <w:p w14:paraId="34861B56" w14:textId="77777777" w:rsidR="00365C87" w:rsidRPr="00365554" w:rsidRDefault="00365C87" w:rsidP="00540567">
            <w:pPr>
              <w:pStyle w:val="1fffb"/>
              <w:rPr>
                <w:sz w:val="28"/>
                <w:szCs w:val="28"/>
              </w:rPr>
            </w:pPr>
            <w:r w:rsidRPr="00365554">
              <w:rPr>
                <w:sz w:val="28"/>
                <w:szCs w:val="28"/>
              </w:rPr>
              <w:t>надземная</w:t>
            </w:r>
          </w:p>
        </w:tc>
        <w:tc>
          <w:tcPr>
            <w:tcW w:w="1274" w:type="pct"/>
            <w:shd w:val="clear" w:color="auto" w:fill="auto"/>
            <w:noWrap/>
            <w:vAlign w:val="center"/>
            <w:hideMark/>
          </w:tcPr>
          <w:p w14:paraId="17D375E8" w14:textId="77777777" w:rsidR="00365C87" w:rsidRPr="00365554" w:rsidRDefault="00365C87" w:rsidP="00540567">
            <w:pPr>
              <w:pStyle w:val="1fffb"/>
              <w:rPr>
                <w:sz w:val="28"/>
                <w:szCs w:val="28"/>
              </w:rPr>
            </w:pPr>
            <w:r w:rsidRPr="00365554">
              <w:rPr>
                <w:sz w:val="28"/>
                <w:szCs w:val="28"/>
              </w:rPr>
              <w:t>1991</w:t>
            </w:r>
          </w:p>
        </w:tc>
      </w:tr>
      <w:tr w:rsidR="00365C87" w:rsidRPr="00365554" w14:paraId="14379894" w14:textId="77777777" w:rsidTr="00A159AD">
        <w:trPr>
          <w:trHeight w:val="227"/>
        </w:trPr>
        <w:tc>
          <w:tcPr>
            <w:tcW w:w="1263" w:type="pct"/>
            <w:shd w:val="clear" w:color="auto" w:fill="auto"/>
            <w:vAlign w:val="center"/>
            <w:hideMark/>
          </w:tcPr>
          <w:p w14:paraId="24999ABA" w14:textId="77777777" w:rsidR="00365C87" w:rsidRPr="00365554" w:rsidRDefault="00365C87" w:rsidP="00540567">
            <w:pPr>
              <w:pStyle w:val="1fffb"/>
              <w:rPr>
                <w:sz w:val="28"/>
                <w:szCs w:val="28"/>
              </w:rPr>
            </w:pPr>
            <w:r w:rsidRPr="00365554">
              <w:rPr>
                <w:sz w:val="28"/>
                <w:szCs w:val="28"/>
              </w:rPr>
              <w:t>63</w:t>
            </w:r>
          </w:p>
        </w:tc>
        <w:tc>
          <w:tcPr>
            <w:tcW w:w="1405" w:type="pct"/>
            <w:shd w:val="clear" w:color="auto" w:fill="auto"/>
            <w:noWrap/>
            <w:vAlign w:val="center"/>
            <w:hideMark/>
          </w:tcPr>
          <w:p w14:paraId="33D1A3FE" w14:textId="77777777" w:rsidR="00365C87" w:rsidRPr="00365554" w:rsidRDefault="00365C87" w:rsidP="00540567">
            <w:pPr>
              <w:pStyle w:val="1fffb"/>
              <w:rPr>
                <w:sz w:val="28"/>
                <w:szCs w:val="28"/>
              </w:rPr>
            </w:pPr>
            <w:r w:rsidRPr="00365554">
              <w:rPr>
                <w:sz w:val="28"/>
                <w:szCs w:val="28"/>
              </w:rPr>
              <w:t>116</w:t>
            </w:r>
          </w:p>
        </w:tc>
        <w:tc>
          <w:tcPr>
            <w:tcW w:w="1058" w:type="pct"/>
            <w:shd w:val="clear" w:color="auto" w:fill="auto"/>
            <w:noWrap/>
            <w:hideMark/>
          </w:tcPr>
          <w:p w14:paraId="0C8D19A0" w14:textId="77777777" w:rsidR="00365C87" w:rsidRPr="00365554" w:rsidRDefault="00365C87" w:rsidP="00540567">
            <w:pPr>
              <w:pStyle w:val="1fffb"/>
              <w:rPr>
                <w:sz w:val="28"/>
                <w:szCs w:val="28"/>
              </w:rPr>
            </w:pPr>
            <w:r w:rsidRPr="00365554">
              <w:rPr>
                <w:sz w:val="28"/>
                <w:szCs w:val="28"/>
              </w:rPr>
              <w:t>надземная</w:t>
            </w:r>
          </w:p>
        </w:tc>
        <w:tc>
          <w:tcPr>
            <w:tcW w:w="1274" w:type="pct"/>
            <w:shd w:val="clear" w:color="auto" w:fill="auto"/>
            <w:noWrap/>
            <w:vAlign w:val="center"/>
            <w:hideMark/>
          </w:tcPr>
          <w:p w14:paraId="1C1CB424" w14:textId="77777777" w:rsidR="00365C87" w:rsidRPr="00365554" w:rsidRDefault="00365C87" w:rsidP="00540567">
            <w:pPr>
              <w:pStyle w:val="1fffb"/>
              <w:rPr>
                <w:sz w:val="28"/>
                <w:szCs w:val="28"/>
              </w:rPr>
            </w:pPr>
            <w:r w:rsidRPr="00365554">
              <w:rPr>
                <w:sz w:val="28"/>
                <w:szCs w:val="28"/>
              </w:rPr>
              <w:t>1991</w:t>
            </w:r>
          </w:p>
        </w:tc>
      </w:tr>
      <w:tr w:rsidR="00365C87" w:rsidRPr="00365554" w14:paraId="50220B37" w14:textId="77777777" w:rsidTr="00A159AD">
        <w:trPr>
          <w:trHeight w:val="227"/>
        </w:trPr>
        <w:tc>
          <w:tcPr>
            <w:tcW w:w="1263" w:type="pct"/>
            <w:shd w:val="clear" w:color="auto" w:fill="auto"/>
            <w:vAlign w:val="center"/>
            <w:hideMark/>
          </w:tcPr>
          <w:p w14:paraId="33E534E4" w14:textId="77777777" w:rsidR="00365C87" w:rsidRPr="00365554" w:rsidRDefault="00365C87" w:rsidP="00540567">
            <w:pPr>
              <w:pStyle w:val="1fffb"/>
              <w:rPr>
                <w:sz w:val="28"/>
                <w:szCs w:val="28"/>
              </w:rPr>
            </w:pPr>
            <w:r w:rsidRPr="00365554">
              <w:rPr>
                <w:sz w:val="28"/>
                <w:szCs w:val="28"/>
              </w:rPr>
              <w:t>100</w:t>
            </w:r>
          </w:p>
        </w:tc>
        <w:tc>
          <w:tcPr>
            <w:tcW w:w="1405" w:type="pct"/>
            <w:shd w:val="clear" w:color="auto" w:fill="auto"/>
            <w:noWrap/>
            <w:vAlign w:val="center"/>
            <w:hideMark/>
          </w:tcPr>
          <w:p w14:paraId="7B2AE179" w14:textId="77777777" w:rsidR="00365C87" w:rsidRPr="00365554" w:rsidRDefault="00365C87" w:rsidP="00540567">
            <w:pPr>
              <w:pStyle w:val="1fffb"/>
              <w:rPr>
                <w:sz w:val="28"/>
                <w:szCs w:val="28"/>
              </w:rPr>
            </w:pPr>
            <w:r w:rsidRPr="00365554">
              <w:rPr>
                <w:sz w:val="28"/>
                <w:szCs w:val="28"/>
              </w:rPr>
              <w:t>28</w:t>
            </w:r>
          </w:p>
        </w:tc>
        <w:tc>
          <w:tcPr>
            <w:tcW w:w="1058" w:type="pct"/>
            <w:shd w:val="clear" w:color="auto" w:fill="auto"/>
            <w:noWrap/>
            <w:hideMark/>
          </w:tcPr>
          <w:p w14:paraId="3718C636" w14:textId="77777777" w:rsidR="00365C87" w:rsidRPr="00365554" w:rsidRDefault="00365C87" w:rsidP="00540567">
            <w:pPr>
              <w:pStyle w:val="1fffb"/>
              <w:rPr>
                <w:sz w:val="28"/>
                <w:szCs w:val="28"/>
              </w:rPr>
            </w:pPr>
            <w:r w:rsidRPr="00365554">
              <w:rPr>
                <w:sz w:val="28"/>
                <w:szCs w:val="28"/>
              </w:rPr>
              <w:t>надземная</w:t>
            </w:r>
          </w:p>
        </w:tc>
        <w:tc>
          <w:tcPr>
            <w:tcW w:w="1274" w:type="pct"/>
            <w:shd w:val="clear" w:color="auto" w:fill="auto"/>
            <w:noWrap/>
            <w:vAlign w:val="center"/>
            <w:hideMark/>
          </w:tcPr>
          <w:p w14:paraId="4C78C4C8" w14:textId="77777777" w:rsidR="00365C87" w:rsidRPr="00365554" w:rsidRDefault="00365C87" w:rsidP="00540567">
            <w:pPr>
              <w:pStyle w:val="1fffb"/>
              <w:rPr>
                <w:sz w:val="28"/>
                <w:szCs w:val="28"/>
              </w:rPr>
            </w:pPr>
            <w:r w:rsidRPr="00365554">
              <w:rPr>
                <w:sz w:val="28"/>
                <w:szCs w:val="28"/>
              </w:rPr>
              <w:t>1986</w:t>
            </w:r>
          </w:p>
        </w:tc>
      </w:tr>
      <w:tr w:rsidR="00365C87" w:rsidRPr="00365554" w14:paraId="041DB3B0" w14:textId="77777777" w:rsidTr="00A159AD">
        <w:trPr>
          <w:trHeight w:val="227"/>
        </w:trPr>
        <w:tc>
          <w:tcPr>
            <w:tcW w:w="1263" w:type="pct"/>
            <w:shd w:val="clear" w:color="auto" w:fill="auto"/>
            <w:vAlign w:val="center"/>
            <w:hideMark/>
          </w:tcPr>
          <w:p w14:paraId="45151FA9" w14:textId="77777777" w:rsidR="00365C87" w:rsidRPr="00365554" w:rsidRDefault="00365C87" w:rsidP="00540567">
            <w:pPr>
              <w:pStyle w:val="1fffb"/>
              <w:rPr>
                <w:sz w:val="28"/>
                <w:szCs w:val="28"/>
              </w:rPr>
            </w:pPr>
            <w:r w:rsidRPr="00365554">
              <w:rPr>
                <w:sz w:val="28"/>
                <w:szCs w:val="28"/>
              </w:rPr>
              <w:t>159</w:t>
            </w:r>
          </w:p>
        </w:tc>
        <w:tc>
          <w:tcPr>
            <w:tcW w:w="1405" w:type="pct"/>
            <w:shd w:val="clear" w:color="auto" w:fill="auto"/>
            <w:noWrap/>
            <w:vAlign w:val="center"/>
            <w:hideMark/>
          </w:tcPr>
          <w:p w14:paraId="566C78B3" w14:textId="77777777" w:rsidR="00365C87" w:rsidRPr="00365554" w:rsidRDefault="00365C87" w:rsidP="00540567">
            <w:pPr>
              <w:pStyle w:val="1fffb"/>
              <w:rPr>
                <w:sz w:val="28"/>
                <w:szCs w:val="28"/>
              </w:rPr>
            </w:pPr>
            <w:r w:rsidRPr="00365554">
              <w:rPr>
                <w:sz w:val="28"/>
                <w:szCs w:val="28"/>
              </w:rPr>
              <w:t>786</w:t>
            </w:r>
          </w:p>
        </w:tc>
        <w:tc>
          <w:tcPr>
            <w:tcW w:w="1058" w:type="pct"/>
            <w:shd w:val="clear" w:color="auto" w:fill="auto"/>
            <w:noWrap/>
            <w:hideMark/>
          </w:tcPr>
          <w:p w14:paraId="1A5F50DC" w14:textId="77777777" w:rsidR="00365C87" w:rsidRPr="00365554" w:rsidRDefault="00365C87" w:rsidP="00540567">
            <w:pPr>
              <w:pStyle w:val="1fffb"/>
              <w:rPr>
                <w:sz w:val="28"/>
                <w:szCs w:val="28"/>
              </w:rPr>
            </w:pPr>
            <w:r w:rsidRPr="00365554">
              <w:rPr>
                <w:sz w:val="28"/>
                <w:szCs w:val="28"/>
              </w:rPr>
              <w:t>надземная</w:t>
            </w:r>
          </w:p>
        </w:tc>
        <w:tc>
          <w:tcPr>
            <w:tcW w:w="1274" w:type="pct"/>
            <w:shd w:val="clear" w:color="auto" w:fill="auto"/>
            <w:noWrap/>
            <w:vAlign w:val="center"/>
            <w:hideMark/>
          </w:tcPr>
          <w:p w14:paraId="55ADB5A1" w14:textId="77777777" w:rsidR="00365C87" w:rsidRPr="00365554" w:rsidRDefault="00365C87" w:rsidP="00540567">
            <w:pPr>
              <w:pStyle w:val="1fffb"/>
              <w:rPr>
                <w:sz w:val="28"/>
                <w:szCs w:val="28"/>
              </w:rPr>
            </w:pPr>
            <w:r w:rsidRPr="00365554">
              <w:rPr>
                <w:sz w:val="28"/>
                <w:szCs w:val="28"/>
              </w:rPr>
              <w:t>2009</w:t>
            </w:r>
          </w:p>
        </w:tc>
      </w:tr>
      <w:tr w:rsidR="00365C87" w:rsidRPr="00365554" w14:paraId="5442C17B" w14:textId="77777777" w:rsidTr="00A159AD">
        <w:trPr>
          <w:trHeight w:val="227"/>
        </w:trPr>
        <w:tc>
          <w:tcPr>
            <w:tcW w:w="1263" w:type="pct"/>
            <w:shd w:val="clear" w:color="auto" w:fill="auto"/>
            <w:vAlign w:val="center"/>
            <w:hideMark/>
          </w:tcPr>
          <w:p w14:paraId="02832462" w14:textId="77777777" w:rsidR="00365C87" w:rsidRPr="00365554" w:rsidRDefault="00365C87" w:rsidP="00540567">
            <w:pPr>
              <w:pStyle w:val="1fffb"/>
              <w:rPr>
                <w:sz w:val="28"/>
                <w:szCs w:val="28"/>
              </w:rPr>
            </w:pPr>
            <w:r w:rsidRPr="00365554">
              <w:rPr>
                <w:sz w:val="28"/>
                <w:szCs w:val="28"/>
              </w:rPr>
              <w:t>219</w:t>
            </w:r>
          </w:p>
        </w:tc>
        <w:tc>
          <w:tcPr>
            <w:tcW w:w="1405" w:type="pct"/>
            <w:shd w:val="clear" w:color="auto" w:fill="auto"/>
            <w:noWrap/>
            <w:vAlign w:val="center"/>
            <w:hideMark/>
          </w:tcPr>
          <w:p w14:paraId="7C1774FA" w14:textId="77777777" w:rsidR="00365C87" w:rsidRPr="00365554" w:rsidRDefault="00365C87" w:rsidP="00540567">
            <w:pPr>
              <w:pStyle w:val="1fffb"/>
              <w:rPr>
                <w:sz w:val="28"/>
                <w:szCs w:val="28"/>
              </w:rPr>
            </w:pPr>
            <w:r w:rsidRPr="00365554">
              <w:rPr>
                <w:sz w:val="28"/>
                <w:szCs w:val="28"/>
              </w:rPr>
              <w:t>353</w:t>
            </w:r>
          </w:p>
        </w:tc>
        <w:tc>
          <w:tcPr>
            <w:tcW w:w="1058" w:type="pct"/>
            <w:shd w:val="clear" w:color="auto" w:fill="auto"/>
            <w:noWrap/>
            <w:hideMark/>
          </w:tcPr>
          <w:p w14:paraId="2AEF8F90" w14:textId="77777777" w:rsidR="00365C87" w:rsidRPr="00365554" w:rsidRDefault="00365C87" w:rsidP="00540567">
            <w:pPr>
              <w:pStyle w:val="1fffb"/>
              <w:rPr>
                <w:sz w:val="28"/>
                <w:szCs w:val="28"/>
              </w:rPr>
            </w:pPr>
            <w:r w:rsidRPr="00365554">
              <w:rPr>
                <w:sz w:val="28"/>
                <w:szCs w:val="28"/>
              </w:rPr>
              <w:t>надземная</w:t>
            </w:r>
          </w:p>
        </w:tc>
        <w:tc>
          <w:tcPr>
            <w:tcW w:w="1274" w:type="pct"/>
            <w:shd w:val="clear" w:color="auto" w:fill="auto"/>
            <w:noWrap/>
            <w:vAlign w:val="center"/>
            <w:hideMark/>
          </w:tcPr>
          <w:p w14:paraId="436351B7" w14:textId="77777777" w:rsidR="00365C87" w:rsidRPr="00365554" w:rsidRDefault="00365C87" w:rsidP="00540567">
            <w:pPr>
              <w:pStyle w:val="1fffb"/>
              <w:rPr>
                <w:sz w:val="28"/>
                <w:szCs w:val="28"/>
              </w:rPr>
            </w:pPr>
            <w:r w:rsidRPr="00365554">
              <w:rPr>
                <w:sz w:val="28"/>
                <w:szCs w:val="28"/>
              </w:rPr>
              <w:t>2009</w:t>
            </w:r>
          </w:p>
        </w:tc>
      </w:tr>
      <w:tr w:rsidR="00365C87" w:rsidRPr="00365554" w14:paraId="0207953D" w14:textId="77777777" w:rsidTr="00A159AD">
        <w:trPr>
          <w:trHeight w:val="227"/>
        </w:trPr>
        <w:tc>
          <w:tcPr>
            <w:tcW w:w="1263" w:type="pct"/>
            <w:shd w:val="clear" w:color="auto" w:fill="auto"/>
            <w:vAlign w:val="center"/>
            <w:hideMark/>
          </w:tcPr>
          <w:p w14:paraId="20056A05" w14:textId="77777777" w:rsidR="00365C87" w:rsidRPr="00365554" w:rsidRDefault="00365C87" w:rsidP="00540567">
            <w:pPr>
              <w:pStyle w:val="1fffb"/>
              <w:rPr>
                <w:sz w:val="28"/>
                <w:szCs w:val="28"/>
              </w:rPr>
            </w:pPr>
            <w:r w:rsidRPr="00365554">
              <w:rPr>
                <w:sz w:val="28"/>
                <w:szCs w:val="28"/>
              </w:rPr>
              <w:t>320</w:t>
            </w:r>
          </w:p>
        </w:tc>
        <w:tc>
          <w:tcPr>
            <w:tcW w:w="1405" w:type="pct"/>
            <w:shd w:val="clear" w:color="auto" w:fill="auto"/>
            <w:noWrap/>
            <w:vAlign w:val="center"/>
            <w:hideMark/>
          </w:tcPr>
          <w:p w14:paraId="0AC10F98" w14:textId="77777777" w:rsidR="00365C87" w:rsidRPr="00365554" w:rsidRDefault="00365C87" w:rsidP="00540567">
            <w:pPr>
              <w:pStyle w:val="1fffb"/>
              <w:rPr>
                <w:sz w:val="28"/>
                <w:szCs w:val="28"/>
              </w:rPr>
            </w:pPr>
            <w:r w:rsidRPr="00365554">
              <w:rPr>
                <w:sz w:val="28"/>
                <w:szCs w:val="28"/>
              </w:rPr>
              <w:t>202</w:t>
            </w:r>
          </w:p>
        </w:tc>
        <w:tc>
          <w:tcPr>
            <w:tcW w:w="1058" w:type="pct"/>
            <w:shd w:val="clear" w:color="auto" w:fill="auto"/>
            <w:noWrap/>
            <w:hideMark/>
          </w:tcPr>
          <w:p w14:paraId="2B800287" w14:textId="77777777" w:rsidR="00365C87" w:rsidRPr="00365554" w:rsidRDefault="00365C87" w:rsidP="00540567">
            <w:pPr>
              <w:pStyle w:val="1fffb"/>
              <w:rPr>
                <w:sz w:val="28"/>
                <w:szCs w:val="28"/>
              </w:rPr>
            </w:pPr>
            <w:r w:rsidRPr="00365554">
              <w:rPr>
                <w:sz w:val="28"/>
                <w:szCs w:val="28"/>
              </w:rPr>
              <w:t>надземная</w:t>
            </w:r>
          </w:p>
        </w:tc>
        <w:tc>
          <w:tcPr>
            <w:tcW w:w="1274" w:type="pct"/>
            <w:shd w:val="clear" w:color="auto" w:fill="auto"/>
            <w:noWrap/>
            <w:vAlign w:val="center"/>
            <w:hideMark/>
          </w:tcPr>
          <w:p w14:paraId="68EDB362" w14:textId="77777777" w:rsidR="00365C87" w:rsidRPr="00365554" w:rsidRDefault="00365C87" w:rsidP="00540567">
            <w:pPr>
              <w:pStyle w:val="1fffb"/>
              <w:rPr>
                <w:sz w:val="28"/>
                <w:szCs w:val="28"/>
              </w:rPr>
            </w:pPr>
            <w:r w:rsidRPr="00365554">
              <w:rPr>
                <w:sz w:val="28"/>
                <w:szCs w:val="28"/>
              </w:rPr>
              <w:t>2009</w:t>
            </w:r>
          </w:p>
        </w:tc>
      </w:tr>
      <w:tr w:rsidR="00365C87" w:rsidRPr="00365554" w14:paraId="023F6038" w14:textId="77777777" w:rsidTr="00A159AD">
        <w:trPr>
          <w:trHeight w:val="227"/>
        </w:trPr>
        <w:tc>
          <w:tcPr>
            <w:tcW w:w="1263" w:type="pct"/>
            <w:shd w:val="clear" w:color="auto" w:fill="auto"/>
            <w:vAlign w:val="center"/>
            <w:hideMark/>
          </w:tcPr>
          <w:p w14:paraId="77F50871" w14:textId="77777777" w:rsidR="00365C87" w:rsidRPr="00365554" w:rsidRDefault="00365C87" w:rsidP="00540567">
            <w:pPr>
              <w:pStyle w:val="1fffb"/>
              <w:rPr>
                <w:sz w:val="28"/>
                <w:szCs w:val="28"/>
              </w:rPr>
            </w:pPr>
          </w:p>
        </w:tc>
        <w:tc>
          <w:tcPr>
            <w:tcW w:w="1405" w:type="pct"/>
            <w:shd w:val="clear" w:color="auto" w:fill="auto"/>
            <w:noWrap/>
            <w:vAlign w:val="center"/>
            <w:hideMark/>
          </w:tcPr>
          <w:p w14:paraId="0E51DB9B" w14:textId="77777777" w:rsidR="00365C87" w:rsidRPr="00365554" w:rsidRDefault="00365C87" w:rsidP="00540567">
            <w:pPr>
              <w:pStyle w:val="1fffb"/>
              <w:rPr>
                <w:sz w:val="28"/>
                <w:szCs w:val="28"/>
              </w:rPr>
            </w:pPr>
            <w:r w:rsidRPr="00365554">
              <w:rPr>
                <w:sz w:val="28"/>
                <w:szCs w:val="28"/>
              </w:rPr>
              <w:t>2928</w:t>
            </w:r>
          </w:p>
        </w:tc>
        <w:tc>
          <w:tcPr>
            <w:tcW w:w="1058" w:type="pct"/>
            <w:shd w:val="clear" w:color="auto" w:fill="auto"/>
            <w:noWrap/>
            <w:vAlign w:val="center"/>
            <w:hideMark/>
          </w:tcPr>
          <w:p w14:paraId="756279C9" w14:textId="77777777" w:rsidR="00365C87" w:rsidRPr="00365554" w:rsidRDefault="00365C87" w:rsidP="00540567">
            <w:pPr>
              <w:pStyle w:val="1fffb"/>
              <w:rPr>
                <w:sz w:val="28"/>
                <w:szCs w:val="28"/>
              </w:rPr>
            </w:pPr>
          </w:p>
        </w:tc>
        <w:tc>
          <w:tcPr>
            <w:tcW w:w="1274" w:type="pct"/>
            <w:shd w:val="clear" w:color="auto" w:fill="auto"/>
            <w:noWrap/>
            <w:vAlign w:val="center"/>
            <w:hideMark/>
          </w:tcPr>
          <w:p w14:paraId="5DE701DD" w14:textId="77777777" w:rsidR="00365C87" w:rsidRPr="00365554" w:rsidRDefault="00365C87" w:rsidP="00540567">
            <w:pPr>
              <w:pStyle w:val="1fffb"/>
              <w:rPr>
                <w:sz w:val="28"/>
                <w:szCs w:val="28"/>
              </w:rPr>
            </w:pPr>
          </w:p>
        </w:tc>
      </w:tr>
    </w:tbl>
    <w:p w14:paraId="3C2D8280" w14:textId="05E77718"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eastAsia="Calibri" w:hAnsi="Times New Roman"/>
          <w:sz w:val="28"/>
          <w:szCs w:val="28"/>
          <w:lang w:val="ru-RU"/>
        </w:rPr>
        <w:t xml:space="preserve">Информация о характеристиках грунтов в местах прокладки трубопровода, с выделением наименее надёжных участков отсутствует. </w:t>
      </w:r>
      <w:r w:rsidRPr="00764918">
        <w:rPr>
          <w:rFonts w:ascii="Times New Roman" w:hAnsi="Times New Roman"/>
          <w:sz w:val="28"/>
          <w:szCs w:val="28"/>
          <w:lang w:val="ru-RU"/>
        </w:rPr>
        <w:t>Описание типов и количества секционирующией и регулирующей арматуры на тепловых сетях</w:t>
      </w:r>
      <w:bookmarkEnd w:id="187"/>
    </w:p>
    <w:p w14:paraId="0CB61FE3"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bidi="ar-SA"/>
        </w:rPr>
      </w:pPr>
      <w:r w:rsidRPr="00764918">
        <w:rPr>
          <w:rFonts w:ascii="Times New Roman" w:eastAsia="Calibri" w:hAnsi="Times New Roman"/>
          <w:sz w:val="28"/>
          <w:szCs w:val="28"/>
          <w:lang w:val="ru-RU"/>
        </w:rPr>
        <w:t xml:space="preserve">Данные о количестве секционирующей и регулирующей арматуры на тепловых сетях отсутствуют. </w:t>
      </w:r>
    </w:p>
    <w:p w14:paraId="7A09CEAB" w14:textId="77777777" w:rsidR="00F2726F" w:rsidRPr="00764918" w:rsidRDefault="00F2726F" w:rsidP="00365554">
      <w:pPr>
        <w:widowControl w:val="0"/>
        <w:suppressAutoHyphens/>
        <w:spacing w:line="240" w:lineRule="auto"/>
        <w:ind w:firstLine="709"/>
        <w:rPr>
          <w:rFonts w:ascii="Times New Roman" w:eastAsia="Calibri" w:hAnsi="Times New Roman"/>
          <w:sz w:val="28"/>
          <w:szCs w:val="28"/>
          <w:lang w:val="ru-RU"/>
        </w:rPr>
      </w:pPr>
      <w:bookmarkStart w:id="188" w:name="_Toc9074614"/>
      <w:r w:rsidRPr="00764918">
        <w:rPr>
          <w:rFonts w:ascii="Times New Roman" w:hAnsi="Times New Roman"/>
          <w:sz w:val="28"/>
          <w:szCs w:val="28"/>
          <w:lang w:val="ru-RU"/>
        </w:rPr>
        <w:t>Описание типов и строительных особенностей тепловых камер и павильонов</w:t>
      </w:r>
      <w:bookmarkEnd w:id="186"/>
      <w:r w:rsidRPr="00764918">
        <w:rPr>
          <w:rFonts w:ascii="Times New Roman" w:hAnsi="Times New Roman"/>
          <w:sz w:val="28"/>
          <w:szCs w:val="28"/>
          <w:lang w:val="ru-RU"/>
        </w:rPr>
        <w:t xml:space="preserve">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bookmarkEnd w:id="188"/>
    </w:p>
    <w:p w14:paraId="654A7C77"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Строительная часть камер выполнена из сборных конструкций, состоящих из бетонных и железобетонных изделий. В перекрытиях камер устроены отверстия для люков.</w:t>
      </w:r>
    </w:p>
    <w:p w14:paraId="102485F3"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Тепловая камера служит для защиты узлов (стыков), а также секционных задвижек (вентилей), компенсаторов, дренажных устройств, разных отводов, перемычек и возможных слабых мест на трубопроводе. </w:t>
      </w:r>
    </w:p>
    <w:p w14:paraId="64337DBD"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Данные о строительных особенностях тепловых камер отсутствуют.</w:t>
      </w:r>
    </w:p>
    <w:p w14:paraId="08FCB98C"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bookmarkStart w:id="189" w:name="_Toc9074615"/>
      <w:bookmarkStart w:id="190" w:name="_Toc475879440"/>
      <w:r w:rsidRPr="00764918">
        <w:rPr>
          <w:rFonts w:ascii="Times New Roman" w:hAnsi="Times New Roman"/>
          <w:sz w:val="28"/>
          <w:szCs w:val="28"/>
          <w:lang w:val="ru-RU"/>
        </w:rPr>
        <w:t xml:space="preserve">Описание графиков регулирования отпуска тепла в тепловые сети с </w:t>
      </w:r>
      <w:r w:rsidRPr="00764918">
        <w:rPr>
          <w:rFonts w:ascii="Times New Roman" w:hAnsi="Times New Roman"/>
          <w:sz w:val="28"/>
          <w:szCs w:val="28"/>
          <w:lang w:val="ru-RU"/>
        </w:rPr>
        <w:lastRenderedPageBreak/>
        <w:t>анализом их обоснованности</w:t>
      </w:r>
      <w:bookmarkEnd w:id="189"/>
      <w:bookmarkEnd w:id="190"/>
    </w:p>
    <w:p w14:paraId="6266D5EC" w14:textId="6FFB021D" w:rsidR="00F2726F" w:rsidRPr="00764918" w:rsidRDefault="00F2726F" w:rsidP="00365554">
      <w:pPr>
        <w:widowControl w:val="0"/>
        <w:suppressAutoHyphens/>
        <w:spacing w:line="240" w:lineRule="auto"/>
        <w:ind w:firstLine="709"/>
        <w:rPr>
          <w:rFonts w:ascii="Times New Roman" w:hAnsi="Times New Roman"/>
          <w:sz w:val="28"/>
          <w:szCs w:val="28"/>
          <w:lang w:val="ru-RU"/>
        </w:rPr>
      </w:pPr>
      <w:bookmarkStart w:id="191" w:name="_Toc475879441"/>
      <w:r w:rsidRPr="00764918">
        <w:rPr>
          <w:rFonts w:ascii="Times New Roman" w:hAnsi="Times New Roman"/>
          <w:sz w:val="28"/>
          <w:szCs w:val="28"/>
          <w:lang w:val="ru-RU"/>
        </w:rPr>
        <w:t>В системах теплоснабжения Мирненского с.</w:t>
      </w:r>
      <w:r w:rsidR="001230C2">
        <w:rPr>
          <w:rFonts w:ascii="Times New Roman" w:hAnsi="Times New Roman"/>
          <w:sz w:val="28"/>
          <w:szCs w:val="28"/>
          <w:lang w:val="ru-RU"/>
        </w:rPr>
        <w:t xml:space="preserve"> </w:t>
      </w:r>
      <w:r w:rsidRPr="00764918">
        <w:rPr>
          <w:rFonts w:ascii="Times New Roman" w:hAnsi="Times New Roman"/>
          <w:sz w:val="28"/>
          <w:szCs w:val="28"/>
          <w:lang w:val="ru-RU"/>
        </w:rPr>
        <w:t xml:space="preserve">п. применяется центральный качественный способ регулирования отпуска тепловой энергии, при котором температура теплоносителя устанавливается на источнике. При этом автоматизированное местное и индивидуальное регулирование режимов теплопотребления отсутствует. </w:t>
      </w:r>
    </w:p>
    <w:p w14:paraId="3E617EF8"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При данном способе регулирования имеет место поддержание стабильного гидравлического режима работы тепловых сетей, при плавном изменении параметров теплоносителя, что является неоспоримым преимуществом данного способа. Существующие источники тепловой энергии, тепловые сети и абонентские установки запроектированы на работу по различным температурным графикам.</w:t>
      </w:r>
    </w:p>
    <w:p w14:paraId="3D50C7FC" w14:textId="2ED78C0E"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На источниках тепловой энергии Мирненского с.</w:t>
      </w:r>
      <w:r w:rsidR="001230C2">
        <w:rPr>
          <w:rFonts w:ascii="Times New Roman" w:hAnsi="Times New Roman"/>
          <w:sz w:val="28"/>
          <w:szCs w:val="28"/>
          <w:lang w:val="ru-RU"/>
        </w:rPr>
        <w:t xml:space="preserve"> </w:t>
      </w:r>
      <w:r w:rsidRPr="00764918">
        <w:rPr>
          <w:rFonts w:ascii="Times New Roman" w:hAnsi="Times New Roman"/>
          <w:sz w:val="28"/>
          <w:szCs w:val="28"/>
          <w:lang w:val="ru-RU"/>
        </w:rPr>
        <w:t>п. качестве проектных температурных графиков были приняты графики 75/65</w:t>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°С.</w:t>
      </w:r>
    </w:p>
    <w:p w14:paraId="4082CB5F" w14:textId="41331D67" w:rsidR="00F2726F" w:rsidRPr="00764918" w:rsidRDefault="00F2726F" w:rsidP="00365554">
      <w:pPr>
        <w:widowControl w:val="0"/>
        <w:suppressAutoHyphens/>
        <w:spacing w:line="240" w:lineRule="auto"/>
        <w:ind w:firstLine="709"/>
        <w:rPr>
          <w:rFonts w:ascii="Times New Roman" w:hAnsi="Times New Roman"/>
          <w:sz w:val="28"/>
          <w:szCs w:val="28"/>
          <w:lang w:val="ru-RU"/>
        </w:rPr>
      </w:pPr>
      <w:bookmarkStart w:id="192" w:name="_Toc9074616"/>
      <w:r w:rsidRPr="00764918">
        <w:rPr>
          <w:rFonts w:ascii="Times New Roman" w:hAnsi="Times New Roman"/>
          <w:sz w:val="28"/>
          <w:szCs w:val="28"/>
          <w:lang w:val="ru-RU"/>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91"/>
      <w:bookmarkEnd w:id="192"/>
      <w:r w:rsidR="00365554">
        <w:rPr>
          <w:rFonts w:ascii="Times New Roman" w:hAnsi="Times New Roman"/>
          <w:sz w:val="28"/>
          <w:szCs w:val="28"/>
          <w:lang w:val="ru-RU"/>
        </w:rPr>
        <w:t>.</w:t>
      </w:r>
    </w:p>
    <w:p w14:paraId="74C0BFFE"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bookmarkStart w:id="193" w:name="_Toc475879442"/>
      <w:r w:rsidRPr="00764918">
        <w:rPr>
          <w:rFonts w:ascii="Times New Roman" w:hAnsi="Times New Roman"/>
          <w:sz w:val="28"/>
          <w:szCs w:val="28"/>
          <w:lang w:val="ru-RU"/>
        </w:rPr>
        <w:t>Фактические температурные режимы отпуска тепла в тепловые сети соответствуют утвержденным графикам регулирования отпуска тепла.</w:t>
      </w:r>
    </w:p>
    <w:p w14:paraId="2192743A" w14:textId="407DC49C" w:rsidR="00F2726F" w:rsidRPr="00764918" w:rsidRDefault="00F2726F" w:rsidP="00365554">
      <w:pPr>
        <w:widowControl w:val="0"/>
        <w:suppressAutoHyphens/>
        <w:spacing w:line="240" w:lineRule="auto"/>
        <w:ind w:firstLine="709"/>
        <w:rPr>
          <w:rFonts w:ascii="Times New Roman" w:hAnsi="Times New Roman"/>
          <w:sz w:val="28"/>
          <w:szCs w:val="28"/>
          <w:lang w:val="ru-RU"/>
        </w:rPr>
      </w:pPr>
      <w:bookmarkStart w:id="194" w:name="_Toc9074617"/>
      <w:r w:rsidRPr="00764918">
        <w:rPr>
          <w:rFonts w:ascii="Times New Roman" w:hAnsi="Times New Roman"/>
          <w:sz w:val="28"/>
          <w:szCs w:val="28"/>
          <w:lang w:val="ru-RU"/>
        </w:rPr>
        <w:t>Гидравлические режимы тепловых сетей и пьезометрические графики</w:t>
      </w:r>
      <w:bookmarkEnd w:id="193"/>
      <w:bookmarkEnd w:id="194"/>
      <w:r w:rsidR="00365554">
        <w:rPr>
          <w:rFonts w:ascii="Times New Roman" w:hAnsi="Times New Roman"/>
          <w:sz w:val="28"/>
          <w:szCs w:val="28"/>
          <w:lang w:val="ru-RU"/>
        </w:rPr>
        <w:t>.</w:t>
      </w:r>
    </w:p>
    <w:p w14:paraId="0A819FC7"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bookmarkStart w:id="195" w:name="_Toc475879443"/>
      <w:r w:rsidRPr="00764918">
        <w:rPr>
          <w:rFonts w:ascii="Times New Roman" w:hAnsi="Times New Roman"/>
          <w:sz w:val="28"/>
          <w:szCs w:val="28"/>
          <w:lang w:val="ru-RU"/>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14:paraId="29DB4C71"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14:paraId="5D1058E6"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зависимости от места осуществления регулирования различают центральное, групповое, местное и индивидуальное регулирование. </w:t>
      </w:r>
    </w:p>
    <w:p w14:paraId="5049E962"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Центральное регулирование выполняют в котельной по преобладающей нагрузке, характерной для большинства абонентов. В сельских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14:paraId="7D47CDCC"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41E209F3" w14:textId="591C9FF0"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Индивидуальное регулирование осуществляется непосредственно у </w:t>
      </w:r>
      <w:r w:rsidRPr="00764918">
        <w:rPr>
          <w:rFonts w:ascii="Times New Roman" w:hAnsi="Times New Roman"/>
          <w:sz w:val="28"/>
          <w:szCs w:val="28"/>
          <w:lang w:val="ru-RU"/>
        </w:rPr>
        <w:lastRenderedPageBreak/>
        <w:t xml:space="preserve">теплопотребляющих приборов, </w:t>
      </w:r>
      <w:r w:rsidR="00A3214E" w:rsidRPr="00764918">
        <w:rPr>
          <w:rFonts w:ascii="Times New Roman" w:hAnsi="Times New Roman"/>
          <w:sz w:val="28"/>
          <w:szCs w:val="28"/>
          <w:lang w:val="ru-RU"/>
        </w:rPr>
        <w:t>например,</w:t>
      </w:r>
      <w:r w:rsidRPr="00764918">
        <w:rPr>
          <w:rFonts w:ascii="Times New Roman" w:hAnsi="Times New Roman"/>
          <w:sz w:val="28"/>
          <w:szCs w:val="28"/>
          <w:lang w:val="ru-RU"/>
        </w:rPr>
        <w:t xml:space="preserve"> у нагревательных приборов систем отопления, и дополняет другие виды регулирования.</w:t>
      </w:r>
    </w:p>
    <w:p w14:paraId="17A47C28"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14:paraId="1C3BCBF2"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14:paraId="3D0BCC58"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По способу осуществления регулирование может быть автоматическим и ручным.</w:t>
      </w:r>
    </w:p>
    <w:p w14:paraId="08AB261C" w14:textId="77777777" w:rsidR="00F2726F" w:rsidRPr="00764918" w:rsidRDefault="00F2726F" w:rsidP="00365554">
      <w:pPr>
        <w:spacing w:line="240" w:lineRule="auto"/>
        <w:ind w:firstLine="709"/>
        <w:jc w:val="center"/>
        <w:rPr>
          <w:rFonts w:ascii="Times New Roman" w:hAnsi="Times New Roman"/>
          <w:sz w:val="28"/>
          <w:szCs w:val="28"/>
          <w:lang w:val="ru-RU"/>
        </w:rPr>
      </w:pPr>
    </w:p>
    <w:p w14:paraId="28E1C75B" w14:textId="77777777" w:rsidR="00F2726F" w:rsidRPr="00764918" w:rsidRDefault="00EF350A" w:rsidP="00365554">
      <w:pPr>
        <w:spacing w:line="240" w:lineRule="auto"/>
        <w:ind w:firstLine="0"/>
        <w:jc w:val="center"/>
        <w:rPr>
          <w:rFonts w:ascii="Times New Roman" w:hAnsi="Times New Roman"/>
          <w:sz w:val="28"/>
          <w:szCs w:val="28"/>
        </w:rPr>
      </w:pPr>
      <w:r w:rsidRPr="00764918">
        <w:rPr>
          <w:rFonts w:ascii="Times New Roman" w:hAnsi="Times New Roman"/>
          <w:noProof/>
          <w:sz w:val="28"/>
          <w:szCs w:val="28"/>
          <w:lang w:val="ru-RU" w:eastAsia="ru-RU" w:bidi="ar-SA"/>
        </w:rPr>
        <w:drawing>
          <wp:inline distT="0" distB="0" distL="0" distR="0" wp14:anchorId="1AFEDE2B" wp14:editId="3E9DC909">
            <wp:extent cx="4491355" cy="1457325"/>
            <wp:effectExtent l="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91355" cy="1457325"/>
                    </a:xfrm>
                    <a:prstGeom prst="rect">
                      <a:avLst/>
                    </a:prstGeom>
                    <a:noFill/>
                    <a:ln>
                      <a:noFill/>
                    </a:ln>
                  </pic:spPr>
                </pic:pic>
              </a:graphicData>
            </a:graphic>
          </wp:inline>
        </w:drawing>
      </w:r>
      <w:r w:rsidR="00000000">
        <w:rPr>
          <w:rFonts w:ascii="Times New Roman" w:hAnsi="Times New Roman"/>
          <w:noProof/>
          <w:sz w:val="28"/>
          <w:szCs w:val="28"/>
          <w:lang w:val="ru-RU" w:eastAsia="ru-RU" w:bidi="ar-SA"/>
        </w:rPr>
      </w:r>
      <w:r w:rsidR="00000000">
        <w:rPr>
          <w:rFonts w:ascii="Times New Roman" w:hAnsi="Times New Roman"/>
          <w:noProof/>
          <w:sz w:val="28"/>
          <w:szCs w:val="28"/>
          <w:lang w:val="ru-RU" w:eastAsia="ru-RU" w:bidi="ar-SA"/>
        </w:rPr>
        <w:pict w14:anchorId="29536D44">
          <v:group id="Полотно 15" o:spid="_x0000_s2050" editas="canvas" style="width:354.2pt;height:114.95pt;mso-position-horizontal-relative:char;mso-position-vertical-relative:line" coordsize="44983,14598">
            <v:shape id="_x0000_s2051" type="#_x0000_t75" style="position:absolute;width:44983;height:14598;visibility:visible">
              <v:fill o:detectmouseclick="t"/>
              <v:path o:connecttype="none"/>
            </v:shape>
            <v:shape id="Picture 4" o:spid="_x0000_s2052" type="#_x0000_t75" style="position:absolute;width:44983;height:14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">
              <v:imagedata r:id="rId24" o:title=""/>
            </v:shape>
            <w10:anchorlock/>
          </v:group>
        </w:pict>
      </w:r>
    </w:p>
    <w:p w14:paraId="78A9B6F6"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Рисунок 4 Пьезометрический график тепловой сети при пропорциональной разрегулировке абонентов.</w:t>
      </w:r>
    </w:p>
    <w:p w14:paraId="21DCF175"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14:paraId="76DD0544"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14:paraId="1B63DC28"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w:t>
      </w:r>
      <w:r w:rsidRPr="00764918">
        <w:rPr>
          <w:rFonts w:ascii="Times New Roman" w:hAnsi="Times New Roman"/>
          <w:sz w:val="28"/>
          <w:szCs w:val="28"/>
          <w:lang w:val="ru-RU"/>
        </w:rPr>
        <w:lastRenderedPageBreak/>
        <w:t>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14:paraId="17FD4E8C"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14:paraId="7FADD3E7"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14:paraId="4AA749C4"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∆Р = </w:t>
      </w:r>
      <w:r w:rsidRPr="00764918">
        <w:rPr>
          <w:rFonts w:ascii="Times New Roman" w:hAnsi="Times New Roman"/>
          <w:sz w:val="28"/>
          <w:szCs w:val="28"/>
        </w:rPr>
        <w:t>S</w:t>
      </w:r>
      <w:r w:rsidRPr="00764918">
        <w:rPr>
          <w:rFonts w:ascii="Times New Roman" w:hAnsi="Times New Roman"/>
          <w:sz w:val="28"/>
          <w:szCs w:val="28"/>
          <w:lang w:val="ru-RU"/>
        </w:rPr>
        <w:t>·</w:t>
      </w:r>
      <w:r w:rsidRPr="00764918">
        <w:rPr>
          <w:rFonts w:ascii="Times New Roman" w:hAnsi="Times New Roman"/>
          <w:sz w:val="28"/>
          <w:szCs w:val="28"/>
        </w:rPr>
        <w:t>V</w:t>
      </w:r>
      <w:r w:rsidRPr="00764918">
        <w:rPr>
          <w:rFonts w:ascii="Times New Roman" w:hAnsi="Times New Roman"/>
          <w:sz w:val="28"/>
          <w:szCs w:val="28"/>
          <w:lang w:val="ru-RU"/>
        </w:rPr>
        <w:t>2</w:t>
      </w:r>
    </w:p>
    <w:p w14:paraId="0EC5BFFE"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где </w:t>
      </w:r>
      <w:r w:rsidRPr="00764918">
        <w:rPr>
          <w:rFonts w:ascii="Times New Roman" w:hAnsi="Times New Roman"/>
          <w:sz w:val="28"/>
          <w:szCs w:val="28"/>
        </w:rPr>
        <w:t>S</w:t>
      </w:r>
      <w:r w:rsidRPr="00764918">
        <w:rPr>
          <w:rFonts w:ascii="Times New Roman" w:hAnsi="Times New Roman"/>
          <w:sz w:val="28"/>
          <w:szCs w:val="28"/>
          <w:lang w:val="ru-RU"/>
        </w:rPr>
        <w:t xml:space="preserve"> — характеристика сопротивления, представляющая собой па</w:t>
      </w:r>
      <w:r w:rsidRPr="00764918">
        <w:rPr>
          <w:rFonts w:ascii="Times New Roman" w:hAnsi="Times New Roman"/>
          <w:sz w:val="28"/>
          <w:szCs w:val="28"/>
          <w:lang w:val="ru-RU"/>
        </w:rPr>
        <w:softHyphen/>
        <w:t>дение давления при единице расхода теплоносителя, Па/(м</w:t>
      </w:r>
      <w:r w:rsidRPr="00A3214E">
        <w:rPr>
          <w:rFonts w:ascii="Times New Roman" w:hAnsi="Times New Roman"/>
          <w:sz w:val="28"/>
          <w:szCs w:val="28"/>
          <w:vertAlign w:val="superscript"/>
          <w:lang w:val="ru-RU"/>
        </w:rPr>
        <w:t>3</w:t>
      </w:r>
      <w:r w:rsidRPr="00764918">
        <w:rPr>
          <w:rFonts w:ascii="Times New Roman" w:hAnsi="Times New Roman"/>
          <w:sz w:val="28"/>
          <w:szCs w:val="28"/>
          <w:lang w:val="ru-RU"/>
        </w:rPr>
        <w:t xml:space="preserve">/ч) 2; </w:t>
      </w:r>
      <w:r w:rsidRPr="00764918">
        <w:rPr>
          <w:rFonts w:ascii="Times New Roman" w:hAnsi="Times New Roman"/>
          <w:sz w:val="28"/>
          <w:szCs w:val="28"/>
        </w:rPr>
        <w:t>V</w:t>
      </w:r>
      <w:r w:rsidRPr="00764918">
        <w:rPr>
          <w:rFonts w:ascii="Times New Roman" w:hAnsi="Times New Roman"/>
          <w:sz w:val="28"/>
          <w:szCs w:val="28"/>
          <w:lang w:val="ru-RU"/>
        </w:rPr>
        <w:t xml:space="preserve"> — расход теплоносителя, м</w:t>
      </w:r>
      <w:r w:rsidRPr="00A3214E">
        <w:rPr>
          <w:rFonts w:ascii="Times New Roman" w:hAnsi="Times New Roman"/>
          <w:sz w:val="28"/>
          <w:szCs w:val="28"/>
          <w:vertAlign w:val="superscript"/>
          <w:lang w:val="ru-RU"/>
        </w:rPr>
        <w:t>3</w:t>
      </w:r>
      <w:r w:rsidRPr="00764918">
        <w:rPr>
          <w:rFonts w:ascii="Times New Roman" w:hAnsi="Times New Roman"/>
          <w:sz w:val="28"/>
          <w:szCs w:val="28"/>
          <w:lang w:val="ru-RU"/>
        </w:rPr>
        <w:t>/ч.</w:t>
      </w:r>
    </w:p>
    <w:p w14:paraId="20C0A3AC"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14:paraId="3A70C246" w14:textId="158D1611" w:rsidR="00F2726F"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14:paraId="6094461E" w14:textId="77777777" w:rsidR="00624278" w:rsidRPr="00764918" w:rsidRDefault="00624278" w:rsidP="00365554">
      <w:pPr>
        <w:widowControl w:val="0"/>
        <w:suppressAutoHyphens/>
        <w:spacing w:line="240" w:lineRule="auto"/>
        <w:ind w:firstLine="709"/>
        <w:rPr>
          <w:rFonts w:ascii="Times New Roman" w:hAnsi="Times New Roman"/>
          <w:sz w:val="28"/>
          <w:szCs w:val="28"/>
          <w:lang w:val="ru-RU"/>
        </w:rPr>
      </w:pPr>
    </w:p>
    <w:p w14:paraId="475E0B56" w14:textId="77777777" w:rsidR="00F2726F" w:rsidRPr="00764918" w:rsidRDefault="00EF350A" w:rsidP="005D326B">
      <w:pPr>
        <w:spacing w:line="240" w:lineRule="auto"/>
        <w:ind w:firstLine="0"/>
        <w:rPr>
          <w:rFonts w:ascii="Times New Roman" w:hAnsi="Times New Roman"/>
          <w:sz w:val="28"/>
          <w:szCs w:val="28"/>
          <w:lang w:bidi="ar-SA"/>
        </w:rPr>
      </w:pPr>
      <w:r w:rsidRPr="00764918">
        <w:rPr>
          <w:rFonts w:ascii="Times New Roman" w:hAnsi="Times New Roman"/>
          <w:noProof/>
          <w:sz w:val="28"/>
          <w:szCs w:val="28"/>
          <w:lang w:val="ru-RU" w:eastAsia="ru-RU" w:bidi="ar-SA"/>
        </w:rPr>
        <w:drawing>
          <wp:inline distT="0" distB="0" distL="0" distR="0" wp14:anchorId="4CD78D72" wp14:editId="28758062">
            <wp:extent cx="6076315" cy="4324350"/>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30900" cy="4363197"/>
                    </a:xfrm>
                    <a:prstGeom prst="rect">
                      <a:avLst/>
                    </a:prstGeom>
                    <a:noFill/>
                    <a:ln>
                      <a:noFill/>
                    </a:ln>
                  </pic:spPr>
                </pic:pic>
              </a:graphicData>
            </a:graphic>
          </wp:inline>
        </w:drawing>
      </w:r>
    </w:p>
    <w:p w14:paraId="7DE5B94E"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eastAsia="ru-RU"/>
        </w:rPr>
      </w:pPr>
      <w:r w:rsidRPr="00764918">
        <w:rPr>
          <w:rFonts w:ascii="Times New Roman" w:hAnsi="Times New Roman"/>
          <w:sz w:val="28"/>
          <w:szCs w:val="28"/>
          <w:lang w:val="ru-RU"/>
        </w:rPr>
        <w:lastRenderedPageBreak/>
        <w:t xml:space="preserve">Рисунок 5. Пьезометрический график </w:t>
      </w:r>
    </w:p>
    <w:p w14:paraId="7102E815" w14:textId="774CDC42" w:rsidR="00F2726F" w:rsidRPr="00764918" w:rsidRDefault="00F2726F" w:rsidP="00365554">
      <w:pPr>
        <w:widowControl w:val="0"/>
        <w:suppressAutoHyphens/>
        <w:spacing w:line="240" w:lineRule="auto"/>
        <w:ind w:firstLine="709"/>
        <w:rPr>
          <w:rFonts w:ascii="Times New Roman" w:hAnsi="Times New Roman"/>
          <w:sz w:val="28"/>
          <w:szCs w:val="28"/>
          <w:lang w:val="ru-RU"/>
        </w:rPr>
      </w:pPr>
      <w:bookmarkStart w:id="196" w:name="_Toc9074618"/>
      <w:r w:rsidRPr="00764918">
        <w:rPr>
          <w:rFonts w:ascii="Times New Roman" w:hAnsi="Times New Roman"/>
          <w:sz w:val="28"/>
          <w:szCs w:val="28"/>
          <w:lang w:val="ru-RU"/>
        </w:rPr>
        <w:t>Статистика отказов тепловых сетей (аварий, инцидентов) за 2009-</w:t>
      </w:r>
      <w:r w:rsidR="00BE1EBF" w:rsidRPr="00764918">
        <w:rPr>
          <w:rFonts w:ascii="Times New Roman" w:hAnsi="Times New Roman"/>
          <w:sz w:val="28"/>
          <w:szCs w:val="28"/>
          <w:lang w:val="ru-RU"/>
        </w:rPr>
        <w:t>2023</w:t>
      </w:r>
      <w:r w:rsidRPr="00764918">
        <w:rPr>
          <w:rFonts w:ascii="Times New Roman" w:hAnsi="Times New Roman"/>
          <w:sz w:val="28"/>
          <w:szCs w:val="28"/>
          <w:lang w:val="ru-RU"/>
        </w:rPr>
        <w:t xml:space="preserve"> гг.</w:t>
      </w:r>
      <w:bookmarkEnd w:id="195"/>
      <w:bookmarkEnd w:id="196"/>
    </w:p>
    <w:p w14:paraId="178E6C7C"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Отказов на тепловых сетях ООО «ВЕЛЛ-КОМ» за рассматриваемый период не происходило.</w:t>
      </w:r>
    </w:p>
    <w:p w14:paraId="4DE49874" w14:textId="649716C0" w:rsidR="00F2726F" w:rsidRPr="00764918" w:rsidRDefault="00F2726F" w:rsidP="00365554">
      <w:pPr>
        <w:widowControl w:val="0"/>
        <w:suppressAutoHyphens/>
        <w:spacing w:line="240" w:lineRule="auto"/>
        <w:ind w:firstLine="709"/>
        <w:rPr>
          <w:rFonts w:ascii="Times New Roman" w:hAnsi="Times New Roman"/>
          <w:sz w:val="28"/>
          <w:szCs w:val="28"/>
          <w:lang w:val="ru-RU"/>
        </w:rPr>
      </w:pPr>
      <w:bookmarkStart w:id="197" w:name="_Toc9074619"/>
      <w:bookmarkStart w:id="198" w:name="_Toc475879444"/>
      <w:r w:rsidRPr="00764918">
        <w:rPr>
          <w:rFonts w:ascii="Times New Roman" w:hAnsi="Times New Roman"/>
          <w:sz w:val="28"/>
          <w:szCs w:val="28"/>
          <w:lang w:val="ru-RU"/>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2014-</w:t>
      </w:r>
      <w:r w:rsidR="00BE1EBF" w:rsidRPr="00764918">
        <w:rPr>
          <w:rFonts w:ascii="Times New Roman" w:hAnsi="Times New Roman"/>
          <w:sz w:val="28"/>
          <w:szCs w:val="28"/>
          <w:lang w:val="ru-RU"/>
        </w:rPr>
        <w:t>2023</w:t>
      </w:r>
      <w:r w:rsidRPr="00764918">
        <w:rPr>
          <w:rFonts w:ascii="Times New Roman" w:hAnsi="Times New Roman"/>
          <w:sz w:val="28"/>
          <w:szCs w:val="28"/>
          <w:lang w:val="ru-RU"/>
        </w:rPr>
        <w:t xml:space="preserve"> гг.</w:t>
      </w:r>
      <w:bookmarkEnd w:id="197"/>
      <w:bookmarkEnd w:id="198"/>
    </w:p>
    <w:p w14:paraId="55B977F3"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eastAsia="ru-RU" w:bidi="ar-SA"/>
        </w:rPr>
      </w:pPr>
      <w:bookmarkStart w:id="199" w:name="_Toc475879445"/>
      <w:r w:rsidRPr="00764918">
        <w:rPr>
          <w:rFonts w:ascii="Times New Roman" w:hAnsi="Times New Roman"/>
          <w:sz w:val="28"/>
          <w:szCs w:val="28"/>
          <w:lang w:val="ru-RU"/>
        </w:rPr>
        <w:t>Время устранения аварии в поселке Мирный составляет 8-24 часа.</w:t>
      </w:r>
    </w:p>
    <w:p w14:paraId="473B8F00"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Статистика технических отключений (и время их устранения) тепловых сетей ООО «ВЕЛЛ-КОМ» отсутствует.</w:t>
      </w:r>
    </w:p>
    <w:p w14:paraId="7016323F"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bookmarkStart w:id="200" w:name="_Toc9074620"/>
      <w:r w:rsidRPr="00764918">
        <w:rPr>
          <w:rFonts w:ascii="Times New Roman" w:hAnsi="Times New Roman"/>
          <w:sz w:val="28"/>
          <w:szCs w:val="28"/>
          <w:lang w:val="ru-RU"/>
        </w:rPr>
        <w:t>Описание процедур диагностики состояния тепловых сетей и планирования капитальных (текущих) ремонтов</w:t>
      </w:r>
      <w:bookmarkEnd w:id="199"/>
      <w:bookmarkEnd w:id="200"/>
    </w:p>
    <w:p w14:paraId="1E92922D"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eastAsia="ru-RU" w:bidi="ar-SA"/>
        </w:rPr>
      </w:pPr>
      <w:r w:rsidRPr="00764918">
        <w:rPr>
          <w:rFonts w:ascii="Times New Roman" w:hAnsi="Times New Roman"/>
          <w:sz w:val="28"/>
          <w:szCs w:val="28"/>
          <w:lang w:val="ru-RU"/>
        </w:rPr>
        <w:t>Оборудование тепловых сетей п. Мирный в том числе тепловые пункты и системы теплопотребления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14:paraId="77FE826A"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14:paraId="79DE13F1"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bookmarkStart w:id="201" w:name="_Toc9074621"/>
      <w:bookmarkStart w:id="202" w:name="_Toc475879446"/>
      <w:r w:rsidRPr="00764918">
        <w:rPr>
          <w:rFonts w:ascii="Times New Roman" w:hAnsi="Times New Roman"/>
          <w:sz w:val="28"/>
          <w:szCs w:val="28"/>
          <w:lang w:val="ru-RU"/>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01"/>
      <w:bookmarkEnd w:id="202"/>
    </w:p>
    <w:p w14:paraId="57AFF312" w14:textId="3A7E5CBB" w:rsidR="00F2726F" w:rsidRPr="00764918" w:rsidRDefault="00F2726F" w:rsidP="00365554">
      <w:pPr>
        <w:widowControl w:val="0"/>
        <w:suppressAutoHyphens/>
        <w:spacing w:line="240" w:lineRule="auto"/>
        <w:ind w:firstLine="709"/>
        <w:rPr>
          <w:rFonts w:ascii="Times New Roman" w:hAnsi="Times New Roman"/>
          <w:sz w:val="28"/>
          <w:szCs w:val="28"/>
          <w:lang w:val="ru-RU" w:eastAsia="ru-RU" w:bidi="ar-SA"/>
        </w:rPr>
      </w:pPr>
      <w:r w:rsidRPr="00764918">
        <w:rPr>
          <w:rFonts w:ascii="Times New Roman" w:hAnsi="Times New Roman"/>
          <w:sz w:val="28"/>
          <w:szCs w:val="28"/>
          <w:lang w:val="ru-RU"/>
        </w:rPr>
        <w:t xml:space="preserve">Периодичность и </w:t>
      </w:r>
      <w:r w:rsidR="00F62FC1" w:rsidRPr="00764918">
        <w:rPr>
          <w:rFonts w:ascii="Times New Roman" w:hAnsi="Times New Roman"/>
          <w:sz w:val="28"/>
          <w:szCs w:val="28"/>
          <w:lang w:val="ru-RU"/>
        </w:rPr>
        <w:t>технический регламент,</w:t>
      </w:r>
      <w:r w:rsidRPr="00764918">
        <w:rPr>
          <w:rFonts w:ascii="Times New Roman" w:hAnsi="Times New Roman"/>
          <w:sz w:val="28"/>
          <w:szCs w:val="28"/>
          <w:lang w:val="ru-RU"/>
        </w:rPr>
        <w:t xml:space="preserve">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14:paraId="140CD062"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К методам испытаний тепловых сетей относятся:</w:t>
      </w:r>
    </w:p>
    <w:p w14:paraId="4AA30715"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 п.6.2.13 ПТЭТЭ, по окончании отопительного сезона, в тепловых сетях проводятся гидравлические испытания на прочность и плотность. В соответствии с п.6.2.11 ПТЭТЭ, минимальная величина пробного давления при гидравлическом испытании составляет 1,25 рабочего давления, но не менее 0,2 МПа (2 кгс/см2). Значение рабочего давления установлено техническим руководителем и составляет для тепловых сетей первого контура 1,6 МПа. </w:t>
      </w:r>
    </w:p>
    <w:p w14:paraId="6B539568"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По окончании ремонтных работ на тепловых сетях, в соответствии с п.6.2.9 ПТЭТЭ, проводятся гидравлические испытания на прочность и </w:t>
      </w:r>
      <w:r w:rsidRPr="00764918">
        <w:rPr>
          <w:rFonts w:ascii="Times New Roman" w:hAnsi="Times New Roman"/>
          <w:sz w:val="28"/>
          <w:szCs w:val="28"/>
          <w:lang w:val="ru-RU"/>
        </w:rPr>
        <w:lastRenderedPageBreak/>
        <w:t>плотность. Испытания проводятся только тех тепловых сетей, на которых производились ремонтные работы.</w:t>
      </w:r>
    </w:p>
    <w:p w14:paraId="00979C63"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bookmarkStart w:id="203" w:name="_Toc9074622"/>
      <w:bookmarkStart w:id="204" w:name="_Toc475879447"/>
      <w:r w:rsidRPr="00764918">
        <w:rPr>
          <w:rFonts w:ascii="Times New Roman" w:hAnsi="Times New Roman"/>
          <w:sz w:val="28"/>
          <w:szCs w:val="28"/>
          <w:lang w:val="ru-RU"/>
        </w:rPr>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bookmarkEnd w:id="203"/>
      <w:bookmarkEnd w:id="204"/>
    </w:p>
    <w:p w14:paraId="53574121"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eastAsia="ru-RU" w:bidi="ar-SA"/>
        </w:rPr>
      </w:pPr>
      <w:r w:rsidRPr="00764918">
        <w:rPr>
          <w:rFonts w:ascii="Times New Roman" w:hAnsi="Times New Roman"/>
          <w:sz w:val="28"/>
          <w:szCs w:val="28"/>
          <w:lang w:val="ru-RU"/>
        </w:rPr>
        <w:t xml:space="preserve">Расчет нормативных технологический потерь выполнен согласно Приказу Министерства энергетики РФ от 30 декабря </w:t>
      </w:r>
      <w:smartTag w:uri="urn:schemas-microsoft-com:office:smarttags" w:element="metricconverter">
        <w:smartTagPr>
          <w:attr w:name="ProductID" w:val="2008 г"/>
        </w:smartTagPr>
        <w:r w:rsidRPr="00764918">
          <w:rPr>
            <w:rFonts w:ascii="Times New Roman" w:hAnsi="Times New Roman"/>
            <w:sz w:val="28"/>
            <w:szCs w:val="28"/>
            <w:lang w:val="ru-RU"/>
          </w:rPr>
          <w:t>2008 г</w:t>
        </w:r>
      </w:smartTag>
      <w:r w:rsidRPr="00764918">
        <w:rPr>
          <w:rFonts w:ascii="Times New Roman" w:hAnsi="Times New Roman"/>
          <w:sz w:val="28"/>
          <w:szCs w:val="28"/>
          <w:lang w:val="ru-RU"/>
        </w:rPr>
        <w:t xml:space="preserve">. </w:t>
      </w:r>
      <w:r w:rsidRPr="00764918">
        <w:rPr>
          <w:rFonts w:ascii="Times New Roman" w:hAnsi="Times New Roman"/>
          <w:sz w:val="28"/>
          <w:szCs w:val="28"/>
        </w:rPr>
        <w:t>N</w:t>
      </w:r>
      <w:r w:rsidRPr="00764918">
        <w:rPr>
          <w:rFonts w:ascii="Times New Roman" w:hAnsi="Times New Roman"/>
          <w:sz w:val="28"/>
          <w:szCs w:val="28"/>
          <w:lang w:val="ru-RU"/>
        </w:rPr>
        <w:t xml:space="preserve"> 325 "Об утверждении порядка определения нормативов технологических потерь при передаче тепловой энергии, теплоносителя». А также согласно «Методике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 Данные предоставлены ООО «ВЕЛЛ-КОМ».</w:t>
      </w:r>
    </w:p>
    <w:p w14:paraId="556A6D8C" w14:textId="4CC67B39"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eastAsia="Calibri" w:hAnsi="Times New Roman"/>
          <w:sz w:val="28"/>
          <w:szCs w:val="28"/>
          <w:lang w:val="ru-RU"/>
        </w:rPr>
        <w:t>Расчет нормативов технологических потерь при передаче тепловой энергии выполняется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№325 от 30.12.2008</w:t>
      </w:r>
      <w:r w:rsidR="00812EB4"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 xml:space="preserve">г., с учетом Приказа Минэнерго России №36 от 01.02.2010г. «О внесении изменений в приказы Минэнерго России от 30 декабря </w:t>
      </w:r>
      <w:smartTag w:uri="urn:schemas-microsoft-com:office:smarttags" w:element="metricconverter">
        <w:smartTagPr>
          <w:attr w:name="ProductID" w:val="2008 г"/>
        </w:smartTagPr>
        <w:r w:rsidRPr="00764918">
          <w:rPr>
            <w:rFonts w:ascii="Times New Roman" w:eastAsia="Calibri" w:hAnsi="Times New Roman"/>
            <w:sz w:val="28"/>
            <w:szCs w:val="28"/>
            <w:lang w:val="ru-RU"/>
          </w:rPr>
          <w:t>2008 г</w:t>
        </w:r>
      </w:smartTag>
      <w:r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rPr>
        <w:t>N</w:t>
      </w:r>
      <w:r w:rsidRPr="00764918">
        <w:rPr>
          <w:rFonts w:ascii="Times New Roman" w:eastAsia="Calibri" w:hAnsi="Times New Roman"/>
          <w:sz w:val="28"/>
          <w:szCs w:val="28"/>
          <w:lang w:val="ru-RU"/>
        </w:rPr>
        <w:t xml:space="preserve"> 325 и от 30 декабря </w:t>
      </w:r>
      <w:smartTag w:uri="urn:schemas-microsoft-com:office:smarttags" w:element="metricconverter">
        <w:smartTagPr>
          <w:attr w:name="ProductID" w:val="2008 г"/>
        </w:smartTagPr>
        <w:r w:rsidRPr="00764918">
          <w:rPr>
            <w:rFonts w:ascii="Times New Roman" w:eastAsia="Calibri" w:hAnsi="Times New Roman"/>
            <w:sz w:val="28"/>
            <w:szCs w:val="28"/>
            <w:lang w:val="ru-RU"/>
          </w:rPr>
          <w:t>2008 г</w:t>
        </w:r>
      </w:smartTag>
      <w:r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rPr>
        <w:t>N</w:t>
      </w:r>
      <w:r w:rsidRPr="00764918">
        <w:rPr>
          <w:rFonts w:ascii="Times New Roman" w:eastAsia="Calibri" w:hAnsi="Times New Roman"/>
          <w:sz w:val="28"/>
          <w:szCs w:val="28"/>
          <w:lang w:val="ru-RU"/>
        </w:rPr>
        <w:t xml:space="preserve"> 326».</w:t>
      </w:r>
    </w:p>
    <w:p w14:paraId="6EF98200" w14:textId="6335B3C8" w:rsidR="00F2726F" w:rsidRPr="00764918" w:rsidRDefault="00F2726F" w:rsidP="00365554">
      <w:pPr>
        <w:widowControl w:val="0"/>
        <w:suppressAutoHyphens/>
        <w:spacing w:line="240" w:lineRule="auto"/>
        <w:ind w:firstLine="709"/>
        <w:rPr>
          <w:rFonts w:ascii="Times New Roman" w:eastAsia="Calibri" w:hAnsi="Times New Roman"/>
          <w:sz w:val="28"/>
          <w:szCs w:val="28"/>
          <w:lang w:val="ru-RU" w:eastAsia="ru-RU"/>
        </w:rPr>
      </w:pPr>
      <w:bookmarkStart w:id="205" w:name="_Toc527706873"/>
      <w:r w:rsidRPr="00764918">
        <w:rPr>
          <w:rFonts w:ascii="Times New Roman" w:hAnsi="Times New Roman"/>
          <w:sz w:val="28"/>
          <w:szCs w:val="28"/>
          <w:lang w:val="ru-RU"/>
        </w:rPr>
        <w:t xml:space="preserve">Таблица </w:t>
      </w:r>
      <w:r w:rsidR="009E3FDA" w:rsidRPr="00764918">
        <w:rPr>
          <w:rFonts w:ascii="Times New Roman" w:hAnsi="Times New Roman"/>
          <w:sz w:val="28"/>
          <w:szCs w:val="28"/>
          <w:lang w:val="ru-RU"/>
        </w:rPr>
        <w:t>26</w:t>
      </w:r>
      <w:r w:rsidRPr="00764918">
        <w:rPr>
          <w:rFonts w:ascii="Times New Roman" w:hAnsi="Times New Roman"/>
          <w:sz w:val="28"/>
          <w:szCs w:val="28"/>
          <w:lang w:val="ru-RU"/>
        </w:rPr>
        <w:t xml:space="preserve"> –</w:t>
      </w:r>
      <w:bookmarkEnd w:id="205"/>
      <w:r w:rsidRPr="00764918">
        <w:rPr>
          <w:rFonts w:ascii="Times New Roman" w:hAnsi="Times New Roman"/>
          <w:sz w:val="28"/>
          <w:szCs w:val="28"/>
          <w:lang w:val="ru-RU"/>
        </w:rPr>
        <w:tab/>
        <w:t>Технологические тепловые потери при передаче тепловой энергии</w:t>
      </w:r>
    </w:p>
    <w:tbl>
      <w:tblPr>
        <w:tblW w:w="4891" w:type="pct"/>
        <w:tblInd w:w="108" w:type="dxa"/>
        <w:tblLook w:val="04A0" w:firstRow="1" w:lastRow="0" w:firstColumn="1" w:lastColumn="0" w:noHBand="0" w:noVBand="1"/>
      </w:tblPr>
      <w:tblGrid>
        <w:gridCol w:w="1458"/>
        <w:gridCol w:w="1560"/>
        <w:gridCol w:w="2198"/>
        <w:gridCol w:w="1084"/>
        <w:gridCol w:w="1083"/>
        <w:gridCol w:w="1172"/>
        <w:gridCol w:w="1083"/>
      </w:tblGrid>
      <w:tr w:rsidR="00365C87" w:rsidRPr="00365554" w14:paraId="6F3A421C" w14:textId="77777777" w:rsidTr="00365554">
        <w:trPr>
          <w:trHeight w:val="20"/>
          <w:tblHeader/>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203082" w14:textId="77777777" w:rsidR="00365C87" w:rsidRPr="00365554" w:rsidRDefault="00365C87" w:rsidP="00365C87">
            <w:pPr>
              <w:pStyle w:val="1fffb"/>
              <w:rPr>
                <w:sz w:val="28"/>
                <w:szCs w:val="28"/>
              </w:rPr>
            </w:pPr>
            <w:bookmarkStart w:id="206" w:name="_Toc9074623"/>
            <w:bookmarkStart w:id="207" w:name="_Toc475879448"/>
            <w:r w:rsidRPr="00365554">
              <w:rPr>
                <w:sz w:val="28"/>
                <w:szCs w:val="28"/>
              </w:rPr>
              <w:t xml:space="preserve">Диаметр, </w:t>
            </w:r>
            <w:r w:rsidRPr="00365554">
              <w:rPr>
                <w:i/>
                <w:iCs/>
                <w:sz w:val="28"/>
                <w:szCs w:val="28"/>
              </w:rPr>
              <w:t>d</w:t>
            </w:r>
            <w:r w:rsidRPr="00365554">
              <w:rPr>
                <w:sz w:val="28"/>
                <w:szCs w:val="28"/>
                <w:vertAlign w:val="subscript"/>
              </w:rPr>
              <w:t>у</w:t>
            </w:r>
            <w:r w:rsidRPr="00365554">
              <w:rPr>
                <w:sz w:val="28"/>
                <w:szCs w:val="28"/>
              </w:rPr>
              <w:t>, мм</w:t>
            </w:r>
          </w:p>
        </w:tc>
        <w:tc>
          <w:tcPr>
            <w:tcW w:w="809" w:type="pct"/>
            <w:tcBorders>
              <w:top w:val="single" w:sz="4" w:space="0" w:color="auto"/>
              <w:left w:val="nil"/>
              <w:bottom w:val="single" w:sz="4" w:space="0" w:color="auto"/>
              <w:right w:val="single" w:sz="4" w:space="0" w:color="auto"/>
            </w:tcBorders>
            <w:shd w:val="clear" w:color="auto" w:fill="auto"/>
            <w:vAlign w:val="center"/>
            <w:hideMark/>
          </w:tcPr>
          <w:p w14:paraId="5EF1B315" w14:textId="77777777" w:rsidR="00365C87" w:rsidRPr="00365554" w:rsidRDefault="00365C87" w:rsidP="00365C87">
            <w:pPr>
              <w:pStyle w:val="1fffb"/>
              <w:rPr>
                <w:sz w:val="28"/>
                <w:szCs w:val="28"/>
                <w:lang w:val="ru-RU"/>
              </w:rPr>
            </w:pPr>
            <w:r w:rsidRPr="00365554">
              <w:rPr>
                <w:sz w:val="28"/>
                <w:szCs w:val="28"/>
                <w:lang w:val="ru-RU"/>
              </w:rPr>
              <w:t xml:space="preserve">Норма плотности теплового потока </w:t>
            </w:r>
            <w:r w:rsidRPr="00365554">
              <w:rPr>
                <w:i/>
                <w:iCs/>
                <w:sz w:val="28"/>
                <w:szCs w:val="28"/>
              </w:rPr>
              <w:t>q</w:t>
            </w:r>
            <w:r w:rsidRPr="00365554">
              <w:rPr>
                <w:sz w:val="28"/>
                <w:szCs w:val="28"/>
                <w:lang w:val="ru-RU"/>
              </w:rPr>
              <w:t>, ккал/м·ч</w:t>
            </w:r>
          </w:p>
        </w:tc>
        <w:tc>
          <w:tcPr>
            <w:tcW w:w="1140" w:type="pct"/>
            <w:tcBorders>
              <w:top w:val="single" w:sz="4" w:space="0" w:color="auto"/>
              <w:left w:val="nil"/>
              <w:bottom w:val="single" w:sz="4" w:space="0" w:color="auto"/>
              <w:right w:val="single" w:sz="4" w:space="0" w:color="auto"/>
            </w:tcBorders>
            <w:shd w:val="clear" w:color="auto" w:fill="auto"/>
            <w:vAlign w:val="center"/>
            <w:hideMark/>
          </w:tcPr>
          <w:p w14:paraId="79700DE2" w14:textId="77777777" w:rsidR="00365C87" w:rsidRPr="00365554" w:rsidRDefault="00365C87" w:rsidP="00365C87">
            <w:pPr>
              <w:pStyle w:val="1fffb"/>
              <w:rPr>
                <w:sz w:val="28"/>
                <w:szCs w:val="28"/>
                <w:lang w:val="ru-RU"/>
              </w:rPr>
            </w:pPr>
            <w:r w:rsidRPr="00365554">
              <w:rPr>
                <w:sz w:val="28"/>
                <w:szCs w:val="28"/>
                <w:lang w:val="ru-RU"/>
              </w:rPr>
              <w:t xml:space="preserve">Протяженность участка тепловой сети </w:t>
            </w:r>
            <w:r w:rsidRPr="00365554">
              <w:rPr>
                <w:i/>
                <w:iCs/>
                <w:sz w:val="28"/>
                <w:szCs w:val="28"/>
              </w:rPr>
              <w:t>l</w:t>
            </w:r>
            <w:r w:rsidRPr="00365554">
              <w:rPr>
                <w:i/>
                <w:iCs/>
                <w:sz w:val="28"/>
                <w:szCs w:val="28"/>
                <w:vertAlign w:val="subscript"/>
              </w:rPr>
              <w:t>i</w:t>
            </w:r>
            <w:r w:rsidRPr="00365554">
              <w:rPr>
                <w:sz w:val="28"/>
                <w:szCs w:val="28"/>
                <w:lang w:val="ru-RU"/>
              </w:rPr>
              <w:t>, м</w:t>
            </w:r>
          </w:p>
        </w:tc>
        <w:tc>
          <w:tcPr>
            <w:tcW w:w="562" w:type="pct"/>
            <w:tcBorders>
              <w:top w:val="single" w:sz="4" w:space="0" w:color="auto"/>
              <w:left w:val="nil"/>
              <w:bottom w:val="single" w:sz="4" w:space="0" w:color="auto"/>
              <w:right w:val="single" w:sz="4" w:space="0" w:color="auto"/>
            </w:tcBorders>
            <w:shd w:val="clear" w:color="auto" w:fill="auto"/>
            <w:vAlign w:val="center"/>
            <w:hideMark/>
          </w:tcPr>
          <w:p w14:paraId="5AD18E76" w14:textId="77777777" w:rsidR="00365C87" w:rsidRPr="00365554" w:rsidRDefault="00365C87" w:rsidP="00365C87">
            <w:pPr>
              <w:pStyle w:val="1fffb"/>
              <w:rPr>
                <w:sz w:val="28"/>
                <w:szCs w:val="28"/>
              </w:rPr>
            </w:pPr>
            <w:r w:rsidRPr="00365554">
              <w:rPr>
                <w:sz w:val="28"/>
                <w:szCs w:val="28"/>
              </w:rPr>
              <w:t>b</w:t>
            </w:r>
          </w:p>
        </w:tc>
        <w:tc>
          <w:tcPr>
            <w:tcW w:w="562" w:type="pct"/>
            <w:tcBorders>
              <w:top w:val="single" w:sz="4" w:space="0" w:color="auto"/>
              <w:left w:val="nil"/>
              <w:bottom w:val="single" w:sz="4" w:space="0" w:color="auto"/>
              <w:right w:val="single" w:sz="4" w:space="0" w:color="auto"/>
            </w:tcBorders>
            <w:shd w:val="clear" w:color="auto" w:fill="auto"/>
            <w:vAlign w:val="center"/>
            <w:hideMark/>
          </w:tcPr>
          <w:p w14:paraId="34532C58" w14:textId="77777777" w:rsidR="00365C87" w:rsidRPr="00365554" w:rsidRDefault="00365C87" w:rsidP="00365C87">
            <w:pPr>
              <w:pStyle w:val="1fffb"/>
              <w:rPr>
                <w:i/>
                <w:iCs/>
                <w:sz w:val="28"/>
                <w:szCs w:val="28"/>
              </w:rPr>
            </w:pPr>
            <w:r w:rsidRPr="00365554">
              <w:rPr>
                <w:i/>
                <w:iCs/>
                <w:sz w:val="28"/>
                <w:szCs w:val="28"/>
              </w:rPr>
              <w:t>к</w:t>
            </w:r>
          </w:p>
        </w:tc>
        <w:tc>
          <w:tcPr>
            <w:tcW w:w="608" w:type="pct"/>
            <w:tcBorders>
              <w:top w:val="single" w:sz="4" w:space="0" w:color="auto"/>
              <w:left w:val="nil"/>
              <w:bottom w:val="single" w:sz="4" w:space="0" w:color="auto"/>
              <w:right w:val="single" w:sz="4" w:space="0" w:color="auto"/>
            </w:tcBorders>
            <w:shd w:val="clear" w:color="auto" w:fill="auto"/>
            <w:vAlign w:val="center"/>
            <w:hideMark/>
          </w:tcPr>
          <w:p w14:paraId="75D8FFE3" w14:textId="77777777" w:rsidR="00365C87" w:rsidRPr="00365554" w:rsidRDefault="00365C87" w:rsidP="00365C87">
            <w:pPr>
              <w:pStyle w:val="1fffb"/>
              <w:rPr>
                <w:i/>
                <w:iCs/>
                <w:sz w:val="28"/>
                <w:szCs w:val="28"/>
              </w:rPr>
            </w:pPr>
            <w:r w:rsidRPr="00365554">
              <w:rPr>
                <w:i/>
                <w:iCs/>
                <w:sz w:val="28"/>
                <w:szCs w:val="28"/>
              </w:rPr>
              <w:t>к</w:t>
            </w:r>
            <w:r w:rsidRPr="00365554">
              <w:rPr>
                <w:sz w:val="28"/>
                <w:szCs w:val="28"/>
              </w:rPr>
              <w:t>·</w:t>
            </w:r>
            <w:r w:rsidRPr="00365554">
              <w:rPr>
                <w:i/>
                <w:iCs/>
                <w:sz w:val="28"/>
                <w:szCs w:val="28"/>
              </w:rPr>
              <w:t>q</w:t>
            </w:r>
            <w:r w:rsidRPr="00365554">
              <w:rPr>
                <w:sz w:val="28"/>
                <w:szCs w:val="28"/>
              </w:rPr>
              <w:t>·</w:t>
            </w:r>
            <w:r w:rsidRPr="00365554">
              <w:rPr>
                <w:i/>
                <w:iCs/>
                <w:sz w:val="28"/>
                <w:szCs w:val="28"/>
              </w:rPr>
              <w:t>l</w:t>
            </w:r>
            <w:r w:rsidRPr="00365554">
              <w:rPr>
                <w:i/>
                <w:iCs/>
                <w:sz w:val="28"/>
                <w:szCs w:val="28"/>
                <w:vertAlign w:val="subscript"/>
              </w:rPr>
              <w:t>i</w:t>
            </w:r>
            <w:r w:rsidRPr="00365554">
              <w:rPr>
                <w:sz w:val="28"/>
                <w:szCs w:val="28"/>
              </w:rPr>
              <w:t>, ккал/ч</w:t>
            </w:r>
          </w:p>
        </w:tc>
        <w:tc>
          <w:tcPr>
            <w:tcW w:w="562" w:type="pct"/>
            <w:tcBorders>
              <w:top w:val="single" w:sz="4" w:space="0" w:color="auto"/>
              <w:left w:val="nil"/>
              <w:bottom w:val="single" w:sz="4" w:space="0" w:color="auto"/>
              <w:right w:val="single" w:sz="4" w:space="0" w:color="auto"/>
            </w:tcBorders>
            <w:shd w:val="clear" w:color="auto" w:fill="auto"/>
            <w:vAlign w:val="center"/>
            <w:hideMark/>
          </w:tcPr>
          <w:p w14:paraId="20DD9217" w14:textId="77777777" w:rsidR="00365C87" w:rsidRPr="00365554" w:rsidRDefault="00365C87" w:rsidP="00365C87">
            <w:pPr>
              <w:pStyle w:val="1fffb"/>
              <w:rPr>
                <w:i/>
                <w:iCs/>
                <w:sz w:val="28"/>
                <w:szCs w:val="28"/>
              </w:rPr>
            </w:pPr>
            <w:r w:rsidRPr="00365554">
              <w:rPr>
                <w:i/>
                <w:iCs/>
                <w:sz w:val="28"/>
                <w:szCs w:val="28"/>
              </w:rPr>
              <w:t>За период</w:t>
            </w:r>
          </w:p>
        </w:tc>
      </w:tr>
      <w:tr w:rsidR="00365C87" w:rsidRPr="00365554" w14:paraId="14C0185D" w14:textId="77777777" w:rsidTr="00365554">
        <w:trPr>
          <w:trHeight w:val="20"/>
        </w:trPr>
        <w:tc>
          <w:tcPr>
            <w:tcW w:w="756" w:type="pct"/>
            <w:tcBorders>
              <w:top w:val="nil"/>
              <w:left w:val="single" w:sz="4" w:space="0" w:color="auto"/>
              <w:bottom w:val="single" w:sz="4" w:space="0" w:color="auto"/>
              <w:right w:val="single" w:sz="4" w:space="0" w:color="auto"/>
            </w:tcBorders>
            <w:shd w:val="clear" w:color="auto" w:fill="auto"/>
            <w:noWrap/>
            <w:vAlign w:val="bottom"/>
            <w:hideMark/>
          </w:tcPr>
          <w:p w14:paraId="2907307F" w14:textId="77777777" w:rsidR="00365C87" w:rsidRPr="00365554" w:rsidRDefault="00365C87" w:rsidP="00365C87">
            <w:pPr>
              <w:pStyle w:val="1fffb"/>
              <w:rPr>
                <w:sz w:val="28"/>
                <w:szCs w:val="28"/>
              </w:rPr>
            </w:pPr>
            <w:r w:rsidRPr="00365554">
              <w:rPr>
                <w:sz w:val="28"/>
                <w:szCs w:val="28"/>
              </w:rPr>
              <w:t>50</w:t>
            </w:r>
          </w:p>
        </w:tc>
        <w:tc>
          <w:tcPr>
            <w:tcW w:w="809" w:type="pct"/>
            <w:tcBorders>
              <w:top w:val="nil"/>
              <w:left w:val="nil"/>
              <w:bottom w:val="single" w:sz="4" w:space="0" w:color="auto"/>
              <w:right w:val="single" w:sz="4" w:space="0" w:color="auto"/>
            </w:tcBorders>
            <w:shd w:val="clear" w:color="auto" w:fill="auto"/>
            <w:noWrap/>
            <w:vAlign w:val="bottom"/>
            <w:hideMark/>
          </w:tcPr>
          <w:p w14:paraId="13DC4996" w14:textId="77777777" w:rsidR="00365C87" w:rsidRPr="00365554" w:rsidRDefault="00365C87" w:rsidP="00365C87">
            <w:pPr>
              <w:pStyle w:val="1fffb"/>
              <w:rPr>
                <w:sz w:val="28"/>
                <w:szCs w:val="28"/>
              </w:rPr>
            </w:pPr>
            <w:r w:rsidRPr="00365554">
              <w:rPr>
                <w:sz w:val="28"/>
                <w:szCs w:val="28"/>
              </w:rPr>
              <w:t>21</w:t>
            </w:r>
          </w:p>
        </w:tc>
        <w:tc>
          <w:tcPr>
            <w:tcW w:w="1140" w:type="pct"/>
            <w:tcBorders>
              <w:top w:val="nil"/>
              <w:left w:val="nil"/>
              <w:bottom w:val="single" w:sz="4" w:space="0" w:color="auto"/>
              <w:right w:val="single" w:sz="4" w:space="0" w:color="auto"/>
            </w:tcBorders>
            <w:shd w:val="clear" w:color="auto" w:fill="auto"/>
            <w:noWrap/>
            <w:vAlign w:val="bottom"/>
            <w:hideMark/>
          </w:tcPr>
          <w:p w14:paraId="04FFC3FB" w14:textId="77777777" w:rsidR="00365C87" w:rsidRPr="00365554" w:rsidRDefault="00365C87" w:rsidP="00365C87">
            <w:pPr>
              <w:pStyle w:val="1fffb"/>
              <w:rPr>
                <w:sz w:val="28"/>
                <w:szCs w:val="28"/>
              </w:rPr>
            </w:pPr>
            <w:r w:rsidRPr="00365554">
              <w:rPr>
                <w:sz w:val="28"/>
                <w:szCs w:val="28"/>
              </w:rPr>
              <w:t>206</w:t>
            </w:r>
          </w:p>
        </w:tc>
        <w:tc>
          <w:tcPr>
            <w:tcW w:w="562" w:type="pct"/>
            <w:tcBorders>
              <w:top w:val="nil"/>
              <w:left w:val="nil"/>
              <w:bottom w:val="single" w:sz="4" w:space="0" w:color="auto"/>
              <w:right w:val="single" w:sz="4" w:space="0" w:color="auto"/>
            </w:tcBorders>
            <w:shd w:val="clear" w:color="auto" w:fill="auto"/>
            <w:noWrap/>
            <w:vAlign w:val="bottom"/>
            <w:hideMark/>
          </w:tcPr>
          <w:p w14:paraId="630E2868" w14:textId="77777777" w:rsidR="00365C87" w:rsidRPr="00365554" w:rsidRDefault="00365C87" w:rsidP="00365C87">
            <w:pPr>
              <w:pStyle w:val="1fffb"/>
              <w:rPr>
                <w:sz w:val="28"/>
                <w:szCs w:val="28"/>
              </w:rPr>
            </w:pPr>
            <w:r w:rsidRPr="00365554">
              <w:rPr>
                <w:sz w:val="28"/>
                <w:szCs w:val="28"/>
              </w:rPr>
              <w:t>1,2</w:t>
            </w:r>
          </w:p>
        </w:tc>
        <w:tc>
          <w:tcPr>
            <w:tcW w:w="562" w:type="pct"/>
            <w:tcBorders>
              <w:top w:val="nil"/>
              <w:left w:val="nil"/>
              <w:bottom w:val="single" w:sz="4" w:space="0" w:color="auto"/>
              <w:right w:val="single" w:sz="4" w:space="0" w:color="auto"/>
            </w:tcBorders>
            <w:shd w:val="clear" w:color="auto" w:fill="auto"/>
            <w:noWrap/>
            <w:vAlign w:val="center"/>
            <w:hideMark/>
          </w:tcPr>
          <w:p w14:paraId="31310EC6" w14:textId="77777777" w:rsidR="00365C87" w:rsidRPr="00365554" w:rsidRDefault="00365C87" w:rsidP="00365C87">
            <w:pPr>
              <w:pStyle w:val="1fffb"/>
              <w:rPr>
                <w:sz w:val="28"/>
                <w:szCs w:val="28"/>
              </w:rPr>
            </w:pPr>
            <w:r w:rsidRPr="00365554">
              <w:rPr>
                <w:sz w:val="28"/>
                <w:szCs w:val="28"/>
              </w:rPr>
              <w:t>1,41</w:t>
            </w:r>
          </w:p>
        </w:tc>
        <w:tc>
          <w:tcPr>
            <w:tcW w:w="608" w:type="pct"/>
            <w:tcBorders>
              <w:top w:val="nil"/>
              <w:left w:val="nil"/>
              <w:bottom w:val="single" w:sz="4" w:space="0" w:color="auto"/>
              <w:right w:val="single" w:sz="4" w:space="0" w:color="auto"/>
            </w:tcBorders>
            <w:shd w:val="clear" w:color="auto" w:fill="auto"/>
            <w:noWrap/>
            <w:vAlign w:val="center"/>
            <w:hideMark/>
          </w:tcPr>
          <w:p w14:paraId="42109879" w14:textId="77777777" w:rsidR="00365C87" w:rsidRPr="00365554" w:rsidRDefault="00365C87" w:rsidP="00365C87">
            <w:pPr>
              <w:pStyle w:val="1fffb"/>
              <w:rPr>
                <w:sz w:val="28"/>
                <w:szCs w:val="28"/>
              </w:rPr>
            </w:pPr>
            <w:r w:rsidRPr="00365554">
              <w:rPr>
                <w:sz w:val="28"/>
                <w:szCs w:val="28"/>
              </w:rPr>
              <w:t>6100</w:t>
            </w:r>
          </w:p>
        </w:tc>
        <w:tc>
          <w:tcPr>
            <w:tcW w:w="562" w:type="pct"/>
            <w:tcBorders>
              <w:top w:val="nil"/>
              <w:left w:val="nil"/>
              <w:bottom w:val="single" w:sz="4" w:space="0" w:color="auto"/>
              <w:right w:val="single" w:sz="4" w:space="0" w:color="auto"/>
            </w:tcBorders>
            <w:shd w:val="clear" w:color="auto" w:fill="auto"/>
            <w:noWrap/>
            <w:vAlign w:val="center"/>
            <w:hideMark/>
          </w:tcPr>
          <w:p w14:paraId="11B62BEF" w14:textId="77777777" w:rsidR="00365C87" w:rsidRPr="00365554" w:rsidRDefault="00365C87" w:rsidP="00365C87">
            <w:pPr>
              <w:pStyle w:val="1fffb"/>
              <w:rPr>
                <w:sz w:val="28"/>
                <w:szCs w:val="28"/>
              </w:rPr>
            </w:pPr>
            <w:r w:rsidRPr="00365554">
              <w:rPr>
                <w:sz w:val="28"/>
                <w:szCs w:val="28"/>
              </w:rPr>
              <w:t>40,8</w:t>
            </w:r>
          </w:p>
        </w:tc>
      </w:tr>
      <w:tr w:rsidR="00365C87" w:rsidRPr="00365554" w14:paraId="59B86FF9" w14:textId="77777777" w:rsidTr="00365554">
        <w:trPr>
          <w:trHeight w:val="20"/>
        </w:trPr>
        <w:tc>
          <w:tcPr>
            <w:tcW w:w="756" w:type="pct"/>
            <w:tcBorders>
              <w:top w:val="nil"/>
              <w:left w:val="single" w:sz="4" w:space="0" w:color="auto"/>
              <w:bottom w:val="single" w:sz="4" w:space="0" w:color="auto"/>
              <w:right w:val="single" w:sz="4" w:space="0" w:color="auto"/>
            </w:tcBorders>
            <w:shd w:val="clear" w:color="auto" w:fill="auto"/>
            <w:noWrap/>
            <w:vAlign w:val="bottom"/>
            <w:hideMark/>
          </w:tcPr>
          <w:p w14:paraId="28736587" w14:textId="77777777" w:rsidR="00365C87" w:rsidRPr="00365554" w:rsidRDefault="00365C87" w:rsidP="00365C87">
            <w:pPr>
              <w:pStyle w:val="1fffb"/>
              <w:rPr>
                <w:sz w:val="28"/>
                <w:szCs w:val="28"/>
              </w:rPr>
            </w:pPr>
            <w:r w:rsidRPr="00365554">
              <w:rPr>
                <w:sz w:val="28"/>
                <w:szCs w:val="28"/>
              </w:rPr>
              <w:t>63</w:t>
            </w:r>
          </w:p>
        </w:tc>
        <w:tc>
          <w:tcPr>
            <w:tcW w:w="809" w:type="pct"/>
            <w:tcBorders>
              <w:top w:val="nil"/>
              <w:left w:val="nil"/>
              <w:bottom w:val="single" w:sz="4" w:space="0" w:color="auto"/>
              <w:right w:val="single" w:sz="4" w:space="0" w:color="auto"/>
            </w:tcBorders>
            <w:shd w:val="clear" w:color="auto" w:fill="auto"/>
            <w:noWrap/>
            <w:vAlign w:val="bottom"/>
            <w:hideMark/>
          </w:tcPr>
          <w:p w14:paraId="6E0AB94B" w14:textId="77777777" w:rsidR="00365C87" w:rsidRPr="00365554" w:rsidRDefault="00365C87" w:rsidP="00365C87">
            <w:pPr>
              <w:pStyle w:val="1fffb"/>
              <w:rPr>
                <w:sz w:val="28"/>
                <w:szCs w:val="28"/>
              </w:rPr>
            </w:pPr>
            <w:r w:rsidRPr="00365554">
              <w:rPr>
                <w:sz w:val="28"/>
                <w:szCs w:val="28"/>
              </w:rPr>
              <w:t>23,5</w:t>
            </w:r>
          </w:p>
        </w:tc>
        <w:tc>
          <w:tcPr>
            <w:tcW w:w="1140" w:type="pct"/>
            <w:tcBorders>
              <w:top w:val="nil"/>
              <w:left w:val="nil"/>
              <w:bottom w:val="single" w:sz="4" w:space="0" w:color="auto"/>
              <w:right w:val="single" w:sz="4" w:space="0" w:color="auto"/>
            </w:tcBorders>
            <w:shd w:val="clear" w:color="auto" w:fill="auto"/>
            <w:noWrap/>
            <w:vAlign w:val="bottom"/>
            <w:hideMark/>
          </w:tcPr>
          <w:p w14:paraId="2C735680" w14:textId="77777777" w:rsidR="00365C87" w:rsidRPr="00365554" w:rsidRDefault="00365C87" w:rsidP="00365C87">
            <w:pPr>
              <w:pStyle w:val="1fffb"/>
              <w:rPr>
                <w:sz w:val="28"/>
                <w:szCs w:val="28"/>
              </w:rPr>
            </w:pPr>
            <w:r w:rsidRPr="00365554">
              <w:rPr>
                <w:sz w:val="28"/>
                <w:szCs w:val="28"/>
              </w:rPr>
              <w:t>472</w:t>
            </w:r>
          </w:p>
        </w:tc>
        <w:tc>
          <w:tcPr>
            <w:tcW w:w="562" w:type="pct"/>
            <w:tcBorders>
              <w:top w:val="nil"/>
              <w:left w:val="nil"/>
              <w:bottom w:val="single" w:sz="4" w:space="0" w:color="auto"/>
              <w:right w:val="single" w:sz="4" w:space="0" w:color="auto"/>
            </w:tcBorders>
            <w:shd w:val="clear" w:color="auto" w:fill="auto"/>
            <w:noWrap/>
            <w:vAlign w:val="bottom"/>
            <w:hideMark/>
          </w:tcPr>
          <w:p w14:paraId="5FCA47D6" w14:textId="77777777" w:rsidR="00365C87" w:rsidRPr="00365554" w:rsidRDefault="00365C87" w:rsidP="00365C87">
            <w:pPr>
              <w:pStyle w:val="1fffb"/>
              <w:rPr>
                <w:sz w:val="28"/>
                <w:szCs w:val="28"/>
              </w:rPr>
            </w:pPr>
            <w:r w:rsidRPr="00365554">
              <w:rPr>
                <w:sz w:val="28"/>
                <w:szCs w:val="28"/>
              </w:rPr>
              <w:t>1,2</w:t>
            </w:r>
          </w:p>
        </w:tc>
        <w:tc>
          <w:tcPr>
            <w:tcW w:w="562" w:type="pct"/>
            <w:tcBorders>
              <w:top w:val="nil"/>
              <w:left w:val="nil"/>
              <w:bottom w:val="single" w:sz="4" w:space="0" w:color="auto"/>
              <w:right w:val="single" w:sz="4" w:space="0" w:color="auto"/>
            </w:tcBorders>
            <w:shd w:val="clear" w:color="auto" w:fill="auto"/>
            <w:noWrap/>
            <w:vAlign w:val="center"/>
            <w:hideMark/>
          </w:tcPr>
          <w:p w14:paraId="6E32C6B0" w14:textId="77777777" w:rsidR="00365C87" w:rsidRPr="00365554" w:rsidRDefault="00365C87" w:rsidP="00365C87">
            <w:pPr>
              <w:pStyle w:val="1fffb"/>
              <w:rPr>
                <w:sz w:val="28"/>
                <w:szCs w:val="28"/>
              </w:rPr>
            </w:pPr>
            <w:r w:rsidRPr="00365554">
              <w:rPr>
                <w:sz w:val="28"/>
                <w:szCs w:val="28"/>
              </w:rPr>
              <w:t>1,41</w:t>
            </w:r>
          </w:p>
        </w:tc>
        <w:tc>
          <w:tcPr>
            <w:tcW w:w="608" w:type="pct"/>
            <w:tcBorders>
              <w:top w:val="nil"/>
              <w:left w:val="nil"/>
              <w:bottom w:val="single" w:sz="4" w:space="0" w:color="auto"/>
              <w:right w:val="single" w:sz="4" w:space="0" w:color="auto"/>
            </w:tcBorders>
            <w:shd w:val="clear" w:color="auto" w:fill="auto"/>
            <w:noWrap/>
            <w:vAlign w:val="center"/>
            <w:hideMark/>
          </w:tcPr>
          <w:p w14:paraId="2CFD47FF" w14:textId="77777777" w:rsidR="00365C87" w:rsidRPr="00365554" w:rsidRDefault="00365C87" w:rsidP="00365C87">
            <w:pPr>
              <w:pStyle w:val="1fffb"/>
              <w:rPr>
                <w:sz w:val="28"/>
                <w:szCs w:val="28"/>
              </w:rPr>
            </w:pPr>
            <w:r w:rsidRPr="00365554">
              <w:rPr>
                <w:sz w:val="28"/>
                <w:szCs w:val="28"/>
              </w:rPr>
              <w:t>15640</w:t>
            </w:r>
          </w:p>
        </w:tc>
        <w:tc>
          <w:tcPr>
            <w:tcW w:w="562" w:type="pct"/>
            <w:tcBorders>
              <w:top w:val="nil"/>
              <w:left w:val="nil"/>
              <w:bottom w:val="single" w:sz="4" w:space="0" w:color="auto"/>
              <w:right w:val="single" w:sz="4" w:space="0" w:color="auto"/>
            </w:tcBorders>
            <w:shd w:val="clear" w:color="auto" w:fill="auto"/>
            <w:noWrap/>
            <w:vAlign w:val="center"/>
            <w:hideMark/>
          </w:tcPr>
          <w:p w14:paraId="0BBFD76F" w14:textId="77777777" w:rsidR="00365C87" w:rsidRPr="00365554" w:rsidRDefault="00365C87" w:rsidP="00365C87">
            <w:pPr>
              <w:pStyle w:val="1fffb"/>
              <w:rPr>
                <w:sz w:val="28"/>
                <w:szCs w:val="28"/>
              </w:rPr>
            </w:pPr>
            <w:r w:rsidRPr="00365554">
              <w:rPr>
                <w:sz w:val="28"/>
                <w:szCs w:val="28"/>
              </w:rPr>
              <w:t>104,5</w:t>
            </w:r>
          </w:p>
        </w:tc>
      </w:tr>
      <w:tr w:rsidR="00365C87" w:rsidRPr="00365554" w14:paraId="78838D63" w14:textId="77777777" w:rsidTr="00365554">
        <w:trPr>
          <w:trHeight w:val="20"/>
        </w:trPr>
        <w:tc>
          <w:tcPr>
            <w:tcW w:w="756" w:type="pct"/>
            <w:tcBorders>
              <w:top w:val="nil"/>
              <w:left w:val="single" w:sz="4" w:space="0" w:color="auto"/>
              <w:bottom w:val="single" w:sz="4" w:space="0" w:color="auto"/>
              <w:right w:val="single" w:sz="4" w:space="0" w:color="auto"/>
            </w:tcBorders>
            <w:shd w:val="clear" w:color="auto" w:fill="auto"/>
            <w:noWrap/>
            <w:vAlign w:val="bottom"/>
            <w:hideMark/>
          </w:tcPr>
          <w:p w14:paraId="13AC9B92" w14:textId="77777777" w:rsidR="00365C87" w:rsidRPr="00365554" w:rsidRDefault="00365C87" w:rsidP="00365C87">
            <w:pPr>
              <w:pStyle w:val="1fffb"/>
              <w:rPr>
                <w:sz w:val="28"/>
                <w:szCs w:val="28"/>
              </w:rPr>
            </w:pPr>
            <w:r w:rsidRPr="00365554">
              <w:rPr>
                <w:sz w:val="28"/>
                <w:szCs w:val="28"/>
              </w:rPr>
              <w:t>100</w:t>
            </w:r>
          </w:p>
        </w:tc>
        <w:tc>
          <w:tcPr>
            <w:tcW w:w="809" w:type="pct"/>
            <w:tcBorders>
              <w:top w:val="nil"/>
              <w:left w:val="nil"/>
              <w:bottom w:val="single" w:sz="4" w:space="0" w:color="auto"/>
              <w:right w:val="single" w:sz="4" w:space="0" w:color="auto"/>
            </w:tcBorders>
            <w:shd w:val="clear" w:color="auto" w:fill="auto"/>
            <w:noWrap/>
            <w:vAlign w:val="bottom"/>
            <w:hideMark/>
          </w:tcPr>
          <w:p w14:paraId="5FD8EA08" w14:textId="77777777" w:rsidR="00365C87" w:rsidRPr="00365554" w:rsidRDefault="00365C87" w:rsidP="00365C87">
            <w:pPr>
              <w:pStyle w:val="1fffb"/>
              <w:rPr>
                <w:sz w:val="28"/>
                <w:szCs w:val="28"/>
              </w:rPr>
            </w:pPr>
            <w:r w:rsidRPr="00365554">
              <w:rPr>
                <w:sz w:val="28"/>
                <w:szCs w:val="28"/>
              </w:rPr>
              <w:t>32,5</w:t>
            </w:r>
          </w:p>
        </w:tc>
        <w:tc>
          <w:tcPr>
            <w:tcW w:w="1140" w:type="pct"/>
            <w:tcBorders>
              <w:top w:val="nil"/>
              <w:left w:val="nil"/>
              <w:bottom w:val="single" w:sz="4" w:space="0" w:color="auto"/>
              <w:right w:val="single" w:sz="4" w:space="0" w:color="auto"/>
            </w:tcBorders>
            <w:shd w:val="clear" w:color="auto" w:fill="auto"/>
            <w:noWrap/>
            <w:vAlign w:val="bottom"/>
            <w:hideMark/>
          </w:tcPr>
          <w:p w14:paraId="1F972560" w14:textId="77777777" w:rsidR="00365C87" w:rsidRPr="00365554" w:rsidRDefault="00365C87" w:rsidP="00365C87">
            <w:pPr>
              <w:pStyle w:val="1fffb"/>
              <w:rPr>
                <w:sz w:val="28"/>
                <w:szCs w:val="28"/>
              </w:rPr>
            </w:pPr>
            <w:r w:rsidRPr="00365554">
              <w:rPr>
                <w:sz w:val="28"/>
                <w:szCs w:val="28"/>
              </w:rPr>
              <w:t>174</w:t>
            </w:r>
          </w:p>
        </w:tc>
        <w:tc>
          <w:tcPr>
            <w:tcW w:w="562" w:type="pct"/>
            <w:tcBorders>
              <w:top w:val="nil"/>
              <w:left w:val="nil"/>
              <w:bottom w:val="single" w:sz="4" w:space="0" w:color="auto"/>
              <w:right w:val="single" w:sz="4" w:space="0" w:color="auto"/>
            </w:tcBorders>
            <w:shd w:val="clear" w:color="auto" w:fill="auto"/>
            <w:noWrap/>
            <w:vAlign w:val="bottom"/>
            <w:hideMark/>
          </w:tcPr>
          <w:p w14:paraId="0481A002" w14:textId="77777777" w:rsidR="00365C87" w:rsidRPr="00365554" w:rsidRDefault="00365C87" w:rsidP="00365C87">
            <w:pPr>
              <w:pStyle w:val="1fffb"/>
              <w:rPr>
                <w:sz w:val="28"/>
                <w:szCs w:val="28"/>
              </w:rPr>
            </w:pPr>
            <w:r w:rsidRPr="00365554">
              <w:rPr>
                <w:sz w:val="28"/>
                <w:szCs w:val="28"/>
              </w:rPr>
              <w:t>1,2</w:t>
            </w:r>
          </w:p>
        </w:tc>
        <w:tc>
          <w:tcPr>
            <w:tcW w:w="562" w:type="pct"/>
            <w:tcBorders>
              <w:top w:val="nil"/>
              <w:left w:val="nil"/>
              <w:bottom w:val="single" w:sz="4" w:space="0" w:color="auto"/>
              <w:right w:val="single" w:sz="4" w:space="0" w:color="auto"/>
            </w:tcBorders>
            <w:shd w:val="clear" w:color="auto" w:fill="auto"/>
            <w:noWrap/>
            <w:vAlign w:val="center"/>
            <w:hideMark/>
          </w:tcPr>
          <w:p w14:paraId="7BE40ED1" w14:textId="77777777" w:rsidR="00365C87" w:rsidRPr="00365554" w:rsidRDefault="00365C87" w:rsidP="00365C87">
            <w:pPr>
              <w:pStyle w:val="1fffb"/>
              <w:rPr>
                <w:sz w:val="28"/>
                <w:szCs w:val="28"/>
              </w:rPr>
            </w:pPr>
            <w:r w:rsidRPr="00365554">
              <w:rPr>
                <w:sz w:val="28"/>
                <w:szCs w:val="28"/>
              </w:rPr>
              <w:t>1,41</w:t>
            </w:r>
          </w:p>
        </w:tc>
        <w:tc>
          <w:tcPr>
            <w:tcW w:w="608" w:type="pct"/>
            <w:tcBorders>
              <w:top w:val="nil"/>
              <w:left w:val="nil"/>
              <w:bottom w:val="single" w:sz="4" w:space="0" w:color="auto"/>
              <w:right w:val="single" w:sz="4" w:space="0" w:color="auto"/>
            </w:tcBorders>
            <w:shd w:val="clear" w:color="auto" w:fill="auto"/>
            <w:noWrap/>
            <w:vAlign w:val="center"/>
            <w:hideMark/>
          </w:tcPr>
          <w:p w14:paraId="77195A90" w14:textId="77777777" w:rsidR="00365C87" w:rsidRPr="00365554" w:rsidRDefault="00365C87" w:rsidP="00365C87">
            <w:pPr>
              <w:pStyle w:val="1fffb"/>
              <w:rPr>
                <w:sz w:val="28"/>
                <w:szCs w:val="28"/>
              </w:rPr>
            </w:pPr>
            <w:r w:rsidRPr="00365554">
              <w:rPr>
                <w:sz w:val="28"/>
                <w:szCs w:val="28"/>
              </w:rPr>
              <w:t>7974</w:t>
            </w:r>
          </w:p>
        </w:tc>
        <w:tc>
          <w:tcPr>
            <w:tcW w:w="562" w:type="pct"/>
            <w:tcBorders>
              <w:top w:val="nil"/>
              <w:left w:val="nil"/>
              <w:bottom w:val="single" w:sz="4" w:space="0" w:color="auto"/>
              <w:right w:val="single" w:sz="4" w:space="0" w:color="auto"/>
            </w:tcBorders>
            <w:shd w:val="clear" w:color="auto" w:fill="auto"/>
            <w:noWrap/>
            <w:vAlign w:val="center"/>
            <w:hideMark/>
          </w:tcPr>
          <w:p w14:paraId="22B44338" w14:textId="77777777" w:rsidR="00365C87" w:rsidRPr="00365554" w:rsidRDefault="00365C87" w:rsidP="00365C87">
            <w:pPr>
              <w:pStyle w:val="1fffb"/>
              <w:rPr>
                <w:sz w:val="28"/>
                <w:szCs w:val="28"/>
              </w:rPr>
            </w:pPr>
            <w:r w:rsidRPr="00365554">
              <w:rPr>
                <w:sz w:val="28"/>
                <w:szCs w:val="28"/>
              </w:rPr>
              <w:t>53,3</w:t>
            </w:r>
          </w:p>
        </w:tc>
      </w:tr>
      <w:tr w:rsidR="00365C87" w:rsidRPr="00365554" w14:paraId="5D6E7B52" w14:textId="77777777" w:rsidTr="00365554">
        <w:trPr>
          <w:trHeight w:val="20"/>
        </w:trPr>
        <w:tc>
          <w:tcPr>
            <w:tcW w:w="756" w:type="pct"/>
            <w:tcBorders>
              <w:top w:val="nil"/>
              <w:left w:val="single" w:sz="4" w:space="0" w:color="auto"/>
              <w:bottom w:val="single" w:sz="4" w:space="0" w:color="auto"/>
              <w:right w:val="single" w:sz="4" w:space="0" w:color="auto"/>
            </w:tcBorders>
            <w:shd w:val="clear" w:color="auto" w:fill="auto"/>
            <w:noWrap/>
            <w:vAlign w:val="bottom"/>
            <w:hideMark/>
          </w:tcPr>
          <w:p w14:paraId="69D40B32" w14:textId="77777777" w:rsidR="00365C87" w:rsidRPr="00365554" w:rsidRDefault="00365C87" w:rsidP="00365C87">
            <w:pPr>
              <w:pStyle w:val="1fffb"/>
              <w:rPr>
                <w:sz w:val="28"/>
                <w:szCs w:val="28"/>
              </w:rPr>
            </w:pPr>
            <w:r w:rsidRPr="00365554">
              <w:rPr>
                <w:sz w:val="28"/>
                <w:szCs w:val="28"/>
              </w:rPr>
              <w:t>159</w:t>
            </w:r>
          </w:p>
        </w:tc>
        <w:tc>
          <w:tcPr>
            <w:tcW w:w="809" w:type="pct"/>
            <w:tcBorders>
              <w:top w:val="nil"/>
              <w:left w:val="nil"/>
              <w:bottom w:val="single" w:sz="4" w:space="0" w:color="auto"/>
              <w:right w:val="single" w:sz="4" w:space="0" w:color="auto"/>
            </w:tcBorders>
            <w:shd w:val="clear" w:color="auto" w:fill="auto"/>
            <w:noWrap/>
            <w:vAlign w:val="bottom"/>
            <w:hideMark/>
          </w:tcPr>
          <w:p w14:paraId="06BE5D4D" w14:textId="77777777" w:rsidR="00365C87" w:rsidRPr="00365554" w:rsidRDefault="00365C87" w:rsidP="00365C87">
            <w:pPr>
              <w:pStyle w:val="1fffb"/>
              <w:rPr>
                <w:sz w:val="28"/>
                <w:szCs w:val="28"/>
              </w:rPr>
            </w:pPr>
            <w:r w:rsidRPr="00365554">
              <w:rPr>
                <w:sz w:val="28"/>
                <w:szCs w:val="28"/>
              </w:rPr>
              <w:t>44</w:t>
            </w:r>
          </w:p>
        </w:tc>
        <w:tc>
          <w:tcPr>
            <w:tcW w:w="1140" w:type="pct"/>
            <w:tcBorders>
              <w:top w:val="nil"/>
              <w:left w:val="nil"/>
              <w:bottom w:val="single" w:sz="4" w:space="0" w:color="auto"/>
              <w:right w:val="single" w:sz="4" w:space="0" w:color="auto"/>
            </w:tcBorders>
            <w:shd w:val="clear" w:color="auto" w:fill="auto"/>
            <w:noWrap/>
            <w:vAlign w:val="bottom"/>
            <w:hideMark/>
          </w:tcPr>
          <w:p w14:paraId="500E082C" w14:textId="77777777" w:rsidR="00365C87" w:rsidRPr="00365554" w:rsidRDefault="00365C87" w:rsidP="00365C87">
            <w:pPr>
              <w:pStyle w:val="1fffb"/>
              <w:rPr>
                <w:sz w:val="28"/>
                <w:szCs w:val="28"/>
              </w:rPr>
            </w:pPr>
            <w:r w:rsidRPr="00365554">
              <w:rPr>
                <w:sz w:val="28"/>
                <w:szCs w:val="28"/>
              </w:rPr>
              <w:t>329</w:t>
            </w:r>
          </w:p>
        </w:tc>
        <w:tc>
          <w:tcPr>
            <w:tcW w:w="562" w:type="pct"/>
            <w:tcBorders>
              <w:top w:val="nil"/>
              <w:left w:val="nil"/>
              <w:bottom w:val="single" w:sz="4" w:space="0" w:color="auto"/>
              <w:right w:val="single" w:sz="4" w:space="0" w:color="auto"/>
            </w:tcBorders>
            <w:shd w:val="clear" w:color="auto" w:fill="auto"/>
            <w:noWrap/>
            <w:vAlign w:val="bottom"/>
            <w:hideMark/>
          </w:tcPr>
          <w:p w14:paraId="455C587A" w14:textId="77777777" w:rsidR="00365C87" w:rsidRPr="00365554" w:rsidRDefault="00365C87" w:rsidP="00365C87">
            <w:pPr>
              <w:pStyle w:val="1fffb"/>
              <w:rPr>
                <w:sz w:val="28"/>
                <w:szCs w:val="28"/>
              </w:rPr>
            </w:pPr>
            <w:r w:rsidRPr="00365554">
              <w:rPr>
                <w:sz w:val="28"/>
                <w:szCs w:val="28"/>
              </w:rPr>
              <w:t>1,15</w:t>
            </w:r>
          </w:p>
        </w:tc>
        <w:tc>
          <w:tcPr>
            <w:tcW w:w="562" w:type="pct"/>
            <w:tcBorders>
              <w:top w:val="nil"/>
              <w:left w:val="nil"/>
              <w:bottom w:val="single" w:sz="4" w:space="0" w:color="auto"/>
              <w:right w:val="single" w:sz="4" w:space="0" w:color="auto"/>
            </w:tcBorders>
            <w:shd w:val="clear" w:color="auto" w:fill="auto"/>
            <w:noWrap/>
            <w:vAlign w:val="center"/>
            <w:hideMark/>
          </w:tcPr>
          <w:p w14:paraId="02BB07A8" w14:textId="77777777" w:rsidR="00365C87" w:rsidRPr="00365554" w:rsidRDefault="00365C87" w:rsidP="00365C87">
            <w:pPr>
              <w:pStyle w:val="1fffb"/>
              <w:rPr>
                <w:sz w:val="28"/>
                <w:szCs w:val="28"/>
              </w:rPr>
            </w:pPr>
            <w:r w:rsidRPr="00365554">
              <w:rPr>
                <w:sz w:val="28"/>
                <w:szCs w:val="28"/>
              </w:rPr>
              <w:t>1,41</w:t>
            </w:r>
          </w:p>
        </w:tc>
        <w:tc>
          <w:tcPr>
            <w:tcW w:w="608" w:type="pct"/>
            <w:tcBorders>
              <w:top w:val="nil"/>
              <w:left w:val="nil"/>
              <w:bottom w:val="single" w:sz="4" w:space="0" w:color="auto"/>
              <w:right w:val="single" w:sz="4" w:space="0" w:color="auto"/>
            </w:tcBorders>
            <w:shd w:val="clear" w:color="auto" w:fill="auto"/>
            <w:noWrap/>
            <w:vAlign w:val="center"/>
            <w:hideMark/>
          </w:tcPr>
          <w:p w14:paraId="5C216882" w14:textId="77777777" w:rsidR="00365C87" w:rsidRPr="00365554" w:rsidRDefault="00365C87" w:rsidP="00365C87">
            <w:pPr>
              <w:pStyle w:val="1fffb"/>
              <w:rPr>
                <w:sz w:val="28"/>
                <w:szCs w:val="28"/>
              </w:rPr>
            </w:pPr>
            <w:r w:rsidRPr="00365554">
              <w:rPr>
                <w:sz w:val="28"/>
                <w:szCs w:val="28"/>
              </w:rPr>
              <w:t>20411</w:t>
            </w:r>
          </w:p>
        </w:tc>
        <w:tc>
          <w:tcPr>
            <w:tcW w:w="562" w:type="pct"/>
            <w:tcBorders>
              <w:top w:val="nil"/>
              <w:left w:val="nil"/>
              <w:bottom w:val="single" w:sz="4" w:space="0" w:color="auto"/>
              <w:right w:val="single" w:sz="4" w:space="0" w:color="auto"/>
            </w:tcBorders>
            <w:shd w:val="clear" w:color="auto" w:fill="auto"/>
            <w:noWrap/>
            <w:vAlign w:val="center"/>
            <w:hideMark/>
          </w:tcPr>
          <w:p w14:paraId="08B33114" w14:textId="77777777" w:rsidR="00365C87" w:rsidRPr="00365554" w:rsidRDefault="00365C87" w:rsidP="00365C87">
            <w:pPr>
              <w:pStyle w:val="1fffb"/>
              <w:rPr>
                <w:sz w:val="28"/>
                <w:szCs w:val="28"/>
              </w:rPr>
            </w:pPr>
            <w:r w:rsidRPr="00365554">
              <w:rPr>
                <w:sz w:val="28"/>
                <w:szCs w:val="28"/>
              </w:rPr>
              <w:t>130,7</w:t>
            </w:r>
          </w:p>
        </w:tc>
      </w:tr>
      <w:tr w:rsidR="00365C87" w:rsidRPr="00365554" w14:paraId="3FA204F5" w14:textId="77777777" w:rsidTr="00365554">
        <w:trPr>
          <w:trHeight w:val="20"/>
        </w:trPr>
        <w:tc>
          <w:tcPr>
            <w:tcW w:w="756" w:type="pct"/>
            <w:tcBorders>
              <w:top w:val="nil"/>
              <w:left w:val="single" w:sz="4" w:space="0" w:color="auto"/>
              <w:bottom w:val="single" w:sz="4" w:space="0" w:color="auto"/>
              <w:right w:val="single" w:sz="4" w:space="0" w:color="auto"/>
            </w:tcBorders>
            <w:shd w:val="clear" w:color="auto" w:fill="auto"/>
            <w:noWrap/>
            <w:vAlign w:val="bottom"/>
            <w:hideMark/>
          </w:tcPr>
          <w:p w14:paraId="727DD553" w14:textId="77777777" w:rsidR="00365C87" w:rsidRPr="00365554" w:rsidRDefault="00365C87" w:rsidP="00365C87">
            <w:pPr>
              <w:pStyle w:val="1fffb"/>
              <w:rPr>
                <w:sz w:val="28"/>
                <w:szCs w:val="28"/>
              </w:rPr>
            </w:pPr>
            <w:r w:rsidRPr="00365554">
              <w:rPr>
                <w:sz w:val="28"/>
                <w:szCs w:val="28"/>
              </w:rPr>
              <w:t>219</w:t>
            </w:r>
          </w:p>
        </w:tc>
        <w:tc>
          <w:tcPr>
            <w:tcW w:w="809" w:type="pct"/>
            <w:tcBorders>
              <w:top w:val="nil"/>
              <w:left w:val="nil"/>
              <w:bottom w:val="single" w:sz="4" w:space="0" w:color="auto"/>
              <w:right w:val="single" w:sz="4" w:space="0" w:color="auto"/>
            </w:tcBorders>
            <w:shd w:val="clear" w:color="auto" w:fill="auto"/>
            <w:noWrap/>
            <w:vAlign w:val="bottom"/>
            <w:hideMark/>
          </w:tcPr>
          <w:p w14:paraId="606DB781" w14:textId="77777777" w:rsidR="00365C87" w:rsidRPr="00365554" w:rsidRDefault="00365C87" w:rsidP="00365C87">
            <w:pPr>
              <w:pStyle w:val="1fffb"/>
              <w:rPr>
                <w:sz w:val="28"/>
                <w:szCs w:val="28"/>
              </w:rPr>
            </w:pPr>
            <w:r w:rsidRPr="00365554">
              <w:rPr>
                <w:sz w:val="28"/>
                <w:szCs w:val="28"/>
              </w:rPr>
              <w:t>51</w:t>
            </w:r>
          </w:p>
        </w:tc>
        <w:tc>
          <w:tcPr>
            <w:tcW w:w="1140" w:type="pct"/>
            <w:tcBorders>
              <w:top w:val="nil"/>
              <w:left w:val="nil"/>
              <w:bottom w:val="single" w:sz="4" w:space="0" w:color="auto"/>
              <w:right w:val="single" w:sz="4" w:space="0" w:color="auto"/>
            </w:tcBorders>
            <w:shd w:val="clear" w:color="auto" w:fill="auto"/>
            <w:noWrap/>
            <w:vAlign w:val="bottom"/>
            <w:hideMark/>
          </w:tcPr>
          <w:p w14:paraId="6C25AE7F" w14:textId="77777777" w:rsidR="00365C87" w:rsidRPr="00365554" w:rsidRDefault="00365C87" w:rsidP="00365C87">
            <w:pPr>
              <w:pStyle w:val="1fffb"/>
              <w:rPr>
                <w:sz w:val="28"/>
                <w:szCs w:val="28"/>
              </w:rPr>
            </w:pPr>
            <w:r w:rsidRPr="00365554">
              <w:rPr>
                <w:sz w:val="28"/>
                <w:szCs w:val="28"/>
              </w:rPr>
              <w:t>100</w:t>
            </w:r>
          </w:p>
        </w:tc>
        <w:tc>
          <w:tcPr>
            <w:tcW w:w="562" w:type="pct"/>
            <w:tcBorders>
              <w:top w:val="nil"/>
              <w:left w:val="nil"/>
              <w:bottom w:val="single" w:sz="4" w:space="0" w:color="auto"/>
              <w:right w:val="single" w:sz="4" w:space="0" w:color="auto"/>
            </w:tcBorders>
            <w:shd w:val="clear" w:color="auto" w:fill="auto"/>
            <w:noWrap/>
            <w:vAlign w:val="bottom"/>
            <w:hideMark/>
          </w:tcPr>
          <w:p w14:paraId="7CA427C8" w14:textId="77777777" w:rsidR="00365C87" w:rsidRPr="00365554" w:rsidRDefault="00365C87" w:rsidP="00365C87">
            <w:pPr>
              <w:pStyle w:val="1fffb"/>
              <w:rPr>
                <w:sz w:val="28"/>
                <w:szCs w:val="28"/>
              </w:rPr>
            </w:pPr>
            <w:r w:rsidRPr="00365554">
              <w:rPr>
                <w:sz w:val="28"/>
                <w:szCs w:val="28"/>
              </w:rPr>
              <w:t>1,15</w:t>
            </w:r>
          </w:p>
        </w:tc>
        <w:tc>
          <w:tcPr>
            <w:tcW w:w="562" w:type="pct"/>
            <w:tcBorders>
              <w:top w:val="nil"/>
              <w:left w:val="nil"/>
              <w:bottom w:val="single" w:sz="4" w:space="0" w:color="auto"/>
              <w:right w:val="single" w:sz="4" w:space="0" w:color="auto"/>
            </w:tcBorders>
            <w:shd w:val="clear" w:color="auto" w:fill="auto"/>
            <w:noWrap/>
            <w:vAlign w:val="center"/>
            <w:hideMark/>
          </w:tcPr>
          <w:p w14:paraId="4097285B" w14:textId="77777777" w:rsidR="00365C87" w:rsidRPr="00365554" w:rsidRDefault="00365C87" w:rsidP="00365C87">
            <w:pPr>
              <w:pStyle w:val="1fffb"/>
              <w:rPr>
                <w:sz w:val="28"/>
                <w:szCs w:val="28"/>
              </w:rPr>
            </w:pPr>
            <w:r w:rsidRPr="00365554">
              <w:rPr>
                <w:sz w:val="28"/>
                <w:szCs w:val="28"/>
              </w:rPr>
              <w:t>1,41</w:t>
            </w:r>
          </w:p>
        </w:tc>
        <w:tc>
          <w:tcPr>
            <w:tcW w:w="608" w:type="pct"/>
            <w:tcBorders>
              <w:top w:val="nil"/>
              <w:left w:val="nil"/>
              <w:bottom w:val="single" w:sz="4" w:space="0" w:color="auto"/>
              <w:right w:val="single" w:sz="4" w:space="0" w:color="auto"/>
            </w:tcBorders>
            <w:shd w:val="clear" w:color="auto" w:fill="auto"/>
            <w:noWrap/>
            <w:vAlign w:val="center"/>
            <w:hideMark/>
          </w:tcPr>
          <w:p w14:paraId="01F3F8EA" w14:textId="77777777" w:rsidR="00365C87" w:rsidRPr="00365554" w:rsidRDefault="00365C87" w:rsidP="00365C87">
            <w:pPr>
              <w:pStyle w:val="1fffb"/>
              <w:rPr>
                <w:sz w:val="28"/>
                <w:szCs w:val="28"/>
              </w:rPr>
            </w:pPr>
            <w:r w:rsidRPr="00365554">
              <w:rPr>
                <w:sz w:val="28"/>
                <w:szCs w:val="28"/>
              </w:rPr>
              <w:t>7191</w:t>
            </w:r>
          </w:p>
        </w:tc>
        <w:tc>
          <w:tcPr>
            <w:tcW w:w="562" w:type="pct"/>
            <w:tcBorders>
              <w:top w:val="nil"/>
              <w:left w:val="nil"/>
              <w:bottom w:val="single" w:sz="4" w:space="0" w:color="auto"/>
              <w:right w:val="single" w:sz="4" w:space="0" w:color="auto"/>
            </w:tcBorders>
            <w:shd w:val="clear" w:color="auto" w:fill="auto"/>
            <w:noWrap/>
            <w:vAlign w:val="center"/>
            <w:hideMark/>
          </w:tcPr>
          <w:p w14:paraId="07A0D1EC" w14:textId="77777777" w:rsidR="00365C87" w:rsidRPr="00365554" w:rsidRDefault="00365C87" w:rsidP="00365C87">
            <w:pPr>
              <w:pStyle w:val="1fffb"/>
              <w:rPr>
                <w:sz w:val="28"/>
                <w:szCs w:val="28"/>
              </w:rPr>
            </w:pPr>
            <w:r w:rsidRPr="00365554">
              <w:rPr>
                <w:sz w:val="28"/>
                <w:szCs w:val="28"/>
              </w:rPr>
              <w:t>46,0</w:t>
            </w:r>
          </w:p>
        </w:tc>
      </w:tr>
      <w:tr w:rsidR="00365C87" w:rsidRPr="00365554" w14:paraId="3C8D1835" w14:textId="77777777" w:rsidTr="00365554">
        <w:trPr>
          <w:trHeight w:val="20"/>
        </w:trPr>
        <w:tc>
          <w:tcPr>
            <w:tcW w:w="756" w:type="pct"/>
            <w:tcBorders>
              <w:top w:val="nil"/>
              <w:left w:val="single" w:sz="4" w:space="0" w:color="auto"/>
              <w:bottom w:val="single" w:sz="4" w:space="0" w:color="auto"/>
              <w:right w:val="single" w:sz="4" w:space="0" w:color="auto"/>
            </w:tcBorders>
            <w:shd w:val="clear" w:color="auto" w:fill="auto"/>
            <w:noWrap/>
            <w:vAlign w:val="bottom"/>
            <w:hideMark/>
          </w:tcPr>
          <w:p w14:paraId="45A4FAA5" w14:textId="77777777" w:rsidR="00365C87" w:rsidRPr="00365554" w:rsidRDefault="00365C87" w:rsidP="00365C87">
            <w:pPr>
              <w:pStyle w:val="1fffb"/>
              <w:rPr>
                <w:sz w:val="28"/>
                <w:szCs w:val="28"/>
              </w:rPr>
            </w:pPr>
            <w:r w:rsidRPr="00365554">
              <w:rPr>
                <w:sz w:val="28"/>
                <w:szCs w:val="28"/>
              </w:rPr>
              <w:t>320</w:t>
            </w:r>
          </w:p>
        </w:tc>
        <w:tc>
          <w:tcPr>
            <w:tcW w:w="809" w:type="pct"/>
            <w:tcBorders>
              <w:top w:val="nil"/>
              <w:left w:val="nil"/>
              <w:bottom w:val="single" w:sz="4" w:space="0" w:color="auto"/>
              <w:right w:val="single" w:sz="4" w:space="0" w:color="auto"/>
            </w:tcBorders>
            <w:shd w:val="clear" w:color="auto" w:fill="auto"/>
            <w:noWrap/>
            <w:vAlign w:val="bottom"/>
            <w:hideMark/>
          </w:tcPr>
          <w:p w14:paraId="653059B7" w14:textId="77777777" w:rsidR="00365C87" w:rsidRPr="00365554" w:rsidRDefault="00365C87" w:rsidP="00365C87">
            <w:pPr>
              <w:pStyle w:val="1fffb"/>
              <w:rPr>
                <w:sz w:val="28"/>
                <w:szCs w:val="28"/>
              </w:rPr>
            </w:pPr>
            <w:r w:rsidRPr="00365554">
              <w:rPr>
                <w:sz w:val="28"/>
                <w:szCs w:val="28"/>
              </w:rPr>
              <w:t>63,5</w:t>
            </w:r>
          </w:p>
        </w:tc>
        <w:tc>
          <w:tcPr>
            <w:tcW w:w="1140" w:type="pct"/>
            <w:tcBorders>
              <w:top w:val="nil"/>
              <w:left w:val="nil"/>
              <w:bottom w:val="single" w:sz="4" w:space="0" w:color="auto"/>
              <w:right w:val="single" w:sz="4" w:space="0" w:color="auto"/>
            </w:tcBorders>
            <w:shd w:val="clear" w:color="auto" w:fill="auto"/>
            <w:noWrap/>
            <w:vAlign w:val="bottom"/>
            <w:hideMark/>
          </w:tcPr>
          <w:p w14:paraId="0AEEB027" w14:textId="77777777" w:rsidR="00365C87" w:rsidRPr="00365554" w:rsidRDefault="00365C87" w:rsidP="00365C87">
            <w:pPr>
              <w:pStyle w:val="1fffb"/>
              <w:rPr>
                <w:sz w:val="28"/>
                <w:szCs w:val="28"/>
              </w:rPr>
            </w:pPr>
            <w:r w:rsidRPr="00365554">
              <w:rPr>
                <w:sz w:val="28"/>
                <w:szCs w:val="28"/>
              </w:rPr>
              <w:t>132</w:t>
            </w:r>
          </w:p>
        </w:tc>
        <w:tc>
          <w:tcPr>
            <w:tcW w:w="562" w:type="pct"/>
            <w:tcBorders>
              <w:top w:val="nil"/>
              <w:left w:val="nil"/>
              <w:bottom w:val="single" w:sz="4" w:space="0" w:color="auto"/>
              <w:right w:val="single" w:sz="4" w:space="0" w:color="auto"/>
            </w:tcBorders>
            <w:shd w:val="clear" w:color="auto" w:fill="auto"/>
            <w:noWrap/>
            <w:vAlign w:val="bottom"/>
            <w:hideMark/>
          </w:tcPr>
          <w:p w14:paraId="01E88683" w14:textId="77777777" w:rsidR="00365C87" w:rsidRPr="00365554" w:rsidRDefault="00365C87" w:rsidP="00365C87">
            <w:pPr>
              <w:pStyle w:val="1fffb"/>
              <w:rPr>
                <w:sz w:val="28"/>
                <w:szCs w:val="28"/>
              </w:rPr>
            </w:pPr>
            <w:r w:rsidRPr="00365554">
              <w:rPr>
                <w:sz w:val="28"/>
                <w:szCs w:val="28"/>
              </w:rPr>
              <w:t>1,15</w:t>
            </w:r>
          </w:p>
        </w:tc>
        <w:tc>
          <w:tcPr>
            <w:tcW w:w="562" w:type="pct"/>
            <w:tcBorders>
              <w:top w:val="nil"/>
              <w:left w:val="nil"/>
              <w:bottom w:val="single" w:sz="4" w:space="0" w:color="auto"/>
              <w:right w:val="single" w:sz="4" w:space="0" w:color="auto"/>
            </w:tcBorders>
            <w:shd w:val="clear" w:color="auto" w:fill="auto"/>
            <w:noWrap/>
            <w:vAlign w:val="center"/>
            <w:hideMark/>
          </w:tcPr>
          <w:p w14:paraId="507D07DC" w14:textId="77777777" w:rsidR="00365C87" w:rsidRPr="00365554" w:rsidRDefault="00365C87" w:rsidP="00365C87">
            <w:pPr>
              <w:pStyle w:val="1fffb"/>
              <w:rPr>
                <w:sz w:val="28"/>
                <w:szCs w:val="28"/>
              </w:rPr>
            </w:pPr>
            <w:r w:rsidRPr="00365554">
              <w:rPr>
                <w:sz w:val="28"/>
                <w:szCs w:val="28"/>
              </w:rPr>
              <w:t>1,41</w:t>
            </w:r>
          </w:p>
        </w:tc>
        <w:tc>
          <w:tcPr>
            <w:tcW w:w="608" w:type="pct"/>
            <w:tcBorders>
              <w:top w:val="nil"/>
              <w:left w:val="nil"/>
              <w:bottom w:val="single" w:sz="4" w:space="0" w:color="auto"/>
              <w:right w:val="single" w:sz="4" w:space="0" w:color="auto"/>
            </w:tcBorders>
            <w:shd w:val="clear" w:color="auto" w:fill="auto"/>
            <w:noWrap/>
            <w:vAlign w:val="center"/>
            <w:hideMark/>
          </w:tcPr>
          <w:p w14:paraId="67A36C92" w14:textId="77777777" w:rsidR="00365C87" w:rsidRPr="00365554" w:rsidRDefault="00365C87" w:rsidP="00365C87">
            <w:pPr>
              <w:pStyle w:val="1fffb"/>
              <w:rPr>
                <w:sz w:val="28"/>
                <w:szCs w:val="28"/>
              </w:rPr>
            </w:pPr>
            <w:r w:rsidRPr="00365554">
              <w:rPr>
                <w:sz w:val="28"/>
                <w:szCs w:val="28"/>
              </w:rPr>
              <w:t>11819</w:t>
            </w:r>
          </w:p>
        </w:tc>
        <w:tc>
          <w:tcPr>
            <w:tcW w:w="562" w:type="pct"/>
            <w:tcBorders>
              <w:top w:val="nil"/>
              <w:left w:val="nil"/>
              <w:bottom w:val="single" w:sz="4" w:space="0" w:color="auto"/>
              <w:right w:val="single" w:sz="4" w:space="0" w:color="auto"/>
            </w:tcBorders>
            <w:shd w:val="clear" w:color="auto" w:fill="auto"/>
            <w:noWrap/>
            <w:vAlign w:val="center"/>
            <w:hideMark/>
          </w:tcPr>
          <w:p w14:paraId="0389123B" w14:textId="77777777" w:rsidR="00365C87" w:rsidRPr="00365554" w:rsidRDefault="00365C87" w:rsidP="00365C87">
            <w:pPr>
              <w:pStyle w:val="1fffb"/>
              <w:rPr>
                <w:sz w:val="28"/>
                <w:szCs w:val="28"/>
              </w:rPr>
            </w:pPr>
            <w:r w:rsidRPr="00365554">
              <w:rPr>
                <w:sz w:val="28"/>
                <w:szCs w:val="28"/>
              </w:rPr>
              <w:t>75,7</w:t>
            </w:r>
          </w:p>
        </w:tc>
      </w:tr>
      <w:tr w:rsidR="00365C87" w:rsidRPr="00365554" w14:paraId="3BAE5244" w14:textId="77777777" w:rsidTr="00365554">
        <w:trPr>
          <w:trHeight w:val="20"/>
        </w:trPr>
        <w:tc>
          <w:tcPr>
            <w:tcW w:w="756" w:type="pct"/>
            <w:tcBorders>
              <w:top w:val="nil"/>
              <w:left w:val="single" w:sz="4" w:space="0" w:color="auto"/>
              <w:bottom w:val="single" w:sz="4" w:space="0" w:color="auto"/>
              <w:right w:val="single" w:sz="4" w:space="0" w:color="auto"/>
            </w:tcBorders>
            <w:shd w:val="clear" w:color="auto" w:fill="auto"/>
            <w:noWrap/>
            <w:vAlign w:val="bottom"/>
            <w:hideMark/>
          </w:tcPr>
          <w:p w14:paraId="0BE67AA1" w14:textId="77777777" w:rsidR="00365C87" w:rsidRPr="00365554" w:rsidRDefault="00365C87" w:rsidP="00365C87">
            <w:pPr>
              <w:pStyle w:val="1fffb"/>
              <w:rPr>
                <w:sz w:val="28"/>
                <w:szCs w:val="28"/>
              </w:rPr>
            </w:pPr>
            <w:r w:rsidRPr="00365554">
              <w:rPr>
                <w:sz w:val="28"/>
                <w:szCs w:val="28"/>
              </w:rPr>
              <w:t>50</w:t>
            </w:r>
          </w:p>
        </w:tc>
        <w:tc>
          <w:tcPr>
            <w:tcW w:w="809" w:type="pct"/>
            <w:tcBorders>
              <w:top w:val="nil"/>
              <w:left w:val="nil"/>
              <w:bottom w:val="single" w:sz="4" w:space="0" w:color="auto"/>
              <w:right w:val="single" w:sz="4" w:space="0" w:color="auto"/>
            </w:tcBorders>
            <w:shd w:val="clear" w:color="auto" w:fill="auto"/>
            <w:noWrap/>
            <w:vAlign w:val="bottom"/>
            <w:hideMark/>
          </w:tcPr>
          <w:p w14:paraId="23FB3002" w14:textId="77777777" w:rsidR="00365C87" w:rsidRPr="00365554" w:rsidRDefault="00365C87" w:rsidP="00365C87">
            <w:pPr>
              <w:pStyle w:val="1fffb"/>
              <w:rPr>
                <w:sz w:val="28"/>
                <w:szCs w:val="28"/>
              </w:rPr>
            </w:pPr>
            <w:r w:rsidRPr="00365554">
              <w:rPr>
                <w:sz w:val="28"/>
                <w:szCs w:val="28"/>
              </w:rPr>
              <w:t>21</w:t>
            </w:r>
          </w:p>
        </w:tc>
        <w:tc>
          <w:tcPr>
            <w:tcW w:w="1140" w:type="pct"/>
            <w:tcBorders>
              <w:top w:val="nil"/>
              <w:left w:val="nil"/>
              <w:bottom w:val="single" w:sz="4" w:space="0" w:color="auto"/>
              <w:right w:val="single" w:sz="4" w:space="0" w:color="auto"/>
            </w:tcBorders>
            <w:shd w:val="clear" w:color="auto" w:fill="auto"/>
            <w:noWrap/>
            <w:vAlign w:val="bottom"/>
            <w:hideMark/>
          </w:tcPr>
          <w:p w14:paraId="766D7512" w14:textId="77777777" w:rsidR="00365C87" w:rsidRPr="00365554" w:rsidRDefault="00365C87" w:rsidP="00365C87">
            <w:pPr>
              <w:pStyle w:val="1fffb"/>
              <w:rPr>
                <w:sz w:val="28"/>
                <w:szCs w:val="28"/>
              </w:rPr>
            </w:pPr>
            <w:r w:rsidRPr="00365554">
              <w:rPr>
                <w:sz w:val="28"/>
                <w:szCs w:val="28"/>
              </w:rPr>
              <w:t>30</w:t>
            </w:r>
          </w:p>
        </w:tc>
        <w:tc>
          <w:tcPr>
            <w:tcW w:w="562" w:type="pct"/>
            <w:tcBorders>
              <w:top w:val="nil"/>
              <w:left w:val="nil"/>
              <w:bottom w:val="single" w:sz="4" w:space="0" w:color="auto"/>
              <w:right w:val="single" w:sz="4" w:space="0" w:color="auto"/>
            </w:tcBorders>
            <w:shd w:val="clear" w:color="auto" w:fill="auto"/>
            <w:noWrap/>
            <w:vAlign w:val="bottom"/>
            <w:hideMark/>
          </w:tcPr>
          <w:p w14:paraId="60312428" w14:textId="77777777" w:rsidR="00365C87" w:rsidRPr="00365554" w:rsidRDefault="00365C87" w:rsidP="00365C87">
            <w:pPr>
              <w:pStyle w:val="1fffb"/>
              <w:rPr>
                <w:sz w:val="28"/>
                <w:szCs w:val="28"/>
              </w:rPr>
            </w:pPr>
            <w:r w:rsidRPr="00365554">
              <w:rPr>
                <w:sz w:val="28"/>
                <w:szCs w:val="28"/>
              </w:rPr>
              <w:t>1,2</w:t>
            </w:r>
          </w:p>
        </w:tc>
        <w:tc>
          <w:tcPr>
            <w:tcW w:w="562" w:type="pct"/>
            <w:tcBorders>
              <w:top w:val="nil"/>
              <w:left w:val="nil"/>
              <w:bottom w:val="single" w:sz="4" w:space="0" w:color="auto"/>
              <w:right w:val="single" w:sz="4" w:space="0" w:color="auto"/>
            </w:tcBorders>
            <w:shd w:val="clear" w:color="auto" w:fill="auto"/>
            <w:noWrap/>
            <w:vAlign w:val="center"/>
            <w:hideMark/>
          </w:tcPr>
          <w:p w14:paraId="5844ECAB" w14:textId="77777777" w:rsidR="00365C87" w:rsidRPr="00365554" w:rsidRDefault="00365C87" w:rsidP="00365C87">
            <w:pPr>
              <w:pStyle w:val="1fffb"/>
              <w:rPr>
                <w:sz w:val="28"/>
                <w:szCs w:val="28"/>
              </w:rPr>
            </w:pPr>
            <w:r w:rsidRPr="00365554">
              <w:rPr>
                <w:sz w:val="28"/>
                <w:szCs w:val="28"/>
              </w:rPr>
              <w:t>1,41</w:t>
            </w:r>
          </w:p>
        </w:tc>
        <w:tc>
          <w:tcPr>
            <w:tcW w:w="608" w:type="pct"/>
            <w:tcBorders>
              <w:top w:val="nil"/>
              <w:left w:val="nil"/>
              <w:bottom w:val="single" w:sz="4" w:space="0" w:color="auto"/>
              <w:right w:val="single" w:sz="4" w:space="0" w:color="auto"/>
            </w:tcBorders>
            <w:shd w:val="clear" w:color="auto" w:fill="auto"/>
            <w:noWrap/>
            <w:vAlign w:val="center"/>
            <w:hideMark/>
          </w:tcPr>
          <w:p w14:paraId="673849AA" w14:textId="77777777" w:rsidR="00365C87" w:rsidRPr="00365554" w:rsidRDefault="00365C87" w:rsidP="00365C87">
            <w:pPr>
              <w:pStyle w:val="1fffb"/>
              <w:rPr>
                <w:sz w:val="28"/>
                <w:szCs w:val="28"/>
              </w:rPr>
            </w:pPr>
            <w:r w:rsidRPr="00365554">
              <w:rPr>
                <w:sz w:val="28"/>
                <w:szCs w:val="28"/>
              </w:rPr>
              <w:t>888</w:t>
            </w:r>
          </w:p>
        </w:tc>
        <w:tc>
          <w:tcPr>
            <w:tcW w:w="562" w:type="pct"/>
            <w:tcBorders>
              <w:top w:val="nil"/>
              <w:left w:val="nil"/>
              <w:bottom w:val="single" w:sz="4" w:space="0" w:color="auto"/>
              <w:right w:val="single" w:sz="4" w:space="0" w:color="auto"/>
            </w:tcBorders>
            <w:shd w:val="clear" w:color="auto" w:fill="auto"/>
            <w:noWrap/>
            <w:vAlign w:val="center"/>
            <w:hideMark/>
          </w:tcPr>
          <w:p w14:paraId="756EEE06" w14:textId="77777777" w:rsidR="00365C87" w:rsidRPr="00365554" w:rsidRDefault="00365C87" w:rsidP="00365C87">
            <w:pPr>
              <w:pStyle w:val="1fffb"/>
              <w:rPr>
                <w:sz w:val="28"/>
                <w:szCs w:val="28"/>
              </w:rPr>
            </w:pPr>
            <w:r w:rsidRPr="00365554">
              <w:rPr>
                <w:sz w:val="28"/>
                <w:szCs w:val="28"/>
              </w:rPr>
              <w:t>5,9</w:t>
            </w:r>
          </w:p>
        </w:tc>
      </w:tr>
      <w:tr w:rsidR="00365C87" w:rsidRPr="00365554" w14:paraId="2600C93E" w14:textId="77777777" w:rsidTr="00365554">
        <w:trPr>
          <w:trHeight w:val="20"/>
        </w:trPr>
        <w:tc>
          <w:tcPr>
            <w:tcW w:w="756" w:type="pct"/>
            <w:tcBorders>
              <w:top w:val="nil"/>
              <w:left w:val="single" w:sz="4" w:space="0" w:color="auto"/>
              <w:bottom w:val="single" w:sz="4" w:space="0" w:color="auto"/>
              <w:right w:val="single" w:sz="4" w:space="0" w:color="auto"/>
            </w:tcBorders>
            <w:shd w:val="clear" w:color="auto" w:fill="auto"/>
            <w:noWrap/>
            <w:vAlign w:val="bottom"/>
            <w:hideMark/>
          </w:tcPr>
          <w:p w14:paraId="2996DEBC" w14:textId="77777777" w:rsidR="00365C87" w:rsidRPr="00365554" w:rsidRDefault="00365C87" w:rsidP="00365C87">
            <w:pPr>
              <w:pStyle w:val="1fffb"/>
              <w:rPr>
                <w:sz w:val="28"/>
                <w:szCs w:val="28"/>
              </w:rPr>
            </w:pPr>
            <w:r w:rsidRPr="00365554">
              <w:rPr>
                <w:sz w:val="28"/>
                <w:szCs w:val="28"/>
              </w:rPr>
              <w:t>63</w:t>
            </w:r>
          </w:p>
        </w:tc>
        <w:tc>
          <w:tcPr>
            <w:tcW w:w="809" w:type="pct"/>
            <w:tcBorders>
              <w:top w:val="nil"/>
              <w:left w:val="nil"/>
              <w:bottom w:val="single" w:sz="4" w:space="0" w:color="auto"/>
              <w:right w:val="single" w:sz="4" w:space="0" w:color="auto"/>
            </w:tcBorders>
            <w:shd w:val="clear" w:color="auto" w:fill="auto"/>
            <w:noWrap/>
            <w:vAlign w:val="bottom"/>
            <w:hideMark/>
          </w:tcPr>
          <w:p w14:paraId="1BEB9895" w14:textId="77777777" w:rsidR="00365C87" w:rsidRPr="00365554" w:rsidRDefault="00365C87" w:rsidP="00365C87">
            <w:pPr>
              <w:pStyle w:val="1fffb"/>
              <w:rPr>
                <w:sz w:val="28"/>
                <w:szCs w:val="28"/>
              </w:rPr>
            </w:pPr>
            <w:r w:rsidRPr="00365554">
              <w:rPr>
                <w:sz w:val="28"/>
                <w:szCs w:val="28"/>
              </w:rPr>
              <w:t>23,5</w:t>
            </w:r>
          </w:p>
        </w:tc>
        <w:tc>
          <w:tcPr>
            <w:tcW w:w="1140" w:type="pct"/>
            <w:tcBorders>
              <w:top w:val="nil"/>
              <w:left w:val="nil"/>
              <w:bottom w:val="single" w:sz="4" w:space="0" w:color="auto"/>
              <w:right w:val="single" w:sz="4" w:space="0" w:color="auto"/>
            </w:tcBorders>
            <w:shd w:val="clear" w:color="auto" w:fill="auto"/>
            <w:noWrap/>
            <w:vAlign w:val="bottom"/>
            <w:hideMark/>
          </w:tcPr>
          <w:p w14:paraId="38494E24" w14:textId="77777777" w:rsidR="00365C87" w:rsidRPr="00365554" w:rsidRDefault="00365C87" w:rsidP="00365C87">
            <w:pPr>
              <w:pStyle w:val="1fffb"/>
              <w:rPr>
                <w:sz w:val="28"/>
                <w:szCs w:val="28"/>
              </w:rPr>
            </w:pPr>
            <w:r w:rsidRPr="00365554">
              <w:rPr>
                <w:sz w:val="28"/>
                <w:szCs w:val="28"/>
              </w:rPr>
              <w:t>116</w:t>
            </w:r>
          </w:p>
        </w:tc>
        <w:tc>
          <w:tcPr>
            <w:tcW w:w="562" w:type="pct"/>
            <w:tcBorders>
              <w:top w:val="nil"/>
              <w:left w:val="nil"/>
              <w:bottom w:val="single" w:sz="4" w:space="0" w:color="auto"/>
              <w:right w:val="single" w:sz="4" w:space="0" w:color="auto"/>
            </w:tcBorders>
            <w:shd w:val="clear" w:color="auto" w:fill="auto"/>
            <w:noWrap/>
            <w:vAlign w:val="bottom"/>
            <w:hideMark/>
          </w:tcPr>
          <w:p w14:paraId="6F4795E3" w14:textId="77777777" w:rsidR="00365C87" w:rsidRPr="00365554" w:rsidRDefault="00365C87" w:rsidP="00365C87">
            <w:pPr>
              <w:pStyle w:val="1fffb"/>
              <w:rPr>
                <w:sz w:val="28"/>
                <w:szCs w:val="28"/>
              </w:rPr>
            </w:pPr>
            <w:r w:rsidRPr="00365554">
              <w:rPr>
                <w:sz w:val="28"/>
                <w:szCs w:val="28"/>
              </w:rPr>
              <w:t>1,2</w:t>
            </w:r>
          </w:p>
        </w:tc>
        <w:tc>
          <w:tcPr>
            <w:tcW w:w="562" w:type="pct"/>
            <w:tcBorders>
              <w:top w:val="nil"/>
              <w:left w:val="nil"/>
              <w:bottom w:val="single" w:sz="4" w:space="0" w:color="auto"/>
              <w:right w:val="single" w:sz="4" w:space="0" w:color="auto"/>
            </w:tcBorders>
            <w:shd w:val="clear" w:color="auto" w:fill="auto"/>
            <w:noWrap/>
            <w:vAlign w:val="center"/>
            <w:hideMark/>
          </w:tcPr>
          <w:p w14:paraId="284E2B5D" w14:textId="77777777" w:rsidR="00365C87" w:rsidRPr="00365554" w:rsidRDefault="00365C87" w:rsidP="00365C87">
            <w:pPr>
              <w:pStyle w:val="1fffb"/>
              <w:rPr>
                <w:sz w:val="28"/>
                <w:szCs w:val="28"/>
              </w:rPr>
            </w:pPr>
            <w:r w:rsidRPr="00365554">
              <w:rPr>
                <w:sz w:val="28"/>
                <w:szCs w:val="28"/>
              </w:rPr>
              <w:t>1,41</w:t>
            </w:r>
          </w:p>
        </w:tc>
        <w:tc>
          <w:tcPr>
            <w:tcW w:w="608" w:type="pct"/>
            <w:tcBorders>
              <w:top w:val="nil"/>
              <w:left w:val="nil"/>
              <w:bottom w:val="single" w:sz="4" w:space="0" w:color="auto"/>
              <w:right w:val="single" w:sz="4" w:space="0" w:color="auto"/>
            </w:tcBorders>
            <w:shd w:val="clear" w:color="auto" w:fill="auto"/>
            <w:noWrap/>
            <w:vAlign w:val="center"/>
            <w:hideMark/>
          </w:tcPr>
          <w:p w14:paraId="59E2590A" w14:textId="77777777" w:rsidR="00365C87" w:rsidRPr="00365554" w:rsidRDefault="00365C87" w:rsidP="00365C87">
            <w:pPr>
              <w:pStyle w:val="1fffb"/>
              <w:rPr>
                <w:sz w:val="28"/>
                <w:szCs w:val="28"/>
              </w:rPr>
            </w:pPr>
            <w:r w:rsidRPr="00365554">
              <w:rPr>
                <w:sz w:val="28"/>
                <w:szCs w:val="28"/>
              </w:rPr>
              <w:t>3844</w:t>
            </w:r>
          </w:p>
        </w:tc>
        <w:tc>
          <w:tcPr>
            <w:tcW w:w="562" w:type="pct"/>
            <w:tcBorders>
              <w:top w:val="nil"/>
              <w:left w:val="nil"/>
              <w:bottom w:val="single" w:sz="4" w:space="0" w:color="auto"/>
              <w:right w:val="single" w:sz="4" w:space="0" w:color="auto"/>
            </w:tcBorders>
            <w:shd w:val="clear" w:color="auto" w:fill="auto"/>
            <w:noWrap/>
            <w:vAlign w:val="center"/>
            <w:hideMark/>
          </w:tcPr>
          <w:p w14:paraId="5B7EAEB2" w14:textId="77777777" w:rsidR="00365C87" w:rsidRPr="00365554" w:rsidRDefault="00365C87" w:rsidP="00365C87">
            <w:pPr>
              <w:pStyle w:val="1fffb"/>
              <w:rPr>
                <w:sz w:val="28"/>
                <w:szCs w:val="28"/>
              </w:rPr>
            </w:pPr>
            <w:r w:rsidRPr="00365554">
              <w:rPr>
                <w:sz w:val="28"/>
                <w:szCs w:val="28"/>
              </w:rPr>
              <w:t>25,7</w:t>
            </w:r>
          </w:p>
        </w:tc>
      </w:tr>
      <w:tr w:rsidR="00365C87" w:rsidRPr="00365554" w14:paraId="4917C355" w14:textId="77777777" w:rsidTr="00365554">
        <w:trPr>
          <w:trHeight w:val="20"/>
        </w:trPr>
        <w:tc>
          <w:tcPr>
            <w:tcW w:w="756" w:type="pct"/>
            <w:tcBorders>
              <w:top w:val="nil"/>
              <w:left w:val="single" w:sz="4" w:space="0" w:color="auto"/>
              <w:bottom w:val="single" w:sz="4" w:space="0" w:color="auto"/>
              <w:right w:val="single" w:sz="4" w:space="0" w:color="auto"/>
            </w:tcBorders>
            <w:shd w:val="clear" w:color="auto" w:fill="auto"/>
            <w:noWrap/>
            <w:vAlign w:val="bottom"/>
            <w:hideMark/>
          </w:tcPr>
          <w:p w14:paraId="07351C8E" w14:textId="77777777" w:rsidR="00365C87" w:rsidRPr="00365554" w:rsidRDefault="00365C87" w:rsidP="00365C87">
            <w:pPr>
              <w:pStyle w:val="1fffb"/>
              <w:rPr>
                <w:sz w:val="28"/>
                <w:szCs w:val="28"/>
              </w:rPr>
            </w:pPr>
            <w:r w:rsidRPr="00365554">
              <w:rPr>
                <w:sz w:val="28"/>
                <w:szCs w:val="28"/>
              </w:rPr>
              <w:t>100</w:t>
            </w:r>
          </w:p>
        </w:tc>
        <w:tc>
          <w:tcPr>
            <w:tcW w:w="809" w:type="pct"/>
            <w:tcBorders>
              <w:top w:val="nil"/>
              <w:left w:val="nil"/>
              <w:bottom w:val="single" w:sz="4" w:space="0" w:color="auto"/>
              <w:right w:val="single" w:sz="4" w:space="0" w:color="auto"/>
            </w:tcBorders>
            <w:shd w:val="clear" w:color="auto" w:fill="auto"/>
            <w:noWrap/>
            <w:vAlign w:val="bottom"/>
            <w:hideMark/>
          </w:tcPr>
          <w:p w14:paraId="1B951C93" w14:textId="77777777" w:rsidR="00365C87" w:rsidRPr="00365554" w:rsidRDefault="00365C87" w:rsidP="00365C87">
            <w:pPr>
              <w:pStyle w:val="1fffb"/>
              <w:rPr>
                <w:sz w:val="28"/>
                <w:szCs w:val="28"/>
              </w:rPr>
            </w:pPr>
            <w:r w:rsidRPr="00365554">
              <w:rPr>
                <w:sz w:val="28"/>
                <w:szCs w:val="28"/>
              </w:rPr>
              <w:t>32,5</w:t>
            </w:r>
          </w:p>
        </w:tc>
        <w:tc>
          <w:tcPr>
            <w:tcW w:w="1140" w:type="pct"/>
            <w:tcBorders>
              <w:top w:val="nil"/>
              <w:left w:val="nil"/>
              <w:bottom w:val="single" w:sz="4" w:space="0" w:color="auto"/>
              <w:right w:val="single" w:sz="4" w:space="0" w:color="auto"/>
            </w:tcBorders>
            <w:shd w:val="clear" w:color="auto" w:fill="auto"/>
            <w:noWrap/>
            <w:vAlign w:val="bottom"/>
            <w:hideMark/>
          </w:tcPr>
          <w:p w14:paraId="4275F497" w14:textId="77777777" w:rsidR="00365C87" w:rsidRPr="00365554" w:rsidRDefault="00365C87" w:rsidP="00365C87">
            <w:pPr>
              <w:pStyle w:val="1fffb"/>
              <w:rPr>
                <w:sz w:val="28"/>
                <w:szCs w:val="28"/>
              </w:rPr>
            </w:pPr>
            <w:r w:rsidRPr="00365554">
              <w:rPr>
                <w:sz w:val="28"/>
                <w:szCs w:val="28"/>
              </w:rPr>
              <w:t>28</w:t>
            </w:r>
          </w:p>
        </w:tc>
        <w:tc>
          <w:tcPr>
            <w:tcW w:w="562" w:type="pct"/>
            <w:tcBorders>
              <w:top w:val="nil"/>
              <w:left w:val="nil"/>
              <w:bottom w:val="single" w:sz="4" w:space="0" w:color="auto"/>
              <w:right w:val="single" w:sz="4" w:space="0" w:color="auto"/>
            </w:tcBorders>
            <w:shd w:val="clear" w:color="auto" w:fill="auto"/>
            <w:noWrap/>
            <w:vAlign w:val="bottom"/>
            <w:hideMark/>
          </w:tcPr>
          <w:p w14:paraId="42351FBE" w14:textId="77777777" w:rsidR="00365C87" w:rsidRPr="00365554" w:rsidRDefault="00365C87" w:rsidP="00365C87">
            <w:pPr>
              <w:pStyle w:val="1fffb"/>
              <w:rPr>
                <w:sz w:val="28"/>
                <w:szCs w:val="28"/>
              </w:rPr>
            </w:pPr>
            <w:r w:rsidRPr="00365554">
              <w:rPr>
                <w:sz w:val="28"/>
                <w:szCs w:val="28"/>
              </w:rPr>
              <w:t>1,2</w:t>
            </w:r>
          </w:p>
        </w:tc>
        <w:tc>
          <w:tcPr>
            <w:tcW w:w="562" w:type="pct"/>
            <w:tcBorders>
              <w:top w:val="nil"/>
              <w:left w:val="nil"/>
              <w:bottom w:val="single" w:sz="4" w:space="0" w:color="auto"/>
              <w:right w:val="single" w:sz="4" w:space="0" w:color="auto"/>
            </w:tcBorders>
            <w:shd w:val="clear" w:color="auto" w:fill="auto"/>
            <w:noWrap/>
            <w:vAlign w:val="center"/>
            <w:hideMark/>
          </w:tcPr>
          <w:p w14:paraId="0B0FA287" w14:textId="77777777" w:rsidR="00365C87" w:rsidRPr="00365554" w:rsidRDefault="00365C87" w:rsidP="00365C87">
            <w:pPr>
              <w:pStyle w:val="1fffb"/>
              <w:rPr>
                <w:sz w:val="28"/>
                <w:szCs w:val="28"/>
              </w:rPr>
            </w:pPr>
            <w:r w:rsidRPr="00365554">
              <w:rPr>
                <w:sz w:val="28"/>
                <w:szCs w:val="28"/>
              </w:rPr>
              <w:t>1,41</w:t>
            </w:r>
          </w:p>
        </w:tc>
        <w:tc>
          <w:tcPr>
            <w:tcW w:w="608" w:type="pct"/>
            <w:tcBorders>
              <w:top w:val="nil"/>
              <w:left w:val="nil"/>
              <w:bottom w:val="single" w:sz="4" w:space="0" w:color="auto"/>
              <w:right w:val="single" w:sz="4" w:space="0" w:color="auto"/>
            </w:tcBorders>
            <w:shd w:val="clear" w:color="auto" w:fill="auto"/>
            <w:noWrap/>
            <w:vAlign w:val="center"/>
            <w:hideMark/>
          </w:tcPr>
          <w:p w14:paraId="71DADB19" w14:textId="77777777" w:rsidR="00365C87" w:rsidRPr="00365554" w:rsidRDefault="00365C87" w:rsidP="00365C87">
            <w:pPr>
              <w:pStyle w:val="1fffb"/>
              <w:rPr>
                <w:sz w:val="28"/>
                <w:szCs w:val="28"/>
              </w:rPr>
            </w:pPr>
            <w:r w:rsidRPr="00365554">
              <w:rPr>
                <w:sz w:val="28"/>
                <w:szCs w:val="28"/>
              </w:rPr>
              <w:t>1283</w:t>
            </w:r>
          </w:p>
        </w:tc>
        <w:tc>
          <w:tcPr>
            <w:tcW w:w="562" w:type="pct"/>
            <w:tcBorders>
              <w:top w:val="nil"/>
              <w:left w:val="nil"/>
              <w:bottom w:val="single" w:sz="4" w:space="0" w:color="auto"/>
              <w:right w:val="single" w:sz="4" w:space="0" w:color="auto"/>
            </w:tcBorders>
            <w:shd w:val="clear" w:color="auto" w:fill="auto"/>
            <w:noWrap/>
            <w:vAlign w:val="center"/>
            <w:hideMark/>
          </w:tcPr>
          <w:p w14:paraId="741447EA" w14:textId="77777777" w:rsidR="00365C87" w:rsidRPr="00365554" w:rsidRDefault="00365C87" w:rsidP="00365C87">
            <w:pPr>
              <w:pStyle w:val="1fffb"/>
              <w:rPr>
                <w:sz w:val="28"/>
                <w:szCs w:val="28"/>
              </w:rPr>
            </w:pPr>
            <w:r w:rsidRPr="00365554">
              <w:rPr>
                <w:sz w:val="28"/>
                <w:szCs w:val="28"/>
              </w:rPr>
              <w:t>8,6</w:t>
            </w:r>
          </w:p>
        </w:tc>
      </w:tr>
      <w:tr w:rsidR="00365C87" w:rsidRPr="00365554" w14:paraId="56A7F2BA" w14:textId="77777777" w:rsidTr="00365554">
        <w:trPr>
          <w:trHeight w:val="20"/>
        </w:trPr>
        <w:tc>
          <w:tcPr>
            <w:tcW w:w="756" w:type="pct"/>
            <w:tcBorders>
              <w:top w:val="nil"/>
              <w:left w:val="single" w:sz="4" w:space="0" w:color="auto"/>
              <w:bottom w:val="single" w:sz="4" w:space="0" w:color="auto"/>
              <w:right w:val="single" w:sz="4" w:space="0" w:color="auto"/>
            </w:tcBorders>
            <w:shd w:val="clear" w:color="auto" w:fill="auto"/>
            <w:noWrap/>
            <w:vAlign w:val="bottom"/>
            <w:hideMark/>
          </w:tcPr>
          <w:p w14:paraId="2FAD804D" w14:textId="77777777" w:rsidR="00365C87" w:rsidRPr="00365554" w:rsidRDefault="00365C87" w:rsidP="00365C87">
            <w:pPr>
              <w:pStyle w:val="1fffb"/>
              <w:rPr>
                <w:sz w:val="28"/>
                <w:szCs w:val="28"/>
              </w:rPr>
            </w:pPr>
            <w:r w:rsidRPr="00365554">
              <w:rPr>
                <w:sz w:val="28"/>
                <w:szCs w:val="28"/>
              </w:rPr>
              <w:t>159</w:t>
            </w:r>
          </w:p>
        </w:tc>
        <w:tc>
          <w:tcPr>
            <w:tcW w:w="809" w:type="pct"/>
            <w:tcBorders>
              <w:top w:val="nil"/>
              <w:left w:val="nil"/>
              <w:bottom w:val="single" w:sz="4" w:space="0" w:color="auto"/>
              <w:right w:val="single" w:sz="4" w:space="0" w:color="auto"/>
            </w:tcBorders>
            <w:shd w:val="clear" w:color="auto" w:fill="auto"/>
            <w:noWrap/>
            <w:vAlign w:val="bottom"/>
            <w:hideMark/>
          </w:tcPr>
          <w:p w14:paraId="2E1FDD72" w14:textId="77777777" w:rsidR="00365C87" w:rsidRPr="00365554" w:rsidRDefault="00365C87" w:rsidP="00365C87">
            <w:pPr>
              <w:pStyle w:val="1fffb"/>
              <w:rPr>
                <w:sz w:val="28"/>
                <w:szCs w:val="28"/>
              </w:rPr>
            </w:pPr>
            <w:r w:rsidRPr="00365554">
              <w:rPr>
                <w:sz w:val="28"/>
                <w:szCs w:val="28"/>
              </w:rPr>
              <w:t>44</w:t>
            </w:r>
          </w:p>
        </w:tc>
        <w:tc>
          <w:tcPr>
            <w:tcW w:w="1140" w:type="pct"/>
            <w:tcBorders>
              <w:top w:val="nil"/>
              <w:left w:val="nil"/>
              <w:bottom w:val="single" w:sz="4" w:space="0" w:color="auto"/>
              <w:right w:val="single" w:sz="4" w:space="0" w:color="auto"/>
            </w:tcBorders>
            <w:shd w:val="clear" w:color="auto" w:fill="auto"/>
            <w:noWrap/>
            <w:vAlign w:val="bottom"/>
            <w:hideMark/>
          </w:tcPr>
          <w:p w14:paraId="177F1F3B" w14:textId="77777777" w:rsidR="00365C87" w:rsidRPr="00365554" w:rsidRDefault="00365C87" w:rsidP="00365C87">
            <w:pPr>
              <w:pStyle w:val="1fffb"/>
              <w:rPr>
                <w:sz w:val="28"/>
                <w:szCs w:val="28"/>
              </w:rPr>
            </w:pPr>
            <w:r w:rsidRPr="00365554">
              <w:rPr>
                <w:sz w:val="28"/>
                <w:szCs w:val="28"/>
              </w:rPr>
              <w:t>786</w:t>
            </w:r>
          </w:p>
        </w:tc>
        <w:tc>
          <w:tcPr>
            <w:tcW w:w="562" w:type="pct"/>
            <w:tcBorders>
              <w:top w:val="nil"/>
              <w:left w:val="nil"/>
              <w:bottom w:val="single" w:sz="4" w:space="0" w:color="auto"/>
              <w:right w:val="single" w:sz="4" w:space="0" w:color="auto"/>
            </w:tcBorders>
            <w:shd w:val="clear" w:color="auto" w:fill="auto"/>
            <w:noWrap/>
            <w:vAlign w:val="bottom"/>
            <w:hideMark/>
          </w:tcPr>
          <w:p w14:paraId="02DDD27C" w14:textId="77777777" w:rsidR="00365C87" w:rsidRPr="00365554" w:rsidRDefault="00365C87" w:rsidP="00365C87">
            <w:pPr>
              <w:pStyle w:val="1fffb"/>
              <w:rPr>
                <w:sz w:val="28"/>
                <w:szCs w:val="28"/>
              </w:rPr>
            </w:pPr>
            <w:r w:rsidRPr="00365554">
              <w:rPr>
                <w:sz w:val="28"/>
                <w:szCs w:val="28"/>
              </w:rPr>
              <w:t>1,15</w:t>
            </w:r>
          </w:p>
        </w:tc>
        <w:tc>
          <w:tcPr>
            <w:tcW w:w="562" w:type="pct"/>
            <w:tcBorders>
              <w:top w:val="nil"/>
              <w:left w:val="nil"/>
              <w:bottom w:val="single" w:sz="4" w:space="0" w:color="auto"/>
              <w:right w:val="single" w:sz="4" w:space="0" w:color="auto"/>
            </w:tcBorders>
            <w:shd w:val="clear" w:color="auto" w:fill="auto"/>
            <w:noWrap/>
            <w:vAlign w:val="center"/>
            <w:hideMark/>
          </w:tcPr>
          <w:p w14:paraId="12E08D6E" w14:textId="77777777" w:rsidR="00365C87" w:rsidRPr="00365554" w:rsidRDefault="00365C87" w:rsidP="00365C87">
            <w:pPr>
              <w:pStyle w:val="1fffb"/>
              <w:rPr>
                <w:sz w:val="28"/>
                <w:szCs w:val="28"/>
              </w:rPr>
            </w:pPr>
            <w:r w:rsidRPr="00365554">
              <w:rPr>
                <w:sz w:val="28"/>
                <w:szCs w:val="28"/>
              </w:rPr>
              <w:t>1,41</w:t>
            </w:r>
          </w:p>
        </w:tc>
        <w:tc>
          <w:tcPr>
            <w:tcW w:w="608" w:type="pct"/>
            <w:tcBorders>
              <w:top w:val="nil"/>
              <w:left w:val="nil"/>
              <w:bottom w:val="single" w:sz="4" w:space="0" w:color="auto"/>
              <w:right w:val="single" w:sz="4" w:space="0" w:color="auto"/>
            </w:tcBorders>
            <w:shd w:val="clear" w:color="auto" w:fill="auto"/>
            <w:noWrap/>
            <w:vAlign w:val="center"/>
            <w:hideMark/>
          </w:tcPr>
          <w:p w14:paraId="4B9E7926" w14:textId="77777777" w:rsidR="00365C87" w:rsidRPr="00365554" w:rsidRDefault="00365C87" w:rsidP="00365C87">
            <w:pPr>
              <w:pStyle w:val="1fffb"/>
              <w:rPr>
                <w:sz w:val="28"/>
                <w:szCs w:val="28"/>
              </w:rPr>
            </w:pPr>
            <w:r w:rsidRPr="00365554">
              <w:rPr>
                <w:sz w:val="28"/>
                <w:szCs w:val="28"/>
              </w:rPr>
              <w:t>48763</w:t>
            </w:r>
          </w:p>
        </w:tc>
        <w:tc>
          <w:tcPr>
            <w:tcW w:w="562" w:type="pct"/>
            <w:tcBorders>
              <w:top w:val="nil"/>
              <w:left w:val="nil"/>
              <w:bottom w:val="single" w:sz="4" w:space="0" w:color="auto"/>
              <w:right w:val="single" w:sz="4" w:space="0" w:color="auto"/>
            </w:tcBorders>
            <w:shd w:val="clear" w:color="auto" w:fill="auto"/>
            <w:noWrap/>
            <w:vAlign w:val="center"/>
            <w:hideMark/>
          </w:tcPr>
          <w:p w14:paraId="199A7C86" w14:textId="77777777" w:rsidR="00365C87" w:rsidRPr="00365554" w:rsidRDefault="00365C87" w:rsidP="00365C87">
            <w:pPr>
              <w:pStyle w:val="1fffb"/>
              <w:rPr>
                <w:sz w:val="28"/>
                <w:szCs w:val="28"/>
              </w:rPr>
            </w:pPr>
            <w:r w:rsidRPr="00365554">
              <w:rPr>
                <w:sz w:val="28"/>
                <w:szCs w:val="28"/>
              </w:rPr>
              <w:t>312,2</w:t>
            </w:r>
          </w:p>
        </w:tc>
      </w:tr>
      <w:tr w:rsidR="00365C87" w:rsidRPr="00365554" w14:paraId="768F2F17" w14:textId="77777777" w:rsidTr="00365554">
        <w:trPr>
          <w:trHeight w:val="20"/>
        </w:trPr>
        <w:tc>
          <w:tcPr>
            <w:tcW w:w="756" w:type="pct"/>
            <w:tcBorders>
              <w:top w:val="nil"/>
              <w:left w:val="single" w:sz="4" w:space="0" w:color="auto"/>
              <w:bottom w:val="single" w:sz="4" w:space="0" w:color="auto"/>
              <w:right w:val="single" w:sz="4" w:space="0" w:color="auto"/>
            </w:tcBorders>
            <w:shd w:val="clear" w:color="auto" w:fill="auto"/>
            <w:noWrap/>
            <w:vAlign w:val="bottom"/>
            <w:hideMark/>
          </w:tcPr>
          <w:p w14:paraId="04179F71" w14:textId="77777777" w:rsidR="00365C87" w:rsidRPr="00365554" w:rsidRDefault="00365C87" w:rsidP="00365C87">
            <w:pPr>
              <w:pStyle w:val="1fffb"/>
              <w:rPr>
                <w:sz w:val="28"/>
                <w:szCs w:val="28"/>
              </w:rPr>
            </w:pPr>
            <w:r w:rsidRPr="00365554">
              <w:rPr>
                <w:sz w:val="28"/>
                <w:szCs w:val="28"/>
              </w:rPr>
              <w:t>219</w:t>
            </w:r>
          </w:p>
        </w:tc>
        <w:tc>
          <w:tcPr>
            <w:tcW w:w="809" w:type="pct"/>
            <w:tcBorders>
              <w:top w:val="nil"/>
              <w:left w:val="nil"/>
              <w:bottom w:val="single" w:sz="4" w:space="0" w:color="auto"/>
              <w:right w:val="single" w:sz="4" w:space="0" w:color="auto"/>
            </w:tcBorders>
            <w:shd w:val="clear" w:color="auto" w:fill="auto"/>
            <w:noWrap/>
            <w:vAlign w:val="bottom"/>
            <w:hideMark/>
          </w:tcPr>
          <w:p w14:paraId="194C6BAC" w14:textId="77777777" w:rsidR="00365C87" w:rsidRPr="00365554" w:rsidRDefault="00365C87" w:rsidP="00365C87">
            <w:pPr>
              <w:pStyle w:val="1fffb"/>
              <w:rPr>
                <w:sz w:val="28"/>
                <w:szCs w:val="28"/>
              </w:rPr>
            </w:pPr>
            <w:r w:rsidRPr="00365554">
              <w:rPr>
                <w:sz w:val="28"/>
                <w:szCs w:val="28"/>
              </w:rPr>
              <w:t>51</w:t>
            </w:r>
          </w:p>
        </w:tc>
        <w:tc>
          <w:tcPr>
            <w:tcW w:w="1140" w:type="pct"/>
            <w:tcBorders>
              <w:top w:val="nil"/>
              <w:left w:val="nil"/>
              <w:bottom w:val="single" w:sz="4" w:space="0" w:color="auto"/>
              <w:right w:val="single" w:sz="4" w:space="0" w:color="auto"/>
            </w:tcBorders>
            <w:shd w:val="clear" w:color="auto" w:fill="auto"/>
            <w:noWrap/>
            <w:vAlign w:val="bottom"/>
            <w:hideMark/>
          </w:tcPr>
          <w:p w14:paraId="23CB731D" w14:textId="77777777" w:rsidR="00365C87" w:rsidRPr="00365554" w:rsidRDefault="00365C87" w:rsidP="00365C87">
            <w:pPr>
              <w:pStyle w:val="1fffb"/>
              <w:rPr>
                <w:sz w:val="28"/>
                <w:szCs w:val="28"/>
              </w:rPr>
            </w:pPr>
            <w:r w:rsidRPr="00365554">
              <w:rPr>
                <w:sz w:val="28"/>
                <w:szCs w:val="28"/>
              </w:rPr>
              <w:t>353</w:t>
            </w:r>
          </w:p>
        </w:tc>
        <w:tc>
          <w:tcPr>
            <w:tcW w:w="562" w:type="pct"/>
            <w:tcBorders>
              <w:top w:val="nil"/>
              <w:left w:val="nil"/>
              <w:bottom w:val="single" w:sz="4" w:space="0" w:color="auto"/>
              <w:right w:val="single" w:sz="4" w:space="0" w:color="auto"/>
            </w:tcBorders>
            <w:shd w:val="clear" w:color="auto" w:fill="auto"/>
            <w:noWrap/>
            <w:vAlign w:val="bottom"/>
            <w:hideMark/>
          </w:tcPr>
          <w:p w14:paraId="4F0BD9E7" w14:textId="77777777" w:rsidR="00365C87" w:rsidRPr="00365554" w:rsidRDefault="00365C87" w:rsidP="00365C87">
            <w:pPr>
              <w:pStyle w:val="1fffb"/>
              <w:rPr>
                <w:sz w:val="28"/>
                <w:szCs w:val="28"/>
              </w:rPr>
            </w:pPr>
            <w:r w:rsidRPr="00365554">
              <w:rPr>
                <w:sz w:val="28"/>
                <w:szCs w:val="28"/>
              </w:rPr>
              <w:t>1,15</w:t>
            </w:r>
          </w:p>
        </w:tc>
        <w:tc>
          <w:tcPr>
            <w:tcW w:w="562" w:type="pct"/>
            <w:tcBorders>
              <w:top w:val="nil"/>
              <w:left w:val="nil"/>
              <w:bottom w:val="single" w:sz="4" w:space="0" w:color="auto"/>
              <w:right w:val="single" w:sz="4" w:space="0" w:color="auto"/>
            </w:tcBorders>
            <w:shd w:val="clear" w:color="auto" w:fill="auto"/>
            <w:noWrap/>
            <w:vAlign w:val="center"/>
            <w:hideMark/>
          </w:tcPr>
          <w:p w14:paraId="14B35FDE" w14:textId="77777777" w:rsidR="00365C87" w:rsidRPr="00365554" w:rsidRDefault="00365C87" w:rsidP="00365C87">
            <w:pPr>
              <w:pStyle w:val="1fffb"/>
              <w:rPr>
                <w:sz w:val="28"/>
                <w:szCs w:val="28"/>
              </w:rPr>
            </w:pPr>
            <w:r w:rsidRPr="00365554">
              <w:rPr>
                <w:sz w:val="28"/>
                <w:szCs w:val="28"/>
              </w:rPr>
              <w:t>1,41</w:t>
            </w:r>
          </w:p>
        </w:tc>
        <w:tc>
          <w:tcPr>
            <w:tcW w:w="608" w:type="pct"/>
            <w:tcBorders>
              <w:top w:val="nil"/>
              <w:left w:val="nil"/>
              <w:bottom w:val="single" w:sz="4" w:space="0" w:color="auto"/>
              <w:right w:val="single" w:sz="4" w:space="0" w:color="auto"/>
            </w:tcBorders>
            <w:shd w:val="clear" w:color="auto" w:fill="auto"/>
            <w:noWrap/>
            <w:vAlign w:val="center"/>
            <w:hideMark/>
          </w:tcPr>
          <w:p w14:paraId="40717F2C" w14:textId="77777777" w:rsidR="00365C87" w:rsidRPr="00365554" w:rsidRDefault="00365C87" w:rsidP="00365C87">
            <w:pPr>
              <w:pStyle w:val="1fffb"/>
              <w:rPr>
                <w:sz w:val="28"/>
                <w:szCs w:val="28"/>
              </w:rPr>
            </w:pPr>
            <w:r w:rsidRPr="00365554">
              <w:rPr>
                <w:sz w:val="28"/>
                <w:szCs w:val="28"/>
              </w:rPr>
              <w:t>25384</w:t>
            </w:r>
          </w:p>
        </w:tc>
        <w:tc>
          <w:tcPr>
            <w:tcW w:w="562" w:type="pct"/>
            <w:tcBorders>
              <w:top w:val="nil"/>
              <w:left w:val="nil"/>
              <w:bottom w:val="single" w:sz="4" w:space="0" w:color="auto"/>
              <w:right w:val="single" w:sz="4" w:space="0" w:color="auto"/>
            </w:tcBorders>
            <w:shd w:val="clear" w:color="auto" w:fill="auto"/>
            <w:noWrap/>
            <w:vAlign w:val="center"/>
            <w:hideMark/>
          </w:tcPr>
          <w:p w14:paraId="5D288550" w14:textId="77777777" w:rsidR="00365C87" w:rsidRPr="00365554" w:rsidRDefault="00365C87" w:rsidP="00365C87">
            <w:pPr>
              <w:pStyle w:val="1fffb"/>
              <w:rPr>
                <w:sz w:val="28"/>
                <w:szCs w:val="28"/>
              </w:rPr>
            </w:pPr>
            <w:r w:rsidRPr="00365554">
              <w:rPr>
                <w:sz w:val="28"/>
                <w:szCs w:val="28"/>
              </w:rPr>
              <w:t>162,5</w:t>
            </w:r>
          </w:p>
        </w:tc>
      </w:tr>
      <w:tr w:rsidR="00365C87" w:rsidRPr="00365554" w14:paraId="7651BECD" w14:textId="77777777" w:rsidTr="00365554">
        <w:trPr>
          <w:trHeight w:val="20"/>
        </w:trPr>
        <w:tc>
          <w:tcPr>
            <w:tcW w:w="756" w:type="pct"/>
            <w:tcBorders>
              <w:top w:val="nil"/>
              <w:left w:val="single" w:sz="4" w:space="0" w:color="auto"/>
              <w:bottom w:val="single" w:sz="4" w:space="0" w:color="auto"/>
              <w:right w:val="single" w:sz="4" w:space="0" w:color="auto"/>
            </w:tcBorders>
            <w:shd w:val="clear" w:color="auto" w:fill="auto"/>
            <w:noWrap/>
            <w:vAlign w:val="bottom"/>
            <w:hideMark/>
          </w:tcPr>
          <w:p w14:paraId="6E0E8E2C" w14:textId="77777777" w:rsidR="00365C87" w:rsidRPr="00365554" w:rsidRDefault="00365C87" w:rsidP="00365C87">
            <w:pPr>
              <w:pStyle w:val="1fffb"/>
              <w:rPr>
                <w:sz w:val="28"/>
                <w:szCs w:val="28"/>
              </w:rPr>
            </w:pPr>
            <w:r w:rsidRPr="00365554">
              <w:rPr>
                <w:sz w:val="28"/>
                <w:szCs w:val="28"/>
              </w:rPr>
              <w:t>320</w:t>
            </w:r>
          </w:p>
        </w:tc>
        <w:tc>
          <w:tcPr>
            <w:tcW w:w="809" w:type="pct"/>
            <w:tcBorders>
              <w:top w:val="nil"/>
              <w:left w:val="nil"/>
              <w:bottom w:val="single" w:sz="4" w:space="0" w:color="auto"/>
              <w:right w:val="single" w:sz="4" w:space="0" w:color="auto"/>
            </w:tcBorders>
            <w:shd w:val="clear" w:color="auto" w:fill="auto"/>
            <w:noWrap/>
            <w:vAlign w:val="bottom"/>
            <w:hideMark/>
          </w:tcPr>
          <w:p w14:paraId="3F7121E6" w14:textId="77777777" w:rsidR="00365C87" w:rsidRPr="00365554" w:rsidRDefault="00365C87" w:rsidP="00365C87">
            <w:pPr>
              <w:pStyle w:val="1fffb"/>
              <w:rPr>
                <w:sz w:val="28"/>
                <w:szCs w:val="28"/>
              </w:rPr>
            </w:pPr>
            <w:r w:rsidRPr="00365554">
              <w:rPr>
                <w:sz w:val="28"/>
                <w:szCs w:val="28"/>
              </w:rPr>
              <w:t>63,5</w:t>
            </w:r>
          </w:p>
        </w:tc>
        <w:tc>
          <w:tcPr>
            <w:tcW w:w="1140" w:type="pct"/>
            <w:tcBorders>
              <w:top w:val="nil"/>
              <w:left w:val="nil"/>
              <w:bottom w:val="single" w:sz="4" w:space="0" w:color="auto"/>
              <w:right w:val="single" w:sz="4" w:space="0" w:color="auto"/>
            </w:tcBorders>
            <w:shd w:val="clear" w:color="auto" w:fill="auto"/>
            <w:noWrap/>
            <w:vAlign w:val="bottom"/>
            <w:hideMark/>
          </w:tcPr>
          <w:p w14:paraId="722E4E64" w14:textId="77777777" w:rsidR="00365C87" w:rsidRPr="00365554" w:rsidRDefault="00365C87" w:rsidP="00365C87">
            <w:pPr>
              <w:pStyle w:val="1fffb"/>
              <w:rPr>
                <w:sz w:val="28"/>
                <w:szCs w:val="28"/>
              </w:rPr>
            </w:pPr>
            <w:r w:rsidRPr="00365554">
              <w:rPr>
                <w:sz w:val="28"/>
                <w:szCs w:val="28"/>
              </w:rPr>
              <w:t>202</w:t>
            </w:r>
          </w:p>
        </w:tc>
        <w:tc>
          <w:tcPr>
            <w:tcW w:w="562" w:type="pct"/>
            <w:tcBorders>
              <w:top w:val="nil"/>
              <w:left w:val="nil"/>
              <w:bottom w:val="single" w:sz="4" w:space="0" w:color="auto"/>
              <w:right w:val="single" w:sz="4" w:space="0" w:color="auto"/>
            </w:tcBorders>
            <w:shd w:val="clear" w:color="auto" w:fill="auto"/>
            <w:noWrap/>
            <w:vAlign w:val="bottom"/>
            <w:hideMark/>
          </w:tcPr>
          <w:p w14:paraId="75824A5C" w14:textId="77777777" w:rsidR="00365C87" w:rsidRPr="00365554" w:rsidRDefault="00365C87" w:rsidP="00365C87">
            <w:pPr>
              <w:pStyle w:val="1fffb"/>
              <w:rPr>
                <w:sz w:val="28"/>
                <w:szCs w:val="28"/>
              </w:rPr>
            </w:pPr>
            <w:r w:rsidRPr="00365554">
              <w:rPr>
                <w:sz w:val="28"/>
                <w:szCs w:val="28"/>
              </w:rPr>
              <w:t>1,15</w:t>
            </w:r>
          </w:p>
        </w:tc>
        <w:tc>
          <w:tcPr>
            <w:tcW w:w="562" w:type="pct"/>
            <w:tcBorders>
              <w:top w:val="nil"/>
              <w:left w:val="nil"/>
              <w:bottom w:val="single" w:sz="4" w:space="0" w:color="auto"/>
              <w:right w:val="single" w:sz="4" w:space="0" w:color="auto"/>
            </w:tcBorders>
            <w:shd w:val="clear" w:color="auto" w:fill="auto"/>
            <w:noWrap/>
            <w:vAlign w:val="center"/>
            <w:hideMark/>
          </w:tcPr>
          <w:p w14:paraId="226BAB54" w14:textId="77777777" w:rsidR="00365C87" w:rsidRPr="00365554" w:rsidRDefault="00365C87" w:rsidP="00365C87">
            <w:pPr>
              <w:pStyle w:val="1fffb"/>
              <w:rPr>
                <w:sz w:val="28"/>
                <w:szCs w:val="28"/>
              </w:rPr>
            </w:pPr>
            <w:r w:rsidRPr="00365554">
              <w:rPr>
                <w:sz w:val="28"/>
                <w:szCs w:val="28"/>
              </w:rPr>
              <w:t>1,41</w:t>
            </w:r>
          </w:p>
        </w:tc>
        <w:tc>
          <w:tcPr>
            <w:tcW w:w="608" w:type="pct"/>
            <w:tcBorders>
              <w:top w:val="nil"/>
              <w:left w:val="nil"/>
              <w:bottom w:val="single" w:sz="4" w:space="0" w:color="auto"/>
              <w:right w:val="single" w:sz="4" w:space="0" w:color="auto"/>
            </w:tcBorders>
            <w:shd w:val="clear" w:color="auto" w:fill="auto"/>
            <w:noWrap/>
            <w:vAlign w:val="center"/>
            <w:hideMark/>
          </w:tcPr>
          <w:p w14:paraId="17986B64" w14:textId="77777777" w:rsidR="00365C87" w:rsidRPr="00365554" w:rsidRDefault="00365C87" w:rsidP="00365C87">
            <w:pPr>
              <w:pStyle w:val="1fffb"/>
              <w:rPr>
                <w:sz w:val="28"/>
                <w:szCs w:val="28"/>
              </w:rPr>
            </w:pPr>
            <w:r w:rsidRPr="00365554">
              <w:rPr>
                <w:sz w:val="28"/>
                <w:szCs w:val="28"/>
              </w:rPr>
              <w:t>18086</w:t>
            </w:r>
          </w:p>
        </w:tc>
        <w:tc>
          <w:tcPr>
            <w:tcW w:w="562" w:type="pct"/>
            <w:tcBorders>
              <w:top w:val="nil"/>
              <w:left w:val="nil"/>
              <w:bottom w:val="single" w:sz="4" w:space="0" w:color="auto"/>
              <w:right w:val="single" w:sz="4" w:space="0" w:color="auto"/>
            </w:tcBorders>
            <w:shd w:val="clear" w:color="auto" w:fill="auto"/>
            <w:noWrap/>
            <w:vAlign w:val="center"/>
            <w:hideMark/>
          </w:tcPr>
          <w:p w14:paraId="4D5CA5CE" w14:textId="77777777" w:rsidR="00365C87" w:rsidRPr="00365554" w:rsidRDefault="00365C87" w:rsidP="00365C87">
            <w:pPr>
              <w:pStyle w:val="1fffb"/>
              <w:rPr>
                <w:sz w:val="28"/>
                <w:szCs w:val="28"/>
              </w:rPr>
            </w:pPr>
            <w:r w:rsidRPr="00365554">
              <w:rPr>
                <w:sz w:val="28"/>
                <w:szCs w:val="28"/>
              </w:rPr>
              <w:t>115,8</w:t>
            </w:r>
          </w:p>
        </w:tc>
      </w:tr>
    </w:tbl>
    <w:p w14:paraId="4CEF5B9D" w14:textId="22416406"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Оценка тепловых потерь в тепловых сетях за последние 3 года при отсутствии приборов учета тепловой энергии</w:t>
      </w:r>
      <w:bookmarkEnd w:id="206"/>
      <w:bookmarkEnd w:id="207"/>
    </w:p>
    <w:p w14:paraId="629740F7"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Согласно ПТЭТЭ (п.6.2.32) в организациях, эксплуатирующих тепловые сети, испытания тепловых сетей на тепловые и гидравлические потери должны </w:t>
      </w:r>
      <w:r w:rsidRPr="00764918">
        <w:rPr>
          <w:rFonts w:ascii="Times New Roman" w:hAnsi="Times New Roman"/>
          <w:sz w:val="28"/>
          <w:szCs w:val="28"/>
          <w:lang w:val="ru-RU"/>
        </w:rPr>
        <w:lastRenderedPageBreak/>
        <w:t>проводится 1 раз в 5 лет.</w:t>
      </w:r>
    </w:p>
    <w:p w14:paraId="5FA42FED"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14:paraId="38CF7C07"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«Удельный расход сетевой воды», «Разность температур сетевой воды в подающих и обратных трубопроводах», «Удельный расход электроэнергии».</w:t>
      </w:r>
    </w:p>
    <w:p w14:paraId="0AD5E5B9"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Согласно Приказа №325 от 30.12.2008г., ежегодно производится расчет нормативов технологических потерь при передаче тепловой энергии с последующим их утверждением в Минэнерго РФ.</w:t>
      </w:r>
    </w:p>
    <w:p w14:paraId="4ADAA121"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 соответствии с утвержденными нормативами, производится ежемесячный перерасчет нормативных тепловых потерь по нормативным среднегодовым часовым тепловым потерям через теплоизоляционные конструкции при среднемесячных условиях работы тепловой сети согласно Методики определения фактических потерь.</w:t>
      </w:r>
    </w:p>
    <w:p w14:paraId="40644E4C"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Исходя из фактических часовых потерь тепловых сетей, можно оценить суммарную величину годовых потерь, которые составят 1096,6 Гкал в год.</w:t>
      </w:r>
    </w:p>
    <w:p w14:paraId="631C953F"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bookmarkStart w:id="208" w:name="_Toc9074624"/>
      <w:bookmarkStart w:id="209" w:name="_Toc475879449"/>
      <w:r w:rsidRPr="00764918">
        <w:rPr>
          <w:rFonts w:ascii="Times New Roman" w:hAnsi="Times New Roman"/>
          <w:sz w:val="28"/>
          <w:szCs w:val="28"/>
          <w:lang w:val="ru-RU"/>
        </w:rPr>
        <w:t>Предписания надзорных органов по запрещению дальнейшей эксплуатации участков тепловой сети и результаты их исполнения</w:t>
      </w:r>
      <w:bookmarkEnd w:id="208"/>
      <w:bookmarkEnd w:id="209"/>
    </w:p>
    <w:p w14:paraId="5A967158"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eastAsia="ru-RU" w:bidi="ar-SA"/>
        </w:rPr>
      </w:pPr>
      <w:r w:rsidRPr="00764918">
        <w:rPr>
          <w:rFonts w:ascii="Times New Roman" w:hAnsi="Times New Roman"/>
          <w:sz w:val="28"/>
          <w:szCs w:val="28"/>
          <w:lang w:val="ru-RU"/>
        </w:rPr>
        <w:t>Предписания надзорных органов по запрещению дальнейшей эксплуатации участков тепловой сети отсутствуют.</w:t>
      </w:r>
    </w:p>
    <w:p w14:paraId="5887268B"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bookmarkStart w:id="210" w:name="_Toc9074625"/>
      <w:bookmarkStart w:id="211" w:name="_Toc475879450"/>
      <w:r w:rsidRPr="00764918">
        <w:rPr>
          <w:rFonts w:ascii="Times New Roman" w:hAnsi="Times New Roman"/>
          <w:sz w:val="28"/>
          <w:szCs w:val="28"/>
          <w:lang w:val="ru-RU"/>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210"/>
      <w:bookmarkEnd w:id="211"/>
    </w:p>
    <w:p w14:paraId="53DE79B6"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Подключение потребителей осуществляется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 </w:t>
      </w:r>
    </w:p>
    <w:p w14:paraId="18F02571"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bookmarkStart w:id="212" w:name="_Toc9074626"/>
      <w:bookmarkStart w:id="213" w:name="_Toc475879451"/>
      <w:r w:rsidRPr="00764918">
        <w:rPr>
          <w:rFonts w:ascii="Times New Roman" w:hAnsi="Times New Roman"/>
          <w:sz w:val="28"/>
          <w:szCs w:val="28"/>
          <w:lang w:val="ru-RU"/>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12"/>
      <w:bookmarkEnd w:id="213"/>
    </w:p>
    <w:p w14:paraId="4FD93039"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ab/>
        <w:t xml:space="preserve">В п. Мирный приборами учета оборудованы: </w:t>
      </w:r>
    </w:p>
    <w:p w14:paraId="5A1BE22F"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МОУ «Мирненская СОШ»</w:t>
      </w:r>
    </w:p>
    <w:p w14:paraId="7AC0F8FE"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МДОУ «Детский сад 12»</w:t>
      </w:r>
    </w:p>
    <w:p w14:paraId="581D12E5"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ИП «Тистова»</w:t>
      </w:r>
    </w:p>
    <w:p w14:paraId="6E6AC74F"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Есаульское ПО. </w:t>
      </w:r>
    </w:p>
    <w:p w14:paraId="116D2607" w14:textId="77777777" w:rsidR="00F2726F" w:rsidRPr="00764918" w:rsidRDefault="00D92774"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Для остальных</w:t>
      </w:r>
      <w:r w:rsidR="00F2726F" w:rsidRPr="00764918">
        <w:rPr>
          <w:rFonts w:ascii="Times New Roman" w:hAnsi="Times New Roman"/>
          <w:sz w:val="28"/>
          <w:szCs w:val="28"/>
          <w:lang w:val="ru-RU"/>
        </w:rPr>
        <w:t xml:space="preserve"> потребителей расчет за потребляемое количество теплоты осуществляется по расчетной величине.</w:t>
      </w:r>
    </w:p>
    <w:p w14:paraId="235885A1" w14:textId="091C1939" w:rsidR="00F2726F" w:rsidRPr="00764918" w:rsidRDefault="00F2726F" w:rsidP="00365554">
      <w:pPr>
        <w:widowControl w:val="0"/>
        <w:suppressAutoHyphens/>
        <w:spacing w:line="240" w:lineRule="auto"/>
        <w:ind w:firstLine="709"/>
        <w:rPr>
          <w:rFonts w:ascii="Times New Roman" w:hAnsi="Times New Roman"/>
          <w:sz w:val="28"/>
          <w:szCs w:val="28"/>
          <w:lang w:val="ru-RU" w:eastAsia="ru-RU" w:bidi="ar-SA"/>
        </w:rPr>
      </w:pPr>
      <w:r w:rsidRPr="00764918">
        <w:rPr>
          <w:rFonts w:ascii="Times New Roman" w:hAnsi="Times New Roman"/>
          <w:sz w:val="28"/>
          <w:szCs w:val="28"/>
          <w:lang w:val="ru-RU"/>
        </w:rPr>
        <w:t xml:space="preserve">Таблица </w:t>
      </w:r>
      <w:r w:rsidR="009E3FDA" w:rsidRPr="00764918">
        <w:rPr>
          <w:rFonts w:ascii="Times New Roman" w:hAnsi="Times New Roman"/>
          <w:sz w:val="28"/>
          <w:szCs w:val="28"/>
          <w:lang w:val="ru-RU"/>
        </w:rPr>
        <w:t>27</w:t>
      </w:r>
      <w:r w:rsidRPr="00764918">
        <w:rPr>
          <w:rFonts w:ascii="Times New Roman" w:hAnsi="Times New Roman"/>
          <w:sz w:val="28"/>
          <w:szCs w:val="28"/>
          <w:lang w:val="ru-RU"/>
        </w:rPr>
        <w:t xml:space="preserve"> – Приборы учета тепловой энергии, отпущенной потребителям из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0"/>
        <w:gridCol w:w="2269"/>
        <w:gridCol w:w="2110"/>
        <w:gridCol w:w="2254"/>
      </w:tblGrid>
      <w:tr w:rsidR="00F2726F" w:rsidRPr="00365554" w14:paraId="3E4BD61D" w14:textId="77777777" w:rsidTr="00E6153F">
        <w:trPr>
          <w:jc w:val="center"/>
        </w:trPr>
        <w:tc>
          <w:tcPr>
            <w:tcW w:w="306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160B35FA" w14:textId="77777777" w:rsidR="00F2726F" w:rsidRPr="00365554" w:rsidRDefault="00F2726F" w:rsidP="00365554">
            <w:pPr>
              <w:widowControl w:val="0"/>
              <w:suppressAutoHyphens/>
              <w:spacing w:line="240" w:lineRule="auto"/>
              <w:ind w:firstLine="0"/>
              <w:jc w:val="center"/>
              <w:rPr>
                <w:rFonts w:ascii="Times New Roman" w:hAnsi="Times New Roman"/>
                <w:sz w:val="28"/>
                <w:szCs w:val="28"/>
              </w:rPr>
            </w:pPr>
            <w:r w:rsidRPr="00365554">
              <w:rPr>
                <w:rFonts w:ascii="Times New Roman" w:hAnsi="Times New Roman"/>
                <w:sz w:val="28"/>
                <w:szCs w:val="28"/>
              </w:rPr>
              <w:t>Объект (потребитель), адрес</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47226C0C" w14:textId="77777777" w:rsidR="00F2726F" w:rsidRPr="00365554" w:rsidRDefault="00F2726F" w:rsidP="00365554">
            <w:pPr>
              <w:widowControl w:val="0"/>
              <w:suppressAutoHyphens/>
              <w:spacing w:line="240" w:lineRule="auto"/>
              <w:ind w:firstLine="0"/>
              <w:jc w:val="center"/>
              <w:rPr>
                <w:rFonts w:ascii="Times New Roman" w:hAnsi="Times New Roman"/>
                <w:sz w:val="28"/>
                <w:szCs w:val="28"/>
                <w:lang w:val="ru-RU"/>
              </w:rPr>
            </w:pPr>
            <w:r w:rsidRPr="00365554">
              <w:rPr>
                <w:rFonts w:ascii="Times New Roman" w:hAnsi="Times New Roman"/>
                <w:sz w:val="28"/>
                <w:szCs w:val="28"/>
                <w:lang w:val="ru-RU"/>
              </w:rPr>
              <w:t xml:space="preserve">Наименование котельной, к </w:t>
            </w:r>
            <w:r w:rsidRPr="00365554">
              <w:rPr>
                <w:rFonts w:ascii="Times New Roman" w:hAnsi="Times New Roman"/>
                <w:sz w:val="28"/>
                <w:szCs w:val="28"/>
                <w:lang w:val="ru-RU"/>
              </w:rPr>
              <w:lastRenderedPageBreak/>
              <w:t>которой подключен объект</w:t>
            </w:r>
          </w:p>
        </w:tc>
        <w:tc>
          <w:tcPr>
            <w:tcW w:w="211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0E97D2FE" w14:textId="77777777" w:rsidR="00F2726F" w:rsidRPr="00365554" w:rsidRDefault="00F2726F" w:rsidP="00365554">
            <w:pPr>
              <w:widowControl w:val="0"/>
              <w:suppressAutoHyphens/>
              <w:spacing w:line="240" w:lineRule="auto"/>
              <w:ind w:firstLine="0"/>
              <w:jc w:val="center"/>
              <w:rPr>
                <w:rFonts w:ascii="Times New Roman" w:hAnsi="Times New Roman"/>
                <w:sz w:val="28"/>
                <w:szCs w:val="28"/>
              </w:rPr>
            </w:pPr>
            <w:r w:rsidRPr="00365554">
              <w:rPr>
                <w:rFonts w:ascii="Times New Roman" w:hAnsi="Times New Roman"/>
                <w:sz w:val="28"/>
                <w:szCs w:val="28"/>
              </w:rPr>
              <w:lastRenderedPageBreak/>
              <w:t xml:space="preserve">Марка прибора тепловой </w:t>
            </w:r>
            <w:r w:rsidRPr="00365554">
              <w:rPr>
                <w:rFonts w:ascii="Times New Roman" w:hAnsi="Times New Roman"/>
                <w:sz w:val="28"/>
                <w:szCs w:val="28"/>
              </w:rPr>
              <w:lastRenderedPageBreak/>
              <w:t>энергии</w:t>
            </w:r>
          </w:p>
        </w:tc>
        <w:tc>
          <w:tcPr>
            <w:tcW w:w="225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71860A73" w14:textId="77777777" w:rsidR="00F2726F" w:rsidRPr="00365554" w:rsidRDefault="00F2726F" w:rsidP="00365554">
            <w:pPr>
              <w:widowControl w:val="0"/>
              <w:suppressAutoHyphens/>
              <w:spacing w:line="240" w:lineRule="auto"/>
              <w:ind w:firstLine="0"/>
              <w:jc w:val="center"/>
              <w:rPr>
                <w:rFonts w:ascii="Times New Roman" w:hAnsi="Times New Roman"/>
                <w:sz w:val="28"/>
                <w:szCs w:val="28"/>
              </w:rPr>
            </w:pPr>
            <w:r w:rsidRPr="00365554">
              <w:rPr>
                <w:rFonts w:ascii="Times New Roman" w:hAnsi="Times New Roman"/>
                <w:sz w:val="28"/>
                <w:szCs w:val="28"/>
              </w:rPr>
              <w:lastRenderedPageBreak/>
              <w:t>Год ввода в эксплуатацию</w:t>
            </w:r>
          </w:p>
        </w:tc>
      </w:tr>
      <w:tr w:rsidR="00F2726F" w:rsidRPr="00365554" w14:paraId="1413DBB9" w14:textId="77777777" w:rsidTr="00E6153F">
        <w:trPr>
          <w:jc w:val="center"/>
        </w:trPr>
        <w:tc>
          <w:tcPr>
            <w:tcW w:w="3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61E595" w14:textId="77777777" w:rsidR="00F2726F" w:rsidRPr="00365554" w:rsidRDefault="00F2726F" w:rsidP="00365554">
            <w:pPr>
              <w:widowControl w:val="0"/>
              <w:suppressAutoHyphens/>
              <w:spacing w:line="240" w:lineRule="auto"/>
              <w:ind w:firstLine="0"/>
              <w:jc w:val="left"/>
              <w:rPr>
                <w:rFonts w:ascii="Times New Roman" w:hAnsi="Times New Roman"/>
                <w:sz w:val="28"/>
                <w:szCs w:val="28"/>
              </w:rPr>
            </w:pPr>
            <w:r w:rsidRPr="00365554">
              <w:rPr>
                <w:rFonts w:ascii="Times New Roman" w:hAnsi="Times New Roman"/>
                <w:sz w:val="28"/>
                <w:szCs w:val="28"/>
              </w:rPr>
              <w:t>МОУ «Мирненская СОШ»</w:t>
            </w:r>
          </w:p>
        </w:tc>
        <w:tc>
          <w:tcPr>
            <w:tcW w:w="2269"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B1772C" w14:textId="77777777" w:rsidR="00F2726F" w:rsidRPr="00365554" w:rsidRDefault="00F2726F" w:rsidP="00365554">
            <w:pPr>
              <w:widowControl w:val="0"/>
              <w:suppressAutoHyphens/>
              <w:spacing w:line="240" w:lineRule="auto"/>
              <w:ind w:firstLine="0"/>
              <w:jc w:val="center"/>
              <w:rPr>
                <w:rFonts w:ascii="Times New Roman" w:hAnsi="Times New Roman"/>
                <w:sz w:val="28"/>
                <w:szCs w:val="28"/>
              </w:rPr>
            </w:pPr>
            <w:r w:rsidRPr="00365554">
              <w:rPr>
                <w:rFonts w:ascii="Times New Roman" w:hAnsi="Times New Roman"/>
                <w:sz w:val="28"/>
                <w:szCs w:val="28"/>
              </w:rPr>
              <w:t>Мирный</w:t>
            </w:r>
          </w:p>
        </w:tc>
        <w:tc>
          <w:tcPr>
            <w:tcW w:w="21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359826" w14:textId="77777777" w:rsidR="00F2726F" w:rsidRPr="00365554" w:rsidRDefault="00F2726F" w:rsidP="00365554">
            <w:pPr>
              <w:widowControl w:val="0"/>
              <w:suppressAutoHyphens/>
              <w:spacing w:line="240" w:lineRule="auto"/>
              <w:ind w:firstLine="0"/>
              <w:jc w:val="center"/>
              <w:rPr>
                <w:rFonts w:ascii="Times New Roman" w:hAnsi="Times New Roman"/>
                <w:sz w:val="28"/>
                <w:szCs w:val="28"/>
              </w:rPr>
            </w:pPr>
            <w:r w:rsidRPr="00365554">
              <w:rPr>
                <w:rFonts w:ascii="Times New Roman" w:hAnsi="Times New Roman"/>
                <w:sz w:val="28"/>
                <w:szCs w:val="28"/>
              </w:rPr>
              <w:t>Карат 307</w:t>
            </w:r>
          </w:p>
        </w:tc>
        <w:tc>
          <w:tcPr>
            <w:tcW w:w="22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1A9005" w14:textId="61D7EDED" w:rsidR="00F2726F" w:rsidRPr="00365554" w:rsidRDefault="00BE1EBF" w:rsidP="00365554">
            <w:pPr>
              <w:widowControl w:val="0"/>
              <w:suppressAutoHyphens/>
              <w:spacing w:line="240" w:lineRule="auto"/>
              <w:ind w:firstLine="0"/>
              <w:jc w:val="center"/>
              <w:rPr>
                <w:rFonts w:ascii="Times New Roman" w:hAnsi="Times New Roman"/>
                <w:sz w:val="28"/>
                <w:szCs w:val="28"/>
              </w:rPr>
            </w:pPr>
            <w:r w:rsidRPr="00365554">
              <w:rPr>
                <w:rFonts w:ascii="Times New Roman" w:hAnsi="Times New Roman"/>
                <w:sz w:val="28"/>
                <w:szCs w:val="28"/>
              </w:rPr>
              <w:t>2022</w:t>
            </w:r>
          </w:p>
        </w:tc>
      </w:tr>
      <w:tr w:rsidR="00F2726F" w:rsidRPr="00365554" w14:paraId="714608EF" w14:textId="77777777" w:rsidTr="00E6153F">
        <w:trPr>
          <w:jc w:val="center"/>
        </w:trPr>
        <w:tc>
          <w:tcPr>
            <w:tcW w:w="3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E0FBC2" w14:textId="77777777" w:rsidR="00F2726F" w:rsidRPr="00365554" w:rsidRDefault="00F2726F" w:rsidP="00365554">
            <w:pPr>
              <w:widowControl w:val="0"/>
              <w:suppressAutoHyphens/>
              <w:spacing w:line="240" w:lineRule="auto"/>
              <w:ind w:firstLine="0"/>
              <w:jc w:val="left"/>
              <w:rPr>
                <w:rFonts w:ascii="Times New Roman" w:hAnsi="Times New Roman"/>
                <w:sz w:val="28"/>
                <w:szCs w:val="28"/>
              </w:rPr>
            </w:pPr>
            <w:r w:rsidRPr="00365554">
              <w:rPr>
                <w:rFonts w:ascii="Times New Roman" w:hAnsi="Times New Roman"/>
                <w:sz w:val="28"/>
                <w:szCs w:val="28"/>
              </w:rPr>
              <w:t>МДОУ «Детский сад 12»</w:t>
            </w:r>
          </w:p>
        </w:tc>
        <w:tc>
          <w:tcPr>
            <w:tcW w:w="0" w:type="auto"/>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271A1E" w14:textId="77777777" w:rsidR="00F2726F" w:rsidRPr="00365554" w:rsidRDefault="00F2726F" w:rsidP="00365554">
            <w:pPr>
              <w:widowControl w:val="0"/>
              <w:suppressAutoHyphens/>
              <w:spacing w:line="240" w:lineRule="auto"/>
              <w:ind w:firstLine="0"/>
              <w:jc w:val="center"/>
              <w:rPr>
                <w:rFonts w:ascii="Times New Roman" w:hAnsi="Times New Roman"/>
                <w:sz w:val="28"/>
                <w:szCs w:val="28"/>
              </w:rPr>
            </w:pPr>
          </w:p>
        </w:tc>
        <w:tc>
          <w:tcPr>
            <w:tcW w:w="21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21C62A" w14:textId="77777777" w:rsidR="00F2726F" w:rsidRPr="00365554" w:rsidRDefault="00F2726F" w:rsidP="00365554">
            <w:pPr>
              <w:widowControl w:val="0"/>
              <w:suppressAutoHyphens/>
              <w:spacing w:line="240" w:lineRule="auto"/>
              <w:ind w:firstLine="0"/>
              <w:jc w:val="center"/>
              <w:rPr>
                <w:rFonts w:ascii="Times New Roman" w:hAnsi="Times New Roman"/>
                <w:sz w:val="28"/>
                <w:szCs w:val="28"/>
              </w:rPr>
            </w:pPr>
            <w:r w:rsidRPr="00365554">
              <w:rPr>
                <w:rFonts w:ascii="Times New Roman" w:hAnsi="Times New Roman"/>
                <w:sz w:val="28"/>
                <w:szCs w:val="28"/>
              </w:rPr>
              <w:t>Карат 307</w:t>
            </w:r>
          </w:p>
        </w:tc>
        <w:tc>
          <w:tcPr>
            <w:tcW w:w="22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BC2E38" w14:textId="3B238F10" w:rsidR="00F2726F" w:rsidRPr="00365554" w:rsidRDefault="00BE1EBF" w:rsidP="00365554">
            <w:pPr>
              <w:widowControl w:val="0"/>
              <w:suppressAutoHyphens/>
              <w:spacing w:line="240" w:lineRule="auto"/>
              <w:ind w:firstLine="0"/>
              <w:jc w:val="center"/>
              <w:rPr>
                <w:rFonts w:ascii="Times New Roman" w:hAnsi="Times New Roman"/>
                <w:sz w:val="28"/>
                <w:szCs w:val="28"/>
              </w:rPr>
            </w:pPr>
            <w:r w:rsidRPr="00365554">
              <w:rPr>
                <w:rFonts w:ascii="Times New Roman" w:hAnsi="Times New Roman"/>
                <w:sz w:val="28"/>
                <w:szCs w:val="28"/>
              </w:rPr>
              <w:t>2022</w:t>
            </w:r>
          </w:p>
        </w:tc>
      </w:tr>
      <w:tr w:rsidR="00F2726F" w:rsidRPr="00365554" w14:paraId="5B563DCD" w14:textId="77777777" w:rsidTr="00E6153F">
        <w:trPr>
          <w:jc w:val="center"/>
        </w:trPr>
        <w:tc>
          <w:tcPr>
            <w:tcW w:w="3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D1BCED" w14:textId="77777777" w:rsidR="00F2726F" w:rsidRPr="00365554" w:rsidRDefault="00F2726F" w:rsidP="00365554">
            <w:pPr>
              <w:widowControl w:val="0"/>
              <w:suppressAutoHyphens/>
              <w:spacing w:line="240" w:lineRule="auto"/>
              <w:ind w:firstLine="0"/>
              <w:jc w:val="left"/>
              <w:rPr>
                <w:rFonts w:ascii="Times New Roman" w:hAnsi="Times New Roman"/>
                <w:sz w:val="28"/>
                <w:szCs w:val="28"/>
              </w:rPr>
            </w:pPr>
            <w:r w:rsidRPr="00365554">
              <w:rPr>
                <w:rFonts w:ascii="Times New Roman" w:hAnsi="Times New Roman"/>
                <w:sz w:val="28"/>
                <w:szCs w:val="28"/>
              </w:rPr>
              <w:t>ИП «Тистова»</w:t>
            </w:r>
          </w:p>
        </w:tc>
        <w:tc>
          <w:tcPr>
            <w:tcW w:w="0" w:type="auto"/>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498C90" w14:textId="77777777" w:rsidR="00F2726F" w:rsidRPr="00365554" w:rsidRDefault="00F2726F" w:rsidP="00365554">
            <w:pPr>
              <w:widowControl w:val="0"/>
              <w:suppressAutoHyphens/>
              <w:spacing w:line="240" w:lineRule="auto"/>
              <w:ind w:firstLine="0"/>
              <w:jc w:val="center"/>
              <w:rPr>
                <w:rFonts w:ascii="Times New Roman" w:hAnsi="Times New Roman"/>
                <w:sz w:val="28"/>
                <w:szCs w:val="28"/>
              </w:rPr>
            </w:pPr>
          </w:p>
        </w:tc>
        <w:tc>
          <w:tcPr>
            <w:tcW w:w="21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A2608E" w14:textId="77777777" w:rsidR="00F2726F" w:rsidRPr="00365554" w:rsidRDefault="00F2726F" w:rsidP="00365554">
            <w:pPr>
              <w:widowControl w:val="0"/>
              <w:suppressAutoHyphens/>
              <w:spacing w:line="240" w:lineRule="auto"/>
              <w:ind w:firstLine="0"/>
              <w:jc w:val="center"/>
              <w:rPr>
                <w:rFonts w:ascii="Times New Roman" w:hAnsi="Times New Roman"/>
                <w:sz w:val="28"/>
                <w:szCs w:val="28"/>
              </w:rPr>
            </w:pPr>
            <w:r w:rsidRPr="00365554">
              <w:rPr>
                <w:rFonts w:ascii="Times New Roman" w:hAnsi="Times New Roman"/>
                <w:sz w:val="28"/>
                <w:szCs w:val="28"/>
              </w:rPr>
              <w:t>Эльф-1 08970815</w:t>
            </w:r>
          </w:p>
        </w:tc>
        <w:tc>
          <w:tcPr>
            <w:tcW w:w="22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5F052B" w14:textId="77777777" w:rsidR="00F2726F" w:rsidRPr="00365554" w:rsidRDefault="00F2726F" w:rsidP="00365554">
            <w:pPr>
              <w:widowControl w:val="0"/>
              <w:suppressAutoHyphens/>
              <w:spacing w:line="240" w:lineRule="auto"/>
              <w:ind w:firstLine="0"/>
              <w:jc w:val="center"/>
              <w:rPr>
                <w:rFonts w:ascii="Times New Roman" w:hAnsi="Times New Roman"/>
                <w:sz w:val="28"/>
                <w:szCs w:val="28"/>
              </w:rPr>
            </w:pPr>
            <w:r w:rsidRPr="00365554">
              <w:rPr>
                <w:rFonts w:ascii="Times New Roman" w:hAnsi="Times New Roman"/>
                <w:sz w:val="28"/>
                <w:szCs w:val="28"/>
              </w:rPr>
              <w:t>2016</w:t>
            </w:r>
          </w:p>
        </w:tc>
      </w:tr>
      <w:tr w:rsidR="00F2726F" w:rsidRPr="00365554" w14:paraId="50F1439D" w14:textId="77777777" w:rsidTr="00E6153F">
        <w:trPr>
          <w:jc w:val="center"/>
        </w:trPr>
        <w:tc>
          <w:tcPr>
            <w:tcW w:w="30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8DD2FE" w14:textId="77777777" w:rsidR="00F2726F" w:rsidRPr="00365554" w:rsidRDefault="00F2726F" w:rsidP="00365554">
            <w:pPr>
              <w:widowControl w:val="0"/>
              <w:suppressAutoHyphens/>
              <w:spacing w:line="240" w:lineRule="auto"/>
              <w:ind w:firstLine="0"/>
              <w:jc w:val="left"/>
              <w:rPr>
                <w:rFonts w:ascii="Times New Roman" w:hAnsi="Times New Roman"/>
                <w:sz w:val="28"/>
                <w:szCs w:val="28"/>
              </w:rPr>
            </w:pPr>
            <w:r w:rsidRPr="00365554">
              <w:rPr>
                <w:rFonts w:ascii="Times New Roman" w:hAnsi="Times New Roman"/>
                <w:sz w:val="28"/>
                <w:szCs w:val="28"/>
              </w:rPr>
              <w:t>Есаульское ПО</w:t>
            </w:r>
          </w:p>
        </w:tc>
        <w:tc>
          <w:tcPr>
            <w:tcW w:w="0" w:type="auto"/>
            <w:vMerge/>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E414DE" w14:textId="77777777" w:rsidR="00F2726F" w:rsidRPr="00365554" w:rsidRDefault="00F2726F" w:rsidP="00365554">
            <w:pPr>
              <w:widowControl w:val="0"/>
              <w:suppressAutoHyphens/>
              <w:spacing w:line="240" w:lineRule="auto"/>
              <w:ind w:firstLine="0"/>
              <w:jc w:val="center"/>
              <w:rPr>
                <w:rFonts w:ascii="Times New Roman" w:hAnsi="Times New Roman"/>
                <w:sz w:val="28"/>
                <w:szCs w:val="28"/>
              </w:rPr>
            </w:pPr>
          </w:p>
        </w:tc>
        <w:tc>
          <w:tcPr>
            <w:tcW w:w="21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016423" w14:textId="77777777" w:rsidR="00F2726F" w:rsidRPr="00365554" w:rsidRDefault="00F2726F" w:rsidP="00365554">
            <w:pPr>
              <w:widowControl w:val="0"/>
              <w:suppressAutoHyphens/>
              <w:spacing w:line="240" w:lineRule="auto"/>
              <w:ind w:firstLine="0"/>
              <w:jc w:val="center"/>
              <w:rPr>
                <w:rFonts w:ascii="Times New Roman" w:hAnsi="Times New Roman"/>
                <w:sz w:val="28"/>
                <w:szCs w:val="28"/>
              </w:rPr>
            </w:pPr>
            <w:r w:rsidRPr="00365554">
              <w:rPr>
                <w:rFonts w:ascii="Times New Roman" w:hAnsi="Times New Roman"/>
                <w:sz w:val="28"/>
                <w:szCs w:val="28"/>
              </w:rPr>
              <w:t>Зав.№ 14574506</w:t>
            </w:r>
          </w:p>
        </w:tc>
        <w:tc>
          <w:tcPr>
            <w:tcW w:w="22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6B643D" w14:textId="77777777" w:rsidR="00F2726F" w:rsidRPr="00365554" w:rsidRDefault="00F2726F" w:rsidP="00365554">
            <w:pPr>
              <w:widowControl w:val="0"/>
              <w:suppressAutoHyphens/>
              <w:spacing w:line="240" w:lineRule="auto"/>
              <w:ind w:firstLine="0"/>
              <w:jc w:val="center"/>
              <w:rPr>
                <w:rFonts w:ascii="Times New Roman" w:hAnsi="Times New Roman"/>
                <w:sz w:val="28"/>
                <w:szCs w:val="28"/>
              </w:rPr>
            </w:pPr>
            <w:r w:rsidRPr="00365554">
              <w:rPr>
                <w:rFonts w:ascii="Times New Roman" w:hAnsi="Times New Roman"/>
                <w:sz w:val="28"/>
                <w:szCs w:val="28"/>
              </w:rPr>
              <w:t>2014</w:t>
            </w:r>
          </w:p>
        </w:tc>
      </w:tr>
    </w:tbl>
    <w:p w14:paraId="060883DF"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bookmarkStart w:id="214" w:name="_Toc9074627"/>
      <w:bookmarkStart w:id="215" w:name="_Toc475879452"/>
      <w:r w:rsidRPr="00764918">
        <w:rPr>
          <w:rFonts w:ascii="Times New Roman" w:hAnsi="Times New Roman"/>
          <w:sz w:val="28"/>
          <w:szCs w:val="28"/>
          <w:lang w:val="ru-RU"/>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14"/>
      <w:bookmarkEnd w:id="215"/>
    </w:p>
    <w:p w14:paraId="0FB7AEAC"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На тепловых сетях устройства автоматического регулирования и защиты тепловых сетей не предусмотрены.</w:t>
      </w:r>
    </w:p>
    <w:p w14:paraId="14B4B9DB"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bookmarkStart w:id="216" w:name="_Toc9074628"/>
      <w:bookmarkStart w:id="217" w:name="_Toc475879453"/>
      <w:r w:rsidRPr="00764918">
        <w:rPr>
          <w:rFonts w:ascii="Times New Roman" w:hAnsi="Times New Roman"/>
          <w:sz w:val="28"/>
          <w:szCs w:val="28"/>
          <w:lang w:val="ru-RU"/>
        </w:rPr>
        <w:t>Уровень автоматизации и обслуживания центральных тепловых пунктов, насосных станций</w:t>
      </w:r>
      <w:bookmarkEnd w:id="216"/>
      <w:bookmarkEnd w:id="217"/>
    </w:p>
    <w:p w14:paraId="744AB0F7" w14:textId="39FFB824"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 с.</w:t>
      </w:r>
      <w:r w:rsidR="00E6153F">
        <w:rPr>
          <w:rFonts w:ascii="Times New Roman" w:hAnsi="Times New Roman"/>
          <w:sz w:val="28"/>
          <w:szCs w:val="28"/>
          <w:lang w:val="ru-RU"/>
        </w:rPr>
        <w:t xml:space="preserve"> </w:t>
      </w:r>
      <w:r w:rsidRPr="00764918">
        <w:rPr>
          <w:rFonts w:ascii="Times New Roman" w:hAnsi="Times New Roman"/>
          <w:sz w:val="28"/>
          <w:szCs w:val="28"/>
          <w:lang w:val="ru-RU"/>
        </w:rPr>
        <w:t>п. Мирненское в системе теплоснабжения отсутствуют центральные тепловые пункты и насосные станции.</w:t>
      </w:r>
    </w:p>
    <w:p w14:paraId="7073EC96"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bookmarkStart w:id="218" w:name="_Toc9074629"/>
      <w:bookmarkStart w:id="219" w:name="_Toc475879454"/>
      <w:r w:rsidRPr="00764918">
        <w:rPr>
          <w:rFonts w:ascii="Times New Roman" w:hAnsi="Times New Roman"/>
          <w:sz w:val="28"/>
          <w:szCs w:val="28"/>
          <w:lang w:val="ru-RU"/>
        </w:rPr>
        <w:t>Сведения о наличии защиты тепловых сетей от превышения давления</w:t>
      </w:r>
      <w:bookmarkEnd w:id="218"/>
      <w:bookmarkEnd w:id="219"/>
    </w:p>
    <w:p w14:paraId="2A48363F"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Сведения о наличии защиты тепловых сетей от превышения давления отсутствуют.</w:t>
      </w:r>
    </w:p>
    <w:p w14:paraId="2F55DD30"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bookmarkStart w:id="220" w:name="_Toc9074630"/>
      <w:bookmarkStart w:id="221" w:name="_Toc475879455"/>
      <w:r w:rsidRPr="00764918">
        <w:rPr>
          <w:rFonts w:ascii="Times New Roman" w:hAnsi="Times New Roman"/>
          <w:sz w:val="28"/>
          <w:szCs w:val="28"/>
          <w:lang w:val="ru-RU"/>
        </w:rPr>
        <w:t>Перечень выявленных бесхозяйных тепловых сетей и обоснование выбора организации, уполномоченной на их эксплуатацию</w:t>
      </w:r>
      <w:bookmarkEnd w:id="220"/>
      <w:bookmarkEnd w:id="221"/>
    </w:p>
    <w:p w14:paraId="0C134D29"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eastAsia="ru-RU" w:bidi="ar-SA"/>
        </w:rPr>
      </w:pPr>
      <w:r w:rsidRPr="00764918">
        <w:rPr>
          <w:rFonts w:ascii="Times New Roman" w:hAnsi="Times New Roman"/>
          <w:sz w:val="28"/>
          <w:szCs w:val="28"/>
          <w:lang w:val="ru-RU"/>
        </w:rPr>
        <w:t xml:space="preserve">В соответствии с  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14:paraId="5B83E5C0" w14:textId="347D8542"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соответствии с п. 5 статьи 8 Федерального закона «О водоснабжении» от 07.12.2011 № 416-ФЗ,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w:t>
      </w:r>
      <w:r w:rsidRPr="00764918">
        <w:rPr>
          <w:rFonts w:ascii="Times New Roman" w:hAnsi="Times New Roman"/>
          <w:sz w:val="28"/>
          <w:szCs w:val="28"/>
          <w:lang w:val="ru-RU"/>
        </w:rPr>
        <w:lastRenderedPageBreak/>
        <w:t>присоединены к указанным бесхозяйным объектам … со дня подписания с органом местного самоуправления передаточног</w:t>
      </w:r>
      <w:r w:rsidR="00E6153F">
        <w:rPr>
          <w:rFonts w:ascii="Times New Roman" w:hAnsi="Times New Roman"/>
          <w:sz w:val="28"/>
          <w:szCs w:val="28"/>
          <w:lang w:val="ru-RU"/>
        </w:rPr>
        <w:t>о акта указанных объектов…».</w:t>
      </w:r>
    </w:p>
    <w:p w14:paraId="6E11D801"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bookmarkStart w:id="222" w:name="_Toc9074631"/>
      <w:r w:rsidRPr="00764918">
        <w:rPr>
          <w:rFonts w:ascii="Times New Roman" w:hAnsi="Times New Roman"/>
          <w:sz w:val="28"/>
          <w:szCs w:val="28"/>
          <w:lang w:val="ru-RU"/>
        </w:rPr>
        <w:t>Зоны действия источников тепловой энергии</w:t>
      </w:r>
      <w:bookmarkEnd w:id="222"/>
    </w:p>
    <w:p w14:paraId="3D9895B9" w14:textId="579E85DF" w:rsidR="00F2726F" w:rsidRPr="00764918" w:rsidRDefault="00F2726F" w:rsidP="00365554">
      <w:pPr>
        <w:widowControl w:val="0"/>
        <w:suppressAutoHyphens/>
        <w:spacing w:line="240" w:lineRule="auto"/>
        <w:ind w:firstLine="709"/>
        <w:rPr>
          <w:rFonts w:ascii="Times New Roman" w:hAnsi="Times New Roman"/>
          <w:sz w:val="28"/>
          <w:szCs w:val="28"/>
          <w:lang w:val="ru-RU" w:eastAsia="ru-RU" w:bidi="ar-SA"/>
        </w:rPr>
      </w:pPr>
      <w:r w:rsidRPr="00764918">
        <w:rPr>
          <w:rFonts w:ascii="Times New Roman" w:eastAsia="Calibri" w:hAnsi="Times New Roman"/>
          <w:sz w:val="28"/>
          <w:szCs w:val="28"/>
          <w:lang w:val="ru-RU"/>
        </w:rPr>
        <w:t>Теплоснабжение потребителей с.</w:t>
      </w:r>
      <w:r w:rsidR="00BA6E74">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 xml:space="preserve">п. Мирненское осуществляется как централизованными источниками тепловой энергии, так и индивидуальными. К централизованным источникам относятся котельные, находящиеся в собственности Администрация Мирненского сельского поселения и КУИиЗО Сосновского муниципального района, переданные ООО «ВЕЛЛ-КОМ» по договору аренды. </w:t>
      </w:r>
    </w:p>
    <w:p w14:paraId="6FE4AC7A" w14:textId="77777777" w:rsidR="005B6DCA" w:rsidRPr="00764918" w:rsidRDefault="005B6DCA" w:rsidP="00365554">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В концессии у ООО «ВЕЛЛ-КОМ» находится 1 котельная:</w:t>
      </w:r>
    </w:p>
    <w:p w14:paraId="32B9C772" w14:textId="6E981900" w:rsidR="005B6DCA" w:rsidRPr="00764918" w:rsidRDefault="005B6DCA" w:rsidP="00365554">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Газовая котельная п.</w:t>
      </w:r>
      <w:r w:rsidR="00812EB4"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Мирный;</w:t>
      </w:r>
    </w:p>
    <w:p w14:paraId="1C253576" w14:textId="6A3728CA" w:rsidR="005B6DCA" w:rsidRPr="00764918" w:rsidRDefault="005B6DCA" w:rsidP="00365554">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Блочная котельная д.</w:t>
      </w:r>
      <w:r w:rsidR="00812EB4"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Касарги находится в аренде</w:t>
      </w:r>
    </w:p>
    <w:p w14:paraId="37253DA7" w14:textId="17538875" w:rsidR="00F2726F" w:rsidRPr="00764918" w:rsidRDefault="005B6DCA" w:rsidP="00365554">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Установленная мощность котельных составляет 7 Гкал/ч.</w:t>
      </w:r>
      <w:r w:rsidR="00F62FC1">
        <w:rPr>
          <w:rFonts w:ascii="Times New Roman" w:eastAsia="Calibri" w:hAnsi="Times New Roman"/>
          <w:sz w:val="28"/>
          <w:szCs w:val="28"/>
          <w:lang w:val="ru-RU"/>
        </w:rPr>
        <w:t xml:space="preserve"> </w:t>
      </w:r>
      <w:r w:rsidR="00F2726F" w:rsidRPr="00764918">
        <w:rPr>
          <w:rFonts w:ascii="Times New Roman" w:eastAsia="Calibri" w:hAnsi="Times New Roman"/>
          <w:sz w:val="28"/>
          <w:szCs w:val="28"/>
          <w:lang w:val="ru-RU"/>
        </w:rPr>
        <w:t xml:space="preserve">Обеспечение тепловыми ресурсами существующих потребителей осуществляется в полном объёме в соответствии с законодательством Российской Федерации. </w:t>
      </w:r>
    </w:p>
    <w:p w14:paraId="2ABB052A" w14:textId="2CFDBF12" w:rsidR="00F2726F" w:rsidRPr="00764918" w:rsidRDefault="00F2726F" w:rsidP="00365554">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Газовая котельная п.</w:t>
      </w:r>
      <w:r w:rsidR="00812EB4"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Мирный предназначена для теплоснабжения зданий МКД п.</w:t>
      </w:r>
      <w:r w:rsidR="00812EB4"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Мирный, Администрация Мирненского поселения, МОУ «Мирненская СОШ», МДОУ «Детский сад № 12», Амбулатория п.</w:t>
      </w:r>
      <w:r w:rsidR="00A3214E">
        <w:rPr>
          <w:rFonts w:ascii="Times New Roman" w:eastAsia="Calibri" w:hAnsi="Times New Roman"/>
          <w:sz w:val="28"/>
          <w:szCs w:val="28"/>
          <w:lang w:val="ru-RU"/>
        </w:rPr>
        <w:t xml:space="preserve"> </w:t>
      </w:r>
      <w:r w:rsidR="00E6153F">
        <w:rPr>
          <w:rFonts w:ascii="Times New Roman" w:eastAsia="Calibri" w:hAnsi="Times New Roman"/>
          <w:sz w:val="28"/>
          <w:szCs w:val="28"/>
          <w:lang w:val="ru-RU"/>
        </w:rPr>
        <w:t xml:space="preserve">Мирный, </w:t>
      </w:r>
      <w:r w:rsidRPr="00764918">
        <w:rPr>
          <w:rFonts w:ascii="Times New Roman" w:eastAsia="Calibri" w:hAnsi="Times New Roman"/>
          <w:sz w:val="28"/>
          <w:szCs w:val="28"/>
          <w:lang w:val="ru-RU"/>
        </w:rPr>
        <w:t>Мирненский ДК, прочие организации п. Мирный.</w:t>
      </w:r>
    </w:p>
    <w:p w14:paraId="63C1D966" w14:textId="77548202" w:rsidR="00F2726F" w:rsidRPr="00764918" w:rsidRDefault="00F2726F" w:rsidP="00365554">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Блочная котельная д.</w:t>
      </w:r>
      <w:r w:rsidR="00812EB4"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Касарги предназначена для теплоснабжения зданий, МОУ «Касаргинская СОШ» расположенных в д.</w:t>
      </w:r>
      <w:r w:rsidR="00812EB4"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Касарги.</w:t>
      </w:r>
    </w:p>
    <w:p w14:paraId="1EBE004A" w14:textId="77777777" w:rsidR="00F2726F" w:rsidRPr="00764918" w:rsidRDefault="00F2726F" w:rsidP="00365554">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Теплоснабжение территории сельского поселения, не попадающей в зоны действия котельных, осуществляется от индивидуальных источников.</w:t>
      </w:r>
    </w:p>
    <w:p w14:paraId="7A1DCF60" w14:textId="77777777" w:rsidR="00F2726F" w:rsidRPr="00764918" w:rsidRDefault="00F2726F" w:rsidP="00365554">
      <w:pPr>
        <w:widowControl w:val="0"/>
        <w:suppressAutoHyphens/>
        <w:spacing w:line="240" w:lineRule="auto"/>
        <w:ind w:firstLine="709"/>
        <w:rPr>
          <w:rFonts w:ascii="Times New Roman" w:eastAsia="Calibri" w:hAnsi="Times New Roman"/>
          <w:sz w:val="28"/>
          <w:szCs w:val="28"/>
          <w:lang w:val="ru-RU"/>
        </w:rPr>
      </w:pPr>
      <w:bookmarkStart w:id="223" w:name="_Toc9074632"/>
      <w:bookmarkEnd w:id="180"/>
      <w:r w:rsidRPr="00764918">
        <w:rPr>
          <w:rFonts w:ascii="Times New Roman" w:hAnsi="Times New Roman"/>
          <w:sz w:val="28"/>
          <w:szCs w:val="28"/>
          <w:lang w:val="ru-RU"/>
        </w:rPr>
        <w:t>Тепловые нагрузки потребителей тепловой энергии, групп потребителей тепловой энергии</w:t>
      </w:r>
      <w:bookmarkEnd w:id="223"/>
    </w:p>
    <w:p w14:paraId="64A9946D"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bookmarkStart w:id="224" w:name="_Toc475879459"/>
      <w:bookmarkStart w:id="225" w:name="_Toc9074633"/>
      <w:r w:rsidRPr="00764918">
        <w:rPr>
          <w:rFonts w:ascii="Times New Roman" w:hAnsi="Times New Roman"/>
          <w:sz w:val="28"/>
          <w:szCs w:val="28"/>
          <w:lang w:val="ru-RU"/>
        </w:rPr>
        <w:t xml:space="preserve">Описание значений </w:t>
      </w:r>
      <w:bookmarkEnd w:id="224"/>
      <w:r w:rsidRPr="00764918">
        <w:rPr>
          <w:rFonts w:ascii="Times New Roman" w:hAnsi="Times New Roman"/>
          <w:sz w:val="28"/>
          <w:szCs w:val="28"/>
          <w:lang w:val="ru-RU"/>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25"/>
    </w:p>
    <w:p w14:paraId="58B011DB" w14:textId="58A11E54" w:rsidR="00F2726F" w:rsidRPr="00764918" w:rsidRDefault="00F2726F" w:rsidP="00365554">
      <w:pPr>
        <w:widowControl w:val="0"/>
        <w:suppressAutoHyphens/>
        <w:spacing w:line="240" w:lineRule="auto"/>
        <w:ind w:firstLine="709"/>
        <w:rPr>
          <w:rFonts w:ascii="Times New Roman" w:hAnsi="Times New Roman"/>
          <w:sz w:val="28"/>
          <w:szCs w:val="28"/>
          <w:lang w:val="ru-RU" w:eastAsia="ru-RU" w:bidi="ar-SA"/>
        </w:rPr>
      </w:pPr>
      <w:r w:rsidRPr="00764918">
        <w:rPr>
          <w:rFonts w:ascii="Times New Roman" w:hAnsi="Times New Roman"/>
          <w:sz w:val="28"/>
          <w:szCs w:val="28"/>
          <w:lang w:val="ru-RU"/>
        </w:rPr>
        <w:t>В соответствии с п. 2 ч. 1 ПП РФ от 03.04.</w:t>
      </w:r>
      <w:r w:rsidR="00BE1EBF" w:rsidRPr="00764918">
        <w:rPr>
          <w:rFonts w:ascii="Times New Roman" w:hAnsi="Times New Roman"/>
          <w:sz w:val="28"/>
          <w:szCs w:val="28"/>
          <w:lang w:val="ru-RU"/>
        </w:rPr>
        <w:t>2022</w:t>
      </w:r>
      <w:r w:rsidRPr="00764918">
        <w:rPr>
          <w:rFonts w:ascii="Times New Roman" w:hAnsi="Times New Roman"/>
          <w:sz w:val="28"/>
          <w:szCs w:val="28"/>
          <w:lang w:val="ru-RU"/>
        </w:rPr>
        <w:t xml:space="preserve"> №405 «О внесении изменений в некоторые акты Правительства Российской Федерации»:</w:t>
      </w:r>
    </w:p>
    <w:p w14:paraId="75A9ECDA"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«…ж) "элемент территориального деления " - территория поселения, городского округа или её часть, установленная по границам административно-территориальных единиц;</w:t>
      </w:r>
    </w:p>
    <w:p w14:paraId="12F04F6C"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з) "расчетный элемент территориального деления" - территория поселения, городского округа или её часть, принятая для целей разработки схемы теплоснабжения в неизменяемых границах на весь срок действия схемы теплоснабжения…».</w:t>
      </w:r>
    </w:p>
    <w:p w14:paraId="2823AF30"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По состоянию на текущий год в состав муниципального образования входит 7 населенных пунктов, являющимися единицами территориального деления:</w:t>
      </w:r>
    </w:p>
    <w:p w14:paraId="7C048CD1"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Деревня </w:t>
      </w:r>
      <w:r w:rsidRPr="00764918">
        <w:rPr>
          <w:rFonts w:ascii="Times New Roman" w:hAnsi="Times New Roman"/>
          <w:sz w:val="28"/>
          <w:szCs w:val="28"/>
          <w:lang w:val="ru-RU"/>
        </w:rPr>
        <w:tab/>
        <w:t>Бухарино</w:t>
      </w:r>
    </w:p>
    <w:p w14:paraId="559B1999"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деревня</w:t>
      </w:r>
      <w:r w:rsidRPr="00764918">
        <w:rPr>
          <w:rFonts w:ascii="Times New Roman" w:hAnsi="Times New Roman"/>
          <w:sz w:val="28"/>
          <w:szCs w:val="28"/>
          <w:lang w:val="ru-RU"/>
        </w:rPr>
        <w:tab/>
        <w:t xml:space="preserve"> Касарги</w:t>
      </w:r>
    </w:p>
    <w:p w14:paraId="3A31DD2C"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посёлок</w:t>
      </w:r>
      <w:r w:rsidRPr="00764918">
        <w:rPr>
          <w:rFonts w:ascii="Times New Roman" w:hAnsi="Times New Roman"/>
          <w:sz w:val="28"/>
          <w:szCs w:val="28"/>
          <w:lang w:val="ru-RU"/>
        </w:rPr>
        <w:tab/>
        <w:t xml:space="preserve"> Касарги</w:t>
      </w:r>
    </w:p>
    <w:p w14:paraId="25FEAB9D"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lastRenderedPageBreak/>
        <w:t>посёлок</w:t>
      </w:r>
      <w:r w:rsidRPr="00764918">
        <w:rPr>
          <w:rFonts w:ascii="Times New Roman" w:hAnsi="Times New Roman"/>
          <w:sz w:val="28"/>
          <w:szCs w:val="28"/>
          <w:lang w:val="ru-RU"/>
        </w:rPr>
        <w:tab/>
        <w:t xml:space="preserve"> Кисегачинский</w:t>
      </w:r>
    </w:p>
    <w:p w14:paraId="360A7C94"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деревня</w:t>
      </w:r>
      <w:r w:rsidRPr="00764918">
        <w:rPr>
          <w:rFonts w:ascii="Times New Roman" w:hAnsi="Times New Roman"/>
          <w:sz w:val="28"/>
          <w:szCs w:val="28"/>
          <w:lang w:val="ru-RU"/>
        </w:rPr>
        <w:tab/>
        <w:t xml:space="preserve"> Медиак</w:t>
      </w:r>
    </w:p>
    <w:p w14:paraId="4B5A0BBD"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посёлок,</w:t>
      </w:r>
      <w:r w:rsidRPr="00764918">
        <w:rPr>
          <w:rFonts w:ascii="Times New Roman" w:hAnsi="Times New Roman"/>
          <w:sz w:val="28"/>
          <w:szCs w:val="28"/>
        </w:rPr>
        <w:t> </w:t>
      </w:r>
      <w:r w:rsidRPr="00764918">
        <w:rPr>
          <w:rFonts w:ascii="Times New Roman" w:hAnsi="Times New Roman"/>
          <w:sz w:val="28"/>
          <w:szCs w:val="28"/>
          <w:lang w:val="ru-RU"/>
        </w:rPr>
        <w:t>административный центр</w:t>
      </w:r>
      <w:r w:rsidRPr="00764918">
        <w:rPr>
          <w:rFonts w:ascii="Times New Roman" w:hAnsi="Times New Roman"/>
          <w:sz w:val="28"/>
          <w:szCs w:val="28"/>
          <w:lang w:val="ru-RU"/>
        </w:rPr>
        <w:tab/>
        <w:t xml:space="preserve"> Мирный</w:t>
      </w:r>
    </w:p>
    <w:p w14:paraId="5881208F"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деревня</w:t>
      </w:r>
      <w:r w:rsidRPr="00764918">
        <w:rPr>
          <w:rFonts w:ascii="Times New Roman" w:hAnsi="Times New Roman"/>
          <w:sz w:val="28"/>
          <w:szCs w:val="28"/>
          <w:lang w:val="ru-RU"/>
        </w:rPr>
        <w:tab/>
        <w:t xml:space="preserve"> Ужевка</w:t>
      </w:r>
    </w:p>
    <w:p w14:paraId="6CCAF20D" w14:textId="70682BBD"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eastAsia="Calibri" w:hAnsi="Times New Roman"/>
          <w:sz w:val="28"/>
          <w:szCs w:val="28"/>
          <w:lang w:val="ru-RU"/>
        </w:rPr>
        <w:t xml:space="preserve">Тепловые нагрузки потребителей в расчетных элементах территориального деления представлены в таблице </w:t>
      </w:r>
      <w:r w:rsidR="009E3FDA" w:rsidRPr="00764918">
        <w:rPr>
          <w:rFonts w:ascii="Times New Roman" w:eastAsia="Calibri" w:hAnsi="Times New Roman"/>
          <w:sz w:val="28"/>
          <w:szCs w:val="28"/>
          <w:lang w:val="ru-RU"/>
        </w:rPr>
        <w:t>28</w:t>
      </w:r>
      <w:r w:rsidRPr="00764918">
        <w:rPr>
          <w:rFonts w:ascii="Times New Roman" w:eastAsia="Calibri" w:hAnsi="Times New Roman"/>
          <w:sz w:val="28"/>
          <w:szCs w:val="28"/>
          <w:lang w:val="ru-RU"/>
        </w:rPr>
        <w:t>.</w:t>
      </w:r>
    </w:p>
    <w:p w14:paraId="73A95791" w14:textId="458CDF03" w:rsidR="00F2726F" w:rsidRPr="00764918" w:rsidRDefault="00F2726F" w:rsidP="00842616">
      <w:pPr>
        <w:spacing w:line="240" w:lineRule="auto"/>
        <w:ind w:firstLine="709"/>
        <w:rPr>
          <w:rFonts w:ascii="Times New Roman" w:eastAsia="Calibri" w:hAnsi="Times New Roman"/>
          <w:sz w:val="28"/>
          <w:szCs w:val="28"/>
          <w:lang w:eastAsia="ru-RU"/>
        </w:rPr>
      </w:pPr>
      <w:bookmarkStart w:id="226" w:name="_Toc392758134"/>
      <w:r w:rsidRPr="00764918">
        <w:rPr>
          <w:rFonts w:ascii="Times New Roman" w:hAnsi="Times New Roman"/>
          <w:sz w:val="28"/>
          <w:szCs w:val="28"/>
        </w:rPr>
        <w:t xml:space="preserve">Таблица </w:t>
      </w:r>
      <w:r w:rsidR="009E3FDA" w:rsidRPr="00764918">
        <w:rPr>
          <w:rFonts w:ascii="Times New Roman" w:hAnsi="Times New Roman"/>
          <w:sz w:val="28"/>
          <w:szCs w:val="28"/>
          <w:lang w:val="ru-RU"/>
        </w:rPr>
        <w:t>28</w:t>
      </w:r>
      <w:r w:rsidRPr="00764918">
        <w:rPr>
          <w:rFonts w:ascii="Times New Roman" w:hAnsi="Times New Roman"/>
          <w:sz w:val="28"/>
          <w:szCs w:val="28"/>
        </w:rPr>
        <w:t xml:space="preserve"> - Тепловые нагрузки</w:t>
      </w:r>
      <w:bookmarkEnd w:id="2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640"/>
        <w:gridCol w:w="3061"/>
        <w:gridCol w:w="3006"/>
        <w:gridCol w:w="3010"/>
      </w:tblGrid>
      <w:tr w:rsidR="00F2726F" w:rsidRPr="00365554" w14:paraId="1A7C122E" w14:textId="77777777" w:rsidTr="00365554">
        <w:trPr>
          <w:trHeight w:val="20"/>
          <w:tblHeader/>
        </w:trPr>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915E32" w14:textId="77777777" w:rsidR="00F2726F" w:rsidRPr="00365554" w:rsidRDefault="00F2726F" w:rsidP="00365554">
            <w:pPr>
              <w:widowControl w:val="0"/>
              <w:suppressAutoHyphens/>
              <w:spacing w:line="240" w:lineRule="auto"/>
              <w:ind w:firstLine="0"/>
              <w:jc w:val="center"/>
              <w:rPr>
                <w:rFonts w:ascii="Times New Roman" w:eastAsia="Calibri" w:hAnsi="Times New Roman"/>
                <w:sz w:val="28"/>
                <w:szCs w:val="28"/>
                <w:lang w:eastAsia="ru-RU"/>
              </w:rPr>
            </w:pPr>
            <w:r w:rsidRPr="00365554">
              <w:rPr>
                <w:rFonts w:ascii="Times New Roman" w:hAnsi="Times New Roman"/>
                <w:sz w:val="28"/>
                <w:szCs w:val="28"/>
              </w:rPr>
              <w:t>№ п/п</w:t>
            </w:r>
          </w:p>
        </w:tc>
        <w:tc>
          <w:tcPr>
            <w:tcW w:w="15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D77C34" w14:textId="77777777" w:rsidR="00F2726F" w:rsidRPr="00365554" w:rsidRDefault="00F2726F" w:rsidP="00365554">
            <w:pPr>
              <w:widowControl w:val="0"/>
              <w:suppressAutoHyphens/>
              <w:spacing w:line="240" w:lineRule="auto"/>
              <w:ind w:firstLine="0"/>
              <w:jc w:val="center"/>
              <w:rPr>
                <w:rFonts w:ascii="Times New Roman" w:hAnsi="Times New Roman"/>
                <w:sz w:val="28"/>
                <w:szCs w:val="28"/>
              </w:rPr>
            </w:pPr>
            <w:r w:rsidRPr="00365554">
              <w:rPr>
                <w:rFonts w:ascii="Times New Roman" w:hAnsi="Times New Roman"/>
                <w:sz w:val="28"/>
                <w:szCs w:val="28"/>
              </w:rPr>
              <w:t>Наименование показателя</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14:paraId="2EC4C124" w14:textId="77777777" w:rsidR="00F2726F" w:rsidRPr="00365554" w:rsidRDefault="00F2726F" w:rsidP="00365554">
            <w:pPr>
              <w:widowControl w:val="0"/>
              <w:suppressAutoHyphens/>
              <w:spacing w:line="240" w:lineRule="auto"/>
              <w:ind w:firstLine="0"/>
              <w:jc w:val="center"/>
              <w:rPr>
                <w:rFonts w:ascii="Times New Roman" w:hAnsi="Times New Roman"/>
                <w:sz w:val="28"/>
                <w:szCs w:val="28"/>
              </w:rPr>
            </w:pPr>
            <w:r w:rsidRPr="00365554">
              <w:rPr>
                <w:rFonts w:ascii="Times New Roman" w:hAnsi="Times New Roman"/>
                <w:sz w:val="28"/>
                <w:szCs w:val="28"/>
              </w:rPr>
              <w:t>Котельная Мирный</w:t>
            </w:r>
          </w:p>
          <w:p w14:paraId="4D324B48" w14:textId="77777777" w:rsidR="00F2726F" w:rsidRPr="00365554" w:rsidRDefault="00F2726F" w:rsidP="00365554">
            <w:pPr>
              <w:widowControl w:val="0"/>
              <w:suppressAutoHyphens/>
              <w:spacing w:line="240" w:lineRule="auto"/>
              <w:ind w:firstLine="0"/>
              <w:jc w:val="center"/>
              <w:rPr>
                <w:rFonts w:ascii="Times New Roman" w:hAnsi="Times New Roman"/>
                <w:sz w:val="28"/>
                <w:szCs w:val="28"/>
                <w:lang w:eastAsia="ru-RU"/>
              </w:rPr>
            </w:pPr>
          </w:p>
        </w:tc>
        <w:tc>
          <w:tcPr>
            <w:tcW w:w="1549" w:type="pct"/>
            <w:tcBorders>
              <w:top w:val="single" w:sz="4" w:space="0" w:color="auto"/>
              <w:left w:val="single" w:sz="4" w:space="0" w:color="auto"/>
              <w:bottom w:val="single" w:sz="4" w:space="0" w:color="auto"/>
              <w:right w:val="single" w:sz="4" w:space="0" w:color="auto"/>
            </w:tcBorders>
            <w:shd w:val="clear" w:color="auto" w:fill="auto"/>
            <w:vAlign w:val="center"/>
          </w:tcPr>
          <w:p w14:paraId="1D7EF4C1" w14:textId="77777777" w:rsidR="00F2726F" w:rsidRPr="00365554" w:rsidRDefault="00F2726F" w:rsidP="00365554">
            <w:pPr>
              <w:widowControl w:val="0"/>
              <w:suppressAutoHyphens/>
              <w:spacing w:line="240" w:lineRule="auto"/>
              <w:ind w:firstLine="0"/>
              <w:jc w:val="center"/>
              <w:rPr>
                <w:rFonts w:ascii="Times New Roman" w:hAnsi="Times New Roman"/>
                <w:sz w:val="28"/>
                <w:szCs w:val="28"/>
              </w:rPr>
            </w:pPr>
            <w:r w:rsidRPr="00365554">
              <w:rPr>
                <w:rFonts w:ascii="Times New Roman" w:hAnsi="Times New Roman"/>
                <w:sz w:val="28"/>
                <w:szCs w:val="28"/>
              </w:rPr>
              <w:t>Котельная Касарги</w:t>
            </w:r>
          </w:p>
          <w:p w14:paraId="2A8063A9" w14:textId="77777777" w:rsidR="00F2726F" w:rsidRPr="00365554" w:rsidRDefault="00F2726F" w:rsidP="00365554">
            <w:pPr>
              <w:widowControl w:val="0"/>
              <w:suppressAutoHyphens/>
              <w:spacing w:line="240" w:lineRule="auto"/>
              <w:ind w:firstLine="0"/>
              <w:jc w:val="center"/>
              <w:rPr>
                <w:rFonts w:ascii="Times New Roman" w:hAnsi="Times New Roman"/>
                <w:sz w:val="28"/>
                <w:szCs w:val="28"/>
              </w:rPr>
            </w:pPr>
          </w:p>
        </w:tc>
      </w:tr>
      <w:tr w:rsidR="00F2726F" w:rsidRPr="00854037" w14:paraId="69854FE7" w14:textId="77777777" w:rsidTr="00365554">
        <w:trPr>
          <w:trHeight w:val="20"/>
        </w:trPr>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D222A3" w14:textId="77777777" w:rsidR="00F2726F" w:rsidRPr="00365554" w:rsidRDefault="00F2726F" w:rsidP="00365554">
            <w:pPr>
              <w:widowControl w:val="0"/>
              <w:suppressAutoHyphens/>
              <w:spacing w:line="240" w:lineRule="auto"/>
              <w:ind w:firstLine="0"/>
              <w:jc w:val="center"/>
              <w:rPr>
                <w:rFonts w:ascii="Times New Roman" w:hAnsi="Times New Roman"/>
                <w:sz w:val="28"/>
                <w:szCs w:val="28"/>
              </w:rPr>
            </w:pPr>
            <w:r w:rsidRPr="00365554">
              <w:rPr>
                <w:rFonts w:ascii="Times New Roman" w:hAnsi="Times New Roman"/>
                <w:sz w:val="28"/>
                <w:szCs w:val="28"/>
              </w:rPr>
              <w:t>1</w:t>
            </w:r>
          </w:p>
        </w:tc>
        <w:tc>
          <w:tcPr>
            <w:tcW w:w="467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C879C56" w14:textId="77777777" w:rsidR="00F2726F" w:rsidRPr="00365554" w:rsidRDefault="00F2726F" w:rsidP="00365554">
            <w:pPr>
              <w:widowControl w:val="0"/>
              <w:suppressAutoHyphens/>
              <w:spacing w:line="240" w:lineRule="auto"/>
              <w:ind w:firstLine="0"/>
              <w:jc w:val="center"/>
              <w:rPr>
                <w:rFonts w:ascii="Times New Roman" w:hAnsi="Times New Roman"/>
                <w:sz w:val="28"/>
                <w:szCs w:val="28"/>
                <w:lang w:val="ru-RU"/>
              </w:rPr>
            </w:pPr>
            <w:r w:rsidRPr="00365554">
              <w:rPr>
                <w:rFonts w:ascii="Times New Roman" w:hAnsi="Times New Roman"/>
                <w:sz w:val="28"/>
                <w:szCs w:val="28"/>
                <w:lang w:val="ru-RU"/>
              </w:rPr>
              <w:t>Подключенная тепловая нагрузка, в т.ч.:</w:t>
            </w:r>
          </w:p>
        </w:tc>
      </w:tr>
      <w:tr w:rsidR="00F2726F" w:rsidRPr="00365554" w14:paraId="27E82767" w14:textId="77777777" w:rsidTr="00365554">
        <w:trPr>
          <w:trHeight w:val="20"/>
        </w:trPr>
        <w:tc>
          <w:tcPr>
            <w:tcW w:w="329" w:type="pct"/>
            <w:tcBorders>
              <w:top w:val="single" w:sz="4" w:space="0" w:color="auto"/>
              <w:left w:val="single" w:sz="4" w:space="0" w:color="auto"/>
              <w:bottom w:val="single" w:sz="4" w:space="0" w:color="auto"/>
              <w:right w:val="single" w:sz="4" w:space="0" w:color="auto"/>
            </w:tcBorders>
            <w:vAlign w:val="center"/>
            <w:hideMark/>
          </w:tcPr>
          <w:p w14:paraId="3A5747C1" w14:textId="77777777" w:rsidR="00F2726F" w:rsidRPr="00365554" w:rsidRDefault="00F2726F" w:rsidP="00365554">
            <w:pPr>
              <w:widowControl w:val="0"/>
              <w:suppressAutoHyphens/>
              <w:spacing w:line="240" w:lineRule="auto"/>
              <w:ind w:firstLine="0"/>
              <w:jc w:val="center"/>
              <w:rPr>
                <w:rFonts w:ascii="Times New Roman" w:hAnsi="Times New Roman"/>
                <w:sz w:val="28"/>
                <w:szCs w:val="28"/>
              </w:rPr>
            </w:pPr>
            <w:r w:rsidRPr="00365554">
              <w:rPr>
                <w:rFonts w:ascii="Times New Roman" w:hAnsi="Times New Roman"/>
                <w:sz w:val="28"/>
                <w:szCs w:val="28"/>
              </w:rPr>
              <w:t>1.1</w:t>
            </w:r>
          </w:p>
        </w:tc>
        <w:tc>
          <w:tcPr>
            <w:tcW w:w="1575" w:type="pct"/>
            <w:tcBorders>
              <w:top w:val="single" w:sz="4" w:space="0" w:color="auto"/>
              <w:left w:val="single" w:sz="4" w:space="0" w:color="auto"/>
              <w:bottom w:val="single" w:sz="4" w:space="0" w:color="auto"/>
              <w:right w:val="single" w:sz="4" w:space="0" w:color="auto"/>
            </w:tcBorders>
            <w:vAlign w:val="center"/>
            <w:hideMark/>
          </w:tcPr>
          <w:p w14:paraId="41689419" w14:textId="62C5D93B" w:rsidR="00F2726F" w:rsidRPr="00365554" w:rsidRDefault="00F2726F" w:rsidP="00365554">
            <w:pPr>
              <w:widowControl w:val="0"/>
              <w:suppressAutoHyphens/>
              <w:spacing w:line="240" w:lineRule="auto"/>
              <w:ind w:firstLine="0"/>
              <w:jc w:val="left"/>
              <w:rPr>
                <w:rFonts w:ascii="Times New Roman" w:hAnsi="Times New Roman"/>
                <w:sz w:val="28"/>
                <w:szCs w:val="28"/>
                <w:lang w:val="ru-RU"/>
              </w:rPr>
            </w:pPr>
            <w:r w:rsidRPr="00365554">
              <w:rPr>
                <w:rFonts w:ascii="Times New Roman" w:hAnsi="Times New Roman"/>
                <w:sz w:val="28"/>
                <w:szCs w:val="28"/>
                <w:lang w:val="ru-RU"/>
              </w:rPr>
              <w:t xml:space="preserve">Расчетная тепловая нагрузка </w:t>
            </w:r>
            <w:r w:rsidR="00A3214E" w:rsidRPr="00365554">
              <w:rPr>
                <w:rFonts w:ascii="Times New Roman" w:hAnsi="Times New Roman"/>
                <w:sz w:val="28"/>
                <w:szCs w:val="28"/>
                <w:lang w:val="ru-RU"/>
              </w:rPr>
              <w:t>потребителей, Гкал</w:t>
            </w:r>
            <w:r w:rsidRPr="00365554">
              <w:rPr>
                <w:rFonts w:ascii="Times New Roman" w:hAnsi="Times New Roman"/>
                <w:sz w:val="28"/>
                <w:szCs w:val="28"/>
                <w:lang w:val="ru-RU"/>
              </w:rPr>
              <w:t>/ч</w:t>
            </w:r>
          </w:p>
          <w:p w14:paraId="64066CE1" w14:textId="05F048DC" w:rsidR="00F2726F" w:rsidRPr="00365554" w:rsidRDefault="00E6153F" w:rsidP="00365554">
            <w:pPr>
              <w:widowControl w:val="0"/>
              <w:suppressAutoHyphens/>
              <w:spacing w:line="240" w:lineRule="auto"/>
              <w:ind w:firstLine="0"/>
              <w:jc w:val="left"/>
              <w:rPr>
                <w:rFonts w:ascii="Times New Roman" w:hAnsi="Times New Roman"/>
                <w:sz w:val="28"/>
                <w:szCs w:val="28"/>
              </w:rPr>
            </w:pPr>
            <w:r>
              <w:rPr>
                <w:rFonts w:ascii="Times New Roman" w:hAnsi="Times New Roman"/>
                <w:sz w:val="28"/>
                <w:szCs w:val="28"/>
              </w:rPr>
              <w:t xml:space="preserve">в </w:t>
            </w:r>
            <w:r w:rsidR="00F2726F" w:rsidRPr="00365554">
              <w:rPr>
                <w:rFonts w:ascii="Times New Roman" w:hAnsi="Times New Roman"/>
                <w:sz w:val="28"/>
                <w:szCs w:val="28"/>
              </w:rPr>
              <w:t>том числе:</w:t>
            </w:r>
          </w:p>
        </w:tc>
        <w:tc>
          <w:tcPr>
            <w:tcW w:w="1547" w:type="pct"/>
            <w:tcBorders>
              <w:top w:val="single" w:sz="4" w:space="0" w:color="auto"/>
              <w:left w:val="single" w:sz="4" w:space="0" w:color="auto"/>
              <w:bottom w:val="single" w:sz="4" w:space="0" w:color="auto"/>
              <w:right w:val="single" w:sz="4" w:space="0" w:color="auto"/>
            </w:tcBorders>
            <w:vAlign w:val="center"/>
            <w:hideMark/>
          </w:tcPr>
          <w:p w14:paraId="658BDFDC" w14:textId="4BD69BE3" w:rsidR="00F2726F" w:rsidRPr="00365554" w:rsidRDefault="00472EB4" w:rsidP="00365554">
            <w:pPr>
              <w:widowControl w:val="0"/>
              <w:suppressAutoHyphens/>
              <w:spacing w:line="240" w:lineRule="auto"/>
              <w:ind w:firstLine="0"/>
              <w:jc w:val="center"/>
              <w:rPr>
                <w:rFonts w:ascii="Times New Roman" w:hAnsi="Times New Roman"/>
                <w:sz w:val="28"/>
                <w:szCs w:val="28"/>
                <w:lang w:val="ru-RU"/>
              </w:rPr>
            </w:pPr>
            <w:r w:rsidRPr="00365554">
              <w:rPr>
                <w:rFonts w:ascii="Times New Roman" w:hAnsi="Times New Roman"/>
                <w:sz w:val="28"/>
                <w:szCs w:val="28"/>
              </w:rPr>
              <w:t>4,3</w:t>
            </w:r>
          </w:p>
        </w:tc>
        <w:tc>
          <w:tcPr>
            <w:tcW w:w="1549" w:type="pct"/>
            <w:tcBorders>
              <w:top w:val="single" w:sz="4" w:space="0" w:color="auto"/>
              <w:left w:val="single" w:sz="4" w:space="0" w:color="auto"/>
              <w:bottom w:val="single" w:sz="4" w:space="0" w:color="auto"/>
              <w:right w:val="single" w:sz="4" w:space="0" w:color="auto"/>
            </w:tcBorders>
            <w:vAlign w:val="center"/>
            <w:hideMark/>
          </w:tcPr>
          <w:p w14:paraId="4217D8E2" w14:textId="77777777" w:rsidR="00F2726F" w:rsidRPr="00365554" w:rsidRDefault="00F2726F" w:rsidP="00365554">
            <w:pPr>
              <w:widowControl w:val="0"/>
              <w:suppressAutoHyphens/>
              <w:spacing w:line="240" w:lineRule="auto"/>
              <w:ind w:firstLine="0"/>
              <w:jc w:val="center"/>
              <w:rPr>
                <w:rFonts w:ascii="Times New Roman" w:hAnsi="Times New Roman"/>
                <w:sz w:val="28"/>
                <w:szCs w:val="28"/>
              </w:rPr>
            </w:pPr>
            <w:r w:rsidRPr="00365554">
              <w:rPr>
                <w:rFonts w:ascii="Times New Roman" w:hAnsi="Times New Roman"/>
                <w:sz w:val="28"/>
                <w:szCs w:val="28"/>
              </w:rPr>
              <w:t>0,6</w:t>
            </w:r>
          </w:p>
        </w:tc>
      </w:tr>
      <w:tr w:rsidR="00F2726F" w:rsidRPr="00365554" w14:paraId="5BCF4786" w14:textId="77777777" w:rsidTr="00365554">
        <w:trPr>
          <w:trHeight w:val="20"/>
        </w:trPr>
        <w:tc>
          <w:tcPr>
            <w:tcW w:w="329" w:type="pct"/>
            <w:tcBorders>
              <w:top w:val="single" w:sz="4" w:space="0" w:color="auto"/>
              <w:left w:val="single" w:sz="4" w:space="0" w:color="auto"/>
              <w:bottom w:val="single" w:sz="4" w:space="0" w:color="auto"/>
              <w:right w:val="single" w:sz="4" w:space="0" w:color="auto"/>
            </w:tcBorders>
            <w:vAlign w:val="center"/>
            <w:hideMark/>
          </w:tcPr>
          <w:p w14:paraId="103C50F8" w14:textId="77777777" w:rsidR="00F2726F" w:rsidRPr="00365554" w:rsidRDefault="00F2726F" w:rsidP="00365554">
            <w:pPr>
              <w:widowControl w:val="0"/>
              <w:suppressAutoHyphens/>
              <w:spacing w:line="240" w:lineRule="auto"/>
              <w:ind w:firstLine="0"/>
              <w:jc w:val="center"/>
              <w:rPr>
                <w:rFonts w:ascii="Times New Roman" w:hAnsi="Times New Roman"/>
                <w:sz w:val="28"/>
                <w:szCs w:val="28"/>
              </w:rPr>
            </w:pPr>
            <w:r w:rsidRPr="00365554">
              <w:rPr>
                <w:rFonts w:ascii="Times New Roman" w:hAnsi="Times New Roman"/>
                <w:sz w:val="28"/>
                <w:szCs w:val="28"/>
              </w:rPr>
              <w:t>1.1.1</w:t>
            </w:r>
          </w:p>
        </w:tc>
        <w:tc>
          <w:tcPr>
            <w:tcW w:w="1575" w:type="pct"/>
            <w:tcBorders>
              <w:top w:val="single" w:sz="4" w:space="0" w:color="auto"/>
              <w:left w:val="single" w:sz="4" w:space="0" w:color="auto"/>
              <w:bottom w:val="single" w:sz="4" w:space="0" w:color="auto"/>
              <w:right w:val="single" w:sz="4" w:space="0" w:color="auto"/>
            </w:tcBorders>
            <w:vAlign w:val="center"/>
            <w:hideMark/>
          </w:tcPr>
          <w:p w14:paraId="74FAF68F" w14:textId="1F6D2544" w:rsidR="00F2726F" w:rsidRPr="00365554" w:rsidRDefault="00365554" w:rsidP="00365554">
            <w:pPr>
              <w:widowControl w:val="0"/>
              <w:suppressAutoHyphens/>
              <w:spacing w:line="240" w:lineRule="auto"/>
              <w:ind w:firstLine="0"/>
              <w:jc w:val="left"/>
              <w:rPr>
                <w:rFonts w:ascii="Times New Roman" w:hAnsi="Times New Roman"/>
                <w:sz w:val="28"/>
                <w:szCs w:val="28"/>
              </w:rPr>
            </w:pPr>
            <w:r>
              <w:rPr>
                <w:rFonts w:ascii="Times New Roman" w:hAnsi="Times New Roman"/>
                <w:sz w:val="28"/>
                <w:szCs w:val="28"/>
              </w:rPr>
              <w:t xml:space="preserve"> </w:t>
            </w:r>
            <w:r w:rsidR="00F2726F" w:rsidRPr="00365554">
              <w:rPr>
                <w:rFonts w:ascii="Times New Roman" w:hAnsi="Times New Roman"/>
                <w:sz w:val="28"/>
                <w:szCs w:val="28"/>
              </w:rPr>
              <w:t>на отопление</w:t>
            </w:r>
          </w:p>
        </w:tc>
        <w:tc>
          <w:tcPr>
            <w:tcW w:w="1547" w:type="pct"/>
            <w:tcBorders>
              <w:top w:val="single" w:sz="4" w:space="0" w:color="auto"/>
              <w:left w:val="single" w:sz="4" w:space="0" w:color="auto"/>
              <w:bottom w:val="single" w:sz="4" w:space="0" w:color="auto"/>
              <w:right w:val="single" w:sz="4" w:space="0" w:color="auto"/>
            </w:tcBorders>
            <w:vAlign w:val="center"/>
            <w:hideMark/>
          </w:tcPr>
          <w:p w14:paraId="5AD1BC31" w14:textId="77777777" w:rsidR="00F2726F" w:rsidRPr="00365554" w:rsidRDefault="003C2326" w:rsidP="00365554">
            <w:pPr>
              <w:widowControl w:val="0"/>
              <w:suppressAutoHyphens/>
              <w:spacing w:line="240" w:lineRule="auto"/>
              <w:ind w:firstLine="0"/>
              <w:jc w:val="center"/>
              <w:rPr>
                <w:rFonts w:ascii="Times New Roman" w:hAnsi="Times New Roman"/>
                <w:sz w:val="28"/>
                <w:szCs w:val="28"/>
              </w:rPr>
            </w:pPr>
            <w:r w:rsidRPr="00365554">
              <w:rPr>
                <w:rFonts w:ascii="Times New Roman" w:hAnsi="Times New Roman"/>
                <w:sz w:val="28"/>
                <w:szCs w:val="28"/>
                <w:lang w:val="ru-RU"/>
              </w:rPr>
              <w:t>2,421</w:t>
            </w:r>
          </w:p>
        </w:tc>
        <w:tc>
          <w:tcPr>
            <w:tcW w:w="1549" w:type="pct"/>
            <w:tcBorders>
              <w:top w:val="single" w:sz="4" w:space="0" w:color="auto"/>
              <w:left w:val="single" w:sz="4" w:space="0" w:color="auto"/>
              <w:bottom w:val="single" w:sz="4" w:space="0" w:color="auto"/>
              <w:right w:val="single" w:sz="4" w:space="0" w:color="auto"/>
            </w:tcBorders>
            <w:vAlign w:val="center"/>
            <w:hideMark/>
          </w:tcPr>
          <w:p w14:paraId="3B2D8189" w14:textId="77777777" w:rsidR="00F2726F" w:rsidRPr="00365554" w:rsidRDefault="00F2726F" w:rsidP="00365554">
            <w:pPr>
              <w:widowControl w:val="0"/>
              <w:suppressAutoHyphens/>
              <w:spacing w:line="240" w:lineRule="auto"/>
              <w:ind w:firstLine="0"/>
              <w:jc w:val="center"/>
              <w:rPr>
                <w:rFonts w:ascii="Times New Roman" w:hAnsi="Times New Roman"/>
                <w:sz w:val="28"/>
                <w:szCs w:val="28"/>
              </w:rPr>
            </w:pPr>
            <w:r w:rsidRPr="00365554">
              <w:rPr>
                <w:rFonts w:ascii="Times New Roman" w:hAnsi="Times New Roman"/>
                <w:sz w:val="28"/>
                <w:szCs w:val="28"/>
              </w:rPr>
              <w:t>0,6</w:t>
            </w:r>
          </w:p>
        </w:tc>
      </w:tr>
      <w:tr w:rsidR="00F2726F" w:rsidRPr="00365554" w14:paraId="5FC7753D" w14:textId="77777777" w:rsidTr="00365554">
        <w:trPr>
          <w:trHeight w:val="20"/>
        </w:trPr>
        <w:tc>
          <w:tcPr>
            <w:tcW w:w="329" w:type="pct"/>
            <w:tcBorders>
              <w:top w:val="single" w:sz="4" w:space="0" w:color="auto"/>
              <w:left w:val="single" w:sz="4" w:space="0" w:color="auto"/>
              <w:bottom w:val="single" w:sz="4" w:space="0" w:color="auto"/>
              <w:right w:val="single" w:sz="4" w:space="0" w:color="auto"/>
            </w:tcBorders>
            <w:vAlign w:val="center"/>
            <w:hideMark/>
          </w:tcPr>
          <w:p w14:paraId="39F7C8F4" w14:textId="77777777" w:rsidR="00F2726F" w:rsidRPr="00365554" w:rsidRDefault="00F2726F" w:rsidP="00365554">
            <w:pPr>
              <w:widowControl w:val="0"/>
              <w:suppressAutoHyphens/>
              <w:spacing w:line="240" w:lineRule="auto"/>
              <w:ind w:firstLine="0"/>
              <w:jc w:val="center"/>
              <w:rPr>
                <w:rFonts w:ascii="Times New Roman" w:hAnsi="Times New Roman"/>
                <w:sz w:val="28"/>
                <w:szCs w:val="28"/>
              </w:rPr>
            </w:pPr>
            <w:r w:rsidRPr="00365554">
              <w:rPr>
                <w:rFonts w:ascii="Times New Roman" w:hAnsi="Times New Roman"/>
                <w:sz w:val="28"/>
                <w:szCs w:val="28"/>
              </w:rPr>
              <w:t>1.1.2</w:t>
            </w:r>
          </w:p>
        </w:tc>
        <w:tc>
          <w:tcPr>
            <w:tcW w:w="1575" w:type="pct"/>
            <w:tcBorders>
              <w:top w:val="single" w:sz="4" w:space="0" w:color="auto"/>
              <w:left w:val="single" w:sz="4" w:space="0" w:color="auto"/>
              <w:bottom w:val="single" w:sz="4" w:space="0" w:color="auto"/>
              <w:right w:val="single" w:sz="4" w:space="0" w:color="auto"/>
            </w:tcBorders>
            <w:vAlign w:val="center"/>
            <w:hideMark/>
          </w:tcPr>
          <w:p w14:paraId="71E51A58" w14:textId="5DF90A43" w:rsidR="00F2726F" w:rsidRPr="00365554" w:rsidRDefault="00365554" w:rsidP="00365554">
            <w:pPr>
              <w:widowControl w:val="0"/>
              <w:suppressAutoHyphens/>
              <w:spacing w:line="240" w:lineRule="auto"/>
              <w:ind w:firstLine="0"/>
              <w:jc w:val="left"/>
              <w:rPr>
                <w:rFonts w:ascii="Times New Roman" w:hAnsi="Times New Roman"/>
                <w:sz w:val="28"/>
                <w:szCs w:val="28"/>
              </w:rPr>
            </w:pPr>
            <w:r>
              <w:rPr>
                <w:rFonts w:ascii="Times New Roman" w:hAnsi="Times New Roman"/>
                <w:sz w:val="28"/>
                <w:szCs w:val="28"/>
              </w:rPr>
              <w:t xml:space="preserve"> </w:t>
            </w:r>
            <w:r w:rsidR="00F2726F" w:rsidRPr="00365554">
              <w:rPr>
                <w:rFonts w:ascii="Times New Roman" w:hAnsi="Times New Roman"/>
                <w:sz w:val="28"/>
                <w:szCs w:val="28"/>
              </w:rPr>
              <w:t>на вентиляцию</w:t>
            </w:r>
          </w:p>
        </w:tc>
        <w:tc>
          <w:tcPr>
            <w:tcW w:w="1547" w:type="pct"/>
            <w:tcBorders>
              <w:top w:val="single" w:sz="4" w:space="0" w:color="auto"/>
              <w:left w:val="single" w:sz="4" w:space="0" w:color="auto"/>
              <w:bottom w:val="single" w:sz="4" w:space="0" w:color="auto"/>
              <w:right w:val="single" w:sz="4" w:space="0" w:color="auto"/>
            </w:tcBorders>
            <w:vAlign w:val="center"/>
            <w:hideMark/>
          </w:tcPr>
          <w:p w14:paraId="7D309CC6" w14:textId="77777777" w:rsidR="00F2726F" w:rsidRPr="00365554" w:rsidRDefault="00F2726F" w:rsidP="00365554">
            <w:pPr>
              <w:widowControl w:val="0"/>
              <w:suppressAutoHyphens/>
              <w:spacing w:line="240" w:lineRule="auto"/>
              <w:ind w:firstLine="0"/>
              <w:jc w:val="center"/>
              <w:rPr>
                <w:rFonts w:ascii="Times New Roman" w:hAnsi="Times New Roman"/>
                <w:sz w:val="28"/>
                <w:szCs w:val="28"/>
              </w:rPr>
            </w:pPr>
            <w:r w:rsidRPr="00365554">
              <w:rPr>
                <w:rFonts w:ascii="Times New Roman" w:hAnsi="Times New Roman"/>
                <w:sz w:val="28"/>
                <w:szCs w:val="28"/>
              </w:rPr>
              <w:t>-</w:t>
            </w:r>
          </w:p>
        </w:tc>
        <w:tc>
          <w:tcPr>
            <w:tcW w:w="1549" w:type="pct"/>
            <w:tcBorders>
              <w:top w:val="single" w:sz="4" w:space="0" w:color="auto"/>
              <w:left w:val="single" w:sz="4" w:space="0" w:color="auto"/>
              <w:bottom w:val="single" w:sz="4" w:space="0" w:color="auto"/>
              <w:right w:val="single" w:sz="4" w:space="0" w:color="auto"/>
            </w:tcBorders>
            <w:vAlign w:val="center"/>
            <w:hideMark/>
          </w:tcPr>
          <w:p w14:paraId="4CFB4D0B" w14:textId="77777777" w:rsidR="00F2726F" w:rsidRPr="00365554" w:rsidRDefault="00F2726F" w:rsidP="00365554">
            <w:pPr>
              <w:widowControl w:val="0"/>
              <w:suppressAutoHyphens/>
              <w:spacing w:line="240" w:lineRule="auto"/>
              <w:ind w:firstLine="0"/>
              <w:jc w:val="center"/>
              <w:rPr>
                <w:rFonts w:ascii="Times New Roman" w:hAnsi="Times New Roman"/>
                <w:sz w:val="28"/>
                <w:szCs w:val="28"/>
              </w:rPr>
            </w:pPr>
            <w:r w:rsidRPr="00365554">
              <w:rPr>
                <w:rFonts w:ascii="Times New Roman" w:hAnsi="Times New Roman"/>
                <w:sz w:val="28"/>
                <w:szCs w:val="28"/>
              </w:rPr>
              <w:t>-</w:t>
            </w:r>
          </w:p>
        </w:tc>
      </w:tr>
      <w:tr w:rsidR="00F2726F" w:rsidRPr="00365554" w14:paraId="6D80C7C7" w14:textId="77777777" w:rsidTr="00365554">
        <w:trPr>
          <w:trHeight w:val="20"/>
        </w:trPr>
        <w:tc>
          <w:tcPr>
            <w:tcW w:w="329" w:type="pct"/>
            <w:tcBorders>
              <w:top w:val="single" w:sz="4" w:space="0" w:color="auto"/>
              <w:left w:val="single" w:sz="4" w:space="0" w:color="auto"/>
              <w:bottom w:val="single" w:sz="4" w:space="0" w:color="auto"/>
              <w:right w:val="single" w:sz="4" w:space="0" w:color="auto"/>
            </w:tcBorders>
            <w:vAlign w:val="center"/>
            <w:hideMark/>
          </w:tcPr>
          <w:p w14:paraId="01E981A0" w14:textId="77777777" w:rsidR="00F2726F" w:rsidRPr="00365554" w:rsidRDefault="00F2726F" w:rsidP="00365554">
            <w:pPr>
              <w:widowControl w:val="0"/>
              <w:suppressAutoHyphens/>
              <w:spacing w:line="240" w:lineRule="auto"/>
              <w:ind w:firstLine="0"/>
              <w:jc w:val="center"/>
              <w:rPr>
                <w:rFonts w:ascii="Times New Roman" w:hAnsi="Times New Roman"/>
                <w:sz w:val="28"/>
                <w:szCs w:val="28"/>
              </w:rPr>
            </w:pPr>
            <w:r w:rsidRPr="00365554">
              <w:rPr>
                <w:rFonts w:ascii="Times New Roman" w:hAnsi="Times New Roman"/>
                <w:sz w:val="28"/>
                <w:szCs w:val="28"/>
              </w:rPr>
              <w:t>1.1.3</w:t>
            </w:r>
          </w:p>
        </w:tc>
        <w:tc>
          <w:tcPr>
            <w:tcW w:w="1575" w:type="pct"/>
            <w:tcBorders>
              <w:top w:val="single" w:sz="4" w:space="0" w:color="auto"/>
              <w:left w:val="single" w:sz="4" w:space="0" w:color="auto"/>
              <w:bottom w:val="single" w:sz="4" w:space="0" w:color="auto"/>
              <w:right w:val="single" w:sz="4" w:space="0" w:color="auto"/>
            </w:tcBorders>
            <w:vAlign w:val="center"/>
            <w:hideMark/>
          </w:tcPr>
          <w:p w14:paraId="761E9024" w14:textId="3524ABBD" w:rsidR="00F2726F" w:rsidRPr="00365554" w:rsidRDefault="00365554" w:rsidP="00365554">
            <w:pPr>
              <w:widowControl w:val="0"/>
              <w:suppressAutoHyphens/>
              <w:spacing w:line="240" w:lineRule="auto"/>
              <w:ind w:firstLine="0"/>
              <w:jc w:val="left"/>
              <w:rPr>
                <w:rFonts w:ascii="Times New Roman" w:hAnsi="Times New Roman"/>
                <w:sz w:val="28"/>
                <w:szCs w:val="28"/>
              </w:rPr>
            </w:pPr>
            <w:r>
              <w:rPr>
                <w:rFonts w:ascii="Times New Roman" w:hAnsi="Times New Roman"/>
                <w:sz w:val="28"/>
                <w:szCs w:val="28"/>
              </w:rPr>
              <w:t xml:space="preserve"> </w:t>
            </w:r>
            <w:r w:rsidR="00F2726F" w:rsidRPr="00365554">
              <w:rPr>
                <w:rFonts w:ascii="Times New Roman" w:hAnsi="Times New Roman"/>
                <w:sz w:val="28"/>
                <w:szCs w:val="28"/>
              </w:rPr>
              <w:t>на системы ГВС</w:t>
            </w:r>
          </w:p>
        </w:tc>
        <w:tc>
          <w:tcPr>
            <w:tcW w:w="1547" w:type="pct"/>
            <w:tcBorders>
              <w:top w:val="single" w:sz="4" w:space="0" w:color="auto"/>
              <w:left w:val="single" w:sz="4" w:space="0" w:color="auto"/>
              <w:bottom w:val="single" w:sz="4" w:space="0" w:color="auto"/>
              <w:right w:val="single" w:sz="4" w:space="0" w:color="auto"/>
            </w:tcBorders>
            <w:vAlign w:val="center"/>
            <w:hideMark/>
          </w:tcPr>
          <w:p w14:paraId="0D8CBE0E" w14:textId="77777777" w:rsidR="00F2726F" w:rsidRPr="00365554" w:rsidRDefault="003C2326" w:rsidP="00365554">
            <w:pPr>
              <w:widowControl w:val="0"/>
              <w:suppressAutoHyphens/>
              <w:spacing w:line="240" w:lineRule="auto"/>
              <w:ind w:firstLine="0"/>
              <w:jc w:val="center"/>
              <w:rPr>
                <w:rFonts w:ascii="Times New Roman" w:hAnsi="Times New Roman"/>
                <w:sz w:val="28"/>
                <w:szCs w:val="28"/>
                <w:lang w:val="ru-RU"/>
              </w:rPr>
            </w:pPr>
            <w:r w:rsidRPr="00365554">
              <w:rPr>
                <w:rFonts w:ascii="Times New Roman" w:hAnsi="Times New Roman"/>
                <w:sz w:val="28"/>
                <w:szCs w:val="28"/>
                <w:lang w:val="ru-RU"/>
              </w:rPr>
              <w:t>0,817</w:t>
            </w:r>
          </w:p>
        </w:tc>
        <w:tc>
          <w:tcPr>
            <w:tcW w:w="1549" w:type="pct"/>
            <w:tcBorders>
              <w:top w:val="single" w:sz="4" w:space="0" w:color="auto"/>
              <w:left w:val="single" w:sz="4" w:space="0" w:color="auto"/>
              <w:bottom w:val="single" w:sz="4" w:space="0" w:color="auto"/>
              <w:right w:val="single" w:sz="4" w:space="0" w:color="auto"/>
            </w:tcBorders>
            <w:vAlign w:val="center"/>
            <w:hideMark/>
          </w:tcPr>
          <w:p w14:paraId="6B63C4C6" w14:textId="77777777" w:rsidR="00F2726F" w:rsidRPr="00365554" w:rsidRDefault="00F2726F" w:rsidP="00365554">
            <w:pPr>
              <w:widowControl w:val="0"/>
              <w:suppressAutoHyphens/>
              <w:spacing w:line="240" w:lineRule="auto"/>
              <w:ind w:firstLine="0"/>
              <w:jc w:val="center"/>
              <w:rPr>
                <w:rFonts w:ascii="Times New Roman" w:hAnsi="Times New Roman"/>
                <w:sz w:val="28"/>
                <w:szCs w:val="28"/>
              </w:rPr>
            </w:pPr>
            <w:r w:rsidRPr="00365554">
              <w:rPr>
                <w:rFonts w:ascii="Times New Roman" w:hAnsi="Times New Roman"/>
                <w:sz w:val="28"/>
                <w:szCs w:val="28"/>
              </w:rPr>
              <w:t>-</w:t>
            </w:r>
          </w:p>
        </w:tc>
      </w:tr>
    </w:tbl>
    <w:p w14:paraId="597CF2EB" w14:textId="77777777" w:rsidR="00F2726F" w:rsidRPr="00764918" w:rsidRDefault="00F2726F" w:rsidP="00365554">
      <w:pPr>
        <w:widowControl w:val="0"/>
        <w:suppressAutoHyphens/>
        <w:spacing w:line="240" w:lineRule="auto"/>
        <w:ind w:firstLine="709"/>
        <w:rPr>
          <w:rFonts w:ascii="Times New Roman" w:eastAsia="Calibri" w:hAnsi="Times New Roman"/>
          <w:sz w:val="28"/>
          <w:szCs w:val="28"/>
          <w:lang w:val="ru-RU"/>
        </w:rPr>
      </w:pPr>
      <w:bookmarkStart w:id="227" w:name="_Toc9074634"/>
      <w:r w:rsidRPr="00764918">
        <w:rPr>
          <w:rFonts w:ascii="Times New Roman" w:hAnsi="Times New Roman"/>
          <w:sz w:val="28"/>
          <w:szCs w:val="28"/>
          <w:lang w:val="ru-RU"/>
        </w:rPr>
        <w:t>Описание значений расчетных тепловых нагрузок на коллекторах источников тепловой энергии</w:t>
      </w:r>
      <w:bookmarkEnd w:id="227"/>
    </w:p>
    <w:p w14:paraId="29800E05" w14:textId="281CD606" w:rsidR="00F2726F" w:rsidRPr="00764918" w:rsidRDefault="00F2726F" w:rsidP="00365554">
      <w:pPr>
        <w:widowControl w:val="0"/>
        <w:suppressAutoHyphens/>
        <w:spacing w:line="240" w:lineRule="auto"/>
        <w:ind w:firstLine="709"/>
        <w:rPr>
          <w:rFonts w:ascii="Times New Roman" w:hAnsi="Times New Roman"/>
          <w:sz w:val="28"/>
          <w:szCs w:val="28"/>
          <w:lang w:val="ru-RU" w:eastAsia="ru-RU" w:bidi="ar-SA"/>
        </w:rPr>
      </w:pPr>
      <w:r w:rsidRPr="00764918">
        <w:rPr>
          <w:rFonts w:ascii="Times New Roman" w:hAnsi="Times New Roman"/>
          <w:sz w:val="28"/>
          <w:szCs w:val="28"/>
          <w:lang w:val="ru-RU"/>
        </w:rPr>
        <w:t>В соответствии с п. 2 ч. 1 ПП РФ от 03.04.</w:t>
      </w:r>
      <w:r w:rsidR="00BE1EBF" w:rsidRPr="00764918">
        <w:rPr>
          <w:rFonts w:ascii="Times New Roman" w:hAnsi="Times New Roman"/>
          <w:sz w:val="28"/>
          <w:szCs w:val="28"/>
          <w:lang w:val="ru-RU"/>
        </w:rPr>
        <w:t>2022</w:t>
      </w:r>
      <w:r w:rsidRPr="00764918">
        <w:rPr>
          <w:rFonts w:ascii="Times New Roman" w:hAnsi="Times New Roman"/>
          <w:sz w:val="28"/>
          <w:szCs w:val="28"/>
          <w:lang w:val="ru-RU"/>
        </w:rPr>
        <w:t xml:space="preserve"> №405 «О внесении изменений в некоторые акты Правительства Российской Федерации»:</w:t>
      </w:r>
    </w:p>
    <w:p w14:paraId="30A6A34B"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03D3470C"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eastAsia="Calibri" w:hAnsi="Times New Roman"/>
          <w:sz w:val="28"/>
          <w:szCs w:val="28"/>
          <w:lang w:val="ru-RU"/>
        </w:rPr>
        <w:t>Значения договорных нагрузок на коллекторах (сумма договорных нагрузок и утвержденных значений потерь мощности в тепловых сетях) превышают расчетную тепловую нагрузку на коллекторах.</w:t>
      </w:r>
    </w:p>
    <w:p w14:paraId="5B593FD2" w14:textId="77777777" w:rsidR="00F2726F" w:rsidRPr="00764918" w:rsidRDefault="00F2726F" w:rsidP="00365554">
      <w:pPr>
        <w:widowControl w:val="0"/>
        <w:suppressAutoHyphens/>
        <w:spacing w:line="240" w:lineRule="auto"/>
        <w:ind w:firstLine="709"/>
        <w:rPr>
          <w:rFonts w:ascii="Times New Roman" w:eastAsia="Calibri" w:hAnsi="Times New Roman"/>
          <w:sz w:val="28"/>
          <w:szCs w:val="28"/>
          <w:lang w:val="ru-RU"/>
        </w:rPr>
      </w:pPr>
      <w:r w:rsidRPr="00764918">
        <w:rPr>
          <w:rFonts w:ascii="Times New Roman" w:hAnsi="Times New Roman"/>
          <w:sz w:val="28"/>
          <w:szCs w:val="28"/>
          <w:lang w:val="ru-RU"/>
        </w:rPr>
        <w:t xml:space="preserve">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установления и изменения (пересмотра) тепловых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 тепловых сетей, а также Правилами эксплуатации тепловых энергоустановок). Соответственно, расчет эффективного сценария, базирующегося на потребности в мощности, определяемой на основании фактически используемой тепловой нагрузки (невыборка заявленной мощности), предусматривает определение потребности в каждой точке поставки, с </w:t>
      </w:r>
      <w:r w:rsidRPr="00764918">
        <w:rPr>
          <w:rFonts w:ascii="Times New Roman" w:hAnsi="Times New Roman"/>
          <w:sz w:val="28"/>
          <w:szCs w:val="28"/>
          <w:lang w:val="ru-RU"/>
        </w:rPr>
        <w:lastRenderedPageBreak/>
        <w:t>последующей ежегодной актуализацией всего реестра, проводимой в соответствие с требованиями вышеуказанных «Правил». По зонам теплоснабжения в границах эксплуатационной ответственности ООО «ВЕЛЛ-КОМ», указанный бизнес-процесс закреплен на уровне действующих условий договоров теплоснабжения.</w:t>
      </w:r>
    </w:p>
    <w:p w14:paraId="09F2386E" w14:textId="77777777" w:rsidR="00F2726F" w:rsidRPr="00764918" w:rsidRDefault="00F2726F" w:rsidP="00365554">
      <w:pPr>
        <w:widowControl w:val="0"/>
        <w:suppressAutoHyphens/>
        <w:spacing w:line="240" w:lineRule="auto"/>
        <w:ind w:firstLine="709"/>
        <w:rPr>
          <w:rFonts w:ascii="Times New Roman" w:hAnsi="Times New Roman"/>
          <w:sz w:val="28"/>
          <w:szCs w:val="28"/>
          <w:lang w:val="ru-RU"/>
        </w:rPr>
      </w:pPr>
      <w:r w:rsidRPr="00764918">
        <w:rPr>
          <w:rFonts w:ascii="Times New Roman" w:eastAsia="Calibri" w:hAnsi="Times New Roman"/>
          <w:sz w:val="28"/>
          <w:szCs w:val="28"/>
          <w:lang w:val="ru-RU"/>
        </w:rPr>
        <w:t>Значения фактических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p>
    <w:p w14:paraId="2C6B7EF9" w14:textId="3721A377" w:rsidR="00F2726F" w:rsidRPr="00764918" w:rsidRDefault="00F2726F" w:rsidP="00365554">
      <w:pPr>
        <w:widowControl w:val="0"/>
        <w:suppressAutoHyphens/>
        <w:spacing w:line="240" w:lineRule="auto"/>
        <w:ind w:firstLine="709"/>
        <w:rPr>
          <w:rFonts w:ascii="Times New Roman" w:eastAsia="Calibri" w:hAnsi="Times New Roman"/>
          <w:sz w:val="28"/>
          <w:szCs w:val="28"/>
          <w:lang w:val="ru-RU"/>
        </w:rPr>
      </w:pPr>
      <w:bookmarkStart w:id="228" w:name="_Toc527706876"/>
      <w:r w:rsidRPr="00764918">
        <w:rPr>
          <w:rFonts w:ascii="Times New Roman" w:eastAsia="Calibri" w:hAnsi="Times New Roman"/>
          <w:sz w:val="28"/>
          <w:szCs w:val="28"/>
          <w:lang w:val="ru-RU"/>
        </w:rPr>
        <w:t xml:space="preserve">Таблица </w:t>
      </w:r>
      <w:r w:rsidR="009E3FDA" w:rsidRPr="00764918">
        <w:rPr>
          <w:rFonts w:ascii="Times New Roman" w:eastAsia="Calibri" w:hAnsi="Times New Roman"/>
          <w:sz w:val="28"/>
          <w:szCs w:val="28"/>
          <w:lang w:val="ru-RU"/>
        </w:rPr>
        <w:t>29</w:t>
      </w:r>
      <w:r w:rsidRPr="00764918">
        <w:rPr>
          <w:rFonts w:ascii="Times New Roman" w:eastAsia="Calibri" w:hAnsi="Times New Roman"/>
          <w:sz w:val="28"/>
          <w:szCs w:val="28"/>
          <w:lang w:val="ru-RU"/>
        </w:rPr>
        <w:t xml:space="preserve"> – Расчетные тепловые нагрузки источников тепловой энергии за </w:t>
      </w:r>
      <w:r w:rsidR="00BE1EBF" w:rsidRPr="00764918">
        <w:rPr>
          <w:rFonts w:ascii="Times New Roman" w:eastAsia="Calibri" w:hAnsi="Times New Roman"/>
          <w:sz w:val="28"/>
          <w:szCs w:val="28"/>
          <w:lang w:val="ru-RU"/>
        </w:rPr>
        <w:t>202</w:t>
      </w:r>
      <w:r w:rsidR="00F62FC1">
        <w:rPr>
          <w:rFonts w:ascii="Times New Roman" w:eastAsia="Calibri" w:hAnsi="Times New Roman"/>
          <w:sz w:val="28"/>
          <w:szCs w:val="28"/>
          <w:lang w:val="ru-RU"/>
        </w:rPr>
        <w:t>3</w:t>
      </w:r>
      <w:r w:rsidRPr="00764918">
        <w:rPr>
          <w:rFonts w:ascii="Times New Roman" w:eastAsia="Calibri" w:hAnsi="Times New Roman"/>
          <w:sz w:val="28"/>
          <w:szCs w:val="28"/>
          <w:lang w:val="ru-RU"/>
        </w:rPr>
        <w:t xml:space="preserve"> г</w:t>
      </w:r>
      <w:bookmarkEnd w:id="228"/>
      <w:r w:rsidR="00F62FC1">
        <w:rPr>
          <w:rFonts w:ascii="Times New Roman" w:eastAsia="Calibri" w:hAnsi="Times New Roman"/>
          <w:sz w:val="28"/>
          <w:szCs w:val="28"/>
          <w:lang w:val="ru-RU"/>
        </w:rPr>
        <w:t>од</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869"/>
        <w:gridCol w:w="2091"/>
        <w:gridCol w:w="3084"/>
      </w:tblGrid>
      <w:tr w:rsidR="00F2726F" w:rsidRPr="00854037" w14:paraId="7D5B0F43" w14:textId="77777777" w:rsidTr="00D8335D">
        <w:trPr>
          <w:trHeight w:val="700"/>
          <w:tblHeader/>
        </w:trPr>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F2D3F9" w14:textId="77777777" w:rsidR="00F2726F" w:rsidRPr="00365554" w:rsidRDefault="00F2726F" w:rsidP="00D8335D">
            <w:pPr>
              <w:widowControl w:val="0"/>
              <w:suppressAutoHyphens/>
              <w:spacing w:line="240" w:lineRule="auto"/>
              <w:ind w:firstLine="0"/>
              <w:jc w:val="center"/>
              <w:rPr>
                <w:rFonts w:ascii="Times New Roman" w:eastAsia="Calibri" w:hAnsi="Times New Roman"/>
                <w:sz w:val="28"/>
                <w:szCs w:val="28"/>
                <w:lang w:eastAsia="ru-RU"/>
              </w:rPr>
            </w:pPr>
            <w:r w:rsidRPr="00365554">
              <w:rPr>
                <w:rFonts w:ascii="Times New Roman" w:hAnsi="Times New Roman"/>
                <w:sz w:val="28"/>
                <w:szCs w:val="28"/>
              </w:rPr>
              <w:t>№ п/п</w:t>
            </w:r>
          </w:p>
        </w:tc>
        <w:tc>
          <w:tcPr>
            <w:tcW w:w="20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BAD62B" w14:textId="19611858" w:rsidR="00F2726F" w:rsidRPr="00365554" w:rsidRDefault="00D8335D" w:rsidP="00D8335D">
            <w:pPr>
              <w:widowControl w:val="0"/>
              <w:suppressAutoHyphens/>
              <w:spacing w:line="240" w:lineRule="auto"/>
              <w:ind w:firstLine="0"/>
              <w:jc w:val="center"/>
              <w:rPr>
                <w:rFonts w:ascii="Times New Roman" w:hAnsi="Times New Roman"/>
                <w:sz w:val="28"/>
                <w:szCs w:val="28"/>
              </w:rPr>
            </w:pPr>
            <w:r>
              <w:rPr>
                <w:rFonts w:ascii="Times New Roman" w:hAnsi="Times New Roman"/>
                <w:sz w:val="28"/>
                <w:szCs w:val="28"/>
                <w:lang w:val="ru-RU"/>
              </w:rPr>
              <w:t>Н</w:t>
            </w:r>
            <w:r w:rsidR="00F2726F" w:rsidRPr="00365554">
              <w:rPr>
                <w:rFonts w:ascii="Times New Roman" w:hAnsi="Times New Roman"/>
                <w:sz w:val="28"/>
                <w:szCs w:val="28"/>
              </w:rPr>
              <w:t>аименование источника</w:t>
            </w:r>
          </w:p>
        </w:tc>
        <w:tc>
          <w:tcPr>
            <w:tcW w:w="10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B6F9E1" w14:textId="77777777" w:rsidR="00F2726F" w:rsidRPr="00365554" w:rsidRDefault="00F2726F" w:rsidP="00D8335D">
            <w:pPr>
              <w:widowControl w:val="0"/>
              <w:suppressAutoHyphens/>
              <w:spacing w:line="240" w:lineRule="auto"/>
              <w:ind w:firstLine="0"/>
              <w:jc w:val="center"/>
              <w:rPr>
                <w:rFonts w:ascii="Times New Roman" w:hAnsi="Times New Roman"/>
                <w:sz w:val="28"/>
                <w:szCs w:val="28"/>
              </w:rPr>
            </w:pPr>
            <w:r w:rsidRPr="00365554">
              <w:rPr>
                <w:rFonts w:ascii="Times New Roman" w:eastAsia="Calibri" w:hAnsi="Times New Roman"/>
                <w:sz w:val="28"/>
                <w:szCs w:val="28"/>
              </w:rPr>
              <w:t>Устан. Мощность Гкал\ч</w:t>
            </w:r>
          </w:p>
        </w:tc>
        <w:tc>
          <w:tcPr>
            <w:tcW w:w="1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CE070" w14:textId="77777777" w:rsidR="00F2726F" w:rsidRPr="00365554" w:rsidRDefault="00F2726F" w:rsidP="00D8335D">
            <w:pPr>
              <w:widowControl w:val="0"/>
              <w:suppressAutoHyphens/>
              <w:spacing w:line="240" w:lineRule="auto"/>
              <w:ind w:firstLine="0"/>
              <w:jc w:val="center"/>
              <w:rPr>
                <w:rFonts w:ascii="Times New Roman" w:eastAsia="Calibri" w:hAnsi="Times New Roman"/>
                <w:sz w:val="28"/>
                <w:szCs w:val="28"/>
                <w:lang w:val="ru-RU" w:eastAsia="ru-RU"/>
              </w:rPr>
            </w:pPr>
            <w:r w:rsidRPr="00365554">
              <w:rPr>
                <w:rFonts w:ascii="Times New Roman" w:hAnsi="Times New Roman"/>
                <w:sz w:val="28"/>
                <w:szCs w:val="28"/>
                <w:lang w:val="ru-RU"/>
              </w:rPr>
              <w:t>Тепловая нагрузка конечных потребителей, Гкал/ч</w:t>
            </w:r>
          </w:p>
        </w:tc>
      </w:tr>
      <w:tr w:rsidR="00F2726F" w:rsidRPr="00365554" w14:paraId="5322DE27" w14:textId="77777777" w:rsidTr="00D8335D">
        <w:trPr>
          <w:trHeight w:val="491"/>
        </w:trPr>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6570BB" w14:textId="77777777" w:rsidR="00F2726F" w:rsidRPr="00365554" w:rsidRDefault="00F2726F" w:rsidP="00D8335D">
            <w:pPr>
              <w:widowControl w:val="0"/>
              <w:suppressAutoHyphens/>
              <w:spacing w:line="240" w:lineRule="auto"/>
              <w:ind w:firstLine="0"/>
              <w:rPr>
                <w:rFonts w:ascii="Times New Roman" w:hAnsi="Times New Roman"/>
                <w:sz w:val="28"/>
                <w:szCs w:val="28"/>
              </w:rPr>
            </w:pPr>
            <w:r w:rsidRPr="00365554">
              <w:rPr>
                <w:rFonts w:ascii="Times New Roman" w:hAnsi="Times New Roman"/>
                <w:sz w:val="28"/>
                <w:szCs w:val="28"/>
              </w:rPr>
              <w:t>1</w:t>
            </w:r>
          </w:p>
        </w:tc>
        <w:tc>
          <w:tcPr>
            <w:tcW w:w="20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A28549" w14:textId="2FBBEF42" w:rsidR="00F2726F" w:rsidRPr="00365554" w:rsidRDefault="00F2726F" w:rsidP="00D8335D">
            <w:pPr>
              <w:widowControl w:val="0"/>
              <w:suppressAutoHyphens/>
              <w:spacing w:line="240" w:lineRule="auto"/>
              <w:ind w:firstLine="0"/>
              <w:rPr>
                <w:rFonts w:ascii="Times New Roman" w:hAnsi="Times New Roman"/>
                <w:sz w:val="28"/>
                <w:szCs w:val="28"/>
              </w:rPr>
            </w:pPr>
            <w:r w:rsidRPr="00365554">
              <w:rPr>
                <w:rFonts w:ascii="Times New Roman" w:hAnsi="Times New Roman"/>
                <w:sz w:val="28"/>
                <w:szCs w:val="28"/>
              </w:rPr>
              <w:t>Газовая котельная п.</w:t>
            </w:r>
            <w:r w:rsidR="00812EB4" w:rsidRPr="00365554">
              <w:rPr>
                <w:rFonts w:ascii="Times New Roman" w:hAnsi="Times New Roman"/>
                <w:sz w:val="28"/>
                <w:szCs w:val="28"/>
                <w:lang w:val="ru-RU"/>
              </w:rPr>
              <w:t xml:space="preserve"> </w:t>
            </w:r>
            <w:r w:rsidRPr="00365554">
              <w:rPr>
                <w:rFonts w:ascii="Times New Roman" w:hAnsi="Times New Roman"/>
                <w:sz w:val="28"/>
                <w:szCs w:val="28"/>
              </w:rPr>
              <w:t>Мирный</w:t>
            </w:r>
          </w:p>
        </w:tc>
        <w:tc>
          <w:tcPr>
            <w:tcW w:w="10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E002B4" w14:textId="77777777" w:rsidR="00F2726F" w:rsidRPr="00365554" w:rsidRDefault="00F2726F" w:rsidP="00D8335D">
            <w:pPr>
              <w:widowControl w:val="0"/>
              <w:suppressAutoHyphens/>
              <w:spacing w:line="240" w:lineRule="auto"/>
              <w:ind w:firstLine="0"/>
              <w:jc w:val="center"/>
              <w:rPr>
                <w:rFonts w:ascii="Times New Roman" w:hAnsi="Times New Roman"/>
                <w:sz w:val="28"/>
                <w:szCs w:val="28"/>
              </w:rPr>
            </w:pPr>
            <w:r w:rsidRPr="00365554">
              <w:rPr>
                <w:rFonts w:ascii="Times New Roman" w:hAnsi="Times New Roman"/>
                <w:sz w:val="28"/>
                <w:szCs w:val="28"/>
              </w:rPr>
              <w:t>6</w:t>
            </w:r>
          </w:p>
        </w:tc>
        <w:tc>
          <w:tcPr>
            <w:tcW w:w="1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4B4A5" w14:textId="1019057D" w:rsidR="00F2726F" w:rsidRPr="00365554" w:rsidRDefault="00472EB4" w:rsidP="00D8335D">
            <w:pPr>
              <w:widowControl w:val="0"/>
              <w:suppressAutoHyphens/>
              <w:spacing w:line="240" w:lineRule="auto"/>
              <w:ind w:firstLine="0"/>
              <w:jc w:val="center"/>
              <w:rPr>
                <w:rFonts w:ascii="Times New Roman" w:hAnsi="Times New Roman"/>
                <w:sz w:val="28"/>
                <w:szCs w:val="28"/>
                <w:lang w:val="ru-RU"/>
              </w:rPr>
            </w:pPr>
            <w:r w:rsidRPr="00365554">
              <w:rPr>
                <w:rFonts w:ascii="Times New Roman" w:hAnsi="Times New Roman"/>
                <w:sz w:val="28"/>
                <w:szCs w:val="28"/>
                <w:lang w:val="ru-RU"/>
              </w:rPr>
              <w:t>4,3</w:t>
            </w:r>
          </w:p>
        </w:tc>
      </w:tr>
      <w:tr w:rsidR="00F2726F" w:rsidRPr="00365554" w14:paraId="6A4B4132" w14:textId="77777777" w:rsidTr="00D8335D">
        <w:trPr>
          <w:trHeight w:val="555"/>
        </w:trPr>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B1718E" w14:textId="77777777" w:rsidR="00F2726F" w:rsidRPr="00365554" w:rsidRDefault="00F2726F" w:rsidP="00D8335D">
            <w:pPr>
              <w:widowControl w:val="0"/>
              <w:suppressAutoHyphens/>
              <w:spacing w:line="240" w:lineRule="auto"/>
              <w:ind w:firstLine="0"/>
              <w:rPr>
                <w:rFonts w:ascii="Times New Roman" w:hAnsi="Times New Roman"/>
                <w:sz w:val="28"/>
                <w:szCs w:val="28"/>
                <w:lang w:val="ru-RU" w:eastAsia="ru-RU" w:bidi="ar-SA"/>
              </w:rPr>
            </w:pPr>
            <w:r w:rsidRPr="00365554">
              <w:rPr>
                <w:rFonts w:ascii="Times New Roman" w:hAnsi="Times New Roman"/>
                <w:sz w:val="28"/>
                <w:szCs w:val="28"/>
              </w:rPr>
              <w:t>2</w:t>
            </w:r>
          </w:p>
        </w:tc>
        <w:tc>
          <w:tcPr>
            <w:tcW w:w="20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5E4A4C" w14:textId="3CDE1AEE" w:rsidR="00F2726F" w:rsidRPr="00365554" w:rsidRDefault="00F2726F" w:rsidP="00D8335D">
            <w:pPr>
              <w:widowControl w:val="0"/>
              <w:suppressAutoHyphens/>
              <w:spacing w:line="240" w:lineRule="auto"/>
              <w:ind w:firstLine="0"/>
              <w:rPr>
                <w:rFonts w:ascii="Times New Roman" w:hAnsi="Times New Roman"/>
                <w:sz w:val="28"/>
                <w:szCs w:val="28"/>
              </w:rPr>
            </w:pPr>
            <w:r w:rsidRPr="00365554">
              <w:rPr>
                <w:rFonts w:ascii="Times New Roman" w:hAnsi="Times New Roman"/>
                <w:sz w:val="28"/>
                <w:szCs w:val="28"/>
              </w:rPr>
              <w:t>Блочная котельная д.</w:t>
            </w:r>
            <w:r w:rsidR="00812EB4" w:rsidRPr="00365554">
              <w:rPr>
                <w:rFonts w:ascii="Times New Roman" w:hAnsi="Times New Roman"/>
                <w:sz w:val="28"/>
                <w:szCs w:val="28"/>
                <w:lang w:val="ru-RU"/>
              </w:rPr>
              <w:t xml:space="preserve"> </w:t>
            </w:r>
            <w:r w:rsidRPr="00365554">
              <w:rPr>
                <w:rFonts w:ascii="Times New Roman" w:hAnsi="Times New Roman"/>
                <w:sz w:val="28"/>
                <w:szCs w:val="28"/>
              </w:rPr>
              <w:t>Касарги</w:t>
            </w:r>
          </w:p>
        </w:tc>
        <w:tc>
          <w:tcPr>
            <w:tcW w:w="10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552D3B" w14:textId="77777777" w:rsidR="00F2726F" w:rsidRPr="00365554" w:rsidRDefault="00F2726F" w:rsidP="00D8335D">
            <w:pPr>
              <w:widowControl w:val="0"/>
              <w:suppressAutoHyphens/>
              <w:spacing w:line="240" w:lineRule="auto"/>
              <w:ind w:firstLine="0"/>
              <w:jc w:val="center"/>
              <w:rPr>
                <w:rFonts w:ascii="Times New Roman" w:hAnsi="Times New Roman"/>
                <w:sz w:val="28"/>
                <w:szCs w:val="28"/>
              </w:rPr>
            </w:pPr>
            <w:r w:rsidRPr="00365554">
              <w:rPr>
                <w:rFonts w:ascii="Times New Roman" w:hAnsi="Times New Roman"/>
                <w:sz w:val="28"/>
                <w:szCs w:val="28"/>
              </w:rPr>
              <w:t>1</w:t>
            </w:r>
          </w:p>
        </w:tc>
        <w:tc>
          <w:tcPr>
            <w:tcW w:w="1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B538A7" w14:textId="77777777" w:rsidR="00F2726F" w:rsidRPr="00365554" w:rsidRDefault="00F2726F" w:rsidP="00D8335D">
            <w:pPr>
              <w:widowControl w:val="0"/>
              <w:suppressAutoHyphens/>
              <w:spacing w:line="240" w:lineRule="auto"/>
              <w:ind w:firstLine="0"/>
              <w:jc w:val="center"/>
              <w:rPr>
                <w:rFonts w:ascii="Times New Roman" w:hAnsi="Times New Roman"/>
                <w:sz w:val="28"/>
                <w:szCs w:val="28"/>
              </w:rPr>
            </w:pPr>
            <w:r w:rsidRPr="00365554">
              <w:rPr>
                <w:rFonts w:ascii="Times New Roman" w:hAnsi="Times New Roman"/>
                <w:sz w:val="28"/>
                <w:szCs w:val="28"/>
              </w:rPr>
              <w:t>0,6</w:t>
            </w:r>
          </w:p>
        </w:tc>
      </w:tr>
    </w:tbl>
    <w:p w14:paraId="7E81E042" w14:textId="77777777" w:rsidR="00F2726F" w:rsidRPr="00764918" w:rsidRDefault="00F2726F" w:rsidP="00237FDC">
      <w:pPr>
        <w:widowControl w:val="0"/>
        <w:suppressAutoHyphens/>
        <w:spacing w:line="240" w:lineRule="auto"/>
        <w:ind w:firstLine="709"/>
        <w:rPr>
          <w:rFonts w:ascii="Times New Roman" w:eastAsia="Calibri" w:hAnsi="Times New Roman"/>
          <w:sz w:val="28"/>
          <w:szCs w:val="28"/>
          <w:lang w:val="ru-RU"/>
        </w:rPr>
      </w:pPr>
      <w:bookmarkStart w:id="229" w:name="_Toc9074635"/>
      <w:r w:rsidRPr="00764918">
        <w:rPr>
          <w:rFonts w:ascii="Times New Roman" w:hAnsi="Times New Roman"/>
          <w:sz w:val="28"/>
          <w:szCs w:val="28"/>
          <w:lang w:val="ru-RU"/>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29"/>
    </w:p>
    <w:p w14:paraId="57853DA9" w14:textId="77777777" w:rsidR="00F2726F" w:rsidRPr="00764918" w:rsidRDefault="00F2726F" w:rsidP="00237FDC">
      <w:pPr>
        <w:widowControl w:val="0"/>
        <w:suppressAutoHyphens/>
        <w:spacing w:line="240" w:lineRule="auto"/>
        <w:ind w:firstLine="709"/>
        <w:rPr>
          <w:rFonts w:ascii="Times New Roman" w:hAnsi="Times New Roman"/>
          <w:sz w:val="28"/>
          <w:szCs w:val="28"/>
          <w:lang w:val="ru-RU" w:bidi="ar-SA"/>
        </w:rPr>
      </w:pPr>
      <w:r w:rsidRPr="00764918">
        <w:rPr>
          <w:rFonts w:ascii="Times New Roman" w:eastAsia="Calibri" w:hAnsi="Times New Roman"/>
          <w:sz w:val="28"/>
          <w:szCs w:val="28"/>
          <w:lang w:val="ru-RU"/>
        </w:rPr>
        <w:t xml:space="preserve">Случаев применения для отопления жилых помещений в многоквартирных домах индивидуальных квартирных источников тепловой энергии зарегистрировано не было. </w:t>
      </w:r>
    </w:p>
    <w:p w14:paraId="2D9B55A3" w14:textId="77777777" w:rsidR="00F2726F" w:rsidRPr="00764918" w:rsidRDefault="00F2726F" w:rsidP="00237FDC">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3B310E81" w14:textId="77777777" w:rsidR="00F2726F" w:rsidRPr="00764918" w:rsidRDefault="00F2726F" w:rsidP="00237FDC">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14:paraId="5EA64926" w14:textId="77777777" w:rsidR="00F2726F" w:rsidRPr="00764918" w:rsidRDefault="00F2726F" w:rsidP="00237FDC">
      <w:pPr>
        <w:widowControl w:val="0"/>
        <w:suppressAutoHyphens/>
        <w:spacing w:line="240" w:lineRule="auto"/>
        <w:ind w:firstLine="709"/>
        <w:rPr>
          <w:rFonts w:ascii="Times New Roman" w:eastAsia="Calibri" w:hAnsi="Times New Roman"/>
          <w:sz w:val="28"/>
          <w:szCs w:val="28"/>
          <w:lang w:val="ru-RU"/>
        </w:rPr>
      </w:pPr>
      <w:bookmarkStart w:id="230" w:name="_Toc9074636"/>
      <w:r w:rsidRPr="00764918">
        <w:rPr>
          <w:rFonts w:ascii="Times New Roman" w:hAnsi="Times New Roman"/>
          <w:sz w:val="28"/>
          <w:szCs w:val="28"/>
          <w:lang w:val="ru-RU"/>
        </w:rPr>
        <w:t>Описание величины потребления тепловой энергии в расчетных элементах территориального деления за отопительный период и за год в целом</w:t>
      </w:r>
      <w:bookmarkEnd w:id="230"/>
    </w:p>
    <w:p w14:paraId="2C511EBB" w14:textId="77777777" w:rsidR="00F2726F" w:rsidRPr="00764918" w:rsidRDefault="00F2726F" w:rsidP="00237FDC">
      <w:pPr>
        <w:widowControl w:val="0"/>
        <w:suppressAutoHyphens/>
        <w:spacing w:line="240" w:lineRule="auto"/>
        <w:ind w:firstLine="709"/>
        <w:rPr>
          <w:rFonts w:ascii="Times New Roman" w:hAnsi="Times New Roman"/>
          <w:sz w:val="28"/>
          <w:szCs w:val="28"/>
          <w:lang w:val="ru-RU" w:bidi="ar-SA"/>
        </w:rPr>
      </w:pPr>
      <w:r w:rsidRPr="00764918">
        <w:rPr>
          <w:rFonts w:ascii="Times New Roman" w:eastAsia="Calibri" w:hAnsi="Times New Roman"/>
          <w:sz w:val="28"/>
          <w:szCs w:val="28"/>
          <w:lang w:val="ru-RU"/>
        </w:rPr>
        <w:t>Значения потребления тепловой энергии, в разрезе расчетных элементов территориального деления сельского поселения,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наружного воздуха.</w:t>
      </w:r>
    </w:p>
    <w:p w14:paraId="3F14C34D" w14:textId="6FEC2F23" w:rsidR="00F2726F" w:rsidRPr="00764918" w:rsidRDefault="00F2726F" w:rsidP="00237FDC">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Среднемесячные фактические температуры наружного воздуха представлены в таблице </w:t>
      </w:r>
      <w:r w:rsidR="009E3FDA" w:rsidRPr="00764918">
        <w:rPr>
          <w:rFonts w:ascii="Times New Roman" w:eastAsia="Calibri" w:hAnsi="Times New Roman"/>
          <w:sz w:val="28"/>
          <w:szCs w:val="28"/>
          <w:lang w:val="ru-RU"/>
        </w:rPr>
        <w:t>30</w:t>
      </w:r>
      <w:r w:rsidRPr="00764918">
        <w:rPr>
          <w:rFonts w:ascii="Times New Roman" w:eastAsia="Calibri" w:hAnsi="Times New Roman"/>
          <w:sz w:val="28"/>
          <w:szCs w:val="28"/>
          <w:lang w:val="ru-RU"/>
        </w:rPr>
        <w:t>.</w:t>
      </w:r>
    </w:p>
    <w:p w14:paraId="1A9532DF" w14:textId="4C22935A" w:rsidR="00F2726F" w:rsidRPr="00764918" w:rsidRDefault="00F2726F" w:rsidP="00237FDC">
      <w:pPr>
        <w:widowControl w:val="0"/>
        <w:suppressAutoHyphens/>
        <w:spacing w:line="240" w:lineRule="auto"/>
        <w:ind w:firstLine="709"/>
        <w:rPr>
          <w:rFonts w:ascii="Times New Roman" w:eastAsia="Calibri" w:hAnsi="Times New Roman"/>
          <w:sz w:val="28"/>
          <w:szCs w:val="28"/>
          <w:lang w:val="ru-RU"/>
        </w:rPr>
      </w:pPr>
      <w:bookmarkStart w:id="231" w:name="_Toc527706877"/>
      <w:r w:rsidRPr="00764918">
        <w:rPr>
          <w:rFonts w:ascii="Times New Roman" w:eastAsia="Calibri" w:hAnsi="Times New Roman"/>
          <w:sz w:val="28"/>
          <w:szCs w:val="28"/>
          <w:lang w:val="ru-RU"/>
        </w:rPr>
        <w:lastRenderedPageBreak/>
        <w:t xml:space="preserve">Таблица </w:t>
      </w:r>
      <w:r w:rsidR="009E3FDA" w:rsidRPr="00764918">
        <w:rPr>
          <w:rFonts w:ascii="Times New Roman" w:eastAsia="Calibri" w:hAnsi="Times New Roman"/>
          <w:sz w:val="28"/>
          <w:szCs w:val="28"/>
          <w:lang w:val="ru-RU"/>
        </w:rPr>
        <w:t>30</w:t>
      </w:r>
      <w:r w:rsidRPr="00764918">
        <w:rPr>
          <w:rFonts w:ascii="Times New Roman" w:eastAsia="Calibri" w:hAnsi="Times New Roman"/>
          <w:sz w:val="28"/>
          <w:szCs w:val="28"/>
          <w:lang w:val="ru-RU"/>
        </w:rPr>
        <w:t xml:space="preserve"> – Среднемесячные фактические температуры наружного воздуха </w:t>
      </w:r>
      <w:bookmarkEnd w:id="231"/>
    </w:p>
    <w:tbl>
      <w:tblPr>
        <w:tblW w:w="9634" w:type="dxa"/>
        <w:jc w:val="center"/>
        <w:tblLayout w:type="fixed"/>
        <w:tblLook w:val="04A0" w:firstRow="1" w:lastRow="0" w:firstColumn="1" w:lastColumn="0" w:noHBand="0" w:noVBand="1"/>
      </w:tblPr>
      <w:tblGrid>
        <w:gridCol w:w="5067"/>
        <w:gridCol w:w="4567"/>
      </w:tblGrid>
      <w:tr w:rsidR="00E14C42" w:rsidRPr="00237FDC" w14:paraId="4CE0AC2B" w14:textId="77777777" w:rsidTr="00237FDC">
        <w:trPr>
          <w:trHeight w:val="628"/>
          <w:jc w:val="center"/>
        </w:trPr>
        <w:tc>
          <w:tcPr>
            <w:tcW w:w="506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8CD5CF1" w14:textId="77777777" w:rsidR="00F2726F" w:rsidRPr="00237FDC" w:rsidRDefault="00F2726F" w:rsidP="00237FDC">
            <w:pPr>
              <w:spacing w:line="240" w:lineRule="auto"/>
              <w:ind w:firstLine="0"/>
              <w:jc w:val="center"/>
              <w:rPr>
                <w:rFonts w:ascii="Times New Roman" w:eastAsia="Calibri" w:hAnsi="Times New Roman"/>
                <w:sz w:val="28"/>
                <w:szCs w:val="28"/>
                <w:lang w:eastAsia="ru-RU"/>
              </w:rPr>
            </w:pPr>
            <w:r w:rsidRPr="00237FDC">
              <w:rPr>
                <w:rFonts w:ascii="Times New Roman" w:eastAsia="Calibri" w:hAnsi="Times New Roman"/>
                <w:sz w:val="28"/>
                <w:szCs w:val="28"/>
              </w:rPr>
              <w:t>Календарный месяц</w:t>
            </w:r>
          </w:p>
        </w:tc>
        <w:tc>
          <w:tcPr>
            <w:tcW w:w="4567" w:type="dxa"/>
            <w:tcBorders>
              <w:top w:val="single" w:sz="4" w:space="0" w:color="auto"/>
              <w:left w:val="nil"/>
              <w:bottom w:val="single" w:sz="4" w:space="0" w:color="auto"/>
              <w:right w:val="single" w:sz="4" w:space="0" w:color="auto"/>
            </w:tcBorders>
            <w:vAlign w:val="center"/>
            <w:hideMark/>
          </w:tcPr>
          <w:p w14:paraId="297371C7" w14:textId="77777777" w:rsidR="00F2726F" w:rsidRPr="00237FDC" w:rsidRDefault="00F2726F" w:rsidP="00237FDC">
            <w:pPr>
              <w:spacing w:line="240" w:lineRule="auto"/>
              <w:ind w:firstLine="0"/>
              <w:jc w:val="center"/>
              <w:rPr>
                <w:rFonts w:ascii="Times New Roman" w:eastAsia="Calibri" w:hAnsi="Times New Roman"/>
                <w:sz w:val="28"/>
                <w:szCs w:val="28"/>
              </w:rPr>
            </w:pPr>
            <w:r w:rsidRPr="00237FDC">
              <w:rPr>
                <w:rFonts w:ascii="Times New Roman" w:eastAsia="Calibri" w:hAnsi="Times New Roman"/>
                <w:sz w:val="28"/>
                <w:szCs w:val="28"/>
              </w:rPr>
              <w:t>Температура наружного воздуха</w:t>
            </w:r>
          </w:p>
        </w:tc>
      </w:tr>
      <w:tr w:rsidR="00E14C42" w:rsidRPr="00237FDC" w14:paraId="5BA7362F" w14:textId="77777777" w:rsidTr="00237FDC">
        <w:trPr>
          <w:trHeight w:val="313"/>
          <w:jc w:val="center"/>
        </w:trPr>
        <w:tc>
          <w:tcPr>
            <w:tcW w:w="5067"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239D565" w14:textId="77777777" w:rsidR="00F2726F" w:rsidRPr="00237FDC" w:rsidRDefault="00F2726F" w:rsidP="00237FDC">
            <w:pPr>
              <w:spacing w:line="240" w:lineRule="auto"/>
              <w:ind w:firstLine="0"/>
              <w:jc w:val="center"/>
              <w:rPr>
                <w:rFonts w:ascii="Times New Roman" w:eastAsia="Calibri" w:hAnsi="Times New Roman"/>
                <w:sz w:val="28"/>
                <w:szCs w:val="28"/>
              </w:rPr>
            </w:pPr>
            <w:r w:rsidRPr="00237FDC">
              <w:rPr>
                <w:rFonts w:ascii="Times New Roman" w:eastAsia="Calibri" w:hAnsi="Times New Roman"/>
                <w:sz w:val="28"/>
                <w:szCs w:val="28"/>
              </w:rPr>
              <w:t>январь</w:t>
            </w:r>
          </w:p>
        </w:tc>
        <w:tc>
          <w:tcPr>
            <w:tcW w:w="4567"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5FBC737C" w14:textId="77777777" w:rsidR="00F2726F" w:rsidRPr="00237FDC" w:rsidRDefault="00F2726F" w:rsidP="008764EC">
            <w:pPr>
              <w:spacing w:line="240" w:lineRule="auto"/>
              <w:ind w:firstLine="0"/>
              <w:jc w:val="center"/>
              <w:rPr>
                <w:rFonts w:ascii="Times New Roman" w:eastAsia="Calibri" w:hAnsi="Times New Roman"/>
                <w:sz w:val="28"/>
                <w:szCs w:val="28"/>
              </w:rPr>
            </w:pPr>
            <w:r w:rsidRPr="00237FDC">
              <w:rPr>
                <w:rFonts w:ascii="Times New Roman" w:hAnsi="Times New Roman"/>
                <w:sz w:val="28"/>
                <w:szCs w:val="28"/>
              </w:rPr>
              <w:t>−14,1</w:t>
            </w:r>
          </w:p>
        </w:tc>
      </w:tr>
      <w:tr w:rsidR="00E14C42" w:rsidRPr="00237FDC" w14:paraId="5DD4E1D8" w14:textId="77777777" w:rsidTr="00237FDC">
        <w:trPr>
          <w:trHeight w:val="313"/>
          <w:jc w:val="center"/>
        </w:trPr>
        <w:tc>
          <w:tcPr>
            <w:tcW w:w="506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8D6969F" w14:textId="77777777" w:rsidR="00F2726F" w:rsidRPr="00237FDC" w:rsidRDefault="00F2726F" w:rsidP="00237FDC">
            <w:pPr>
              <w:spacing w:line="240" w:lineRule="auto"/>
              <w:ind w:firstLine="0"/>
              <w:jc w:val="center"/>
              <w:rPr>
                <w:rFonts w:ascii="Times New Roman" w:hAnsi="Times New Roman"/>
                <w:sz w:val="28"/>
                <w:szCs w:val="28"/>
                <w:lang w:val="ru-RU" w:eastAsia="ru-RU" w:bidi="ar-SA"/>
              </w:rPr>
            </w:pPr>
            <w:r w:rsidRPr="00237FDC">
              <w:rPr>
                <w:rFonts w:ascii="Times New Roman" w:eastAsia="Calibri" w:hAnsi="Times New Roman"/>
                <w:sz w:val="28"/>
                <w:szCs w:val="28"/>
              </w:rPr>
              <w:t>февраль</w:t>
            </w:r>
          </w:p>
        </w:tc>
        <w:tc>
          <w:tcPr>
            <w:tcW w:w="456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B5D1AAB" w14:textId="77777777" w:rsidR="00F2726F" w:rsidRPr="00237FDC" w:rsidRDefault="00F2726F" w:rsidP="008764EC">
            <w:pPr>
              <w:spacing w:line="240" w:lineRule="auto"/>
              <w:ind w:firstLine="0"/>
              <w:jc w:val="center"/>
              <w:rPr>
                <w:rFonts w:ascii="Times New Roman" w:eastAsia="Calibri" w:hAnsi="Times New Roman"/>
                <w:sz w:val="28"/>
                <w:szCs w:val="28"/>
              </w:rPr>
            </w:pPr>
            <w:r w:rsidRPr="00237FDC">
              <w:rPr>
                <w:rFonts w:ascii="Times New Roman" w:hAnsi="Times New Roman"/>
                <w:sz w:val="28"/>
                <w:szCs w:val="28"/>
              </w:rPr>
              <w:t>−12,5</w:t>
            </w:r>
          </w:p>
        </w:tc>
      </w:tr>
      <w:tr w:rsidR="00E14C42" w:rsidRPr="00237FDC" w14:paraId="4A31BC08" w14:textId="77777777" w:rsidTr="00237FDC">
        <w:trPr>
          <w:trHeight w:val="313"/>
          <w:jc w:val="center"/>
        </w:trPr>
        <w:tc>
          <w:tcPr>
            <w:tcW w:w="506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AE8FF7F" w14:textId="77777777" w:rsidR="00F2726F" w:rsidRPr="00237FDC" w:rsidRDefault="00F2726F" w:rsidP="00237FDC">
            <w:pPr>
              <w:spacing w:line="240" w:lineRule="auto"/>
              <w:ind w:firstLine="0"/>
              <w:jc w:val="center"/>
              <w:rPr>
                <w:rFonts w:ascii="Times New Roman" w:hAnsi="Times New Roman"/>
                <w:sz w:val="28"/>
                <w:szCs w:val="28"/>
                <w:lang w:val="ru-RU" w:eastAsia="ru-RU" w:bidi="ar-SA"/>
              </w:rPr>
            </w:pPr>
            <w:r w:rsidRPr="00237FDC">
              <w:rPr>
                <w:rFonts w:ascii="Times New Roman" w:eastAsia="Calibri" w:hAnsi="Times New Roman"/>
                <w:sz w:val="28"/>
                <w:szCs w:val="28"/>
              </w:rPr>
              <w:t>март</w:t>
            </w:r>
          </w:p>
        </w:tc>
        <w:tc>
          <w:tcPr>
            <w:tcW w:w="4567"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679E97C8" w14:textId="77777777" w:rsidR="00F2726F" w:rsidRPr="00237FDC" w:rsidRDefault="00F2726F" w:rsidP="008764EC">
            <w:pPr>
              <w:spacing w:line="240" w:lineRule="auto"/>
              <w:ind w:firstLine="0"/>
              <w:jc w:val="center"/>
              <w:rPr>
                <w:rFonts w:ascii="Times New Roman" w:eastAsia="Calibri" w:hAnsi="Times New Roman"/>
                <w:sz w:val="28"/>
                <w:szCs w:val="28"/>
              </w:rPr>
            </w:pPr>
            <w:r w:rsidRPr="00237FDC">
              <w:rPr>
                <w:rFonts w:ascii="Times New Roman" w:hAnsi="Times New Roman"/>
                <w:sz w:val="28"/>
                <w:szCs w:val="28"/>
              </w:rPr>
              <w:t>−4,8</w:t>
            </w:r>
          </w:p>
        </w:tc>
      </w:tr>
      <w:tr w:rsidR="00E14C42" w:rsidRPr="00237FDC" w14:paraId="0C329E7F" w14:textId="77777777" w:rsidTr="00237FDC">
        <w:trPr>
          <w:trHeight w:val="313"/>
          <w:jc w:val="center"/>
        </w:trPr>
        <w:tc>
          <w:tcPr>
            <w:tcW w:w="506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10759B7" w14:textId="77777777" w:rsidR="00F2726F" w:rsidRPr="00237FDC" w:rsidRDefault="00F2726F" w:rsidP="00237FDC">
            <w:pPr>
              <w:spacing w:line="240" w:lineRule="auto"/>
              <w:ind w:firstLine="0"/>
              <w:jc w:val="center"/>
              <w:rPr>
                <w:rFonts w:ascii="Times New Roman" w:hAnsi="Times New Roman"/>
                <w:sz w:val="28"/>
                <w:szCs w:val="28"/>
                <w:lang w:val="ru-RU" w:eastAsia="ru-RU" w:bidi="ar-SA"/>
              </w:rPr>
            </w:pPr>
            <w:r w:rsidRPr="00237FDC">
              <w:rPr>
                <w:rFonts w:ascii="Times New Roman" w:eastAsia="Calibri" w:hAnsi="Times New Roman"/>
                <w:sz w:val="28"/>
                <w:szCs w:val="28"/>
              </w:rPr>
              <w:t>апрель</w:t>
            </w:r>
          </w:p>
        </w:tc>
        <w:tc>
          <w:tcPr>
            <w:tcW w:w="4567"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4209C761" w14:textId="77777777" w:rsidR="00F2726F" w:rsidRPr="00237FDC" w:rsidRDefault="00F2726F" w:rsidP="008764EC">
            <w:pPr>
              <w:spacing w:line="240" w:lineRule="auto"/>
              <w:ind w:firstLine="0"/>
              <w:jc w:val="center"/>
              <w:rPr>
                <w:rFonts w:ascii="Times New Roman" w:eastAsia="Calibri" w:hAnsi="Times New Roman"/>
                <w:sz w:val="28"/>
                <w:szCs w:val="28"/>
              </w:rPr>
            </w:pPr>
            <w:r w:rsidRPr="00237FDC">
              <w:rPr>
                <w:rFonts w:ascii="Times New Roman" w:hAnsi="Times New Roman"/>
                <w:sz w:val="28"/>
                <w:szCs w:val="28"/>
              </w:rPr>
              <w:t>4,7</w:t>
            </w:r>
          </w:p>
        </w:tc>
      </w:tr>
      <w:tr w:rsidR="00E14C42" w:rsidRPr="00237FDC" w14:paraId="67A517D0" w14:textId="77777777" w:rsidTr="00237FDC">
        <w:trPr>
          <w:trHeight w:val="313"/>
          <w:jc w:val="center"/>
        </w:trPr>
        <w:tc>
          <w:tcPr>
            <w:tcW w:w="506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CF721D7" w14:textId="77777777" w:rsidR="00F2726F" w:rsidRPr="00237FDC" w:rsidRDefault="00F2726F" w:rsidP="00237FDC">
            <w:pPr>
              <w:spacing w:line="240" w:lineRule="auto"/>
              <w:ind w:firstLine="0"/>
              <w:jc w:val="center"/>
              <w:rPr>
                <w:rFonts w:ascii="Times New Roman" w:hAnsi="Times New Roman"/>
                <w:sz w:val="28"/>
                <w:szCs w:val="28"/>
                <w:lang w:val="ru-RU" w:eastAsia="ru-RU" w:bidi="ar-SA"/>
              </w:rPr>
            </w:pPr>
            <w:r w:rsidRPr="00237FDC">
              <w:rPr>
                <w:rFonts w:ascii="Times New Roman" w:eastAsia="Calibri" w:hAnsi="Times New Roman"/>
                <w:sz w:val="28"/>
                <w:szCs w:val="28"/>
              </w:rPr>
              <w:t>май</w:t>
            </w:r>
          </w:p>
        </w:tc>
        <w:tc>
          <w:tcPr>
            <w:tcW w:w="4567"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7FD9F551" w14:textId="77777777" w:rsidR="00F2726F" w:rsidRPr="00237FDC" w:rsidRDefault="00F2726F" w:rsidP="008764EC">
            <w:pPr>
              <w:spacing w:line="240" w:lineRule="auto"/>
              <w:ind w:firstLine="0"/>
              <w:jc w:val="center"/>
              <w:rPr>
                <w:rFonts w:ascii="Times New Roman" w:eastAsia="Calibri" w:hAnsi="Times New Roman"/>
                <w:sz w:val="28"/>
                <w:szCs w:val="28"/>
              </w:rPr>
            </w:pPr>
            <w:r w:rsidRPr="00237FDC">
              <w:rPr>
                <w:rFonts w:ascii="Times New Roman" w:hAnsi="Times New Roman"/>
                <w:sz w:val="28"/>
                <w:szCs w:val="28"/>
              </w:rPr>
              <w:t>12,1</w:t>
            </w:r>
          </w:p>
        </w:tc>
      </w:tr>
      <w:tr w:rsidR="00E14C42" w:rsidRPr="00237FDC" w14:paraId="69BE2812" w14:textId="77777777" w:rsidTr="00237FDC">
        <w:trPr>
          <w:trHeight w:val="313"/>
          <w:jc w:val="center"/>
        </w:trPr>
        <w:tc>
          <w:tcPr>
            <w:tcW w:w="506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38F7C46" w14:textId="77777777" w:rsidR="00F2726F" w:rsidRPr="00237FDC" w:rsidRDefault="00F2726F" w:rsidP="00237FDC">
            <w:pPr>
              <w:spacing w:line="240" w:lineRule="auto"/>
              <w:ind w:firstLine="0"/>
              <w:jc w:val="center"/>
              <w:rPr>
                <w:rFonts w:ascii="Times New Roman" w:hAnsi="Times New Roman"/>
                <w:sz w:val="28"/>
                <w:szCs w:val="28"/>
                <w:lang w:val="ru-RU" w:eastAsia="ru-RU" w:bidi="ar-SA"/>
              </w:rPr>
            </w:pPr>
            <w:r w:rsidRPr="00237FDC">
              <w:rPr>
                <w:rFonts w:ascii="Times New Roman" w:eastAsia="Calibri" w:hAnsi="Times New Roman"/>
                <w:sz w:val="28"/>
                <w:szCs w:val="28"/>
              </w:rPr>
              <w:t>июнь</w:t>
            </w:r>
          </w:p>
        </w:tc>
        <w:tc>
          <w:tcPr>
            <w:tcW w:w="4567"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729F70FA" w14:textId="77777777" w:rsidR="00F2726F" w:rsidRPr="00237FDC" w:rsidRDefault="00F2726F" w:rsidP="008764EC">
            <w:pPr>
              <w:spacing w:line="240" w:lineRule="auto"/>
              <w:ind w:firstLine="0"/>
              <w:jc w:val="center"/>
              <w:rPr>
                <w:rFonts w:ascii="Times New Roman" w:eastAsia="Calibri" w:hAnsi="Times New Roman"/>
                <w:sz w:val="28"/>
                <w:szCs w:val="28"/>
              </w:rPr>
            </w:pPr>
            <w:r w:rsidRPr="00237FDC">
              <w:rPr>
                <w:rFonts w:ascii="Times New Roman" w:hAnsi="Times New Roman"/>
                <w:sz w:val="28"/>
                <w:szCs w:val="28"/>
              </w:rPr>
              <w:t>18,3</w:t>
            </w:r>
          </w:p>
        </w:tc>
      </w:tr>
      <w:tr w:rsidR="00E14C42" w:rsidRPr="00237FDC" w14:paraId="03C57B73" w14:textId="77777777" w:rsidTr="00237FDC">
        <w:trPr>
          <w:trHeight w:val="313"/>
          <w:jc w:val="center"/>
        </w:trPr>
        <w:tc>
          <w:tcPr>
            <w:tcW w:w="506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F14211E" w14:textId="77777777" w:rsidR="00F2726F" w:rsidRPr="00237FDC" w:rsidRDefault="00F2726F" w:rsidP="00237FDC">
            <w:pPr>
              <w:spacing w:line="240" w:lineRule="auto"/>
              <w:ind w:firstLine="0"/>
              <w:jc w:val="center"/>
              <w:rPr>
                <w:rFonts w:ascii="Times New Roman" w:hAnsi="Times New Roman"/>
                <w:sz w:val="28"/>
                <w:szCs w:val="28"/>
                <w:lang w:val="ru-RU" w:eastAsia="ru-RU" w:bidi="ar-SA"/>
              </w:rPr>
            </w:pPr>
            <w:r w:rsidRPr="00237FDC">
              <w:rPr>
                <w:rFonts w:ascii="Times New Roman" w:eastAsia="Calibri" w:hAnsi="Times New Roman"/>
                <w:sz w:val="28"/>
                <w:szCs w:val="28"/>
              </w:rPr>
              <w:t>июль</w:t>
            </w:r>
          </w:p>
        </w:tc>
        <w:tc>
          <w:tcPr>
            <w:tcW w:w="4567"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024748EE" w14:textId="77777777" w:rsidR="00F2726F" w:rsidRPr="00237FDC" w:rsidRDefault="00F2726F" w:rsidP="008764EC">
            <w:pPr>
              <w:spacing w:line="240" w:lineRule="auto"/>
              <w:ind w:firstLine="0"/>
              <w:jc w:val="center"/>
              <w:rPr>
                <w:rFonts w:ascii="Times New Roman" w:eastAsia="Calibri" w:hAnsi="Times New Roman"/>
                <w:sz w:val="28"/>
                <w:szCs w:val="28"/>
              </w:rPr>
            </w:pPr>
            <w:r w:rsidRPr="00237FDC">
              <w:rPr>
                <w:rFonts w:ascii="Times New Roman" w:hAnsi="Times New Roman"/>
                <w:sz w:val="28"/>
                <w:szCs w:val="28"/>
              </w:rPr>
              <w:t>19,3</w:t>
            </w:r>
          </w:p>
        </w:tc>
      </w:tr>
      <w:tr w:rsidR="00E14C42" w:rsidRPr="00237FDC" w14:paraId="14329930" w14:textId="77777777" w:rsidTr="00237FDC">
        <w:trPr>
          <w:trHeight w:val="313"/>
          <w:jc w:val="center"/>
        </w:trPr>
        <w:tc>
          <w:tcPr>
            <w:tcW w:w="506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A1DABF8" w14:textId="77777777" w:rsidR="00F2726F" w:rsidRPr="00237FDC" w:rsidRDefault="00F2726F" w:rsidP="00237FDC">
            <w:pPr>
              <w:spacing w:line="240" w:lineRule="auto"/>
              <w:ind w:firstLine="0"/>
              <w:jc w:val="center"/>
              <w:rPr>
                <w:rFonts w:ascii="Times New Roman" w:hAnsi="Times New Roman"/>
                <w:sz w:val="28"/>
                <w:szCs w:val="28"/>
                <w:lang w:val="ru-RU" w:eastAsia="ru-RU" w:bidi="ar-SA"/>
              </w:rPr>
            </w:pPr>
            <w:r w:rsidRPr="00237FDC">
              <w:rPr>
                <w:rFonts w:ascii="Times New Roman" w:eastAsia="Calibri" w:hAnsi="Times New Roman"/>
                <w:sz w:val="28"/>
                <w:szCs w:val="28"/>
              </w:rPr>
              <w:t>август</w:t>
            </w:r>
          </w:p>
        </w:tc>
        <w:tc>
          <w:tcPr>
            <w:tcW w:w="4567"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6F5B149C" w14:textId="77777777" w:rsidR="00F2726F" w:rsidRPr="00237FDC" w:rsidRDefault="00F2726F" w:rsidP="008764EC">
            <w:pPr>
              <w:spacing w:line="240" w:lineRule="auto"/>
              <w:ind w:firstLine="0"/>
              <w:jc w:val="center"/>
              <w:rPr>
                <w:rFonts w:ascii="Times New Roman" w:eastAsia="Calibri" w:hAnsi="Times New Roman"/>
                <w:sz w:val="28"/>
                <w:szCs w:val="28"/>
              </w:rPr>
            </w:pPr>
            <w:r w:rsidRPr="00237FDC">
              <w:rPr>
                <w:rFonts w:ascii="Times New Roman" w:hAnsi="Times New Roman"/>
                <w:sz w:val="28"/>
                <w:szCs w:val="28"/>
              </w:rPr>
              <w:t>17,1</w:t>
            </w:r>
          </w:p>
        </w:tc>
      </w:tr>
      <w:tr w:rsidR="00E14C42" w:rsidRPr="00237FDC" w14:paraId="1C5EFE63" w14:textId="77777777" w:rsidTr="00237FDC">
        <w:trPr>
          <w:trHeight w:val="313"/>
          <w:jc w:val="center"/>
        </w:trPr>
        <w:tc>
          <w:tcPr>
            <w:tcW w:w="506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42B8B4B" w14:textId="77777777" w:rsidR="00F2726F" w:rsidRPr="00237FDC" w:rsidRDefault="00F2726F" w:rsidP="00237FDC">
            <w:pPr>
              <w:spacing w:line="240" w:lineRule="auto"/>
              <w:ind w:firstLine="0"/>
              <w:jc w:val="center"/>
              <w:rPr>
                <w:rFonts w:ascii="Times New Roman" w:hAnsi="Times New Roman"/>
                <w:sz w:val="28"/>
                <w:szCs w:val="28"/>
                <w:lang w:val="ru-RU" w:eastAsia="ru-RU" w:bidi="ar-SA"/>
              </w:rPr>
            </w:pPr>
            <w:r w:rsidRPr="00237FDC">
              <w:rPr>
                <w:rFonts w:ascii="Times New Roman" w:eastAsia="Calibri" w:hAnsi="Times New Roman"/>
                <w:sz w:val="28"/>
                <w:szCs w:val="28"/>
              </w:rPr>
              <w:t>сентябрь</w:t>
            </w:r>
          </w:p>
        </w:tc>
        <w:tc>
          <w:tcPr>
            <w:tcW w:w="4567"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458BB9AD" w14:textId="77777777" w:rsidR="00F2726F" w:rsidRPr="00237FDC" w:rsidRDefault="00F2726F" w:rsidP="008764EC">
            <w:pPr>
              <w:spacing w:line="240" w:lineRule="auto"/>
              <w:ind w:firstLine="0"/>
              <w:jc w:val="center"/>
              <w:rPr>
                <w:rFonts w:ascii="Times New Roman" w:eastAsia="Calibri" w:hAnsi="Times New Roman"/>
                <w:sz w:val="28"/>
                <w:szCs w:val="28"/>
              </w:rPr>
            </w:pPr>
            <w:r w:rsidRPr="00237FDC">
              <w:rPr>
                <w:rFonts w:ascii="Times New Roman" w:hAnsi="Times New Roman"/>
                <w:sz w:val="28"/>
                <w:szCs w:val="28"/>
              </w:rPr>
              <w:t>10,9</w:t>
            </w:r>
          </w:p>
        </w:tc>
      </w:tr>
      <w:tr w:rsidR="00E14C42" w:rsidRPr="00237FDC" w14:paraId="4174ED57" w14:textId="77777777" w:rsidTr="00237FDC">
        <w:trPr>
          <w:trHeight w:val="313"/>
          <w:jc w:val="center"/>
        </w:trPr>
        <w:tc>
          <w:tcPr>
            <w:tcW w:w="506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351DBF5" w14:textId="77777777" w:rsidR="00F2726F" w:rsidRPr="00237FDC" w:rsidRDefault="00F2726F" w:rsidP="00237FDC">
            <w:pPr>
              <w:spacing w:line="240" w:lineRule="auto"/>
              <w:ind w:firstLine="0"/>
              <w:jc w:val="center"/>
              <w:rPr>
                <w:rFonts w:ascii="Times New Roman" w:hAnsi="Times New Roman"/>
                <w:sz w:val="28"/>
                <w:szCs w:val="28"/>
                <w:lang w:val="ru-RU" w:eastAsia="ru-RU" w:bidi="ar-SA"/>
              </w:rPr>
            </w:pPr>
            <w:r w:rsidRPr="00237FDC">
              <w:rPr>
                <w:rFonts w:ascii="Times New Roman" w:eastAsia="Calibri" w:hAnsi="Times New Roman"/>
                <w:sz w:val="28"/>
                <w:szCs w:val="28"/>
              </w:rPr>
              <w:t>октябрь</w:t>
            </w:r>
          </w:p>
        </w:tc>
        <w:tc>
          <w:tcPr>
            <w:tcW w:w="4567"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766FFE1F" w14:textId="77777777" w:rsidR="00F2726F" w:rsidRPr="00237FDC" w:rsidRDefault="00F2726F" w:rsidP="008764EC">
            <w:pPr>
              <w:spacing w:line="240" w:lineRule="auto"/>
              <w:ind w:firstLine="0"/>
              <w:jc w:val="center"/>
              <w:rPr>
                <w:rFonts w:ascii="Times New Roman" w:eastAsia="Calibri" w:hAnsi="Times New Roman"/>
                <w:sz w:val="28"/>
                <w:szCs w:val="28"/>
              </w:rPr>
            </w:pPr>
            <w:r w:rsidRPr="00237FDC">
              <w:rPr>
                <w:rFonts w:ascii="Times New Roman" w:hAnsi="Times New Roman"/>
                <w:sz w:val="28"/>
                <w:szCs w:val="28"/>
              </w:rPr>
              <w:t>4,1</w:t>
            </w:r>
          </w:p>
        </w:tc>
      </w:tr>
      <w:tr w:rsidR="00E14C42" w:rsidRPr="00237FDC" w14:paraId="1BAB0852" w14:textId="77777777" w:rsidTr="00237FDC">
        <w:trPr>
          <w:trHeight w:val="313"/>
          <w:jc w:val="center"/>
        </w:trPr>
        <w:tc>
          <w:tcPr>
            <w:tcW w:w="506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DC1F9BF" w14:textId="77777777" w:rsidR="00F2726F" w:rsidRPr="00237FDC" w:rsidRDefault="00F2726F" w:rsidP="00237FDC">
            <w:pPr>
              <w:spacing w:line="240" w:lineRule="auto"/>
              <w:ind w:firstLine="0"/>
              <w:jc w:val="center"/>
              <w:rPr>
                <w:rFonts w:ascii="Times New Roman" w:hAnsi="Times New Roman"/>
                <w:sz w:val="28"/>
                <w:szCs w:val="28"/>
                <w:lang w:val="ru-RU" w:eastAsia="ru-RU" w:bidi="ar-SA"/>
              </w:rPr>
            </w:pPr>
            <w:r w:rsidRPr="00237FDC">
              <w:rPr>
                <w:rFonts w:ascii="Times New Roman" w:eastAsia="Calibri" w:hAnsi="Times New Roman"/>
                <w:sz w:val="28"/>
                <w:szCs w:val="28"/>
              </w:rPr>
              <w:t>ноябрь</w:t>
            </w:r>
          </w:p>
        </w:tc>
        <w:tc>
          <w:tcPr>
            <w:tcW w:w="4567" w:type="dxa"/>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5596F7BE" w14:textId="77777777" w:rsidR="00F2726F" w:rsidRPr="00237FDC" w:rsidRDefault="00F2726F" w:rsidP="008764EC">
            <w:pPr>
              <w:spacing w:line="240" w:lineRule="auto"/>
              <w:ind w:firstLine="0"/>
              <w:jc w:val="center"/>
              <w:rPr>
                <w:rFonts w:ascii="Times New Roman" w:eastAsia="Calibri" w:hAnsi="Times New Roman"/>
                <w:sz w:val="28"/>
                <w:szCs w:val="28"/>
              </w:rPr>
            </w:pPr>
            <w:r w:rsidRPr="00237FDC">
              <w:rPr>
                <w:rFonts w:ascii="Times New Roman" w:hAnsi="Times New Roman"/>
                <w:sz w:val="28"/>
                <w:szCs w:val="28"/>
              </w:rPr>
              <w:t>−5,2</w:t>
            </w:r>
          </w:p>
        </w:tc>
      </w:tr>
      <w:tr w:rsidR="00E14C42" w:rsidRPr="00237FDC" w14:paraId="5870F9E9" w14:textId="77777777" w:rsidTr="00237FDC">
        <w:trPr>
          <w:trHeight w:val="313"/>
          <w:jc w:val="center"/>
        </w:trPr>
        <w:tc>
          <w:tcPr>
            <w:tcW w:w="506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B6AF288" w14:textId="77777777" w:rsidR="00F2726F" w:rsidRPr="00237FDC" w:rsidRDefault="00F2726F" w:rsidP="00237FDC">
            <w:pPr>
              <w:spacing w:line="240" w:lineRule="auto"/>
              <w:ind w:firstLine="0"/>
              <w:jc w:val="center"/>
              <w:rPr>
                <w:rFonts w:ascii="Times New Roman" w:hAnsi="Times New Roman"/>
                <w:sz w:val="28"/>
                <w:szCs w:val="28"/>
                <w:lang w:val="ru-RU" w:eastAsia="ru-RU" w:bidi="ar-SA"/>
              </w:rPr>
            </w:pPr>
            <w:r w:rsidRPr="00237FDC">
              <w:rPr>
                <w:rFonts w:ascii="Times New Roman" w:eastAsia="Calibri" w:hAnsi="Times New Roman"/>
                <w:sz w:val="28"/>
                <w:szCs w:val="28"/>
              </w:rPr>
              <w:t>декабрь</w:t>
            </w:r>
          </w:p>
        </w:tc>
        <w:tc>
          <w:tcPr>
            <w:tcW w:w="4567"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0E6FC7D" w14:textId="77777777" w:rsidR="00F2726F" w:rsidRPr="00237FDC" w:rsidRDefault="00F2726F" w:rsidP="008764EC">
            <w:pPr>
              <w:spacing w:line="240" w:lineRule="auto"/>
              <w:ind w:firstLine="0"/>
              <w:jc w:val="center"/>
              <w:rPr>
                <w:rFonts w:ascii="Times New Roman" w:eastAsia="Calibri" w:hAnsi="Times New Roman"/>
                <w:sz w:val="28"/>
                <w:szCs w:val="28"/>
              </w:rPr>
            </w:pPr>
            <w:r w:rsidRPr="00237FDC">
              <w:rPr>
                <w:rFonts w:ascii="Times New Roman" w:hAnsi="Times New Roman"/>
                <w:sz w:val="28"/>
                <w:szCs w:val="28"/>
              </w:rPr>
              <w:t>−11,1</w:t>
            </w:r>
          </w:p>
        </w:tc>
      </w:tr>
    </w:tbl>
    <w:p w14:paraId="348CBF87" w14:textId="77777777" w:rsidR="00F2726F" w:rsidRPr="00764918" w:rsidRDefault="00F2726F" w:rsidP="00237FDC">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Месячное потребление тепловой энергии на нужды отопления и вентиляции рассчитано по формуле: </w:t>
      </w:r>
      <w:r w:rsidRPr="00764918">
        <w:rPr>
          <w:rFonts w:ascii="Times New Roman" w:eastAsia="Calibri" w:hAnsi="Times New Roman"/>
          <w:sz w:val="28"/>
          <w:szCs w:val="28"/>
        </w:rPr>
        <w:t>Q</w:t>
      </w:r>
      <w:r w:rsidRPr="00764918">
        <w:rPr>
          <w:rFonts w:ascii="Times New Roman" w:eastAsia="Calibri" w:hAnsi="Times New Roman"/>
          <w:sz w:val="28"/>
          <w:szCs w:val="28"/>
          <w:lang w:val="ru-RU"/>
        </w:rPr>
        <w:t>тек=(</w:t>
      </w:r>
      <w:r w:rsidRPr="00764918">
        <w:rPr>
          <w:rFonts w:ascii="Times New Roman" w:eastAsia="Calibri" w:hAnsi="Times New Roman"/>
          <w:sz w:val="28"/>
          <w:szCs w:val="28"/>
        </w:rPr>
        <w:t>Qmax</w:t>
      </w:r>
      <w:r w:rsidRPr="00764918">
        <w:rPr>
          <w:rFonts w:ascii="Times New Roman" w:eastAsia="Calibri" w:hAnsi="Times New Roman"/>
          <w:sz w:val="28"/>
          <w:szCs w:val="28"/>
          <w:lang w:val="ru-RU"/>
        </w:rPr>
        <w:t>(20-</w:t>
      </w:r>
      <w:r w:rsidRPr="00764918">
        <w:rPr>
          <w:rFonts w:ascii="Times New Roman" w:eastAsia="Calibri" w:hAnsi="Times New Roman"/>
          <w:sz w:val="28"/>
          <w:szCs w:val="28"/>
        </w:rPr>
        <w:t>t</w:t>
      </w:r>
      <w:r w:rsidRPr="00764918">
        <w:rPr>
          <w:rFonts w:ascii="Times New Roman" w:eastAsia="Calibri" w:hAnsi="Times New Roman"/>
          <w:sz w:val="28"/>
          <w:szCs w:val="28"/>
          <w:lang w:val="ru-RU"/>
        </w:rPr>
        <w:t>нв) /55) *24часа*кол. дней, где</w:t>
      </w:r>
    </w:p>
    <w:p w14:paraId="169C6767" w14:textId="77777777" w:rsidR="00F2726F" w:rsidRPr="00764918" w:rsidRDefault="00F2726F" w:rsidP="00237FDC">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rPr>
        <w:t>Q</w:t>
      </w:r>
      <w:r w:rsidRPr="00764918">
        <w:rPr>
          <w:rFonts w:ascii="Times New Roman" w:eastAsia="Calibri" w:hAnsi="Times New Roman"/>
          <w:sz w:val="28"/>
          <w:szCs w:val="28"/>
          <w:lang w:val="ru-RU"/>
        </w:rPr>
        <w:t>тек – Месячное потребление тепловой энергии, Гкал;</w:t>
      </w:r>
    </w:p>
    <w:p w14:paraId="093792BB" w14:textId="77777777" w:rsidR="00F2726F" w:rsidRPr="00764918" w:rsidRDefault="00F2726F" w:rsidP="00237FDC">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rPr>
        <w:t>Qmax</w:t>
      </w:r>
      <w:r w:rsidRPr="00764918">
        <w:rPr>
          <w:rFonts w:ascii="Times New Roman" w:eastAsia="Calibri" w:hAnsi="Times New Roman"/>
          <w:sz w:val="28"/>
          <w:szCs w:val="28"/>
          <w:lang w:val="ru-RU"/>
        </w:rPr>
        <w:t xml:space="preserve"> – Договорная тепловая нагрузка (отопления) при расчетной температуре расчетного воздуха;</w:t>
      </w:r>
    </w:p>
    <w:p w14:paraId="3404C386" w14:textId="77777777" w:rsidR="00F2726F" w:rsidRPr="00764918" w:rsidRDefault="00F2726F" w:rsidP="00237FDC">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rPr>
        <w:t>T</w:t>
      </w:r>
      <w:r w:rsidRPr="00764918">
        <w:rPr>
          <w:rFonts w:ascii="Times New Roman" w:eastAsia="Calibri" w:hAnsi="Times New Roman"/>
          <w:sz w:val="28"/>
          <w:szCs w:val="28"/>
          <w:lang w:val="ru-RU"/>
        </w:rPr>
        <w:t>нв – Среднемесячная фактическая температура наружного воздуха.</w:t>
      </w:r>
    </w:p>
    <w:p w14:paraId="35CDB4A0" w14:textId="77777777" w:rsidR="00F2726F" w:rsidRPr="00764918" w:rsidRDefault="00F2726F" w:rsidP="00237FDC">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Значения потребления тепловой энергии за отопительный период рассчитаны исходя из продолжительности отопительного периода равной 249 дней. Значения потребления тепловой энергии за год рассчитаны исходя из планового ремонта тепловых сетей в межотопительный период продолжительностью 14 дней.</w:t>
      </w:r>
    </w:p>
    <w:p w14:paraId="2F971E27" w14:textId="60B4E58F" w:rsidR="00F2726F" w:rsidRPr="00764918" w:rsidRDefault="00F2726F" w:rsidP="00237FDC">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Значения потребления тепловой энергии в расчетных элементах территориального деления помесячно, за отопительный период и за </w:t>
      </w:r>
      <w:r w:rsidR="00BE1EBF" w:rsidRPr="00764918">
        <w:rPr>
          <w:rFonts w:ascii="Times New Roman" w:eastAsia="Calibri" w:hAnsi="Times New Roman"/>
          <w:sz w:val="28"/>
          <w:szCs w:val="28"/>
          <w:lang w:val="ru-RU"/>
        </w:rPr>
        <w:t>202</w:t>
      </w:r>
      <w:r w:rsidR="00F62FC1">
        <w:rPr>
          <w:rFonts w:ascii="Times New Roman" w:eastAsia="Calibri" w:hAnsi="Times New Roman"/>
          <w:sz w:val="28"/>
          <w:szCs w:val="28"/>
          <w:lang w:val="ru-RU"/>
        </w:rPr>
        <w:t>3</w:t>
      </w:r>
      <w:r w:rsidRPr="00764918">
        <w:rPr>
          <w:rFonts w:ascii="Times New Roman" w:eastAsia="Calibri" w:hAnsi="Times New Roman"/>
          <w:sz w:val="28"/>
          <w:szCs w:val="28"/>
          <w:lang w:val="ru-RU"/>
        </w:rPr>
        <w:t xml:space="preserve"> год в целом, представлены в таблице </w:t>
      </w:r>
      <w:r w:rsidR="009E3FDA" w:rsidRPr="00764918">
        <w:rPr>
          <w:rFonts w:ascii="Times New Roman" w:eastAsia="Calibri" w:hAnsi="Times New Roman"/>
          <w:sz w:val="28"/>
          <w:szCs w:val="28"/>
          <w:lang w:val="ru-RU"/>
        </w:rPr>
        <w:t>31</w:t>
      </w:r>
      <w:r w:rsidRPr="00764918">
        <w:rPr>
          <w:rFonts w:ascii="Times New Roman" w:eastAsia="Calibri" w:hAnsi="Times New Roman"/>
          <w:sz w:val="28"/>
          <w:szCs w:val="28"/>
          <w:lang w:val="ru-RU"/>
        </w:rPr>
        <w:t>.</w:t>
      </w:r>
    </w:p>
    <w:p w14:paraId="745FBA51" w14:textId="77777777" w:rsidR="008B5FBB" w:rsidRPr="00764918" w:rsidRDefault="008B5FBB" w:rsidP="00F2726F">
      <w:pPr>
        <w:spacing w:line="240" w:lineRule="auto"/>
        <w:ind w:firstLine="709"/>
        <w:rPr>
          <w:rFonts w:ascii="Times New Roman" w:eastAsia="Calibri" w:hAnsi="Times New Roman"/>
          <w:sz w:val="28"/>
          <w:szCs w:val="28"/>
          <w:lang w:val="ru-RU"/>
        </w:rPr>
        <w:sectPr w:rsidR="008B5FBB" w:rsidRPr="00764918" w:rsidSect="00B42B32">
          <w:pgSz w:w="11906" w:h="16838"/>
          <w:pgMar w:top="1134" w:right="851" w:bottom="1134" w:left="1418" w:header="851" w:footer="851" w:gutter="0"/>
          <w:cols w:space="708"/>
          <w:docGrid w:linePitch="360"/>
        </w:sectPr>
      </w:pPr>
      <w:bookmarkStart w:id="232" w:name="_Toc527706878"/>
    </w:p>
    <w:p w14:paraId="536C8CFE" w14:textId="66526BBF" w:rsidR="00F2726F" w:rsidRPr="00764918" w:rsidRDefault="00F2726F" w:rsidP="00E6153F">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lastRenderedPageBreak/>
        <w:t xml:space="preserve">Таблица </w:t>
      </w:r>
      <w:r w:rsidR="009E3FDA" w:rsidRPr="00764918">
        <w:rPr>
          <w:rFonts w:ascii="Times New Roman" w:eastAsia="Calibri" w:hAnsi="Times New Roman"/>
          <w:sz w:val="28"/>
          <w:szCs w:val="28"/>
          <w:lang w:val="ru-RU"/>
        </w:rPr>
        <w:t>31</w:t>
      </w:r>
      <w:r w:rsidRPr="00764918">
        <w:rPr>
          <w:rFonts w:ascii="Times New Roman" w:eastAsia="Calibri" w:hAnsi="Times New Roman"/>
          <w:sz w:val="28"/>
          <w:szCs w:val="28"/>
          <w:lang w:val="ru-RU"/>
        </w:rPr>
        <w:t xml:space="preserve"> – Потребление тепловой энергии территориального деления, за отопительный период и за </w:t>
      </w:r>
      <w:r w:rsidR="00BE1EBF" w:rsidRPr="00764918">
        <w:rPr>
          <w:rFonts w:ascii="Times New Roman" w:eastAsia="Calibri" w:hAnsi="Times New Roman"/>
          <w:sz w:val="28"/>
          <w:szCs w:val="28"/>
          <w:lang w:val="ru-RU"/>
        </w:rPr>
        <w:t>202</w:t>
      </w:r>
      <w:r w:rsidR="00F62FC1">
        <w:rPr>
          <w:rFonts w:ascii="Times New Roman" w:eastAsia="Calibri" w:hAnsi="Times New Roman"/>
          <w:sz w:val="28"/>
          <w:szCs w:val="28"/>
          <w:lang w:val="ru-RU"/>
        </w:rPr>
        <w:t>3</w:t>
      </w:r>
      <w:r w:rsidRPr="00764918">
        <w:rPr>
          <w:rFonts w:ascii="Times New Roman" w:eastAsia="Calibri" w:hAnsi="Times New Roman"/>
          <w:sz w:val="28"/>
          <w:szCs w:val="28"/>
          <w:lang w:val="ru-RU"/>
        </w:rPr>
        <w:t xml:space="preserve"> год в целом</w:t>
      </w:r>
      <w:bookmarkEnd w:id="232"/>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2355"/>
        <w:gridCol w:w="2424"/>
        <w:gridCol w:w="1740"/>
        <w:gridCol w:w="2645"/>
        <w:gridCol w:w="1286"/>
        <w:gridCol w:w="1944"/>
        <w:gridCol w:w="1359"/>
        <w:gridCol w:w="1545"/>
        <w:gridCol w:w="1420"/>
        <w:gridCol w:w="1922"/>
        <w:gridCol w:w="1987"/>
      </w:tblGrid>
      <w:tr w:rsidR="008B5FBB" w:rsidRPr="00854037" w14:paraId="01EA3236" w14:textId="77777777" w:rsidTr="00237FDC">
        <w:trPr>
          <w:trHeight w:val="20"/>
          <w:jc w:val="center"/>
        </w:trPr>
        <w:tc>
          <w:tcPr>
            <w:tcW w:w="235" w:type="pct"/>
            <w:vMerge w:val="restart"/>
            <w:shd w:val="clear" w:color="auto" w:fill="auto"/>
            <w:vAlign w:val="center"/>
            <w:hideMark/>
          </w:tcPr>
          <w:p w14:paraId="290048A9" w14:textId="77777777" w:rsidR="008B5FBB" w:rsidRPr="00237FDC" w:rsidRDefault="008B5FBB" w:rsidP="00624AF6">
            <w:pPr>
              <w:pStyle w:val="1fffb"/>
              <w:rPr>
                <w:sz w:val="28"/>
                <w:szCs w:val="28"/>
                <w:lang w:val="ru-RU" w:eastAsia="ru-RU"/>
              </w:rPr>
            </w:pPr>
            <w:r w:rsidRPr="00237FDC">
              <w:rPr>
                <w:sz w:val="28"/>
                <w:szCs w:val="28"/>
                <w:lang w:val="ru-RU" w:eastAsia="ru-RU"/>
              </w:rPr>
              <w:t>№ п/п</w:t>
            </w:r>
          </w:p>
        </w:tc>
        <w:tc>
          <w:tcPr>
            <w:tcW w:w="544" w:type="pct"/>
            <w:vMerge w:val="restart"/>
            <w:shd w:val="clear" w:color="auto" w:fill="auto"/>
            <w:vAlign w:val="center"/>
            <w:hideMark/>
          </w:tcPr>
          <w:p w14:paraId="0AF03CE3" w14:textId="77777777" w:rsidR="008B5FBB" w:rsidRPr="00237FDC" w:rsidRDefault="008B5FBB" w:rsidP="00624AF6">
            <w:pPr>
              <w:pStyle w:val="1fffb"/>
              <w:rPr>
                <w:sz w:val="28"/>
                <w:szCs w:val="28"/>
                <w:lang w:val="ru-RU" w:eastAsia="ru-RU"/>
              </w:rPr>
            </w:pPr>
            <w:r w:rsidRPr="00237FDC">
              <w:rPr>
                <w:sz w:val="28"/>
                <w:szCs w:val="28"/>
                <w:lang w:val="ru-RU" w:eastAsia="ru-RU"/>
              </w:rPr>
              <w:t>Наименование источника</w:t>
            </w:r>
          </w:p>
        </w:tc>
        <w:tc>
          <w:tcPr>
            <w:tcW w:w="560" w:type="pct"/>
            <w:vMerge w:val="restart"/>
            <w:shd w:val="clear" w:color="auto" w:fill="auto"/>
            <w:vAlign w:val="center"/>
            <w:hideMark/>
          </w:tcPr>
          <w:p w14:paraId="3D5C7A80" w14:textId="77777777" w:rsidR="008B5FBB" w:rsidRPr="00237FDC" w:rsidRDefault="008B5FBB" w:rsidP="00624AF6">
            <w:pPr>
              <w:pStyle w:val="1fffb"/>
              <w:rPr>
                <w:sz w:val="28"/>
                <w:szCs w:val="28"/>
                <w:lang w:val="ru-RU" w:eastAsia="ru-RU"/>
              </w:rPr>
            </w:pPr>
            <w:r w:rsidRPr="00237FDC">
              <w:rPr>
                <w:sz w:val="28"/>
                <w:szCs w:val="28"/>
                <w:lang w:val="ru-RU" w:eastAsia="ru-RU"/>
              </w:rPr>
              <w:t>Установленная тепловая мощность, Гкал/ч</w:t>
            </w:r>
          </w:p>
        </w:tc>
        <w:tc>
          <w:tcPr>
            <w:tcW w:w="402" w:type="pct"/>
            <w:vMerge w:val="restart"/>
            <w:shd w:val="clear" w:color="auto" w:fill="auto"/>
            <w:vAlign w:val="center"/>
            <w:hideMark/>
          </w:tcPr>
          <w:p w14:paraId="1FD45685" w14:textId="77777777" w:rsidR="008B5FBB" w:rsidRPr="00237FDC" w:rsidRDefault="008B5FBB" w:rsidP="00624AF6">
            <w:pPr>
              <w:pStyle w:val="1fffb"/>
              <w:rPr>
                <w:sz w:val="28"/>
                <w:szCs w:val="28"/>
                <w:lang w:val="ru-RU" w:eastAsia="ru-RU"/>
              </w:rPr>
            </w:pPr>
            <w:r w:rsidRPr="00237FDC">
              <w:rPr>
                <w:sz w:val="28"/>
                <w:szCs w:val="28"/>
                <w:lang w:val="ru-RU" w:eastAsia="ru-RU"/>
              </w:rPr>
              <w:t>Потери  мощности в тепловых сетях, Гкал/ч</w:t>
            </w:r>
          </w:p>
        </w:tc>
        <w:tc>
          <w:tcPr>
            <w:tcW w:w="611" w:type="pct"/>
            <w:vMerge w:val="restart"/>
            <w:shd w:val="clear" w:color="auto" w:fill="auto"/>
            <w:vAlign w:val="center"/>
            <w:hideMark/>
          </w:tcPr>
          <w:p w14:paraId="3007F3E0" w14:textId="77777777" w:rsidR="008B5FBB" w:rsidRPr="00237FDC" w:rsidRDefault="008B5FBB" w:rsidP="00624AF6">
            <w:pPr>
              <w:pStyle w:val="1fffb"/>
              <w:rPr>
                <w:sz w:val="28"/>
                <w:szCs w:val="28"/>
                <w:lang w:val="ru-RU" w:eastAsia="ru-RU"/>
              </w:rPr>
            </w:pPr>
            <w:r w:rsidRPr="00237FDC">
              <w:rPr>
                <w:sz w:val="28"/>
                <w:szCs w:val="28"/>
                <w:lang w:val="ru-RU" w:eastAsia="ru-RU"/>
              </w:rPr>
              <w:t>Присоединенная тепловая нагрузка (мощность), Гкал/ч</w:t>
            </w:r>
          </w:p>
        </w:tc>
        <w:tc>
          <w:tcPr>
            <w:tcW w:w="1417" w:type="pct"/>
            <w:gridSpan w:val="4"/>
            <w:shd w:val="clear" w:color="auto" w:fill="auto"/>
            <w:vAlign w:val="center"/>
            <w:hideMark/>
          </w:tcPr>
          <w:p w14:paraId="73B07D52" w14:textId="476F8C87" w:rsidR="008B5FBB" w:rsidRPr="00237FDC" w:rsidRDefault="008B5FBB" w:rsidP="00624AF6">
            <w:pPr>
              <w:pStyle w:val="1fffb"/>
              <w:rPr>
                <w:sz w:val="28"/>
                <w:szCs w:val="28"/>
                <w:lang w:val="ru-RU" w:eastAsia="ru-RU"/>
              </w:rPr>
            </w:pPr>
            <w:r w:rsidRPr="00237FDC">
              <w:rPr>
                <w:sz w:val="28"/>
                <w:szCs w:val="28"/>
                <w:lang w:val="ru-RU" w:eastAsia="ru-RU"/>
              </w:rPr>
              <w:t>Объемы потребления тепловой энергии в год, Гкал</w:t>
            </w:r>
          </w:p>
          <w:p w14:paraId="0F0742DE" w14:textId="53E60E60" w:rsidR="008B5FBB" w:rsidRPr="00237FDC" w:rsidRDefault="008B5FBB" w:rsidP="00624AF6">
            <w:pPr>
              <w:pStyle w:val="1fffb"/>
              <w:rPr>
                <w:sz w:val="28"/>
                <w:szCs w:val="28"/>
                <w:lang w:val="ru-RU" w:eastAsia="ru-RU"/>
              </w:rPr>
            </w:pPr>
          </w:p>
        </w:tc>
        <w:tc>
          <w:tcPr>
            <w:tcW w:w="328" w:type="pct"/>
            <w:vMerge w:val="restart"/>
            <w:shd w:val="clear" w:color="auto" w:fill="auto"/>
            <w:vAlign w:val="center"/>
            <w:hideMark/>
          </w:tcPr>
          <w:p w14:paraId="249CFC77" w14:textId="77777777" w:rsidR="008B5FBB" w:rsidRPr="00237FDC" w:rsidRDefault="008B5FBB" w:rsidP="00624AF6">
            <w:pPr>
              <w:pStyle w:val="1fffb"/>
              <w:rPr>
                <w:sz w:val="28"/>
                <w:szCs w:val="28"/>
                <w:lang w:val="ru-RU" w:eastAsia="ru-RU"/>
              </w:rPr>
            </w:pPr>
            <w:r w:rsidRPr="00237FDC">
              <w:rPr>
                <w:sz w:val="28"/>
                <w:szCs w:val="28"/>
                <w:lang w:val="ru-RU" w:eastAsia="ru-RU"/>
              </w:rPr>
              <w:t>Потери, Гкал</w:t>
            </w:r>
          </w:p>
        </w:tc>
        <w:tc>
          <w:tcPr>
            <w:tcW w:w="444" w:type="pct"/>
            <w:vMerge w:val="restart"/>
            <w:shd w:val="clear" w:color="auto" w:fill="auto"/>
            <w:vAlign w:val="center"/>
            <w:hideMark/>
          </w:tcPr>
          <w:p w14:paraId="358E3573" w14:textId="77777777" w:rsidR="008B5FBB" w:rsidRPr="00237FDC" w:rsidRDefault="008B5FBB" w:rsidP="00624AF6">
            <w:pPr>
              <w:pStyle w:val="1fffb"/>
              <w:rPr>
                <w:sz w:val="28"/>
                <w:szCs w:val="28"/>
                <w:lang w:val="ru-RU" w:eastAsia="ru-RU"/>
              </w:rPr>
            </w:pPr>
            <w:r w:rsidRPr="00237FDC">
              <w:rPr>
                <w:sz w:val="28"/>
                <w:szCs w:val="28"/>
                <w:lang w:val="ru-RU" w:eastAsia="ru-RU"/>
              </w:rPr>
              <w:t>Расход на собственные нужды</w:t>
            </w:r>
          </w:p>
        </w:tc>
        <w:tc>
          <w:tcPr>
            <w:tcW w:w="459" w:type="pct"/>
            <w:vMerge w:val="restart"/>
            <w:shd w:val="clear" w:color="auto" w:fill="auto"/>
            <w:vAlign w:val="center"/>
            <w:hideMark/>
          </w:tcPr>
          <w:p w14:paraId="2BA55CE9" w14:textId="77777777" w:rsidR="008B5FBB" w:rsidRPr="00237FDC" w:rsidRDefault="008B5FBB" w:rsidP="00624AF6">
            <w:pPr>
              <w:pStyle w:val="1fffb"/>
              <w:rPr>
                <w:sz w:val="28"/>
                <w:szCs w:val="28"/>
                <w:lang w:val="ru-RU" w:eastAsia="ru-RU"/>
              </w:rPr>
            </w:pPr>
            <w:r w:rsidRPr="00237FDC">
              <w:rPr>
                <w:sz w:val="28"/>
                <w:szCs w:val="28"/>
                <w:lang w:val="ru-RU" w:eastAsia="ru-RU"/>
              </w:rPr>
              <w:t>Объем производства тепловой энергии в год, Гкал</w:t>
            </w:r>
          </w:p>
        </w:tc>
      </w:tr>
      <w:tr w:rsidR="008B5FBB" w:rsidRPr="00237FDC" w14:paraId="158A825B" w14:textId="77777777" w:rsidTr="00237FDC">
        <w:trPr>
          <w:trHeight w:val="20"/>
          <w:jc w:val="center"/>
        </w:trPr>
        <w:tc>
          <w:tcPr>
            <w:tcW w:w="235" w:type="pct"/>
            <w:vMerge/>
            <w:shd w:val="clear" w:color="auto" w:fill="auto"/>
            <w:vAlign w:val="center"/>
            <w:hideMark/>
          </w:tcPr>
          <w:p w14:paraId="1094F3BF" w14:textId="77777777" w:rsidR="008B5FBB" w:rsidRPr="00237FDC" w:rsidRDefault="008B5FBB" w:rsidP="00624AF6">
            <w:pPr>
              <w:pStyle w:val="1fffb"/>
              <w:rPr>
                <w:sz w:val="28"/>
                <w:szCs w:val="28"/>
                <w:lang w:val="ru-RU" w:eastAsia="ru-RU"/>
              </w:rPr>
            </w:pPr>
          </w:p>
        </w:tc>
        <w:tc>
          <w:tcPr>
            <w:tcW w:w="544" w:type="pct"/>
            <w:vMerge/>
            <w:shd w:val="clear" w:color="auto" w:fill="auto"/>
            <w:vAlign w:val="center"/>
            <w:hideMark/>
          </w:tcPr>
          <w:p w14:paraId="3D57ADB9" w14:textId="77777777" w:rsidR="008B5FBB" w:rsidRPr="00237FDC" w:rsidRDefault="008B5FBB" w:rsidP="00624AF6">
            <w:pPr>
              <w:pStyle w:val="1fffb"/>
              <w:rPr>
                <w:sz w:val="28"/>
                <w:szCs w:val="28"/>
                <w:lang w:val="ru-RU" w:eastAsia="ru-RU"/>
              </w:rPr>
            </w:pPr>
          </w:p>
        </w:tc>
        <w:tc>
          <w:tcPr>
            <w:tcW w:w="560" w:type="pct"/>
            <w:vMerge/>
            <w:shd w:val="clear" w:color="auto" w:fill="auto"/>
            <w:vAlign w:val="center"/>
            <w:hideMark/>
          </w:tcPr>
          <w:p w14:paraId="67B059B0" w14:textId="77777777" w:rsidR="008B5FBB" w:rsidRPr="00237FDC" w:rsidRDefault="008B5FBB" w:rsidP="00624AF6">
            <w:pPr>
              <w:pStyle w:val="1fffb"/>
              <w:rPr>
                <w:sz w:val="28"/>
                <w:szCs w:val="28"/>
                <w:lang w:val="ru-RU" w:eastAsia="ru-RU"/>
              </w:rPr>
            </w:pPr>
          </w:p>
        </w:tc>
        <w:tc>
          <w:tcPr>
            <w:tcW w:w="402" w:type="pct"/>
            <w:vMerge/>
            <w:shd w:val="clear" w:color="auto" w:fill="auto"/>
            <w:vAlign w:val="center"/>
            <w:hideMark/>
          </w:tcPr>
          <w:p w14:paraId="736D99B7" w14:textId="77777777" w:rsidR="008B5FBB" w:rsidRPr="00237FDC" w:rsidRDefault="008B5FBB" w:rsidP="00624AF6">
            <w:pPr>
              <w:pStyle w:val="1fffb"/>
              <w:rPr>
                <w:sz w:val="28"/>
                <w:szCs w:val="28"/>
                <w:lang w:val="ru-RU" w:eastAsia="ru-RU"/>
              </w:rPr>
            </w:pPr>
          </w:p>
        </w:tc>
        <w:tc>
          <w:tcPr>
            <w:tcW w:w="611" w:type="pct"/>
            <w:vMerge/>
            <w:shd w:val="clear" w:color="auto" w:fill="auto"/>
            <w:vAlign w:val="center"/>
            <w:hideMark/>
          </w:tcPr>
          <w:p w14:paraId="4EAEE715" w14:textId="77777777" w:rsidR="008B5FBB" w:rsidRPr="00237FDC" w:rsidRDefault="008B5FBB" w:rsidP="00624AF6">
            <w:pPr>
              <w:pStyle w:val="1fffb"/>
              <w:rPr>
                <w:sz w:val="28"/>
                <w:szCs w:val="28"/>
                <w:lang w:val="ru-RU" w:eastAsia="ru-RU"/>
              </w:rPr>
            </w:pPr>
          </w:p>
        </w:tc>
        <w:tc>
          <w:tcPr>
            <w:tcW w:w="297" w:type="pct"/>
            <w:shd w:val="clear" w:color="auto" w:fill="auto"/>
            <w:vAlign w:val="center"/>
            <w:hideMark/>
          </w:tcPr>
          <w:p w14:paraId="26E3F629" w14:textId="77777777" w:rsidR="008B5FBB" w:rsidRPr="00237FDC" w:rsidRDefault="008B5FBB" w:rsidP="00624AF6">
            <w:pPr>
              <w:pStyle w:val="1fffb"/>
              <w:rPr>
                <w:sz w:val="28"/>
                <w:szCs w:val="28"/>
                <w:lang w:val="ru-RU" w:eastAsia="ru-RU"/>
              </w:rPr>
            </w:pPr>
            <w:r w:rsidRPr="00237FDC">
              <w:rPr>
                <w:sz w:val="28"/>
                <w:szCs w:val="28"/>
                <w:lang w:val="ru-RU" w:eastAsia="ru-RU"/>
              </w:rPr>
              <w:t>Жилой фонд, Гкал</w:t>
            </w:r>
          </w:p>
        </w:tc>
        <w:tc>
          <w:tcPr>
            <w:tcW w:w="449" w:type="pct"/>
            <w:shd w:val="clear" w:color="auto" w:fill="auto"/>
            <w:vAlign w:val="center"/>
            <w:hideMark/>
          </w:tcPr>
          <w:p w14:paraId="12673B18" w14:textId="77777777" w:rsidR="008B5FBB" w:rsidRPr="00237FDC" w:rsidRDefault="008B5FBB" w:rsidP="00624AF6">
            <w:pPr>
              <w:pStyle w:val="1fffb"/>
              <w:rPr>
                <w:sz w:val="28"/>
                <w:szCs w:val="28"/>
                <w:lang w:val="ru-RU" w:eastAsia="ru-RU"/>
              </w:rPr>
            </w:pPr>
            <w:r w:rsidRPr="00237FDC">
              <w:rPr>
                <w:sz w:val="28"/>
                <w:szCs w:val="28"/>
                <w:lang w:val="ru-RU" w:eastAsia="ru-RU"/>
              </w:rPr>
              <w:t>Объекты социальной сферы</w:t>
            </w:r>
          </w:p>
        </w:tc>
        <w:tc>
          <w:tcPr>
            <w:tcW w:w="314" w:type="pct"/>
            <w:shd w:val="clear" w:color="auto" w:fill="auto"/>
            <w:vAlign w:val="center"/>
            <w:hideMark/>
          </w:tcPr>
          <w:p w14:paraId="1D52C40A" w14:textId="77777777" w:rsidR="008B5FBB" w:rsidRPr="00237FDC" w:rsidRDefault="008B5FBB" w:rsidP="00624AF6">
            <w:pPr>
              <w:pStyle w:val="1fffb"/>
              <w:rPr>
                <w:sz w:val="28"/>
                <w:szCs w:val="28"/>
                <w:lang w:val="ru-RU" w:eastAsia="ru-RU"/>
              </w:rPr>
            </w:pPr>
            <w:r w:rsidRPr="00237FDC">
              <w:rPr>
                <w:sz w:val="28"/>
                <w:szCs w:val="28"/>
                <w:lang w:val="ru-RU" w:eastAsia="ru-RU"/>
              </w:rPr>
              <w:t>Прочие</w:t>
            </w:r>
          </w:p>
        </w:tc>
        <w:tc>
          <w:tcPr>
            <w:tcW w:w="357" w:type="pct"/>
            <w:shd w:val="clear" w:color="auto" w:fill="auto"/>
            <w:vAlign w:val="center"/>
            <w:hideMark/>
          </w:tcPr>
          <w:p w14:paraId="68C0403A" w14:textId="77777777" w:rsidR="008B5FBB" w:rsidRPr="00237FDC" w:rsidRDefault="008B5FBB" w:rsidP="00624AF6">
            <w:pPr>
              <w:pStyle w:val="1fffb"/>
              <w:rPr>
                <w:sz w:val="28"/>
                <w:szCs w:val="28"/>
                <w:lang w:val="ru-RU" w:eastAsia="ru-RU"/>
              </w:rPr>
            </w:pPr>
            <w:r w:rsidRPr="00237FDC">
              <w:rPr>
                <w:sz w:val="28"/>
                <w:szCs w:val="28"/>
                <w:lang w:val="ru-RU" w:eastAsia="ru-RU"/>
              </w:rPr>
              <w:t>Всего</w:t>
            </w:r>
          </w:p>
        </w:tc>
        <w:tc>
          <w:tcPr>
            <w:tcW w:w="328" w:type="pct"/>
            <w:vMerge/>
            <w:shd w:val="clear" w:color="auto" w:fill="auto"/>
            <w:vAlign w:val="center"/>
            <w:hideMark/>
          </w:tcPr>
          <w:p w14:paraId="326CEB81" w14:textId="77777777" w:rsidR="008B5FBB" w:rsidRPr="00237FDC" w:rsidRDefault="008B5FBB" w:rsidP="00624AF6">
            <w:pPr>
              <w:pStyle w:val="1fffb"/>
              <w:rPr>
                <w:sz w:val="28"/>
                <w:szCs w:val="28"/>
                <w:lang w:val="ru-RU" w:eastAsia="ru-RU"/>
              </w:rPr>
            </w:pPr>
          </w:p>
        </w:tc>
        <w:tc>
          <w:tcPr>
            <w:tcW w:w="444" w:type="pct"/>
            <w:vMerge/>
            <w:shd w:val="clear" w:color="auto" w:fill="auto"/>
            <w:vAlign w:val="center"/>
            <w:hideMark/>
          </w:tcPr>
          <w:p w14:paraId="17938610" w14:textId="77777777" w:rsidR="008B5FBB" w:rsidRPr="00237FDC" w:rsidRDefault="008B5FBB" w:rsidP="00624AF6">
            <w:pPr>
              <w:pStyle w:val="1fffb"/>
              <w:rPr>
                <w:sz w:val="28"/>
                <w:szCs w:val="28"/>
                <w:lang w:val="ru-RU" w:eastAsia="ru-RU"/>
              </w:rPr>
            </w:pPr>
          </w:p>
        </w:tc>
        <w:tc>
          <w:tcPr>
            <w:tcW w:w="459" w:type="pct"/>
            <w:vMerge/>
            <w:shd w:val="clear" w:color="auto" w:fill="auto"/>
            <w:vAlign w:val="center"/>
            <w:hideMark/>
          </w:tcPr>
          <w:p w14:paraId="118AD142" w14:textId="77777777" w:rsidR="008B5FBB" w:rsidRPr="00237FDC" w:rsidRDefault="008B5FBB" w:rsidP="00624AF6">
            <w:pPr>
              <w:pStyle w:val="1fffb"/>
              <w:rPr>
                <w:sz w:val="28"/>
                <w:szCs w:val="28"/>
                <w:lang w:val="ru-RU" w:eastAsia="ru-RU"/>
              </w:rPr>
            </w:pPr>
          </w:p>
        </w:tc>
      </w:tr>
      <w:tr w:rsidR="00472EB4" w:rsidRPr="00237FDC" w14:paraId="6189E5E9" w14:textId="77777777" w:rsidTr="00237FDC">
        <w:trPr>
          <w:trHeight w:val="20"/>
          <w:jc w:val="center"/>
        </w:trPr>
        <w:tc>
          <w:tcPr>
            <w:tcW w:w="235" w:type="pct"/>
            <w:shd w:val="clear" w:color="auto" w:fill="auto"/>
            <w:vAlign w:val="center"/>
            <w:hideMark/>
          </w:tcPr>
          <w:p w14:paraId="7DB7AB6E" w14:textId="77777777" w:rsidR="00472EB4" w:rsidRPr="00237FDC" w:rsidRDefault="00472EB4" w:rsidP="00472EB4">
            <w:pPr>
              <w:pStyle w:val="1fffb"/>
              <w:rPr>
                <w:sz w:val="28"/>
                <w:szCs w:val="28"/>
                <w:lang w:val="ru-RU" w:eastAsia="ru-RU"/>
              </w:rPr>
            </w:pPr>
            <w:r w:rsidRPr="00237FDC">
              <w:rPr>
                <w:sz w:val="28"/>
                <w:szCs w:val="28"/>
                <w:lang w:val="ru-RU" w:eastAsia="ru-RU"/>
              </w:rPr>
              <w:t>1</w:t>
            </w:r>
          </w:p>
        </w:tc>
        <w:tc>
          <w:tcPr>
            <w:tcW w:w="544" w:type="pct"/>
            <w:shd w:val="clear" w:color="auto" w:fill="auto"/>
            <w:vAlign w:val="center"/>
            <w:hideMark/>
          </w:tcPr>
          <w:p w14:paraId="2A33DF21" w14:textId="77777777" w:rsidR="00812EB4" w:rsidRPr="00237FDC" w:rsidRDefault="00472EB4" w:rsidP="00237FDC">
            <w:pPr>
              <w:pStyle w:val="1fffb"/>
              <w:jc w:val="left"/>
              <w:rPr>
                <w:sz w:val="28"/>
                <w:szCs w:val="28"/>
                <w:lang w:val="ru-RU" w:eastAsia="ru-RU"/>
              </w:rPr>
            </w:pPr>
            <w:r w:rsidRPr="00237FDC">
              <w:rPr>
                <w:sz w:val="28"/>
                <w:szCs w:val="28"/>
                <w:lang w:val="ru-RU" w:eastAsia="ru-RU"/>
              </w:rPr>
              <w:t xml:space="preserve">Газовая котельная </w:t>
            </w:r>
          </w:p>
          <w:p w14:paraId="0A389B04" w14:textId="584A01CC" w:rsidR="00472EB4" w:rsidRPr="00237FDC" w:rsidRDefault="00472EB4" w:rsidP="00237FDC">
            <w:pPr>
              <w:pStyle w:val="1fffb"/>
              <w:jc w:val="left"/>
              <w:rPr>
                <w:sz w:val="28"/>
                <w:szCs w:val="28"/>
                <w:lang w:val="ru-RU" w:eastAsia="ru-RU"/>
              </w:rPr>
            </w:pPr>
            <w:r w:rsidRPr="00237FDC">
              <w:rPr>
                <w:sz w:val="28"/>
                <w:szCs w:val="28"/>
                <w:lang w:val="ru-RU" w:eastAsia="ru-RU"/>
              </w:rPr>
              <w:t>п.</w:t>
            </w:r>
            <w:r w:rsidR="00812EB4" w:rsidRPr="00237FDC">
              <w:rPr>
                <w:sz w:val="28"/>
                <w:szCs w:val="28"/>
                <w:lang w:val="ru-RU" w:eastAsia="ru-RU"/>
              </w:rPr>
              <w:t xml:space="preserve"> </w:t>
            </w:r>
            <w:r w:rsidRPr="00237FDC">
              <w:rPr>
                <w:sz w:val="28"/>
                <w:szCs w:val="28"/>
                <w:lang w:val="ru-RU" w:eastAsia="ru-RU"/>
              </w:rPr>
              <w:t>Мирный</w:t>
            </w:r>
          </w:p>
        </w:tc>
        <w:tc>
          <w:tcPr>
            <w:tcW w:w="560" w:type="pct"/>
            <w:shd w:val="clear" w:color="auto" w:fill="auto"/>
            <w:vAlign w:val="center"/>
            <w:hideMark/>
          </w:tcPr>
          <w:p w14:paraId="389FAC44" w14:textId="0D3081A5" w:rsidR="00472EB4" w:rsidRPr="00237FDC" w:rsidRDefault="00472EB4" w:rsidP="00472EB4">
            <w:pPr>
              <w:pStyle w:val="1fffb"/>
              <w:rPr>
                <w:sz w:val="28"/>
                <w:szCs w:val="28"/>
              </w:rPr>
            </w:pPr>
            <w:r w:rsidRPr="00237FDC">
              <w:rPr>
                <w:sz w:val="28"/>
                <w:szCs w:val="28"/>
              </w:rPr>
              <w:t>6</w:t>
            </w:r>
          </w:p>
        </w:tc>
        <w:tc>
          <w:tcPr>
            <w:tcW w:w="402" w:type="pct"/>
            <w:shd w:val="clear" w:color="auto" w:fill="auto"/>
            <w:vAlign w:val="center"/>
            <w:hideMark/>
          </w:tcPr>
          <w:p w14:paraId="60A06EF0" w14:textId="6F5DFABB" w:rsidR="00472EB4" w:rsidRPr="00237FDC" w:rsidRDefault="00472EB4" w:rsidP="00472EB4">
            <w:pPr>
              <w:pStyle w:val="1fffb"/>
              <w:rPr>
                <w:sz w:val="28"/>
                <w:szCs w:val="28"/>
              </w:rPr>
            </w:pPr>
            <w:r w:rsidRPr="00237FDC">
              <w:rPr>
                <w:sz w:val="28"/>
                <w:szCs w:val="28"/>
              </w:rPr>
              <w:t>0,256</w:t>
            </w:r>
          </w:p>
        </w:tc>
        <w:tc>
          <w:tcPr>
            <w:tcW w:w="611" w:type="pct"/>
            <w:shd w:val="clear" w:color="auto" w:fill="auto"/>
            <w:vAlign w:val="center"/>
            <w:hideMark/>
          </w:tcPr>
          <w:p w14:paraId="05CCDCE9" w14:textId="6541AA9A" w:rsidR="00472EB4" w:rsidRPr="00237FDC" w:rsidRDefault="00472EB4" w:rsidP="00472EB4">
            <w:pPr>
              <w:pStyle w:val="1fffb"/>
              <w:rPr>
                <w:sz w:val="28"/>
                <w:szCs w:val="28"/>
              </w:rPr>
            </w:pPr>
            <w:r w:rsidRPr="00237FDC">
              <w:rPr>
                <w:sz w:val="28"/>
                <w:szCs w:val="28"/>
              </w:rPr>
              <w:t>4,30</w:t>
            </w:r>
          </w:p>
        </w:tc>
        <w:tc>
          <w:tcPr>
            <w:tcW w:w="297" w:type="pct"/>
            <w:shd w:val="clear" w:color="auto" w:fill="auto"/>
            <w:vAlign w:val="center"/>
            <w:hideMark/>
          </w:tcPr>
          <w:p w14:paraId="1F438374" w14:textId="77777777" w:rsidR="00472EB4" w:rsidRPr="00237FDC" w:rsidRDefault="00472EB4" w:rsidP="00472EB4">
            <w:pPr>
              <w:pStyle w:val="1fffb"/>
              <w:rPr>
                <w:sz w:val="28"/>
                <w:szCs w:val="28"/>
                <w:lang w:val="ru-RU" w:eastAsia="ru-RU"/>
              </w:rPr>
            </w:pPr>
            <w:r w:rsidRPr="00237FDC">
              <w:rPr>
                <w:sz w:val="28"/>
                <w:szCs w:val="28"/>
                <w:lang w:val="ru-RU" w:eastAsia="ru-RU"/>
              </w:rPr>
              <w:t>8636</w:t>
            </w:r>
          </w:p>
        </w:tc>
        <w:tc>
          <w:tcPr>
            <w:tcW w:w="449" w:type="pct"/>
            <w:shd w:val="clear" w:color="auto" w:fill="auto"/>
            <w:vAlign w:val="center"/>
            <w:hideMark/>
          </w:tcPr>
          <w:p w14:paraId="7C16C471" w14:textId="77777777" w:rsidR="00472EB4" w:rsidRPr="00237FDC" w:rsidRDefault="00472EB4" w:rsidP="00472EB4">
            <w:pPr>
              <w:pStyle w:val="1fffb"/>
              <w:rPr>
                <w:sz w:val="28"/>
                <w:szCs w:val="28"/>
                <w:lang w:val="ru-RU" w:eastAsia="ru-RU"/>
              </w:rPr>
            </w:pPr>
            <w:r w:rsidRPr="00237FDC">
              <w:rPr>
                <w:sz w:val="28"/>
                <w:szCs w:val="28"/>
                <w:lang w:val="ru-RU" w:eastAsia="ru-RU"/>
              </w:rPr>
              <w:t>1430,24</w:t>
            </w:r>
          </w:p>
        </w:tc>
        <w:tc>
          <w:tcPr>
            <w:tcW w:w="314" w:type="pct"/>
            <w:shd w:val="clear" w:color="auto" w:fill="auto"/>
            <w:vAlign w:val="center"/>
            <w:hideMark/>
          </w:tcPr>
          <w:p w14:paraId="107B11F3" w14:textId="77777777" w:rsidR="00472EB4" w:rsidRPr="00237FDC" w:rsidRDefault="00472EB4" w:rsidP="00472EB4">
            <w:pPr>
              <w:pStyle w:val="1fffb"/>
              <w:rPr>
                <w:sz w:val="28"/>
                <w:szCs w:val="28"/>
                <w:lang w:val="ru-RU" w:eastAsia="ru-RU"/>
              </w:rPr>
            </w:pPr>
            <w:r w:rsidRPr="00237FDC">
              <w:rPr>
                <w:sz w:val="28"/>
                <w:szCs w:val="28"/>
                <w:lang w:val="ru-RU" w:eastAsia="ru-RU"/>
              </w:rPr>
              <w:t>256</w:t>
            </w:r>
          </w:p>
        </w:tc>
        <w:tc>
          <w:tcPr>
            <w:tcW w:w="357" w:type="pct"/>
            <w:shd w:val="clear" w:color="auto" w:fill="auto"/>
            <w:vAlign w:val="center"/>
            <w:hideMark/>
          </w:tcPr>
          <w:p w14:paraId="407FAB2B" w14:textId="77777777" w:rsidR="00472EB4" w:rsidRPr="00237FDC" w:rsidRDefault="00472EB4" w:rsidP="00472EB4">
            <w:pPr>
              <w:pStyle w:val="1fffb"/>
              <w:rPr>
                <w:sz w:val="28"/>
                <w:szCs w:val="28"/>
                <w:lang w:val="ru-RU" w:eastAsia="ru-RU"/>
              </w:rPr>
            </w:pPr>
            <w:r w:rsidRPr="00237FDC">
              <w:rPr>
                <w:sz w:val="28"/>
                <w:szCs w:val="28"/>
                <w:lang w:val="ru-RU" w:eastAsia="ru-RU"/>
              </w:rPr>
              <w:t>10322,24</w:t>
            </w:r>
          </w:p>
        </w:tc>
        <w:tc>
          <w:tcPr>
            <w:tcW w:w="328" w:type="pct"/>
            <w:shd w:val="clear" w:color="auto" w:fill="auto"/>
            <w:noWrap/>
            <w:vAlign w:val="center"/>
            <w:hideMark/>
          </w:tcPr>
          <w:p w14:paraId="7CD65507" w14:textId="77777777" w:rsidR="00472EB4" w:rsidRPr="00237FDC" w:rsidRDefault="00472EB4" w:rsidP="00472EB4">
            <w:pPr>
              <w:pStyle w:val="1fffb"/>
              <w:rPr>
                <w:sz w:val="28"/>
                <w:szCs w:val="28"/>
                <w:lang w:val="ru-RU" w:eastAsia="ru-RU"/>
              </w:rPr>
            </w:pPr>
            <w:r w:rsidRPr="00237FDC">
              <w:rPr>
                <w:sz w:val="28"/>
                <w:szCs w:val="28"/>
                <w:lang w:val="ru-RU" w:eastAsia="ru-RU"/>
              </w:rPr>
              <w:t>1441,98</w:t>
            </w:r>
          </w:p>
        </w:tc>
        <w:tc>
          <w:tcPr>
            <w:tcW w:w="444" w:type="pct"/>
            <w:shd w:val="clear" w:color="auto" w:fill="auto"/>
            <w:vAlign w:val="center"/>
            <w:hideMark/>
          </w:tcPr>
          <w:p w14:paraId="4588E787" w14:textId="77777777" w:rsidR="00472EB4" w:rsidRPr="00237FDC" w:rsidRDefault="00472EB4" w:rsidP="00472EB4">
            <w:pPr>
              <w:pStyle w:val="1fffb"/>
              <w:rPr>
                <w:sz w:val="28"/>
                <w:szCs w:val="28"/>
                <w:lang w:val="ru-RU" w:eastAsia="ru-RU"/>
              </w:rPr>
            </w:pPr>
            <w:r w:rsidRPr="00237FDC">
              <w:rPr>
                <w:sz w:val="28"/>
                <w:szCs w:val="28"/>
                <w:lang w:val="ru-RU" w:eastAsia="ru-RU"/>
              </w:rPr>
              <w:t>201,28</w:t>
            </w:r>
          </w:p>
        </w:tc>
        <w:tc>
          <w:tcPr>
            <w:tcW w:w="459" w:type="pct"/>
            <w:shd w:val="clear" w:color="auto" w:fill="auto"/>
            <w:noWrap/>
            <w:vAlign w:val="center"/>
            <w:hideMark/>
          </w:tcPr>
          <w:p w14:paraId="3026F4CB" w14:textId="77777777" w:rsidR="00472EB4" w:rsidRPr="00237FDC" w:rsidRDefault="00472EB4" w:rsidP="00472EB4">
            <w:pPr>
              <w:pStyle w:val="1fffb"/>
              <w:rPr>
                <w:sz w:val="28"/>
                <w:szCs w:val="28"/>
                <w:lang w:val="ru-RU" w:eastAsia="ru-RU"/>
              </w:rPr>
            </w:pPr>
            <w:r w:rsidRPr="00237FDC">
              <w:rPr>
                <w:sz w:val="28"/>
                <w:szCs w:val="28"/>
                <w:lang w:val="ru-RU" w:eastAsia="ru-RU"/>
              </w:rPr>
              <w:t>11965,5</w:t>
            </w:r>
          </w:p>
        </w:tc>
      </w:tr>
      <w:tr w:rsidR="00472EB4" w:rsidRPr="00237FDC" w14:paraId="0F41914A" w14:textId="77777777" w:rsidTr="00237FDC">
        <w:trPr>
          <w:trHeight w:val="20"/>
          <w:jc w:val="center"/>
        </w:trPr>
        <w:tc>
          <w:tcPr>
            <w:tcW w:w="235" w:type="pct"/>
            <w:shd w:val="clear" w:color="auto" w:fill="auto"/>
            <w:vAlign w:val="center"/>
            <w:hideMark/>
          </w:tcPr>
          <w:p w14:paraId="02461781" w14:textId="77777777" w:rsidR="00472EB4" w:rsidRPr="00237FDC" w:rsidRDefault="00472EB4" w:rsidP="00472EB4">
            <w:pPr>
              <w:pStyle w:val="1fffb"/>
              <w:rPr>
                <w:sz w:val="28"/>
                <w:szCs w:val="28"/>
                <w:lang w:val="ru-RU" w:eastAsia="ru-RU"/>
              </w:rPr>
            </w:pPr>
            <w:r w:rsidRPr="00237FDC">
              <w:rPr>
                <w:sz w:val="28"/>
                <w:szCs w:val="28"/>
                <w:lang w:val="ru-RU" w:eastAsia="ru-RU"/>
              </w:rPr>
              <w:t>2</w:t>
            </w:r>
          </w:p>
        </w:tc>
        <w:tc>
          <w:tcPr>
            <w:tcW w:w="544" w:type="pct"/>
            <w:shd w:val="clear" w:color="auto" w:fill="auto"/>
            <w:vAlign w:val="center"/>
            <w:hideMark/>
          </w:tcPr>
          <w:p w14:paraId="7EA4E561" w14:textId="77777777" w:rsidR="00812EB4" w:rsidRPr="00237FDC" w:rsidRDefault="00472EB4" w:rsidP="00237FDC">
            <w:pPr>
              <w:pStyle w:val="1fffb"/>
              <w:jc w:val="left"/>
              <w:rPr>
                <w:sz w:val="28"/>
                <w:szCs w:val="28"/>
                <w:lang w:val="ru-RU" w:eastAsia="ru-RU"/>
              </w:rPr>
            </w:pPr>
            <w:r w:rsidRPr="00237FDC">
              <w:rPr>
                <w:sz w:val="28"/>
                <w:szCs w:val="28"/>
                <w:lang w:val="ru-RU" w:eastAsia="ru-RU"/>
              </w:rPr>
              <w:t xml:space="preserve">Блочная котельная </w:t>
            </w:r>
          </w:p>
          <w:p w14:paraId="56006D01" w14:textId="0F1047F3" w:rsidR="00472EB4" w:rsidRPr="00237FDC" w:rsidRDefault="00472EB4" w:rsidP="00237FDC">
            <w:pPr>
              <w:pStyle w:val="1fffb"/>
              <w:jc w:val="left"/>
              <w:rPr>
                <w:sz w:val="28"/>
                <w:szCs w:val="28"/>
                <w:lang w:val="ru-RU" w:eastAsia="ru-RU"/>
              </w:rPr>
            </w:pPr>
            <w:r w:rsidRPr="00237FDC">
              <w:rPr>
                <w:sz w:val="28"/>
                <w:szCs w:val="28"/>
                <w:lang w:val="ru-RU" w:eastAsia="ru-RU"/>
              </w:rPr>
              <w:t>д.</w:t>
            </w:r>
            <w:r w:rsidR="00812EB4" w:rsidRPr="00237FDC">
              <w:rPr>
                <w:sz w:val="28"/>
                <w:szCs w:val="28"/>
                <w:lang w:val="ru-RU" w:eastAsia="ru-RU"/>
              </w:rPr>
              <w:t xml:space="preserve"> </w:t>
            </w:r>
            <w:r w:rsidRPr="00237FDC">
              <w:rPr>
                <w:sz w:val="28"/>
                <w:szCs w:val="28"/>
                <w:lang w:val="ru-RU" w:eastAsia="ru-RU"/>
              </w:rPr>
              <w:t>Касарги</w:t>
            </w:r>
          </w:p>
        </w:tc>
        <w:tc>
          <w:tcPr>
            <w:tcW w:w="560" w:type="pct"/>
            <w:shd w:val="clear" w:color="auto" w:fill="auto"/>
            <w:vAlign w:val="center"/>
            <w:hideMark/>
          </w:tcPr>
          <w:p w14:paraId="6962A198" w14:textId="208180A5" w:rsidR="00472EB4" w:rsidRPr="00237FDC" w:rsidRDefault="00472EB4" w:rsidP="00472EB4">
            <w:pPr>
              <w:pStyle w:val="1fffb"/>
              <w:rPr>
                <w:sz w:val="28"/>
                <w:szCs w:val="28"/>
              </w:rPr>
            </w:pPr>
            <w:r w:rsidRPr="00237FDC">
              <w:rPr>
                <w:sz w:val="28"/>
                <w:szCs w:val="28"/>
              </w:rPr>
              <w:t>1</w:t>
            </w:r>
          </w:p>
        </w:tc>
        <w:tc>
          <w:tcPr>
            <w:tcW w:w="402" w:type="pct"/>
            <w:shd w:val="clear" w:color="auto" w:fill="auto"/>
            <w:vAlign w:val="center"/>
            <w:hideMark/>
          </w:tcPr>
          <w:p w14:paraId="07DE3A16" w14:textId="2C1B997A" w:rsidR="00472EB4" w:rsidRPr="00237FDC" w:rsidRDefault="00472EB4" w:rsidP="00472EB4">
            <w:pPr>
              <w:pStyle w:val="1fffb"/>
              <w:rPr>
                <w:sz w:val="28"/>
                <w:szCs w:val="28"/>
              </w:rPr>
            </w:pPr>
            <w:r w:rsidRPr="00237FDC">
              <w:rPr>
                <w:sz w:val="28"/>
                <w:szCs w:val="28"/>
              </w:rPr>
              <w:t>0,021</w:t>
            </w:r>
          </w:p>
        </w:tc>
        <w:tc>
          <w:tcPr>
            <w:tcW w:w="611" w:type="pct"/>
            <w:shd w:val="clear" w:color="auto" w:fill="auto"/>
            <w:vAlign w:val="center"/>
            <w:hideMark/>
          </w:tcPr>
          <w:p w14:paraId="736706C0" w14:textId="3BA721BC" w:rsidR="00472EB4" w:rsidRPr="00237FDC" w:rsidRDefault="00472EB4" w:rsidP="00472EB4">
            <w:pPr>
              <w:pStyle w:val="1fffb"/>
              <w:rPr>
                <w:sz w:val="28"/>
                <w:szCs w:val="28"/>
              </w:rPr>
            </w:pPr>
            <w:r w:rsidRPr="00237FDC">
              <w:rPr>
                <w:sz w:val="28"/>
                <w:szCs w:val="28"/>
              </w:rPr>
              <w:t>0,60</w:t>
            </w:r>
          </w:p>
        </w:tc>
        <w:tc>
          <w:tcPr>
            <w:tcW w:w="297" w:type="pct"/>
            <w:shd w:val="clear" w:color="auto" w:fill="auto"/>
            <w:vAlign w:val="center"/>
            <w:hideMark/>
          </w:tcPr>
          <w:p w14:paraId="527AECC2" w14:textId="3BC267EB" w:rsidR="00472EB4" w:rsidRPr="00237FDC" w:rsidRDefault="00472EB4" w:rsidP="00472EB4">
            <w:pPr>
              <w:pStyle w:val="1fffb"/>
              <w:rPr>
                <w:sz w:val="28"/>
                <w:szCs w:val="28"/>
                <w:lang w:val="ru-RU" w:eastAsia="ru-RU"/>
              </w:rPr>
            </w:pPr>
          </w:p>
        </w:tc>
        <w:tc>
          <w:tcPr>
            <w:tcW w:w="449" w:type="pct"/>
            <w:shd w:val="clear" w:color="auto" w:fill="auto"/>
            <w:noWrap/>
            <w:vAlign w:val="center"/>
            <w:hideMark/>
          </w:tcPr>
          <w:p w14:paraId="50D9B5CD" w14:textId="77777777" w:rsidR="00472EB4" w:rsidRPr="00237FDC" w:rsidRDefault="00472EB4" w:rsidP="00472EB4">
            <w:pPr>
              <w:pStyle w:val="1fffb"/>
              <w:rPr>
                <w:sz w:val="28"/>
                <w:szCs w:val="28"/>
                <w:lang w:val="ru-RU" w:eastAsia="ru-RU"/>
              </w:rPr>
            </w:pPr>
            <w:r w:rsidRPr="00237FDC">
              <w:rPr>
                <w:sz w:val="28"/>
                <w:szCs w:val="28"/>
                <w:lang w:val="ru-RU" w:eastAsia="ru-RU"/>
              </w:rPr>
              <w:t>705,97</w:t>
            </w:r>
          </w:p>
        </w:tc>
        <w:tc>
          <w:tcPr>
            <w:tcW w:w="314" w:type="pct"/>
            <w:shd w:val="clear" w:color="auto" w:fill="auto"/>
            <w:noWrap/>
            <w:vAlign w:val="center"/>
            <w:hideMark/>
          </w:tcPr>
          <w:p w14:paraId="4B2065D2" w14:textId="2C19838E" w:rsidR="00472EB4" w:rsidRPr="00237FDC" w:rsidRDefault="00472EB4" w:rsidP="00472EB4">
            <w:pPr>
              <w:pStyle w:val="1fffb"/>
              <w:rPr>
                <w:sz w:val="28"/>
                <w:szCs w:val="28"/>
                <w:lang w:val="ru-RU" w:eastAsia="ru-RU"/>
              </w:rPr>
            </w:pPr>
          </w:p>
        </w:tc>
        <w:tc>
          <w:tcPr>
            <w:tcW w:w="357" w:type="pct"/>
            <w:shd w:val="clear" w:color="auto" w:fill="auto"/>
            <w:vAlign w:val="center"/>
            <w:hideMark/>
          </w:tcPr>
          <w:p w14:paraId="4E5831AE" w14:textId="77777777" w:rsidR="00472EB4" w:rsidRPr="00237FDC" w:rsidRDefault="00472EB4" w:rsidP="00472EB4">
            <w:pPr>
              <w:pStyle w:val="1fffb"/>
              <w:rPr>
                <w:sz w:val="28"/>
                <w:szCs w:val="28"/>
                <w:lang w:val="ru-RU" w:eastAsia="ru-RU"/>
              </w:rPr>
            </w:pPr>
            <w:r w:rsidRPr="00237FDC">
              <w:rPr>
                <w:sz w:val="28"/>
                <w:szCs w:val="28"/>
                <w:lang w:val="ru-RU" w:eastAsia="ru-RU"/>
              </w:rPr>
              <w:t>705,97</w:t>
            </w:r>
          </w:p>
        </w:tc>
        <w:tc>
          <w:tcPr>
            <w:tcW w:w="328" w:type="pct"/>
            <w:shd w:val="clear" w:color="auto" w:fill="auto"/>
            <w:noWrap/>
            <w:vAlign w:val="center"/>
            <w:hideMark/>
          </w:tcPr>
          <w:p w14:paraId="2876BE3F" w14:textId="69D8A89D" w:rsidR="00472EB4" w:rsidRPr="00237FDC" w:rsidRDefault="00472EB4" w:rsidP="00472EB4">
            <w:pPr>
              <w:pStyle w:val="1fffb"/>
              <w:rPr>
                <w:sz w:val="28"/>
                <w:szCs w:val="28"/>
                <w:lang w:val="ru-RU" w:eastAsia="ru-RU"/>
              </w:rPr>
            </w:pPr>
          </w:p>
        </w:tc>
        <w:tc>
          <w:tcPr>
            <w:tcW w:w="444" w:type="pct"/>
            <w:shd w:val="clear" w:color="auto" w:fill="auto"/>
            <w:vAlign w:val="center"/>
            <w:hideMark/>
          </w:tcPr>
          <w:p w14:paraId="6E6D4F26" w14:textId="77777777" w:rsidR="00472EB4" w:rsidRPr="00237FDC" w:rsidRDefault="00472EB4" w:rsidP="00472EB4">
            <w:pPr>
              <w:pStyle w:val="1fffb"/>
              <w:rPr>
                <w:sz w:val="28"/>
                <w:szCs w:val="28"/>
                <w:lang w:val="ru-RU" w:eastAsia="ru-RU"/>
              </w:rPr>
            </w:pPr>
            <w:r w:rsidRPr="00237FDC">
              <w:rPr>
                <w:sz w:val="28"/>
                <w:szCs w:val="28"/>
                <w:lang w:val="ru-RU" w:eastAsia="ru-RU"/>
              </w:rPr>
              <w:t>12,17</w:t>
            </w:r>
          </w:p>
        </w:tc>
        <w:tc>
          <w:tcPr>
            <w:tcW w:w="459" w:type="pct"/>
            <w:shd w:val="clear" w:color="auto" w:fill="auto"/>
            <w:noWrap/>
            <w:vAlign w:val="center"/>
            <w:hideMark/>
          </w:tcPr>
          <w:p w14:paraId="728263F5" w14:textId="77777777" w:rsidR="00472EB4" w:rsidRPr="00237FDC" w:rsidRDefault="00472EB4" w:rsidP="00472EB4">
            <w:pPr>
              <w:pStyle w:val="1fffb"/>
              <w:rPr>
                <w:sz w:val="28"/>
                <w:szCs w:val="28"/>
                <w:lang w:val="ru-RU" w:eastAsia="ru-RU"/>
              </w:rPr>
            </w:pPr>
            <w:r w:rsidRPr="00237FDC">
              <w:rPr>
                <w:sz w:val="28"/>
                <w:szCs w:val="28"/>
                <w:lang w:val="ru-RU" w:eastAsia="ru-RU"/>
              </w:rPr>
              <w:t>718,14</w:t>
            </w:r>
          </w:p>
        </w:tc>
      </w:tr>
    </w:tbl>
    <w:p w14:paraId="177BB209" w14:textId="77777777" w:rsidR="008B5FBB" w:rsidRPr="00764918" w:rsidRDefault="008B5FBB" w:rsidP="00F2726F">
      <w:pPr>
        <w:spacing w:line="240" w:lineRule="auto"/>
        <w:ind w:firstLine="709"/>
        <w:rPr>
          <w:rFonts w:ascii="Times New Roman" w:eastAsia="Calibri" w:hAnsi="Times New Roman"/>
          <w:sz w:val="28"/>
          <w:szCs w:val="28"/>
          <w:lang w:val="ru-RU"/>
        </w:rPr>
        <w:sectPr w:rsidR="008B5FBB" w:rsidRPr="00764918" w:rsidSect="00B42B32">
          <w:pgSz w:w="23811" w:h="16838" w:orient="landscape" w:code="8"/>
          <w:pgMar w:top="1134" w:right="851" w:bottom="1134" w:left="1418" w:header="851" w:footer="851" w:gutter="0"/>
          <w:cols w:space="708"/>
          <w:docGrid w:linePitch="360"/>
        </w:sectPr>
      </w:pPr>
    </w:p>
    <w:p w14:paraId="40B1A3AE" w14:textId="5A2F6B74" w:rsidR="00F2726F" w:rsidRPr="00764918" w:rsidRDefault="00F2726F" w:rsidP="00E27016">
      <w:pPr>
        <w:widowControl w:val="0"/>
        <w:suppressAutoHyphens/>
        <w:spacing w:line="240" w:lineRule="auto"/>
        <w:ind w:firstLine="709"/>
        <w:contextualSpacing/>
        <w:rPr>
          <w:rFonts w:ascii="Times New Roman" w:eastAsia="Calibri" w:hAnsi="Times New Roman"/>
          <w:sz w:val="28"/>
          <w:szCs w:val="28"/>
          <w:lang w:val="ru-RU"/>
        </w:rPr>
      </w:pPr>
      <w:r w:rsidRPr="00764918">
        <w:rPr>
          <w:rFonts w:ascii="Times New Roman" w:eastAsia="Calibri" w:hAnsi="Times New Roman"/>
          <w:sz w:val="28"/>
          <w:szCs w:val="28"/>
          <w:lang w:val="ru-RU"/>
        </w:rPr>
        <w:lastRenderedPageBreak/>
        <w:t xml:space="preserve">Значение потребления тепловой энергии при расчётных температурах наружного воздуха в зонах действия источника тепловой энергии с разбивкой по потребителям приведены в таблице </w:t>
      </w:r>
      <w:r w:rsidR="009E3FDA" w:rsidRPr="00764918">
        <w:rPr>
          <w:rFonts w:ascii="Times New Roman" w:eastAsia="Calibri" w:hAnsi="Times New Roman"/>
          <w:sz w:val="28"/>
          <w:szCs w:val="28"/>
          <w:lang w:val="ru-RU"/>
        </w:rPr>
        <w:t>32</w:t>
      </w:r>
      <w:r w:rsidRPr="00764918">
        <w:rPr>
          <w:rFonts w:ascii="Times New Roman" w:eastAsia="Calibri" w:hAnsi="Times New Roman"/>
          <w:sz w:val="28"/>
          <w:szCs w:val="28"/>
          <w:lang w:val="ru-RU"/>
        </w:rPr>
        <w:t>.</w:t>
      </w:r>
    </w:p>
    <w:p w14:paraId="79E12505" w14:textId="40C5E230" w:rsidR="00F2726F" w:rsidRPr="00764918" w:rsidRDefault="00F2726F" w:rsidP="00E27016">
      <w:pPr>
        <w:widowControl w:val="0"/>
        <w:suppressAutoHyphens/>
        <w:spacing w:line="240" w:lineRule="auto"/>
        <w:ind w:firstLine="709"/>
        <w:contextualSpacing/>
        <w:rPr>
          <w:rFonts w:ascii="Times New Roman" w:eastAsia="Calibri" w:hAnsi="Times New Roman"/>
          <w:sz w:val="28"/>
          <w:szCs w:val="28"/>
          <w:lang w:val="ru-RU" w:eastAsia="ru-RU"/>
        </w:rPr>
      </w:pPr>
      <w:r w:rsidRPr="00764918">
        <w:rPr>
          <w:rFonts w:ascii="Times New Roman" w:hAnsi="Times New Roman"/>
          <w:sz w:val="28"/>
          <w:szCs w:val="28"/>
          <w:lang w:val="ru-RU"/>
        </w:rPr>
        <w:t xml:space="preserve">Таблица </w:t>
      </w:r>
      <w:r w:rsidR="009E3FDA" w:rsidRPr="00764918">
        <w:rPr>
          <w:rFonts w:ascii="Times New Roman" w:hAnsi="Times New Roman"/>
          <w:sz w:val="28"/>
          <w:szCs w:val="28"/>
          <w:lang w:val="ru-RU"/>
        </w:rPr>
        <w:t>32</w:t>
      </w:r>
      <w:r w:rsidRPr="00764918">
        <w:rPr>
          <w:rFonts w:ascii="Times New Roman" w:hAnsi="Times New Roman"/>
          <w:sz w:val="28"/>
          <w:szCs w:val="28"/>
          <w:lang w:val="ru-RU"/>
        </w:rPr>
        <w:t xml:space="preserve"> - Потребление тепловой энергии на нужды отопления и ГВС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640"/>
        <w:gridCol w:w="3061"/>
        <w:gridCol w:w="3006"/>
        <w:gridCol w:w="3010"/>
      </w:tblGrid>
      <w:tr w:rsidR="00F2726F" w:rsidRPr="00E27016" w14:paraId="0DD2D0CA" w14:textId="77777777" w:rsidTr="00676AC3">
        <w:trPr>
          <w:trHeight w:val="20"/>
          <w:tblHeader/>
        </w:trPr>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5636B6" w14:textId="77777777" w:rsidR="00F2726F" w:rsidRPr="00E27016" w:rsidRDefault="00F2726F" w:rsidP="00E27016">
            <w:pPr>
              <w:widowControl w:val="0"/>
              <w:suppressAutoHyphens/>
              <w:spacing w:line="240" w:lineRule="auto"/>
              <w:ind w:firstLine="0"/>
              <w:contextualSpacing/>
              <w:rPr>
                <w:rFonts w:ascii="Times New Roman" w:hAnsi="Times New Roman"/>
                <w:sz w:val="28"/>
                <w:szCs w:val="28"/>
              </w:rPr>
            </w:pPr>
            <w:r w:rsidRPr="00E27016">
              <w:rPr>
                <w:rFonts w:ascii="Times New Roman" w:hAnsi="Times New Roman"/>
                <w:sz w:val="28"/>
                <w:szCs w:val="28"/>
              </w:rPr>
              <w:t>№ п/п</w:t>
            </w:r>
          </w:p>
        </w:tc>
        <w:tc>
          <w:tcPr>
            <w:tcW w:w="15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7DD4BB" w14:textId="77777777" w:rsidR="00F2726F" w:rsidRPr="00E27016" w:rsidRDefault="00F2726F" w:rsidP="00E27016">
            <w:pPr>
              <w:widowControl w:val="0"/>
              <w:suppressAutoHyphens/>
              <w:spacing w:line="240" w:lineRule="auto"/>
              <w:ind w:firstLine="0"/>
              <w:contextualSpacing/>
              <w:jc w:val="center"/>
              <w:rPr>
                <w:rFonts w:ascii="Times New Roman" w:hAnsi="Times New Roman"/>
                <w:sz w:val="28"/>
                <w:szCs w:val="28"/>
              </w:rPr>
            </w:pPr>
            <w:r w:rsidRPr="00E27016">
              <w:rPr>
                <w:rFonts w:ascii="Times New Roman" w:hAnsi="Times New Roman"/>
                <w:sz w:val="28"/>
                <w:szCs w:val="28"/>
              </w:rPr>
              <w:t>Наименование показателя</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14:paraId="3B355226" w14:textId="385502A7" w:rsidR="00F2726F" w:rsidRPr="00E27016" w:rsidRDefault="00F2726F" w:rsidP="00E27016">
            <w:pPr>
              <w:widowControl w:val="0"/>
              <w:suppressAutoHyphens/>
              <w:spacing w:line="240" w:lineRule="auto"/>
              <w:ind w:firstLine="0"/>
              <w:contextualSpacing/>
              <w:jc w:val="center"/>
              <w:rPr>
                <w:rFonts w:ascii="Times New Roman" w:hAnsi="Times New Roman"/>
                <w:sz w:val="28"/>
                <w:szCs w:val="28"/>
              </w:rPr>
            </w:pPr>
            <w:r w:rsidRPr="00E27016">
              <w:rPr>
                <w:rFonts w:ascii="Times New Roman" w:hAnsi="Times New Roman"/>
                <w:sz w:val="28"/>
                <w:szCs w:val="28"/>
              </w:rPr>
              <w:t>Котельная Мирный</w:t>
            </w:r>
          </w:p>
        </w:tc>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14:paraId="3A168AAD" w14:textId="3053993C" w:rsidR="00F2726F" w:rsidRPr="00E27016" w:rsidRDefault="00F2726F" w:rsidP="00E27016">
            <w:pPr>
              <w:widowControl w:val="0"/>
              <w:suppressAutoHyphens/>
              <w:spacing w:line="240" w:lineRule="auto"/>
              <w:ind w:firstLine="0"/>
              <w:contextualSpacing/>
              <w:jc w:val="center"/>
              <w:rPr>
                <w:rFonts w:ascii="Times New Roman" w:hAnsi="Times New Roman"/>
                <w:sz w:val="28"/>
                <w:szCs w:val="28"/>
              </w:rPr>
            </w:pPr>
            <w:r w:rsidRPr="00E27016">
              <w:rPr>
                <w:rFonts w:ascii="Times New Roman" w:hAnsi="Times New Roman"/>
                <w:sz w:val="28"/>
                <w:szCs w:val="28"/>
              </w:rPr>
              <w:t>Котельная Касарги</w:t>
            </w:r>
          </w:p>
        </w:tc>
      </w:tr>
      <w:tr w:rsidR="00F2726F" w:rsidRPr="00854037" w14:paraId="4E0D5681" w14:textId="77777777" w:rsidTr="00676AC3">
        <w:trPr>
          <w:trHeight w:val="20"/>
        </w:trPr>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A082DD" w14:textId="77777777" w:rsidR="00F2726F" w:rsidRPr="00E27016" w:rsidRDefault="00F2726F" w:rsidP="00E27016">
            <w:pPr>
              <w:widowControl w:val="0"/>
              <w:suppressAutoHyphens/>
              <w:spacing w:line="240" w:lineRule="auto"/>
              <w:ind w:firstLine="0"/>
              <w:contextualSpacing/>
              <w:rPr>
                <w:rFonts w:ascii="Times New Roman" w:hAnsi="Times New Roman"/>
                <w:sz w:val="28"/>
                <w:szCs w:val="28"/>
              </w:rPr>
            </w:pPr>
            <w:r w:rsidRPr="00E27016">
              <w:rPr>
                <w:rFonts w:ascii="Times New Roman" w:hAnsi="Times New Roman"/>
                <w:sz w:val="28"/>
                <w:szCs w:val="28"/>
              </w:rPr>
              <w:t>1</w:t>
            </w:r>
          </w:p>
        </w:tc>
        <w:tc>
          <w:tcPr>
            <w:tcW w:w="467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7C93BF2" w14:textId="41C38489" w:rsidR="00F2726F" w:rsidRPr="00E27016" w:rsidRDefault="00F2726F" w:rsidP="00E27016">
            <w:pPr>
              <w:widowControl w:val="0"/>
              <w:suppressAutoHyphens/>
              <w:spacing w:line="240" w:lineRule="auto"/>
              <w:ind w:firstLine="0"/>
              <w:contextualSpacing/>
              <w:jc w:val="center"/>
              <w:rPr>
                <w:rFonts w:ascii="Times New Roman" w:hAnsi="Times New Roman"/>
                <w:sz w:val="28"/>
                <w:szCs w:val="28"/>
                <w:lang w:val="ru-RU"/>
              </w:rPr>
            </w:pPr>
            <w:r w:rsidRPr="00E27016">
              <w:rPr>
                <w:rFonts w:ascii="Times New Roman" w:hAnsi="Times New Roman"/>
                <w:sz w:val="28"/>
                <w:szCs w:val="28"/>
                <w:lang w:val="ru-RU"/>
              </w:rPr>
              <w:t>Подключенная тепловая нагрузка, в т.</w:t>
            </w:r>
            <w:r w:rsidR="00C142A4">
              <w:rPr>
                <w:rFonts w:ascii="Times New Roman" w:hAnsi="Times New Roman"/>
                <w:sz w:val="28"/>
                <w:szCs w:val="28"/>
                <w:lang w:val="ru-RU"/>
              </w:rPr>
              <w:t xml:space="preserve"> </w:t>
            </w:r>
            <w:r w:rsidRPr="00E27016">
              <w:rPr>
                <w:rFonts w:ascii="Times New Roman" w:hAnsi="Times New Roman"/>
                <w:sz w:val="28"/>
                <w:szCs w:val="28"/>
                <w:lang w:val="ru-RU"/>
              </w:rPr>
              <w:t>ч.:</w:t>
            </w:r>
          </w:p>
        </w:tc>
      </w:tr>
      <w:tr w:rsidR="00F2726F" w:rsidRPr="00E27016" w14:paraId="26647779" w14:textId="77777777" w:rsidTr="00676AC3">
        <w:trPr>
          <w:trHeight w:val="20"/>
        </w:trPr>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BC776A" w14:textId="77777777" w:rsidR="00F2726F" w:rsidRPr="00E27016" w:rsidRDefault="00F2726F" w:rsidP="00E27016">
            <w:pPr>
              <w:widowControl w:val="0"/>
              <w:suppressAutoHyphens/>
              <w:spacing w:line="240" w:lineRule="auto"/>
              <w:ind w:firstLine="0"/>
              <w:contextualSpacing/>
              <w:rPr>
                <w:rFonts w:ascii="Times New Roman" w:hAnsi="Times New Roman"/>
                <w:sz w:val="28"/>
                <w:szCs w:val="28"/>
              </w:rPr>
            </w:pPr>
            <w:r w:rsidRPr="00E27016">
              <w:rPr>
                <w:rFonts w:ascii="Times New Roman" w:hAnsi="Times New Roman"/>
                <w:sz w:val="28"/>
                <w:szCs w:val="28"/>
              </w:rPr>
              <w:t>1.1</w:t>
            </w:r>
          </w:p>
        </w:tc>
        <w:tc>
          <w:tcPr>
            <w:tcW w:w="15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3E1493" w14:textId="0D3CBD7F" w:rsidR="00F2726F" w:rsidRPr="00E27016" w:rsidRDefault="00F2726F" w:rsidP="00E27016">
            <w:pPr>
              <w:widowControl w:val="0"/>
              <w:suppressAutoHyphens/>
              <w:spacing w:line="240" w:lineRule="auto"/>
              <w:ind w:firstLine="0"/>
              <w:contextualSpacing/>
              <w:jc w:val="center"/>
              <w:rPr>
                <w:rFonts w:ascii="Times New Roman" w:hAnsi="Times New Roman"/>
                <w:sz w:val="28"/>
                <w:szCs w:val="28"/>
                <w:lang w:val="ru-RU"/>
              </w:rPr>
            </w:pPr>
            <w:r w:rsidRPr="00E27016">
              <w:rPr>
                <w:rFonts w:ascii="Times New Roman" w:hAnsi="Times New Roman"/>
                <w:sz w:val="28"/>
                <w:szCs w:val="28"/>
                <w:lang w:val="ru-RU"/>
              </w:rPr>
              <w:t xml:space="preserve">Расчетная тепловая нагрузка </w:t>
            </w:r>
            <w:r w:rsidR="00A3214E" w:rsidRPr="00E27016">
              <w:rPr>
                <w:rFonts w:ascii="Times New Roman" w:hAnsi="Times New Roman"/>
                <w:sz w:val="28"/>
                <w:szCs w:val="28"/>
                <w:lang w:val="ru-RU"/>
              </w:rPr>
              <w:t>потребителей, Гкал</w:t>
            </w:r>
            <w:r w:rsidRPr="00E27016">
              <w:rPr>
                <w:rFonts w:ascii="Times New Roman" w:hAnsi="Times New Roman"/>
                <w:sz w:val="28"/>
                <w:szCs w:val="28"/>
                <w:lang w:val="ru-RU"/>
              </w:rPr>
              <w:t>/ч</w:t>
            </w:r>
          </w:p>
          <w:p w14:paraId="2DA7F0A5" w14:textId="77777777" w:rsidR="00F2726F" w:rsidRPr="00E27016" w:rsidRDefault="00F2726F" w:rsidP="00E27016">
            <w:pPr>
              <w:widowControl w:val="0"/>
              <w:suppressAutoHyphens/>
              <w:spacing w:line="240" w:lineRule="auto"/>
              <w:ind w:firstLine="0"/>
              <w:contextualSpacing/>
              <w:jc w:val="center"/>
              <w:rPr>
                <w:rFonts w:ascii="Times New Roman" w:hAnsi="Times New Roman"/>
                <w:sz w:val="28"/>
                <w:szCs w:val="28"/>
              </w:rPr>
            </w:pPr>
            <w:r w:rsidRPr="00E27016">
              <w:rPr>
                <w:rFonts w:ascii="Times New Roman" w:hAnsi="Times New Roman"/>
                <w:sz w:val="28"/>
                <w:szCs w:val="28"/>
              </w:rPr>
              <w:t>в  том числе:</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7A7FC" w14:textId="757AC4B3" w:rsidR="00F2726F" w:rsidRPr="00E27016" w:rsidRDefault="00472EB4" w:rsidP="00E27016">
            <w:pPr>
              <w:widowControl w:val="0"/>
              <w:suppressAutoHyphens/>
              <w:spacing w:line="240" w:lineRule="auto"/>
              <w:ind w:firstLine="0"/>
              <w:contextualSpacing/>
              <w:jc w:val="center"/>
              <w:rPr>
                <w:rFonts w:ascii="Times New Roman" w:hAnsi="Times New Roman"/>
                <w:sz w:val="28"/>
                <w:szCs w:val="28"/>
                <w:lang w:val="ru-RU"/>
              </w:rPr>
            </w:pPr>
            <w:r w:rsidRPr="00E27016">
              <w:rPr>
                <w:rFonts w:ascii="Times New Roman" w:hAnsi="Times New Roman"/>
                <w:sz w:val="28"/>
                <w:szCs w:val="28"/>
                <w:lang w:val="ru-RU"/>
              </w:rPr>
              <w:t>4,3</w:t>
            </w:r>
          </w:p>
        </w:tc>
        <w:tc>
          <w:tcPr>
            <w:tcW w:w="1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4314E" w14:textId="77777777" w:rsidR="00F2726F" w:rsidRPr="00E27016" w:rsidRDefault="00F2726F" w:rsidP="00E27016">
            <w:pPr>
              <w:widowControl w:val="0"/>
              <w:suppressAutoHyphens/>
              <w:spacing w:line="240" w:lineRule="auto"/>
              <w:ind w:firstLine="0"/>
              <w:contextualSpacing/>
              <w:jc w:val="center"/>
              <w:rPr>
                <w:rFonts w:ascii="Times New Roman" w:hAnsi="Times New Roman"/>
                <w:sz w:val="28"/>
                <w:szCs w:val="28"/>
              </w:rPr>
            </w:pPr>
            <w:r w:rsidRPr="00E27016">
              <w:rPr>
                <w:rFonts w:ascii="Times New Roman" w:hAnsi="Times New Roman"/>
                <w:sz w:val="28"/>
                <w:szCs w:val="28"/>
              </w:rPr>
              <w:t>0,6</w:t>
            </w:r>
          </w:p>
        </w:tc>
      </w:tr>
      <w:tr w:rsidR="00F2726F" w:rsidRPr="00E27016" w14:paraId="13D4DCDD" w14:textId="77777777" w:rsidTr="00676AC3">
        <w:trPr>
          <w:trHeight w:val="20"/>
        </w:trPr>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48136D" w14:textId="77777777" w:rsidR="00F2726F" w:rsidRPr="00E27016" w:rsidRDefault="00F2726F" w:rsidP="00E27016">
            <w:pPr>
              <w:widowControl w:val="0"/>
              <w:suppressAutoHyphens/>
              <w:spacing w:line="240" w:lineRule="auto"/>
              <w:ind w:firstLine="0"/>
              <w:contextualSpacing/>
              <w:rPr>
                <w:rFonts w:ascii="Times New Roman" w:hAnsi="Times New Roman"/>
                <w:sz w:val="28"/>
                <w:szCs w:val="28"/>
              </w:rPr>
            </w:pPr>
            <w:r w:rsidRPr="00E27016">
              <w:rPr>
                <w:rFonts w:ascii="Times New Roman" w:hAnsi="Times New Roman"/>
                <w:sz w:val="28"/>
                <w:szCs w:val="28"/>
              </w:rPr>
              <w:t>1.1.1</w:t>
            </w:r>
          </w:p>
        </w:tc>
        <w:tc>
          <w:tcPr>
            <w:tcW w:w="15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E3ED3" w14:textId="77777777" w:rsidR="00F2726F" w:rsidRPr="00E27016" w:rsidRDefault="00F2726F" w:rsidP="00E27016">
            <w:pPr>
              <w:widowControl w:val="0"/>
              <w:suppressAutoHyphens/>
              <w:spacing w:line="240" w:lineRule="auto"/>
              <w:ind w:firstLine="0"/>
              <w:contextualSpacing/>
              <w:jc w:val="left"/>
              <w:rPr>
                <w:rFonts w:ascii="Times New Roman" w:hAnsi="Times New Roman"/>
                <w:sz w:val="28"/>
                <w:szCs w:val="28"/>
              </w:rPr>
            </w:pPr>
            <w:r w:rsidRPr="00E27016">
              <w:rPr>
                <w:rFonts w:ascii="Times New Roman" w:hAnsi="Times New Roman"/>
                <w:sz w:val="28"/>
                <w:szCs w:val="28"/>
              </w:rPr>
              <w:t>- на отопление</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5CF2CD" w14:textId="77777777" w:rsidR="00F2726F" w:rsidRPr="00E27016" w:rsidRDefault="00C811BD" w:rsidP="00E27016">
            <w:pPr>
              <w:widowControl w:val="0"/>
              <w:suppressAutoHyphens/>
              <w:spacing w:line="240" w:lineRule="auto"/>
              <w:ind w:firstLine="0"/>
              <w:contextualSpacing/>
              <w:jc w:val="center"/>
              <w:rPr>
                <w:rFonts w:ascii="Times New Roman" w:hAnsi="Times New Roman"/>
                <w:sz w:val="28"/>
                <w:szCs w:val="28"/>
                <w:lang w:val="ru-RU"/>
              </w:rPr>
            </w:pPr>
            <w:r w:rsidRPr="00E27016">
              <w:rPr>
                <w:rFonts w:ascii="Times New Roman" w:hAnsi="Times New Roman"/>
                <w:sz w:val="28"/>
                <w:szCs w:val="28"/>
                <w:lang w:val="ru-RU"/>
              </w:rPr>
              <w:t>2,421</w:t>
            </w:r>
          </w:p>
        </w:tc>
        <w:tc>
          <w:tcPr>
            <w:tcW w:w="1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DB8D9F" w14:textId="77777777" w:rsidR="00F2726F" w:rsidRPr="00E27016" w:rsidRDefault="00F2726F" w:rsidP="00E27016">
            <w:pPr>
              <w:widowControl w:val="0"/>
              <w:suppressAutoHyphens/>
              <w:spacing w:line="240" w:lineRule="auto"/>
              <w:ind w:firstLine="0"/>
              <w:contextualSpacing/>
              <w:jc w:val="center"/>
              <w:rPr>
                <w:rFonts w:ascii="Times New Roman" w:hAnsi="Times New Roman"/>
                <w:sz w:val="28"/>
                <w:szCs w:val="28"/>
              </w:rPr>
            </w:pPr>
            <w:r w:rsidRPr="00E27016">
              <w:rPr>
                <w:rFonts w:ascii="Times New Roman" w:hAnsi="Times New Roman"/>
                <w:sz w:val="28"/>
                <w:szCs w:val="28"/>
              </w:rPr>
              <w:t>0,6</w:t>
            </w:r>
          </w:p>
        </w:tc>
      </w:tr>
      <w:tr w:rsidR="00F2726F" w:rsidRPr="00E27016" w14:paraId="258C8FBD" w14:textId="77777777" w:rsidTr="00676AC3">
        <w:trPr>
          <w:trHeight w:val="20"/>
        </w:trPr>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29C46D" w14:textId="77777777" w:rsidR="00F2726F" w:rsidRPr="00E27016" w:rsidRDefault="00F2726F" w:rsidP="00E27016">
            <w:pPr>
              <w:widowControl w:val="0"/>
              <w:suppressAutoHyphens/>
              <w:spacing w:line="240" w:lineRule="auto"/>
              <w:ind w:firstLine="0"/>
              <w:contextualSpacing/>
              <w:rPr>
                <w:rFonts w:ascii="Times New Roman" w:hAnsi="Times New Roman"/>
                <w:sz w:val="28"/>
                <w:szCs w:val="28"/>
              </w:rPr>
            </w:pPr>
            <w:r w:rsidRPr="00E27016">
              <w:rPr>
                <w:rFonts w:ascii="Times New Roman" w:hAnsi="Times New Roman"/>
                <w:sz w:val="28"/>
                <w:szCs w:val="28"/>
              </w:rPr>
              <w:t>1.1.2</w:t>
            </w:r>
          </w:p>
        </w:tc>
        <w:tc>
          <w:tcPr>
            <w:tcW w:w="15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618801" w14:textId="77777777" w:rsidR="00F2726F" w:rsidRPr="00E27016" w:rsidRDefault="00F2726F" w:rsidP="00E27016">
            <w:pPr>
              <w:widowControl w:val="0"/>
              <w:suppressAutoHyphens/>
              <w:spacing w:line="240" w:lineRule="auto"/>
              <w:ind w:firstLine="0"/>
              <w:contextualSpacing/>
              <w:jc w:val="left"/>
              <w:rPr>
                <w:rFonts w:ascii="Times New Roman" w:hAnsi="Times New Roman"/>
                <w:sz w:val="28"/>
                <w:szCs w:val="28"/>
              </w:rPr>
            </w:pPr>
            <w:r w:rsidRPr="00E27016">
              <w:rPr>
                <w:rFonts w:ascii="Times New Roman" w:hAnsi="Times New Roman"/>
                <w:sz w:val="28"/>
                <w:szCs w:val="28"/>
              </w:rPr>
              <w:t>- на вентиляцию</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AB5240" w14:textId="77777777" w:rsidR="00F2726F" w:rsidRPr="00E27016" w:rsidRDefault="00F2726F" w:rsidP="00E27016">
            <w:pPr>
              <w:widowControl w:val="0"/>
              <w:suppressAutoHyphens/>
              <w:spacing w:line="240" w:lineRule="auto"/>
              <w:ind w:firstLine="0"/>
              <w:contextualSpacing/>
              <w:jc w:val="center"/>
              <w:rPr>
                <w:rFonts w:ascii="Times New Roman" w:hAnsi="Times New Roman"/>
                <w:sz w:val="28"/>
                <w:szCs w:val="28"/>
              </w:rPr>
            </w:pPr>
            <w:r w:rsidRPr="00E27016">
              <w:rPr>
                <w:rFonts w:ascii="Times New Roman" w:hAnsi="Times New Roman"/>
                <w:sz w:val="28"/>
                <w:szCs w:val="28"/>
              </w:rPr>
              <w:t>-</w:t>
            </w:r>
          </w:p>
        </w:tc>
        <w:tc>
          <w:tcPr>
            <w:tcW w:w="1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7F2A75" w14:textId="77777777" w:rsidR="00F2726F" w:rsidRPr="00E27016" w:rsidRDefault="00F2726F" w:rsidP="00E27016">
            <w:pPr>
              <w:widowControl w:val="0"/>
              <w:suppressAutoHyphens/>
              <w:spacing w:line="240" w:lineRule="auto"/>
              <w:ind w:firstLine="0"/>
              <w:contextualSpacing/>
              <w:jc w:val="center"/>
              <w:rPr>
                <w:rFonts w:ascii="Times New Roman" w:hAnsi="Times New Roman"/>
                <w:sz w:val="28"/>
                <w:szCs w:val="28"/>
              </w:rPr>
            </w:pPr>
            <w:r w:rsidRPr="00E27016">
              <w:rPr>
                <w:rFonts w:ascii="Times New Roman" w:hAnsi="Times New Roman"/>
                <w:sz w:val="28"/>
                <w:szCs w:val="28"/>
              </w:rPr>
              <w:t>-</w:t>
            </w:r>
          </w:p>
        </w:tc>
      </w:tr>
      <w:tr w:rsidR="00F2726F" w:rsidRPr="00E27016" w14:paraId="2F36DB34" w14:textId="77777777" w:rsidTr="00676AC3">
        <w:trPr>
          <w:trHeight w:val="20"/>
        </w:trPr>
        <w:tc>
          <w:tcPr>
            <w:tcW w:w="3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731935" w14:textId="77777777" w:rsidR="00F2726F" w:rsidRPr="00E27016" w:rsidRDefault="00F2726F" w:rsidP="00E27016">
            <w:pPr>
              <w:widowControl w:val="0"/>
              <w:suppressAutoHyphens/>
              <w:spacing w:line="240" w:lineRule="auto"/>
              <w:ind w:firstLine="0"/>
              <w:contextualSpacing/>
              <w:rPr>
                <w:rFonts w:ascii="Times New Roman" w:hAnsi="Times New Roman"/>
                <w:sz w:val="28"/>
                <w:szCs w:val="28"/>
              </w:rPr>
            </w:pPr>
            <w:r w:rsidRPr="00E27016">
              <w:rPr>
                <w:rFonts w:ascii="Times New Roman" w:hAnsi="Times New Roman"/>
                <w:sz w:val="28"/>
                <w:szCs w:val="28"/>
              </w:rPr>
              <w:t>1.1.3</w:t>
            </w:r>
          </w:p>
        </w:tc>
        <w:tc>
          <w:tcPr>
            <w:tcW w:w="15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9ACE0A" w14:textId="77777777" w:rsidR="00F2726F" w:rsidRPr="00E27016" w:rsidRDefault="00F2726F" w:rsidP="00E27016">
            <w:pPr>
              <w:widowControl w:val="0"/>
              <w:suppressAutoHyphens/>
              <w:spacing w:line="240" w:lineRule="auto"/>
              <w:ind w:firstLine="0"/>
              <w:contextualSpacing/>
              <w:jc w:val="left"/>
              <w:rPr>
                <w:rFonts w:ascii="Times New Roman" w:hAnsi="Times New Roman"/>
                <w:sz w:val="28"/>
                <w:szCs w:val="28"/>
              </w:rPr>
            </w:pPr>
            <w:r w:rsidRPr="00E27016">
              <w:rPr>
                <w:rFonts w:ascii="Times New Roman" w:hAnsi="Times New Roman"/>
                <w:sz w:val="28"/>
                <w:szCs w:val="28"/>
              </w:rPr>
              <w:t>- на системы ГВС</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DF098E" w14:textId="77777777" w:rsidR="00F2726F" w:rsidRPr="00E27016" w:rsidRDefault="00C811BD" w:rsidP="00E27016">
            <w:pPr>
              <w:widowControl w:val="0"/>
              <w:suppressAutoHyphens/>
              <w:spacing w:line="240" w:lineRule="auto"/>
              <w:ind w:firstLine="0"/>
              <w:contextualSpacing/>
              <w:jc w:val="center"/>
              <w:rPr>
                <w:rFonts w:ascii="Times New Roman" w:hAnsi="Times New Roman"/>
                <w:sz w:val="28"/>
                <w:szCs w:val="28"/>
                <w:lang w:val="ru-RU"/>
              </w:rPr>
            </w:pPr>
            <w:r w:rsidRPr="00E27016">
              <w:rPr>
                <w:rFonts w:ascii="Times New Roman" w:hAnsi="Times New Roman"/>
                <w:sz w:val="28"/>
                <w:szCs w:val="28"/>
                <w:lang w:val="ru-RU"/>
              </w:rPr>
              <w:t>0,817</w:t>
            </w:r>
          </w:p>
        </w:tc>
        <w:tc>
          <w:tcPr>
            <w:tcW w:w="1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7E8812" w14:textId="77777777" w:rsidR="00F2726F" w:rsidRPr="00E27016" w:rsidRDefault="00F2726F" w:rsidP="00E27016">
            <w:pPr>
              <w:widowControl w:val="0"/>
              <w:suppressAutoHyphens/>
              <w:spacing w:line="240" w:lineRule="auto"/>
              <w:ind w:firstLine="0"/>
              <w:contextualSpacing/>
              <w:jc w:val="center"/>
              <w:rPr>
                <w:rFonts w:ascii="Times New Roman" w:hAnsi="Times New Roman"/>
                <w:sz w:val="28"/>
                <w:szCs w:val="28"/>
              </w:rPr>
            </w:pPr>
            <w:r w:rsidRPr="00E27016">
              <w:rPr>
                <w:rFonts w:ascii="Times New Roman" w:hAnsi="Times New Roman"/>
                <w:sz w:val="28"/>
                <w:szCs w:val="28"/>
              </w:rPr>
              <w:t>-</w:t>
            </w:r>
          </w:p>
        </w:tc>
      </w:tr>
    </w:tbl>
    <w:p w14:paraId="775A0EC5" w14:textId="77777777" w:rsidR="00F2726F" w:rsidRPr="00764918" w:rsidRDefault="00F2726F" w:rsidP="00E27016">
      <w:pPr>
        <w:widowControl w:val="0"/>
        <w:suppressAutoHyphens/>
        <w:spacing w:line="240" w:lineRule="auto"/>
        <w:ind w:firstLine="709"/>
        <w:contextualSpacing/>
        <w:rPr>
          <w:rFonts w:ascii="Times New Roman" w:hAnsi="Times New Roman"/>
          <w:sz w:val="28"/>
          <w:szCs w:val="28"/>
          <w:lang w:val="ru-RU"/>
        </w:rPr>
      </w:pPr>
      <w:r w:rsidRPr="00764918">
        <w:rPr>
          <w:rFonts w:ascii="Times New Roman" w:eastAsia="Calibri" w:hAnsi="Times New Roman"/>
          <w:sz w:val="28"/>
          <w:szCs w:val="28"/>
          <w:lang w:val="ru-RU"/>
        </w:rPr>
        <w:t>Здесь следует отметить, что указанный баланс потребления сформирован на основании заявленной потребителями тепловой энергии, договорной мощности теплоиспользующего оборудования. В связи с различием заявленного и фактического использования мощности, указанный баланс:</w:t>
      </w:r>
    </w:p>
    <w:p w14:paraId="54F5855D" w14:textId="7E7AE23C" w:rsidR="00F2726F" w:rsidRPr="00764918" w:rsidRDefault="00C142A4" w:rsidP="00E27016">
      <w:pPr>
        <w:widowControl w:val="0"/>
        <w:suppressAutoHyphens/>
        <w:spacing w:line="240" w:lineRule="auto"/>
        <w:ind w:firstLine="709"/>
        <w:contextualSpacing/>
        <w:rPr>
          <w:rFonts w:ascii="Times New Roman" w:eastAsia="Calibri" w:hAnsi="Times New Roman"/>
          <w:sz w:val="28"/>
          <w:szCs w:val="28"/>
          <w:lang w:val="ru-RU"/>
        </w:rPr>
      </w:pPr>
      <w:r>
        <w:rPr>
          <w:rFonts w:ascii="Times New Roman" w:eastAsia="Calibri" w:hAnsi="Times New Roman"/>
          <w:sz w:val="28"/>
          <w:szCs w:val="28"/>
          <w:lang w:val="ru-RU"/>
        </w:rPr>
        <w:t xml:space="preserve">- </w:t>
      </w:r>
      <w:r w:rsidR="00F2726F" w:rsidRPr="00764918">
        <w:rPr>
          <w:rFonts w:ascii="Times New Roman" w:eastAsia="Calibri" w:hAnsi="Times New Roman"/>
          <w:sz w:val="28"/>
          <w:szCs w:val="28"/>
          <w:lang w:val="ru-RU"/>
        </w:rPr>
        <w:t>является вариантом, использования теплоэнергоресурсов в объемах мощности, на которую потребитель получил право пользования, установленного условиями договоров теплоснабжения, заключенных в установленном действующим законодательством порядке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неиспользуемых объемов, в отсутствие двухставочных тарифов и договоров на резервирование мощности);</w:t>
      </w:r>
    </w:p>
    <w:p w14:paraId="6A0A2CE8" w14:textId="21888C2E" w:rsidR="00F2726F" w:rsidRPr="00764918" w:rsidRDefault="00C142A4" w:rsidP="00E27016">
      <w:pPr>
        <w:widowControl w:val="0"/>
        <w:suppressAutoHyphens/>
        <w:spacing w:line="240" w:lineRule="auto"/>
        <w:ind w:firstLine="709"/>
        <w:contextualSpacing/>
        <w:rPr>
          <w:rFonts w:ascii="Times New Roman" w:eastAsia="Calibri" w:hAnsi="Times New Roman"/>
          <w:sz w:val="28"/>
          <w:szCs w:val="28"/>
          <w:lang w:val="ru-RU"/>
        </w:rPr>
      </w:pPr>
      <w:r>
        <w:rPr>
          <w:rFonts w:ascii="Times New Roman" w:eastAsia="Calibri" w:hAnsi="Times New Roman"/>
          <w:sz w:val="28"/>
          <w:szCs w:val="28"/>
          <w:lang w:val="ru-RU"/>
        </w:rPr>
        <w:t xml:space="preserve">- </w:t>
      </w:r>
      <w:r w:rsidR="00F2726F" w:rsidRPr="00764918">
        <w:rPr>
          <w:rFonts w:ascii="Times New Roman" w:eastAsia="Calibri" w:hAnsi="Times New Roman"/>
          <w:sz w:val="28"/>
          <w:szCs w:val="28"/>
          <w:lang w:val="ru-RU"/>
        </w:rPr>
        <w:t>подлежит корректировке при формировании реальных балансов, цель которых:</w:t>
      </w:r>
    </w:p>
    <w:p w14:paraId="23699E3E" w14:textId="77777777" w:rsidR="00F2726F" w:rsidRPr="00764918" w:rsidRDefault="00F2726F" w:rsidP="00E27016">
      <w:pPr>
        <w:widowControl w:val="0"/>
        <w:suppressAutoHyphens/>
        <w:spacing w:line="240" w:lineRule="auto"/>
        <w:ind w:firstLine="709"/>
        <w:contextualSpacing/>
        <w:rPr>
          <w:rFonts w:ascii="Times New Roman" w:eastAsia="Calibri" w:hAnsi="Times New Roman"/>
          <w:sz w:val="28"/>
          <w:szCs w:val="28"/>
          <w:lang w:val="ru-RU"/>
        </w:rPr>
      </w:pPr>
      <w:r w:rsidRPr="00764918">
        <w:rPr>
          <w:rFonts w:ascii="Times New Roman" w:eastAsia="Calibri" w:hAnsi="Times New Roman"/>
          <w:sz w:val="28"/>
          <w:szCs w:val="28"/>
          <w:lang w:val="ru-RU"/>
        </w:rPr>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14:paraId="25E881D3" w14:textId="77777777" w:rsidR="00F2726F" w:rsidRPr="00764918" w:rsidRDefault="00F2726F" w:rsidP="00E27016">
      <w:pPr>
        <w:widowControl w:val="0"/>
        <w:suppressAutoHyphens/>
        <w:spacing w:line="240" w:lineRule="auto"/>
        <w:ind w:firstLine="709"/>
        <w:contextualSpacing/>
        <w:rPr>
          <w:rFonts w:ascii="Times New Roman" w:eastAsia="Calibri" w:hAnsi="Times New Roman"/>
          <w:sz w:val="28"/>
          <w:szCs w:val="28"/>
          <w:lang w:val="ru-RU"/>
        </w:rPr>
      </w:pPr>
      <w:r w:rsidRPr="00764918">
        <w:rPr>
          <w:rFonts w:ascii="Times New Roman" w:eastAsia="Calibri" w:hAnsi="Times New Roman"/>
          <w:sz w:val="28"/>
          <w:szCs w:val="28"/>
          <w:lang w:val="ru-RU"/>
        </w:rPr>
        <w:t>минимизация стоимости подключений объектов нового строительства к системам тепловой инфраструктуры;</w:t>
      </w:r>
    </w:p>
    <w:p w14:paraId="63C93233" w14:textId="77777777" w:rsidR="00F2726F" w:rsidRPr="00764918" w:rsidRDefault="00F2726F" w:rsidP="00E27016">
      <w:pPr>
        <w:widowControl w:val="0"/>
        <w:suppressAutoHyphens/>
        <w:spacing w:line="240" w:lineRule="auto"/>
        <w:ind w:firstLine="709"/>
        <w:contextualSpacing/>
        <w:rPr>
          <w:rFonts w:ascii="Times New Roman" w:eastAsia="Calibri" w:hAnsi="Times New Roman"/>
          <w:sz w:val="28"/>
          <w:szCs w:val="28"/>
          <w:lang w:val="ru-RU"/>
        </w:rPr>
      </w:pPr>
      <w:r w:rsidRPr="00764918">
        <w:rPr>
          <w:rFonts w:ascii="Times New Roman" w:eastAsia="Calibri" w:hAnsi="Times New Roman"/>
          <w:sz w:val="28"/>
          <w:szCs w:val="28"/>
          <w:lang w:val="ru-RU"/>
        </w:rPr>
        <w:t>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инвестиций (затраты на комплексный перевод нагрузки потребителей в зону покрытия источника, осуществляющего 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
    <w:p w14:paraId="3897B15C" w14:textId="77777777" w:rsidR="00F2726F" w:rsidRPr="00764918" w:rsidRDefault="00F2726F" w:rsidP="00E27016">
      <w:pPr>
        <w:widowControl w:val="0"/>
        <w:suppressAutoHyphens/>
        <w:spacing w:line="240" w:lineRule="auto"/>
        <w:ind w:firstLine="709"/>
        <w:contextualSpacing/>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обязательный учет исполнения условий 261-ФЗ, в части планирования </w:t>
      </w:r>
      <w:r w:rsidRPr="00764918">
        <w:rPr>
          <w:rFonts w:ascii="Times New Roman" w:eastAsia="Calibri" w:hAnsi="Times New Roman"/>
          <w:sz w:val="28"/>
          <w:szCs w:val="28"/>
          <w:lang w:val="ru-RU"/>
        </w:rPr>
        <w:lastRenderedPageBreak/>
        <w:t>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потребительском секторе.</w:t>
      </w:r>
    </w:p>
    <w:p w14:paraId="2E7BE04D" w14:textId="77777777" w:rsidR="00F2726F" w:rsidRPr="00764918" w:rsidRDefault="00F2726F" w:rsidP="00E27016">
      <w:pPr>
        <w:widowControl w:val="0"/>
        <w:suppressAutoHyphens/>
        <w:spacing w:line="240" w:lineRule="auto"/>
        <w:ind w:firstLine="709"/>
        <w:contextualSpacing/>
        <w:rPr>
          <w:rFonts w:ascii="Times New Roman" w:eastAsia="Calibri" w:hAnsi="Times New Roman"/>
          <w:sz w:val="28"/>
          <w:szCs w:val="28"/>
          <w:lang w:val="ru-RU"/>
        </w:rPr>
      </w:pPr>
      <w:r w:rsidRPr="00764918">
        <w:rPr>
          <w:rFonts w:ascii="Times New Roman" w:eastAsia="Calibri" w:hAnsi="Times New Roman"/>
          <w:sz w:val="28"/>
          <w:szCs w:val="28"/>
          <w:lang w:val="ru-RU"/>
        </w:rPr>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w:t>
      </w:r>
    </w:p>
    <w:p w14:paraId="6158C78E" w14:textId="77777777" w:rsidR="00F2726F" w:rsidRPr="00764918" w:rsidRDefault="00F2726F" w:rsidP="00E27016">
      <w:pPr>
        <w:widowControl w:val="0"/>
        <w:suppressAutoHyphens/>
        <w:spacing w:line="240" w:lineRule="auto"/>
        <w:ind w:firstLine="709"/>
        <w:contextualSpacing/>
        <w:rPr>
          <w:rFonts w:ascii="Times New Roman" w:eastAsia="Calibri" w:hAnsi="Times New Roman"/>
          <w:sz w:val="28"/>
          <w:szCs w:val="28"/>
          <w:lang w:val="ru-RU"/>
        </w:rPr>
      </w:pPr>
      <w:bookmarkStart w:id="233" w:name="_Toc9074637"/>
      <w:r w:rsidRPr="00764918">
        <w:rPr>
          <w:rFonts w:ascii="Times New Roman" w:hAnsi="Times New Roman"/>
          <w:sz w:val="28"/>
          <w:szCs w:val="28"/>
          <w:lang w:val="ru-RU"/>
        </w:rPr>
        <w:t>Описание существующих нормативов потребления тепловой энергии для населения на отопление и горячее водоснабжение</w:t>
      </w:r>
      <w:bookmarkEnd w:id="233"/>
    </w:p>
    <w:p w14:paraId="25EC8DC5" w14:textId="31C06DFF" w:rsidR="00F2726F" w:rsidRPr="00764918" w:rsidRDefault="00F2726F" w:rsidP="00E27016">
      <w:pPr>
        <w:widowControl w:val="0"/>
        <w:suppressAutoHyphens/>
        <w:spacing w:line="240" w:lineRule="auto"/>
        <w:ind w:firstLine="709"/>
        <w:contextualSpacing/>
        <w:rPr>
          <w:rFonts w:ascii="Times New Roman" w:hAnsi="Times New Roman"/>
          <w:sz w:val="28"/>
          <w:szCs w:val="28"/>
          <w:lang w:val="ru-RU" w:eastAsia="ru-RU" w:bidi="ar-SA"/>
        </w:rPr>
      </w:pPr>
      <w:r w:rsidRPr="00764918">
        <w:rPr>
          <w:rFonts w:ascii="Times New Roman" w:eastAsia="Calibri" w:hAnsi="Times New Roman"/>
          <w:sz w:val="28"/>
          <w:szCs w:val="28"/>
          <w:lang w:val="ru-RU"/>
        </w:rPr>
        <w:t xml:space="preserve">Нормативы потребления тепловой энергии утверждены Постановлений Министерства тарифного регулирования и энергетики Челябинской области от 28 декабря 2016 года </w:t>
      </w:r>
      <w:r w:rsidRPr="00764918">
        <w:rPr>
          <w:rFonts w:ascii="Times New Roman" w:eastAsia="Calibri" w:hAnsi="Times New Roman"/>
          <w:sz w:val="28"/>
          <w:szCs w:val="28"/>
        </w:rPr>
        <w:t>N</w:t>
      </w:r>
      <w:r w:rsidRPr="00764918">
        <w:rPr>
          <w:rFonts w:ascii="Times New Roman" w:eastAsia="Calibri" w:hAnsi="Times New Roman"/>
          <w:sz w:val="28"/>
          <w:szCs w:val="28"/>
          <w:lang w:val="ru-RU"/>
        </w:rPr>
        <w:t xml:space="preserve"> 66/</w:t>
      </w:r>
      <w:r w:rsidR="00812EB4" w:rsidRPr="00764918">
        <w:rPr>
          <w:rFonts w:ascii="Times New Roman" w:eastAsia="Calibri" w:hAnsi="Times New Roman"/>
          <w:sz w:val="28"/>
          <w:szCs w:val="28"/>
          <w:lang w:val="ru-RU"/>
        </w:rPr>
        <w:t>2 «</w:t>
      </w:r>
      <w:r w:rsidRPr="00764918">
        <w:rPr>
          <w:rFonts w:ascii="Times New Roman" w:eastAsia="Calibri" w:hAnsi="Times New Roman"/>
          <w:sz w:val="28"/>
          <w:szCs w:val="28"/>
          <w:lang w:val="ru-RU"/>
        </w:rPr>
        <w:t xml:space="preserve">Об утверждении нормативов потребления коммунальной услуги по отоплению, применяемых на территории Челябинской области (с изменениями на 14 сентября </w:t>
      </w:r>
      <w:r w:rsidR="00BE1EBF" w:rsidRPr="00764918">
        <w:rPr>
          <w:rFonts w:ascii="Times New Roman" w:eastAsia="Calibri" w:hAnsi="Times New Roman"/>
          <w:sz w:val="28"/>
          <w:szCs w:val="28"/>
          <w:lang w:val="ru-RU"/>
        </w:rPr>
        <w:t>2022</w:t>
      </w:r>
      <w:r w:rsidRPr="00764918">
        <w:rPr>
          <w:rFonts w:ascii="Times New Roman" w:eastAsia="Calibri" w:hAnsi="Times New Roman"/>
          <w:sz w:val="28"/>
          <w:szCs w:val="28"/>
          <w:lang w:val="ru-RU"/>
        </w:rPr>
        <w:t xml:space="preserve"> года).</w:t>
      </w:r>
    </w:p>
    <w:p w14:paraId="7F0789B7" w14:textId="467E8BBF" w:rsidR="00F2726F" w:rsidRPr="00764918" w:rsidRDefault="00F2726F" w:rsidP="00E27016">
      <w:pPr>
        <w:widowControl w:val="0"/>
        <w:suppressAutoHyphens/>
        <w:spacing w:line="240" w:lineRule="auto"/>
        <w:ind w:firstLine="709"/>
        <w:contextualSpacing/>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Значение нормативного потребления тепловой энергии потребителями приведено в таблице </w:t>
      </w:r>
      <w:r w:rsidR="009E3FDA" w:rsidRPr="00764918">
        <w:rPr>
          <w:rFonts w:ascii="Times New Roman" w:eastAsia="Calibri" w:hAnsi="Times New Roman"/>
          <w:sz w:val="28"/>
          <w:szCs w:val="28"/>
          <w:lang w:val="ru-RU"/>
        </w:rPr>
        <w:t>33</w:t>
      </w:r>
      <w:r w:rsidRPr="00764918">
        <w:rPr>
          <w:rFonts w:ascii="Times New Roman" w:eastAsia="Calibri" w:hAnsi="Times New Roman"/>
          <w:sz w:val="28"/>
          <w:szCs w:val="28"/>
          <w:lang w:val="ru-RU"/>
        </w:rPr>
        <w:t>.</w:t>
      </w:r>
    </w:p>
    <w:p w14:paraId="7DFEEC1B" w14:textId="5F0AAF92" w:rsidR="00F2726F" w:rsidRPr="00764918" w:rsidRDefault="00F2726F" w:rsidP="00E27016">
      <w:pPr>
        <w:widowControl w:val="0"/>
        <w:suppressAutoHyphens/>
        <w:spacing w:line="240" w:lineRule="auto"/>
        <w:ind w:firstLine="709"/>
        <w:contextualSpacing/>
        <w:rPr>
          <w:rFonts w:ascii="Times New Roman" w:eastAsia="Calibri" w:hAnsi="Times New Roman"/>
          <w:sz w:val="28"/>
          <w:szCs w:val="28"/>
          <w:lang w:val="ru-RU" w:eastAsia="ru-RU"/>
        </w:rPr>
      </w:pPr>
      <w:r w:rsidRPr="00764918">
        <w:rPr>
          <w:rFonts w:ascii="Times New Roman" w:hAnsi="Times New Roman"/>
          <w:sz w:val="28"/>
          <w:szCs w:val="28"/>
          <w:lang w:val="ru-RU"/>
        </w:rPr>
        <w:t xml:space="preserve">Таблица </w:t>
      </w:r>
      <w:r w:rsidR="009E3FDA" w:rsidRPr="00764918">
        <w:rPr>
          <w:rFonts w:ascii="Times New Roman" w:hAnsi="Times New Roman"/>
          <w:sz w:val="28"/>
          <w:szCs w:val="28"/>
          <w:lang w:val="ru-RU"/>
        </w:rPr>
        <w:t>33</w:t>
      </w:r>
      <w:r w:rsidRPr="00764918">
        <w:rPr>
          <w:rFonts w:ascii="Times New Roman" w:hAnsi="Times New Roman"/>
          <w:sz w:val="28"/>
          <w:szCs w:val="28"/>
          <w:lang w:val="ru-RU"/>
        </w:rPr>
        <w:t xml:space="preserve"> - Нормативы потребления тепловой энергии</w:t>
      </w:r>
    </w:p>
    <w:tbl>
      <w:tblPr>
        <w:tblW w:w="489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4"/>
        <w:gridCol w:w="4455"/>
        <w:gridCol w:w="3294"/>
        <w:gridCol w:w="1405"/>
      </w:tblGrid>
      <w:tr w:rsidR="00F2726F" w:rsidRPr="00E27016" w14:paraId="18FC873B" w14:textId="77777777" w:rsidTr="00E27016">
        <w:trPr>
          <w:trHeight w:val="20"/>
        </w:trPr>
        <w:tc>
          <w:tcPr>
            <w:tcW w:w="269" w:type="pct"/>
            <w:tcBorders>
              <w:top w:val="single" w:sz="4" w:space="0" w:color="000000"/>
              <w:left w:val="single" w:sz="4" w:space="0" w:color="000000"/>
              <w:bottom w:val="single" w:sz="4" w:space="0" w:color="000000"/>
              <w:right w:val="single" w:sz="4" w:space="0" w:color="000000"/>
            </w:tcBorders>
            <w:shd w:val="clear" w:color="auto" w:fill="auto"/>
            <w:hideMark/>
          </w:tcPr>
          <w:p w14:paraId="37B4CDA2" w14:textId="77777777" w:rsidR="00F2726F" w:rsidRPr="00E27016" w:rsidRDefault="00F2726F" w:rsidP="00E27016">
            <w:pPr>
              <w:widowControl w:val="0"/>
              <w:suppressAutoHyphens/>
              <w:spacing w:line="240" w:lineRule="auto"/>
              <w:ind w:firstLine="0"/>
              <w:contextualSpacing/>
              <w:rPr>
                <w:rFonts w:ascii="Times New Roman" w:hAnsi="Times New Roman"/>
                <w:sz w:val="28"/>
                <w:szCs w:val="28"/>
                <w:lang w:bidi="ru-RU"/>
              </w:rPr>
            </w:pPr>
            <w:bookmarkStart w:id="234" w:name="_Toc392758137"/>
            <w:bookmarkStart w:id="235" w:name="_Toc366483055"/>
            <w:r w:rsidRPr="00E27016">
              <w:rPr>
                <w:rFonts w:ascii="Times New Roman" w:hAnsi="Times New Roman"/>
                <w:sz w:val="28"/>
                <w:szCs w:val="28"/>
              </w:rPr>
              <w:t>№</w:t>
            </w:r>
          </w:p>
        </w:tc>
        <w:tc>
          <w:tcPr>
            <w:tcW w:w="23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418337" w14:textId="77777777" w:rsidR="00F2726F" w:rsidRPr="00E27016" w:rsidRDefault="00F2726F" w:rsidP="00E27016">
            <w:pPr>
              <w:widowControl w:val="0"/>
              <w:suppressAutoHyphens/>
              <w:spacing w:line="240" w:lineRule="auto"/>
              <w:ind w:firstLine="0"/>
              <w:contextualSpacing/>
              <w:jc w:val="center"/>
              <w:rPr>
                <w:rFonts w:ascii="Times New Roman" w:hAnsi="Times New Roman"/>
                <w:sz w:val="28"/>
                <w:szCs w:val="28"/>
              </w:rPr>
            </w:pPr>
            <w:r w:rsidRPr="00E27016">
              <w:rPr>
                <w:rFonts w:ascii="Times New Roman" w:hAnsi="Times New Roman"/>
                <w:sz w:val="28"/>
                <w:szCs w:val="28"/>
              </w:rPr>
              <w:t>Наименование норматива</w:t>
            </w:r>
          </w:p>
        </w:tc>
        <w:tc>
          <w:tcPr>
            <w:tcW w:w="172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5393C6" w14:textId="77777777" w:rsidR="00F2726F" w:rsidRPr="00E27016" w:rsidRDefault="00F2726F" w:rsidP="00E27016">
            <w:pPr>
              <w:widowControl w:val="0"/>
              <w:suppressAutoHyphens/>
              <w:spacing w:line="240" w:lineRule="auto"/>
              <w:ind w:firstLine="0"/>
              <w:contextualSpacing/>
              <w:jc w:val="center"/>
              <w:rPr>
                <w:rFonts w:ascii="Times New Roman" w:hAnsi="Times New Roman"/>
                <w:sz w:val="28"/>
                <w:szCs w:val="28"/>
              </w:rPr>
            </w:pPr>
            <w:r w:rsidRPr="00E27016">
              <w:rPr>
                <w:rFonts w:ascii="Times New Roman" w:hAnsi="Times New Roman"/>
                <w:sz w:val="28"/>
                <w:szCs w:val="28"/>
              </w:rPr>
              <w:t>Ед. измерения</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58CEA5" w14:textId="77777777" w:rsidR="00F2726F" w:rsidRPr="00E27016" w:rsidRDefault="00F2726F" w:rsidP="00E27016">
            <w:pPr>
              <w:widowControl w:val="0"/>
              <w:suppressAutoHyphens/>
              <w:spacing w:line="240" w:lineRule="auto"/>
              <w:ind w:firstLine="0"/>
              <w:contextualSpacing/>
              <w:jc w:val="center"/>
              <w:rPr>
                <w:rFonts w:ascii="Times New Roman" w:hAnsi="Times New Roman"/>
                <w:sz w:val="28"/>
                <w:szCs w:val="28"/>
              </w:rPr>
            </w:pPr>
            <w:r w:rsidRPr="00E27016">
              <w:rPr>
                <w:rFonts w:ascii="Times New Roman" w:hAnsi="Times New Roman"/>
                <w:sz w:val="28"/>
                <w:szCs w:val="28"/>
              </w:rPr>
              <w:t>Норматив</w:t>
            </w:r>
          </w:p>
        </w:tc>
      </w:tr>
      <w:tr w:rsidR="00F2726F" w:rsidRPr="00E27016" w14:paraId="2FA85944" w14:textId="77777777" w:rsidTr="00E27016">
        <w:trPr>
          <w:trHeight w:val="20"/>
        </w:trPr>
        <w:tc>
          <w:tcPr>
            <w:tcW w:w="269" w:type="pct"/>
            <w:tcBorders>
              <w:top w:val="single" w:sz="4" w:space="0" w:color="000000"/>
              <w:left w:val="single" w:sz="4" w:space="0" w:color="000000"/>
              <w:bottom w:val="single" w:sz="4" w:space="0" w:color="000000"/>
              <w:right w:val="single" w:sz="4" w:space="0" w:color="000000"/>
            </w:tcBorders>
            <w:hideMark/>
          </w:tcPr>
          <w:p w14:paraId="2ADC9C81" w14:textId="77777777" w:rsidR="00F2726F" w:rsidRPr="00E27016" w:rsidRDefault="00F2726F" w:rsidP="00E27016">
            <w:pPr>
              <w:widowControl w:val="0"/>
              <w:suppressAutoHyphens/>
              <w:spacing w:line="240" w:lineRule="auto"/>
              <w:ind w:firstLine="0"/>
              <w:contextualSpacing/>
              <w:rPr>
                <w:rFonts w:ascii="Times New Roman" w:hAnsi="Times New Roman"/>
                <w:sz w:val="28"/>
                <w:szCs w:val="28"/>
              </w:rPr>
            </w:pPr>
            <w:r w:rsidRPr="00E27016">
              <w:rPr>
                <w:rFonts w:ascii="Times New Roman" w:hAnsi="Times New Roman"/>
                <w:sz w:val="28"/>
                <w:szCs w:val="28"/>
              </w:rPr>
              <w:t>1</w:t>
            </w:r>
          </w:p>
        </w:tc>
        <w:tc>
          <w:tcPr>
            <w:tcW w:w="2330" w:type="pct"/>
            <w:tcBorders>
              <w:top w:val="single" w:sz="4" w:space="0" w:color="000000"/>
              <w:left w:val="single" w:sz="4" w:space="0" w:color="000000"/>
              <w:bottom w:val="single" w:sz="4" w:space="0" w:color="000000"/>
              <w:right w:val="single" w:sz="4" w:space="0" w:color="000000"/>
            </w:tcBorders>
            <w:hideMark/>
          </w:tcPr>
          <w:p w14:paraId="512AED91" w14:textId="77777777" w:rsidR="00812EB4" w:rsidRPr="00E27016" w:rsidRDefault="00F2726F" w:rsidP="00E27016">
            <w:pPr>
              <w:widowControl w:val="0"/>
              <w:suppressAutoHyphens/>
              <w:spacing w:line="240" w:lineRule="auto"/>
              <w:ind w:firstLine="0"/>
              <w:contextualSpacing/>
              <w:rPr>
                <w:rFonts w:ascii="Times New Roman" w:hAnsi="Times New Roman"/>
                <w:sz w:val="28"/>
                <w:szCs w:val="28"/>
                <w:lang w:val="ru-RU"/>
              </w:rPr>
            </w:pPr>
            <w:r w:rsidRPr="00E27016">
              <w:rPr>
                <w:rFonts w:ascii="Times New Roman" w:hAnsi="Times New Roman"/>
                <w:sz w:val="28"/>
                <w:szCs w:val="28"/>
                <w:lang w:val="ru-RU"/>
              </w:rPr>
              <w:t xml:space="preserve">Норматив по отоплению </w:t>
            </w:r>
          </w:p>
          <w:p w14:paraId="6C6CD1EF" w14:textId="0D56ACAC" w:rsidR="00F2726F" w:rsidRPr="00E27016" w:rsidRDefault="00F2726F" w:rsidP="00E27016">
            <w:pPr>
              <w:widowControl w:val="0"/>
              <w:suppressAutoHyphens/>
              <w:spacing w:line="240" w:lineRule="auto"/>
              <w:ind w:firstLine="0"/>
              <w:contextualSpacing/>
              <w:rPr>
                <w:rFonts w:ascii="Times New Roman" w:hAnsi="Times New Roman"/>
                <w:sz w:val="28"/>
                <w:szCs w:val="28"/>
                <w:lang w:val="ru-RU"/>
              </w:rPr>
            </w:pPr>
            <w:r w:rsidRPr="00E27016">
              <w:rPr>
                <w:rFonts w:ascii="Times New Roman" w:hAnsi="Times New Roman"/>
                <w:sz w:val="28"/>
                <w:szCs w:val="28"/>
                <w:lang w:val="ru-RU"/>
              </w:rPr>
              <w:t>1- этажных домов</w:t>
            </w:r>
          </w:p>
        </w:tc>
        <w:tc>
          <w:tcPr>
            <w:tcW w:w="1727" w:type="pct"/>
            <w:tcBorders>
              <w:top w:val="single" w:sz="4" w:space="0" w:color="000000"/>
              <w:left w:val="single" w:sz="4" w:space="0" w:color="000000"/>
              <w:bottom w:val="single" w:sz="4" w:space="0" w:color="000000"/>
              <w:right w:val="single" w:sz="4" w:space="0" w:color="000000"/>
            </w:tcBorders>
            <w:vAlign w:val="center"/>
            <w:hideMark/>
          </w:tcPr>
          <w:p w14:paraId="25BEAC32" w14:textId="77777777" w:rsidR="00F2726F" w:rsidRPr="00E27016" w:rsidRDefault="00F2726F" w:rsidP="00E27016">
            <w:pPr>
              <w:widowControl w:val="0"/>
              <w:suppressAutoHyphens/>
              <w:spacing w:line="240" w:lineRule="auto"/>
              <w:ind w:firstLine="0"/>
              <w:contextualSpacing/>
              <w:jc w:val="center"/>
              <w:rPr>
                <w:rFonts w:ascii="Times New Roman" w:hAnsi="Times New Roman"/>
                <w:sz w:val="28"/>
                <w:szCs w:val="28"/>
              </w:rPr>
            </w:pPr>
            <w:r w:rsidRPr="00E27016">
              <w:rPr>
                <w:rFonts w:ascii="Times New Roman" w:hAnsi="Times New Roman"/>
                <w:sz w:val="28"/>
                <w:szCs w:val="28"/>
              </w:rPr>
              <w:t>Гкал/м</w:t>
            </w:r>
            <w:r w:rsidRPr="00E27016">
              <w:rPr>
                <w:rFonts w:ascii="Times New Roman" w:hAnsi="Times New Roman"/>
                <w:sz w:val="28"/>
                <w:szCs w:val="28"/>
                <w:vertAlign w:val="superscript"/>
              </w:rPr>
              <w:t>2</w:t>
            </w:r>
            <w:r w:rsidRPr="00E27016">
              <w:rPr>
                <w:rFonts w:ascii="Times New Roman" w:hAnsi="Times New Roman"/>
                <w:sz w:val="28"/>
                <w:szCs w:val="28"/>
              </w:rPr>
              <w:t xml:space="preserve"> в месяц</w:t>
            </w:r>
          </w:p>
        </w:tc>
        <w:tc>
          <w:tcPr>
            <w:tcW w:w="674" w:type="pct"/>
            <w:tcBorders>
              <w:top w:val="single" w:sz="4" w:space="0" w:color="000000"/>
              <w:left w:val="single" w:sz="4" w:space="0" w:color="000000"/>
              <w:bottom w:val="single" w:sz="4" w:space="0" w:color="000000"/>
              <w:right w:val="single" w:sz="4" w:space="0" w:color="000000"/>
            </w:tcBorders>
            <w:vAlign w:val="center"/>
            <w:hideMark/>
          </w:tcPr>
          <w:p w14:paraId="1EE0C312" w14:textId="77777777" w:rsidR="00F2726F" w:rsidRPr="00E27016" w:rsidRDefault="00F2726F" w:rsidP="00E27016">
            <w:pPr>
              <w:widowControl w:val="0"/>
              <w:suppressAutoHyphens/>
              <w:spacing w:line="240" w:lineRule="auto"/>
              <w:ind w:firstLine="0"/>
              <w:contextualSpacing/>
              <w:jc w:val="center"/>
              <w:rPr>
                <w:rFonts w:ascii="Times New Roman" w:hAnsi="Times New Roman"/>
                <w:sz w:val="28"/>
                <w:szCs w:val="28"/>
              </w:rPr>
            </w:pPr>
            <w:r w:rsidRPr="00E27016">
              <w:rPr>
                <w:rFonts w:ascii="Times New Roman" w:hAnsi="Times New Roman"/>
                <w:sz w:val="28"/>
                <w:szCs w:val="28"/>
              </w:rPr>
              <w:t>0,0520</w:t>
            </w:r>
          </w:p>
        </w:tc>
      </w:tr>
      <w:tr w:rsidR="00F2726F" w:rsidRPr="00E27016" w14:paraId="243EC94F" w14:textId="77777777" w:rsidTr="00E27016">
        <w:trPr>
          <w:trHeight w:val="20"/>
        </w:trPr>
        <w:tc>
          <w:tcPr>
            <w:tcW w:w="269" w:type="pct"/>
            <w:tcBorders>
              <w:top w:val="single" w:sz="4" w:space="0" w:color="000000"/>
              <w:left w:val="single" w:sz="4" w:space="0" w:color="000000"/>
              <w:bottom w:val="single" w:sz="4" w:space="0" w:color="000000"/>
              <w:right w:val="single" w:sz="4" w:space="0" w:color="000000"/>
            </w:tcBorders>
            <w:hideMark/>
          </w:tcPr>
          <w:p w14:paraId="6875435E" w14:textId="77777777" w:rsidR="00F2726F" w:rsidRPr="00E27016" w:rsidRDefault="00F2726F" w:rsidP="00E27016">
            <w:pPr>
              <w:widowControl w:val="0"/>
              <w:suppressAutoHyphens/>
              <w:spacing w:line="240" w:lineRule="auto"/>
              <w:ind w:firstLine="0"/>
              <w:contextualSpacing/>
              <w:rPr>
                <w:rFonts w:ascii="Times New Roman" w:hAnsi="Times New Roman"/>
                <w:sz w:val="28"/>
                <w:szCs w:val="28"/>
              </w:rPr>
            </w:pPr>
            <w:r w:rsidRPr="00E27016">
              <w:rPr>
                <w:rFonts w:ascii="Times New Roman" w:hAnsi="Times New Roman"/>
                <w:sz w:val="28"/>
                <w:szCs w:val="28"/>
              </w:rPr>
              <w:t>2</w:t>
            </w:r>
          </w:p>
        </w:tc>
        <w:tc>
          <w:tcPr>
            <w:tcW w:w="2330" w:type="pct"/>
            <w:tcBorders>
              <w:top w:val="single" w:sz="4" w:space="0" w:color="000000"/>
              <w:left w:val="single" w:sz="4" w:space="0" w:color="000000"/>
              <w:bottom w:val="single" w:sz="4" w:space="0" w:color="000000"/>
              <w:right w:val="single" w:sz="4" w:space="0" w:color="000000"/>
            </w:tcBorders>
            <w:hideMark/>
          </w:tcPr>
          <w:p w14:paraId="690DB10B" w14:textId="77777777" w:rsidR="00812EB4" w:rsidRPr="00E27016" w:rsidRDefault="00F2726F" w:rsidP="00E27016">
            <w:pPr>
              <w:widowControl w:val="0"/>
              <w:suppressAutoHyphens/>
              <w:spacing w:line="240" w:lineRule="auto"/>
              <w:ind w:firstLine="0"/>
              <w:contextualSpacing/>
              <w:rPr>
                <w:rFonts w:ascii="Times New Roman" w:hAnsi="Times New Roman"/>
                <w:sz w:val="28"/>
                <w:szCs w:val="28"/>
                <w:lang w:val="ru-RU"/>
              </w:rPr>
            </w:pPr>
            <w:r w:rsidRPr="00E27016">
              <w:rPr>
                <w:rFonts w:ascii="Times New Roman" w:hAnsi="Times New Roman"/>
                <w:sz w:val="28"/>
                <w:szCs w:val="28"/>
                <w:lang w:val="ru-RU"/>
              </w:rPr>
              <w:t xml:space="preserve">Норматив по отоплению </w:t>
            </w:r>
          </w:p>
          <w:p w14:paraId="75A659CB" w14:textId="55CE5E8A" w:rsidR="00F2726F" w:rsidRPr="00E27016" w:rsidRDefault="00F2726F" w:rsidP="00E27016">
            <w:pPr>
              <w:widowControl w:val="0"/>
              <w:suppressAutoHyphens/>
              <w:spacing w:line="240" w:lineRule="auto"/>
              <w:ind w:firstLine="0"/>
              <w:contextualSpacing/>
              <w:rPr>
                <w:rFonts w:ascii="Times New Roman" w:hAnsi="Times New Roman"/>
                <w:sz w:val="28"/>
                <w:szCs w:val="28"/>
                <w:lang w:val="ru-RU"/>
              </w:rPr>
            </w:pPr>
            <w:r w:rsidRPr="00E27016">
              <w:rPr>
                <w:rFonts w:ascii="Times New Roman" w:hAnsi="Times New Roman"/>
                <w:sz w:val="28"/>
                <w:szCs w:val="28"/>
                <w:lang w:val="ru-RU"/>
              </w:rPr>
              <w:t>2- этажных домов</w:t>
            </w:r>
          </w:p>
        </w:tc>
        <w:tc>
          <w:tcPr>
            <w:tcW w:w="1727" w:type="pct"/>
            <w:tcBorders>
              <w:top w:val="single" w:sz="4" w:space="0" w:color="000000"/>
              <w:left w:val="single" w:sz="4" w:space="0" w:color="000000"/>
              <w:bottom w:val="single" w:sz="4" w:space="0" w:color="000000"/>
              <w:right w:val="single" w:sz="4" w:space="0" w:color="000000"/>
            </w:tcBorders>
            <w:vAlign w:val="center"/>
            <w:hideMark/>
          </w:tcPr>
          <w:p w14:paraId="09CFA920" w14:textId="77777777" w:rsidR="00F2726F" w:rsidRPr="00E27016" w:rsidRDefault="00F2726F" w:rsidP="00E27016">
            <w:pPr>
              <w:widowControl w:val="0"/>
              <w:suppressAutoHyphens/>
              <w:spacing w:line="240" w:lineRule="auto"/>
              <w:ind w:firstLine="0"/>
              <w:contextualSpacing/>
              <w:jc w:val="center"/>
              <w:rPr>
                <w:rFonts w:ascii="Times New Roman" w:hAnsi="Times New Roman"/>
                <w:sz w:val="28"/>
                <w:szCs w:val="28"/>
              </w:rPr>
            </w:pPr>
            <w:r w:rsidRPr="00E27016">
              <w:rPr>
                <w:rFonts w:ascii="Times New Roman" w:hAnsi="Times New Roman"/>
                <w:sz w:val="28"/>
                <w:szCs w:val="28"/>
              </w:rPr>
              <w:t>Гкал/м</w:t>
            </w:r>
            <w:r w:rsidRPr="00E27016">
              <w:rPr>
                <w:rFonts w:ascii="Times New Roman" w:hAnsi="Times New Roman"/>
                <w:sz w:val="28"/>
                <w:szCs w:val="28"/>
                <w:vertAlign w:val="superscript"/>
              </w:rPr>
              <w:t>2</w:t>
            </w:r>
            <w:r w:rsidRPr="00E27016">
              <w:rPr>
                <w:rFonts w:ascii="Times New Roman" w:hAnsi="Times New Roman"/>
                <w:sz w:val="28"/>
                <w:szCs w:val="28"/>
              </w:rPr>
              <w:t xml:space="preserve"> в месяц</w:t>
            </w:r>
          </w:p>
        </w:tc>
        <w:tc>
          <w:tcPr>
            <w:tcW w:w="674" w:type="pct"/>
            <w:tcBorders>
              <w:top w:val="single" w:sz="4" w:space="0" w:color="000000"/>
              <w:left w:val="single" w:sz="4" w:space="0" w:color="000000"/>
              <w:bottom w:val="single" w:sz="4" w:space="0" w:color="000000"/>
              <w:right w:val="single" w:sz="4" w:space="0" w:color="000000"/>
            </w:tcBorders>
            <w:vAlign w:val="center"/>
            <w:hideMark/>
          </w:tcPr>
          <w:p w14:paraId="7E97E525" w14:textId="77777777" w:rsidR="00F2726F" w:rsidRPr="00E27016" w:rsidRDefault="00F2726F" w:rsidP="00E27016">
            <w:pPr>
              <w:widowControl w:val="0"/>
              <w:suppressAutoHyphens/>
              <w:spacing w:line="240" w:lineRule="auto"/>
              <w:ind w:firstLine="0"/>
              <w:contextualSpacing/>
              <w:jc w:val="center"/>
              <w:rPr>
                <w:rFonts w:ascii="Times New Roman" w:hAnsi="Times New Roman"/>
                <w:sz w:val="28"/>
                <w:szCs w:val="28"/>
              </w:rPr>
            </w:pPr>
            <w:r w:rsidRPr="00E27016">
              <w:rPr>
                <w:rFonts w:ascii="Times New Roman" w:hAnsi="Times New Roman"/>
                <w:sz w:val="28"/>
                <w:szCs w:val="28"/>
              </w:rPr>
              <w:t>0,0494</w:t>
            </w:r>
          </w:p>
        </w:tc>
      </w:tr>
      <w:tr w:rsidR="00F2726F" w:rsidRPr="00E27016" w14:paraId="66A1F0F2" w14:textId="77777777" w:rsidTr="00E27016">
        <w:trPr>
          <w:trHeight w:val="20"/>
        </w:trPr>
        <w:tc>
          <w:tcPr>
            <w:tcW w:w="269" w:type="pct"/>
            <w:tcBorders>
              <w:top w:val="single" w:sz="4" w:space="0" w:color="000000"/>
              <w:left w:val="single" w:sz="4" w:space="0" w:color="000000"/>
              <w:bottom w:val="single" w:sz="4" w:space="0" w:color="000000"/>
              <w:right w:val="single" w:sz="4" w:space="0" w:color="000000"/>
            </w:tcBorders>
            <w:hideMark/>
          </w:tcPr>
          <w:p w14:paraId="17BDA1C3" w14:textId="77777777" w:rsidR="00F2726F" w:rsidRPr="00E27016" w:rsidRDefault="00F2726F" w:rsidP="00E27016">
            <w:pPr>
              <w:widowControl w:val="0"/>
              <w:suppressAutoHyphens/>
              <w:spacing w:line="240" w:lineRule="auto"/>
              <w:ind w:firstLine="0"/>
              <w:contextualSpacing/>
              <w:rPr>
                <w:rFonts w:ascii="Times New Roman" w:hAnsi="Times New Roman"/>
                <w:sz w:val="28"/>
                <w:szCs w:val="28"/>
              </w:rPr>
            </w:pPr>
            <w:r w:rsidRPr="00E27016">
              <w:rPr>
                <w:rFonts w:ascii="Times New Roman" w:hAnsi="Times New Roman"/>
                <w:sz w:val="28"/>
                <w:szCs w:val="28"/>
              </w:rPr>
              <w:t>3</w:t>
            </w:r>
          </w:p>
        </w:tc>
        <w:tc>
          <w:tcPr>
            <w:tcW w:w="2330" w:type="pct"/>
            <w:tcBorders>
              <w:top w:val="single" w:sz="4" w:space="0" w:color="000000"/>
              <w:left w:val="single" w:sz="4" w:space="0" w:color="000000"/>
              <w:bottom w:val="single" w:sz="4" w:space="0" w:color="000000"/>
              <w:right w:val="single" w:sz="4" w:space="0" w:color="000000"/>
            </w:tcBorders>
            <w:hideMark/>
          </w:tcPr>
          <w:p w14:paraId="49158C68" w14:textId="77777777" w:rsidR="00812EB4" w:rsidRPr="00E27016" w:rsidRDefault="00F2726F" w:rsidP="00E27016">
            <w:pPr>
              <w:widowControl w:val="0"/>
              <w:suppressAutoHyphens/>
              <w:spacing w:line="240" w:lineRule="auto"/>
              <w:ind w:firstLine="0"/>
              <w:contextualSpacing/>
              <w:rPr>
                <w:rFonts w:ascii="Times New Roman" w:hAnsi="Times New Roman"/>
                <w:sz w:val="28"/>
                <w:szCs w:val="28"/>
                <w:lang w:val="ru-RU"/>
              </w:rPr>
            </w:pPr>
            <w:r w:rsidRPr="00E27016">
              <w:rPr>
                <w:rFonts w:ascii="Times New Roman" w:hAnsi="Times New Roman"/>
                <w:sz w:val="28"/>
                <w:szCs w:val="28"/>
                <w:lang w:val="ru-RU"/>
              </w:rPr>
              <w:t xml:space="preserve">Норматив по отоплению </w:t>
            </w:r>
          </w:p>
          <w:p w14:paraId="60F362F2" w14:textId="43D4783D" w:rsidR="00F2726F" w:rsidRPr="00E27016" w:rsidRDefault="00F2726F" w:rsidP="00E27016">
            <w:pPr>
              <w:widowControl w:val="0"/>
              <w:suppressAutoHyphens/>
              <w:spacing w:line="240" w:lineRule="auto"/>
              <w:ind w:firstLine="0"/>
              <w:contextualSpacing/>
              <w:rPr>
                <w:rFonts w:ascii="Times New Roman" w:hAnsi="Times New Roman"/>
                <w:sz w:val="28"/>
                <w:szCs w:val="28"/>
                <w:lang w:val="ru-RU"/>
              </w:rPr>
            </w:pPr>
            <w:r w:rsidRPr="00E27016">
              <w:rPr>
                <w:rFonts w:ascii="Times New Roman" w:hAnsi="Times New Roman"/>
                <w:sz w:val="28"/>
                <w:szCs w:val="28"/>
                <w:lang w:val="ru-RU"/>
              </w:rPr>
              <w:t>3- этажных домов</w:t>
            </w:r>
          </w:p>
        </w:tc>
        <w:tc>
          <w:tcPr>
            <w:tcW w:w="1727" w:type="pct"/>
            <w:tcBorders>
              <w:top w:val="single" w:sz="4" w:space="0" w:color="000000"/>
              <w:left w:val="single" w:sz="4" w:space="0" w:color="000000"/>
              <w:bottom w:val="single" w:sz="4" w:space="0" w:color="000000"/>
              <w:right w:val="single" w:sz="4" w:space="0" w:color="000000"/>
            </w:tcBorders>
            <w:vAlign w:val="center"/>
            <w:hideMark/>
          </w:tcPr>
          <w:p w14:paraId="7427C516" w14:textId="77777777" w:rsidR="00F2726F" w:rsidRPr="00E27016" w:rsidRDefault="00F2726F" w:rsidP="00E27016">
            <w:pPr>
              <w:widowControl w:val="0"/>
              <w:suppressAutoHyphens/>
              <w:spacing w:line="240" w:lineRule="auto"/>
              <w:ind w:firstLine="0"/>
              <w:contextualSpacing/>
              <w:jc w:val="center"/>
              <w:rPr>
                <w:rFonts w:ascii="Times New Roman" w:hAnsi="Times New Roman"/>
                <w:sz w:val="28"/>
                <w:szCs w:val="28"/>
              </w:rPr>
            </w:pPr>
            <w:r w:rsidRPr="00E27016">
              <w:rPr>
                <w:rFonts w:ascii="Times New Roman" w:hAnsi="Times New Roman"/>
                <w:sz w:val="28"/>
                <w:szCs w:val="28"/>
              </w:rPr>
              <w:t>Гкал/м</w:t>
            </w:r>
            <w:r w:rsidRPr="00E27016">
              <w:rPr>
                <w:rFonts w:ascii="Times New Roman" w:hAnsi="Times New Roman"/>
                <w:sz w:val="28"/>
                <w:szCs w:val="28"/>
                <w:vertAlign w:val="superscript"/>
              </w:rPr>
              <w:t>2</w:t>
            </w:r>
            <w:r w:rsidRPr="00E27016">
              <w:rPr>
                <w:rFonts w:ascii="Times New Roman" w:hAnsi="Times New Roman"/>
                <w:sz w:val="28"/>
                <w:szCs w:val="28"/>
              </w:rPr>
              <w:t xml:space="preserve"> в месяц</w:t>
            </w:r>
          </w:p>
        </w:tc>
        <w:tc>
          <w:tcPr>
            <w:tcW w:w="674" w:type="pct"/>
            <w:tcBorders>
              <w:top w:val="single" w:sz="4" w:space="0" w:color="000000"/>
              <w:left w:val="single" w:sz="4" w:space="0" w:color="000000"/>
              <w:bottom w:val="single" w:sz="4" w:space="0" w:color="000000"/>
              <w:right w:val="single" w:sz="4" w:space="0" w:color="000000"/>
            </w:tcBorders>
            <w:vAlign w:val="center"/>
            <w:hideMark/>
          </w:tcPr>
          <w:p w14:paraId="34C0E1C4" w14:textId="77777777" w:rsidR="00F2726F" w:rsidRPr="00E27016" w:rsidRDefault="00F2726F" w:rsidP="00E27016">
            <w:pPr>
              <w:widowControl w:val="0"/>
              <w:suppressAutoHyphens/>
              <w:spacing w:line="240" w:lineRule="auto"/>
              <w:ind w:firstLine="0"/>
              <w:contextualSpacing/>
              <w:jc w:val="center"/>
              <w:rPr>
                <w:rFonts w:ascii="Times New Roman" w:hAnsi="Times New Roman"/>
                <w:sz w:val="28"/>
                <w:szCs w:val="28"/>
              </w:rPr>
            </w:pPr>
            <w:r w:rsidRPr="00E27016">
              <w:rPr>
                <w:rFonts w:ascii="Times New Roman" w:hAnsi="Times New Roman"/>
                <w:sz w:val="28"/>
                <w:szCs w:val="28"/>
              </w:rPr>
              <w:t>0,0308</w:t>
            </w:r>
          </w:p>
        </w:tc>
      </w:tr>
      <w:tr w:rsidR="00F2726F" w:rsidRPr="00E27016" w14:paraId="0B965551" w14:textId="77777777" w:rsidTr="00E27016">
        <w:trPr>
          <w:trHeight w:val="20"/>
        </w:trPr>
        <w:tc>
          <w:tcPr>
            <w:tcW w:w="269" w:type="pct"/>
            <w:tcBorders>
              <w:top w:val="single" w:sz="4" w:space="0" w:color="000000"/>
              <w:left w:val="single" w:sz="4" w:space="0" w:color="000000"/>
              <w:bottom w:val="single" w:sz="4" w:space="0" w:color="000000"/>
              <w:right w:val="single" w:sz="4" w:space="0" w:color="000000"/>
            </w:tcBorders>
            <w:hideMark/>
          </w:tcPr>
          <w:p w14:paraId="6DA55E76" w14:textId="77777777" w:rsidR="00F2726F" w:rsidRPr="00E27016" w:rsidRDefault="00F2726F" w:rsidP="00E27016">
            <w:pPr>
              <w:widowControl w:val="0"/>
              <w:suppressAutoHyphens/>
              <w:spacing w:line="240" w:lineRule="auto"/>
              <w:ind w:firstLine="0"/>
              <w:contextualSpacing/>
              <w:rPr>
                <w:rFonts w:ascii="Times New Roman" w:hAnsi="Times New Roman"/>
                <w:sz w:val="28"/>
                <w:szCs w:val="28"/>
              </w:rPr>
            </w:pPr>
            <w:r w:rsidRPr="00E27016">
              <w:rPr>
                <w:rFonts w:ascii="Times New Roman" w:hAnsi="Times New Roman"/>
                <w:sz w:val="28"/>
                <w:szCs w:val="28"/>
              </w:rPr>
              <w:t>4</w:t>
            </w:r>
          </w:p>
        </w:tc>
        <w:tc>
          <w:tcPr>
            <w:tcW w:w="2330" w:type="pct"/>
            <w:tcBorders>
              <w:top w:val="single" w:sz="4" w:space="0" w:color="000000"/>
              <w:left w:val="single" w:sz="4" w:space="0" w:color="000000"/>
              <w:bottom w:val="single" w:sz="4" w:space="0" w:color="000000"/>
              <w:right w:val="single" w:sz="4" w:space="0" w:color="000000"/>
            </w:tcBorders>
            <w:hideMark/>
          </w:tcPr>
          <w:p w14:paraId="6FD39FF3" w14:textId="77777777" w:rsidR="00812EB4" w:rsidRPr="00E27016" w:rsidRDefault="00F2726F" w:rsidP="00E27016">
            <w:pPr>
              <w:widowControl w:val="0"/>
              <w:suppressAutoHyphens/>
              <w:spacing w:line="240" w:lineRule="auto"/>
              <w:ind w:firstLine="0"/>
              <w:contextualSpacing/>
              <w:rPr>
                <w:rFonts w:ascii="Times New Roman" w:hAnsi="Times New Roman"/>
                <w:sz w:val="28"/>
                <w:szCs w:val="28"/>
                <w:lang w:val="ru-RU"/>
              </w:rPr>
            </w:pPr>
            <w:r w:rsidRPr="00E27016">
              <w:rPr>
                <w:rFonts w:ascii="Times New Roman" w:hAnsi="Times New Roman"/>
                <w:sz w:val="28"/>
                <w:szCs w:val="28"/>
                <w:lang w:val="ru-RU"/>
              </w:rPr>
              <w:t xml:space="preserve">Норматив по отоплению </w:t>
            </w:r>
          </w:p>
          <w:p w14:paraId="7C25B9F1" w14:textId="2B54D09B" w:rsidR="00F2726F" w:rsidRPr="00E27016" w:rsidRDefault="00F2726F" w:rsidP="00E27016">
            <w:pPr>
              <w:widowControl w:val="0"/>
              <w:suppressAutoHyphens/>
              <w:spacing w:line="240" w:lineRule="auto"/>
              <w:ind w:firstLine="0"/>
              <w:contextualSpacing/>
              <w:rPr>
                <w:rFonts w:ascii="Times New Roman" w:hAnsi="Times New Roman"/>
                <w:sz w:val="28"/>
                <w:szCs w:val="28"/>
                <w:lang w:val="ru-RU"/>
              </w:rPr>
            </w:pPr>
            <w:r w:rsidRPr="00E27016">
              <w:rPr>
                <w:rFonts w:ascii="Times New Roman" w:hAnsi="Times New Roman"/>
                <w:sz w:val="28"/>
                <w:szCs w:val="28"/>
                <w:lang w:val="ru-RU"/>
              </w:rPr>
              <w:t>4- этажных домов</w:t>
            </w:r>
          </w:p>
        </w:tc>
        <w:tc>
          <w:tcPr>
            <w:tcW w:w="1727" w:type="pct"/>
            <w:tcBorders>
              <w:top w:val="single" w:sz="4" w:space="0" w:color="000000"/>
              <w:left w:val="single" w:sz="4" w:space="0" w:color="000000"/>
              <w:bottom w:val="single" w:sz="4" w:space="0" w:color="000000"/>
              <w:right w:val="single" w:sz="4" w:space="0" w:color="000000"/>
            </w:tcBorders>
            <w:vAlign w:val="center"/>
            <w:hideMark/>
          </w:tcPr>
          <w:p w14:paraId="4E5B541A" w14:textId="77777777" w:rsidR="00F2726F" w:rsidRPr="00E27016" w:rsidRDefault="00F2726F" w:rsidP="00E27016">
            <w:pPr>
              <w:widowControl w:val="0"/>
              <w:suppressAutoHyphens/>
              <w:spacing w:line="240" w:lineRule="auto"/>
              <w:ind w:firstLine="0"/>
              <w:contextualSpacing/>
              <w:jc w:val="center"/>
              <w:rPr>
                <w:rFonts w:ascii="Times New Roman" w:hAnsi="Times New Roman"/>
                <w:sz w:val="28"/>
                <w:szCs w:val="28"/>
              </w:rPr>
            </w:pPr>
            <w:r w:rsidRPr="00E27016">
              <w:rPr>
                <w:rFonts w:ascii="Times New Roman" w:hAnsi="Times New Roman"/>
                <w:sz w:val="28"/>
                <w:szCs w:val="28"/>
              </w:rPr>
              <w:t>Гкал/м</w:t>
            </w:r>
            <w:r w:rsidRPr="00E27016">
              <w:rPr>
                <w:rFonts w:ascii="Times New Roman" w:hAnsi="Times New Roman"/>
                <w:sz w:val="28"/>
                <w:szCs w:val="28"/>
                <w:vertAlign w:val="superscript"/>
              </w:rPr>
              <w:t>2</w:t>
            </w:r>
            <w:r w:rsidRPr="00E27016">
              <w:rPr>
                <w:rFonts w:ascii="Times New Roman" w:hAnsi="Times New Roman"/>
                <w:sz w:val="28"/>
                <w:szCs w:val="28"/>
              </w:rPr>
              <w:t xml:space="preserve"> в месяц</w:t>
            </w:r>
          </w:p>
        </w:tc>
        <w:tc>
          <w:tcPr>
            <w:tcW w:w="674" w:type="pct"/>
            <w:tcBorders>
              <w:top w:val="single" w:sz="4" w:space="0" w:color="000000"/>
              <w:left w:val="single" w:sz="4" w:space="0" w:color="000000"/>
              <w:bottom w:val="single" w:sz="4" w:space="0" w:color="000000"/>
              <w:right w:val="single" w:sz="4" w:space="0" w:color="000000"/>
            </w:tcBorders>
            <w:vAlign w:val="center"/>
            <w:hideMark/>
          </w:tcPr>
          <w:p w14:paraId="20B64589" w14:textId="77777777" w:rsidR="00F2726F" w:rsidRPr="00E27016" w:rsidRDefault="00F2726F" w:rsidP="00E27016">
            <w:pPr>
              <w:widowControl w:val="0"/>
              <w:suppressAutoHyphens/>
              <w:spacing w:line="240" w:lineRule="auto"/>
              <w:ind w:firstLine="0"/>
              <w:contextualSpacing/>
              <w:jc w:val="center"/>
              <w:rPr>
                <w:rFonts w:ascii="Times New Roman" w:hAnsi="Times New Roman"/>
                <w:sz w:val="28"/>
                <w:szCs w:val="28"/>
              </w:rPr>
            </w:pPr>
            <w:r w:rsidRPr="00E27016">
              <w:rPr>
                <w:rFonts w:ascii="Times New Roman" w:hAnsi="Times New Roman"/>
                <w:sz w:val="28"/>
                <w:szCs w:val="28"/>
              </w:rPr>
              <w:t>0,0308</w:t>
            </w:r>
          </w:p>
        </w:tc>
      </w:tr>
      <w:tr w:rsidR="00F2726F" w:rsidRPr="00E27016" w14:paraId="01A66F03" w14:textId="77777777" w:rsidTr="00E27016">
        <w:trPr>
          <w:trHeight w:val="20"/>
        </w:trPr>
        <w:tc>
          <w:tcPr>
            <w:tcW w:w="269" w:type="pct"/>
            <w:tcBorders>
              <w:top w:val="single" w:sz="4" w:space="0" w:color="000000"/>
              <w:left w:val="single" w:sz="4" w:space="0" w:color="000000"/>
              <w:bottom w:val="single" w:sz="4" w:space="0" w:color="000000"/>
              <w:right w:val="single" w:sz="4" w:space="0" w:color="000000"/>
            </w:tcBorders>
            <w:hideMark/>
          </w:tcPr>
          <w:p w14:paraId="2153AEEA" w14:textId="77777777" w:rsidR="00F2726F" w:rsidRPr="00E27016" w:rsidRDefault="00F2726F" w:rsidP="00E27016">
            <w:pPr>
              <w:widowControl w:val="0"/>
              <w:suppressAutoHyphens/>
              <w:spacing w:line="240" w:lineRule="auto"/>
              <w:ind w:firstLine="0"/>
              <w:contextualSpacing/>
              <w:rPr>
                <w:rFonts w:ascii="Times New Roman" w:hAnsi="Times New Roman"/>
                <w:sz w:val="28"/>
                <w:szCs w:val="28"/>
              </w:rPr>
            </w:pPr>
            <w:r w:rsidRPr="00E27016">
              <w:rPr>
                <w:rFonts w:ascii="Times New Roman" w:hAnsi="Times New Roman"/>
                <w:sz w:val="28"/>
                <w:szCs w:val="28"/>
              </w:rPr>
              <w:t>5</w:t>
            </w:r>
          </w:p>
        </w:tc>
        <w:tc>
          <w:tcPr>
            <w:tcW w:w="2330" w:type="pct"/>
            <w:tcBorders>
              <w:top w:val="single" w:sz="4" w:space="0" w:color="000000"/>
              <w:left w:val="single" w:sz="4" w:space="0" w:color="000000"/>
              <w:bottom w:val="single" w:sz="4" w:space="0" w:color="000000"/>
              <w:right w:val="single" w:sz="4" w:space="0" w:color="000000"/>
            </w:tcBorders>
            <w:hideMark/>
          </w:tcPr>
          <w:p w14:paraId="320ABB05" w14:textId="77777777" w:rsidR="00812EB4" w:rsidRPr="00E27016" w:rsidRDefault="00F2726F" w:rsidP="00E27016">
            <w:pPr>
              <w:widowControl w:val="0"/>
              <w:suppressAutoHyphens/>
              <w:spacing w:line="240" w:lineRule="auto"/>
              <w:ind w:firstLine="0"/>
              <w:contextualSpacing/>
              <w:rPr>
                <w:rFonts w:ascii="Times New Roman" w:hAnsi="Times New Roman"/>
                <w:sz w:val="28"/>
                <w:szCs w:val="28"/>
                <w:lang w:val="ru-RU"/>
              </w:rPr>
            </w:pPr>
            <w:r w:rsidRPr="00E27016">
              <w:rPr>
                <w:rFonts w:ascii="Times New Roman" w:hAnsi="Times New Roman"/>
                <w:sz w:val="28"/>
                <w:szCs w:val="28"/>
                <w:lang w:val="ru-RU"/>
              </w:rPr>
              <w:t xml:space="preserve">Норматив по отоплению </w:t>
            </w:r>
          </w:p>
          <w:p w14:paraId="2269FA1C" w14:textId="7D43EDE7" w:rsidR="00F2726F" w:rsidRPr="00E27016" w:rsidRDefault="00F2726F" w:rsidP="00E27016">
            <w:pPr>
              <w:widowControl w:val="0"/>
              <w:suppressAutoHyphens/>
              <w:spacing w:line="240" w:lineRule="auto"/>
              <w:ind w:firstLine="0"/>
              <w:contextualSpacing/>
              <w:rPr>
                <w:rFonts w:ascii="Times New Roman" w:hAnsi="Times New Roman"/>
                <w:sz w:val="28"/>
                <w:szCs w:val="28"/>
                <w:lang w:val="ru-RU"/>
              </w:rPr>
            </w:pPr>
            <w:r w:rsidRPr="00E27016">
              <w:rPr>
                <w:rFonts w:ascii="Times New Roman" w:hAnsi="Times New Roman"/>
                <w:sz w:val="28"/>
                <w:szCs w:val="28"/>
                <w:lang w:val="ru-RU"/>
              </w:rPr>
              <w:t>5- этажных домов</w:t>
            </w:r>
          </w:p>
        </w:tc>
        <w:tc>
          <w:tcPr>
            <w:tcW w:w="1727" w:type="pct"/>
            <w:tcBorders>
              <w:top w:val="single" w:sz="4" w:space="0" w:color="000000"/>
              <w:left w:val="single" w:sz="4" w:space="0" w:color="000000"/>
              <w:bottom w:val="single" w:sz="4" w:space="0" w:color="000000"/>
              <w:right w:val="single" w:sz="4" w:space="0" w:color="000000"/>
            </w:tcBorders>
            <w:vAlign w:val="center"/>
            <w:hideMark/>
          </w:tcPr>
          <w:p w14:paraId="56ACD95D" w14:textId="77777777" w:rsidR="00F2726F" w:rsidRPr="00E27016" w:rsidRDefault="00F2726F" w:rsidP="00E27016">
            <w:pPr>
              <w:widowControl w:val="0"/>
              <w:suppressAutoHyphens/>
              <w:spacing w:line="240" w:lineRule="auto"/>
              <w:ind w:firstLine="0"/>
              <w:contextualSpacing/>
              <w:jc w:val="center"/>
              <w:rPr>
                <w:rFonts w:ascii="Times New Roman" w:hAnsi="Times New Roman"/>
                <w:sz w:val="28"/>
                <w:szCs w:val="28"/>
              </w:rPr>
            </w:pPr>
            <w:r w:rsidRPr="00E27016">
              <w:rPr>
                <w:rFonts w:ascii="Times New Roman" w:hAnsi="Times New Roman"/>
                <w:sz w:val="28"/>
                <w:szCs w:val="28"/>
              </w:rPr>
              <w:t>Гкал/м</w:t>
            </w:r>
            <w:r w:rsidRPr="00E27016">
              <w:rPr>
                <w:rFonts w:ascii="Times New Roman" w:hAnsi="Times New Roman"/>
                <w:sz w:val="28"/>
                <w:szCs w:val="28"/>
                <w:vertAlign w:val="superscript"/>
              </w:rPr>
              <w:t>2</w:t>
            </w:r>
            <w:r w:rsidRPr="00E27016">
              <w:rPr>
                <w:rFonts w:ascii="Times New Roman" w:hAnsi="Times New Roman"/>
                <w:sz w:val="28"/>
                <w:szCs w:val="28"/>
              </w:rPr>
              <w:t xml:space="preserve"> в месяц</w:t>
            </w:r>
          </w:p>
        </w:tc>
        <w:tc>
          <w:tcPr>
            <w:tcW w:w="674" w:type="pct"/>
            <w:tcBorders>
              <w:top w:val="single" w:sz="4" w:space="0" w:color="000000"/>
              <w:left w:val="single" w:sz="4" w:space="0" w:color="000000"/>
              <w:bottom w:val="single" w:sz="4" w:space="0" w:color="000000"/>
              <w:right w:val="single" w:sz="4" w:space="0" w:color="000000"/>
            </w:tcBorders>
            <w:vAlign w:val="center"/>
            <w:hideMark/>
          </w:tcPr>
          <w:p w14:paraId="401BB2C8" w14:textId="77777777" w:rsidR="00F2726F" w:rsidRPr="00E27016" w:rsidRDefault="00F2726F" w:rsidP="00E27016">
            <w:pPr>
              <w:widowControl w:val="0"/>
              <w:suppressAutoHyphens/>
              <w:spacing w:line="240" w:lineRule="auto"/>
              <w:ind w:firstLine="0"/>
              <w:contextualSpacing/>
              <w:jc w:val="center"/>
              <w:rPr>
                <w:rFonts w:ascii="Times New Roman" w:hAnsi="Times New Roman"/>
                <w:sz w:val="28"/>
                <w:szCs w:val="28"/>
              </w:rPr>
            </w:pPr>
            <w:r w:rsidRPr="00E27016">
              <w:rPr>
                <w:rFonts w:ascii="Times New Roman" w:hAnsi="Times New Roman"/>
                <w:sz w:val="28"/>
                <w:szCs w:val="28"/>
              </w:rPr>
              <w:t>0,0267</w:t>
            </w:r>
          </w:p>
        </w:tc>
      </w:tr>
    </w:tbl>
    <w:p w14:paraId="5FB49B45" w14:textId="54CA2924" w:rsidR="00F2726F" w:rsidRPr="00764918" w:rsidRDefault="00F2726F" w:rsidP="001E00EA">
      <w:pPr>
        <w:widowControl w:val="0"/>
        <w:suppressAutoHyphens/>
        <w:spacing w:line="240" w:lineRule="auto"/>
        <w:ind w:firstLine="709"/>
        <w:contextualSpacing/>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Значение нормативного потребления ГВС потребителями приведено в таблице </w:t>
      </w:r>
      <w:bookmarkEnd w:id="234"/>
      <w:r w:rsidR="009E3FDA" w:rsidRPr="00764918">
        <w:rPr>
          <w:rFonts w:ascii="Times New Roman" w:eastAsia="Calibri" w:hAnsi="Times New Roman"/>
          <w:sz w:val="28"/>
          <w:szCs w:val="28"/>
          <w:lang w:val="ru-RU"/>
        </w:rPr>
        <w:t>34</w:t>
      </w:r>
      <w:r w:rsidRPr="00764918">
        <w:rPr>
          <w:rFonts w:ascii="Times New Roman" w:eastAsia="Calibri" w:hAnsi="Times New Roman"/>
          <w:sz w:val="28"/>
          <w:szCs w:val="28"/>
          <w:lang w:val="ru-RU"/>
        </w:rPr>
        <w:t>.</w:t>
      </w:r>
    </w:p>
    <w:p w14:paraId="0557692E" w14:textId="2FBAAA65" w:rsidR="00F2726F" w:rsidRPr="00764918" w:rsidRDefault="00F2726F" w:rsidP="001E00EA">
      <w:pPr>
        <w:widowControl w:val="0"/>
        <w:suppressAutoHyphens/>
        <w:spacing w:line="240" w:lineRule="auto"/>
        <w:ind w:firstLine="709"/>
        <w:contextualSpacing/>
        <w:rPr>
          <w:rFonts w:ascii="Times New Roman" w:eastAsia="Calibri" w:hAnsi="Times New Roman"/>
          <w:sz w:val="28"/>
          <w:szCs w:val="28"/>
          <w:lang w:eastAsia="ru-RU"/>
        </w:rPr>
      </w:pPr>
      <w:r w:rsidRPr="00764918">
        <w:rPr>
          <w:rFonts w:ascii="Times New Roman" w:hAnsi="Times New Roman"/>
          <w:sz w:val="28"/>
          <w:szCs w:val="28"/>
        </w:rPr>
        <w:t xml:space="preserve">Таблица </w:t>
      </w:r>
      <w:r w:rsidR="009E3FDA" w:rsidRPr="00764918">
        <w:rPr>
          <w:rFonts w:ascii="Times New Roman" w:hAnsi="Times New Roman"/>
          <w:sz w:val="28"/>
          <w:szCs w:val="28"/>
          <w:lang w:val="ru-RU"/>
        </w:rPr>
        <w:t>34</w:t>
      </w:r>
      <w:r w:rsidRPr="00764918">
        <w:rPr>
          <w:rFonts w:ascii="Times New Roman" w:hAnsi="Times New Roman"/>
          <w:sz w:val="28"/>
          <w:szCs w:val="28"/>
        </w:rPr>
        <w:t xml:space="preserve"> - Нормативы потребления ГВС</w:t>
      </w:r>
    </w:p>
    <w:tbl>
      <w:tblPr>
        <w:tblW w:w="482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37"/>
        <w:gridCol w:w="2023"/>
        <w:gridCol w:w="5185"/>
      </w:tblGrid>
      <w:tr w:rsidR="00F2726F" w:rsidRPr="001E00EA" w14:paraId="229EB620" w14:textId="77777777" w:rsidTr="001E00EA">
        <w:trPr>
          <w:trHeight w:val="227"/>
        </w:trPr>
        <w:tc>
          <w:tcPr>
            <w:tcW w:w="133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AB8B2" w14:textId="77777777" w:rsidR="00F2726F" w:rsidRPr="001E00EA" w:rsidRDefault="00F2726F" w:rsidP="00E27016">
            <w:pPr>
              <w:widowControl w:val="0"/>
              <w:suppressAutoHyphens/>
              <w:spacing w:line="240" w:lineRule="auto"/>
              <w:ind w:firstLine="0"/>
              <w:contextualSpacing/>
              <w:jc w:val="center"/>
              <w:rPr>
                <w:rFonts w:ascii="Times New Roman" w:hAnsi="Times New Roman"/>
                <w:sz w:val="28"/>
                <w:szCs w:val="28"/>
                <w:lang w:val="ru-RU"/>
              </w:rPr>
            </w:pPr>
            <w:r w:rsidRPr="001E00EA">
              <w:rPr>
                <w:rFonts w:ascii="Times New Roman" w:hAnsi="Times New Roman"/>
                <w:sz w:val="28"/>
                <w:szCs w:val="28"/>
                <w:lang w:val="ru-RU"/>
              </w:rPr>
              <w:t>Степень благоустройства многоквартирного дома или жилого дома</w:t>
            </w:r>
          </w:p>
        </w:tc>
        <w:tc>
          <w:tcPr>
            <w:tcW w:w="366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C33DE" w14:textId="77777777" w:rsidR="00F2726F" w:rsidRPr="001E00EA" w:rsidRDefault="00F2726F" w:rsidP="00E27016">
            <w:pPr>
              <w:widowControl w:val="0"/>
              <w:suppressAutoHyphens/>
              <w:spacing w:line="240" w:lineRule="auto"/>
              <w:ind w:firstLine="0"/>
              <w:contextualSpacing/>
              <w:jc w:val="center"/>
              <w:rPr>
                <w:rFonts w:ascii="Times New Roman" w:hAnsi="Times New Roman"/>
                <w:sz w:val="28"/>
                <w:szCs w:val="28"/>
              </w:rPr>
            </w:pPr>
            <w:r w:rsidRPr="001E00EA">
              <w:rPr>
                <w:rFonts w:ascii="Times New Roman" w:hAnsi="Times New Roman"/>
                <w:sz w:val="28"/>
                <w:szCs w:val="28"/>
              </w:rPr>
              <w:t>Норматив горячего водоснабжения</w:t>
            </w:r>
          </w:p>
        </w:tc>
      </w:tr>
      <w:tr w:rsidR="00F2726F" w:rsidRPr="00854037" w14:paraId="1E0978AB" w14:textId="77777777" w:rsidTr="001E00EA">
        <w:trPr>
          <w:trHeight w:val="227"/>
        </w:trPr>
        <w:tc>
          <w:tcPr>
            <w:tcW w:w="133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BDA15F" w14:textId="77777777" w:rsidR="00F2726F" w:rsidRPr="001E00EA" w:rsidRDefault="00F2726F" w:rsidP="00E27016">
            <w:pPr>
              <w:widowControl w:val="0"/>
              <w:suppressAutoHyphens/>
              <w:spacing w:line="240" w:lineRule="auto"/>
              <w:ind w:firstLine="0"/>
              <w:contextualSpacing/>
              <w:jc w:val="center"/>
              <w:rPr>
                <w:rFonts w:ascii="Times New Roman" w:hAnsi="Times New Roman"/>
                <w:sz w:val="28"/>
                <w:szCs w:val="28"/>
              </w:rPr>
            </w:pPr>
          </w:p>
        </w:tc>
        <w:tc>
          <w:tcPr>
            <w:tcW w:w="10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498BF" w14:textId="77777777" w:rsidR="00F2726F" w:rsidRPr="001E00EA" w:rsidRDefault="00F2726F" w:rsidP="00E27016">
            <w:pPr>
              <w:widowControl w:val="0"/>
              <w:suppressAutoHyphens/>
              <w:spacing w:line="240" w:lineRule="auto"/>
              <w:ind w:firstLine="0"/>
              <w:contextualSpacing/>
              <w:jc w:val="center"/>
              <w:rPr>
                <w:rFonts w:ascii="Times New Roman" w:hAnsi="Times New Roman"/>
                <w:sz w:val="28"/>
                <w:szCs w:val="28"/>
                <w:lang w:val="ru-RU"/>
              </w:rPr>
            </w:pPr>
            <w:r w:rsidRPr="001E00EA">
              <w:rPr>
                <w:rFonts w:ascii="Times New Roman" w:hAnsi="Times New Roman"/>
                <w:sz w:val="28"/>
                <w:szCs w:val="28"/>
                <w:lang w:val="ru-RU"/>
              </w:rPr>
              <w:t>В жилых помещениях (куб.м. в месяц на 1 человека)</w:t>
            </w:r>
          </w:p>
        </w:tc>
        <w:tc>
          <w:tcPr>
            <w:tcW w:w="25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4AC0F" w14:textId="77777777" w:rsidR="00F2726F" w:rsidRPr="001E00EA" w:rsidRDefault="00F2726F" w:rsidP="00E27016">
            <w:pPr>
              <w:widowControl w:val="0"/>
              <w:suppressAutoHyphens/>
              <w:spacing w:line="240" w:lineRule="auto"/>
              <w:ind w:firstLine="0"/>
              <w:contextualSpacing/>
              <w:jc w:val="center"/>
              <w:rPr>
                <w:rFonts w:ascii="Times New Roman" w:hAnsi="Times New Roman"/>
                <w:sz w:val="28"/>
                <w:szCs w:val="28"/>
                <w:lang w:val="ru-RU"/>
              </w:rPr>
            </w:pPr>
            <w:r w:rsidRPr="001E00EA">
              <w:rPr>
                <w:rFonts w:ascii="Times New Roman" w:hAnsi="Times New Roman"/>
                <w:sz w:val="28"/>
                <w:szCs w:val="28"/>
                <w:lang w:val="ru-RU"/>
              </w:rPr>
              <w:t>На общедомовые нужды (куб.м. в месяц на 1 кв.м. общей площади помещений, входящих в состав общего имущества в многоквартирном доме)</w:t>
            </w:r>
          </w:p>
        </w:tc>
      </w:tr>
      <w:tr w:rsidR="00F2726F" w:rsidRPr="00854037" w14:paraId="45B663BE" w14:textId="77777777" w:rsidTr="001E00EA">
        <w:trPr>
          <w:trHeight w:val="227"/>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14:paraId="6C66FAF4" w14:textId="122A611A" w:rsidR="00F2726F" w:rsidRPr="001E00EA" w:rsidRDefault="00F2726F" w:rsidP="00E27016">
            <w:pPr>
              <w:widowControl w:val="0"/>
              <w:suppressAutoHyphens/>
              <w:spacing w:line="240" w:lineRule="auto"/>
              <w:ind w:firstLine="0"/>
              <w:contextualSpacing/>
              <w:rPr>
                <w:rFonts w:ascii="Times New Roman" w:hAnsi="Times New Roman"/>
                <w:sz w:val="28"/>
                <w:szCs w:val="28"/>
                <w:lang w:val="ru-RU"/>
              </w:rPr>
            </w:pPr>
            <w:r w:rsidRPr="001E00EA">
              <w:rPr>
                <w:rFonts w:ascii="Times New Roman" w:hAnsi="Times New Roman"/>
                <w:sz w:val="28"/>
                <w:szCs w:val="28"/>
                <w:lang w:val="ru-RU"/>
              </w:rPr>
              <w:t>Дома с централизованным холодным водоснабжением, водоотведением, с горячим водоснабжением из закрытой системы теплоснабжения, оборудованные ваннами с душем, мойками, раковинами, унитазами:</w:t>
            </w:r>
          </w:p>
        </w:tc>
      </w:tr>
      <w:tr w:rsidR="00F2726F" w:rsidRPr="001E00EA" w14:paraId="45D65D23" w14:textId="77777777" w:rsidTr="001E00EA">
        <w:trPr>
          <w:trHeight w:val="227"/>
        </w:trPr>
        <w:tc>
          <w:tcPr>
            <w:tcW w:w="1336" w:type="pct"/>
            <w:tcBorders>
              <w:top w:val="single" w:sz="4" w:space="0" w:color="auto"/>
              <w:left w:val="single" w:sz="4" w:space="0" w:color="auto"/>
              <w:bottom w:val="single" w:sz="4" w:space="0" w:color="auto"/>
              <w:right w:val="single" w:sz="4" w:space="0" w:color="auto"/>
            </w:tcBorders>
            <w:noWrap/>
            <w:vAlign w:val="center"/>
            <w:hideMark/>
          </w:tcPr>
          <w:p w14:paraId="011D48AB"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1-этажные</w:t>
            </w:r>
          </w:p>
        </w:tc>
        <w:tc>
          <w:tcPr>
            <w:tcW w:w="1065" w:type="pct"/>
            <w:tcBorders>
              <w:top w:val="single" w:sz="4" w:space="0" w:color="auto"/>
              <w:left w:val="single" w:sz="4" w:space="0" w:color="auto"/>
              <w:bottom w:val="single" w:sz="4" w:space="0" w:color="auto"/>
              <w:right w:val="single" w:sz="4" w:space="0" w:color="auto"/>
            </w:tcBorders>
            <w:noWrap/>
            <w:vAlign w:val="center"/>
            <w:hideMark/>
          </w:tcPr>
          <w:p w14:paraId="5B797706"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3,19</w:t>
            </w:r>
          </w:p>
        </w:tc>
        <w:tc>
          <w:tcPr>
            <w:tcW w:w="2599" w:type="pct"/>
            <w:tcBorders>
              <w:top w:val="single" w:sz="4" w:space="0" w:color="auto"/>
              <w:left w:val="single" w:sz="4" w:space="0" w:color="auto"/>
              <w:bottom w:val="single" w:sz="4" w:space="0" w:color="auto"/>
              <w:right w:val="single" w:sz="4" w:space="0" w:color="auto"/>
            </w:tcBorders>
            <w:noWrap/>
            <w:vAlign w:val="center"/>
            <w:hideMark/>
          </w:tcPr>
          <w:p w14:paraId="5DD81624"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w:t>
            </w:r>
          </w:p>
        </w:tc>
      </w:tr>
      <w:tr w:rsidR="00F2726F" w:rsidRPr="001E00EA" w14:paraId="13C85839" w14:textId="77777777" w:rsidTr="001E00EA">
        <w:trPr>
          <w:trHeight w:val="227"/>
        </w:trPr>
        <w:tc>
          <w:tcPr>
            <w:tcW w:w="1336" w:type="pct"/>
            <w:tcBorders>
              <w:top w:val="single" w:sz="4" w:space="0" w:color="auto"/>
              <w:left w:val="single" w:sz="4" w:space="0" w:color="auto"/>
              <w:bottom w:val="single" w:sz="4" w:space="0" w:color="auto"/>
              <w:right w:val="single" w:sz="4" w:space="0" w:color="auto"/>
            </w:tcBorders>
            <w:noWrap/>
            <w:vAlign w:val="center"/>
            <w:hideMark/>
          </w:tcPr>
          <w:p w14:paraId="4BBFDD6F"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2-этажные</w:t>
            </w:r>
          </w:p>
        </w:tc>
        <w:tc>
          <w:tcPr>
            <w:tcW w:w="1065" w:type="pct"/>
            <w:tcBorders>
              <w:top w:val="single" w:sz="4" w:space="0" w:color="auto"/>
              <w:left w:val="single" w:sz="4" w:space="0" w:color="auto"/>
              <w:bottom w:val="single" w:sz="4" w:space="0" w:color="auto"/>
              <w:right w:val="single" w:sz="4" w:space="0" w:color="auto"/>
            </w:tcBorders>
            <w:noWrap/>
            <w:vAlign w:val="center"/>
            <w:hideMark/>
          </w:tcPr>
          <w:p w14:paraId="1A9EBD60"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2,87</w:t>
            </w:r>
          </w:p>
        </w:tc>
        <w:tc>
          <w:tcPr>
            <w:tcW w:w="2599" w:type="pct"/>
            <w:tcBorders>
              <w:top w:val="single" w:sz="4" w:space="0" w:color="auto"/>
              <w:left w:val="single" w:sz="4" w:space="0" w:color="auto"/>
              <w:bottom w:val="single" w:sz="4" w:space="0" w:color="auto"/>
              <w:right w:val="single" w:sz="4" w:space="0" w:color="auto"/>
            </w:tcBorders>
            <w:noWrap/>
            <w:vAlign w:val="center"/>
            <w:hideMark/>
          </w:tcPr>
          <w:p w14:paraId="56D3BB61"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0,037</w:t>
            </w:r>
          </w:p>
        </w:tc>
      </w:tr>
      <w:tr w:rsidR="00F2726F" w:rsidRPr="001E00EA" w14:paraId="2BEA5949" w14:textId="77777777" w:rsidTr="001E00EA">
        <w:trPr>
          <w:trHeight w:val="227"/>
        </w:trPr>
        <w:tc>
          <w:tcPr>
            <w:tcW w:w="1336" w:type="pct"/>
            <w:tcBorders>
              <w:top w:val="single" w:sz="4" w:space="0" w:color="auto"/>
              <w:left w:val="single" w:sz="4" w:space="0" w:color="auto"/>
              <w:bottom w:val="single" w:sz="4" w:space="0" w:color="auto"/>
              <w:right w:val="single" w:sz="4" w:space="0" w:color="auto"/>
            </w:tcBorders>
            <w:noWrap/>
            <w:vAlign w:val="center"/>
            <w:hideMark/>
          </w:tcPr>
          <w:p w14:paraId="07ED5056"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3-этажные</w:t>
            </w:r>
          </w:p>
        </w:tc>
        <w:tc>
          <w:tcPr>
            <w:tcW w:w="1065" w:type="pct"/>
            <w:tcBorders>
              <w:top w:val="single" w:sz="4" w:space="0" w:color="auto"/>
              <w:left w:val="single" w:sz="4" w:space="0" w:color="auto"/>
              <w:bottom w:val="single" w:sz="4" w:space="0" w:color="auto"/>
              <w:right w:val="single" w:sz="4" w:space="0" w:color="auto"/>
            </w:tcBorders>
            <w:noWrap/>
            <w:vAlign w:val="center"/>
            <w:hideMark/>
          </w:tcPr>
          <w:p w14:paraId="362FAD9D"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2,82</w:t>
            </w:r>
          </w:p>
        </w:tc>
        <w:tc>
          <w:tcPr>
            <w:tcW w:w="2599" w:type="pct"/>
            <w:tcBorders>
              <w:top w:val="single" w:sz="4" w:space="0" w:color="auto"/>
              <w:left w:val="single" w:sz="4" w:space="0" w:color="auto"/>
              <w:bottom w:val="single" w:sz="4" w:space="0" w:color="auto"/>
              <w:right w:val="single" w:sz="4" w:space="0" w:color="auto"/>
            </w:tcBorders>
            <w:noWrap/>
            <w:vAlign w:val="center"/>
            <w:hideMark/>
          </w:tcPr>
          <w:p w14:paraId="5E24269E"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0,036</w:t>
            </w:r>
          </w:p>
        </w:tc>
      </w:tr>
      <w:tr w:rsidR="00F2726F" w:rsidRPr="001E00EA" w14:paraId="26FCDE6D" w14:textId="77777777" w:rsidTr="001E00EA">
        <w:trPr>
          <w:trHeight w:val="227"/>
        </w:trPr>
        <w:tc>
          <w:tcPr>
            <w:tcW w:w="1336" w:type="pct"/>
            <w:tcBorders>
              <w:top w:val="single" w:sz="4" w:space="0" w:color="auto"/>
              <w:left w:val="single" w:sz="4" w:space="0" w:color="auto"/>
              <w:bottom w:val="single" w:sz="4" w:space="0" w:color="auto"/>
              <w:right w:val="single" w:sz="4" w:space="0" w:color="auto"/>
            </w:tcBorders>
            <w:noWrap/>
            <w:vAlign w:val="center"/>
            <w:hideMark/>
          </w:tcPr>
          <w:p w14:paraId="58700FD9"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4-этажные</w:t>
            </w:r>
          </w:p>
        </w:tc>
        <w:tc>
          <w:tcPr>
            <w:tcW w:w="1065" w:type="pct"/>
            <w:tcBorders>
              <w:top w:val="single" w:sz="4" w:space="0" w:color="auto"/>
              <w:left w:val="single" w:sz="4" w:space="0" w:color="auto"/>
              <w:bottom w:val="single" w:sz="4" w:space="0" w:color="auto"/>
              <w:right w:val="single" w:sz="4" w:space="0" w:color="auto"/>
            </w:tcBorders>
            <w:noWrap/>
            <w:vAlign w:val="center"/>
            <w:hideMark/>
          </w:tcPr>
          <w:p w14:paraId="5E1CD8DD"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2,78</w:t>
            </w:r>
          </w:p>
        </w:tc>
        <w:tc>
          <w:tcPr>
            <w:tcW w:w="2599" w:type="pct"/>
            <w:tcBorders>
              <w:top w:val="single" w:sz="4" w:space="0" w:color="auto"/>
              <w:left w:val="single" w:sz="4" w:space="0" w:color="auto"/>
              <w:bottom w:val="single" w:sz="4" w:space="0" w:color="auto"/>
              <w:right w:val="single" w:sz="4" w:space="0" w:color="auto"/>
            </w:tcBorders>
            <w:noWrap/>
            <w:vAlign w:val="center"/>
            <w:hideMark/>
          </w:tcPr>
          <w:p w14:paraId="13B878BE"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0,035</w:t>
            </w:r>
          </w:p>
        </w:tc>
      </w:tr>
      <w:tr w:rsidR="00F2726F" w:rsidRPr="001E00EA" w14:paraId="6D2350DE" w14:textId="77777777" w:rsidTr="001E00EA">
        <w:trPr>
          <w:trHeight w:val="227"/>
        </w:trPr>
        <w:tc>
          <w:tcPr>
            <w:tcW w:w="1336" w:type="pct"/>
            <w:tcBorders>
              <w:top w:val="single" w:sz="4" w:space="0" w:color="auto"/>
              <w:left w:val="single" w:sz="4" w:space="0" w:color="auto"/>
              <w:bottom w:val="single" w:sz="4" w:space="0" w:color="auto"/>
              <w:right w:val="single" w:sz="4" w:space="0" w:color="auto"/>
            </w:tcBorders>
            <w:noWrap/>
            <w:vAlign w:val="center"/>
            <w:hideMark/>
          </w:tcPr>
          <w:p w14:paraId="4DEDC76D"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5-этажные</w:t>
            </w:r>
          </w:p>
        </w:tc>
        <w:tc>
          <w:tcPr>
            <w:tcW w:w="1065" w:type="pct"/>
            <w:tcBorders>
              <w:top w:val="single" w:sz="4" w:space="0" w:color="auto"/>
              <w:left w:val="single" w:sz="4" w:space="0" w:color="auto"/>
              <w:bottom w:val="single" w:sz="4" w:space="0" w:color="auto"/>
              <w:right w:val="single" w:sz="4" w:space="0" w:color="auto"/>
            </w:tcBorders>
            <w:noWrap/>
            <w:vAlign w:val="center"/>
            <w:hideMark/>
          </w:tcPr>
          <w:p w14:paraId="3608738B"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2,74</w:t>
            </w:r>
          </w:p>
        </w:tc>
        <w:tc>
          <w:tcPr>
            <w:tcW w:w="2599" w:type="pct"/>
            <w:tcBorders>
              <w:top w:val="single" w:sz="4" w:space="0" w:color="auto"/>
              <w:left w:val="single" w:sz="4" w:space="0" w:color="auto"/>
              <w:bottom w:val="single" w:sz="4" w:space="0" w:color="auto"/>
              <w:right w:val="single" w:sz="4" w:space="0" w:color="auto"/>
            </w:tcBorders>
            <w:noWrap/>
            <w:vAlign w:val="center"/>
            <w:hideMark/>
          </w:tcPr>
          <w:p w14:paraId="7D457841"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0,03</w:t>
            </w:r>
          </w:p>
        </w:tc>
      </w:tr>
      <w:tr w:rsidR="00F2726F" w:rsidRPr="00854037" w14:paraId="4AB8CE22" w14:textId="77777777" w:rsidTr="001E00EA">
        <w:trPr>
          <w:trHeight w:val="227"/>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14:paraId="7EE24D34"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lang w:val="ru-RU"/>
              </w:rPr>
            </w:pPr>
            <w:r w:rsidRPr="001E00EA">
              <w:rPr>
                <w:rFonts w:ascii="Times New Roman" w:hAnsi="Times New Roman"/>
                <w:sz w:val="28"/>
                <w:szCs w:val="28"/>
                <w:lang w:val="ru-RU"/>
              </w:rPr>
              <w:lastRenderedPageBreak/>
              <w:t>Дома с централизованным холодным  водоснабжением, водоотведением, с горячим водоснабжением из закрытой системы теплоснабжения, оборудованные душами, мойками, раковинами, унитазами:</w:t>
            </w:r>
          </w:p>
        </w:tc>
      </w:tr>
      <w:tr w:rsidR="00F2726F" w:rsidRPr="001E00EA" w14:paraId="428F19F1" w14:textId="77777777" w:rsidTr="001E00EA">
        <w:trPr>
          <w:trHeight w:val="227"/>
        </w:trPr>
        <w:tc>
          <w:tcPr>
            <w:tcW w:w="1336" w:type="pct"/>
            <w:tcBorders>
              <w:top w:val="single" w:sz="4" w:space="0" w:color="auto"/>
              <w:left w:val="single" w:sz="4" w:space="0" w:color="auto"/>
              <w:bottom w:val="single" w:sz="4" w:space="0" w:color="auto"/>
              <w:right w:val="single" w:sz="4" w:space="0" w:color="auto"/>
            </w:tcBorders>
            <w:noWrap/>
            <w:vAlign w:val="center"/>
            <w:hideMark/>
          </w:tcPr>
          <w:p w14:paraId="2EC8CD23"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2-этажные</w:t>
            </w:r>
          </w:p>
        </w:tc>
        <w:tc>
          <w:tcPr>
            <w:tcW w:w="1065" w:type="pct"/>
            <w:tcBorders>
              <w:top w:val="single" w:sz="4" w:space="0" w:color="auto"/>
              <w:left w:val="single" w:sz="4" w:space="0" w:color="auto"/>
              <w:bottom w:val="single" w:sz="4" w:space="0" w:color="auto"/>
              <w:right w:val="single" w:sz="4" w:space="0" w:color="auto"/>
            </w:tcBorders>
            <w:noWrap/>
            <w:vAlign w:val="center"/>
            <w:hideMark/>
          </w:tcPr>
          <w:p w14:paraId="687288EF"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2,31</w:t>
            </w:r>
          </w:p>
        </w:tc>
        <w:tc>
          <w:tcPr>
            <w:tcW w:w="2599" w:type="pct"/>
            <w:tcBorders>
              <w:top w:val="single" w:sz="4" w:space="0" w:color="auto"/>
              <w:left w:val="single" w:sz="4" w:space="0" w:color="auto"/>
              <w:bottom w:val="single" w:sz="4" w:space="0" w:color="auto"/>
              <w:right w:val="single" w:sz="4" w:space="0" w:color="auto"/>
            </w:tcBorders>
            <w:noWrap/>
            <w:vAlign w:val="center"/>
            <w:hideMark/>
          </w:tcPr>
          <w:p w14:paraId="0CFC3522"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0,034</w:t>
            </w:r>
          </w:p>
        </w:tc>
      </w:tr>
      <w:tr w:rsidR="00F2726F" w:rsidRPr="00854037" w14:paraId="4CEC8631" w14:textId="77777777" w:rsidTr="001E00EA">
        <w:trPr>
          <w:trHeight w:val="227"/>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14:paraId="06E2FC0F"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lang w:val="ru-RU"/>
              </w:rPr>
            </w:pPr>
            <w:r w:rsidRPr="001E00EA">
              <w:rPr>
                <w:rFonts w:ascii="Times New Roman" w:hAnsi="Times New Roman"/>
                <w:sz w:val="28"/>
                <w:szCs w:val="28"/>
                <w:lang w:val="ru-RU"/>
              </w:rPr>
              <w:t>Дома с централизованным холодным  водоснабжением, водоотведением, с горячим водоснабжением из закрытой системы теплоснабжения, оборудованные мойками, раковинами, унитазами:</w:t>
            </w:r>
          </w:p>
        </w:tc>
      </w:tr>
      <w:tr w:rsidR="00F2726F" w:rsidRPr="001E00EA" w14:paraId="238AE40E" w14:textId="77777777" w:rsidTr="001E00EA">
        <w:trPr>
          <w:trHeight w:val="227"/>
        </w:trPr>
        <w:tc>
          <w:tcPr>
            <w:tcW w:w="1336" w:type="pct"/>
            <w:tcBorders>
              <w:top w:val="single" w:sz="4" w:space="0" w:color="auto"/>
              <w:left w:val="single" w:sz="4" w:space="0" w:color="auto"/>
              <w:bottom w:val="single" w:sz="4" w:space="0" w:color="auto"/>
              <w:right w:val="single" w:sz="4" w:space="0" w:color="auto"/>
            </w:tcBorders>
            <w:noWrap/>
            <w:vAlign w:val="center"/>
            <w:hideMark/>
          </w:tcPr>
          <w:p w14:paraId="28E4EF3A"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1-этажные</w:t>
            </w:r>
          </w:p>
        </w:tc>
        <w:tc>
          <w:tcPr>
            <w:tcW w:w="1065" w:type="pct"/>
            <w:tcBorders>
              <w:top w:val="single" w:sz="4" w:space="0" w:color="auto"/>
              <w:left w:val="single" w:sz="4" w:space="0" w:color="auto"/>
              <w:bottom w:val="single" w:sz="4" w:space="0" w:color="auto"/>
              <w:right w:val="single" w:sz="4" w:space="0" w:color="auto"/>
            </w:tcBorders>
            <w:noWrap/>
            <w:vAlign w:val="center"/>
            <w:hideMark/>
          </w:tcPr>
          <w:p w14:paraId="71BA4D59"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1,82</w:t>
            </w:r>
          </w:p>
        </w:tc>
        <w:tc>
          <w:tcPr>
            <w:tcW w:w="2599" w:type="pct"/>
            <w:tcBorders>
              <w:top w:val="single" w:sz="4" w:space="0" w:color="auto"/>
              <w:left w:val="single" w:sz="4" w:space="0" w:color="auto"/>
              <w:bottom w:val="single" w:sz="4" w:space="0" w:color="auto"/>
              <w:right w:val="single" w:sz="4" w:space="0" w:color="auto"/>
            </w:tcBorders>
            <w:noWrap/>
            <w:vAlign w:val="center"/>
            <w:hideMark/>
          </w:tcPr>
          <w:p w14:paraId="133641E7"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w:t>
            </w:r>
          </w:p>
        </w:tc>
      </w:tr>
      <w:tr w:rsidR="00F2726F" w:rsidRPr="001E00EA" w14:paraId="6F17793B" w14:textId="77777777" w:rsidTr="001E00EA">
        <w:trPr>
          <w:trHeight w:val="227"/>
        </w:trPr>
        <w:tc>
          <w:tcPr>
            <w:tcW w:w="1336" w:type="pct"/>
            <w:tcBorders>
              <w:top w:val="single" w:sz="4" w:space="0" w:color="auto"/>
              <w:left w:val="single" w:sz="4" w:space="0" w:color="auto"/>
              <w:bottom w:val="single" w:sz="4" w:space="0" w:color="auto"/>
              <w:right w:val="single" w:sz="4" w:space="0" w:color="auto"/>
            </w:tcBorders>
            <w:noWrap/>
            <w:vAlign w:val="center"/>
            <w:hideMark/>
          </w:tcPr>
          <w:p w14:paraId="225BBC36"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2-этажные</w:t>
            </w:r>
          </w:p>
        </w:tc>
        <w:tc>
          <w:tcPr>
            <w:tcW w:w="1065" w:type="pct"/>
            <w:tcBorders>
              <w:top w:val="single" w:sz="4" w:space="0" w:color="auto"/>
              <w:left w:val="single" w:sz="4" w:space="0" w:color="auto"/>
              <w:bottom w:val="single" w:sz="4" w:space="0" w:color="auto"/>
              <w:right w:val="single" w:sz="4" w:space="0" w:color="auto"/>
            </w:tcBorders>
            <w:noWrap/>
            <w:vAlign w:val="center"/>
            <w:hideMark/>
          </w:tcPr>
          <w:p w14:paraId="34503644"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1,59</w:t>
            </w:r>
          </w:p>
        </w:tc>
        <w:tc>
          <w:tcPr>
            <w:tcW w:w="2599" w:type="pct"/>
            <w:tcBorders>
              <w:top w:val="single" w:sz="4" w:space="0" w:color="auto"/>
              <w:left w:val="single" w:sz="4" w:space="0" w:color="auto"/>
              <w:bottom w:val="single" w:sz="4" w:space="0" w:color="auto"/>
              <w:right w:val="single" w:sz="4" w:space="0" w:color="auto"/>
            </w:tcBorders>
            <w:noWrap/>
            <w:vAlign w:val="center"/>
            <w:hideMark/>
          </w:tcPr>
          <w:p w14:paraId="043E8F98"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0,033</w:t>
            </w:r>
          </w:p>
        </w:tc>
      </w:tr>
      <w:tr w:rsidR="00F2726F" w:rsidRPr="00854037" w14:paraId="035FCACC" w14:textId="77777777" w:rsidTr="001E00EA">
        <w:trPr>
          <w:trHeight w:val="227"/>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14:paraId="7292C36B"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lang w:val="ru-RU"/>
              </w:rPr>
            </w:pPr>
            <w:r w:rsidRPr="001E00EA">
              <w:rPr>
                <w:rFonts w:ascii="Times New Roman" w:hAnsi="Times New Roman"/>
                <w:sz w:val="28"/>
                <w:szCs w:val="28"/>
                <w:lang w:val="ru-RU"/>
              </w:rPr>
              <w:t>Общежития с централизованным холодным  водоснабжением, водоотведением, с горячим водоснабжением из закрытой системы теплоснабжения, с общими душевыми при жилых комнатах в каждой секции:</w:t>
            </w:r>
          </w:p>
        </w:tc>
      </w:tr>
      <w:tr w:rsidR="00F2726F" w:rsidRPr="001E00EA" w14:paraId="717F46B1" w14:textId="77777777" w:rsidTr="001E00EA">
        <w:trPr>
          <w:trHeight w:val="227"/>
        </w:trPr>
        <w:tc>
          <w:tcPr>
            <w:tcW w:w="1336" w:type="pct"/>
            <w:tcBorders>
              <w:top w:val="single" w:sz="4" w:space="0" w:color="auto"/>
              <w:left w:val="single" w:sz="4" w:space="0" w:color="auto"/>
              <w:bottom w:val="single" w:sz="4" w:space="0" w:color="auto"/>
              <w:right w:val="single" w:sz="4" w:space="0" w:color="auto"/>
            </w:tcBorders>
            <w:noWrap/>
            <w:vAlign w:val="center"/>
            <w:hideMark/>
          </w:tcPr>
          <w:p w14:paraId="0CF3AF62"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2-этажные</w:t>
            </w:r>
          </w:p>
        </w:tc>
        <w:tc>
          <w:tcPr>
            <w:tcW w:w="1065" w:type="pct"/>
            <w:tcBorders>
              <w:top w:val="single" w:sz="4" w:space="0" w:color="auto"/>
              <w:left w:val="single" w:sz="4" w:space="0" w:color="auto"/>
              <w:bottom w:val="single" w:sz="4" w:space="0" w:color="auto"/>
              <w:right w:val="single" w:sz="4" w:space="0" w:color="auto"/>
            </w:tcBorders>
            <w:noWrap/>
            <w:vAlign w:val="center"/>
            <w:hideMark/>
          </w:tcPr>
          <w:p w14:paraId="7B9BE9B6"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2,16</w:t>
            </w:r>
          </w:p>
        </w:tc>
        <w:tc>
          <w:tcPr>
            <w:tcW w:w="2599" w:type="pct"/>
            <w:tcBorders>
              <w:top w:val="single" w:sz="4" w:space="0" w:color="auto"/>
              <w:left w:val="single" w:sz="4" w:space="0" w:color="auto"/>
              <w:bottom w:val="single" w:sz="4" w:space="0" w:color="auto"/>
              <w:right w:val="single" w:sz="4" w:space="0" w:color="auto"/>
            </w:tcBorders>
            <w:noWrap/>
            <w:vAlign w:val="center"/>
            <w:hideMark/>
          </w:tcPr>
          <w:p w14:paraId="2761E447"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0,02</w:t>
            </w:r>
          </w:p>
        </w:tc>
      </w:tr>
      <w:tr w:rsidR="00F2726F" w:rsidRPr="001E00EA" w14:paraId="70A34E14" w14:textId="77777777" w:rsidTr="001E00EA">
        <w:trPr>
          <w:trHeight w:val="227"/>
        </w:trPr>
        <w:tc>
          <w:tcPr>
            <w:tcW w:w="1336" w:type="pct"/>
            <w:tcBorders>
              <w:top w:val="single" w:sz="4" w:space="0" w:color="auto"/>
              <w:left w:val="single" w:sz="4" w:space="0" w:color="auto"/>
              <w:bottom w:val="single" w:sz="4" w:space="0" w:color="auto"/>
              <w:right w:val="single" w:sz="4" w:space="0" w:color="auto"/>
            </w:tcBorders>
            <w:noWrap/>
            <w:vAlign w:val="center"/>
            <w:hideMark/>
          </w:tcPr>
          <w:p w14:paraId="3AC7D868"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3-этажные</w:t>
            </w:r>
          </w:p>
        </w:tc>
        <w:tc>
          <w:tcPr>
            <w:tcW w:w="1065" w:type="pct"/>
            <w:tcBorders>
              <w:top w:val="single" w:sz="4" w:space="0" w:color="auto"/>
              <w:left w:val="single" w:sz="4" w:space="0" w:color="auto"/>
              <w:bottom w:val="single" w:sz="4" w:space="0" w:color="auto"/>
              <w:right w:val="single" w:sz="4" w:space="0" w:color="auto"/>
            </w:tcBorders>
            <w:noWrap/>
            <w:vAlign w:val="center"/>
            <w:hideMark/>
          </w:tcPr>
          <w:p w14:paraId="1FC5DB09"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2,13</w:t>
            </w:r>
          </w:p>
        </w:tc>
        <w:tc>
          <w:tcPr>
            <w:tcW w:w="2599" w:type="pct"/>
            <w:tcBorders>
              <w:top w:val="single" w:sz="4" w:space="0" w:color="auto"/>
              <w:left w:val="single" w:sz="4" w:space="0" w:color="auto"/>
              <w:bottom w:val="single" w:sz="4" w:space="0" w:color="auto"/>
              <w:right w:val="single" w:sz="4" w:space="0" w:color="auto"/>
            </w:tcBorders>
            <w:noWrap/>
            <w:vAlign w:val="center"/>
            <w:hideMark/>
          </w:tcPr>
          <w:p w14:paraId="0470A62A"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0,013</w:t>
            </w:r>
          </w:p>
        </w:tc>
      </w:tr>
      <w:tr w:rsidR="00F2726F" w:rsidRPr="00854037" w14:paraId="02EA0A85" w14:textId="77777777" w:rsidTr="001E00EA">
        <w:trPr>
          <w:trHeight w:val="227"/>
        </w:trPr>
        <w:tc>
          <w:tcPr>
            <w:tcW w:w="5000" w:type="pct"/>
            <w:gridSpan w:val="3"/>
            <w:tcBorders>
              <w:top w:val="single" w:sz="4" w:space="0" w:color="auto"/>
              <w:left w:val="single" w:sz="4" w:space="0" w:color="auto"/>
              <w:bottom w:val="single" w:sz="4" w:space="0" w:color="auto"/>
              <w:right w:val="single" w:sz="4" w:space="0" w:color="auto"/>
            </w:tcBorders>
            <w:noWrap/>
            <w:vAlign w:val="center"/>
            <w:hideMark/>
          </w:tcPr>
          <w:p w14:paraId="43F757A4"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lang w:val="ru-RU"/>
              </w:rPr>
            </w:pPr>
            <w:r w:rsidRPr="001E00EA">
              <w:rPr>
                <w:rFonts w:ascii="Times New Roman" w:hAnsi="Times New Roman"/>
                <w:sz w:val="28"/>
                <w:szCs w:val="28"/>
                <w:lang w:val="ru-RU"/>
              </w:rPr>
              <w:t>Общежития с централизованным холодным  водоснабжением, водоотведением, с горячим водоснабжением из закрытой системы теплоснабжения, с общими душевыми:</w:t>
            </w:r>
          </w:p>
        </w:tc>
      </w:tr>
      <w:tr w:rsidR="00F2726F" w:rsidRPr="001E00EA" w14:paraId="32B241AF" w14:textId="77777777" w:rsidTr="001E00EA">
        <w:trPr>
          <w:trHeight w:val="227"/>
        </w:trPr>
        <w:tc>
          <w:tcPr>
            <w:tcW w:w="1336" w:type="pct"/>
            <w:tcBorders>
              <w:top w:val="single" w:sz="4" w:space="0" w:color="auto"/>
              <w:left w:val="single" w:sz="4" w:space="0" w:color="auto"/>
              <w:bottom w:val="single" w:sz="4" w:space="0" w:color="auto"/>
              <w:right w:val="single" w:sz="4" w:space="0" w:color="auto"/>
            </w:tcBorders>
            <w:noWrap/>
            <w:vAlign w:val="center"/>
            <w:hideMark/>
          </w:tcPr>
          <w:p w14:paraId="67A23EEB"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2-этажные</w:t>
            </w:r>
          </w:p>
        </w:tc>
        <w:tc>
          <w:tcPr>
            <w:tcW w:w="1065" w:type="pct"/>
            <w:tcBorders>
              <w:top w:val="single" w:sz="4" w:space="0" w:color="auto"/>
              <w:left w:val="single" w:sz="4" w:space="0" w:color="auto"/>
              <w:bottom w:val="single" w:sz="4" w:space="0" w:color="auto"/>
              <w:right w:val="single" w:sz="4" w:space="0" w:color="auto"/>
            </w:tcBorders>
            <w:noWrap/>
            <w:vAlign w:val="center"/>
            <w:hideMark/>
          </w:tcPr>
          <w:p w14:paraId="5654BCD3"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1,26</w:t>
            </w:r>
          </w:p>
        </w:tc>
        <w:tc>
          <w:tcPr>
            <w:tcW w:w="2599" w:type="pct"/>
            <w:tcBorders>
              <w:top w:val="single" w:sz="4" w:space="0" w:color="auto"/>
              <w:left w:val="single" w:sz="4" w:space="0" w:color="auto"/>
              <w:bottom w:val="single" w:sz="4" w:space="0" w:color="auto"/>
              <w:right w:val="single" w:sz="4" w:space="0" w:color="auto"/>
            </w:tcBorders>
            <w:noWrap/>
            <w:vAlign w:val="center"/>
            <w:hideMark/>
          </w:tcPr>
          <w:p w14:paraId="0BDCDA60"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0,024</w:t>
            </w:r>
          </w:p>
        </w:tc>
      </w:tr>
      <w:tr w:rsidR="00F2726F" w:rsidRPr="001E00EA" w14:paraId="1952B656" w14:textId="77777777" w:rsidTr="001E00EA">
        <w:trPr>
          <w:trHeight w:val="227"/>
        </w:trPr>
        <w:tc>
          <w:tcPr>
            <w:tcW w:w="1336" w:type="pct"/>
            <w:tcBorders>
              <w:top w:val="single" w:sz="4" w:space="0" w:color="auto"/>
              <w:left w:val="single" w:sz="4" w:space="0" w:color="auto"/>
              <w:bottom w:val="single" w:sz="4" w:space="0" w:color="auto"/>
              <w:right w:val="single" w:sz="4" w:space="0" w:color="auto"/>
            </w:tcBorders>
            <w:noWrap/>
            <w:vAlign w:val="center"/>
            <w:hideMark/>
          </w:tcPr>
          <w:p w14:paraId="7B8EA1E0"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3-этажные</w:t>
            </w:r>
          </w:p>
        </w:tc>
        <w:tc>
          <w:tcPr>
            <w:tcW w:w="1065" w:type="pct"/>
            <w:tcBorders>
              <w:top w:val="single" w:sz="4" w:space="0" w:color="auto"/>
              <w:left w:val="single" w:sz="4" w:space="0" w:color="auto"/>
              <w:bottom w:val="single" w:sz="4" w:space="0" w:color="auto"/>
              <w:right w:val="single" w:sz="4" w:space="0" w:color="auto"/>
            </w:tcBorders>
            <w:noWrap/>
            <w:vAlign w:val="center"/>
            <w:hideMark/>
          </w:tcPr>
          <w:p w14:paraId="29E4FD45"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1,24</w:t>
            </w:r>
          </w:p>
        </w:tc>
        <w:tc>
          <w:tcPr>
            <w:tcW w:w="2599" w:type="pct"/>
            <w:tcBorders>
              <w:top w:val="single" w:sz="4" w:space="0" w:color="auto"/>
              <w:left w:val="single" w:sz="4" w:space="0" w:color="auto"/>
              <w:bottom w:val="single" w:sz="4" w:space="0" w:color="auto"/>
              <w:right w:val="single" w:sz="4" w:space="0" w:color="auto"/>
            </w:tcBorders>
            <w:noWrap/>
            <w:vAlign w:val="center"/>
            <w:hideMark/>
          </w:tcPr>
          <w:p w14:paraId="50D51350"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0,022</w:t>
            </w:r>
          </w:p>
        </w:tc>
      </w:tr>
      <w:tr w:rsidR="00F2726F" w:rsidRPr="001E00EA" w14:paraId="52345118" w14:textId="77777777" w:rsidTr="001E00EA">
        <w:trPr>
          <w:trHeight w:val="227"/>
        </w:trPr>
        <w:tc>
          <w:tcPr>
            <w:tcW w:w="1336" w:type="pct"/>
            <w:tcBorders>
              <w:top w:val="single" w:sz="4" w:space="0" w:color="auto"/>
              <w:left w:val="single" w:sz="4" w:space="0" w:color="auto"/>
              <w:bottom w:val="single" w:sz="4" w:space="0" w:color="auto"/>
              <w:right w:val="single" w:sz="4" w:space="0" w:color="auto"/>
            </w:tcBorders>
            <w:noWrap/>
            <w:vAlign w:val="center"/>
            <w:hideMark/>
          </w:tcPr>
          <w:p w14:paraId="1529C5A8"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4-этажные</w:t>
            </w:r>
          </w:p>
        </w:tc>
        <w:tc>
          <w:tcPr>
            <w:tcW w:w="1065" w:type="pct"/>
            <w:tcBorders>
              <w:top w:val="single" w:sz="4" w:space="0" w:color="auto"/>
              <w:left w:val="single" w:sz="4" w:space="0" w:color="auto"/>
              <w:bottom w:val="single" w:sz="4" w:space="0" w:color="auto"/>
              <w:right w:val="single" w:sz="4" w:space="0" w:color="auto"/>
            </w:tcBorders>
            <w:noWrap/>
            <w:vAlign w:val="center"/>
            <w:hideMark/>
          </w:tcPr>
          <w:p w14:paraId="7E906B49"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1,22</w:t>
            </w:r>
          </w:p>
        </w:tc>
        <w:tc>
          <w:tcPr>
            <w:tcW w:w="2599" w:type="pct"/>
            <w:tcBorders>
              <w:top w:val="single" w:sz="4" w:space="0" w:color="auto"/>
              <w:left w:val="single" w:sz="4" w:space="0" w:color="auto"/>
              <w:bottom w:val="single" w:sz="4" w:space="0" w:color="auto"/>
              <w:right w:val="single" w:sz="4" w:space="0" w:color="auto"/>
            </w:tcBorders>
            <w:noWrap/>
            <w:vAlign w:val="center"/>
            <w:hideMark/>
          </w:tcPr>
          <w:p w14:paraId="0570C4A3" w14:textId="77777777" w:rsidR="00F2726F" w:rsidRPr="001E00EA" w:rsidRDefault="00F2726F" w:rsidP="00E27016">
            <w:pPr>
              <w:widowControl w:val="0"/>
              <w:suppressAutoHyphens/>
              <w:spacing w:line="240" w:lineRule="auto"/>
              <w:ind w:firstLine="0"/>
              <w:contextualSpacing/>
              <w:rPr>
                <w:rFonts w:ascii="Times New Roman" w:hAnsi="Times New Roman"/>
                <w:sz w:val="28"/>
                <w:szCs w:val="28"/>
              </w:rPr>
            </w:pPr>
            <w:r w:rsidRPr="001E00EA">
              <w:rPr>
                <w:rFonts w:ascii="Times New Roman" w:hAnsi="Times New Roman"/>
                <w:sz w:val="28"/>
                <w:szCs w:val="28"/>
              </w:rPr>
              <w:t>0,017</w:t>
            </w:r>
          </w:p>
        </w:tc>
      </w:tr>
    </w:tbl>
    <w:bookmarkEnd w:id="235"/>
    <w:p w14:paraId="7B4CDE17" w14:textId="77777777" w:rsidR="00F2726F" w:rsidRPr="00764918" w:rsidRDefault="00F2726F" w:rsidP="00321FC8">
      <w:pPr>
        <w:widowControl w:val="0"/>
        <w:suppressAutoHyphens/>
        <w:spacing w:line="240" w:lineRule="auto"/>
        <w:ind w:right="-2" w:firstLine="709"/>
        <w:contextualSpacing/>
        <w:rPr>
          <w:rFonts w:ascii="Times New Roman" w:hAnsi="Times New Roman"/>
          <w:sz w:val="28"/>
          <w:szCs w:val="28"/>
          <w:lang w:val="ru-RU" w:eastAsia="ru-RU"/>
        </w:rPr>
      </w:pPr>
      <w:r w:rsidRPr="00764918">
        <w:rPr>
          <w:rFonts w:ascii="Times New Roman" w:hAnsi="Times New Roman"/>
          <w:sz w:val="28"/>
          <w:szCs w:val="28"/>
          <w:lang w:val="ru-RU"/>
        </w:rPr>
        <w:t>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w:t>
      </w:r>
    </w:p>
    <w:p w14:paraId="4EF12153" w14:textId="77777777" w:rsidR="00F2726F" w:rsidRPr="00764918" w:rsidRDefault="00F2726F" w:rsidP="00321FC8">
      <w:pPr>
        <w:widowControl w:val="0"/>
        <w:suppressAutoHyphens/>
        <w:spacing w:line="240" w:lineRule="auto"/>
        <w:ind w:firstLine="709"/>
        <w:contextualSpacing/>
        <w:rPr>
          <w:rFonts w:ascii="Times New Roman" w:eastAsia="Calibri" w:hAnsi="Times New Roman"/>
          <w:sz w:val="28"/>
          <w:szCs w:val="28"/>
          <w:lang w:val="ru-RU"/>
        </w:rPr>
      </w:pPr>
      <w:bookmarkStart w:id="236" w:name="_Toc9074638"/>
      <w:r w:rsidRPr="00764918">
        <w:rPr>
          <w:rFonts w:ascii="Times New Roman" w:hAnsi="Times New Roman"/>
          <w:sz w:val="28"/>
          <w:szCs w:val="28"/>
          <w:lang w:val="ru-RU"/>
        </w:rPr>
        <w:t>Описание сравнения величины договорной и расчетной тепловой нагрузки по зоне действия каждого источника тепловой энергии</w:t>
      </w:r>
      <w:bookmarkEnd w:id="236"/>
    </w:p>
    <w:p w14:paraId="1398487E" w14:textId="77777777" w:rsidR="00F2726F" w:rsidRPr="00764918" w:rsidRDefault="00F2726F" w:rsidP="00321FC8">
      <w:pPr>
        <w:widowControl w:val="0"/>
        <w:suppressAutoHyphens/>
        <w:spacing w:line="240" w:lineRule="auto"/>
        <w:ind w:firstLine="709"/>
        <w:contextualSpacing/>
        <w:rPr>
          <w:rFonts w:ascii="Times New Roman" w:hAnsi="Times New Roman"/>
          <w:sz w:val="28"/>
          <w:szCs w:val="28"/>
          <w:lang w:val="ru-RU" w:eastAsia="ru-RU" w:bidi="ar-SA"/>
        </w:rPr>
      </w:pPr>
      <w:r w:rsidRPr="00764918">
        <w:rPr>
          <w:rFonts w:ascii="Times New Roman" w:eastAsia="Calibri" w:hAnsi="Times New Roman"/>
          <w:sz w:val="28"/>
          <w:szCs w:val="28"/>
          <w:lang w:val="ru-RU"/>
        </w:rPr>
        <w:t>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фактическим.</w:t>
      </w:r>
    </w:p>
    <w:p w14:paraId="5421CD5C" w14:textId="77777777" w:rsidR="00F2726F" w:rsidRPr="00764918" w:rsidRDefault="00F2726F" w:rsidP="00321FC8">
      <w:pPr>
        <w:widowControl w:val="0"/>
        <w:suppressAutoHyphens/>
        <w:spacing w:line="240" w:lineRule="auto"/>
        <w:ind w:firstLine="709"/>
        <w:contextualSpacing/>
        <w:rPr>
          <w:rFonts w:ascii="Times New Roman" w:eastAsia="Calibri" w:hAnsi="Times New Roman"/>
          <w:sz w:val="28"/>
          <w:szCs w:val="28"/>
          <w:lang w:val="ru-RU"/>
        </w:rPr>
      </w:pPr>
      <w:bookmarkStart w:id="237" w:name="_Toc9074639"/>
      <w:r w:rsidRPr="00764918">
        <w:rPr>
          <w:rFonts w:ascii="Times New Roman" w:hAnsi="Times New Roman"/>
          <w:sz w:val="28"/>
          <w:szCs w:val="28"/>
          <w:lang w:val="ru-RU"/>
        </w:rPr>
        <w:t>Балансы тепловой мощности и тепловой нагрузки</w:t>
      </w:r>
      <w:bookmarkEnd w:id="237"/>
    </w:p>
    <w:p w14:paraId="2FD0161E" w14:textId="77777777" w:rsidR="00F2726F" w:rsidRPr="00764918" w:rsidRDefault="00F2726F" w:rsidP="00321FC8">
      <w:pPr>
        <w:widowControl w:val="0"/>
        <w:suppressAutoHyphens/>
        <w:spacing w:line="240" w:lineRule="auto"/>
        <w:ind w:firstLine="709"/>
        <w:contextualSpacing/>
        <w:rPr>
          <w:rFonts w:ascii="Times New Roman" w:hAnsi="Times New Roman"/>
          <w:sz w:val="28"/>
          <w:szCs w:val="28"/>
          <w:lang w:val="ru-RU"/>
        </w:rPr>
      </w:pPr>
      <w:bookmarkStart w:id="238" w:name="_Toc9074640"/>
      <w:r w:rsidRPr="00764918">
        <w:rPr>
          <w:rFonts w:ascii="Times New Roman" w:hAnsi="Times New Roman"/>
          <w:sz w:val="28"/>
          <w:szCs w:val="28"/>
          <w:lang w:val="ru-RU"/>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38"/>
    </w:p>
    <w:p w14:paraId="5CED529D" w14:textId="6806ED34" w:rsidR="00F2726F" w:rsidRPr="00764918" w:rsidRDefault="00F2726F" w:rsidP="00321FC8">
      <w:pPr>
        <w:widowControl w:val="0"/>
        <w:suppressAutoHyphens/>
        <w:spacing w:line="240" w:lineRule="auto"/>
        <w:ind w:firstLine="709"/>
        <w:contextualSpacing/>
        <w:rPr>
          <w:rFonts w:ascii="Times New Roman" w:hAnsi="Times New Roman"/>
          <w:sz w:val="28"/>
          <w:szCs w:val="28"/>
          <w:lang w:val="ru-RU" w:eastAsia="ru-RU"/>
        </w:rPr>
      </w:pPr>
      <w:r w:rsidRPr="00764918">
        <w:rPr>
          <w:rFonts w:ascii="Times New Roman" w:eastAsia="Calibri" w:hAnsi="Times New Roman"/>
          <w:sz w:val="28"/>
          <w:szCs w:val="28"/>
          <w:lang w:val="ru-RU"/>
        </w:rPr>
        <w:t>Существующие и перспективные балансы тепловой мощности и тепловой нагрузки составляются в соответствии с п. 8 ПП РФ от 03.04.</w:t>
      </w:r>
      <w:r w:rsidR="00BE1EBF" w:rsidRPr="00764918">
        <w:rPr>
          <w:rFonts w:ascii="Times New Roman" w:eastAsia="Calibri" w:hAnsi="Times New Roman"/>
          <w:sz w:val="28"/>
          <w:szCs w:val="28"/>
          <w:lang w:val="ru-RU"/>
        </w:rPr>
        <w:t>2022</w:t>
      </w:r>
      <w:r w:rsidRPr="00764918">
        <w:rPr>
          <w:rFonts w:ascii="Times New Roman" w:eastAsia="Calibri" w:hAnsi="Times New Roman"/>
          <w:sz w:val="28"/>
          <w:szCs w:val="28"/>
          <w:lang w:val="ru-RU"/>
        </w:rPr>
        <w:t xml:space="preserve"> г. №405 «О внесении изменений в некоторые акты Правительства Российской Федерации».</w:t>
      </w:r>
    </w:p>
    <w:p w14:paraId="5C7D61CB" w14:textId="2D625B16" w:rsidR="00F62FC1" w:rsidRDefault="00F2726F" w:rsidP="00321FC8">
      <w:pPr>
        <w:widowControl w:val="0"/>
        <w:suppressAutoHyphens/>
        <w:spacing w:line="240" w:lineRule="auto"/>
        <w:ind w:firstLine="709"/>
        <w:contextualSpacing/>
        <w:rPr>
          <w:rFonts w:ascii="Times New Roman" w:eastAsia="Calibri" w:hAnsi="Times New Roman"/>
          <w:sz w:val="28"/>
          <w:szCs w:val="28"/>
          <w:lang w:val="ru-RU"/>
        </w:rPr>
      </w:pPr>
      <w:r w:rsidRPr="00764918">
        <w:rPr>
          <w:rFonts w:ascii="Times New Roman" w:eastAsia="Calibri" w:hAnsi="Times New Roman"/>
          <w:sz w:val="28"/>
          <w:szCs w:val="28"/>
          <w:lang w:val="ru-RU"/>
        </w:rPr>
        <w:t>В таблице 22 существующие балансы тепловой мощности в соответствии с Приложением 6 Методических рекомендаций по разработке Схем теплоснабжения.</w:t>
      </w:r>
      <w:bookmarkStart w:id="239" w:name="_Toc527706881"/>
    </w:p>
    <w:p w14:paraId="7D8FE4B3" w14:textId="554BEAD9" w:rsidR="00F2726F" w:rsidRPr="008D41E3" w:rsidRDefault="00F2726F" w:rsidP="00321FC8">
      <w:pPr>
        <w:widowControl w:val="0"/>
        <w:suppressAutoHyphens/>
        <w:spacing w:line="240" w:lineRule="auto"/>
        <w:ind w:firstLine="709"/>
        <w:contextualSpacing/>
        <w:rPr>
          <w:rFonts w:ascii="Times New Roman" w:eastAsia="Calibri" w:hAnsi="Times New Roman"/>
          <w:sz w:val="28"/>
          <w:szCs w:val="28"/>
          <w:lang w:val="ru-RU" w:bidi="ar-SA"/>
        </w:rPr>
      </w:pPr>
      <w:r w:rsidRPr="008D41E3">
        <w:rPr>
          <w:rFonts w:ascii="Times New Roman" w:eastAsia="Calibri" w:hAnsi="Times New Roman"/>
          <w:sz w:val="28"/>
          <w:szCs w:val="28"/>
          <w:lang w:val="ru-RU"/>
        </w:rPr>
        <w:t xml:space="preserve">Таблица </w:t>
      </w:r>
      <w:r w:rsidR="009E3FDA" w:rsidRPr="008D41E3">
        <w:rPr>
          <w:rFonts w:ascii="Times New Roman" w:eastAsia="Calibri" w:hAnsi="Times New Roman"/>
          <w:sz w:val="28"/>
          <w:szCs w:val="28"/>
          <w:lang w:val="ru-RU"/>
        </w:rPr>
        <w:t>35</w:t>
      </w:r>
      <w:r w:rsidRPr="008D41E3">
        <w:rPr>
          <w:rFonts w:ascii="Times New Roman" w:eastAsia="Calibri" w:hAnsi="Times New Roman"/>
          <w:sz w:val="28"/>
          <w:szCs w:val="28"/>
          <w:lang w:val="ru-RU"/>
        </w:rPr>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по </w:t>
      </w:r>
      <w:r w:rsidRPr="008D41E3">
        <w:rPr>
          <w:rFonts w:ascii="Times New Roman" w:eastAsia="Calibri" w:hAnsi="Times New Roman"/>
          <w:sz w:val="28"/>
          <w:szCs w:val="28"/>
          <w:lang w:val="ru-RU"/>
        </w:rPr>
        <w:lastRenderedPageBreak/>
        <w:t>горячей воде</w:t>
      </w:r>
      <w:bookmarkEnd w:id="239"/>
    </w:p>
    <w:tbl>
      <w:tblPr>
        <w:tblW w:w="4891" w:type="pct"/>
        <w:tblInd w:w="108" w:type="dxa"/>
        <w:tblLook w:val="00A0" w:firstRow="1" w:lastRow="0" w:firstColumn="1" w:lastColumn="0" w:noHBand="0" w:noVBand="0"/>
      </w:tblPr>
      <w:tblGrid>
        <w:gridCol w:w="594"/>
        <w:gridCol w:w="1965"/>
        <w:gridCol w:w="553"/>
        <w:gridCol w:w="706"/>
        <w:gridCol w:w="986"/>
        <w:gridCol w:w="706"/>
        <w:gridCol w:w="846"/>
        <w:gridCol w:w="846"/>
        <w:gridCol w:w="706"/>
        <w:gridCol w:w="846"/>
        <w:gridCol w:w="884"/>
      </w:tblGrid>
      <w:tr w:rsidR="00F2726F" w:rsidRPr="00854037" w14:paraId="1B9CF0D0" w14:textId="77777777" w:rsidTr="008D41E3">
        <w:trPr>
          <w:cantSplit/>
          <w:trHeight w:val="5352"/>
        </w:trPr>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45AE20" w14:textId="77777777" w:rsidR="00F2726F" w:rsidRPr="008D41E3" w:rsidRDefault="00F2726F" w:rsidP="00321FC8">
            <w:pPr>
              <w:widowControl w:val="0"/>
              <w:suppressAutoHyphens/>
              <w:spacing w:line="240" w:lineRule="auto"/>
              <w:ind w:firstLine="0"/>
              <w:rPr>
                <w:rFonts w:ascii="Times New Roman" w:eastAsia="Calibri" w:hAnsi="Times New Roman"/>
                <w:sz w:val="28"/>
                <w:szCs w:val="28"/>
                <w:lang w:eastAsia="ru-RU"/>
              </w:rPr>
            </w:pPr>
            <w:r w:rsidRPr="008D41E3">
              <w:rPr>
                <w:rFonts w:ascii="Times New Roman" w:hAnsi="Times New Roman"/>
                <w:sz w:val="28"/>
                <w:szCs w:val="28"/>
              </w:rPr>
              <w:t>№ п/п</w:t>
            </w:r>
          </w:p>
        </w:tc>
        <w:tc>
          <w:tcPr>
            <w:tcW w:w="1019" w:type="pct"/>
            <w:tcBorders>
              <w:top w:val="single" w:sz="4" w:space="0" w:color="auto"/>
              <w:left w:val="nil"/>
              <w:bottom w:val="single" w:sz="4" w:space="0" w:color="auto"/>
              <w:right w:val="single" w:sz="4" w:space="0" w:color="auto"/>
            </w:tcBorders>
            <w:shd w:val="clear" w:color="auto" w:fill="auto"/>
            <w:vAlign w:val="center"/>
            <w:hideMark/>
          </w:tcPr>
          <w:p w14:paraId="5035C848" w14:textId="77777777" w:rsidR="00F2726F" w:rsidRPr="008D41E3" w:rsidRDefault="00F2726F" w:rsidP="00321FC8">
            <w:pPr>
              <w:widowControl w:val="0"/>
              <w:suppressAutoHyphens/>
              <w:spacing w:line="240" w:lineRule="auto"/>
              <w:ind w:firstLine="0"/>
              <w:rPr>
                <w:rFonts w:ascii="Times New Roman" w:hAnsi="Times New Roman"/>
                <w:sz w:val="28"/>
                <w:szCs w:val="28"/>
              </w:rPr>
            </w:pPr>
            <w:r w:rsidRPr="008D41E3">
              <w:rPr>
                <w:rFonts w:ascii="Times New Roman" w:hAnsi="Times New Roman"/>
                <w:sz w:val="28"/>
                <w:szCs w:val="28"/>
              </w:rPr>
              <w:t>Наименование котельной</w:t>
            </w:r>
          </w:p>
        </w:tc>
        <w:tc>
          <w:tcPr>
            <w:tcW w:w="282" w:type="pct"/>
            <w:tcBorders>
              <w:top w:val="single" w:sz="4" w:space="0" w:color="auto"/>
              <w:left w:val="nil"/>
              <w:bottom w:val="single" w:sz="4" w:space="0" w:color="auto"/>
              <w:right w:val="single" w:sz="4" w:space="0" w:color="auto"/>
            </w:tcBorders>
            <w:shd w:val="clear" w:color="auto" w:fill="auto"/>
            <w:textDirection w:val="btLr"/>
            <w:vAlign w:val="center"/>
            <w:hideMark/>
          </w:tcPr>
          <w:p w14:paraId="3A515703" w14:textId="77777777" w:rsidR="00F2726F" w:rsidRPr="008D41E3" w:rsidRDefault="00F2726F" w:rsidP="00321FC8">
            <w:pPr>
              <w:widowControl w:val="0"/>
              <w:suppressAutoHyphens/>
              <w:spacing w:line="240" w:lineRule="auto"/>
              <w:ind w:firstLine="0"/>
              <w:rPr>
                <w:rFonts w:ascii="Times New Roman" w:hAnsi="Times New Roman"/>
                <w:sz w:val="28"/>
                <w:szCs w:val="28"/>
                <w:lang w:val="ru-RU"/>
              </w:rPr>
            </w:pPr>
            <w:r w:rsidRPr="008D41E3">
              <w:rPr>
                <w:rFonts w:ascii="Times New Roman" w:hAnsi="Times New Roman"/>
                <w:sz w:val="28"/>
                <w:szCs w:val="28"/>
                <w:lang w:val="ru-RU"/>
              </w:rPr>
              <w:t>Установленная тепловая мощность, Гкал/ч</w:t>
            </w:r>
          </w:p>
        </w:tc>
        <w:tc>
          <w:tcPr>
            <w:tcW w:w="366" w:type="pct"/>
            <w:tcBorders>
              <w:top w:val="single" w:sz="4" w:space="0" w:color="auto"/>
              <w:left w:val="nil"/>
              <w:bottom w:val="single" w:sz="4" w:space="0" w:color="auto"/>
              <w:right w:val="single" w:sz="4" w:space="0" w:color="auto"/>
            </w:tcBorders>
            <w:shd w:val="clear" w:color="auto" w:fill="auto"/>
            <w:textDirection w:val="btLr"/>
            <w:vAlign w:val="center"/>
            <w:hideMark/>
          </w:tcPr>
          <w:p w14:paraId="5D83D44C" w14:textId="77777777" w:rsidR="00F2726F" w:rsidRPr="008D41E3" w:rsidRDefault="00F2726F" w:rsidP="00321FC8">
            <w:pPr>
              <w:widowControl w:val="0"/>
              <w:suppressAutoHyphens/>
              <w:spacing w:line="240" w:lineRule="auto"/>
              <w:ind w:firstLine="0"/>
              <w:rPr>
                <w:rFonts w:ascii="Times New Roman" w:hAnsi="Times New Roman"/>
                <w:sz w:val="28"/>
                <w:szCs w:val="28"/>
                <w:lang w:val="ru-RU"/>
              </w:rPr>
            </w:pPr>
            <w:r w:rsidRPr="008D41E3">
              <w:rPr>
                <w:rFonts w:ascii="Times New Roman" w:hAnsi="Times New Roman"/>
                <w:sz w:val="28"/>
                <w:szCs w:val="28"/>
                <w:lang w:val="ru-RU"/>
              </w:rPr>
              <w:t>Располагаемая тепловая мощность, Гкал/ч</w:t>
            </w:r>
          </w:p>
        </w:tc>
        <w:tc>
          <w:tcPr>
            <w:tcW w:w="511" w:type="pct"/>
            <w:tcBorders>
              <w:top w:val="single" w:sz="4" w:space="0" w:color="auto"/>
              <w:left w:val="nil"/>
              <w:bottom w:val="single" w:sz="4" w:space="0" w:color="auto"/>
              <w:right w:val="single" w:sz="4" w:space="0" w:color="auto"/>
            </w:tcBorders>
            <w:shd w:val="clear" w:color="auto" w:fill="auto"/>
            <w:textDirection w:val="btLr"/>
            <w:vAlign w:val="center"/>
            <w:hideMark/>
          </w:tcPr>
          <w:p w14:paraId="25744905" w14:textId="77777777" w:rsidR="00F2726F" w:rsidRPr="008D41E3" w:rsidRDefault="00F2726F" w:rsidP="00321FC8">
            <w:pPr>
              <w:widowControl w:val="0"/>
              <w:suppressAutoHyphens/>
              <w:spacing w:line="240" w:lineRule="auto"/>
              <w:ind w:firstLine="0"/>
              <w:rPr>
                <w:rFonts w:ascii="Times New Roman" w:hAnsi="Times New Roman"/>
                <w:sz w:val="28"/>
                <w:szCs w:val="28"/>
                <w:lang w:val="ru-RU"/>
              </w:rPr>
            </w:pPr>
            <w:r w:rsidRPr="008D41E3">
              <w:rPr>
                <w:rFonts w:ascii="Times New Roman" w:hAnsi="Times New Roman"/>
                <w:sz w:val="28"/>
                <w:szCs w:val="28"/>
                <w:lang w:val="ru-RU"/>
              </w:rPr>
              <w:t>Нагрузка на собственные нужды, Гкал/ч</w:t>
            </w:r>
          </w:p>
        </w:tc>
        <w:tc>
          <w:tcPr>
            <w:tcW w:w="366" w:type="pct"/>
            <w:tcBorders>
              <w:top w:val="single" w:sz="4" w:space="0" w:color="auto"/>
              <w:left w:val="nil"/>
              <w:bottom w:val="single" w:sz="4" w:space="0" w:color="auto"/>
              <w:right w:val="single" w:sz="4" w:space="0" w:color="auto"/>
            </w:tcBorders>
            <w:shd w:val="clear" w:color="auto" w:fill="auto"/>
            <w:textDirection w:val="btLr"/>
            <w:vAlign w:val="center"/>
            <w:hideMark/>
          </w:tcPr>
          <w:p w14:paraId="7921FD62" w14:textId="77777777" w:rsidR="00F2726F" w:rsidRPr="008D41E3" w:rsidRDefault="00F2726F" w:rsidP="00321FC8">
            <w:pPr>
              <w:widowControl w:val="0"/>
              <w:suppressAutoHyphens/>
              <w:spacing w:line="240" w:lineRule="auto"/>
              <w:ind w:firstLine="0"/>
              <w:rPr>
                <w:rFonts w:ascii="Times New Roman" w:hAnsi="Times New Roman"/>
                <w:sz w:val="28"/>
                <w:szCs w:val="28"/>
              </w:rPr>
            </w:pPr>
            <w:r w:rsidRPr="008D41E3">
              <w:rPr>
                <w:rFonts w:ascii="Times New Roman" w:hAnsi="Times New Roman"/>
                <w:sz w:val="28"/>
                <w:szCs w:val="28"/>
              </w:rPr>
              <w:t>Мощность нетто, Гкал/ч</w:t>
            </w:r>
          </w:p>
        </w:tc>
        <w:tc>
          <w:tcPr>
            <w:tcW w:w="439" w:type="pct"/>
            <w:tcBorders>
              <w:top w:val="single" w:sz="4" w:space="0" w:color="auto"/>
              <w:left w:val="nil"/>
              <w:bottom w:val="single" w:sz="4" w:space="0" w:color="auto"/>
              <w:right w:val="single" w:sz="4" w:space="0" w:color="auto"/>
            </w:tcBorders>
            <w:shd w:val="clear" w:color="auto" w:fill="auto"/>
            <w:textDirection w:val="btLr"/>
            <w:vAlign w:val="center"/>
            <w:hideMark/>
          </w:tcPr>
          <w:p w14:paraId="28029E20" w14:textId="77777777" w:rsidR="00F2726F" w:rsidRPr="008D41E3" w:rsidRDefault="00F2726F" w:rsidP="00321FC8">
            <w:pPr>
              <w:widowControl w:val="0"/>
              <w:suppressAutoHyphens/>
              <w:spacing w:line="240" w:lineRule="auto"/>
              <w:ind w:firstLine="0"/>
              <w:rPr>
                <w:rFonts w:ascii="Times New Roman" w:hAnsi="Times New Roman"/>
                <w:sz w:val="28"/>
                <w:szCs w:val="28"/>
                <w:lang w:val="ru-RU"/>
              </w:rPr>
            </w:pPr>
            <w:r w:rsidRPr="008D41E3">
              <w:rPr>
                <w:rFonts w:ascii="Times New Roman" w:hAnsi="Times New Roman"/>
                <w:sz w:val="28"/>
                <w:szCs w:val="28"/>
                <w:lang w:val="ru-RU"/>
              </w:rPr>
              <w:t>Тепловая нагрузка на отопление, Гкал/ч</w:t>
            </w:r>
          </w:p>
        </w:tc>
        <w:tc>
          <w:tcPr>
            <w:tcW w:w="439" w:type="pct"/>
            <w:tcBorders>
              <w:top w:val="single" w:sz="4" w:space="0" w:color="auto"/>
              <w:left w:val="nil"/>
              <w:bottom w:val="single" w:sz="4" w:space="0" w:color="auto"/>
              <w:right w:val="single" w:sz="4" w:space="0" w:color="auto"/>
            </w:tcBorders>
            <w:shd w:val="clear" w:color="auto" w:fill="auto"/>
            <w:textDirection w:val="btLr"/>
            <w:vAlign w:val="center"/>
            <w:hideMark/>
          </w:tcPr>
          <w:p w14:paraId="0778FF7B" w14:textId="77777777" w:rsidR="00F2726F" w:rsidRPr="008D41E3" w:rsidRDefault="00F2726F" w:rsidP="00321FC8">
            <w:pPr>
              <w:widowControl w:val="0"/>
              <w:suppressAutoHyphens/>
              <w:spacing w:line="240" w:lineRule="auto"/>
              <w:ind w:firstLine="0"/>
              <w:rPr>
                <w:rFonts w:ascii="Times New Roman" w:hAnsi="Times New Roman"/>
                <w:sz w:val="28"/>
                <w:szCs w:val="28"/>
                <w:lang w:val="ru-RU"/>
              </w:rPr>
            </w:pPr>
            <w:r w:rsidRPr="008D41E3">
              <w:rPr>
                <w:rFonts w:ascii="Times New Roman" w:hAnsi="Times New Roman"/>
                <w:sz w:val="28"/>
                <w:szCs w:val="28"/>
                <w:lang w:val="ru-RU"/>
              </w:rPr>
              <w:t>Тепловая нагрузка на ГВС, Гкал/ч</w:t>
            </w:r>
          </w:p>
        </w:tc>
        <w:tc>
          <w:tcPr>
            <w:tcW w:w="366" w:type="pct"/>
            <w:tcBorders>
              <w:top w:val="single" w:sz="4" w:space="0" w:color="auto"/>
              <w:left w:val="nil"/>
              <w:bottom w:val="single" w:sz="4" w:space="0" w:color="auto"/>
              <w:right w:val="single" w:sz="4" w:space="0" w:color="auto"/>
            </w:tcBorders>
            <w:shd w:val="clear" w:color="auto" w:fill="auto"/>
            <w:textDirection w:val="btLr"/>
            <w:vAlign w:val="center"/>
            <w:hideMark/>
          </w:tcPr>
          <w:p w14:paraId="47EDBA98" w14:textId="77777777" w:rsidR="00F2726F" w:rsidRPr="008D41E3" w:rsidRDefault="00F2726F" w:rsidP="00321FC8">
            <w:pPr>
              <w:widowControl w:val="0"/>
              <w:suppressAutoHyphens/>
              <w:spacing w:line="240" w:lineRule="auto"/>
              <w:ind w:firstLine="0"/>
              <w:rPr>
                <w:rFonts w:ascii="Times New Roman" w:hAnsi="Times New Roman"/>
                <w:sz w:val="28"/>
                <w:szCs w:val="28"/>
              </w:rPr>
            </w:pPr>
            <w:r w:rsidRPr="008D41E3">
              <w:rPr>
                <w:rFonts w:ascii="Times New Roman" w:hAnsi="Times New Roman"/>
                <w:sz w:val="28"/>
                <w:szCs w:val="28"/>
              </w:rPr>
              <w:t>Суммарная нагрузка, Гкал/ч</w:t>
            </w:r>
          </w:p>
        </w:tc>
        <w:tc>
          <w:tcPr>
            <w:tcW w:w="439" w:type="pct"/>
            <w:tcBorders>
              <w:top w:val="single" w:sz="4" w:space="0" w:color="auto"/>
              <w:left w:val="nil"/>
              <w:bottom w:val="single" w:sz="4" w:space="0" w:color="auto"/>
              <w:right w:val="single" w:sz="4" w:space="0" w:color="auto"/>
            </w:tcBorders>
            <w:shd w:val="clear" w:color="auto" w:fill="auto"/>
            <w:textDirection w:val="btLr"/>
            <w:vAlign w:val="center"/>
            <w:hideMark/>
          </w:tcPr>
          <w:p w14:paraId="061C39CE" w14:textId="77777777" w:rsidR="00F2726F" w:rsidRPr="008D41E3" w:rsidRDefault="00F2726F" w:rsidP="00321FC8">
            <w:pPr>
              <w:widowControl w:val="0"/>
              <w:suppressAutoHyphens/>
              <w:spacing w:line="240" w:lineRule="auto"/>
              <w:ind w:firstLine="0"/>
              <w:rPr>
                <w:rFonts w:ascii="Times New Roman" w:hAnsi="Times New Roman"/>
                <w:sz w:val="28"/>
                <w:szCs w:val="28"/>
                <w:lang w:val="ru-RU"/>
              </w:rPr>
            </w:pPr>
            <w:r w:rsidRPr="008D41E3">
              <w:rPr>
                <w:rFonts w:ascii="Times New Roman" w:hAnsi="Times New Roman"/>
                <w:sz w:val="28"/>
                <w:szCs w:val="28"/>
                <w:lang w:val="ru-RU"/>
              </w:rPr>
              <w:t>Средние тепловые потери в сетях, Гкал/ч</w:t>
            </w:r>
          </w:p>
        </w:tc>
        <w:tc>
          <w:tcPr>
            <w:tcW w:w="464" w:type="pct"/>
            <w:tcBorders>
              <w:top w:val="single" w:sz="4" w:space="0" w:color="auto"/>
              <w:left w:val="nil"/>
              <w:bottom w:val="single" w:sz="4" w:space="0" w:color="auto"/>
              <w:right w:val="single" w:sz="4" w:space="0" w:color="auto"/>
            </w:tcBorders>
            <w:shd w:val="clear" w:color="auto" w:fill="auto"/>
            <w:textDirection w:val="btLr"/>
            <w:vAlign w:val="center"/>
            <w:hideMark/>
          </w:tcPr>
          <w:p w14:paraId="03E24C7C" w14:textId="77777777" w:rsidR="00F2726F" w:rsidRPr="008D41E3" w:rsidRDefault="00F2726F" w:rsidP="00321FC8">
            <w:pPr>
              <w:widowControl w:val="0"/>
              <w:suppressAutoHyphens/>
              <w:spacing w:line="240" w:lineRule="auto"/>
              <w:ind w:firstLine="0"/>
              <w:rPr>
                <w:rFonts w:ascii="Times New Roman" w:hAnsi="Times New Roman"/>
                <w:sz w:val="28"/>
                <w:szCs w:val="28"/>
                <w:lang w:val="ru-RU"/>
              </w:rPr>
            </w:pPr>
            <w:r w:rsidRPr="008D41E3">
              <w:rPr>
                <w:rFonts w:ascii="Times New Roman" w:hAnsi="Times New Roman"/>
                <w:sz w:val="28"/>
                <w:szCs w:val="28"/>
                <w:lang w:val="ru-RU"/>
              </w:rPr>
              <w:t>Резерв тепловой мощности, Гкал/ч</w:t>
            </w:r>
          </w:p>
        </w:tc>
      </w:tr>
      <w:tr w:rsidR="00F2726F" w:rsidRPr="008D41E3" w14:paraId="03CC1F06" w14:textId="77777777" w:rsidTr="008D41E3">
        <w:trPr>
          <w:trHeight w:val="283"/>
        </w:trPr>
        <w:tc>
          <w:tcPr>
            <w:tcW w:w="308" w:type="pct"/>
            <w:tcBorders>
              <w:top w:val="nil"/>
              <w:left w:val="single" w:sz="4" w:space="0" w:color="auto"/>
              <w:bottom w:val="single" w:sz="4" w:space="0" w:color="auto"/>
              <w:right w:val="single" w:sz="4" w:space="0" w:color="auto"/>
            </w:tcBorders>
            <w:vAlign w:val="center"/>
            <w:hideMark/>
          </w:tcPr>
          <w:p w14:paraId="6ECF2524" w14:textId="77777777" w:rsidR="00F2726F" w:rsidRPr="008D41E3" w:rsidRDefault="00F2726F" w:rsidP="00321FC8">
            <w:pPr>
              <w:widowControl w:val="0"/>
              <w:suppressAutoHyphens/>
              <w:spacing w:line="240" w:lineRule="auto"/>
              <w:ind w:firstLine="0"/>
              <w:rPr>
                <w:rFonts w:ascii="Times New Roman" w:hAnsi="Times New Roman"/>
                <w:sz w:val="28"/>
                <w:szCs w:val="28"/>
              </w:rPr>
            </w:pPr>
            <w:r w:rsidRPr="008D41E3">
              <w:rPr>
                <w:rFonts w:ascii="Times New Roman" w:hAnsi="Times New Roman"/>
                <w:sz w:val="28"/>
                <w:szCs w:val="28"/>
              </w:rPr>
              <w:t>1</w:t>
            </w:r>
          </w:p>
        </w:tc>
        <w:tc>
          <w:tcPr>
            <w:tcW w:w="1019" w:type="pct"/>
            <w:tcBorders>
              <w:top w:val="nil"/>
              <w:left w:val="nil"/>
              <w:bottom w:val="single" w:sz="4" w:space="0" w:color="auto"/>
              <w:right w:val="single" w:sz="4" w:space="0" w:color="auto"/>
            </w:tcBorders>
            <w:vAlign w:val="center"/>
            <w:hideMark/>
          </w:tcPr>
          <w:p w14:paraId="60A5CDE1" w14:textId="77777777" w:rsidR="00812EB4" w:rsidRPr="008D41E3" w:rsidRDefault="00F2726F" w:rsidP="00321FC8">
            <w:pPr>
              <w:widowControl w:val="0"/>
              <w:suppressAutoHyphens/>
              <w:spacing w:line="240" w:lineRule="auto"/>
              <w:ind w:firstLine="0"/>
              <w:rPr>
                <w:rFonts w:ascii="Times New Roman" w:hAnsi="Times New Roman"/>
                <w:sz w:val="28"/>
                <w:szCs w:val="28"/>
              </w:rPr>
            </w:pPr>
            <w:r w:rsidRPr="008D41E3">
              <w:rPr>
                <w:rFonts w:ascii="Times New Roman" w:hAnsi="Times New Roman"/>
                <w:sz w:val="28"/>
                <w:szCs w:val="28"/>
              </w:rPr>
              <w:t xml:space="preserve">Газовая котельная </w:t>
            </w:r>
          </w:p>
          <w:p w14:paraId="1BD0BE28" w14:textId="401E2CB4" w:rsidR="00F2726F" w:rsidRPr="008D41E3" w:rsidRDefault="00F2726F" w:rsidP="00321FC8">
            <w:pPr>
              <w:widowControl w:val="0"/>
              <w:suppressAutoHyphens/>
              <w:spacing w:line="240" w:lineRule="auto"/>
              <w:ind w:firstLine="0"/>
              <w:rPr>
                <w:rFonts w:ascii="Times New Roman" w:hAnsi="Times New Roman"/>
                <w:sz w:val="28"/>
                <w:szCs w:val="28"/>
              </w:rPr>
            </w:pPr>
            <w:r w:rsidRPr="008D41E3">
              <w:rPr>
                <w:rFonts w:ascii="Times New Roman" w:hAnsi="Times New Roman"/>
                <w:sz w:val="28"/>
                <w:szCs w:val="28"/>
              </w:rPr>
              <w:t>п.</w:t>
            </w:r>
            <w:r w:rsidR="00812EB4" w:rsidRPr="008D41E3">
              <w:rPr>
                <w:rFonts w:ascii="Times New Roman" w:hAnsi="Times New Roman"/>
                <w:sz w:val="28"/>
                <w:szCs w:val="28"/>
                <w:lang w:val="ru-RU"/>
              </w:rPr>
              <w:t xml:space="preserve"> </w:t>
            </w:r>
            <w:r w:rsidRPr="008D41E3">
              <w:rPr>
                <w:rFonts w:ascii="Times New Roman" w:hAnsi="Times New Roman"/>
                <w:sz w:val="28"/>
                <w:szCs w:val="28"/>
              </w:rPr>
              <w:t>Мирный</w:t>
            </w:r>
          </w:p>
        </w:tc>
        <w:tc>
          <w:tcPr>
            <w:tcW w:w="282" w:type="pct"/>
            <w:tcBorders>
              <w:top w:val="nil"/>
              <w:left w:val="nil"/>
              <w:bottom w:val="single" w:sz="4" w:space="0" w:color="auto"/>
              <w:right w:val="single" w:sz="4" w:space="0" w:color="auto"/>
            </w:tcBorders>
            <w:vAlign w:val="center"/>
            <w:hideMark/>
          </w:tcPr>
          <w:p w14:paraId="321BC38C" w14:textId="77777777" w:rsidR="00F2726F" w:rsidRPr="008D41E3" w:rsidRDefault="00F2726F" w:rsidP="00321FC8">
            <w:pPr>
              <w:widowControl w:val="0"/>
              <w:suppressAutoHyphens/>
              <w:spacing w:line="240" w:lineRule="auto"/>
              <w:ind w:firstLine="0"/>
              <w:rPr>
                <w:rFonts w:ascii="Times New Roman" w:hAnsi="Times New Roman"/>
                <w:sz w:val="28"/>
                <w:szCs w:val="28"/>
              </w:rPr>
            </w:pPr>
            <w:r w:rsidRPr="008D41E3">
              <w:rPr>
                <w:rFonts w:ascii="Times New Roman" w:hAnsi="Times New Roman"/>
                <w:sz w:val="28"/>
                <w:szCs w:val="28"/>
              </w:rPr>
              <w:t>6</w:t>
            </w:r>
          </w:p>
        </w:tc>
        <w:tc>
          <w:tcPr>
            <w:tcW w:w="366" w:type="pct"/>
            <w:tcBorders>
              <w:top w:val="nil"/>
              <w:left w:val="nil"/>
              <w:bottom w:val="single" w:sz="4" w:space="0" w:color="auto"/>
              <w:right w:val="single" w:sz="4" w:space="0" w:color="auto"/>
            </w:tcBorders>
            <w:vAlign w:val="center"/>
            <w:hideMark/>
          </w:tcPr>
          <w:p w14:paraId="6E29A27B" w14:textId="77777777" w:rsidR="00F2726F" w:rsidRPr="008D41E3" w:rsidRDefault="00C811BD" w:rsidP="00321FC8">
            <w:pPr>
              <w:widowControl w:val="0"/>
              <w:suppressAutoHyphens/>
              <w:spacing w:line="240" w:lineRule="auto"/>
              <w:ind w:firstLine="0"/>
              <w:rPr>
                <w:rFonts w:ascii="Times New Roman" w:hAnsi="Times New Roman"/>
                <w:sz w:val="28"/>
                <w:szCs w:val="28"/>
              </w:rPr>
            </w:pPr>
            <w:r w:rsidRPr="008D41E3">
              <w:rPr>
                <w:rFonts w:ascii="Times New Roman" w:hAnsi="Times New Roman"/>
                <w:sz w:val="28"/>
                <w:szCs w:val="28"/>
              </w:rPr>
              <w:t>5,</w:t>
            </w:r>
            <w:r w:rsidRPr="008D41E3">
              <w:rPr>
                <w:rFonts w:ascii="Times New Roman" w:hAnsi="Times New Roman"/>
                <w:sz w:val="28"/>
                <w:szCs w:val="28"/>
                <w:lang w:val="ru-RU"/>
              </w:rPr>
              <w:t>0</w:t>
            </w:r>
            <w:r w:rsidR="00F2726F" w:rsidRPr="008D41E3">
              <w:rPr>
                <w:rFonts w:ascii="Times New Roman" w:hAnsi="Times New Roman"/>
                <w:sz w:val="28"/>
                <w:szCs w:val="28"/>
              </w:rPr>
              <w:t>2</w:t>
            </w:r>
          </w:p>
        </w:tc>
        <w:tc>
          <w:tcPr>
            <w:tcW w:w="511" w:type="pct"/>
            <w:tcBorders>
              <w:top w:val="nil"/>
              <w:left w:val="nil"/>
              <w:bottom w:val="single" w:sz="4" w:space="0" w:color="auto"/>
              <w:right w:val="single" w:sz="4" w:space="0" w:color="auto"/>
            </w:tcBorders>
            <w:vAlign w:val="center"/>
            <w:hideMark/>
          </w:tcPr>
          <w:p w14:paraId="4E4B339B" w14:textId="77777777" w:rsidR="00F2726F" w:rsidRPr="008D41E3" w:rsidRDefault="00C811BD" w:rsidP="00321FC8">
            <w:pPr>
              <w:widowControl w:val="0"/>
              <w:suppressAutoHyphens/>
              <w:spacing w:line="240" w:lineRule="auto"/>
              <w:ind w:firstLine="0"/>
              <w:rPr>
                <w:rFonts w:ascii="Times New Roman" w:hAnsi="Times New Roman"/>
                <w:sz w:val="28"/>
                <w:szCs w:val="28"/>
                <w:lang w:val="ru-RU"/>
              </w:rPr>
            </w:pPr>
            <w:r w:rsidRPr="008D41E3">
              <w:rPr>
                <w:rFonts w:ascii="Times New Roman" w:hAnsi="Times New Roman"/>
                <w:sz w:val="28"/>
                <w:szCs w:val="28"/>
              </w:rPr>
              <w:t>0,1</w:t>
            </w:r>
            <w:r w:rsidRPr="008D41E3">
              <w:rPr>
                <w:rFonts w:ascii="Times New Roman" w:hAnsi="Times New Roman"/>
                <w:sz w:val="28"/>
                <w:szCs w:val="28"/>
                <w:lang w:val="ru-RU"/>
              </w:rPr>
              <w:t>51</w:t>
            </w:r>
          </w:p>
        </w:tc>
        <w:tc>
          <w:tcPr>
            <w:tcW w:w="366" w:type="pct"/>
            <w:tcBorders>
              <w:top w:val="nil"/>
              <w:left w:val="nil"/>
              <w:bottom w:val="single" w:sz="4" w:space="0" w:color="auto"/>
              <w:right w:val="single" w:sz="4" w:space="0" w:color="auto"/>
            </w:tcBorders>
            <w:vAlign w:val="center"/>
            <w:hideMark/>
          </w:tcPr>
          <w:p w14:paraId="3607A2F1" w14:textId="77777777" w:rsidR="00F2726F" w:rsidRPr="008D41E3" w:rsidRDefault="00C811BD" w:rsidP="00321FC8">
            <w:pPr>
              <w:widowControl w:val="0"/>
              <w:suppressAutoHyphens/>
              <w:spacing w:line="240" w:lineRule="auto"/>
              <w:ind w:firstLine="0"/>
              <w:rPr>
                <w:rFonts w:ascii="Times New Roman" w:hAnsi="Times New Roman"/>
                <w:sz w:val="28"/>
                <w:szCs w:val="28"/>
                <w:lang w:val="ru-RU"/>
              </w:rPr>
            </w:pPr>
            <w:r w:rsidRPr="008D41E3">
              <w:rPr>
                <w:rFonts w:ascii="Times New Roman" w:hAnsi="Times New Roman"/>
                <w:sz w:val="28"/>
                <w:szCs w:val="28"/>
                <w:lang w:val="ru-RU"/>
              </w:rPr>
              <w:t>4,87</w:t>
            </w:r>
          </w:p>
        </w:tc>
        <w:tc>
          <w:tcPr>
            <w:tcW w:w="439" w:type="pct"/>
            <w:tcBorders>
              <w:top w:val="nil"/>
              <w:left w:val="nil"/>
              <w:bottom w:val="single" w:sz="4" w:space="0" w:color="auto"/>
              <w:right w:val="single" w:sz="4" w:space="0" w:color="auto"/>
            </w:tcBorders>
            <w:vAlign w:val="center"/>
            <w:hideMark/>
          </w:tcPr>
          <w:p w14:paraId="5E02C506" w14:textId="77777777" w:rsidR="00F2726F" w:rsidRPr="008D41E3" w:rsidRDefault="00C811BD" w:rsidP="00321FC8">
            <w:pPr>
              <w:widowControl w:val="0"/>
              <w:suppressAutoHyphens/>
              <w:spacing w:line="240" w:lineRule="auto"/>
              <w:ind w:firstLine="0"/>
              <w:rPr>
                <w:rFonts w:ascii="Times New Roman" w:hAnsi="Times New Roman"/>
                <w:sz w:val="28"/>
                <w:szCs w:val="28"/>
                <w:lang w:val="ru-RU"/>
              </w:rPr>
            </w:pPr>
            <w:r w:rsidRPr="008D41E3">
              <w:rPr>
                <w:rFonts w:ascii="Times New Roman" w:hAnsi="Times New Roman"/>
                <w:sz w:val="28"/>
                <w:szCs w:val="28"/>
                <w:lang w:val="ru-RU"/>
              </w:rPr>
              <w:t>2,421</w:t>
            </w:r>
          </w:p>
        </w:tc>
        <w:tc>
          <w:tcPr>
            <w:tcW w:w="439" w:type="pct"/>
            <w:tcBorders>
              <w:top w:val="nil"/>
              <w:left w:val="nil"/>
              <w:bottom w:val="single" w:sz="4" w:space="0" w:color="auto"/>
              <w:right w:val="single" w:sz="4" w:space="0" w:color="auto"/>
            </w:tcBorders>
            <w:vAlign w:val="center"/>
            <w:hideMark/>
          </w:tcPr>
          <w:p w14:paraId="2B4D7057" w14:textId="77777777" w:rsidR="00F2726F" w:rsidRPr="008D41E3" w:rsidRDefault="00C811BD" w:rsidP="00321FC8">
            <w:pPr>
              <w:widowControl w:val="0"/>
              <w:suppressAutoHyphens/>
              <w:spacing w:line="240" w:lineRule="auto"/>
              <w:ind w:firstLine="0"/>
              <w:rPr>
                <w:rFonts w:ascii="Times New Roman" w:hAnsi="Times New Roman"/>
                <w:sz w:val="28"/>
                <w:szCs w:val="28"/>
                <w:lang w:val="ru-RU"/>
              </w:rPr>
            </w:pPr>
            <w:r w:rsidRPr="008D41E3">
              <w:rPr>
                <w:rFonts w:ascii="Times New Roman" w:hAnsi="Times New Roman"/>
                <w:sz w:val="28"/>
                <w:szCs w:val="28"/>
                <w:lang w:val="ru-RU"/>
              </w:rPr>
              <w:t>0,817</w:t>
            </w:r>
          </w:p>
        </w:tc>
        <w:tc>
          <w:tcPr>
            <w:tcW w:w="366" w:type="pct"/>
            <w:tcBorders>
              <w:top w:val="nil"/>
              <w:left w:val="nil"/>
              <w:bottom w:val="single" w:sz="4" w:space="0" w:color="auto"/>
              <w:right w:val="single" w:sz="4" w:space="0" w:color="auto"/>
            </w:tcBorders>
            <w:vAlign w:val="center"/>
            <w:hideMark/>
          </w:tcPr>
          <w:p w14:paraId="54DB886E" w14:textId="77777777" w:rsidR="00F2726F" w:rsidRPr="008D41E3" w:rsidRDefault="00C811BD" w:rsidP="00321FC8">
            <w:pPr>
              <w:widowControl w:val="0"/>
              <w:suppressAutoHyphens/>
              <w:spacing w:line="240" w:lineRule="auto"/>
              <w:ind w:firstLine="0"/>
              <w:rPr>
                <w:rFonts w:ascii="Times New Roman" w:hAnsi="Times New Roman"/>
                <w:sz w:val="28"/>
                <w:szCs w:val="28"/>
              </w:rPr>
            </w:pPr>
            <w:r w:rsidRPr="008D41E3">
              <w:rPr>
                <w:rFonts w:ascii="Times New Roman" w:hAnsi="Times New Roman"/>
                <w:sz w:val="28"/>
                <w:szCs w:val="28"/>
                <w:lang w:val="ru-RU"/>
              </w:rPr>
              <w:t>3</w:t>
            </w:r>
            <w:r w:rsidR="00F2726F" w:rsidRPr="008D41E3">
              <w:rPr>
                <w:rFonts w:ascii="Times New Roman" w:hAnsi="Times New Roman"/>
                <w:sz w:val="28"/>
                <w:szCs w:val="28"/>
              </w:rPr>
              <w:t>,56</w:t>
            </w:r>
          </w:p>
        </w:tc>
        <w:tc>
          <w:tcPr>
            <w:tcW w:w="439" w:type="pct"/>
            <w:tcBorders>
              <w:top w:val="nil"/>
              <w:left w:val="nil"/>
              <w:bottom w:val="single" w:sz="4" w:space="0" w:color="auto"/>
              <w:right w:val="single" w:sz="4" w:space="0" w:color="auto"/>
            </w:tcBorders>
            <w:vAlign w:val="center"/>
            <w:hideMark/>
          </w:tcPr>
          <w:p w14:paraId="050DC11A" w14:textId="77777777" w:rsidR="00F2726F" w:rsidRPr="008D41E3" w:rsidRDefault="00C811BD" w:rsidP="00321FC8">
            <w:pPr>
              <w:widowControl w:val="0"/>
              <w:suppressAutoHyphens/>
              <w:spacing w:line="240" w:lineRule="auto"/>
              <w:ind w:firstLine="0"/>
              <w:rPr>
                <w:rFonts w:ascii="Times New Roman" w:hAnsi="Times New Roman"/>
                <w:sz w:val="28"/>
                <w:szCs w:val="28"/>
                <w:lang w:val="ru-RU"/>
              </w:rPr>
            </w:pPr>
            <w:r w:rsidRPr="008D41E3">
              <w:rPr>
                <w:rFonts w:ascii="Times New Roman" w:hAnsi="Times New Roman"/>
                <w:sz w:val="28"/>
                <w:szCs w:val="28"/>
                <w:lang w:val="ru-RU"/>
              </w:rPr>
              <w:t>0,322</w:t>
            </w:r>
          </w:p>
        </w:tc>
        <w:tc>
          <w:tcPr>
            <w:tcW w:w="464" w:type="pct"/>
            <w:tcBorders>
              <w:top w:val="nil"/>
              <w:left w:val="nil"/>
              <w:bottom w:val="single" w:sz="4" w:space="0" w:color="auto"/>
              <w:right w:val="single" w:sz="4" w:space="0" w:color="auto"/>
            </w:tcBorders>
            <w:vAlign w:val="center"/>
          </w:tcPr>
          <w:p w14:paraId="7BB5AD73" w14:textId="77777777" w:rsidR="00F2726F" w:rsidRPr="008D41E3" w:rsidRDefault="00F2726F" w:rsidP="00321FC8">
            <w:pPr>
              <w:widowControl w:val="0"/>
              <w:suppressAutoHyphens/>
              <w:spacing w:line="240" w:lineRule="auto"/>
              <w:ind w:firstLine="0"/>
              <w:rPr>
                <w:rFonts w:ascii="Times New Roman" w:hAnsi="Times New Roman"/>
                <w:sz w:val="28"/>
                <w:szCs w:val="28"/>
              </w:rPr>
            </w:pPr>
          </w:p>
        </w:tc>
      </w:tr>
      <w:tr w:rsidR="00F2726F" w:rsidRPr="008D41E3" w14:paraId="3AFAE6BA" w14:textId="77777777" w:rsidTr="008D41E3">
        <w:trPr>
          <w:trHeight w:val="1109"/>
        </w:trPr>
        <w:tc>
          <w:tcPr>
            <w:tcW w:w="308" w:type="pct"/>
            <w:tcBorders>
              <w:top w:val="nil"/>
              <w:left w:val="single" w:sz="4" w:space="0" w:color="auto"/>
              <w:bottom w:val="single" w:sz="4" w:space="0" w:color="auto"/>
              <w:right w:val="single" w:sz="4" w:space="0" w:color="auto"/>
            </w:tcBorders>
            <w:vAlign w:val="center"/>
            <w:hideMark/>
          </w:tcPr>
          <w:p w14:paraId="48CEE19A" w14:textId="77777777" w:rsidR="00F2726F" w:rsidRPr="008D41E3" w:rsidRDefault="00F2726F" w:rsidP="00321FC8">
            <w:pPr>
              <w:widowControl w:val="0"/>
              <w:suppressAutoHyphens/>
              <w:spacing w:line="240" w:lineRule="auto"/>
              <w:ind w:firstLine="0"/>
              <w:rPr>
                <w:rFonts w:ascii="Times New Roman" w:hAnsi="Times New Roman"/>
                <w:sz w:val="28"/>
                <w:szCs w:val="28"/>
                <w:lang w:val="ru-RU" w:eastAsia="ru-RU" w:bidi="ar-SA"/>
              </w:rPr>
            </w:pPr>
            <w:r w:rsidRPr="008D41E3">
              <w:rPr>
                <w:rFonts w:ascii="Times New Roman" w:hAnsi="Times New Roman"/>
                <w:sz w:val="28"/>
                <w:szCs w:val="28"/>
              </w:rPr>
              <w:t>2</w:t>
            </w:r>
          </w:p>
        </w:tc>
        <w:tc>
          <w:tcPr>
            <w:tcW w:w="1019" w:type="pct"/>
            <w:tcBorders>
              <w:top w:val="nil"/>
              <w:left w:val="nil"/>
              <w:bottom w:val="single" w:sz="4" w:space="0" w:color="auto"/>
              <w:right w:val="single" w:sz="4" w:space="0" w:color="auto"/>
            </w:tcBorders>
            <w:vAlign w:val="center"/>
            <w:hideMark/>
          </w:tcPr>
          <w:p w14:paraId="1CEB6F5B" w14:textId="77777777" w:rsidR="00812EB4" w:rsidRPr="008D41E3" w:rsidRDefault="00F2726F" w:rsidP="00321FC8">
            <w:pPr>
              <w:widowControl w:val="0"/>
              <w:suppressAutoHyphens/>
              <w:spacing w:line="240" w:lineRule="auto"/>
              <w:ind w:firstLine="0"/>
              <w:rPr>
                <w:rFonts w:ascii="Times New Roman" w:hAnsi="Times New Roman"/>
                <w:sz w:val="28"/>
                <w:szCs w:val="28"/>
              </w:rPr>
            </w:pPr>
            <w:r w:rsidRPr="008D41E3">
              <w:rPr>
                <w:rFonts w:ascii="Times New Roman" w:hAnsi="Times New Roman"/>
                <w:sz w:val="28"/>
                <w:szCs w:val="28"/>
              </w:rPr>
              <w:t xml:space="preserve">Блочная котельная </w:t>
            </w:r>
          </w:p>
          <w:p w14:paraId="43B1A22B" w14:textId="7661B1B5" w:rsidR="00F2726F" w:rsidRPr="008D41E3" w:rsidRDefault="00F2726F" w:rsidP="00321FC8">
            <w:pPr>
              <w:widowControl w:val="0"/>
              <w:suppressAutoHyphens/>
              <w:spacing w:line="240" w:lineRule="auto"/>
              <w:ind w:firstLine="0"/>
              <w:rPr>
                <w:rFonts w:ascii="Times New Roman" w:hAnsi="Times New Roman"/>
                <w:sz w:val="28"/>
                <w:szCs w:val="28"/>
              </w:rPr>
            </w:pPr>
            <w:r w:rsidRPr="008D41E3">
              <w:rPr>
                <w:rFonts w:ascii="Times New Roman" w:hAnsi="Times New Roman"/>
                <w:sz w:val="28"/>
                <w:szCs w:val="28"/>
              </w:rPr>
              <w:t>д.</w:t>
            </w:r>
            <w:r w:rsidR="00812EB4" w:rsidRPr="008D41E3">
              <w:rPr>
                <w:rFonts w:ascii="Times New Roman" w:hAnsi="Times New Roman"/>
                <w:sz w:val="28"/>
                <w:szCs w:val="28"/>
                <w:lang w:val="ru-RU"/>
              </w:rPr>
              <w:t xml:space="preserve"> </w:t>
            </w:r>
            <w:r w:rsidRPr="008D41E3">
              <w:rPr>
                <w:rFonts w:ascii="Times New Roman" w:hAnsi="Times New Roman"/>
                <w:sz w:val="28"/>
                <w:szCs w:val="28"/>
              </w:rPr>
              <w:t>Касарги</w:t>
            </w:r>
          </w:p>
        </w:tc>
        <w:tc>
          <w:tcPr>
            <w:tcW w:w="282" w:type="pct"/>
            <w:tcBorders>
              <w:top w:val="nil"/>
              <w:left w:val="nil"/>
              <w:bottom w:val="single" w:sz="4" w:space="0" w:color="auto"/>
              <w:right w:val="single" w:sz="4" w:space="0" w:color="auto"/>
            </w:tcBorders>
            <w:vAlign w:val="center"/>
            <w:hideMark/>
          </w:tcPr>
          <w:p w14:paraId="10A72191" w14:textId="77777777" w:rsidR="00F2726F" w:rsidRPr="008D41E3" w:rsidRDefault="00F2726F" w:rsidP="00321FC8">
            <w:pPr>
              <w:widowControl w:val="0"/>
              <w:suppressAutoHyphens/>
              <w:spacing w:line="240" w:lineRule="auto"/>
              <w:ind w:firstLine="0"/>
              <w:rPr>
                <w:rFonts w:ascii="Times New Roman" w:hAnsi="Times New Roman"/>
                <w:sz w:val="28"/>
                <w:szCs w:val="28"/>
              </w:rPr>
            </w:pPr>
            <w:r w:rsidRPr="008D41E3">
              <w:rPr>
                <w:rFonts w:ascii="Times New Roman" w:hAnsi="Times New Roman"/>
                <w:sz w:val="28"/>
                <w:szCs w:val="28"/>
              </w:rPr>
              <w:t>1</w:t>
            </w:r>
          </w:p>
        </w:tc>
        <w:tc>
          <w:tcPr>
            <w:tcW w:w="366" w:type="pct"/>
            <w:tcBorders>
              <w:top w:val="nil"/>
              <w:left w:val="nil"/>
              <w:bottom w:val="single" w:sz="4" w:space="0" w:color="auto"/>
              <w:right w:val="single" w:sz="4" w:space="0" w:color="auto"/>
            </w:tcBorders>
            <w:vAlign w:val="center"/>
            <w:hideMark/>
          </w:tcPr>
          <w:p w14:paraId="76BF7843" w14:textId="77777777" w:rsidR="00F2726F" w:rsidRPr="008D41E3" w:rsidRDefault="00F2726F" w:rsidP="00321FC8">
            <w:pPr>
              <w:widowControl w:val="0"/>
              <w:suppressAutoHyphens/>
              <w:spacing w:line="240" w:lineRule="auto"/>
              <w:ind w:firstLine="0"/>
              <w:rPr>
                <w:rFonts w:ascii="Times New Roman" w:hAnsi="Times New Roman"/>
                <w:sz w:val="28"/>
                <w:szCs w:val="28"/>
              </w:rPr>
            </w:pPr>
            <w:r w:rsidRPr="008D41E3">
              <w:rPr>
                <w:rFonts w:ascii="Times New Roman" w:hAnsi="Times New Roman"/>
                <w:sz w:val="28"/>
                <w:szCs w:val="28"/>
              </w:rPr>
              <w:t>0,92</w:t>
            </w:r>
          </w:p>
        </w:tc>
        <w:tc>
          <w:tcPr>
            <w:tcW w:w="511" w:type="pct"/>
            <w:tcBorders>
              <w:top w:val="nil"/>
              <w:left w:val="nil"/>
              <w:bottom w:val="single" w:sz="4" w:space="0" w:color="auto"/>
              <w:right w:val="single" w:sz="4" w:space="0" w:color="auto"/>
            </w:tcBorders>
            <w:vAlign w:val="center"/>
            <w:hideMark/>
          </w:tcPr>
          <w:p w14:paraId="2A759236" w14:textId="77777777" w:rsidR="00F2726F" w:rsidRPr="008D41E3" w:rsidRDefault="00F2726F" w:rsidP="00321FC8">
            <w:pPr>
              <w:widowControl w:val="0"/>
              <w:suppressAutoHyphens/>
              <w:spacing w:line="240" w:lineRule="auto"/>
              <w:ind w:firstLine="0"/>
              <w:rPr>
                <w:rFonts w:ascii="Times New Roman" w:hAnsi="Times New Roman"/>
                <w:sz w:val="28"/>
                <w:szCs w:val="28"/>
              </w:rPr>
            </w:pPr>
            <w:r w:rsidRPr="008D41E3">
              <w:rPr>
                <w:rFonts w:ascii="Times New Roman" w:hAnsi="Times New Roman"/>
                <w:sz w:val="28"/>
                <w:szCs w:val="28"/>
              </w:rPr>
              <w:t>0,0195</w:t>
            </w:r>
          </w:p>
        </w:tc>
        <w:tc>
          <w:tcPr>
            <w:tcW w:w="366" w:type="pct"/>
            <w:tcBorders>
              <w:top w:val="nil"/>
              <w:left w:val="nil"/>
              <w:bottom w:val="single" w:sz="4" w:space="0" w:color="auto"/>
              <w:right w:val="single" w:sz="4" w:space="0" w:color="auto"/>
            </w:tcBorders>
            <w:vAlign w:val="center"/>
            <w:hideMark/>
          </w:tcPr>
          <w:p w14:paraId="7B76DC6F" w14:textId="77777777" w:rsidR="00F2726F" w:rsidRPr="008D41E3" w:rsidRDefault="00F2726F" w:rsidP="00321FC8">
            <w:pPr>
              <w:widowControl w:val="0"/>
              <w:suppressAutoHyphens/>
              <w:spacing w:line="240" w:lineRule="auto"/>
              <w:ind w:firstLine="0"/>
              <w:rPr>
                <w:rFonts w:ascii="Times New Roman" w:hAnsi="Times New Roman"/>
                <w:sz w:val="28"/>
                <w:szCs w:val="28"/>
              </w:rPr>
            </w:pPr>
            <w:r w:rsidRPr="008D41E3">
              <w:rPr>
                <w:rFonts w:ascii="Times New Roman" w:hAnsi="Times New Roman"/>
                <w:sz w:val="28"/>
                <w:szCs w:val="28"/>
              </w:rPr>
              <w:t>0,90</w:t>
            </w:r>
          </w:p>
        </w:tc>
        <w:tc>
          <w:tcPr>
            <w:tcW w:w="439" w:type="pct"/>
            <w:tcBorders>
              <w:top w:val="nil"/>
              <w:left w:val="nil"/>
              <w:bottom w:val="single" w:sz="4" w:space="0" w:color="auto"/>
              <w:right w:val="single" w:sz="4" w:space="0" w:color="auto"/>
            </w:tcBorders>
            <w:vAlign w:val="center"/>
            <w:hideMark/>
          </w:tcPr>
          <w:p w14:paraId="19F37EB8" w14:textId="77777777" w:rsidR="00F2726F" w:rsidRPr="008D41E3" w:rsidRDefault="00F2726F" w:rsidP="00321FC8">
            <w:pPr>
              <w:widowControl w:val="0"/>
              <w:suppressAutoHyphens/>
              <w:spacing w:line="240" w:lineRule="auto"/>
              <w:ind w:firstLine="0"/>
              <w:rPr>
                <w:rFonts w:ascii="Times New Roman" w:hAnsi="Times New Roman"/>
                <w:sz w:val="28"/>
                <w:szCs w:val="28"/>
              </w:rPr>
            </w:pPr>
            <w:r w:rsidRPr="008D41E3">
              <w:rPr>
                <w:rFonts w:ascii="Times New Roman" w:hAnsi="Times New Roman"/>
                <w:sz w:val="28"/>
                <w:szCs w:val="28"/>
              </w:rPr>
              <w:t>0,021</w:t>
            </w:r>
          </w:p>
        </w:tc>
        <w:tc>
          <w:tcPr>
            <w:tcW w:w="439" w:type="pct"/>
            <w:tcBorders>
              <w:top w:val="nil"/>
              <w:left w:val="nil"/>
              <w:bottom w:val="single" w:sz="4" w:space="0" w:color="auto"/>
              <w:right w:val="single" w:sz="4" w:space="0" w:color="auto"/>
            </w:tcBorders>
            <w:vAlign w:val="center"/>
            <w:hideMark/>
          </w:tcPr>
          <w:p w14:paraId="2D511E01" w14:textId="77777777" w:rsidR="00F2726F" w:rsidRPr="008D41E3" w:rsidRDefault="00F2726F" w:rsidP="00321FC8">
            <w:pPr>
              <w:widowControl w:val="0"/>
              <w:suppressAutoHyphens/>
              <w:spacing w:line="240" w:lineRule="auto"/>
              <w:ind w:firstLine="0"/>
              <w:rPr>
                <w:rFonts w:ascii="Times New Roman" w:hAnsi="Times New Roman"/>
                <w:sz w:val="28"/>
                <w:szCs w:val="28"/>
              </w:rPr>
            </w:pPr>
            <w:r w:rsidRPr="008D41E3">
              <w:rPr>
                <w:rFonts w:ascii="Times New Roman" w:hAnsi="Times New Roman"/>
                <w:sz w:val="28"/>
                <w:szCs w:val="28"/>
              </w:rPr>
              <w:t>0,6</w:t>
            </w:r>
          </w:p>
        </w:tc>
        <w:tc>
          <w:tcPr>
            <w:tcW w:w="366" w:type="pct"/>
            <w:tcBorders>
              <w:top w:val="nil"/>
              <w:left w:val="nil"/>
              <w:bottom w:val="single" w:sz="4" w:space="0" w:color="auto"/>
              <w:right w:val="single" w:sz="4" w:space="0" w:color="auto"/>
            </w:tcBorders>
            <w:vAlign w:val="center"/>
            <w:hideMark/>
          </w:tcPr>
          <w:p w14:paraId="1BF8D8F1" w14:textId="77777777" w:rsidR="00F2726F" w:rsidRPr="008D41E3" w:rsidRDefault="00F2726F" w:rsidP="00321FC8">
            <w:pPr>
              <w:widowControl w:val="0"/>
              <w:suppressAutoHyphens/>
              <w:spacing w:line="240" w:lineRule="auto"/>
              <w:ind w:firstLine="0"/>
              <w:rPr>
                <w:rFonts w:ascii="Times New Roman" w:hAnsi="Times New Roman"/>
                <w:sz w:val="28"/>
                <w:szCs w:val="28"/>
              </w:rPr>
            </w:pPr>
            <w:r w:rsidRPr="008D41E3">
              <w:rPr>
                <w:rFonts w:ascii="Times New Roman" w:hAnsi="Times New Roman"/>
                <w:sz w:val="28"/>
                <w:szCs w:val="28"/>
              </w:rPr>
              <w:t>0,62</w:t>
            </w:r>
          </w:p>
        </w:tc>
        <w:tc>
          <w:tcPr>
            <w:tcW w:w="439" w:type="pct"/>
            <w:tcBorders>
              <w:top w:val="nil"/>
              <w:left w:val="nil"/>
              <w:bottom w:val="single" w:sz="4" w:space="0" w:color="auto"/>
              <w:right w:val="single" w:sz="4" w:space="0" w:color="auto"/>
            </w:tcBorders>
            <w:vAlign w:val="center"/>
            <w:hideMark/>
          </w:tcPr>
          <w:p w14:paraId="34A76174" w14:textId="77777777" w:rsidR="00F2726F" w:rsidRPr="008D41E3" w:rsidRDefault="00F2726F" w:rsidP="00321FC8">
            <w:pPr>
              <w:widowControl w:val="0"/>
              <w:suppressAutoHyphens/>
              <w:spacing w:line="240" w:lineRule="auto"/>
              <w:ind w:firstLine="0"/>
              <w:rPr>
                <w:rFonts w:ascii="Times New Roman" w:hAnsi="Times New Roman"/>
                <w:sz w:val="28"/>
                <w:szCs w:val="28"/>
              </w:rPr>
            </w:pPr>
            <w:r w:rsidRPr="008D41E3">
              <w:rPr>
                <w:rFonts w:ascii="Times New Roman" w:hAnsi="Times New Roman"/>
                <w:sz w:val="28"/>
                <w:szCs w:val="28"/>
              </w:rPr>
              <w:t>0,28</w:t>
            </w:r>
          </w:p>
        </w:tc>
        <w:tc>
          <w:tcPr>
            <w:tcW w:w="464" w:type="pct"/>
            <w:tcBorders>
              <w:top w:val="nil"/>
              <w:left w:val="nil"/>
              <w:bottom w:val="single" w:sz="4" w:space="0" w:color="auto"/>
              <w:right w:val="single" w:sz="4" w:space="0" w:color="auto"/>
            </w:tcBorders>
            <w:vAlign w:val="center"/>
          </w:tcPr>
          <w:p w14:paraId="1452790F" w14:textId="77777777" w:rsidR="00F2726F" w:rsidRPr="008D41E3" w:rsidRDefault="00F2726F" w:rsidP="00321FC8">
            <w:pPr>
              <w:widowControl w:val="0"/>
              <w:suppressAutoHyphens/>
              <w:spacing w:line="240" w:lineRule="auto"/>
              <w:ind w:firstLine="0"/>
              <w:rPr>
                <w:rFonts w:ascii="Times New Roman" w:hAnsi="Times New Roman"/>
                <w:sz w:val="28"/>
                <w:szCs w:val="28"/>
              </w:rPr>
            </w:pPr>
          </w:p>
        </w:tc>
      </w:tr>
    </w:tbl>
    <w:p w14:paraId="467242D7" w14:textId="77777777" w:rsidR="00F2726F" w:rsidRPr="00764918" w:rsidRDefault="00F2726F" w:rsidP="00F70AE2">
      <w:pPr>
        <w:widowControl w:val="0"/>
        <w:suppressAutoHyphens/>
        <w:spacing w:line="240" w:lineRule="auto"/>
        <w:ind w:left="71" w:firstLine="709"/>
        <w:rPr>
          <w:rFonts w:ascii="Times New Roman" w:hAnsi="Times New Roman"/>
          <w:sz w:val="28"/>
          <w:szCs w:val="28"/>
          <w:lang w:val="ru-RU"/>
        </w:rPr>
      </w:pPr>
      <w:bookmarkStart w:id="240" w:name="_Toc9074641"/>
      <w:r w:rsidRPr="00764918">
        <w:rPr>
          <w:rFonts w:ascii="Times New Roman" w:hAnsi="Times New Roman"/>
          <w:sz w:val="28"/>
          <w:szCs w:val="28"/>
          <w:lang w:val="ru-RU"/>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40"/>
    </w:p>
    <w:p w14:paraId="287B00B5" w14:textId="77777777" w:rsidR="00F2726F" w:rsidRPr="00764918" w:rsidRDefault="00F2726F" w:rsidP="00F70AE2">
      <w:pPr>
        <w:widowControl w:val="0"/>
        <w:suppressAutoHyphens/>
        <w:spacing w:line="240" w:lineRule="auto"/>
        <w:ind w:firstLine="709"/>
        <w:rPr>
          <w:rFonts w:ascii="Times New Roman" w:hAnsi="Times New Roman"/>
          <w:sz w:val="28"/>
          <w:szCs w:val="28"/>
          <w:lang w:val="ru-RU" w:eastAsia="ru-RU" w:bidi="ar-SA"/>
        </w:rPr>
      </w:pPr>
      <w:r w:rsidRPr="00764918">
        <w:rPr>
          <w:rFonts w:ascii="Times New Roman" w:eastAsia="Calibri" w:hAnsi="Times New Roman"/>
          <w:sz w:val="28"/>
          <w:szCs w:val="28"/>
          <w:lang w:val="ru-RU"/>
        </w:rPr>
        <w:t>Величина резерва и дефицита тепловой мощности нетто по каждому источ</w:t>
      </w:r>
      <w:r w:rsidR="00D92774" w:rsidRPr="00764918">
        <w:rPr>
          <w:rFonts w:ascii="Times New Roman" w:eastAsia="Calibri" w:hAnsi="Times New Roman"/>
          <w:sz w:val="28"/>
          <w:szCs w:val="28"/>
          <w:lang w:val="ru-RU"/>
        </w:rPr>
        <w:tab/>
      </w:r>
      <w:r w:rsidRPr="00764918">
        <w:rPr>
          <w:rFonts w:ascii="Times New Roman" w:eastAsia="Calibri" w:hAnsi="Times New Roman"/>
          <w:sz w:val="28"/>
          <w:szCs w:val="28"/>
          <w:lang w:val="ru-RU"/>
        </w:rPr>
        <w:t>нику тепловой энергии представлена в таблице выше.</w:t>
      </w:r>
    </w:p>
    <w:p w14:paraId="11D6E7FD" w14:textId="77777777" w:rsidR="00F2726F" w:rsidRPr="00764918" w:rsidRDefault="00F2726F" w:rsidP="00F70AE2">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Дефицитов тепловой мощности от теплоисточников</w:t>
      </w:r>
      <w:r w:rsidRPr="00764918">
        <w:rPr>
          <w:rFonts w:ascii="Times New Roman" w:hAnsi="Times New Roman"/>
          <w:sz w:val="28"/>
          <w:szCs w:val="28"/>
          <w:lang w:val="ru-RU"/>
        </w:rPr>
        <w:t xml:space="preserve"> не </w:t>
      </w:r>
      <w:r w:rsidRPr="00764918">
        <w:rPr>
          <w:rFonts w:ascii="Times New Roman" w:eastAsia="Calibri" w:hAnsi="Times New Roman"/>
          <w:sz w:val="28"/>
          <w:szCs w:val="28"/>
          <w:lang w:val="ru-RU"/>
        </w:rPr>
        <w:t>выявлены.</w:t>
      </w:r>
    </w:p>
    <w:p w14:paraId="7C8E8C47" w14:textId="77777777" w:rsidR="00F2726F" w:rsidRPr="00764918" w:rsidRDefault="00F2726F" w:rsidP="00F70AE2">
      <w:pPr>
        <w:widowControl w:val="0"/>
        <w:suppressAutoHyphens/>
        <w:spacing w:line="240" w:lineRule="auto"/>
        <w:ind w:firstLine="709"/>
        <w:rPr>
          <w:rFonts w:ascii="Times New Roman" w:eastAsia="Calibri" w:hAnsi="Times New Roman"/>
          <w:sz w:val="28"/>
          <w:szCs w:val="28"/>
          <w:lang w:val="ru-RU"/>
        </w:rPr>
      </w:pPr>
      <w:bookmarkStart w:id="241" w:name="_Toc9074642"/>
      <w:r w:rsidRPr="00764918">
        <w:rPr>
          <w:rFonts w:ascii="Times New Roman" w:hAnsi="Times New Roman"/>
          <w:sz w:val="28"/>
          <w:szCs w:val="28"/>
          <w:lang w:val="ru-RU"/>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41"/>
    </w:p>
    <w:p w14:paraId="73993C11" w14:textId="77777777" w:rsidR="00F2726F" w:rsidRPr="00764918" w:rsidRDefault="00F2726F" w:rsidP="00F70AE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Гидравлический расчет тепловой сети не произведен.</w:t>
      </w:r>
    </w:p>
    <w:p w14:paraId="58A247D1" w14:textId="77777777" w:rsidR="00F2726F" w:rsidRPr="00764918" w:rsidRDefault="00F2726F" w:rsidP="00F70AE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Данные выводы относятся ко всем рассмотренным теплотрассам.</w:t>
      </w:r>
    </w:p>
    <w:p w14:paraId="64AA0FA4" w14:textId="2A22E16D" w:rsidR="00F2726F" w:rsidRPr="00764918" w:rsidRDefault="00F2726F" w:rsidP="00F70AE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1) Давление в отдельных точках системы не превышает пределы прочности, </w:t>
      </w:r>
      <w:r w:rsidR="00A3214E" w:rsidRPr="00764918">
        <w:rPr>
          <w:rFonts w:ascii="Times New Roman" w:hAnsi="Times New Roman"/>
          <w:sz w:val="28"/>
          <w:szCs w:val="28"/>
          <w:lang w:val="ru-RU"/>
        </w:rPr>
        <w:t>следовательно,</w:t>
      </w:r>
      <w:r w:rsidRPr="00764918">
        <w:rPr>
          <w:rFonts w:ascii="Times New Roman" w:hAnsi="Times New Roman"/>
          <w:sz w:val="28"/>
          <w:szCs w:val="28"/>
          <w:lang w:val="ru-RU"/>
        </w:rPr>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14:paraId="6B26E3F0" w14:textId="77777777" w:rsidR="00F2726F" w:rsidRPr="00764918" w:rsidRDefault="00F2726F" w:rsidP="00F70AE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2) Так как профиль трассы практически ровный, требование заполнения верхних точек систем теплопотребления, не превышая допустимые давления, </w:t>
      </w:r>
      <w:r w:rsidRPr="00764918">
        <w:rPr>
          <w:rFonts w:ascii="Times New Roman" w:hAnsi="Times New Roman"/>
          <w:sz w:val="28"/>
          <w:szCs w:val="28"/>
          <w:lang w:val="ru-RU"/>
        </w:rPr>
        <w:lastRenderedPageBreak/>
        <w:t>выполняется.</w:t>
      </w:r>
    </w:p>
    <w:p w14:paraId="4E035477" w14:textId="77777777" w:rsidR="00F2726F" w:rsidRPr="00764918" w:rsidRDefault="00F2726F" w:rsidP="00F70AE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14:paraId="70CC30D2" w14:textId="77777777" w:rsidR="00F2726F" w:rsidRPr="00764918" w:rsidRDefault="00F2726F" w:rsidP="00F70AE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4) Напоры на входе сетевых насосов и на выходе из источника теплоты, удовлетворяют всем требованиям, предъявляемым к гидравлическому режиму.</w:t>
      </w:r>
    </w:p>
    <w:p w14:paraId="6479CF17" w14:textId="77777777" w:rsidR="00F2726F" w:rsidRPr="00764918" w:rsidRDefault="00F2726F" w:rsidP="00F70AE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14:paraId="1EF4E4DF" w14:textId="77777777" w:rsidR="00F2726F" w:rsidRPr="00764918" w:rsidRDefault="00F2726F" w:rsidP="00F70AE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Рекомендации по выполнению мероприятий на тепловых сетях.</w:t>
      </w:r>
    </w:p>
    <w:p w14:paraId="0C289D7B" w14:textId="77777777" w:rsidR="00F2726F" w:rsidRPr="00764918" w:rsidRDefault="00F2726F" w:rsidP="00F70AE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Для согласованной работы всех теплопотребителей и контроля параметров теплоносителя на отдельно взятом объекте, рекомендуем:</w:t>
      </w:r>
    </w:p>
    <w:p w14:paraId="0D2E2060" w14:textId="0791C11D" w:rsidR="00F2726F" w:rsidRPr="00764918" w:rsidRDefault="00F2726F" w:rsidP="00F70AE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1.</w:t>
      </w:r>
      <w:r w:rsidRPr="00764918">
        <w:rPr>
          <w:rFonts w:ascii="Times New Roman" w:hAnsi="Times New Roman"/>
          <w:sz w:val="28"/>
          <w:szCs w:val="28"/>
          <w:lang w:val="ru-RU"/>
        </w:rPr>
        <w:tab/>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Промыть систему отопления каждого здания и сооружения включая отопительные приборы.</w:t>
      </w:r>
    </w:p>
    <w:p w14:paraId="3D9CA831" w14:textId="0E914E5A" w:rsidR="00F2726F" w:rsidRPr="00764918" w:rsidRDefault="00F2726F" w:rsidP="00F70AE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2.</w:t>
      </w:r>
      <w:r w:rsidRPr="00764918">
        <w:rPr>
          <w:rFonts w:ascii="Times New Roman" w:hAnsi="Times New Roman"/>
          <w:sz w:val="28"/>
          <w:szCs w:val="28"/>
          <w:lang w:val="ru-RU"/>
        </w:rPr>
        <w:tab/>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14:paraId="3DED24CF" w14:textId="364524BB" w:rsidR="00F2726F" w:rsidRPr="00764918" w:rsidRDefault="00F2726F" w:rsidP="00F70AE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2.1.</w:t>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ab/>
        <w:t>на подающем и обратном трубопроводе каждого здания или сооружения;</w:t>
      </w:r>
    </w:p>
    <w:p w14:paraId="4DA9FE34" w14:textId="029F9493" w:rsidR="00F2726F" w:rsidRPr="00764918" w:rsidRDefault="00F2726F" w:rsidP="00F70AE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2.2.</w:t>
      </w:r>
      <w:r w:rsidRPr="00764918">
        <w:rPr>
          <w:rFonts w:ascii="Times New Roman" w:hAnsi="Times New Roman"/>
          <w:sz w:val="28"/>
          <w:szCs w:val="28"/>
          <w:lang w:val="ru-RU"/>
        </w:rPr>
        <w:tab/>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14:paraId="0D89E50A" w14:textId="5785EAAC" w:rsidR="00F2726F" w:rsidRPr="00764918" w:rsidRDefault="00F2726F" w:rsidP="00F70AE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3.</w:t>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ab/>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14:paraId="7E24636E" w14:textId="0C837A98" w:rsidR="00F2726F" w:rsidRPr="00764918" w:rsidRDefault="00F2726F" w:rsidP="00F70AE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4.</w:t>
      </w:r>
      <w:r w:rsidRPr="00764918">
        <w:rPr>
          <w:rFonts w:ascii="Times New Roman" w:hAnsi="Times New Roman"/>
          <w:sz w:val="28"/>
          <w:szCs w:val="28"/>
          <w:lang w:val="ru-RU"/>
        </w:rPr>
        <w:tab/>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Имеющиеся в зданиях и сооружениях индивидуальные тепловые пункты и потребители тепловой энергии имеющие автоматическое регулирование должны быть настроены в соответствии с теплопотреблением здания или сооружения.</w:t>
      </w:r>
    </w:p>
    <w:p w14:paraId="55077902" w14:textId="27BB3F1E" w:rsidR="00F2726F" w:rsidRPr="00764918" w:rsidRDefault="00F2726F" w:rsidP="00F70AE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5.</w:t>
      </w:r>
      <w:r w:rsidRPr="00764918">
        <w:rPr>
          <w:rFonts w:ascii="Times New Roman" w:hAnsi="Times New Roman"/>
          <w:sz w:val="28"/>
          <w:szCs w:val="28"/>
          <w:lang w:val="ru-RU"/>
        </w:rPr>
        <w:tab/>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14:paraId="1ABA19EB" w14:textId="708B9909" w:rsidR="00F2726F" w:rsidRPr="00764918" w:rsidRDefault="00F2726F" w:rsidP="00F70AE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6.</w:t>
      </w:r>
      <w:r w:rsidRPr="00764918">
        <w:rPr>
          <w:rFonts w:ascii="Times New Roman" w:hAnsi="Times New Roman"/>
          <w:sz w:val="28"/>
          <w:szCs w:val="28"/>
          <w:lang w:val="ru-RU"/>
        </w:rPr>
        <w:tab/>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Для исключения перерасхода тепловой и электрической энергии, а также газового топлива котельных установить узлы учёта потребляемого тепла на каждом здании и сооружении.</w:t>
      </w:r>
    </w:p>
    <w:p w14:paraId="70811E31" w14:textId="5F9749CE" w:rsidR="00F2726F" w:rsidRPr="00764918" w:rsidRDefault="00F2726F" w:rsidP="00F70AE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7.</w:t>
      </w:r>
      <w:r w:rsidRPr="00764918">
        <w:rPr>
          <w:rFonts w:ascii="Times New Roman" w:hAnsi="Times New Roman"/>
          <w:sz w:val="28"/>
          <w:szCs w:val="28"/>
          <w:lang w:val="ru-RU"/>
        </w:rPr>
        <w:tab/>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14:paraId="24702521" w14:textId="7DA8811A" w:rsidR="00F2726F" w:rsidRPr="00764918" w:rsidRDefault="00F2726F" w:rsidP="00F70AE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8.</w:t>
      </w:r>
      <w:r w:rsidRPr="00764918">
        <w:rPr>
          <w:rFonts w:ascii="Times New Roman" w:hAnsi="Times New Roman"/>
          <w:sz w:val="28"/>
          <w:szCs w:val="28"/>
          <w:lang w:val="ru-RU"/>
        </w:rPr>
        <w:tab/>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 xml:space="preserve">Для снижения потребления тепловой энергии без ухудшения качества отопления рекомендуем установить индивидуальные тепловые пункты с </w:t>
      </w:r>
      <w:r w:rsidRPr="00764918">
        <w:rPr>
          <w:rFonts w:ascii="Times New Roman" w:hAnsi="Times New Roman"/>
          <w:sz w:val="28"/>
          <w:szCs w:val="28"/>
          <w:lang w:val="ru-RU"/>
        </w:rPr>
        <w:lastRenderedPageBreak/>
        <w:t>автоматическим регулированием на каждом здании или сооружении, что позволяет:</w:t>
      </w:r>
    </w:p>
    <w:p w14:paraId="7D4D290B" w14:textId="4B9D64E5" w:rsidR="00F2726F" w:rsidRPr="00764918" w:rsidRDefault="00F2726F" w:rsidP="00F70AE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8.1.</w:t>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ab/>
        <w:t xml:space="preserve">регулировать температуру теплоносителя, </w:t>
      </w:r>
      <w:r w:rsidR="00812EB4" w:rsidRPr="00764918">
        <w:rPr>
          <w:rFonts w:ascii="Times New Roman" w:hAnsi="Times New Roman"/>
          <w:sz w:val="28"/>
          <w:szCs w:val="28"/>
          <w:lang w:val="ru-RU"/>
        </w:rPr>
        <w:t>а, следовательно,</w:t>
      </w:r>
      <w:r w:rsidRPr="00764918">
        <w:rPr>
          <w:rFonts w:ascii="Times New Roman" w:hAnsi="Times New Roman"/>
          <w:sz w:val="28"/>
          <w:szCs w:val="28"/>
          <w:lang w:val="ru-RU"/>
        </w:rPr>
        <w:t xml:space="preserve"> и температуру внутри помещений в прямой зависимости от температуры наружного воздуха;</w:t>
      </w:r>
    </w:p>
    <w:p w14:paraId="142C84D5" w14:textId="3D000F58" w:rsidR="00F2726F" w:rsidRPr="00764918" w:rsidRDefault="00F2726F" w:rsidP="00F70AE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8.2.</w:t>
      </w:r>
      <w:r w:rsidRPr="00764918">
        <w:rPr>
          <w:rFonts w:ascii="Times New Roman" w:hAnsi="Times New Roman"/>
          <w:sz w:val="28"/>
          <w:szCs w:val="28"/>
          <w:lang w:val="ru-RU"/>
        </w:rPr>
        <w:tab/>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Поддерживать стабильную температуру горячего водоснабжения;</w:t>
      </w:r>
    </w:p>
    <w:p w14:paraId="0AF0A058" w14:textId="2B9ECED4" w:rsidR="00F2726F" w:rsidRPr="00764918" w:rsidRDefault="00F2726F" w:rsidP="00F70AE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8.3.</w:t>
      </w:r>
      <w:r w:rsidRPr="00764918">
        <w:rPr>
          <w:rFonts w:ascii="Times New Roman" w:hAnsi="Times New Roman"/>
          <w:sz w:val="28"/>
          <w:szCs w:val="28"/>
          <w:lang w:val="ru-RU"/>
        </w:rPr>
        <w:tab/>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14:paraId="4C4415F4" w14:textId="77777777" w:rsidR="00F2726F" w:rsidRPr="00764918" w:rsidRDefault="00F2726F" w:rsidP="00F70AE2">
      <w:pPr>
        <w:widowControl w:val="0"/>
        <w:suppressAutoHyphens/>
        <w:spacing w:line="240" w:lineRule="auto"/>
        <w:ind w:firstLine="709"/>
        <w:rPr>
          <w:rFonts w:ascii="Times New Roman" w:hAnsi="Times New Roman"/>
          <w:sz w:val="28"/>
          <w:szCs w:val="28"/>
          <w:lang w:val="ru-RU"/>
        </w:rPr>
      </w:pPr>
      <w:bookmarkStart w:id="242" w:name="_Toc9074643"/>
      <w:r w:rsidRPr="00764918">
        <w:rPr>
          <w:rFonts w:ascii="Times New Roman" w:hAnsi="Times New Roman"/>
          <w:sz w:val="28"/>
          <w:szCs w:val="28"/>
          <w:lang w:val="ru-RU"/>
        </w:rPr>
        <w:t>Описание причины возникновения дефицитов тепловой мощности и последствий влияния дефицитов на качество теплоснабжения</w:t>
      </w:r>
      <w:bookmarkEnd w:id="242"/>
    </w:p>
    <w:p w14:paraId="6B0AFE24" w14:textId="77777777" w:rsidR="00F2726F" w:rsidRPr="00764918" w:rsidRDefault="00F2726F" w:rsidP="00F70AE2">
      <w:pPr>
        <w:widowControl w:val="0"/>
        <w:suppressAutoHyphens/>
        <w:spacing w:line="240" w:lineRule="auto"/>
        <w:ind w:firstLine="709"/>
        <w:rPr>
          <w:rFonts w:ascii="Times New Roman" w:hAnsi="Times New Roman"/>
          <w:sz w:val="28"/>
          <w:szCs w:val="28"/>
          <w:lang w:val="ru-RU" w:eastAsia="ru-RU" w:bidi="ar-SA"/>
        </w:rPr>
      </w:pPr>
      <w:r w:rsidRPr="00764918">
        <w:rPr>
          <w:rFonts w:ascii="Times New Roman" w:eastAsia="Calibri" w:hAnsi="Times New Roman"/>
          <w:sz w:val="28"/>
          <w:szCs w:val="28"/>
          <w:lang w:val="ru-RU"/>
        </w:rPr>
        <w:t>Дефицитов тепловой мощности от теплоисточников</w:t>
      </w:r>
      <w:r w:rsidRPr="00764918">
        <w:rPr>
          <w:rFonts w:ascii="Times New Roman" w:hAnsi="Times New Roman"/>
          <w:sz w:val="28"/>
          <w:szCs w:val="28"/>
          <w:lang w:val="ru-RU"/>
        </w:rPr>
        <w:t xml:space="preserve"> не </w:t>
      </w:r>
      <w:r w:rsidRPr="00764918">
        <w:rPr>
          <w:rFonts w:ascii="Times New Roman" w:eastAsia="Calibri" w:hAnsi="Times New Roman"/>
          <w:sz w:val="28"/>
          <w:szCs w:val="28"/>
          <w:lang w:val="ru-RU"/>
        </w:rPr>
        <w:t>выявлены.</w:t>
      </w:r>
    </w:p>
    <w:p w14:paraId="1FC49661" w14:textId="77777777" w:rsidR="00F2726F" w:rsidRPr="00764918" w:rsidRDefault="00F2726F" w:rsidP="00F70AE2">
      <w:pPr>
        <w:widowControl w:val="0"/>
        <w:suppressAutoHyphens/>
        <w:spacing w:line="240" w:lineRule="auto"/>
        <w:ind w:firstLine="709"/>
        <w:rPr>
          <w:rFonts w:ascii="Times New Roman" w:eastAsia="Calibri" w:hAnsi="Times New Roman"/>
          <w:sz w:val="28"/>
          <w:szCs w:val="28"/>
          <w:lang w:val="ru-RU"/>
        </w:rPr>
      </w:pPr>
      <w:bookmarkStart w:id="243" w:name="_Toc9074644"/>
      <w:r w:rsidRPr="00764918">
        <w:rPr>
          <w:rFonts w:ascii="Times New Roman" w:hAnsi="Times New Roman"/>
          <w:sz w:val="28"/>
          <w:szCs w:val="28"/>
          <w:lang w:val="ru-RU"/>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43"/>
    </w:p>
    <w:p w14:paraId="53C9BEE9" w14:textId="77777777" w:rsidR="00F2726F" w:rsidRPr="00764918" w:rsidRDefault="00F2726F" w:rsidP="00F70AE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На котельных существуют резервы тепловой мощности, однако расширение технологической зоны действия источника связано с вопросом реконструкции котельных.</w:t>
      </w:r>
    </w:p>
    <w:p w14:paraId="7DADC8E8" w14:textId="77777777" w:rsidR="00F2726F" w:rsidRPr="00764918" w:rsidRDefault="00F2726F" w:rsidP="00F70AE2">
      <w:pPr>
        <w:widowControl w:val="0"/>
        <w:suppressAutoHyphens/>
        <w:spacing w:line="240" w:lineRule="auto"/>
        <w:ind w:firstLine="709"/>
        <w:rPr>
          <w:rFonts w:ascii="Times New Roman" w:hAnsi="Times New Roman"/>
          <w:sz w:val="28"/>
          <w:szCs w:val="28"/>
          <w:lang w:val="ru-RU"/>
        </w:rPr>
      </w:pPr>
      <w:bookmarkStart w:id="244" w:name="_Toc9074645"/>
      <w:r w:rsidRPr="00764918">
        <w:rPr>
          <w:rFonts w:ascii="Times New Roman" w:hAnsi="Times New Roman"/>
          <w:sz w:val="28"/>
          <w:szCs w:val="28"/>
          <w:lang w:val="ru-RU"/>
        </w:rPr>
        <w:t>Балансы теплоносителя</w:t>
      </w:r>
      <w:bookmarkEnd w:id="244"/>
    </w:p>
    <w:p w14:paraId="0F016B70" w14:textId="2EF29E49" w:rsidR="00F2726F" w:rsidRPr="00764918" w:rsidRDefault="00F2726F" w:rsidP="00F70AE2">
      <w:pPr>
        <w:widowControl w:val="0"/>
        <w:suppressAutoHyphens/>
        <w:spacing w:line="240" w:lineRule="auto"/>
        <w:ind w:firstLine="709"/>
        <w:rPr>
          <w:rFonts w:ascii="Times New Roman" w:hAnsi="Times New Roman"/>
          <w:sz w:val="28"/>
          <w:szCs w:val="28"/>
          <w:lang w:val="ru-RU"/>
        </w:rPr>
      </w:pPr>
      <w:bookmarkStart w:id="245" w:name="_Toc9074646"/>
      <w:bookmarkStart w:id="246" w:name="_Toc475879471"/>
      <w:r w:rsidRPr="00764918">
        <w:rPr>
          <w:rFonts w:ascii="Times New Roman" w:hAnsi="Times New Roman"/>
          <w:sz w:val="28"/>
          <w:szCs w:val="28"/>
          <w:lang w:val="ru-RU"/>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45"/>
      <w:bookmarkEnd w:id="246"/>
      <w:r w:rsidR="000746DA">
        <w:rPr>
          <w:rFonts w:ascii="Times New Roman" w:hAnsi="Times New Roman"/>
          <w:sz w:val="28"/>
          <w:szCs w:val="28"/>
          <w:lang w:val="ru-RU"/>
        </w:rPr>
        <w:t>.</w:t>
      </w:r>
    </w:p>
    <w:p w14:paraId="4483649B" w14:textId="77777777" w:rsidR="00F2726F" w:rsidRPr="00764918" w:rsidRDefault="00F2726F" w:rsidP="00F70AE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МО «Мирненское сельское поселение»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14:paraId="7FB75BA2" w14:textId="1ABFAC93" w:rsidR="00F2726F" w:rsidRPr="00764918" w:rsidRDefault="00F2726F" w:rsidP="00F70AE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Установки водоподготовки предназначены </w:t>
      </w:r>
      <w:r w:rsidR="00A3214E" w:rsidRPr="00764918">
        <w:rPr>
          <w:rFonts w:ascii="Times New Roman" w:hAnsi="Times New Roman"/>
          <w:sz w:val="28"/>
          <w:szCs w:val="28"/>
          <w:lang w:val="ru-RU"/>
        </w:rPr>
        <w:t>для восполнения</w:t>
      </w:r>
      <w:r w:rsidRPr="00764918">
        <w:rPr>
          <w:rFonts w:ascii="Times New Roman" w:hAnsi="Times New Roman"/>
          <w:sz w:val="28"/>
          <w:szCs w:val="28"/>
          <w:lang w:val="ru-RU"/>
        </w:rPr>
        <w:t xml:space="preserve"> утечек (потерь) теплоносителя.</w:t>
      </w:r>
    </w:p>
    <w:p w14:paraId="38434113" w14:textId="77777777" w:rsidR="00F2726F" w:rsidRPr="00764918" w:rsidRDefault="00F2726F" w:rsidP="00F70AE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В соответствии с требованиями 8 и 9 статьи 29 главы 7 Федеральный закон от 27.07.2010 </w:t>
      </w:r>
      <w:r w:rsidRPr="00764918">
        <w:rPr>
          <w:rFonts w:ascii="Times New Roman" w:hAnsi="Times New Roman"/>
          <w:sz w:val="28"/>
          <w:szCs w:val="28"/>
        </w:rPr>
        <w:t>N</w:t>
      </w:r>
      <w:r w:rsidRPr="00764918">
        <w:rPr>
          <w:rFonts w:ascii="Times New Roman" w:hAnsi="Times New Roman"/>
          <w:sz w:val="28"/>
          <w:szCs w:val="28"/>
          <w:lang w:val="ru-RU"/>
        </w:rPr>
        <w:t xml:space="preserve"> 190-ФЗ (ред. от 07.05.2013) «О теплоснабжении» до 2025 года необходимо отказаться от использования теплоносителя из системы теплоснабжения на цели горячего водоснабжения. В соответствии с требованиями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все потребители в зоне действия закрытой системы теплоснабжения должны быть </w:t>
      </w:r>
      <w:r w:rsidRPr="00764918">
        <w:rPr>
          <w:rFonts w:ascii="Times New Roman" w:hAnsi="Times New Roman"/>
          <w:sz w:val="28"/>
          <w:szCs w:val="28"/>
          <w:lang w:val="ru-RU"/>
        </w:rPr>
        <w:lastRenderedPageBreak/>
        <w:t>переведены на закрытую схему присоединения системы ГВС.</w:t>
      </w:r>
    </w:p>
    <w:p w14:paraId="07244D0C" w14:textId="77777777" w:rsidR="00F2726F" w:rsidRPr="00764918" w:rsidRDefault="00F2726F" w:rsidP="00F70AE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14:paraId="16AC825B" w14:textId="77777777" w:rsidR="00F2726F" w:rsidRPr="00764918" w:rsidRDefault="00F2726F" w:rsidP="00F70AE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14:paraId="73118AFD" w14:textId="77777777" w:rsidR="00F2726F" w:rsidRPr="00764918" w:rsidRDefault="00F2726F" w:rsidP="00F70AE2">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14:paraId="49309188" w14:textId="6607FC66" w:rsidR="00F2726F" w:rsidRPr="00764918" w:rsidRDefault="00F2726F" w:rsidP="00F70AE2">
      <w:pPr>
        <w:widowControl w:val="0"/>
        <w:suppressAutoHyphens/>
        <w:spacing w:line="240" w:lineRule="auto"/>
        <w:ind w:firstLine="709"/>
        <w:rPr>
          <w:rFonts w:ascii="Times New Roman" w:hAnsi="Times New Roman"/>
          <w:sz w:val="28"/>
          <w:szCs w:val="28"/>
          <w:lang w:val="ru-RU" w:bidi="ar-SA"/>
        </w:rPr>
      </w:pPr>
      <w:r w:rsidRPr="00764918">
        <w:rPr>
          <w:rFonts w:ascii="Times New Roman" w:eastAsia="Calibri" w:hAnsi="Times New Roman"/>
          <w:sz w:val="28"/>
          <w:szCs w:val="28"/>
          <w:lang w:val="ru-RU"/>
        </w:rPr>
        <w:t xml:space="preserve">Таблица </w:t>
      </w:r>
      <w:r w:rsidR="009E3FDA" w:rsidRPr="00764918">
        <w:rPr>
          <w:rFonts w:ascii="Times New Roman" w:eastAsia="Calibri" w:hAnsi="Times New Roman"/>
          <w:sz w:val="28"/>
          <w:szCs w:val="28"/>
          <w:lang w:val="ru-RU"/>
        </w:rPr>
        <w:t>36</w:t>
      </w:r>
      <w:r w:rsidRPr="00764918">
        <w:rPr>
          <w:rFonts w:ascii="Times New Roman" w:eastAsia="Calibri" w:hAnsi="Times New Roman"/>
          <w:sz w:val="28"/>
          <w:szCs w:val="28"/>
          <w:lang w:val="ru-RU"/>
        </w:rPr>
        <w:t xml:space="preserve"> – Расход на подпитку МО «Мирненское сельское поселение»</w:t>
      </w:r>
    </w:p>
    <w:tbl>
      <w:tblPr>
        <w:tblW w:w="489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17"/>
        <w:gridCol w:w="4821"/>
      </w:tblGrid>
      <w:tr w:rsidR="00F2726F" w:rsidRPr="00854037" w14:paraId="66C4810E" w14:textId="77777777" w:rsidTr="00CD3854">
        <w:trPr>
          <w:trHeight w:val="283"/>
        </w:trPr>
        <w:tc>
          <w:tcPr>
            <w:tcW w:w="249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4BE745" w14:textId="77777777" w:rsidR="00F2726F" w:rsidRPr="00F70AE2" w:rsidRDefault="00F2726F" w:rsidP="00F70AE2">
            <w:pPr>
              <w:widowControl w:val="0"/>
              <w:suppressAutoHyphens/>
              <w:spacing w:line="240" w:lineRule="auto"/>
              <w:ind w:firstLine="0"/>
              <w:jc w:val="center"/>
              <w:rPr>
                <w:rFonts w:ascii="Times New Roman" w:eastAsia="Calibri" w:hAnsi="Times New Roman"/>
                <w:sz w:val="28"/>
                <w:szCs w:val="28"/>
                <w:lang w:eastAsia="ru-RU"/>
              </w:rPr>
            </w:pPr>
            <w:r w:rsidRPr="00F70AE2">
              <w:rPr>
                <w:rFonts w:ascii="Times New Roman" w:hAnsi="Times New Roman"/>
                <w:sz w:val="28"/>
                <w:szCs w:val="28"/>
              </w:rPr>
              <w:t>Наименование источника</w:t>
            </w:r>
          </w:p>
        </w:tc>
        <w:tc>
          <w:tcPr>
            <w:tcW w:w="250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F4433E" w14:textId="77777777" w:rsidR="00F2726F" w:rsidRPr="00F70AE2" w:rsidRDefault="00F2726F" w:rsidP="00F70AE2">
            <w:pPr>
              <w:widowControl w:val="0"/>
              <w:suppressAutoHyphens/>
              <w:spacing w:line="240" w:lineRule="auto"/>
              <w:ind w:firstLine="0"/>
              <w:jc w:val="center"/>
              <w:rPr>
                <w:rFonts w:ascii="Times New Roman" w:hAnsi="Times New Roman"/>
                <w:sz w:val="28"/>
                <w:szCs w:val="28"/>
                <w:lang w:val="ru-RU"/>
              </w:rPr>
            </w:pPr>
            <w:r w:rsidRPr="00F70AE2">
              <w:rPr>
                <w:rFonts w:ascii="Times New Roman" w:hAnsi="Times New Roman"/>
                <w:sz w:val="28"/>
                <w:szCs w:val="28"/>
                <w:lang w:val="ru-RU"/>
              </w:rPr>
              <w:t>Расход на подпитку , м</w:t>
            </w:r>
            <w:r w:rsidRPr="00F70AE2">
              <w:rPr>
                <w:rFonts w:ascii="Times New Roman" w:hAnsi="Times New Roman"/>
                <w:sz w:val="28"/>
                <w:szCs w:val="28"/>
                <w:vertAlign w:val="superscript"/>
                <w:lang w:val="ru-RU"/>
              </w:rPr>
              <w:t>3</w:t>
            </w:r>
            <w:r w:rsidRPr="00F70AE2">
              <w:rPr>
                <w:rFonts w:ascii="Times New Roman" w:hAnsi="Times New Roman"/>
                <w:sz w:val="28"/>
                <w:szCs w:val="28"/>
                <w:lang w:val="ru-RU"/>
              </w:rPr>
              <w:t>/ч</w:t>
            </w:r>
          </w:p>
        </w:tc>
      </w:tr>
      <w:tr w:rsidR="00F2726F" w:rsidRPr="00F70AE2" w14:paraId="5CB31BD3" w14:textId="77777777" w:rsidTr="00CD3854">
        <w:trPr>
          <w:trHeight w:val="283"/>
        </w:trPr>
        <w:tc>
          <w:tcPr>
            <w:tcW w:w="249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97E6A1" w14:textId="2264C10A" w:rsidR="00F2726F" w:rsidRPr="00F70AE2" w:rsidRDefault="00F2726F" w:rsidP="00F70AE2">
            <w:pPr>
              <w:widowControl w:val="0"/>
              <w:suppressAutoHyphens/>
              <w:spacing w:line="240" w:lineRule="auto"/>
              <w:ind w:firstLine="0"/>
              <w:rPr>
                <w:rFonts w:ascii="Times New Roman" w:hAnsi="Times New Roman"/>
                <w:sz w:val="28"/>
                <w:szCs w:val="28"/>
              </w:rPr>
            </w:pPr>
            <w:r w:rsidRPr="00F70AE2">
              <w:rPr>
                <w:rFonts w:ascii="Times New Roman" w:hAnsi="Times New Roman"/>
                <w:sz w:val="28"/>
                <w:szCs w:val="28"/>
              </w:rPr>
              <w:t>Газовая котельная п.</w:t>
            </w:r>
            <w:r w:rsidR="00812EB4" w:rsidRPr="00F70AE2">
              <w:rPr>
                <w:rFonts w:ascii="Times New Roman" w:hAnsi="Times New Roman"/>
                <w:sz w:val="28"/>
                <w:szCs w:val="28"/>
                <w:lang w:val="ru-RU"/>
              </w:rPr>
              <w:t xml:space="preserve"> </w:t>
            </w:r>
            <w:r w:rsidRPr="00F70AE2">
              <w:rPr>
                <w:rFonts w:ascii="Times New Roman" w:hAnsi="Times New Roman"/>
                <w:sz w:val="28"/>
                <w:szCs w:val="28"/>
              </w:rPr>
              <w:t>Мирный</w:t>
            </w:r>
          </w:p>
        </w:tc>
        <w:tc>
          <w:tcPr>
            <w:tcW w:w="250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778196" w14:textId="77777777" w:rsidR="00F2726F" w:rsidRPr="00F70AE2" w:rsidRDefault="00C811BD" w:rsidP="00F70AE2">
            <w:pPr>
              <w:widowControl w:val="0"/>
              <w:suppressAutoHyphens/>
              <w:spacing w:line="240" w:lineRule="auto"/>
              <w:ind w:firstLine="0"/>
              <w:rPr>
                <w:rFonts w:ascii="Times New Roman" w:hAnsi="Times New Roman"/>
                <w:sz w:val="28"/>
                <w:szCs w:val="28"/>
                <w:lang w:val="ru-RU" w:eastAsia="ru-RU" w:bidi="ar-SA"/>
              </w:rPr>
            </w:pPr>
            <w:r w:rsidRPr="00F70AE2">
              <w:rPr>
                <w:rFonts w:ascii="Times New Roman" w:hAnsi="Times New Roman"/>
                <w:sz w:val="28"/>
                <w:szCs w:val="28"/>
                <w:lang w:val="ru-RU"/>
              </w:rPr>
              <w:t>15</w:t>
            </w:r>
          </w:p>
        </w:tc>
      </w:tr>
      <w:tr w:rsidR="00F2726F" w:rsidRPr="00F70AE2" w14:paraId="16B8B012" w14:textId="77777777" w:rsidTr="00CD3854">
        <w:trPr>
          <w:trHeight w:val="283"/>
        </w:trPr>
        <w:tc>
          <w:tcPr>
            <w:tcW w:w="249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3F60AA" w14:textId="14BAB35F" w:rsidR="00F2726F" w:rsidRPr="00F70AE2" w:rsidRDefault="00F2726F" w:rsidP="00F70AE2">
            <w:pPr>
              <w:widowControl w:val="0"/>
              <w:suppressAutoHyphens/>
              <w:spacing w:line="240" w:lineRule="auto"/>
              <w:ind w:firstLine="0"/>
              <w:rPr>
                <w:rFonts w:ascii="Times New Roman" w:hAnsi="Times New Roman"/>
                <w:sz w:val="28"/>
                <w:szCs w:val="28"/>
              </w:rPr>
            </w:pPr>
            <w:r w:rsidRPr="00F70AE2">
              <w:rPr>
                <w:rFonts w:ascii="Times New Roman" w:hAnsi="Times New Roman"/>
                <w:sz w:val="28"/>
                <w:szCs w:val="28"/>
              </w:rPr>
              <w:t>Блочная котельная д.</w:t>
            </w:r>
            <w:r w:rsidR="00812EB4" w:rsidRPr="00F70AE2">
              <w:rPr>
                <w:rFonts w:ascii="Times New Roman" w:hAnsi="Times New Roman"/>
                <w:sz w:val="28"/>
                <w:szCs w:val="28"/>
                <w:lang w:val="ru-RU"/>
              </w:rPr>
              <w:t xml:space="preserve"> </w:t>
            </w:r>
            <w:r w:rsidRPr="00F70AE2">
              <w:rPr>
                <w:rFonts w:ascii="Times New Roman" w:hAnsi="Times New Roman"/>
                <w:sz w:val="28"/>
                <w:szCs w:val="28"/>
              </w:rPr>
              <w:t>Касарги</w:t>
            </w:r>
          </w:p>
        </w:tc>
        <w:tc>
          <w:tcPr>
            <w:tcW w:w="250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6C52FE" w14:textId="77777777" w:rsidR="00F2726F" w:rsidRPr="00F70AE2" w:rsidRDefault="00F2726F" w:rsidP="00F70AE2">
            <w:pPr>
              <w:widowControl w:val="0"/>
              <w:suppressAutoHyphens/>
              <w:spacing w:line="240" w:lineRule="auto"/>
              <w:ind w:firstLine="0"/>
              <w:rPr>
                <w:rFonts w:ascii="Times New Roman" w:hAnsi="Times New Roman"/>
                <w:sz w:val="28"/>
                <w:szCs w:val="28"/>
                <w:lang w:val="ru-RU" w:eastAsia="ru-RU" w:bidi="ar-SA"/>
              </w:rPr>
            </w:pPr>
            <w:r w:rsidRPr="00F70AE2">
              <w:rPr>
                <w:rFonts w:ascii="Times New Roman" w:hAnsi="Times New Roman"/>
                <w:sz w:val="28"/>
                <w:szCs w:val="28"/>
              </w:rPr>
              <w:t>0,001</w:t>
            </w:r>
          </w:p>
        </w:tc>
      </w:tr>
    </w:tbl>
    <w:p w14:paraId="399C0A8C" w14:textId="77777777" w:rsidR="00F2726F" w:rsidRPr="00764918" w:rsidRDefault="00F2726F" w:rsidP="00CD3854">
      <w:pPr>
        <w:widowControl w:val="0"/>
        <w:suppressAutoHyphens/>
        <w:spacing w:line="240" w:lineRule="auto"/>
        <w:ind w:firstLine="709"/>
        <w:rPr>
          <w:rFonts w:ascii="Times New Roman" w:eastAsia="Calibri" w:hAnsi="Times New Roman"/>
          <w:sz w:val="28"/>
          <w:szCs w:val="28"/>
          <w:lang w:val="ru-RU"/>
        </w:rPr>
      </w:pPr>
      <w:r w:rsidRPr="00764918">
        <w:rPr>
          <w:rFonts w:ascii="Times New Roman" w:hAnsi="Times New Roman"/>
          <w:sz w:val="28"/>
          <w:szCs w:val="28"/>
          <w:lang w:val="ru-RU"/>
        </w:rPr>
        <w:t>Сведения о балансах теплоносителя сведены в таблицу 24.</w:t>
      </w:r>
    </w:p>
    <w:p w14:paraId="324D7D38" w14:textId="749BC23A" w:rsidR="00F2726F" w:rsidRPr="00764918" w:rsidRDefault="00F2726F" w:rsidP="00CD3854">
      <w:pPr>
        <w:widowControl w:val="0"/>
        <w:suppressAutoHyphens/>
        <w:spacing w:line="240" w:lineRule="auto"/>
        <w:ind w:firstLine="709"/>
        <w:rPr>
          <w:rFonts w:ascii="Times New Roman" w:hAnsi="Times New Roman"/>
          <w:sz w:val="28"/>
          <w:szCs w:val="28"/>
          <w:lang w:val="ru-RU" w:bidi="ar-SA"/>
        </w:rPr>
      </w:pPr>
      <w:bookmarkStart w:id="247" w:name="_Toc527706882"/>
      <w:r w:rsidRPr="00764918">
        <w:rPr>
          <w:rFonts w:ascii="Times New Roman" w:eastAsia="Calibri" w:hAnsi="Times New Roman"/>
          <w:sz w:val="28"/>
          <w:szCs w:val="28"/>
          <w:lang w:val="ru-RU"/>
        </w:rPr>
        <w:t xml:space="preserve">Таблица </w:t>
      </w:r>
      <w:r w:rsidR="009E3FDA" w:rsidRPr="00764918">
        <w:rPr>
          <w:rFonts w:ascii="Times New Roman" w:eastAsia="Calibri" w:hAnsi="Times New Roman"/>
          <w:sz w:val="28"/>
          <w:szCs w:val="28"/>
          <w:lang w:val="ru-RU"/>
        </w:rPr>
        <w:t>37</w:t>
      </w:r>
      <w:r w:rsidRPr="00764918">
        <w:rPr>
          <w:rFonts w:ascii="Times New Roman" w:eastAsia="Calibri" w:hAnsi="Times New Roman"/>
          <w:sz w:val="28"/>
          <w:szCs w:val="28"/>
          <w:lang w:val="ru-RU"/>
        </w:rPr>
        <w:t xml:space="preserve"> – Баланс теплоносителя МО «Мирненское сельское поселение»</w:t>
      </w:r>
      <w:bookmarkEnd w:id="247"/>
    </w:p>
    <w:tbl>
      <w:tblPr>
        <w:tblW w:w="4952"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58"/>
        <w:gridCol w:w="4100"/>
        <w:gridCol w:w="2479"/>
        <w:gridCol w:w="2587"/>
      </w:tblGrid>
      <w:tr w:rsidR="00F2726F" w:rsidRPr="00CD3854" w14:paraId="0DA90995" w14:textId="77777777" w:rsidTr="00CD3854">
        <w:trPr>
          <w:trHeight w:val="44"/>
        </w:trPr>
        <w:tc>
          <w:tcPr>
            <w:tcW w:w="238" w:type="pct"/>
            <w:tcBorders>
              <w:top w:val="single" w:sz="4" w:space="0" w:color="auto"/>
              <w:left w:val="single" w:sz="4" w:space="0" w:color="auto"/>
              <w:bottom w:val="single" w:sz="4" w:space="0" w:color="auto"/>
              <w:right w:val="single" w:sz="4" w:space="0" w:color="auto"/>
            </w:tcBorders>
            <w:shd w:val="clear" w:color="auto" w:fill="auto"/>
            <w:tcMar>
              <w:top w:w="6" w:type="dxa"/>
              <w:left w:w="40" w:type="dxa"/>
              <w:bottom w:w="6" w:type="dxa"/>
              <w:right w:w="40" w:type="dxa"/>
            </w:tcMar>
            <w:vAlign w:val="center"/>
            <w:hideMark/>
          </w:tcPr>
          <w:p w14:paraId="61C99772" w14:textId="77777777" w:rsidR="00F2726F" w:rsidRPr="00CD3854" w:rsidRDefault="00F2726F" w:rsidP="00CD3854">
            <w:pPr>
              <w:widowControl w:val="0"/>
              <w:suppressAutoHyphens/>
              <w:spacing w:line="240" w:lineRule="auto"/>
              <w:ind w:firstLine="0"/>
              <w:jc w:val="center"/>
              <w:rPr>
                <w:rFonts w:ascii="Times New Roman" w:eastAsia="Calibri" w:hAnsi="Times New Roman"/>
                <w:sz w:val="28"/>
                <w:szCs w:val="28"/>
                <w:lang w:eastAsia="ru-RU"/>
              </w:rPr>
            </w:pPr>
            <w:r w:rsidRPr="00CD3854">
              <w:rPr>
                <w:rFonts w:ascii="Times New Roman" w:eastAsia="Calibri" w:hAnsi="Times New Roman"/>
                <w:sz w:val="28"/>
                <w:szCs w:val="28"/>
              </w:rPr>
              <w:t>№ п/п</w:t>
            </w:r>
          </w:p>
        </w:tc>
        <w:tc>
          <w:tcPr>
            <w:tcW w:w="2130" w:type="pct"/>
            <w:tcBorders>
              <w:top w:val="single" w:sz="4" w:space="0" w:color="auto"/>
              <w:left w:val="single" w:sz="4" w:space="0" w:color="auto"/>
              <w:bottom w:val="single" w:sz="4" w:space="0" w:color="auto"/>
              <w:right w:val="single" w:sz="4" w:space="0" w:color="auto"/>
            </w:tcBorders>
            <w:shd w:val="clear" w:color="auto" w:fill="auto"/>
            <w:tcMar>
              <w:top w:w="6" w:type="dxa"/>
              <w:left w:w="40" w:type="dxa"/>
              <w:bottom w:w="6" w:type="dxa"/>
              <w:right w:w="40" w:type="dxa"/>
            </w:tcMar>
            <w:vAlign w:val="center"/>
            <w:hideMark/>
          </w:tcPr>
          <w:p w14:paraId="0DC3E2E8" w14:textId="77777777" w:rsidR="00F2726F" w:rsidRPr="00CD3854" w:rsidRDefault="00F2726F" w:rsidP="00CD3854">
            <w:pPr>
              <w:widowControl w:val="0"/>
              <w:suppressAutoHyphens/>
              <w:spacing w:line="240" w:lineRule="auto"/>
              <w:ind w:firstLine="0"/>
              <w:jc w:val="center"/>
              <w:rPr>
                <w:rFonts w:ascii="Times New Roman" w:eastAsia="Calibri" w:hAnsi="Times New Roman"/>
                <w:sz w:val="28"/>
                <w:szCs w:val="28"/>
              </w:rPr>
            </w:pPr>
            <w:r w:rsidRPr="00CD3854">
              <w:rPr>
                <w:rFonts w:ascii="Times New Roman" w:eastAsia="Calibri" w:hAnsi="Times New Roman"/>
                <w:sz w:val="28"/>
                <w:szCs w:val="28"/>
              </w:rPr>
              <w:t>Наименование показателя, размерность</w:t>
            </w:r>
          </w:p>
        </w:tc>
        <w:tc>
          <w:tcPr>
            <w:tcW w:w="1288" w:type="pct"/>
            <w:tcBorders>
              <w:top w:val="single" w:sz="4" w:space="0" w:color="auto"/>
              <w:left w:val="single" w:sz="4" w:space="0" w:color="auto"/>
              <w:bottom w:val="single" w:sz="4" w:space="0" w:color="auto"/>
              <w:right w:val="single" w:sz="4" w:space="0" w:color="auto"/>
            </w:tcBorders>
            <w:shd w:val="clear" w:color="auto" w:fill="auto"/>
            <w:tcMar>
              <w:top w:w="6" w:type="dxa"/>
              <w:left w:w="40" w:type="dxa"/>
              <w:bottom w:w="6" w:type="dxa"/>
              <w:right w:w="40" w:type="dxa"/>
            </w:tcMar>
            <w:vAlign w:val="center"/>
            <w:hideMark/>
          </w:tcPr>
          <w:p w14:paraId="2EE4A6BD" w14:textId="77777777" w:rsidR="00F2726F" w:rsidRPr="00CD3854" w:rsidRDefault="00F2726F" w:rsidP="00CD3854">
            <w:pPr>
              <w:widowControl w:val="0"/>
              <w:suppressAutoHyphens/>
              <w:spacing w:line="240" w:lineRule="auto"/>
              <w:ind w:firstLine="0"/>
              <w:jc w:val="center"/>
              <w:rPr>
                <w:rFonts w:ascii="Times New Roman" w:eastAsia="Calibri" w:hAnsi="Times New Roman"/>
                <w:sz w:val="28"/>
                <w:szCs w:val="28"/>
              </w:rPr>
            </w:pPr>
            <w:r w:rsidRPr="00CD3854">
              <w:rPr>
                <w:rFonts w:ascii="Times New Roman" w:hAnsi="Times New Roman"/>
                <w:sz w:val="28"/>
                <w:szCs w:val="28"/>
              </w:rPr>
              <w:t>Котельная Мирный</w:t>
            </w:r>
          </w:p>
        </w:tc>
        <w:tc>
          <w:tcPr>
            <w:tcW w:w="1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DD6CF1" w14:textId="77777777" w:rsidR="00F2726F" w:rsidRPr="00CD3854" w:rsidRDefault="00F2726F" w:rsidP="00CD3854">
            <w:pPr>
              <w:widowControl w:val="0"/>
              <w:suppressAutoHyphens/>
              <w:spacing w:line="240" w:lineRule="auto"/>
              <w:ind w:firstLine="0"/>
              <w:jc w:val="center"/>
              <w:rPr>
                <w:rFonts w:ascii="Times New Roman" w:hAnsi="Times New Roman"/>
                <w:sz w:val="28"/>
                <w:szCs w:val="28"/>
              </w:rPr>
            </w:pPr>
            <w:r w:rsidRPr="00CD3854">
              <w:rPr>
                <w:rFonts w:ascii="Times New Roman" w:hAnsi="Times New Roman"/>
                <w:sz w:val="28"/>
                <w:szCs w:val="28"/>
              </w:rPr>
              <w:t>Котельная Касарги</w:t>
            </w:r>
          </w:p>
        </w:tc>
      </w:tr>
      <w:tr w:rsidR="00F2726F" w:rsidRPr="00CD3854" w14:paraId="47D022CA" w14:textId="77777777" w:rsidTr="00CD3854">
        <w:trPr>
          <w:trHeight w:val="57"/>
        </w:trPr>
        <w:tc>
          <w:tcPr>
            <w:tcW w:w="238"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14:paraId="28E15D2A" w14:textId="77777777" w:rsidR="00F2726F" w:rsidRPr="00CD3854" w:rsidRDefault="00F2726F" w:rsidP="00CD3854">
            <w:pPr>
              <w:widowControl w:val="0"/>
              <w:suppressAutoHyphens/>
              <w:spacing w:line="240" w:lineRule="auto"/>
              <w:ind w:firstLine="0"/>
              <w:rPr>
                <w:rFonts w:ascii="Times New Roman" w:hAnsi="Times New Roman"/>
                <w:sz w:val="28"/>
                <w:szCs w:val="28"/>
                <w:lang w:eastAsia="ru-RU"/>
              </w:rPr>
            </w:pPr>
            <w:r w:rsidRPr="00CD3854">
              <w:rPr>
                <w:rFonts w:ascii="Times New Roman" w:eastAsia="Calibri" w:hAnsi="Times New Roman"/>
                <w:sz w:val="28"/>
                <w:szCs w:val="28"/>
              </w:rPr>
              <w:t>1</w:t>
            </w:r>
          </w:p>
        </w:tc>
        <w:tc>
          <w:tcPr>
            <w:tcW w:w="2130"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14:paraId="68BFEB66" w14:textId="77777777" w:rsidR="00F2726F" w:rsidRPr="00CD3854" w:rsidRDefault="00F2726F" w:rsidP="00CD3854">
            <w:pPr>
              <w:widowControl w:val="0"/>
              <w:suppressAutoHyphens/>
              <w:spacing w:line="240" w:lineRule="auto"/>
              <w:ind w:firstLine="0"/>
              <w:rPr>
                <w:rFonts w:ascii="Times New Roman" w:eastAsia="Calibri" w:hAnsi="Times New Roman"/>
                <w:sz w:val="28"/>
                <w:szCs w:val="28"/>
                <w:lang w:val="ru-RU"/>
              </w:rPr>
            </w:pPr>
            <w:r w:rsidRPr="00CD3854">
              <w:rPr>
                <w:rFonts w:ascii="Times New Roman" w:eastAsia="Calibri" w:hAnsi="Times New Roman"/>
                <w:sz w:val="28"/>
                <w:szCs w:val="28"/>
                <w:lang w:val="ru-RU"/>
              </w:rPr>
              <w:t>Объем воды в системе теплоснабжения, м</w:t>
            </w:r>
            <w:r w:rsidRPr="00CD3854">
              <w:rPr>
                <w:rFonts w:ascii="Times New Roman" w:eastAsia="Calibri" w:hAnsi="Times New Roman"/>
                <w:sz w:val="28"/>
                <w:szCs w:val="28"/>
                <w:vertAlign w:val="superscript"/>
                <w:lang w:val="ru-RU"/>
              </w:rPr>
              <w:t>3</w:t>
            </w:r>
          </w:p>
        </w:tc>
        <w:tc>
          <w:tcPr>
            <w:tcW w:w="1288"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14:paraId="25B68B69" w14:textId="77777777" w:rsidR="00F2726F" w:rsidRPr="00CD3854" w:rsidRDefault="0000230E" w:rsidP="00CD3854">
            <w:pPr>
              <w:widowControl w:val="0"/>
              <w:suppressAutoHyphens/>
              <w:spacing w:line="240" w:lineRule="auto"/>
              <w:ind w:firstLine="0"/>
              <w:jc w:val="center"/>
              <w:rPr>
                <w:rFonts w:ascii="Times New Roman" w:eastAsia="Calibri" w:hAnsi="Times New Roman"/>
                <w:sz w:val="28"/>
                <w:szCs w:val="28"/>
                <w:lang w:val="ru-RU"/>
              </w:rPr>
            </w:pPr>
            <w:r w:rsidRPr="00CD3854">
              <w:rPr>
                <w:rFonts w:ascii="Times New Roman" w:eastAsia="Calibri" w:hAnsi="Times New Roman"/>
                <w:sz w:val="28"/>
                <w:szCs w:val="28"/>
                <w:lang w:val="ru-RU"/>
              </w:rPr>
              <w:t>122,4</w:t>
            </w:r>
          </w:p>
        </w:tc>
        <w:tc>
          <w:tcPr>
            <w:tcW w:w="1344" w:type="pct"/>
            <w:tcBorders>
              <w:top w:val="single" w:sz="4" w:space="0" w:color="auto"/>
              <w:left w:val="single" w:sz="4" w:space="0" w:color="auto"/>
              <w:bottom w:val="single" w:sz="4" w:space="0" w:color="auto"/>
              <w:right w:val="single" w:sz="4" w:space="0" w:color="auto"/>
            </w:tcBorders>
            <w:vAlign w:val="center"/>
            <w:hideMark/>
          </w:tcPr>
          <w:p w14:paraId="670F0F70" w14:textId="77777777" w:rsidR="00F2726F" w:rsidRPr="00CD3854" w:rsidRDefault="00F2726F" w:rsidP="00CD3854">
            <w:pPr>
              <w:widowControl w:val="0"/>
              <w:suppressAutoHyphens/>
              <w:spacing w:line="240" w:lineRule="auto"/>
              <w:ind w:firstLine="0"/>
              <w:jc w:val="center"/>
              <w:rPr>
                <w:rFonts w:ascii="Times New Roman" w:eastAsia="Calibri" w:hAnsi="Times New Roman"/>
                <w:sz w:val="28"/>
                <w:szCs w:val="28"/>
              </w:rPr>
            </w:pPr>
            <w:r w:rsidRPr="00CD3854">
              <w:rPr>
                <w:rFonts w:ascii="Times New Roman" w:eastAsia="Calibri" w:hAnsi="Times New Roman"/>
                <w:sz w:val="28"/>
                <w:szCs w:val="28"/>
              </w:rPr>
              <w:t>101</w:t>
            </w:r>
          </w:p>
        </w:tc>
      </w:tr>
      <w:tr w:rsidR="00F2726F" w:rsidRPr="00CD3854" w14:paraId="2045496D" w14:textId="77777777" w:rsidTr="00CD3854">
        <w:trPr>
          <w:trHeight w:val="57"/>
        </w:trPr>
        <w:tc>
          <w:tcPr>
            <w:tcW w:w="238"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14:paraId="16D376D4" w14:textId="43E6A375" w:rsidR="00F2726F" w:rsidRPr="00CD3854" w:rsidRDefault="00F62FC1" w:rsidP="00CD3854">
            <w:pPr>
              <w:widowControl w:val="0"/>
              <w:suppressAutoHyphens/>
              <w:spacing w:line="240" w:lineRule="auto"/>
              <w:ind w:firstLine="0"/>
              <w:rPr>
                <w:rFonts w:ascii="Times New Roman" w:eastAsia="Calibri" w:hAnsi="Times New Roman"/>
                <w:sz w:val="28"/>
                <w:szCs w:val="28"/>
                <w:lang w:val="ru-RU"/>
              </w:rPr>
            </w:pPr>
            <w:r w:rsidRPr="00CD3854">
              <w:rPr>
                <w:rFonts w:ascii="Times New Roman" w:eastAsia="Calibri" w:hAnsi="Times New Roman"/>
                <w:sz w:val="28"/>
                <w:szCs w:val="28"/>
                <w:lang w:val="ru-RU"/>
              </w:rPr>
              <w:t>2</w:t>
            </w:r>
          </w:p>
        </w:tc>
        <w:tc>
          <w:tcPr>
            <w:tcW w:w="2130"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14:paraId="49825584" w14:textId="77777777" w:rsidR="00F2726F" w:rsidRPr="00CD3854" w:rsidRDefault="00F2726F" w:rsidP="00CD3854">
            <w:pPr>
              <w:widowControl w:val="0"/>
              <w:suppressAutoHyphens/>
              <w:spacing w:line="240" w:lineRule="auto"/>
              <w:ind w:firstLine="0"/>
              <w:rPr>
                <w:rFonts w:ascii="Times New Roman" w:eastAsia="Calibri" w:hAnsi="Times New Roman"/>
                <w:sz w:val="28"/>
                <w:szCs w:val="28"/>
                <w:lang w:val="ru-RU"/>
              </w:rPr>
            </w:pPr>
            <w:r w:rsidRPr="00CD3854">
              <w:rPr>
                <w:rFonts w:ascii="Times New Roman" w:eastAsia="Calibri" w:hAnsi="Times New Roman"/>
                <w:sz w:val="28"/>
                <w:szCs w:val="28"/>
                <w:lang w:val="ru-RU"/>
              </w:rPr>
              <w:t>Емкость баков аккумуляторов, тыс. м</w:t>
            </w:r>
            <w:r w:rsidRPr="00CD3854">
              <w:rPr>
                <w:rFonts w:ascii="Times New Roman" w:eastAsia="Calibri" w:hAnsi="Times New Roman"/>
                <w:sz w:val="28"/>
                <w:szCs w:val="28"/>
                <w:vertAlign w:val="superscript"/>
                <w:lang w:val="ru-RU"/>
              </w:rPr>
              <w:t>3</w:t>
            </w:r>
          </w:p>
        </w:tc>
        <w:tc>
          <w:tcPr>
            <w:tcW w:w="1288"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14:paraId="28179321" w14:textId="77777777" w:rsidR="00F2726F" w:rsidRPr="00CD3854" w:rsidRDefault="00F2726F" w:rsidP="00CD3854">
            <w:pPr>
              <w:widowControl w:val="0"/>
              <w:suppressAutoHyphens/>
              <w:spacing w:line="240" w:lineRule="auto"/>
              <w:ind w:firstLine="0"/>
              <w:jc w:val="center"/>
              <w:rPr>
                <w:rFonts w:ascii="Times New Roman" w:eastAsia="Calibri" w:hAnsi="Times New Roman"/>
                <w:sz w:val="28"/>
                <w:szCs w:val="28"/>
              </w:rPr>
            </w:pPr>
            <w:r w:rsidRPr="00CD3854">
              <w:rPr>
                <w:rFonts w:ascii="Times New Roman" w:eastAsia="Calibri" w:hAnsi="Times New Roman"/>
                <w:sz w:val="28"/>
                <w:szCs w:val="28"/>
              </w:rPr>
              <w:t>0,15</w:t>
            </w:r>
          </w:p>
        </w:tc>
        <w:tc>
          <w:tcPr>
            <w:tcW w:w="1344" w:type="pct"/>
            <w:tcBorders>
              <w:top w:val="single" w:sz="4" w:space="0" w:color="auto"/>
              <w:left w:val="single" w:sz="4" w:space="0" w:color="auto"/>
              <w:bottom w:val="single" w:sz="4" w:space="0" w:color="auto"/>
              <w:right w:val="single" w:sz="4" w:space="0" w:color="auto"/>
            </w:tcBorders>
            <w:vAlign w:val="center"/>
          </w:tcPr>
          <w:p w14:paraId="2B741B3A" w14:textId="77777777" w:rsidR="00F2726F" w:rsidRPr="00CD3854" w:rsidRDefault="00F2726F" w:rsidP="00CD3854">
            <w:pPr>
              <w:widowControl w:val="0"/>
              <w:suppressAutoHyphens/>
              <w:spacing w:line="240" w:lineRule="auto"/>
              <w:ind w:firstLine="0"/>
              <w:jc w:val="center"/>
              <w:rPr>
                <w:rFonts w:ascii="Times New Roman" w:eastAsia="Calibri" w:hAnsi="Times New Roman"/>
                <w:sz w:val="28"/>
                <w:szCs w:val="28"/>
              </w:rPr>
            </w:pPr>
          </w:p>
        </w:tc>
      </w:tr>
      <w:tr w:rsidR="00F2726F" w:rsidRPr="00CD3854" w14:paraId="3913CE4C" w14:textId="77777777" w:rsidTr="00CD3854">
        <w:trPr>
          <w:trHeight w:val="57"/>
        </w:trPr>
        <w:tc>
          <w:tcPr>
            <w:tcW w:w="238"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14:paraId="1D1EADC5" w14:textId="29EEC439" w:rsidR="00F2726F" w:rsidRPr="00CD3854" w:rsidRDefault="00F62FC1" w:rsidP="00CD3854">
            <w:pPr>
              <w:widowControl w:val="0"/>
              <w:suppressAutoHyphens/>
              <w:spacing w:line="240" w:lineRule="auto"/>
              <w:ind w:firstLine="0"/>
              <w:rPr>
                <w:rFonts w:ascii="Times New Roman" w:eastAsia="Calibri" w:hAnsi="Times New Roman"/>
                <w:sz w:val="28"/>
                <w:szCs w:val="28"/>
                <w:lang w:val="ru-RU"/>
              </w:rPr>
            </w:pPr>
            <w:r w:rsidRPr="00CD3854">
              <w:rPr>
                <w:rFonts w:ascii="Times New Roman" w:eastAsia="Calibri" w:hAnsi="Times New Roman"/>
                <w:sz w:val="28"/>
                <w:szCs w:val="28"/>
                <w:lang w:val="ru-RU"/>
              </w:rPr>
              <w:t>3</w:t>
            </w:r>
          </w:p>
        </w:tc>
        <w:tc>
          <w:tcPr>
            <w:tcW w:w="2130"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14:paraId="3CFD29DF" w14:textId="77777777" w:rsidR="00F2726F" w:rsidRPr="00CD3854" w:rsidRDefault="00F2726F" w:rsidP="00CD3854">
            <w:pPr>
              <w:widowControl w:val="0"/>
              <w:suppressAutoHyphens/>
              <w:spacing w:line="240" w:lineRule="auto"/>
              <w:ind w:firstLine="0"/>
              <w:rPr>
                <w:rFonts w:ascii="Times New Roman" w:eastAsia="Calibri" w:hAnsi="Times New Roman"/>
                <w:sz w:val="28"/>
                <w:szCs w:val="28"/>
                <w:lang w:val="ru-RU"/>
              </w:rPr>
            </w:pPr>
            <w:r w:rsidRPr="00CD3854">
              <w:rPr>
                <w:rFonts w:ascii="Times New Roman" w:eastAsia="Calibri" w:hAnsi="Times New Roman"/>
                <w:sz w:val="28"/>
                <w:szCs w:val="28"/>
                <w:lang w:val="ru-RU"/>
              </w:rPr>
              <w:t>Всего подпитка тепловой сети, м</w:t>
            </w:r>
            <w:r w:rsidRPr="00CD3854">
              <w:rPr>
                <w:rFonts w:ascii="Times New Roman" w:eastAsia="Calibri" w:hAnsi="Times New Roman"/>
                <w:sz w:val="28"/>
                <w:szCs w:val="28"/>
                <w:vertAlign w:val="superscript"/>
                <w:lang w:val="ru-RU"/>
              </w:rPr>
              <w:t>3</w:t>
            </w:r>
            <w:r w:rsidRPr="00CD3854">
              <w:rPr>
                <w:rFonts w:ascii="Times New Roman" w:eastAsia="Calibri" w:hAnsi="Times New Roman"/>
                <w:sz w:val="28"/>
                <w:szCs w:val="28"/>
                <w:lang w:val="ru-RU"/>
              </w:rPr>
              <w:t>/ч. в том числе:</w:t>
            </w:r>
          </w:p>
        </w:tc>
        <w:tc>
          <w:tcPr>
            <w:tcW w:w="1288"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14:paraId="573C188B" w14:textId="77777777" w:rsidR="00F2726F" w:rsidRPr="00CD3854" w:rsidRDefault="00F2726F" w:rsidP="00CD3854">
            <w:pPr>
              <w:widowControl w:val="0"/>
              <w:suppressAutoHyphens/>
              <w:spacing w:line="240" w:lineRule="auto"/>
              <w:ind w:firstLine="0"/>
              <w:jc w:val="center"/>
              <w:rPr>
                <w:rFonts w:ascii="Times New Roman" w:eastAsia="Calibri" w:hAnsi="Times New Roman"/>
                <w:sz w:val="28"/>
                <w:szCs w:val="28"/>
              </w:rPr>
            </w:pPr>
            <w:r w:rsidRPr="00CD3854">
              <w:rPr>
                <w:rFonts w:ascii="Times New Roman" w:eastAsia="Calibri" w:hAnsi="Times New Roman"/>
                <w:sz w:val="28"/>
                <w:szCs w:val="28"/>
              </w:rPr>
              <w:t>23</w:t>
            </w:r>
          </w:p>
        </w:tc>
        <w:tc>
          <w:tcPr>
            <w:tcW w:w="1344" w:type="pct"/>
            <w:tcBorders>
              <w:top w:val="single" w:sz="4" w:space="0" w:color="auto"/>
              <w:left w:val="single" w:sz="4" w:space="0" w:color="auto"/>
              <w:bottom w:val="single" w:sz="4" w:space="0" w:color="auto"/>
              <w:right w:val="single" w:sz="4" w:space="0" w:color="auto"/>
            </w:tcBorders>
            <w:vAlign w:val="center"/>
            <w:hideMark/>
          </w:tcPr>
          <w:p w14:paraId="37865FBE" w14:textId="77777777" w:rsidR="00F2726F" w:rsidRPr="00CD3854" w:rsidRDefault="00F2726F" w:rsidP="00CD3854">
            <w:pPr>
              <w:widowControl w:val="0"/>
              <w:suppressAutoHyphens/>
              <w:spacing w:line="240" w:lineRule="auto"/>
              <w:ind w:firstLine="0"/>
              <w:jc w:val="center"/>
              <w:rPr>
                <w:rFonts w:ascii="Times New Roman" w:eastAsia="Calibri" w:hAnsi="Times New Roman"/>
                <w:sz w:val="28"/>
                <w:szCs w:val="28"/>
              </w:rPr>
            </w:pPr>
            <w:r w:rsidRPr="00CD3854">
              <w:rPr>
                <w:rFonts w:ascii="Times New Roman" w:eastAsia="Calibri" w:hAnsi="Times New Roman"/>
                <w:sz w:val="28"/>
                <w:szCs w:val="28"/>
              </w:rPr>
              <w:t>0,001</w:t>
            </w:r>
          </w:p>
        </w:tc>
      </w:tr>
      <w:tr w:rsidR="00F2726F" w:rsidRPr="00CD3854" w14:paraId="2EA4D90E" w14:textId="77777777" w:rsidTr="00CD3854">
        <w:trPr>
          <w:trHeight w:val="57"/>
        </w:trPr>
        <w:tc>
          <w:tcPr>
            <w:tcW w:w="238"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14:paraId="47DDFE05" w14:textId="09B52C09" w:rsidR="00F2726F" w:rsidRPr="00CD3854" w:rsidRDefault="00F62FC1" w:rsidP="00CD3854">
            <w:pPr>
              <w:widowControl w:val="0"/>
              <w:suppressAutoHyphens/>
              <w:spacing w:line="240" w:lineRule="auto"/>
              <w:ind w:firstLine="0"/>
              <w:rPr>
                <w:rFonts w:ascii="Times New Roman" w:eastAsia="Calibri" w:hAnsi="Times New Roman"/>
                <w:sz w:val="28"/>
                <w:szCs w:val="28"/>
                <w:lang w:val="ru-RU"/>
              </w:rPr>
            </w:pPr>
            <w:r w:rsidRPr="00CD3854">
              <w:rPr>
                <w:rFonts w:ascii="Times New Roman" w:eastAsia="Calibri" w:hAnsi="Times New Roman"/>
                <w:sz w:val="28"/>
                <w:szCs w:val="28"/>
                <w:lang w:val="ru-RU"/>
              </w:rPr>
              <w:t>4</w:t>
            </w:r>
          </w:p>
        </w:tc>
        <w:tc>
          <w:tcPr>
            <w:tcW w:w="2130"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14:paraId="2A66D970" w14:textId="77777777" w:rsidR="00F2726F" w:rsidRPr="00CD3854" w:rsidRDefault="00F2726F" w:rsidP="00CD3854">
            <w:pPr>
              <w:widowControl w:val="0"/>
              <w:suppressAutoHyphens/>
              <w:spacing w:line="240" w:lineRule="auto"/>
              <w:ind w:firstLine="0"/>
              <w:rPr>
                <w:rFonts w:ascii="Times New Roman" w:eastAsia="Calibri" w:hAnsi="Times New Roman"/>
                <w:sz w:val="28"/>
                <w:szCs w:val="28"/>
                <w:lang w:val="ru-RU"/>
              </w:rPr>
            </w:pPr>
            <w:r w:rsidRPr="00CD3854">
              <w:rPr>
                <w:rFonts w:ascii="Times New Roman" w:eastAsia="Calibri" w:hAnsi="Times New Roman"/>
                <w:sz w:val="28"/>
                <w:szCs w:val="28"/>
                <w:lang w:val="ru-RU"/>
              </w:rPr>
              <w:t>Максимальная подпитка тепло</w:t>
            </w:r>
            <w:r w:rsidRPr="00CD3854">
              <w:rPr>
                <w:rFonts w:ascii="Times New Roman" w:eastAsia="Calibri" w:hAnsi="Times New Roman"/>
                <w:sz w:val="28"/>
                <w:szCs w:val="28"/>
                <w:lang w:val="ru-RU"/>
              </w:rPr>
              <w:softHyphen/>
              <w:t>вой сети в период повреждения участка, м</w:t>
            </w:r>
            <w:r w:rsidRPr="00CD3854">
              <w:rPr>
                <w:rFonts w:ascii="Times New Roman" w:eastAsia="Calibri" w:hAnsi="Times New Roman"/>
                <w:sz w:val="28"/>
                <w:szCs w:val="28"/>
                <w:vertAlign w:val="superscript"/>
                <w:lang w:val="ru-RU"/>
              </w:rPr>
              <w:t>3</w:t>
            </w:r>
            <w:r w:rsidRPr="00CD3854">
              <w:rPr>
                <w:rFonts w:ascii="Times New Roman" w:eastAsia="Calibri" w:hAnsi="Times New Roman"/>
                <w:sz w:val="28"/>
                <w:szCs w:val="28"/>
                <w:lang w:val="ru-RU"/>
              </w:rPr>
              <w:t>/ч</w:t>
            </w:r>
          </w:p>
        </w:tc>
        <w:tc>
          <w:tcPr>
            <w:tcW w:w="1288" w:type="pct"/>
            <w:tcBorders>
              <w:top w:val="single" w:sz="4" w:space="0" w:color="auto"/>
              <w:left w:val="single" w:sz="4" w:space="0" w:color="auto"/>
              <w:bottom w:val="single" w:sz="4" w:space="0" w:color="auto"/>
              <w:right w:val="single" w:sz="4" w:space="0" w:color="auto"/>
            </w:tcBorders>
            <w:tcMar>
              <w:top w:w="6" w:type="dxa"/>
              <w:left w:w="40" w:type="dxa"/>
              <w:bottom w:w="6" w:type="dxa"/>
              <w:right w:w="40" w:type="dxa"/>
            </w:tcMar>
            <w:vAlign w:val="center"/>
            <w:hideMark/>
          </w:tcPr>
          <w:p w14:paraId="46B06C70" w14:textId="77777777" w:rsidR="00F2726F" w:rsidRPr="00CD3854" w:rsidRDefault="00F2726F" w:rsidP="00CD3854">
            <w:pPr>
              <w:widowControl w:val="0"/>
              <w:suppressAutoHyphens/>
              <w:spacing w:line="240" w:lineRule="auto"/>
              <w:ind w:firstLine="0"/>
              <w:jc w:val="center"/>
              <w:rPr>
                <w:rFonts w:ascii="Times New Roman" w:eastAsia="Calibri" w:hAnsi="Times New Roman"/>
                <w:sz w:val="28"/>
                <w:szCs w:val="28"/>
              </w:rPr>
            </w:pPr>
            <w:r w:rsidRPr="00CD3854">
              <w:rPr>
                <w:rFonts w:ascii="Times New Roman" w:eastAsia="Calibri" w:hAnsi="Times New Roman"/>
                <w:sz w:val="28"/>
                <w:szCs w:val="28"/>
              </w:rPr>
              <w:t>20</w:t>
            </w:r>
          </w:p>
        </w:tc>
        <w:tc>
          <w:tcPr>
            <w:tcW w:w="1344" w:type="pct"/>
            <w:tcBorders>
              <w:top w:val="single" w:sz="4" w:space="0" w:color="auto"/>
              <w:left w:val="single" w:sz="4" w:space="0" w:color="auto"/>
              <w:bottom w:val="single" w:sz="4" w:space="0" w:color="auto"/>
              <w:right w:val="single" w:sz="4" w:space="0" w:color="auto"/>
            </w:tcBorders>
            <w:vAlign w:val="center"/>
          </w:tcPr>
          <w:p w14:paraId="793CDADA" w14:textId="77777777" w:rsidR="00F2726F" w:rsidRPr="00CD3854" w:rsidRDefault="00F2726F" w:rsidP="00CD3854">
            <w:pPr>
              <w:widowControl w:val="0"/>
              <w:suppressAutoHyphens/>
              <w:spacing w:line="240" w:lineRule="auto"/>
              <w:ind w:firstLine="0"/>
              <w:jc w:val="center"/>
              <w:rPr>
                <w:rFonts w:ascii="Times New Roman" w:eastAsia="Calibri" w:hAnsi="Times New Roman"/>
                <w:sz w:val="28"/>
                <w:szCs w:val="28"/>
              </w:rPr>
            </w:pPr>
          </w:p>
        </w:tc>
      </w:tr>
    </w:tbl>
    <w:p w14:paraId="5DE3922C" w14:textId="4E77BED7" w:rsidR="00F2726F" w:rsidRPr="00764918" w:rsidRDefault="00F2726F" w:rsidP="003F7EE3">
      <w:pPr>
        <w:widowControl w:val="0"/>
        <w:suppressAutoHyphens/>
        <w:spacing w:line="240" w:lineRule="auto"/>
        <w:ind w:firstLine="709"/>
        <w:rPr>
          <w:rFonts w:ascii="Times New Roman" w:eastAsia="Calibri" w:hAnsi="Times New Roman"/>
          <w:sz w:val="28"/>
          <w:szCs w:val="28"/>
          <w:lang w:val="ru-RU"/>
        </w:rPr>
      </w:pPr>
      <w:bookmarkStart w:id="248" w:name="_Toc9074647"/>
      <w:bookmarkStart w:id="249" w:name="_Toc475879472"/>
      <w:r w:rsidRPr="00764918">
        <w:rPr>
          <w:rFonts w:ascii="Times New Roman" w:hAnsi="Times New Roman"/>
          <w:sz w:val="28"/>
          <w:szCs w:val="28"/>
          <w:lang w:val="ru-RU"/>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48"/>
      <w:bookmarkEnd w:id="249"/>
      <w:r w:rsidR="00EE242F">
        <w:rPr>
          <w:rFonts w:ascii="Times New Roman" w:hAnsi="Times New Roman"/>
          <w:sz w:val="28"/>
          <w:szCs w:val="28"/>
          <w:lang w:val="ru-RU"/>
        </w:rPr>
        <w:t>.</w:t>
      </w:r>
    </w:p>
    <w:p w14:paraId="39FB16BB" w14:textId="632FCD44" w:rsidR="00F62FC1" w:rsidRDefault="00F2726F" w:rsidP="003F7EE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В соответствии со СП 41-02-2003 «Тепловые сети» (п. 6.17) аварийная подпитка в количестве 2</w:t>
      </w:r>
      <w:r w:rsidR="00812EB4"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14:paraId="7C9C9DC5" w14:textId="06670A19" w:rsidR="00F2726F" w:rsidRPr="00764918" w:rsidRDefault="00F2726F" w:rsidP="003F7EE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Таблица </w:t>
      </w:r>
      <w:r w:rsidR="009E3FDA" w:rsidRPr="00764918">
        <w:rPr>
          <w:rFonts w:ascii="Times New Roman" w:eastAsia="Calibri" w:hAnsi="Times New Roman"/>
          <w:sz w:val="28"/>
          <w:szCs w:val="28"/>
          <w:lang w:val="ru-RU"/>
        </w:rPr>
        <w:t>38</w:t>
      </w:r>
      <w:r w:rsidRPr="00764918">
        <w:rPr>
          <w:rFonts w:ascii="Times New Roman" w:eastAsia="Calibri" w:hAnsi="Times New Roman"/>
          <w:sz w:val="28"/>
          <w:szCs w:val="28"/>
          <w:lang w:val="ru-RU"/>
        </w:rPr>
        <w:t xml:space="preserve"> – Объем теплоносителя необходимый для подпитки сети в аварийном режиме</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3250"/>
        <w:gridCol w:w="1862"/>
      </w:tblGrid>
      <w:tr w:rsidR="00F2726F" w:rsidRPr="003F7EE3" w14:paraId="6BE0B884" w14:textId="77777777" w:rsidTr="003F7EE3">
        <w:trPr>
          <w:trHeight w:val="20"/>
        </w:trPr>
        <w:tc>
          <w:tcPr>
            <w:tcW w:w="23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5D8362" w14:textId="77777777" w:rsidR="00F2726F" w:rsidRPr="003F7EE3" w:rsidRDefault="00F2726F" w:rsidP="003F7EE3">
            <w:pPr>
              <w:widowControl w:val="0"/>
              <w:suppressAutoHyphens/>
              <w:spacing w:line="240" w:lineRule="auto"/>
              <w:ind w:firstLine="0"/>
              <w:jc w:val="center"/>
              <w:rPr>
                <w:rFonts w:ascii="Times New Roman" w:eastAsia="Calibri" w:hAnsi="Times New Roman"/>
                <w:sz w:val="28"/>
                <w:szCs w:val="28"/>
                <w:lang w:eastAsia="ru-RU"/>
              </w:rPr>
            </w:pPr>
            <w:r w:rsidRPr="003F7EE3">
              <w:rPr>
                <w:rFonts w:ascii="Times New Roman" w:hAnsi="Times New Roman"/>
                <w:sz w:val="28"/>
                <w:szCs w:val="28"/>
              </w:rPr>
              <w:lastRenderedPageBreak/>
              <w:t>Показатель</w:t>
            </w:r>
          </w:p>
        </w:tc>
        <w:tc>
          <w:tcPr>
            <w:tcW w:w="16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8600F8" w14:textId="77777777" w:rsidR="00F2726F" w:rsidRPr="003F7EE3" w:rsidRDefault="00F2726F" w:rsidP="003F7EE3">
            <w:pPr>
              <w:widowControl w:val="0"/>
              <w:suppressAutoHyphens/>
              <w:spacing w:line="240" w:lineRule="auto"/>
              <w:ind w:firstLine="0"/>
              <w:jc w:val="center"/>
              <w:rPr>
                <w:rFonts w:ascii="Times New Roman" w:hAnsi="Times New Roman"/>
                <w:sz w:val="28"/>
                <w:szCs w:val="28"/>
              </w:rPr>
            </w:pPr>
            <w:r w:rsidRPr="003F7EE3">
              <w:rPr>
                <w:rFonts w:ascii="Times New Roman" w:hAnsi="Times New Roman"/>
                <w:sz w:val="28"/>
                <w:szCs w:val="28"/>
              </w:rPr>
              <w:t>Источник тепловой энергии</w:t>
            </w:r>
          </w:p>
        </w:tc>
        <w:tc>
          <w:tcPr>
            <w:tcW w:w="9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E01709" w14:textId="59D042FB" w:rsidR="00F2726F" w:rsidRPr="003F7EE3" w:rsidRDefault="00BE1EBF" w:rsidP="003F7EE3">
            <w:pPr>
              <w:widowControl w:val="0"/>
              <w:suppressAutoHyphens/>
              <w:spacing w:line="240" w:lineRule="auto"/>
              <w:ind w:firstLine="0"/>
              <w:jc w:val="center"/>
              <w:rPr>
                <w:rFonts w:ascii="Times New Roman" w:hAnsi="Times New Roman"/>
                <w:sz w:val="28"/>
                <w:szCs w:val="28"/>
              </w:rPr>
            </w:pPr>
            <w:r w:rsidRPr="003F7EE3">
              <w:rPr>
                <w:rFonts w:ascii="Times New Roman" w:hAnsi="Times New Roman"/>
                <w:sz w:val="28"/>
                <w:szCs w:val="28"/>
              </w:rPr>
              <w:t>202</w:t>
            </w:r>
            <w:r w:rsidR="00F62FC1" w:rsidRPr="003F7EE3">
              <w:rPr>
                <w:rFonts w:ascii="Times New Roman" w:hAnsi="Times New Roman"/>
                <w:sz w:val="28"/>
                <w:szCs w:val="28"/>
                <w:lang w:val="ru-RU"/>
              </w:rPr>
              <w:t>3</w:t>
            </w:r>
            <w:r w:rsidR="00F2726F" w:rsidRPr="003F7EE3">
              <w:rPr>
                <w:rFonts w:ascii="Times New Roman" w:hAnsi="Times New Roman"/>
                <w:sz w:val="28"/>
                <w:szCs w:val="28"/>
              </w:rPr>
              <w:t xml:space="preserve"> год</w:t>
            </w:r>
          </w:p>
        </w:tc>
      </w:tr>
      <w:tr w:rsidR="00F2726F" w:rsidRPr="003F7EE3" w14:paraId="16847C81" w14:textId="77777777" w:rsidTr="003F7EE3">
        <w:trPr>
          <w:trHeight w:val="20"/>
        </w:trPr>
        <w:tc>
          <w:tcPr>
            <w:tcW w:w="2348" w:type="pct"/>
            <w:vMerge w:val="restart"/>
            <w:tcBorders>
              <w:top w:val="single" w:sz="4" w:space="0" w:color="auto"/>
              <w:left w:val="single" w:sz="4" w:space="0" w:color="auto"/>
              <w:bottom w:val="single" w:sz="4" w:space="0" w:color="auto"/>
              <w:right w:val="single" w:sz="4" w:space="0" w:color="auto"/>
            </w:tcBorders>
            <w:vAlign w:val="center"/>
            <w:hideMark/>
          </w:tcPr>
          <w:p w14:paraId="271390B9" w14:textId="7814F662" w:rsidR="00F2726F" w:rsidRPr="003F7EE3" w:rsidRDefault="00F2726F" w:rsidP="003F7EE3">
            <w:pPr>
              <w:widowControl w:val="0"/>
              <w:suppressAutoHyphens/>
              <w:spacing w:line="240" w:lineRule="auto"/>
              <w:ind w:firstLine="0"/>
              <w:rPr>
                <w:rFonts w:ascii="Times New Roman" w:hAnsi="Times New Roman"/>
                <w:sz w:val="28"/>
                <w:szCs w:val="28"/>
                <w:lang w:val="ru-RU"/>
              </w:rPr>
            </w:pPr>
            <w:r w:rsidRPr="003F7EE3">
              <w:rPr>
                <w:rFonts w:ascii="Times New Roman" w:hAnsi="Times New Roman"/>
                <w:sz w:val="28"/>
                <w:szCs w:val="28"/>
                <w:lang w:val="ru-RU"/>
              </w:rPr>
              <w:t>Объем теплоносителя в системе теплоснабжения, м</w:t>
            </w:r>
            <w:r w:rsidR="00812EB4" w:rsidRPr="003F7EE3">
              <w:rPr>
                <w:rFonts w:ascii="Times New Roman" w:hAnsi="Times New Roman"/>
                <w:sz w:val="28"/>
                <w:szCs w:val="28"/>
                <w:vertAlign w:val="superscript"/>
                <w:lang w:val="ru-RU"/>
              </w:rPr>
              <w:t>3</w:t>
            </w:r>
          </w:p>
        </w:tc>
        <w:tc>
          <w:tcPr>
            <w:tcW w:w="1686" w:type="pct"/>
            <w:tcBorders>
              <w:top w:val="single" w:sz="4" w:space="0" w:color="auto"/>
              <w:left w:val="single" w:sz="4" w:space="0" w:color="auto"/>
              <w:bottom w:val="single" w:sz="4" w:space="0" w:color="auto"/>
              <w:right w:val="single" w:sz="4" w:space="0" w:color="auto"/>
            </w:tcBorders>
            <w:vAlign w:val="center"/>
            <w:hideMark/>
          </w:tcPr>
          <w:p w14:paraId="65F73B02" w14:textId="25A6706D" w:rsidR="00812EB4" w:rsidRPr="003F7EE3" w:rsidRDefault="00F2726F" w:rsidP="003F7EE3">
            <w:pPr>
              <w:widowControl w:val="0"/>
              <w:suppressAutoHyphens/>
              <w:spacing w:line="240" w:lineRule="auto"/>
              <w:ind w:firstLine="0"/>
              <w:jc w:val="center"/>
              <w:rPr>
                <w:rFonts w:ascii="Times New Roman" w:hAnsi="Times New Roman"/>
                <w:sz w:val="28"/>
                <w:szCs w:val="28"/>
              </w:rPr>
            </w:pPr>
            <w:r w:rsidRPr="003F7EE3">
              <w:rPr>
                <w:rFonts w:ascii="Times New Roman" w:hAnsi="Times New Roman"/>
                <w:sz w:val="28"/>
                <w:szCs w:val="28"/>
              </w:rPr>
              <w:t>Газовая котельная</w:t>
            </w:r>
          </w:p>
          <w:p w14:paraId="34A3CAEC" w14:textId="6C2F19A2" w:rsidR="00F2726F" w:rsidRPr="003F7EE3" w:rsidRDefault="00F2726F" w:rsidP="003F7EE3">
            <w:pPr>
              <w:widowControl w:val="0"/>
              <w:suppressAutoHyphens/>
              <w:spacing w:line="240" w:lineRule="auto"/>
              <w:ind w:firstLine="0"/>
              <w:jc w:val="center"/>
              <w:rPr>
                <w:rFonts w:ascii="Times New Roman" w:hAnsi="Times New Roman"/>
                <w:sz w:val="28"/>
                <w:szCs w:val="28"/>
              </w:rPr>
            </w:pPr>
            <w:r w:rsidRPr="003F7EE3">
              <w:rPr>
                <w:rFonts w:ascii="Times New Roman" w:hAnsi="Times New Roman"/>
                <w:sz w:val="28"/>
                <w:szCs w:val="28"/>
              </w:rPr>
              <w:t>п.</w:t>
            </w:r>
            <w:r w:rsidR="00812EB4" w:rsidRPr="003F7EE3">
              <w:rPr>
                <w:rFonts w:ascii="Times New Roman" w:hAnsi="Times New Roman"/>
                <w:sz w:val="28"/>
                <w:szCs w:val="28"/>
                <w:lang w:val="ru-RU"/>
              </w:rPr>
              <w:t xml:space="preserve"> </w:t>
            </w:r>
            <w:r w:rsidRPr="003F7EE3">
              <w:rPr>
                <w:rFonts w:ascii="Times New Roman" w:hAnsi="Times New Roman"/>
                <w:sz w:val="28"/>
                <w:szCs w:val="28"/>
              </w:rPr>
              <w:t>Мирный</w:t>
            </w:r>
          </w:p>
        </w:tc>
        <w:tc>
          <w:tcPr>
            <w:tcW w:w="966" w:type="pct"/>
            <w:tcBorders>
              <w:top w:val="single" w:sz="4" w:space="0" w:color="auto"/>
              <w:left w:val="single" w:sz="4" w:space="0" w:color="auto"/>
              <w:bottom w:val="single" w:sz="4" w:space="0" w:color="auto"/>
              <w:right w:val="single" w:sz="4" w:space="0" w:color="auto"/>
            </w:tcBorders>
            <w:vAlign w:val="center"/>
            <w:hideMark/>
          </w:tcPr>
          <w:p w14:paraId="0AAC7EAD" w14:textId="77777777" w:rsidR="00F2726F" w:rsidRPr="003F7EE3" w:rsidRDefault="0000230E" w:rsidP="003F7EE3">
            <w:pPr>
              <w:widowControl w:val="0"/>
              <w:suppressAutoHyphens/>
              <w:spacing w:line="240" w:lineRule="auto"/>
              <w:ind w:firstLine="0"/>
              <w:jc w:val="center"/>
              <w:rPr>
                <w:rFonts w:ascii="Times New Roman" w:hAnsi="Times New Roman"/>
                <w:sz w:val="28"/>
                <w:szCs w:val="28"/>
                <w:lang w:val="ru-RU"/>
              </w:rPr>
            </w:pPr>
            <w:r w:rsidRPr="003F7EE3">
              <w:rPr>
                <w:rFonts w:ascii="Times New Roman" w:hAnsi="Times New Roman"/>
                <w:sz w:val="28"/>
                <w:szCs w:val="28"/>
                <w:lang w:val="ru-RU"/>
              </w:rPr>
              <w:t>122,4</w:t>
            </w:r>
          </w:p>
        </w:tc>
      </w:tr>
      <w:tr w:rsidR="00F2726F" w:rsidRPr="003F7EE3" w14:paraId="2D73228E" w14:textId="77777777" w:rsidTr="003F7EE3">
        <w:trPr>
          <w:trHeight w:val="20"/>
        </w:trPr>
        <w:tc>
          <w:tcPr>
            <w:tcW w:w="2348" w:type="pct"/>
            <w:vMerge/>
            <w:tcBorders>
              <w:top w:val="single" w:sz="4" w:space="0" w:color="auto"/>
              <w:left w:val="single" w:sz="4" w:space="0" w:color="auto"/>
              <w:bottom w:val="single" w:sz="4" w:space="0" w:color="auto"/>
              <w:right w:val="single" w:sz="4" w:space="0" w:color="auto"/>
            </w:tcBorders>
            <w:vAlign w:val="center"/>
            <w:hideMark/>
          </w:tcPr>
          <w:p w14:paraId="73A9298A" w14:textId="77777777" w:rsidR="00F2726F" w:rsidRPr="003F7EE3" w:rsidRDefault="00F2726F" w:rsidP="003F7EE3">
            <w:pPr>
              <w:widowControl w:val="0"/>
              <w:suppressAutoHyphens/>
              <w:spacing w:line="240" w:lineRule="auto"/>
              <w:ind w:firstLine="0"/>
              <w:rPr>
                <w:rFonts w:ascii="Times New Roman" w:hAnsi="Times New Roman"/>
                <w:sz w:val="28"/>
                <w:szCs w:val="28"/>
              </w:rPr>
            </w:pPr>
          </w:p>
        </w:tc>
        <w:tc>
          <w:tcPr>
            <w:tcW w:w="1686" w:type="pct"/>
            <w:tcBorders>
              <w:top w:val="single" w:sz="4" w:space="0" w:color="auto"/>
              <w:left w:val="single" w:sz="4" w:space="0" w:color="auto"/>
              <w:bottom w:val="single" w:sz="4" w:space="0" w:color="auto"/>
              <w:right w:val="single" w:sz="4" w:space="0" w:color="auto"/>
            </w:tcBorders>
            <w:vAlign w:val="center"/>
            <w:hideMark/>
          </w:tcPr>
          <w:p w14:paraId="25F559A6" w14:textId="7D33C5E2" w:rsidR="00812EB4" w:rsidRPr="003F7EE3" w:rsidRDefault="00F2726F" w:rsidP="003F7EE3">
            <w:pPr>
              <w:widowControl w:val="0"/>
              <w:suppressAutoHyphens/>
              <w:spacing w:line="240" w:lineRule="auto"/>
              <w:ind w:firstLine="0"/>
              <w:jc w:val="center"/>
              <w:rPr>
                <w:rFonts w:ascii="Times New Roman" w:hAnsi="Times New Roman"/>
                <w:sz w:val="28"/>
                <w:szCs w:val="28"/>
              </w:rPr>
            </w:pPr>
            <w:r w:rsidRPr="003F7EE3">
              <w:rPr>
                <w:rFonts w:ascii="Times New Roman" w:hAnsi="Times New Roman"/>
                <w:sz w:val="28"/>
                <w:szCs w:val="28"/>
              </w:rPr>
              <w:t>Блочная котельная</w:t>
            </w:r>
          </w:p>
          <w:p w14:paraId="3BAB9AAE" w14:textId="67B1AAE1" w:rsidR="00F2726F" w:rsidRPr="003F7EE3" w:rsidRDefault="00F2726F" w:rsidP="003F7EE3">
            <w:pPr>
              <w:widowControl w:val="0"/>
              <w:suppressAutoHyphens/>
              <w:spacing w:line="240" w:lineRule="auto"/>
              <w:ind w:firstLine="0"/>
              <w:jc w:val="center"/>
              <w:rPr>
                <w:rFonts w:ascii="Times New Roman" w:hAnsi="Times New Roman"/>
                <w:sz w:val="28"/>
                <w:szCs w:val="28"/>
              </w:rPr>
            </w:pPr>
            <w:r w:rsidRPr="003F7EE3">
              <w:rPr>
                <w:rFonts w:ascii="Times New Roman" w:hAnsi="Times New Roman"/>
                <w:sz w:val="28"/>
                <w:szCs w:val="28"/>
              </w:rPr>
              <w:t>д.</w:t>
            </w:r>
            <w:r w:rsidR="00812EB4" w:rsidRPr="003F7EE3">
              <w:rPr>
                <w:rFonts w:ascii="Times New Roman" w:hAnsi="Times New Roman"/>
                <w:sz w:val="28"/>
                <w:szCs w:val="28"/>
                <w:lang w:val="ru-RU"/>
              </w:rPr>
              <w:t xml:space="preserve"> </w:t>
            </w:r>
            <w:r w:rsidRPr="003F7EE3">
              <w:rPr>
                <w:rFonts w:ascii="Times New Roman" w:hAnsi="Times New Roman"/>
                <w:sz w:val="28"/>
                <w:szCs w:val="28"/>
              </w:rPr>
              <w:t>Касарги</w:t>
            </w:r>
          </w:p>
        </w:tc>
        <w:tc>
          <w:tcPr>
            <w:tcW w:w="966" w:type="pct"/>
            <w:tcBorders>
              <w:top w:val="single" w:sz="4" w:space="0" w:color="auto"/>
              <w:left w:val="single" w:sz="4" w:space="0" w:color="auto"/>
              <w:bottom w:val="single" w:sz="4" w:space="0" w:color="auto"/>
              <w:right w:val="single" w:sz="4" w:space="0" w:color="auto"/>
            </w:tcBorders>
            <w:vAlign w:val="center"/>
            <w:hideMark/>
          </w:tcPr>
          <w:p w14:paraId="4159CF51" w14:textId="77777777" w:rsidR="00F2726F" w:rsidRPr="003F7EE3" w:rsidRDefault="00F2726F" w:rsidP="003F7EE3">
            <w:pPr>
              <w:widowControl w:val="0"/>
              <w:suppressAutoHyphens/>
              <w:spacing w:line="240" w:lineRule="auto"/>
              <w:ind w:firstLine="0"/>
              <w:jc w:val="center"/>
              <w:rPr>
                <w:rFonts w:ascii="Times New Roman" w:hAnsi="Times New Roman"/>
                <w:sz w:val="28"/>
                <w:szCs w:val="28"/>
              </w:rPr>
            </w:pPr>
            <w:r w:rsidRPr="003F7EE3">
              <w:rPr>
                <w:rFonts w:ascii="Times New Roman" w:hAnsi="Times New Roman"/>
                <w:sz w:val="28"/>
                <w:szCs w:val="28"/>
              </w:rPr>
              <w:t>101,00</w:t>
            </w:r>
          </w:p>
        </w:tc>
      </w:tr>
      <w:tr w:rsidR="00F2726F" w:rsidRPr="003F7EE3" w14:paraId="61501DAF" w14:textId="77777777" w:rsidTr="003F7EE3">
        <w:trPr>
          <w:trHeight w:val="20"/>
        </w:trPr>
        <w:tc>
          <w:tcPr>
            <w:tcW w:w="2348" w:type="pct"/>
            <w:vMerge w:val="restart"/>
            <w:tcBorders>
              <w:top w:val="single" w:sz="4" w:space="0" w:color="auto"/>
              <w:left w:val="single" w:sz="4" w:space="0" w:color="auto"/>
              <w:bottom w:val="single" w:sz="4" w:space="0" w:color="auto"/>
              <w:right w:val="single" w:sz="4" w:space="0" w:color="auto"/>
            </w:tcBorders>
            <w:vAlign w:val="center"/>
            <w:hideMark/>
          </w:tcPr>
          <w:p w14:paraId="35016A0B" w14:textId="4A1A00D3" w:rsidR="00F2726F" w:rsidRPr="003F7EE3" w:rsidRDefault="00F2726F" w:rsidP="003F7EE3">
            <w:pPr>
              <w:widowControl w:val="0"/>
              <w:suppressAutoHyphens/>
              <w:spacing w:line="240" w:lineRule="auto"/>
              <w:ind w:firstLine="0"/>
              <w:rPr>
                <w:rFonts w:ascii="Times New Roman" w:hAnsi="Times New Roman"/>
                <w:sz w:val="28"/>
                <w:szCs w:val="28"/>
                <w:lang w:val="ru-RU" w:eastAsia="ru-RU" w:bidi="ar-SA"/>
              </w:rPr>
            </w:pPr>
            <w:r w:rsidRPr="003F7EE3">
              <w:rPr>
                <w:rFonts w:ascii="Times New Roman" w:hAnsi="Times New Roman"/>
                <w:sz w:val="28"/>
                <w:szCs w:val="28"/>
                <w:lang w:val="ru-RU"/>
              </w:rPr>
              <w:t>Аварийная подпитка химически не обработанной и недоаэрированной воды, м</w:t>
            </w:r>
            <w:r w:rsidR="00812EB4" w:rsidRPr="003F7EE3">
              <w:rPr>
                <w:rFonts w:ascii="Times New Roman" w:hAnsi="Times New Roman"/>
                <w:sz w:val="28"/>
                <w:szCs w:val="28"/>
                <w:vertAlign w:val="superscript"/>
                <w:lang w:val="ru-RU"/>
              </w:rPr>
              <w:t>3</w:t>
            </w:r>
            <w:r w:rsidRPr="003F7EE3">
              <w:rPr>
                <w:rFonts w:ascii="Times New Roman" w:hAnsi="Times New Roman"/>
                <w:sz w:val="28"/>
                <w:szCs w:val="28"/>
                <w:lang w:val="ru-RU"/>
              </w:rPr>
              <w:t>/час</w:t>
            </w:r>
          </w:p>
        </w:tc>
        <w:tc>
          <w:tcPr>
            <w:tcW w:w="1686" w:type="pct"/>
            <w:tcBorders>
              <w:top w:val="single" w:sz="4" w:space="0" w:color="auto"/>
              <w:left w:val="single" w:sz="4" w:space="0" w:color="auto"/>
              <w:bottom w:val="single" w:sz="4" w:space="0" w:color="auto"/>
              <w:right w:val="single" w:sz="4" w:space="0" w:color="auto"/>
            </w:tcBorders>
            <w:vAlign w:val="center"/>
            <w:hideMark/>
          </w:tcPr>
          <w:p w14:paraId="601DFBDF" w14:textId="463B6976" w:rsidR="00812EB4" w:rsidRPr="003F7EE3" w:rsidRDefault="00F2726F" w:rsidP="003F7EE3">
            <w:pPr>
              <w:widowControl w:val="0"/>
              <w:suppressAutoHyphens/>
              <w:spacing w:line="240" w:lineRule="auto"/>
              <w:ind w:firstLine="0"/>
              <w:jc w:val="center"/>
              <w:rPr>
                <w:rFonts w:ascii="Times New Roman" w:hAnsi="Times New Roman"/>
                <w:sz w:val="28"/>
                <w:szCs w:val="28"/>
              </w:rPr>
            </w:pPr>
            <w:r w:rsidRPr="003F7EE3">
              <w:rPr>
                <w:rFonts w:ascii="Times New Roman" w:hAnsi="Times New Roman"/>
                <w:sz w:val="28"/>
                <w:szCs w:val="28"/>
              </w:rPr>
              <w:t>Газовая котельная</w:t>
            </w:r>
          </w:p>
          <w:p w14:paraId="124DF447" w14:textId="60600EA0" w:rsidR="00F2726F" w:rsidRPr="003F7EE3" w:rsidRDefault="00F2726F" w:rsidP="003F7EE3">
            <w:pPr>
              <w:widowControl w:val="0"/>
              <w:suppressAutoHyphens/>
              <w:spacing w:line="240" w:lineRule="auto"/>
              <w:ind w:firstLine="0"/>
              <w:jc w:val="center"/>
              <w:rPr>
                <w:rFonts w:ascii="Times New Roman" w:hAnsi="Times New Roman"/>
                <w:sz w:val="28"/>
                <w:szCs w:val="28"/>
              </w:rPr>
            </w:pPr>
            <w:r w:rsidRPr="003F7EE3">
              <w:rPr>
                <w:rFonts w:ascii="Times New Roman" w:hAnsi="Times New Roman"/>
                <w:sz w:val="28"/>
                <w:szCs w:val="28"/>
              </w:rPr>
              <w:t>п.</w:t>
            </w:r>
            <w:r w:rsidR="00812EB4" w:rsidRPr="003F7EE3">
              <w:rPr>
                <w:rFonts w:ascii="Times New Roman" w:hAnsi="Times New Roman"/>
                <w:sz w:val="28"/>
                <w:szCs w:val="28"/>
                <w:lang w:val="ru-RU"/>
              </w:rPr>
              <w:t xml:space="preserve"> </w:t>
            </w:r>
            <w:r w:rsidRPr="003F7EE3">
              <w:rPr>
                <w:rFonts w:ascii="Times New Roman" w:hAnsi="Times New Roman"/>
                <w:sz w:val="28"/>
                <w:szCs w:val="28"/>
              </w:rPr>
              <w:t>Мирный</w:t>
            </w:r>
          </w:p>
        </w:tc>
        <w:tc>
          <w:tcPr>
            <w:tcW w:w="966" w:type="pct"/>
            <w:tcBorders>
              <w:top w:val="single" w:sz="4" w:space="0" w:color="auto"/>
              <w:left w:val="single" w:sz="4" w:space="0" w:color="auto"/>
              <w:bottom w:val="single" w:sz="4" w:space="0" w:color="auto"/>
              <w:right w:val="single" w:sz="4" w:space="0" w:color="auto"/>
            </w:tcBorders>
            <w:vAlign w:val="center"/>
            <w:hideMark/>
          </w:tcPr>
          <w:p w14:paraId="53A0F7D2" w14:textId="77777777" w:rsidR="00F2726F" w:rsidRPr="003F7EE3" w:rsidRDefault="00F2726F" w:rsidP="003F7EE3">
            <w:pPr>
              <w:widowControl w:val="0"/>
              <w:suppressAutoHyphens/>
              <w:spacing w:line="240" w:lineRule="auto"/>
              <w:ind w:firstLine="0"/>
              <w:jc w:val="center"/>
              <w:rPr>
                <w:rFonts w:ascii="Times New Roman" w:hAnsi="Times New Roman"/>
                <w:sz w:val="28"/>
                <w:szCs w:val="28"/>
              </w:rPr>
            </w:pPr>
            <w:r w:rsidRPr="003F7EE3">
              <w:rPr>
                <w:rFonts w:ascii="Times New Roman" w:hAnsi="Times New Roman"/>
                <w:sz w:val="28"/>
                <w:szCs w:val="28"/>
              </w:rPr>
              <w:t>30,18</w:t>
            </w:r>
          </w:p>
        </w:tc>
      </w:tr>
      <w:tr w:rsidR="00F2726F" w:rsidRPr="003F7EE3" w14:paraId="4D713A43" w14:textId="77777777" w:rsidTr="003F7EE3">
        <w:trPr>
          <w:trHeight w:val="20"/>
        </w:trPr>
        <w:tc>
          <w:tcPr>
            <w:tcW w:w="2348" w:type="pct"/>
            <w:vMerge/>
            <w:tcBorders>
              <w:top w:val="single" w:sz="4" w:space="0" w:color="auto"/>
              <w:left w:val="single" w:sz="4" w:space="0" w:color="auto"/>
              <w:bottom w:val="single" w:sz="4" w:space="0" w:color="auto"/>
              <w:right w:val="single" w:sz="4" w:space="0" w:color="auto"/>
            </w:tcBorders>
            <w:vAlign w:val="center"/>
            <w:hideMark/>
          </w:tcPr>
          <w:p w14:paraId="598FC014" w14:textId="77777777" w:rsidR="00F2726F" w:rsidRPr="003F7EE3" w:rsidRDefault="00F2726F" w:rsidP="003F7EE3">
            <w:pPr>
              <w:widowControl w:val="0"/>
              <w:suppressAutoHyphens/>
              <w:spacing w:line="240" w:lineRule="auto"/>
              <w:ind w:firstLine="0"/>
              <w:rPr>
                <w:rFonts w:ascii="Times New Roman" w:hAnsi="Times New Roman"/>
                <w:sz w:val="28"/>
                <w:szCs w:val="28"/>
              </w:rPr>
            </w:pPr>
          </w:p>
        </w:tc>
        <w:tc>
          <w:tcPr>
            <w:tcW w:w="1686" w:type="pct"/>
            <w:tcBorders>
              <w:top w:val="single" w:sz="4" w:space="0" w:color="auto"/>
              <w:left w:val="single" w:sz="4" w:space="0" w:color="auto"/>
              <w:bottom w:val="single" w:sz="4" w:space="0" w:color="auto"/>
              <w:right w:val="single" w:sz="4" w:space="0" w:color="auto"/>
            </w:tcBorders>
            <w:vAlign w:val="center"/>
            <w:hideMark/>
          </w:tcPr>
          <w:p w14:paraId="3CFE4899" w14:textId="77777777" w:rsidR="00812EB4" w:rsidRPr="003F7EE3" w:rsidRDefault="00F2726F" w:rsidP="003F7EE3">
            <w:pPr>
              <w:widowControl w:val="0"/>
              <w:suppressAutoHyphens/>
              <w:spacing w:line="240" w:lineRule="auto"/>
              <w:ind w:firstLine="0"/>
              <w:jc w:val="center"/>
              <w:rPr>
                <w:rFonts w:ascii="Times New Roman" w:hAnsi="Times New Roman"/>
                <w:sz w:val="28"/>
                <w:szCs w:val="28"/>
              </w:rPr>
            </w:pPr>
            <w:r w:rsidRPr="003F7EE3">
              <w:rPr>
                <w:rFonts w:ascii="Times New Roman" w:hAnsi="Times New Roman"/>
                <w:sz w:val="28"/>
                <w:szCs w:val="28"/>
              </w:rPr>
              <w:t>Блочная котельная</w:t>
            </w:r>
          </w:p>
          <w:p w14:paraId="7AC8A29E" w14:textId="70499F2B" w:rsidR="00F2726F" w:rsidRPr="003F7EE3" w:rsidRDefault="00F2726F" w:rsidP="003F7EE3">
            <w:pPr>
              <w:widowControl w:val="0"/>
              <w:suppressAutoHyphens/>
              <w:spacing w:line="240" w:lineRule="auto"/>
              <w:ind w:firstLine="0"/>
              <w:jc w:val="center"/>
              <w:rPr>
                <w:rFonts w:ascii="Times New Roman" w:hAnsi="Times New Roman"/>
                <w:sz w:val="28"/>
                <w:szCs w:val="28"/>
              </w:rPr>
            </w:pPr>
            <w:r w:rsidRPr="003F7EE3">
              <w:rPr>
                <w:rFonts w:ascii="Times New Roman" w:hAnsi="Times New Roman"/>
                <w:sz w:val="28"/>
                <w:szCs w:val="28"/>
              </w:rPr>
              <w:t>д.</w:t>
            </w:r>
            <w:r w:rsidR="00812EB4" w:rsidRPr="003F7EE3">
              <w:rPr>
                <w:rFonts w:ascii="Times New Roman" w:hAnsi="Times New Roman"/>
                <w:sz w:val="28"/>
                <w:szCs w:val="28"/>
                <w:lang w:val="ru-RU"/>
              </w:rPr>
              <w:t xml:space="preserve"> </w:t>
            </w:r>
            <w:r w:rsidRPr="003F7EE3">
              <w:rPr>
                <w:rFonts w:ascii="Times New Roman" w:hAnsi="Times New Roman"/>
                <w:sz w:val="28"/>
                <w:szCs w:val="28"/>
              </w:rPr>
              <w:t>Касарги</w:t>
            </w:r>
          </w:p>
        </w:tc>
        <w:tc>
          <w:tcPr>
            <w:tcW w:w="966" w:type="pct"/>
            <w:tcBorders>
              <w:top w:val="single" w:sz="4" w:space="0" w:color="auto"/>
              <w:left w:val="single" w:sz="4" w:space="0" w:color="auto"/>
              <w:bottom w:val="single" w:sz="4" w:space="0" w:color="auto"/>
              <w:right w:val="single" w:sz="4" w:space="0" w:color="auto"/>
            </w:tcBorders>
            <w:vAlign w:val="center"/>
            <w:hideMark/>
          </w:tcPr>
          <w:p w14:paraId="7E13820D" w14:textId="77777777" w:rsidR="00F2726F" w:rsidRPr="003F7EE3" w:rsidRDefault="00F2726F" w:rsidP="003F7EE3">
            <w:pPr>
              <w:widowControl w:val="0"/>
              <w:suppressAutoHyphens/>
              <w:spacing w:line="240" w:lineRule="auto"/>
              <w:ind w:firstLine="0"/>
              <w:jc w:val="center"/>
              <w:rPr>
                <w:rFonts w:ascii="Times New Roman" w:hAnsi="Times New Roman"/>
                <w:sz w:val="28"/>
                <w:szCs w:val="28"/>
              </w:rPr>
            </w:pPr>
            <w:r w:rsidRPr="003F7EE3">
              <w:rPr>
                <w:rFonts w:ascii="Times New Roman" w:hAnsi="Times New Roman"/>
                <w:sz w:val="28"/>
                <w:szCs w:val="28"/>
              </w:rPr>
              <w:t>2,02</w:t>
            </w:r>
          </w:p>
        </w:tc>
      </w:tr>
    </w:tbl>
    <w:p w14:paraId="04A74C5E" w14:textId="77777777" w:rsidR="00F2726F" w:rsidRPr="003F7EE3" w:rsidRDefault="00F2726F" w:rsidP="003F7EE3">
      <w:pPr>
        <w:widowControl w:val="0"/>
        <w:suppressAutoHyphens/>
        <w:spacing w:line="240" w:lineRule="auto"/>
        <w:ind w:firstLine="709"/>
        <w:rPr>
          <w:rFonts w:ascii="Times New Roman" w:eastAsia="Calibri" w:hAnsi="Times New Roman"/>
          <w:sz w:val="28"/>
          <w:szCs w:val="28"/>
          <w:lang w:val="ru-RU"/>
        </w:rPr>
      </w:pPr>
      <w:bookmarkStart w:id="250" w:name="_Toc9074648"/>
      <w:r w:rsidRPr="003F7EE3">
        <w:rPr>
          <w:rFonts w:ascii="Times New Roman" w:hAnsi="Times New Roman"/>
          <w:sz w:val="28"/>
          <w:szCs w:val="28"/>
          <w:lang w:val="ru-RU"/>
        </w:rPr>
        <w:t>Топливные балансы источников тепловой энергии и система обеспечения топливом</w:t>
      </w:r>
      <w:bookmarkEnd w:id="250"/>
    </w:p>
    <w:p w14:paraId="4E0F6712" w14:textId="77777777" w:rsidR="00F2726F" w:rsidRPr="003F7EE3" w:rsidRDefault="00F2726F" w:rsidP="003F7EE3">
      <w:pPr>
        <w:widowControl w:val="0"/>
        <w:suppressAutoHyphens/>
        <w:spacing w:line="240" w:lineRule="auto"/>
        <w:ind w:firstLine="709"/>
        <w:rPr>
          <w:rFonts w:ascii="Times New Roman" w:eastAsia="Calibri" w:hAnsi="Times New Roman"/>
          <w:sz w:val="28"/>
          <w:szCs w:val="28"/>
          <w:lang w:val="ru-RU"/>
        </w:rPr>
      </w:pPr>
      <w:bookmarkStart w:id="251" w:name="_Toc9074649"/>
      <w:bookmarkStart w:id="252" w:name="_Toc515271637"/>
      <w:r w:rsidRPr="003F7EE3">
        <w:rPr>
          <w:rFonts w:ascii="Times New Roman" w:hAnsi="Times New Roman"/>
          <w:sz w:val="28"/>
          <w:szCs w:val="28"/>
          <w:lang w:val="ru-RU"/>
        </w:rPr>
        <w:t>Описание видов и количества используемого основного топлива</w:t>
      </w:r>
      <w:bookmarkEnd w:id="251"/>
      <w:bookmarkEnd w:id="252"/>
    </w:p>
    <w:p w14:paraId="3FF1F521" w14:textId="77777777" w:rsidR="00F2726F" w:rsidRPr="003F7EE3" w:rsidRDefault="00F2726F" w:rsidP="003F7EE3">
      <w:pPr>
        <w:widowControl w:val="0"/>
        <w:suppressAutoHyphens/>
        <w:spacing w:line="240" w:lineRule="auto"/>
        <w:ind w:firstLine="709"/>
        <w:rPr>
          <w:rFonts w:ascii="Times New Roman" w:hAnsi="Times New Roman"/>
          <w:sz w:val="28"/>
          <w:szCs w:val="28"/>
          <w:lang w:val="ru-RU"/>
        </w:rPr>
      </w:pPr>
      <w:r w:rsidRPr="003F7EE3">
        <w:rPr>
          <w:rFonts w:ascii="Times New Roman" w:hAnsi="Times New Roman"/>
          <w:sz w:val="28"/>
          <w:szCs w:val="28"/>
          <w:lang w:val="ru-RU"/>
        </w:rPr>
        <w:t>Основным видом топлива для всех источников тепловой энергии является природный газ. Годовое количество используемого основного топлива и его вид представлены в таблице.</w:t>
      </w:r>
    </w:p>
    <w:p w14:paraId="4055D9CA" w14:textId="63C30AB0" w:rsidR="00F2726F" w:rsidRPr="003F7EE3" w:rsidRDefault="00F2726F" w:rsidP="003F7EE3">
      <w:pPr>
        <w:widowControl w:val="0"/>
        <w:suppressAutoHyphens/>
        <w:spacing w:line="240" w:lineRule="auto"/>
        <w:ind w:firstLine="709"/>
        <w:rPr>
          <w:rFonts w:ascii="Times New Roman" w:hAnsi="Times New Roman"/>
          <w:sz w:val="28"/>
          <w:szCs w:val="28"/>
          <w:lang w:val="ru-RU"/>
        </w:rPr>
      </w:pPr>
      <w:r w:rsidRPr="003F7EE3">
        <w:rPr>
          <w:rFonts w:ascii="Times New Roman" w:hAnsi="Times New Roman"/>
          <w:sz w:val="28"/>
          <w:szCs w:val="28"/>
          <w:lang w:val="ru-RU"/>
        </w:rPr>
        <w:t xml:space="preserve"> В качестве основного топлива на источниках тепловой энергии Мирненского с.</w:t>
      </w:r>
      <w:r w:rsidR="008C58F6">
        <w:rPr>
          <w:rFonts w:ascii="Times New Roman" w:hAnsi="Times New Roman"/>
          <w:sz w:val="28"/>
          <w:szCs w:val="28"/>
          <w:lang w:val="ru-RU"/>
        </w:rPr>
        <w:t xml:space="preserve"> </w:t>
      </w:r>
      <w:r w:rsidRPr="003F7EE3">
        <w:rPr>
          <w:rFonts w:ascii="Times New Roman" w:hAnsi="Times New Roman"/>
          <w:sz w:val="28"/>
          <w:szCs w:val="28"/>
          <w:lang w:val="ru-RU"/>
        </w:rPr>
        <w:t xml:space="preserve">п. в </w:t>
      </w:r>
      <w:r w:rsidR="00BE1EBF" w:rsidRPr="003F7EE3">
        <w:rPr>
          <w:rFonts w:ascii="Times New Roman" w:hAnsi="Times New Roman"/>
          <w:sz w:val="28"/>
          <w:szCs w:val="28"/>
          <w:lang w:val="ru-RU"/>
        </w:rPr>
        <w:t>202</w:t>
      </w:r>
      <w:r w:rsidR="0013683F" w:rsidRPr="003F7EE3">
        <w:rPr>
          <w:rFonts w:ascii="Times New Roman" w:hAnsi="Times New Roman"/>
          <w:sz w:val="28"/>
          <w:szCs w:val="28"/>
          <w:lang w:val="ru-RU"/>
        </w:rPr>
        <w:t>3</w:t>
      </w:r>
      <w:r w:rsidRPr="003F7EE3">
        <w:rPr>
          <w:rFonts w:ascii="Times New Roman" w:hAnsi="Times New Roman"/>
          <w:sz w:val="28"/>
          <w:szCs w:val="28"/>
          <w:lang w:val="ru-RU"/>
        </w:rPr>
        <w:t xml:space="preserve"> году использовался природный газ. Фактические годовые расходы топлива представлены в таблице </w:t>
      </w:r>
      <w:r w:rsidR="009E3FDA" w:rsidRPr="003F7EE3">
        <w:rPr>
          <w:rFonts w:ascii="Times New Roman" w:hAnsi="Times New Roman"/>
          <w:sz w:val="28"/>
          <w:szCs w:val="28"/>
          <w:lang w:val="ru-RU"/>
        </w:rPr>
        <w:t>39</w:t>
      </w:r>
      <w:r w:rsidRPr="003F7EE3">
        <w:rPr>
          <w:rFonts w:ascii="Times New Roman" w:hAnsi="Times New Roman"/>
          <w:sz w:val="28"/>
          <w:szCs w:val="28"/>
          <w:lang w:val="ru-RU"/>
        </w:rPr>
        <w:t xml:space="preserve">. </w:t>
      </w:r>
    </w:p>
    <w:p w14:paraId="2D2C726A" w14:textId="39FE4308" w:rsidR="00F2726F" w:rsidRPr="00764918" w:rsidRDefault="00F2726F" w:rsidP="003F7EE3">
      <w:pPr>
        <w:widowControl w:val="0"/>
        <w:suppressAutoHyphens/>
        <w:spacing w:line="240" w:lineRule="auto"/>
        <w:ind w:firstLine="709"/>
        <w:rPr>
          <w:rFonts w:ascii="Times New Roman" w:hAnsi="Times New Roman"/>
          <w:sz w:val="28"/>
          <w:szCs w:val="28"/>
          <w:lang w:val="ru-RU"/>
        </w:rPr>
      </w:pPr>
      <w:bookmarkStart w:id="253" w:name="_Toc512708774"/>
      <w:bookmarkStart w:id="254" w:name="_Toc527706884"/>
      <w:r w:rsidRPr="003F7EE3">
        <w:rPr>
          <w:rFonts w:ascii="Times New Roman" w:eastAsia="Calibri" w:hAnsi="Times New Roman"/>
          <w:sz w:val="28"/>
          <w:szCs w:val="28"/>
          <w:lang w:val="ru-RU"/>
        </w:rPr>
        <w:t xml:space="preserve">Таблица </w:t>
      </w:r>
      <w:r w:rsidR="009E3FDA" w:rsidRPr="003F7EE3">
        <w:rPr>
          <w:rFonts w:ascii="Times New Roman" w:hAnsi="Times New Roman"/>
          <w:sz w:val="28"/>
          <w:szCs w:val="28"/>
          <w:lang w:val="ru-RU"/>
        </w:rPr>
        <w:t>39</w:t>
      </w:r>
      <w:r w:rsidRPr="003F7EE3">
        <w:rPr>
          <w:rFonts w:ascii="Times New Roman" w:eastAsia="Calibri" w:hAnsi="Times New Roman"/>
          <w:sz w:val="28"/>
          <w:szCs w:val="28"/>
          <w:lang w:val="ru-RU"/>
        </w:rPr>
        <w:t xml:space="preserve"> - Виды </w:t>
      </w:r>
      <w:bookmarkEnd w:id="253"/>
      <w:r w:rsidRPr="003F7EE3">
        <w:rPr>
          <w:rFonts w:ascii="Times New Roman" w:eastAsia="Calibri" w:hAnsi="Times New Roman"/>
          <w:sz w:val="28"/>
          <w:szCs w:val="28"/>
          <w:lang w:val="ru-RU"/>
        </w:rPr>
        <w:t>и количество используемого основного топлива</w:t>
      </w:r>
      <w:bookmarkEnd w:id="254"/>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2"/>
        <w:gridCol w:w="4548"/>
        <w:gridCol w:w="4408"/>
      </w:tblGrid>
      <w:tr w:rsidR="00F2726F" w:rsidRPr="00854037" w14:paraId="31CA23AC" w14:textId="77777777" w:rsidTr="003F7EE3">
        <w:trPr>
          <w:trHeight w:val="170"/>
        </w:trPr>
        <w:tc>
          <w:tcPr>
            <w:tcW w:w="3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2E0ED2" w14:textId="77777777" w:rsidR="00F2726F" w:rsidRPr="003F7EE3" w:rsidRDefault="00F2726F" w:rsidP="00F62FC1">
            <w:pPr>
              <w:spacing w:line="240" w:lineRule="auto"/>
              <w:ind w:firstLine="0"/>
              <w:jc w:val="center"/>
              <w:rPr>
                <w:rFonts w:ascii="Times New Roman" w:hAnsi="Times New Roman"/>
                <w:sz w:val="28"/>
                <w:szCs w:val="28"/>
                <w:lang w:eastAsia="ru-RU" w:bidi="ar-SA"/>
              </w:rPr>
            </w:pPr>
            <w:bookmarkStart w:id="255" w:name="_Toc515271638"/>
            <w:r w:rsidRPr="003F7EE3">
              <w:rPr>
                <w:rFonts w:ascii="Times New Roman" w:hAnsi="Times New Roman"/>
                <w:sz w:val="28"/>
                <w:szCs w:val="28"/>
              </w:rPr>
              <w:t>№ п/п</w:t>
            </w:r>
          </w:p>
        </w:tc>
        <w:tc>
          <w:tcPr>
            <w:tcW w:w="23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B5E9E" w14:textId="77777777" w:rsidR="00F2726F" w:rsidRPr="003F7EE3" w:rsidRDefault="00F2726F" w:rsidP="00F62FC1">
            <w:pPr>
              <w:spacing w:line="240" w:lineRule="auto"/>
              <w:ind w:firstLine="0"/>
              <w:jc w:val="center"/>
              <w:rPr>
                <w:rFonts w:ascii="Times New Roman" w:hAnsi="Times New Roman"/>
                <w:sz w:val="28"/>
                <w:szCs w:val="28"/>
              </w:rPr>
            </w:pPr>
            <w:r w:rsidRPr="003F7EE3">
              <w:rPr>
                <w:rFonts w:ascii="Times New Roman" w:hAnsi="Times New Roman"/>
                <w:sz w:val="28"/>
                <w:szCs w:val="28"/>
              </w:rPr>
              <w:t>Наименование котельной</w:t>
            </w:r>
          </w:p>
        </w:tc>
        <w:tc>
          <w:tcPr>
            <w:tcW w:w="2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97C15" w14:textId="77777777" w:rsidR="00F2726F" w:rsidRPr="003F7EE3" w:rsidRDefault="00F2726F" w:rsidP="00F62FC1">
            <w:pPr>
              <w:spacing w:line="240" w:lineRule="auto"/>
              <w:ind w:firstLine="0"/>
              <w:jc w:val="center"/>
              <w:rPr>
                <w:rFonts w:ascii="Times New Roman" w:hAnsi="Times New Roman"/>
                <w:sz w:val="28"/>
                <w:szCs w:val="28"/>
                <w:lang w:val="ru-RU"/>
              </w:rPr>
            </w:pPr>
            <w:r w:rsidRPr="003F7EE3">
              <w:rPr>
                <w:rFonts w:ascii="Times New Roman" w:hAnsi="Times New Roman"/>
                <w:sz w:val="28"/>
                <w:szCs w:val="28"/>
                <w:lang w:val="ru-RU"/>
              </w:rPr>
              <w:t>Годовой расход топлива, тонн (м3)</w:t>
            </w:r>
          </w:p>
        </w:tc>
      </w:tr>
      <w:tr w:rsidR="00F2726F" w:rsidRPr="003F7EE3" w14:paraId="58D4AFDA" w14:textId="77777777" w:rsidTr="003F7EE3">
        <w:trPr>
          <w:trHeight w:val="170"/>
        </w:trPr>
        <w:tc>
          <w:tcPr>
            <w:tcW w:w="382" w:type="pct"/>
            <w:tcBorders>
              <w:top w:val="single" w:sz="4" w:space="0" w:color="auto"/>
              <w:left w:val="single" w:sz="4" w:space="0" w:color="auto"/>
              <w:bottom w:val="single" w:sz="4" w:space="0" w:color="auto"/>
              <w:right w:val="single" w:sz="4" w:space="0" w:color="auto"/>
            </w:tcBorders>
            <w:vAlign w:val="center"/>
            <w:hideMark/>
          </w:tcPr>
          <w:p w14:paraId="32C7427F" w14:textId="77777777" w:rsidR="00F2726F" w:rsidRPr="003F7EE3" w:rsidRDefault="00F2726F" w:rsidP="00D92774">
            <w:pPr>
              <w:spacing w:line="240" w:lineRule="auto"/>
              <w:ind w:firstLine="0"/>
              <w:rPr>
                <w:rFonts w:ascii="Times New Roman" w:hAnsi="Times New Roman"/>
                <w:sz w:val="28"/>
                <w:szCs w:val="28"/>
              </w:rPr>
            </w:pPr>
            <w:r w:rsidRPr="003F7EE3">
              <w:rPr>
                <w:rFonts w:ascii="Times New Roman" w:hAnsi="Times New Roman"/>
                <w:sz w:val="28"/>
                <w:szCs w:val="28"/>
              </w:rPr>
              <w:t>1</w:t>
            </w:r>
          </w:p>
        </w:tc>
        <w:tc>
          <w:tcPr>
            <w:tcW w:w="2387" w:type="pct"/>
            <w:tcBorders>
              <w:top w:val="single" w:sz="4" w:space="0" w:color="auto"/>
              <w:left w:val="single" w:sz="4" w:space="0" w:color="auto"/>
              <w:bottom w:val="single" w:sz="4" w:space="0" w:color="auto"/>
              <w:right w:val="single" w:sz="4" w:space="0" w:color="auto"/>
            </w:tcBorders>
            <w:noWrap/>
            <w:vAlign w:val="center"/>
            <w:hideMark/>
          </w:tcPr>
          <w:p w14:paraId="214EC0C7" w14:textId="0C8CDEB1" w:rsidR="00F2726F" w:rsidRPr="003F7EE3" w:rsidRDefault="00F2726F" w:rsidP="00D92774">
            <w:pPr>
              <w:spacing w:line="240" w:lineRule="auto"/>
              <w:ind w:firstLine="0"/>
              <w:rPr>
                <w:rFonts w:ascii="Times New Roman" w:hAnsi="Times New Roman"/>
                <w:sz w:val="28"/>
                <w:szCs w:val="28"/>
              </w:rPr>
            </w:pPr>
            <w:r w:rsidRPr="003F7EE3">
              <w:rPr>
                <w:rFonts w:ascii="Times New Roman" w:hAnsi="Times New Roman"/>
                <w:sz w:val="28"/>
                <w:szCs w:val="28"/>
              </w:rPr>
              <w:t>Газовая котельная п.</w:t>
            </w:r>
            <w:r w:rsidR="00812EB4" w:rsidRPr="003F7EE3">
              <w:rPr>
                <w:rFonts w:ascii="Times New Roman" w:hAnsi="Times New Roman"/>
                <w:sz w:val="28"/>
                <w:szCs w:val="28"/>
                <w:lang w:val="ru-RU"/>
              </w:rPr>
              <w:t xml:space="preserve"> </w:t>
            </w:r>
            <w:r w:rsidRPr="003F7EE3">
              <w:rPr>
                <w:rFonts w:ascii="Times New Roman" w:hAnsi="Times New Roman"/>
                <w:sz w:val="28"/>
                <w:szCs w:val="28"/>
              </w:rPr>
              <w:t>Мирный</w:t>
            </w:r>
          </w:p>
        </w:tc>
        <w:tc>
          <w:tcPr>
            <w:tcW w:w="2232" w:type="pct"/>
            <w:tcBorders>
              <w:top w:val="single" w:sz="4" w:space="0" w:color="auto"/>
              <w:left w:val="single" w:sz="4" w:space="0" w:color="auto"/>
              <w:bottom w:val="single" w:sz="4" w:space="0" w:color="auto"/>
              <w:right w:val="single" w:sz="4" w:space="0" w:color="auto"/>
            </w:tcBorders>
            <w:noWrap/>
            <w:vAlign w:val="center"/>
            <w:hideMark/>
          </w:tcPr>
          <w:p w14:paraId="6546666F" w14:textId="77777777" w:rsidR="00F2726F" w:rsidRPr="003F7EE3" w:rsidRDefault="00F2726F" w:rsidP="00D92774">
            <w:pPr>
              <w:spacing w:line="240" w:lineRule="auto"/>
              <w:ind w:firstLine="0"/>
              <w:rPr>
                <w:rFonts w:ascii="Times New Roman" w:hAnsi="Times New Roman"/>
                <w:sz w:val="28"/>
                <w:szCs w:val="28"/>
                <w:lang w:val="ru-RU" w:eastAsia="ru-RU" w:bidi="ar-SA"/>
              </w:rPr>
            </w:pPr>
            <w:r w:rsidRPr="003F7EE3">
              <w:rPr>
                <w:rFonts w:ascii="Times New Roman" w:hAnsi="Times New Roman"/>
                <w:sz w:val="28"/>
                <w:szCs w:val="28"/>
              </w:rPr>
              <w:t>1958</w:t>
            </w:r>
          </w:p>
        </w:tc>
      </w:tr>
      <w:tr w:rsidR="00F2726F" w:rsidRPr="003F7EE3" w14:paraId="79B72B97" w14:textId="77777777" w:rsidTr="003F7EE3">
        <w:trPr>
          <w:trHeight w:val="170"/>
        </w:trPr>
        <w:tc>
          <w:tcPr>
            <w:tcW w:w="382" w:type="pct"/>
            <w:tcBorders>
              <w:top w:val="single" w:sz="4" w:space="0" w:color="auto"/>
              <w:left w:val="single" w:sz="4" w:space="0" w:color="auto"/>
              <w:bottom w:val="single" w:sz="4" w:space="0" w:color="auto"/>
              <w:right w:val="single" w:sz="4" w:space="0" w:color="auto"/>
            </w:tcBorders>
            <w:vAlign w:val="center"/>
            <w:hideMark/>
          </w:tcPr>
          <w:p w14:paraId="726B1DE0" w14:textId="77777777" w:rsidR="00F2726F" w:rsidRPr="003F7EE3" w:rsidRDefault="00F2726F" w:rsidP="00D92774">
            <w:pPr>
              <w:spacing w:line="240" w:lineRule="auto"/>
              <w:ind w:firstLine="0"/>
              <w:rPr>
                <w:rFonts w:ascii="Times New Roman" w:hAnsi="Times New Roman"/>
                <w:sz w:val="28"/>
                <w:szCs w:val="28"/>
              </w:rPr>
            </w:pPr>
            <w:r w:rsidRPr="003F7EE3">
              <w:rPr>
                <w:rFonts w:ascii="Times New Roman" w:hAnsi="Times New Roman"/>
                <w:sz w:val="28"/>
                <w:szCs w:val="28"/>
              </w:rPr>
              <w:t>2</w:t>
            </w:r>
          </w:p>
        </w:tc>
        <w:tc>
          <w:tcPr>
            <w:tcW w:w="2387" w:type="pct"/>
            <w:tcBorders>
              <w:top w:val="single" w:sz="4" w:space="0" w:color="auto"/>
              <w:left w:val="single" w:sz="4" w:space="0" w:color="auto"/>
              <w:bottom w:val="single" w:sz="4" w:space="0" w:color="auto"/>
              <w:right w:val="single" w:sz="4" w:space="0" w:color="auto"/>
            </w:tcBorders>
            <w:noWrap/>
            <w:vAlign w:val="center"/>
            <w:hideMark/>
          </w:tcPr>
          <w:p w14:paraId="126618DB" w14:textId="18177FD5" w:rsidR="00F2726F" w:rsidRPr="003F7EE3" w:rsidRDefault="00F2726F" w:rsidP="00D92774">
            <w:pPr>
              <w:spacing w:line="240" w:lineRule="auto"/>
              <w:ind w:firstLine="0"/>
              <w:rPr>
                <w:rFonts w:ascii="Times New Roman" w:hAnsi="Times New Roman"/>
                <w:sz w:val="28"/>
                <w:szCs w:val="28"/>
              </w:rPr>
            </w:pPr>
            <w:r w:rsidRPr="003F7EE3">
              <w:rPr>
                <w:rFonts w:ascii="Times New Roman" w:hAnsi="Times New Roman"/>
                <w:sz w:val="28"/>
                <w:szCs w:val="28"/>
              </w:rPr>
              <w:t>Блочная котельная д.</w:t>
            </w:r>
            <w:r w:rsidR="00812EB4" w:rsidRPr="003F7EE3">
              <w:rPr>
                <w:rFonts w:ascii="Times New Roman" w:hAnsi="Times New Roman"/>
                <w:sz w:val="28"/>
                <w:szCs w:val="28"/>
                <w:lang w:val="ru-RU"/>
              </w:rPr>
              <w:t xml:space="preserve"> </w:t>
            </w:r>
            <w:r w:rsidRPr="003F7EE3">
              <w:rPr>
                <w:rFonts w:ascii="Times New Roman" w:hAnsi="Times New Roman"/>
                <w:sz w:val="28"/>
                <w:szCs w:val="28"/>
              </w:rPr>
              <w:t>Касарги</w:t>
            </w:r>
          </w:p>
        </w:tc>
        <w:tc>
          <w:tcPr>
            <w:tcW w:w="2232" w:type="pct"/>
            <w:tcBorders>
              <w:top w:val="single" w:sz="4" w:space="0" w:color="auto"/>
              <w:left w:val="single" w:sz="4" w:space="0" w:color="auto"/>
              <w:bottom w:val="single" w:sz="4" w:space="0" w:color="auto"/>
              <w:right w:val="single" w:sz="4" w:space="0" w:color="auto"/>
            </w:tcBorders>
            <w:noWrap/>
            <w:vAlign w:val="center"/>
            <w:hideMark/>
          </w:tcPr>
          <w:p w14:paraId="71D45469" w14:textId="77777777" w:rsidR="00F2726F" w:rsidRPr="003F7EE3" w:rsidRDefault="00F2726F" w:rsidP="00D92774">
            <w:pPr>
              <w:spacing w:line="240" w:lineRule="auto"/>
              <w:ind w:firstLine="0"/>
              <w:rPr>
                <w:rFonts w:ascii="Times New Roman" w:hAnsi="Times New Roman"/>
                <w:sz w:val="28"/>
                <w:szCs w:val="28"/>
                <w:lang w:val="ru-RU" w:eastAsia="ru-RU" w:bidi="ar-SA"/>
              </w:rPr>
            </w:pPr>
            <w:r w:rsidRPr="003F7EE3">
              <w:rPr>
                <w:rFonts w:ascii="Times New Roman" w:hAnsi="Times New Roman"/>
                <w:sz w:val="28"/>
                <w:szCs w:val="28"/>
              </w:rPr>
              <w:t>125,7</w:t>
            </w:r>
          </w:p>
        </w:tc>
      </w:tr>
    </w:tbl>
    <w:p w14:paraId="51143382" w14:textId="77777777" w:rsidR="00812EB4" w:rsidRPr="00764918" w:rsidRDefault="00812EB4" w:rsidP="00F2726F">
      <w:pPr>
        <w:spacing w:line="240" w:lineRule="auto"/>
        <w:ind w:firstLine="709"/>
        <w:rPr>
          <w:rFonts w:ascii="Times New Roman" w:eastAsia="Calibri" w:hAnsi="Times New Roman"/>
          <w:sz w:val="28"/>
          <w:szCs w:val="28"/>
          <w:lang w:val="ru-RU"/>
        </w:rPr>
      </w:pPr>
    </w:p>
    <w:tbl>
      <w:tblPr>
        <w:tblW w:w="4918" w:type="pct"/>
        <w:jc w:val="center"/>
        <w:tblLook w:val="04A0" w:firstRow="1" w:lastRow="0" w:firstColumn="1" w:lastColumn="0" w:noHBand="0" w:noVBand="1"/>
      </w:tblPr>
      <w:tblGrid>
        <w:gridCol w:w="1150"/>
        <w:gridCol w:w="1302"/>
        <w:gridCol w:w="1283"/>
        <w:gridCol w:w="1074"/>
        <w:gridCol w:w="964"/>
        <w:gridCol w:w="1058"/>
        <w:gridCol w:w="1073"/>
        <w:gridCol w:w="873"/>
        <w:gridCol w:w="1076"/>
      </w:tblGrid>
      <w:tr w:rsidR="003F7EE3" w:rsidRPr="00854037" w14:paraId="36919F20" w14:textId="77777777" w:rsidTr="00EE242F">
        <w:trPr>
          <w:trHeight w:val="20"/>
          <w:jc w:val="center"/>
        </w:trPr>
        <w:tc>
          <w:tcPr>
            <w:tcW w:w="5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6F80F8" w14:textId="77777777" w:rsidR="00624AF6" w:rsidRPr="003F7EE3" w:rsidRDefault="00624AF6" w:rsidP="003F7EE3">
            <w:pPr>
              <w:pStyle w:val="1fffb"/>
              <w:keepNext w:val="0"/>
              <w:keepLines w:val="0"/>
              <w:widowControl w:val="0"/>
              <w:suppressAutoHyphens/>
              <w:rPr>
                <w:sz w:val="28"/>
                <w:szCs w:val="28"/>
                <w:lang w:val="ru-RU" w:eastAsia="ru-RU"/>
              </w:rPr>
            </w:pPr>
            <w:bookmarkStart w:id="256" w:name="_Toc9074650"/>
            <w:r w:rsidRPr="003F7EE3">
              <w:rPr>
                <w:sz w:val="28"/>
                <w:szCs w:val="28"/>
                <w:lang w:val="ru-RU" w:eastAsia="ru-RU"/>
              </w:rPr>
              <w:t>Наименование котельной</w:t>
            </w:r>
          </w:p>
        </w:tc>
        <w:tc>
          <w:tcPr>
            <w:tcW w:w="664" w:type="pct"/>
            <w:tcBorders>
              <w:top w:val="single" w:sz="4" w:space="0" w:color="auto"/>
              <w:left w:val="nil"/>
              <w:bottom w:val="single" w:sz="4" w:space="0" w:color="auto"/>
              <w:right w:val="single" w:sz="4" w:space="0" w:color="auto"/>
            </w:tcBorders>
            <w:shd w:val="clear" w:color="auto" w:fill="auto"/>
            <w:vAlign w:val="center"/>
            <w:hideMark/>
          </w:tcPr>
          <w:p w14:paraId="1CB3806A" w14:textId="77777777" w:rsidR="00624AF6" w:rsidRPr="003F7EE3" w:rsidRDefault="00624AF6" w:rsidP="003F7EE3">
            <w:pPr>
              <w:pStyle w:val="1fffb"/>
              <w:keepNext w:val="0"/>
              <w:keepLines w:val="0"/>
              <w:widowControl w:val="0"/>
              <w:suppressAutoHyphens/>
              <w:rPr>
                <w:sz w:val="28"/>
                <w:szCs w:val="28"/>
                <w:lang w:val="ru-RU" w:eastAsia="ru-RU"/>
              </w:rPr>
            </w:pPr>
            <w:r w:rsidRPr="003F7EE3">
              <w:rPr>
                <w:sz w:val="28"/>
                <w:szCs w:val="28"/>
                <w:lang w:val="ru-RU" w:eastAsia="ru-RU"/>
              </w:rPr>
              <w:t>Тепловая нагрузка с учетом потерь при транспортировке и СН, Гкал/час</w:t>
            </w:r>
          </w:p>
        </w:tc>
        <w:tc>
          <w:tcPr>
            <w:tcW w:w="654" w:type="pct"/>
            <w:tcBorders>
              <w:top w:val="single" w:sz="4" w:space="0" w:color="auto"/>
              <w:left w:val="nil"/>
              <w:bottom w:val="single" w:sz="4" w:space="0" w:color="auto"/>
              <w:right w:val="single" w:sz="4" w:space="0" w:color="auto"/>
            </w:tcBorders>
            <w:shd w:val="clear" w:color="auto" w:fill="auto"/>
            <w:vAlign w:val="center"/>
            <w:hideMark/>
          </w:tcPr>
          <w:p w14:paraId="2D521F93" w14:textId="77777777" w:rsidR="00624AF6" w:rsidRPr="003F7EE3" w:rsidRDefault="00624AF6" w:rsidP="003F7EE3">
            <w:pPr>
              <w:pStyle w:val="1fffb"/>
              <w:keepNext w:val="0"/>
              <w:keepLines w:val="0"/>
              <w:widowControl w:val="0"/>
              <w:suppressAutoHyphens/>
              <w:rPr>
                <w:sz w:val="28"/>
                <w:szCs w:val="28"/>
                <w:lang w:val="ru-RU" w:eastAsia="ru-RU"/>
              </w:rPr>
            </w:pPr>
            <w:r w:rsidRPr="003F7EE3">
              <w:rPr>
                <w:sz w:val="28"/>
                <w:szCs w:val="28"/>
                <w:lang w:val="ru-RU" w:eastAsia="ru-RU"/>
              </w:rPr>
              <w:t>Присоединенная тепловая нагрузка (мощность), Гкал/ч</w:t>
            </w:r>
          </w:p>
        </w:tc>
        <w:tc>
          <w:tcPr>
            <w:tcW w:w="548" w:type="pct"/>
            <w:tcBorders>
              <w:top w:val="single" w:sz="4" w:space="0" w:color="auto"/>
              <w:left w:val="nil"/>
              <w:bottom w:val="single" w:sz="4" w:space="0" w:color="auto"/>
              <w:right w:val="single" w:sz="4" w:space="0" w:color="auto"/>
            </w:tcBorders>
            <w:shd w:val="clear" w:color="auto" w:fill="auto"/>
            <w:vAlign w:val="center"/>
            <w:hideMark/>
          </w:tcPr>
          <w:p w14:paraId="429225AA" w14:textId="77777777" w:rsidR="00624AF6" w:rsidRPr="003F7EE3" w:rsidRDefault="00624AF6" w:rsidP="003F7EE3">
            <w:pPr>
              <w:pStyle w:val="1fffb"/>
              <w:keepNext w:val="0"/>
              <w:keepLines w:val="0"/>
              <w:widowControl w:val="0"/>
              <w:suppressAutoHyphens/>
              <w:rPr>
                <w:sz w:val="28"/>
                <w:szCs w:val="28"/>
                <w:lang w:val="ru-RU" w:eastAsia="ru-RU"/>
              </w:rPr>
            </w:pPr>
            <w:r w:rsidRPr="003F7EE3">
              <w:rPr>
                <w:sz w:val="28"/>
                <w:szCs w:val="28"/>
                <w:lang w:val="ru-RU" w:eastAsia="ru-RU"/>
              </w:rPr>
              <w:t>Объем производства тепловой энергии в год, Гкал</w:t>
            </w:r>
          </w:p>
        </w:tc>
        <w:tc>
          <w:tcPr>
            <w:tcW w:w="492" w:type="pct"/>
            <w:tcBorders>
              <w:top w:val="single" w:sz="4" w:space="0" w:color="auto"/>
              <w:left w:val="nil"/>
              <w:bottom w:val="single" w:sz="4" w:space="0" w:color="auto"/>
              <w:right w:val="single" w:sz="4" w:space="0" w:color="auto"/>
            </w:tcBorders>
            <w:shd w:val="clear" w:color="auto" w:fill="auto"/>
            <w:vAlign w:val="center"/>
            <w:hideMark/>
          </w:tcPr>
          <w:p w14:paraId="7BBBCDBC" w14:textId="77777777" w:rsidR="00624AF6" w:rsidRPr="003F7EE3" w:rsidRDefault="00624AF6" w:rsidP="003F7EE3">
            <w:pPr>
              <w:pStyle w:val="1fffb"/>
              <w:keepNext w:val="0"/>
              <w:keepLines w:val="0"/>
              <w:widowControl w:val="0"/>
              <w:suppressAutoHyphens/>
              <w:rPr>
                <w:sz w:val="28"/>
                <w:szCs w:val="28"/>
                <w:lang w:val="ru-RU" w:eastAsia="ru-RU"/>
              </w:rPr>
            </w:pPr>
            <w:r w:rsidRPr="003F7EE3">
              <w:rPr>
                <w:sz w:val="28"/>
                <w:szCs w:val="28"/>
                <w:lang w:val="ru-RU" w:eastAsia="ru-RU"/>
              </w:rPr>
              <w:t>Основное топливо</w:t>
            </w:r>
          </w:p>
        </w:tc>
        <w:tc>
          <w:tcPr>
            <w:tcW w:w="540" w:type="pct"/>
            <w:tcBorders>
              <w:top w:val="single" w:sz="4" w:space="0" w:color="auto"/>
              <w:left w:val="nil"/>
              <w:bottom w:val="single" w:sz="4" w:space="0" w:color="auto"/>
              <w:right w:val="single" w:sz="4" w:space="0" w:color="auto"/>
            </w:tcBorders>
            <w:shd w:val="clear" w:color="auto" w:fill="auto"/>
            <w:vAlign w:val="center"/>
            <w:hideMark/>
          </w:tcPr>
          <w:p w14:paraId="6ED0A379" w14:textId="77777777" w:rsidR="00624AF6" w:rsidRPr="003F7EE3" w:rsidRDefault="00624AF6" w:rsidP="003F7EE3">
            <w:pPr>
              <w:pStyle w:val="1fffb"/>
              <w:keepNext w:val="0"/>
              <w:keepLines w:val="0"/>
              <w:widowControl w:val="0"/>
              <w:suppressAutoHyphens/>
              <w:rPr>
                <w:sz w:val="28"/>
                <w:szCs w:val="28"/>
                <w:lang w:val="ru-RU" w:eastAsia="ru-RU"/>
              </w:rPr>
            </w:pPr>
            <w:r w:rsidRPr="003F7EE3">
              <w:rPr>
                <w:sz w:val="28"/>
                <w:szCs w:val="28"/>
                <w:lang w:val="ru-RU" w:eastAsia="ru-RU"/>
              </w:rPr>
              <w:t>Фактический удельный расход удельного топлива, кг.у.т./ккал</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551C54AA" w14:textId="77777777" w:rsidR="00624AF6" w:rsidRPr="003F7EE3" w:rsidRDefault="00624AF6" w:rsidP="003F7EE3">
            <w:pPr>
              <w:pStyle w:val="1fffb"/>
              <w:keepNext w:val="0"/>
              <w:keepLines w:val="0"/>
              <w:widowControl w:val="0"/>
              <w:suppressAutoHyphens/>
              <w:rPr>
                <w:sz w:val="28"/>
                <w:szCs w:val="28"/>
                <w:lang w:val="ru-RU" w:eastAsia="ru-RU"/>
              </w:rPr>
            </w:pPr>
            <w:r w:rsidRPr="003F7EE3">
              <w:rPr>
                <w:sz w:val="28"/>
                <w:szCs w:val="28"/>
                <w:lang w:val="ru-RU" w:eastAsia="ru-RU"/>
              </w:rPr>
              <w:t>Калорийный коэффициент основного топлива, ккал/м</w:t>
            </w:r>
            <w:r w:rsidRPr="003F7EE3">
              <w:rPr>
                <w:sz w:val="28"/>
                <w:szCs w:val="28"/>
                <w:vertAlign w:val="superscript"/>
                <w:lang w:val="ru-RU" w:eastAsia="ru-RU"/>
              </w:rPr>
              <w:t>3</w:t>
            </w:r>
          </w:p>
        </w:tc>
        <w:tc>
          <w:tcPr>
            <w:tcW w:w="446" w:type="pct"/>
            <w:tcBorders>
              <w:top w:val="single" w:sz="4" w:space="0" w:color="auto"/>
              <w:left w:val="nil"/>
              <w:bottom w:val="single" w:sz="4" w:space="0" w:color="auto"/>
              <w:right w:val="single" w:sz="4" w:space="0" w:color="auto"/>
            </w:tcBorders>
            <w:shd w:val="clear" w:color="auto" w:fill="auto"/>
            <w:vAlign w:val="center"/>
            <w:hideMark/>
          </w:tcPr>
          <w:p w14:paraId="3AE8D367" w14:textId="77777777" w:rsidR="00624AF6" w:rsidRPr="003F7EE3" w:rsidRDefault="00624AF6" w:rsidP="003F7EE3">
            <w:pPr>
              <w:pStyle w:val="1fffb"/>
              <w:keepNext w:val="0"/>
              <w:keepLines w:val="0"/>
              <w:widowControl w:val="0"/>
              <w:suppressAutoHyphens/>
              <w:rPr>
                <w:sz w:val="28"/>
                <w:szCs w:val="28"/>
                <w:lang w:val="ru-RU" w:eastAsia="ru-RU"/>
              </w:rPr>
            </w:pPr>
            <w:r w:rsidRPr="003F7EE3">
              <w:rPr>
                <w:sz w:val="28"/>
                <w:szCs w:val="28"/>
                <w:lang w:val="ru-RU" w:eastAsia="ru-RU"/>
              </w:rPr>
              <w:t>Годовой расход основного топлива, т.у.т.</w:t>
            </w:r>
          </w:p>
        </w:tc>
        <w:tc>
          <w:tcPr>
            <w:tcW w:w="549" w:type="pct"/>
            <w:tcBorders>
              <w:top w:val="single" w:sz="4" w:space="0" w:color="auto"/>
              <w:left w:val="nil"/>
              <w:bottom w:val="single" w:sz="4" w:space="0" w:color="auto"/>
              <w:right w:val="single" w:sz="4" w:space="0" w:color="auto"/>
            </w:tcBorders>
            <w:shd w:val="clear" w:color="auto" w:fill="auto"/>
            <w:vAlign w:val="center"/>
            <w:hideMark/>
          </w:tcPr>
          <w:p w14:paraId="1102E180" w14:textId="77777777" w:rsidR="00624AF6" w:rsidRPr="003F7EE3" w:rsidRDefault="00624AF6" w:rsidP="003F7EE3">
            <w:pPr>
              <w:pStyle w:val="1fffb"/>
              <w:keepNext w:val="0"/>
              <w:keepLines w:val="0"/>
              <w:widowControl w:val="0"/>
              <w:suppressAutoHyphens/>
              <w:rPr>
                <w:sz w:val="28"/>
                <w:szCs w:val="28"/>
                <w:lang w:val="ru-RU" w:eastAsia="ru-RU"/>
              </w:rPr>
            </w:pPr>
            <w:r w:rsidRPr="003F7EE3">
              <w:rPr>
                <w:sz w:val="28"/>
                <w:szCs w:val="28"/>
                <w:lang w:val="ru-RU" w:eastAsia="ru-RU"/>
              </w:rPr>
              <w:t>Годовой расход натурального топлива,т (м</w:t>
            </w:r>
            <w:r w:rsidRPr="003F7EE3">
              <w:rPr>
                <w:sz w:val="28"/>
                <w:szCs w:val="28"/>
                <w:vertAlign w:val="superscript"/>
                <w:lang w:val="ru-RU" w:eastAsia="ru-RU"/>
              </w:rPr>
              <w:t>3</w:t>
            </w:r>
            <w:r w:rsidRPr="003F7EE3">
              <w:rPr>
                <w:sz w:val="28"/>
                <w:szCs w:val="28"/>
                <w:lang w:val="ru-RU" w:eastAsia="ru-RU"/>
              </w:rPr>
              <w:t>)</w:t>
            </w:r>
          </w:p>
        </w:tc>
      </w:tr>
      <w:tr w:rsidR="00624AF6" w:rsidRPr="003F7EE3" w14:paraId="0B9BC4F3" w14:textId="77777777" w:rsidTr="00397872">
        <w:trPr>
          <w:trHeight w:val="2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B926E3D" w14:textId="769B5232" w:rsidR="00624AF6" w:rsidRPr="003F7EE3" w:rsidRDefault="00624AF6" w:rsidP="003F7EE3">
            <w:pPr>
              <w:pStyle w:val="1fffb"/>
              <w:keepNext w:val="0"/>
              <w:keepLines w:val="0"/>
              <w:widowControl w:val="0"/>
              <w:suppressAutoHyphens/>
              <w:rPr>
                <w:sz w:val="28"/>
                <w:szCs w:val="28"/>
                <w:lang w:val="ru-RU" w:eastAsia="ru-RU"/>
              </w:rPr>
            </w:pPr>
            <w:r w:rsidRPr="003F7EE3">
              <w:rPr>
                <w:sz w:val="28"/>
                <w:szCs w:val="28"/>
                <w:lang w:val="ru-RU" w:eastAsia="ru-RU"/>
              </w:rPr>
              <w:t>202</w:t>
            </w:r>
            <w:r w:rsidR="00F62FC1" w:rsidRPr="003F7EE3">
              <w:rPr>
                <w:sz w:val="28"/>
                <w:szCs w:val="28"/>
                <w:lang w:val="ru-RU" w:eastAsia="ru-RU"/>
              </w:rPr>
              <w:t>3</w:t>
            </w:r>
            <w:r w:rsidRPr="003F7EE3">
              <w:rPr>
                <w:sz w:val="28"/>
                <w:szCs w:val="28"/>
                <w:lang w:val="ru-RU" w:eastAsia="ru-RU"/>
              </w:rPr>
              <w:t xml:space="preserve"> год</w:t>
            </w:r>
          </w:p>
        </w:tc>
      </w:tr>
      <w:tr w:rsidR="003F7EE3" w:rsidRPr="003F7EE3" w14:paraId="294FB3E8" w14:textId="77777777" w:rsidTr="00397872">
        <w:trPr>
          <w:trHeight w:val="20"/>
          <w:jc w:val="center"/>
        </w:trPr>
        <w:tc>
          <w:tcPr>
            <w:tcW w:w="5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DF46E3" w14:textId="52066950" w:rsidR="00624AF6" w:rsidRPr="003F7EE3" w:rsidRDefault="00624AF6" w:rsidP="003F7EE3">
            <w:pPr>
              <w:pStyle w:val="1fffb"/>
              <w:keepNext w:val="0"/>
              <w:keepLines w:val="0"/>
              <w:widowControl w:val="0"/>
              <w:suppressAutoHyphens/>
              <w:rPr>
                <w:sz w:val="28"/>
                <w:szCs w:val="28"/>
                <w:lang w:val="ru-RU" w:eastAsia="ru-RU"/>
              </w:rPr>
            </w:pPr>
            <w:r w:rsidRPr="003F7EE3">
              <w:rPr>
                <w:sz w:val="28"/>
                <w:szCs w:val="28"/>
                <w:lang w:val="ru-RU" w:eastAsia="ru-RU"/>
              </w:rPr>
              <w:t>Газовая котельная п.</w:t>
            </w:r>
            <w:r w:rsidR="00812EB4" w:rsidRPr="003F7EE3">
              <w:rPr>
                <w:sz w:val="28"/>
                <w:szCs w:val="28"/>
                <w:lang w:val="ru-RU" w:eastAsia="ru-RU"/>
              </w:rPr>
              <w:t xml:space="preserve"> </w:t>
            </w:r>
            <w:r w:rsidRPr="003F7EE3">
              <w:rPr>
                <w:sz w:val="28"/>
                <w:szCs w:val="28"/>
                <w:lang w:val="ru-RU" w:eastAsia="ru-RU"/>
              </w:rPr>
              <w:t>Мирный</w:t>
            </w:r>
          </w:p>
        </w:tc>
        <w:tc>
          <w:tcPr>
            <w:tcW w:w="664" w:type="pct"/>
            <w:tcBorders>
              <w:top w:val="single" w:sz="4" w:space="0" w:color="auto"/>
              <w:left w:val="nil"/>
              <w:bottom w:val="single" w:sz="4" w:space="0" w:color="auto"/>
              <w:right w:val="single" w:sz="4" w:space="0" w:color="auto"/>
            </w:tcBorders>
            <w:shd w:val="clear" w:color="auto" w:fill="auto"/>
            <w:vAlign w:val="center"/>
            <w:hideMark/>
          </w:tcPr>
          <w:p w14:paraId="1DAF5D8A" w14:textId="77777777" w:rsidR="00624AF6" w:rsidRPr="003F7EE3" w:rsidRDefault="00624AF6" w:rsidP="003F7EE3">
            <w:pPr>
              <w:pStyle w:val="1fffb"/>
              <w:keepNext w:val="0"/>
              <w:keepLines w:val="0"/>
              <w:widowControl w:val="0"/>
              <w:suppressAutoHyphens/>
              <w:rPr>
                <w:sz w:val="28"/>
                <w:szCs w:val="28"/>
                <w:lang w:val="ru-RU" w:eastAsia="ru-RU"/>
              </w:rPr>
            </w:pPr>
            <w:r w:rsidRPr="003F7EE3">
              <w:rPr>
                <w:sz w:val="28"/>
                <w:szCs w:val="28"/>
                <w:lang w:val="ru-RU" w:eastAsia="ru-RU"/>
              </w:rPr>
              <w:t>3,61</w:t>
            </w:r>
          </w:p>
        </w:tc>
        <w:tc>
          <w:tcPr>
            <w:tcW w:w="654" w:type="pct"/>
            <w:tcBorders>
              <w:top w:val="single" w:sz="4" w:space="0" w:color="auto"/>
              <w:left w:val="nil"/>
              <w:bottom w:val="single" w:sz="4" w:space="0" w:color="auto"/>
              <w:right w:val="single" w:sz="4" w:space="0" w:color="auto"/>
            </w:tcBorders>
            <w:shd w:val="clear" w:color="auto" w:fill="auto"/>
            <w:vAlign w:val="center"/>
            <w:hideMark/>
          </w:tcPr>
          <w:p w14:paraId="6BA44056" w14:textId="7CFFFF4D" w:rsidR="00624AF6" w:rsidRPr="003F7EE3" w:rsidRDefault="00472EB4" w:rsidP="003F7EE3">
            <w:pPr>
              <w:pStyle w:val="1fffb"/>
              <w:keepNext w:val="0"/>
              <w:keepLines w:val="0"/>
              <w:widowControl w:val="0"/>
              <w:suppressAutoHyphens/>
              <w:rPr>
                <w:sz w:val="28"/>
                <w:szCs w:val="28"/>
                <w:lang w:val="ru-RU" w:eastAsia="ru-RU"/>
              </w:rPr>
            </w:pPr>
            <w:r w:rsidRPr="003F7EE3">
              <w:rPr>
                <w:sz w:val="28"/>
                <w:szCs w:val="28"/>
                <w:lang w:val="ru-RU" w:eastAsia="ru-RU"/>
              </w:rPr>
              <w:t>4,3</w:t>
            </w:r>
          </w:p>
        </w:tc>
        <w:tc>
          <w:tcPr>
            <w:tcW w:w="548" w:type="pct"/>
            <w:tcBorders>
              <w:top w:val="single" w:sz="4" w:space="0" w:color="auto"/>
              <w:left w:val="nil"/>
              <w:bottom w:val="single" w:sz="4" w:space="0" w:color="auto"/>
              <w:right w:val="single" w:sz="4" w:space="0" w:color="auto"/>
            </w:tcBorders>
            <w:shd w:val="clear" w:color="auto" w:fill="auto"/>
            <w:vAlign w:val="center"/>
            <w:hideMark/>
          </w:tcPr>
          <w:p w14:paraId="17450ED8" w14:textId="77777777" w:rsidR="00624AF6" w:rsidRPr="003F7EE3" w:rsidRDefault="00624AF6" w:rsidP="003F7EE3">
            <w:pPr>
              <w:pStyle w:val="1fffb"/>
              <w:keepNext w:val="0"/>
              <w:keepLines w:val="0"/>
              <w:widowControl w:val="0"/>
              <w:suppressAutoHyphens/>
              <w:rPr>
                <w:sz w:val="28"/>
                <w:szCs w:val="28"/>
                <w:lang w:val="ru-RU" w:eastAsia="ru-RU"/>
              </w:rPr>
            </w:pPr>
            <w:r w:rsidRPr="003F7EE3">
              <w:rPr>
                <w:sz w:val="28"/>
                <w:szCs w:val="28"/>
                <w:lang w:val="ru-RU" w:eastAsia="ru-RU"/>
              </w:rPr>
              <w:t>11965,50</w:t>
            </w:r>
          </w:p>
        </w:tc>
        <w:tc>
          <w:tcPr>
            <w:tcW w:w="492" w:type="pct"/>
            <w:tcBorders>
              <w:top w:val="single" w:sz="4" w:space="0" w:color="auto"/>
              <w:left w:val="nil"/>
              <w:bottom w:val="single" w:sz="4" w:space="0" w:color="auto"/>
              <w:right w:val="single" w:sz="4" w:space="0" w:color="auto"/>
            </w:tcBorders>
            <w:shd w:val="clear" w:color="auto" w:fill="auto"/>
            <w:vAlign w:val="center"/>
            <w:hideMark/>
          </w:tcPr>
          <w:p w14:paraId="4F5721A6" w14:textId="77777777" w:rsidR="00624AF6" w:rsidRPr="003F7EE3" w:rsidRDefault="00624AF6" w:rsidP="003F7EE3">
            <w:pPr>
              <w:pStyle w:val="1fffb"/>
              <w:keepNext w:val="0"/>
              <w:keepLines w:val="0"/>
              <w:widowControl w:val="0"/>
              <w:suppressAutoHyphens/>
              <w:rPr>
                <w:sz w:val="28"/>
                <w:szCs w:val="28"/>
                <w:lang w:val="ru-RU" w:eastAsia="ru-RU"/>
              </w:rPr>
            </w:pPr>
            <w:r w:rsidRPr="003F7EE3">
              <w:rPr>
                <w:sz w:val="28"/>
                <w:szCs w:val="28"/>
                <w:lang w:val="ru-RU" w:eastAsia="ru-RU"/>
              </w:rPr>
              <w:t>Природный газ</w:t>
            </w:r>
          </w:p>
        </w:tc>
        <w:tc>
          <w:tcPr>
            <w:tcW w:w="540" w:type="pct"/>
            <w:tcBorders>
              <w:top w:val="single" w:sz="4" w:space="0" w:color="auto"/>
              <w:left w:val="nil"/>
              <w:bottom w:val="single" w:sz="4" w:space="0" w:color="auto"/>
              <w:right w:val="single" w:sz="4" w:space="0" w:color="auto"/>
            </w:tcBorders>
            <w:shd w:val="clear" w:color="auto" w:fill="auto"/>
            <w:vAlign w:val="center"/>
            <w:hideMark/>
          </w:tcPr>
          <w:p w14:paraId="5CB2CB73" w14:textId="77777777" w:rsidR="00624AF6" w:rsidRPr="003F7EE3" w:rsidRDefault="00624AF6" w:rsidP="003F7EE3">
            <w:pPr>
              <w:pStyle w:val="1fffb"/>
              <w:keepNext w:val="0"/>
              <w:keepLines w:val="0"/>
              <w:widowControl w:val="0"/>
              <w:suppressAutoHyphens/>
              <w:rPr>
                <w:sz w:val="28"/>
                <w:szCs w:val="28"/>
                <w:lang w:val="ru-RU" w:eastAsia="ru-RU"/>
              </w:rPr>
            </w:pPr>
            <w:r w:rsidRPr="003F7EE3">
              <w:rPr>
                <w:sz w:val="28"/>
                <w:szCs w:val="28"/>
                <w:lang w:val="ru-RU" w:eastAsia="ru-RU"/>
              </w:rPr>
              <w:t>178,00</w:t>
            </w:r>
          </w:p>
        </w:tc>
        <w:tc>
          <w:tcPr>
            <w:tcW w:w="547" w:type="pct"/>
            <w:tcBorders>
              <w:top w:val="single" w:sz="4" w:space="0" w:color="auto"/>
              <w:left w:val="nil"/>
              <w:bottom w:val="single" w:sz="4" w:space="0" w:color="auto"/>
              <w:right w:val="single" w:sz="4" w:space="0" w:color="auto"/>
            </w:tcBorders>
            <w:shd w:val="clear" w:color="auto" w:fill="auto"/>
            <w:vAlign w:val="center"/>
            <w:hideMark/>
          </w:tcPr>
          <w:p w14:paraId="5233D511" w14:textId="77777777" w:rsidR="00624AF6" w:rsidRPr="003F7EE3" w:rsidRDefault="00624AF6" w:rsidP="003F7EE3">
            <w:pPr>
              <w:pStyle w:val="1fffb"/>
              <w:keepNext w:val="0"/>
              <w:keepLines w:val="0"/>
              <w:widowControl w:val="0"/>
              <w:suppressAutoHyphens/>
              <w:rPr>
                <w:sz w:val="28"/>
                <w:szCs w:val="28"/>
                <w:lang w:val="ru-RU" w:eastAsia="ru-RU"/>
              </w:rPr>
            </w:pPr>
            <w:r w:rsidRPr="003F7EE3">
              <w:rPr>
                <w:sz w:val="28"/>
                <w:szCs w:val="28"/>
                <w:lang w:val="ru-RU" w:eastAsia="ru-RU"/>
              </w:rPr>
              <w:t>0,16</w:t>
            </w:r>
          </w:p>
        </w:tc>
        <w:tc>
          <w:tcPr>
            <w:tcW w:w="446" w:type="pct"/>
            <w:tcBorders>
              <w:top w:val="single" w:sz="4" w:space="0" w:color="auto"/>
              <w:left w:val="nil"/>
              <w:bottom w:val="single" w:sz="4" w:space="0" w:color="auto"/>
              <w:right w:val="single" w:sz="4" w:space="0" w:color="auto"/>
            </w:tcBorders>
            <w:shd w:val="clear" w:color="auto" w:fill="auto"/>
            <w:vAlign w:val="center"/>
            <w:hideMark/>
          </w:tcPr>
          <w:p w14:paraId="2981C24C" w14:textId="77777777" w:rsidR="00624AF6" w:rsidRPr="003F7EE3" w:rsidRDefault="00624AF6" w:rsidP="003F7EE3">
            <w:pPr>
              <w:pStyle w:val="1fffb"/>
              <w:keepNext w:val="0"/>
              <w:keepLines w:val="0"/>
              <w:widowControl w:val="0"/>
              <w:suppressAutoHyphens/>
              <w:rPr>
                <w:sz w:val="28"/>
                <w:szCs w:val="28"/>
                <w:lang w:val="ru-RU" w:eastAsia="ru-RU"/>
              </w:rPr>
            </w:pPr>
            <w:r w:rsidRPr="003F7EE3">
              <w:rPr>
                <w:sz w:val="28"/>
                <w:szCs w:val="28"/>
                <w:lang w:val="ru-RU" w:eastAsia="ru-RU"/>
              </w:rPr>
              <w:t>2232,0</w:t>
            </w:r>
          </w:p>
        </w:tc>
        <w:tc>
          <w:tcPr>
            <w:tcW w:w="549" w:type="pct"/>
            <w:tcBorders>
              <w:top w:val="single" w:sz="4" w:space="0" w:color="auto"/>
              <w:left w:val="nil"/>
              <w:bottom w:val="single" w:sz="4" w:space="0" w:color="auto"/>
              <w:right w:val="single" w:sz="4" w:space="0" w:color="auto"/>
            </w:tcBorders>
            <w:shd w:val="clear" w:color="auto" w:fill="auto"/>
            <w:vAlign w:val="center"/>
            <w:hideMark/>
          </w:tcPr>
          <w:p w14:paraId="72079E45" w14:textId="77777777" w:rsidR="00624AF6" w:rsidRPr="003F7EE3" w:rsidRDefault="00624AF6" w:rsidP="003F7EE3">
            <w:pPr>
              <w:pStyle w:val="1fffb"/>
              <w:keepNext w:val="0"/>
              <w:keepLines w:val="0"/>
              <w:widowControl w:val="0"/>
              <w:suppressAutoHyphens/>
              <w:rPr>
                <w:sz w:val="28"/>
                <w:szCs w:val="28"/>
                <w:lang w:val="ru-RU" w:eastAsia="ru-RU"/>
              </w:rPr>
            </w:pPr>
            <w:r w:rsidRPr="003F7EE3">
              <w:rPr>
                <w:sz w:val="28"/>
                <w:szCs w:val="28"/>
                <w:lang w:val="ru-RU" w:eastAsia="ru-RU"/>
              </w:rPr>
              <w:t>1958,0</w:t>
            </w:r>
          </w:p>
        </w:tc>
      </w:tr>
      <w:tr w:rsidR="003F7EE3" w:rsidRPr="003F7EE3" w14:paraId="042A455A" w14:textId="77777777" w:rsidTr="00EE242F">
        <w:trPr>
          <w:trHeight w:val="20"/>
          <w:jc w:val="center"/>
        </w:trPr>
        <w:tc>
          <w:tcPr>
            <w:tcW w:w="5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B5820D" w14:textId="7100CF9F" w:rsidR="00624AF6" w:rsidRPr="003F7EE3" w:rsidRDefault="00624AF6" w:rsidP="003F7EE3">
            <w:pPr>
              <w:pStyle w:val="1fffb"/>
              <w:keepNext w:val="0"/>
              <w:keepLines w:val="0"/>
              <w:widowControl w:val="0"/>
              <w:suppressAutoHyphens/>
              <w:rPr>
                <w:sz w:val="28"/>
                <w:szCs w:val="28"/>
                <w:lang w:val="ru-RU" w:eastAsia="ru-RU"/>
              </w:rPr>
            </w:pPr>
            <w:r w:rsidRPr="003F7EE3">
              <w:rPr>
                <w:sz w:val="28"/>
                <w:szCs w:val="28"/>
                <w:lang w:val="ru-RU" w:eastAsia="ru-RU"/>
              </w:rPr>
              <w:t>Блочна</w:t>
            </w:r>
            <w:r w:rsidRPr="003F7EE3">
              <w:rPr>
                <w:sz w:val="28"/>
                <w:szCs w:val="28"/>
                <w:lang w:val="ru-RU" w:eastAsia="ru-RU"/>
              </w:rPr>
              <w:lastRenderedPageBreak/>
              <w:t>я котельная д.</w:t>
            </w:r>
            <w:r w:rsidR="00812EB4" w:rsidRPr="003F7EE3">
              <w:rPr>
                <w:sz w:val="28"/>
                <w:szCs w:val="28"/>
                <w:lang w:val="ru-RU" w:eastAsia="ru-RU"/>
              </w:rPr>
              <w:t xml:space="preserve"> </w:t>
            </w:r>
            <w:r w:rsidRPr="003F7EE3">
              <w:rPr>
                <w:sz w:val="28"/>
                <w:szCs w:val="28"/>
                <w:lang w:val="ru-RU" w:eastAsia="ru-RU"/>
              </w:rPr>
              <w:t>Касарги</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4B2475" w14:textId="77777777" w:rsidR="00624AF6" w:rsidRPr="003F7EE3" w:rsidRDefault="00624AF6" w:rsidP="003F7EE3">
            <w:pPr>
              <w:pStyle w:val="1fffb"/>
              <w:keepNext w:val="0"/>
              <w:keepLines w:val="0"/>
              <w:widowControl w:val="0"/>
              <w:suppressAutoHyphens/>
              <w:rPr>
                <w:sz w:val="28"/>
                <w:szCs w:val="28"/>
                <w:lang w:val="ru-RU" w:eastAsia="ru-RU"/>
              </w:rPr>
            </w:pPr>
            <w:r w:rsidRPr="003F7EE3">
              <w:rPr>
                <w:sz w:val="28"/>
                <w:szCs w:val="28"/>
                <w:lang w:val="ru-RU" w:eastAsia="ru-RU"/>
              </w:rPr>
              <w:lastRenderedPageBreak/>
              <w:t>0,64</w:t>
            </w:r>
          </w:p>
        </w:tc>
        <w:tc>
          <w:tcPr>
            <w:tcW w:w="6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C28088" w14:textId="77777777" w:rsidR="00624AF6" w:rsidRPr="003F7EE3" w:rsidRDefault="00624AF6" w:rsidP="003F7EE3">
            <w:pPr>
              <w:pStyle w:val="1fffb"/>
              <w:keepNext w:val="0"/>
              <w:keepLines w:val="0"/>
              <w:widowControl w:val="0"/>
              <w:suppressAutoHyphens/>
              <w:rPr>
                <w:sz w:val="28"/>
                <w:szCs w:val="28"/>
                <w:lang w:val="ru-RU" w:eastAsia="ru-RU"/>
              </w:rPr>
            </w:pPr>
            <w:r w:rsidRPr="003F7EE3">
              <w:rPr>
                <w:sz w:val="28"/>
                <w:szCs w:val="28"/>
                <w:lang w:val="ru-RU" w:eastAsia="ru-RU"/>
              </w:rPr>
              <w:t>0,600</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C9CE0D" w14:textId="77777777" w:rsidR="00624AF6" w:rsidRPr="003F7EE3" w:rsidRDefault="00624AF6" w:rsidP="003F7EE3">
            <w:pPr>
              <w:pStyle w:val="1fffb"/>
              <w:keepNext w:val="0"/>
              <w:keepLines w:val="0"/>
              <w:widowControl w:val="0"/>
              <w:suppressAutoHyphens/>
              <w:rPr>
                <w:sz w:val="28"/>
                <w:szCs w:val="28"/>
                <w:lang w:val="ru-RU" w:eastAsia="ru-RU"/>
              </w:rPr>
            </w:pPr>
            <w:r w:rsidRPr="003F7EE3">
              <w:rPr>
                <w:sz w:val="28"/>
                <w:szCs w:val="28"/>
                <w:lang w:val="ru-RU" w:eastAsia="ru-RU"/>
              </w:rPr>
              <w:t>718,14</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F2B13F" w14:textId="77777777" w:rsidR="00624AF6" w:rsidRPr="003F7EE3" w:rsidRDefault="00624AF6" w:rsidP="003F7EE3">
            <w:pPr>
              <w:pStyle w:val="1fffb"/>
              <w:keepNext w:val="0"/>
              <w:keepLines w:val="0"/>
              <w:widowControl w:val="0"/>
              <w:suppressAutoHyphens/>
              <w:rPr>
                <w:sz w:val="28"/>
                <w:szCs w:val="28"/>
                <w:lang w:val="ru-RU" w:eastAsia="ru-RU"/>
              </w:rPr>
            </w:pPr>
            <w:r w:rsidRPr="003F7EE3">
              <w:rPr>
                <w:sz w:val="28"/>
                <w:szCs w:val="28"/>
                <w:lang w:val="ru-RU" w:eastAsia="ru-RU"/>
              </w:rPr>
              <w:t>Прир</w:t>
            </w:r>
            <w:r w:rsidRPr="003F7EE3">
              <w:rPr>
                <w:sz w:val="28"/>
                <w:szCs w:val="28"/>
                <w:lang w:val="ru-RU" w:eastAsia="ru-RU"/>
              </w:rPr>
              <w:lastRenderedPageBreak/>
              <w:t>одный газ</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86A6B6" w14:textId="77777777" w:rsidR="00624AF6" w:rsidRPr="003F7EE3" w:rsidRDefault="00624AF6" w:rsidP="003F7EE3">
            <w:pPr>
              <w:pStyle w:val="1fffb"/>
              <w:keepNext w:val="0"/>
              <w:keepLines w:val="0"/>
              <w:widowControl w:val="0"/>
              <w:suppressAutoHyphens/>
              <w:rPr>
                <w:sz w:val="28"/>
                <w:szCs w:val="28"/>
                <w:lang w:val="ru-RU" w:eastAsia="ru-RU"/>
              </w:rPr>
            </w:pPr>
            <w:r w:rsidRPr="003F7EE3">
              <w:rPr>
                <w:sz w:val="28"/>
                <w:szCs w:val="28"/>
                <w:lang w:val="ru-RU" w:eastAsia="ru-RU"/>
              </w:rPr>
              <w:lastRenderedPageBreak/>
              <w:t>92,00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67261" w14:textId="77777777" w:rsidR="00624AF6" w:rsidRPr="003F7EE3" w:rsidRDefault="00624AF6" w:rsidP="003F7EE3">
            <w:pPr>
              <w:pStyle w:val="1fffb"/>
              <w:keepNext w:val="0"/>
              <w:keepLines w:val="0"/>
              <w:widowControl w:val="0"/>
              <w:suppressAutoHyphens/>
              <w:rPr>
                <w:sz w:val="28"/>
                <w:szCs w:val="28"/>
                <w:lang w:val="ru-RU" w:eastAsia="ru-RU"/>
              </w:rPr>
            </w:pPr>
            <w:r w:rsidRPr="003F7EE3">
              <w:rPr>
                <w:sz w:val="28"/>
                <w:szCs w:val="28"/>
                <w:lang w:val="ru-RU" w:eastAsia="ru-RU"/>
              </w:rPr>
              <w:t>0,18</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4EBA0C" w14:textId="77777777" w:rsidR="00624AF6" w:rsidRPr="003F7EE3" w:rsidRDefault="00624AF6" w:rsidP="003F7EE3">
            <w:pPr>
              <w:pStyle w:val="1fffb"/>
              <w:keepNext w:val="0"/>
              <w:keepLines w:val="0"/>
              <w:widowControl w:val="0"/>
              <w:suppressAutoHyphens/>
              <w:rPr>
                <w:sz w:val="28"/>
                <w:szCs w:val="28"/>
                <w:lang w:val="ru-RU" w:eastAsia="ru-RU"/>
              </w:rPr>
            </w:pPr>
            <w:r w:rsidRPr="003F7EE3">
              <w:rPr>
                <w:sz w:val="28"/>
                <w:szCs w:val="28"/>
                <w:lang w:val="ru-RU" w:eastAsia="ru-RU"/>
              </w:rPr>
              <w:t>143,3</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442AC9" w14:textId="77777777" w:rsidR="00624AF6" w:rsidRPr="003F7EE3" w:rsidRDefault="00624AF6" w:rsidP="003F7EE3">
            <w:pPr>
              <w:pStyle w:val="1fffb"/>
              <w:keepNext w:val="0"/>
              <w:keepLines w:val="0"/>
              <w:widowControl w:val="0"/>
              <w:suppressAutoHyphens/>
              <w:rPr>
                <w:sz w:val="28"/>
                <w:szCs w:val="28"/>
                <w:lang w:val="ru-RU" w:eastAsia="ru-RU"/>
              </w:rPr>
            </w:pPr>
            <w:r w:rsidRPr="003F7EE3">
              <w:rPr>
                <w:sz w:val="28"/>
                <w:szCs w:val="28"/>
                <w:lang w:val="ru-RU" w:eastAsia="ru-RU"/>
              </w:rPr>
              <w:t>125,7</w:t>
            </w:r>
          </w:p>
        </w:tc>
      </w:tr>
    </w:tbl>
    <w:p w14:paraId="5509658D" w14:textId="5E11E316" w:rsidR="00F2726F" w:rsidRPr="00764918" w:rsidRDefault="00F2726F" w:rsidP="00AB4813">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Описание видов резервного и аварийного топлива и возможности их обеспечения в соответствии с нормативными требованиями</w:t>
      </w:r>
      <w:bookmarkEnd w:id="255"/>
      <w:bookmarkEnd w:id="256"/>
    </w:p>
    <w:p w14:paraId="6489C22A" w14:textId="77777777" w:rsidR="00F2726F" w:rsidRPr="00764918" w:rsidRDefault="00F2726F" w:rsidP="00AB4813">
      <w:pPr>
        <w:widowControl w:val="0"/>
        <w:suppressAutoHyphens/>
        <w:spacing w:line="240" w:lineRule="auto"/>
        <w:ind w:firstLine="709"/>
        <w:rPr>
          <w:rFonts w:ascii="Times New Roman" w:hAnsi="Times New Roman"/>
          <w:sz w:val="28"/>
          <w:szCs w:val="28"/>
          <w:lang w:val="ru-RU" w:eastAsia="ru-RU"/>
        </w:rPr>
      </w:pPr>
      <w:r w:rsidRPr="00764918">
        <w:rPr>
          <w:rFonts w:ascii="Times New Roman" w:hAnsi="Times New Roman"/>
          <w:sz w:val="28"/>
          <w:szCs w:val="28"/>
          <w:lang w:val="ru-RU"/>
        </w:rPr>
        <w:t xml:space="preserve">Источники обеспечиваются резервным топливом в соответствии с нормативными требованиями. </w:t>
      </w:r>
    </w:p>
    <w:p w14:paraId="13EAAD56" w14:textId="64A7BA0A" w:rsidR="00F2726F" w:rsidRPr="00764918" w:rsidRDefault="00F2726F" w:rsidP="00AB4813">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 качестве резервного топлива на котельной п.</w:t>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Мирный используются дизельное топливо.</w:t>
      </w:r>
    </w:p>
    <w:p w14:paraId="2D087B2F" w14:textId="77777777" w:rsidR="00F2726F" w:rsidRPr="00764918" w:rsidRDefault="00F2726F" w:rsidP="00AB4813">
      <w:pPr>
        <w:widowControl w:val="0"/>
        <w:suppressAutoHyphens/>
        <w:spacing w:line="240" w:lineRule="auto"/>
        <w:ind w:firstLine="709"/>
        <w:rPr>
          <w:rFonts w:ascii="Times New Roman" w:hAnsi="Times New Roman"/>
          <w:sz w:val="28"/>
          <w:szCs w:val="28"/>
          <w:lang w:val="ru-RU"/>
        </w:rPr>
      </w:pPr>
      <w:bookmarkStart w:id="257" w:name="_Toc9074651"/>
      <w:bookmarkStart w:id="258" w:name="_Toc334515836"/>
      <w:bookmarkStart w:id="259" w:name="_Toc390784448"/>
      <w:bookmarkStart w:id="260" w:name="_Toc515271639"/>
      <w:r w:rsidRPr="00764918">
        <w:rPr>
          <w:rFonts w:ascii="Times New Roman" w:hAnsi="Times New Roman"/>
          <w:sz w:val="28"/>
          <w:szCs w:val="28"/>
          <w:lang w:val="ru-RU"/>
        </w:rPr>
        <w:t>Описание особенностей характеристик топлив в зависимости от мест поставки</w:t>
      </w:r>
      <w:bookmarkEnd w:id="257"/>
      <w:bookmarkEnd w:id="258"/>
      <w:bookmarkEnd w:id="259"/>
      <w:bookmarkEnd w:id="260"/>
    </w:p>
    <w:p w14:paraId="396A83BB" w14:textId="2BDA4683" w:rsidR="00F2726F" w:rsidRPr="00764918" w:rsidRDefault="00F2726F" w:rsidP="00AB4813">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Основные характеристики различных видов топлива приведены в таблице </w:t>
      </w:r>
      <w:r w:rsidR="009E3FDA" w:rsidRPr="00764918">
        <w:rPr>
          <w:rFonts w:ascii="Times New Roman" w:hAnsi="Times New Roman"/>
          <w:sz w:val="28"/>
          <w:szCs w:val="28"/>
          <w:lang w:val="ru-RU"/>
        </w:rPr>
        <w:t>40</w:t>
      </w:r>
      <w:r w:rsidRPr="00764918">
        <w:rPr>
          <w:rFonts w:ascii="Times New Roman" w:hAnsi="Times New Roman"/>
          <w:sz w:val="28"/>
          <w:szCs w:val="28"/>
          <w:lang w:val="ru-RU"/>
        </w:rPr>
        <w:t>.</w:t>
      </w:r>
    </w:p>
    <w:p w14:paraId="464C659D" w14:textId="2204AF62" w:rsidR="00F2726F" w:rsidRPr="00764918" w:rsidRDefault="00F2726F" w:rsidP="00AB4813">
      <w:pPr>
        <w:widowControl w:val="0"/>
        <w:suppressAutoHyphens/>
        <w:spacing w:line="240" w:lineRule="auto"/>
        <w:ind w:firstLine="709"/>
        <w:rPr>
          <w:rFonts w:ascii="Times New Roman" w:hAnsi="Times New Roman"/>
          <w:sz w:val="28"/>
          <w:szCs w:val="28"/>
          <w:lang w:eastAsia="ru-RU" w:bidi="ar-SA"/>
        </w:rPr>
      </w:pPr>
      <w:r w:rsidRPr="00764918">
        <w:rPr>
          <w:rFonts w:ascii="Times New Roman" w:hAnsi="Times New Roman"/>
          <w:sz w:val="28"/>
          <w:szCs w:val="28"/>
        </w:rPr>
        <w:t xml:space="preserve">Таблица </w:t>
      </w:r>
      <w:r w:rsidR="009E3FDA" w:rsidRPr="00764918">
        <w:rPr>
          <w:rFonts w:ascii="Times New Roman" w:hAnsi="Times New Roman"/>
          <w:sz w:val="28"/>
          <w:szCs w:val="28"/>
          <w:lang w:val="ru-RU"/>
        </w:rPr>
        <w:t>40</w:t>
      </w:r>
      <w:r w:rsidRPr="00764918">
        <w:rPr>
          <w:rFonts w:ascii="Times New Roman" w:hAnsi="Times New Roman"/>
          <w:sz w:val="28"/>
          <w:szCs w:val="28"/>
        </w:rPr>
        <w:t xml:space="preserve"> - Характеристики топлива</w:t>
      </w:r>
    </w:p>
    <w:tbl>
      <w:tblPr>
        <w:tblW w:w="4954" w:type="pct"/>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4481"/>
        <w:gridCol w:w="1147"/>
        <w:gridCol w:w="1383"/>
        <w:gridCol w:w="990"/>
        <w:gridCol w:w="1577"/>
      </w:tblGrid>
      <w:tr w:rsidR="00F2726F" w:rsidRPr="00AB4813" w14:paraId="266A48D9" w14:textId="77777777" w:rsidTr="00166626">
        <w:trPr>
          <w:tblHeader/>
          <w:jc w:val="center"/>
        </w:trPr>
        <w:tc>
          <w:tcPr>
            <w:tcW w:w="2339" w:type="pct"/>
            <w:vMerge w:val="restar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BE31937" w14:textId="77777777" w:rsidR="00F2726F" w:rsidRPr="00AB4813" w:rsidRDefault="00F2726F" w:rsidP="00AB4813">
            <w:pPr>
              <w:widowControl w:val="0"/>
              <w:suppressAutoHyphens/>
              <w:spacing w:line="240" w:lineRule="auto"/>
              <w:ind w:firstLine="0"/>
              <w:contextualSpacing/>
              <w:rPr>
                <w:rFonts w:ascii="Times New Roman" w:hAnsi="Times New Roman"/>
                <w:sz w:val="28"/>
                <w:szCs w:val="28"/>
              </w:rPr>
            </w:pPr>
            <w:r w:rsidRPr="00AB4813">
              <w:rPr>
                <w:rFonts w:ascii="Times New Roman" w:hAnsi="Times New Roman"/>
                <w:sz w:val="28"/>
                <w:szCs w:val="28"/>
              </w:rPr>
              <w:t>Вид топлива</w:t>
            </w:r>
          </w:p>
        </w:tc>
        <w:tc>
          <w:tcPr>
            <w:tcW w:w="599" w:type="pct"/>
            <w:vMerge w:val="restar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24B435F" w14:textId="77777777" w:rsidR="00F2726F" w:rsidRPr="00AB4813" w:rsidRDefault="00F2726F" w:rsidP="00AB4813">
            <w:pPr>
              <w:widowControl w:val="0"/>
              <w:suppressAutoHyphens/>
              <w:spacing w:line="240" w:lineRule="auto"/>
              <w:ind w:firstLine="0"/>
              <w:contextualSpacing/>
              <w:rPr>
                <w:rFonts w:ascii="Times New Roman" w:hAnsi="Times New Roman"/>
                <w:sz w:val="28"/>
                <w:szCs w:val="28"/>
              </w:rPr>
            </w:pPr>
            <w:r w:rsidRPr="00AB4813">
              <w:rPr>
                <w:rFonts w:ascii="Times New Roman" w:hAnsi="Times New Roman"/>
                <w:sz w:val="28"/>
                <w:szCs w:val="28"/>
              </w:rPr>
              <w:t>Ед. изм.</w:t>
            </w:r>
          </w:p>
        </w:tc>
        <w:tc>
          <w:tcPr>
            <w:tcW w:w="2062" w:type="pct"/>
            <w:gridSpan w:val="3"/>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C647F09" w14:textId="77777777" w:rsidR="00F2726F" w:rsidRPr="00AB4813" w:rsidRDefault="00F2726F" w:rsidP="00AB4813">
            <w:pPr>
              <w:widowControl w:val="0"/>
              <w:suppressAutoHyphens/>
              <w:spacing w:line="240" w:lineRule="auto"/>
              <w:ind w:firstLine="0"/>
              <w:contextualSpacing/>
              <w:rPr>
                <w:rFonts w:ascii="Times New Roman" w:hAnsi="Times New Roman"/>
                <w:sz w:val="28"/>
                <w:szCs w:val="28"/>
              </w:rPr>
            </w:pPr>
            <w:r w:rsidRPr="00AB4813">
              <w:rPr>
                <w:rFonts w:ascii="Times New Roman" w:hAnsi="Times New Roman"/>
                <w:sz w:val="28"/>
                <w:szCs w:val="28"/>
              </w:rPr>
              <w:t>Удельная теплота сгорания</w:t>
            </w:r>
          </w:p>
        </w:tc>
      </w:tr>
      <w:tr w:rsidR="00F2726F" w:rsidRPr="00AB4813" w14:paraId="455F55A4" w14:textId="77777777" w:rsidTr="00166626">
        <w:trPr>
          <w:tblHeader/>
          <w:jc w:val="center"/>
        </w:trPr>
        <w:tc>
          <w:tcPr>
            <w:tcW w:w="2339"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67978BC" w14:textId="77777777" w:rsidR="00F2726F" w:rsidRPr="00AB4813" w:rsidRDefault="00F2726F" w:rsidP="00AB4813">
            <w:pPr>
              <w:widowControl w:val="0"/>
              <w:suppressAutoHyphens/>
              <w:spacing w:line="240" w:lineRule="auto"/>
              <w:ind w:firstLine="0"/>
              <w:contextualSpacing/>
              <w:rPr>
                <w:rFonts w:ascii="Times New Roman"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0D199E37" w14:textId="77777777" w:rsidR="00F2726F" w:rsidRPr="00AB4813" w:rsidRDefault="00F2726F" w:rsidP="00AB4813">
            <w:pPr>
              <w:widowControl w:val="0"/>
              <w:suppressAutoHyphens/>
              <w:spacing w:line="240" w:lineRule="auto"/>
              <w:ind w:firstLine="0"/>
              <w:contextualSpacing/>
              <w:rPr>
                <w:rFonts w:ascii="Times New Roman" w:hAnsi="Times New Roman"/>
                <w:sz w:val="28"/>
                <w:szCs w:val="28"/>
              </w:rPr>
            </w:pPr>
          </w:p>
        </w:tc>
        <w:tc>
          <w:tcPr>
            <w:tcW w:w="72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AD75642"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ккал</w:t>
            </w:r>
          </w:p>
        </w:tc>
        <w:tc>
          <w:tcPr>
            <w:tcW w:w="517"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214F73F"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кВт</w:t>
            </w:r>
          </w:p>
        </w:tc>
        <w:tc>
          <w:tcPr>
            <w:tcW w:w="82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95DFA7D"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МДж</w:t>
            </w:r>
          </w:p>
        </w:tc>
      </w:tr>
      <w:tr w:rsidR="00F2726F" w:rsidRPr="00AB4813" w14:paraId="24D4599B" w14:textId="77777777" w:rsidTr="00166626">
        <w:trPr>
          <w:jc w:val="center"/>
        </w:trPr>
        <w:tc>
          <w:tcPr>
            <w:tcW w:w="233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565524F" w14:textId="77777777" w:rsidR="00F2726F" w:rsidRPr="00AB4813" w:rsidRDefault="00F2726F" w:rsidP="00AB4813">
            <w:pPr>
              <w:widowControl w:val="0"/>
              <w:suppressAutoHyphens/>
              <w:spacing w:line="240" w:lineRule="auto"/>
              <w:ind w:firstLine="0"/>
              <w:contextualSpacing/>
              <w:rPr>
                <w:rFonts w:ascii="Times New Roman" w:hAnsi="Times New Roman"/>
                <w:sz w:val="28"/>
                <w:szCs w:val="28"/>
              </w:rPr>
            </w:pPr>
            <w:r w:rsidRPr="00AB4813">
              <w:rPr>
                <w:rFonts w:ascii="Times New Roman" w:hAnsi="Times New Roman"/>
                <w:sz w:val="28"/>
                <w:szCs w:val="28"/>
              </w:rPr>
              <w:t>Электроэнергия</w:t>
            </w:r>
          </w:p>
        </w:tc>
        <w:tc>
          <w:tcPr>
            <w:tcW w:w="59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B13A9D1"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1 кВт/ч</w:t>
            </w:r>
          </w:p>
        </w:tc>
        <w:tc>
          <w:tcPr>
            <w:tcW w:w="72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C66A059"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864</w:t>
            </w:r>
          </w:p>
        </w:tc>
        <w:tc>
          <w:tcPr>
            <w:tcW w:w="517"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82265FA"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1,0</w:t>
            </w:r>
          </w:p>
        </w:tc>
        <w:tc>
          <w:tcPr>
            <w:tcW w:w="82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AAEF405"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3,62</w:t>
            </w:r>
          </w:p>
        </w:tc>
      </w:tr>
      <w:tr w:rsidR="00F2726F" w:rsidRPr="00AB4813" w14:paraId="5C3ED089" w14:textId="77777777" w:rsidTr="00166626">
        <w:trPr>
          <w:jc w:val="center"/>
        </w:trPr>
        <w:tc>
          <w:tcPr>
            <w:tcW w:w="233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17E5778" w14:textId="77777777" w:rsidR="00F2726F" w:rsidRPr="00AB4813" w:rsidRDefault="00F2726F" w:rsidP="00AB4813">
            <w:pPr>
              <w:widowControl w:val="0"/>
              <w:suppressAutoHyphens/>
              <w:spacing w:line="240" w:lineRule="auto"/>
              <w:ind w:firstLine="0"/>
              <w:contextualSpacing/>
              <w:rPr>
                <w:rFonts w:ascii="Times New Roman" w:hAnsi="Times New Roman"/>
                <w:sz w:val="28"/>
                <w:szCs w:val="28"/>
              </w:rPr>
            </w:pPr>
            <w:r w:rsidRPr="00AB4813">
              <w:rPr>
                <w:rFonts w:ascii="Times New Roman" w:hAnsi="Times New Roman"/>
                <w:sz w:val="28"/>
                <w:szCs w:val="28"/>
              </w:rPr>
              <w:t>Дизельное топливо</w:t>
            </w:r>
          </w:p>
        </w:tc>
        <w:tc>
          <w:tcPr>
            <w:tcW w:w="59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6EE46FF"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smartTag w:uri="urn:schemas-microsoft-com:office:smarttags" w:element="metricconverter">
              <w:smartTagPr>
                <w:attr w:name="ProductID" w:val="1 л"/>
              </w:smartTagPr>
              <w:r w:rsidRPr="00AB4813">
                <w:rPr>
                  <w:rFonts w:ascii="Times New Roman" w:hAnsi="Times New Roman"/>
                  <w:sz w:val="28"/>
                  <w:szCs w:val="28"/>
                </w:rPr>
                <w:t>1 л</w:t>
              </w:r>
            </w:smartTag>
          </w:p>
        </w:tc>
        <w:tc>
          <w:tcPr>
            <w:tcW w:w="72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E268B83"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10300</w:t>
            </w:r>
          </w:p>
        </w:tc>
        <w:tc>
          <w:tcPr>
            <w:tcW w:w="517"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7C314F5"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11,9</w:t>
            </w:r>
          </w:p>
        </w:tc>
        <w:tc>
          <w:tcPr>
            <w:tcW w:w="82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207B1DA"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43,12</w:t>
            </w:r>
          </w:p>
        </w:tc>
      </w:tr>
      <w:tr w:rsidR="00F2726F" w:rsidRPr="00AB4813" w14:paraId="68F7283C" w14:textId="77777777" w:rsidTr="00166626">
        <w:trPr>
          <w:jc w:val="center"/>
        </w:trPr>
        <w:tc>
          <w:tcPr>
            <w:tcW w:w="233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0D2F786" w14:textId="77777777" w:rsidR="00F2726F" w:rsidRPr="00AB4813" w:rsidRDefault="00F2726F" w:rsidP="00AB4813">
            <w:pPr>
              <w:widowControl w:val="0"/>
              <w:suppressAutoHyphens/>
              <w:spacing w:line="240" w:lineRule="auto"/>
              <w:ind w:firstLine="0"/>
              <w:contextualSpacing/>
              <w:rPr>
                <w:rFonts w:ascii="Times New Roman" w:hAnsi="Times New Roman"/>
                <w:sz w:val="28"/>
                <w:szCs w:val="28"/>
              </w:rPr>
            </w:pPr>
            <w:r w:rsidRPr="00AB4813">
              <w:rPr>
                <w:rFonts w:ascii="Times New Roman" w:hAnsi="Times New Roman"/>
                <w:sz w:val="28"/>
                <w:szCs w:val="28"/>
              </w:rPr>
              <w:t>Мазут</w:t>
            </w:r>
          </w:p>
        </w:tc>
        <w:tc>
          <w:tcPr>
            <w:tcW w:w="59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86ED520"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smartTag w:uri="urn:schemas-microsoft-com:office:smarttags" w:element="metricconverter">
              <w:smartTagPr>
                <w:attr w:name="ProductID" w:val="1 л"/>
              </w:smartTagPr>
              <w:r w:rsidRPr="00AB4813">
                <w:rPr>
                  <w:rFonts w:ascii="Times New Roman" w:hAnsi="Times New Roman"/>
                  <w:sz w:val="28"/>
                  <w:szCs w:val="28"/>
                </w:rPr>
                <w:t>1 л</w:t>
              </w:r>
            </w:smartTag>
          </w:p>
        </w:tc>
        <w:tc>
          <w:tcPr>
            <w:tcW w:w="72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EF319CB"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9700</w:t>
            </w:r>
          </w:p>
        </w:tc>
        <w:tc>
          <w:tcPr>
            <w:tcW w:w="517"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F317389"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11,2</w:t>
            </w:r>
          </w:p>
        </w:tc>
        <w:tc>
          <w:tcPr>
            <w:tcW w:w="82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72A3319"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40,61</w:t>
            </w:r>
          </w:p>
        </w:tc>
      </w:tr>
      <w:tr w:rsidR="00F2726F" w:rsidRPr="00AB4813" w14:paraId="27C6A154" w14:textId="77777777" w:rsidTr="00166626">
        <w:trPr>
          <w:jc w:val="center"/>
        </w:trPr>
        <w:tc>
          <w:tcPr>
            <w:tcW w:w="233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CCF840C" w14:textId="77777777" w:rsidR="00F2726F" w:rsidRPr="00AB4813" w:rsidRDefault="00F2726F" w:rsidP="00AB4813">
            <w:pPr>
              <w:widowControl w:val="0"/>
              <w:suppressAutoHyphens/>
              <w:spacing w:line="240" w:lineRule="auto"/>
              <w:ind w:firstLine="0"/>
              <w:contextualSpacing/>
              <w:rPr>
                <w:rFonts w:ascii="Times New Roman" w:hAnsi="Times New Roman"/>
                <w:sz w:val="28"/>
                <w:szCs w:val="28"/>
              </w:rPr>
            </w:pPr>
            <w:r w:rsidRPr="00AB4813">
              <w:rPr>
                <w:rFonts w:ascii="Times New Roman" w:hAnsi="Times New Roman"/>
                <w:sz w:val="28"/>
                <w:szCs w:val="28"/>
              </w:rPr>
              <w:t>Керосин</w:t>
            </w:r>
          </w:p>
        </w:tc>
        <w:tc>
          <w:tcPr>
            <w:tcW w:w="59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009C308"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smartTag w:uri="urn:schemas-microsoft-com:office:smarttags" w:element="metricconverter">
              <w:smartTagPr>
                <w:attr w:name="ProductID" w:val="1 л"/>
              </w:smartTagPr>
              <w:r w:rsidRPr="00AB4813">
                <w:rPr>
                  <w:rFonts w:ascii="Times New Roman" w:hAnsi="Times New Roman"/>
                  <w:sz w:val="28"/>
                  <w:szCs w:val="28"/>
                </w:rPr>
                <w:t>1 л</w:t>
              </w:r>
            </w:smartTag>
          </w:p>
        </w:tc>
        <w:tc>
          <w:tcPr>
            <w:tcW w:w="72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18C01B8"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10400</w:t>
            </w:r>
          </w:p>
        </w:tc>
        <w:tc>
          <w:tcPr>
            <w:tcW w:w="517"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32AB467"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12,0</w:t>
            </w:r>
          </w:p>
        </w:tc>
        <w:tc>
          <w:tcPr>
            <w:tcW w:w="82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857B4FA"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43,50</w:t>
            </w:r>
          </w:p>
        </w:tc>
      </w:tr>
      <w:tr w:rsidR="00F2726F" w:rsidRPr="00AB4813" w14:paraId="7DE754E5" w14:textId="77777777" w:rsidTr="00166626">
        <w:trPr>
          <w:jc w:val="center"/>
        </w:trPr>
        <w:tc>
          <w:tcPr>
            <w:tcW w:w="233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A27EA70" w14:textId="77777777" w:rsidR="00F2726F" w:rsidRPr="00AB4813" w:rsidRDefault="00F2726F" w:rsidP="00AB4813">
            <w:pPr>
              <w:widowControl w:val="0"/>
              <w:suppressAutoHyphens/>
              <w:spacing w:line="240" w:lineRule="auto"/>
              <w:ind w:firstLine="0"/>
              <w:contextualSpacing/>
              <w:rPr>
                <w:rFonts w:ascii="Times New Roman" w:hAnsi="Times New Roman"/>
                <w:sz w:val="28"/>
                <w:szCs w:val="28"/>
              </w:rPr>
            </w:pPr>
            <w:r w:rsidRPr="00AB4813">
              <w:rPr>
                <w:rFonts w:ascii="Times New Roman" w:hAnsi="Times New Roman"/>
                <w:sz w:val="28"/>
                <w:szCs w:val="28"/>
              </w:rPr>
              <w:t>Нефть</w:t>
            </w:r>
          </w:p>
        </w:tc>
        <w:tc>
          <w:tcPr>
            <w:tcW w:w="59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85972C6"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smartTag w:uri="urn:schemas-microsoft-com:office:smarttags" w:element="metricconverter">
              <w:smartTagPr>
                <w:attr w:name="ProductID" w:val="1 л"/>
              </w:smartTagPr>
              <w:r w:rsidRPr="00AB4813">
                <w:rPr>
                  <w:rFonts w:ascii="Times New Roman" w:hAnsi="Times New Roman"/>
                  <w:sz w:val="28"/>
                  <w:szCs w:val="28"/>
                </w:rPr>
                <w:t>1 л</w:t>
              </w:r>
            </w:smartTag>
          </w:p>
        </w:tc>
        <w:tc>
          <w:tcPr>
            <w:tcW w:w="72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A94F696"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10500</w:t>
            </w:r>
          </w:p>
        </w:tc>
        <w:tc>
          <w:tcPr>
            <w:tcW w:w="517"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FC4BE79"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12,2</w:t>
            </w:r>
          </w:p>
        </w:tc>
        <w:tc>
          <w:tcPr>
            <w:tcW w:w="82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9CBE399"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44,00</w:t>
            </w:r>
          </w:p>
        </w:tc>
      </w:tr>
      <w:tr w:rsidR="00F2726F" w:rsidRPr="00AB4813" w14:paraId="21CEBDDF" w14:textId="77777777" w:rsidTr="00166626">
        <w:trPr>
          <w:jc w:val="center"/>
        </w:trPr>
        <w:tc>
          <w:tcPr>
            <w:tcW w:w="233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EB0E01C" w14:textId="77777777" w:rsidR="00F2726F" w:rsidRPr="00AB4813" w:rsidRDefault="00F2726F" w:rsidP="00AB4813">
            <w:pPr>
              <w:widowControl w:val="0"/>
              <w:suppressAutoHyphens/>
              <w:spacing w:line="240" w:lineRule="auto"/>
              <w:ind w:firstLine="0"/>
              <w:contextualSpacing/>
              <w:rPr>
                <w:rFonts w:ascii="Times New Roman" w:hAnsi="Times New Roman"/>
                <w:sz w:val="28"/>
                <w:szCs w:val="28"/>
              </w:rPr>
            </w:pPr>
            <w:r w:rsidRPr="00AB4813">
              <w:rPr>
                <w:rFonts w:ascii="Times New Roman" w:hAnsi="Times New Roman"/>
                <w:sz w:val="28"/>
                <w:szCs w:val="28"/>
              </w:rPr>
              <w:t>Бензин</w:t>
            </w:r>
          </w:p>
        </w:tc>
        <w:tc>
          <w:tcPr>
            <w:tcW w:w="59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2926305"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smartTag w:uri="urn:schemas-microsoft-com:office:smarttags" w:element="metricconverter">
              <w:smartTagPr>
                <w:attr w:name="ProductID" w:val="1 л"/>
              </w:smartTagPr>
              <w:r w:rsidRPr="00AB4813">
                <w:rPr>
                  <w:rFonts w:ascii="Times New Roman" w:hAnsi="Times New Roman"/>
                  <w:sz w:val="28"/>
                  <w:szCs w:val="28"/>
                </w:rPr>
                <w:t>1 л</w:t>
              </w:r>
            </w:smartTag>
          </w:p>
        </w:tc>
        <w:tc>
          <w:tcPr>
            <w:tcW w:w="72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4ED9048"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10500</w:t>
            </w:r>
          </w:p>
        </w:tc>
        <w:tc>
          <w:tcPr>
            <w:tcW w:w="517"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8C4EF5A"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12,2</w:t>
            </w:r>
          </w:p>
        </w:tc>
        <w:tc>
          <w:tcPr>
            <w:tcW w:w="82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61F1753"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44,00</w:t>
            </w:r>
          </w:p>
        </w:tc>
      </w:tr>
      <w:tr w:rsidR="00F2726F" w:rsidRPr="00AB4813" w14:paraId="6654FB3C" w14:textId="77777777" w:rsidTr="00166626">
        <w:trPr>
          <w:jc w:val="center"/>
        </w:trPr>
        <w:tc>
          <w:tcPr>
            <w:tcW w:w="233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356CB16" w14:textId="77777777" w:rsidR="00F2726F" w:rsidRPr="00AB4813" w:rsidRDefault="00F2726F" w:rsidP="00AB4813">
            <w:pPr>
              <w:widowControl w:val="0"/>
              <w:suppressAutoHyphens/>
              <w:spacing w:line="240" w:lineRule="auto"/>
              <w:ind w:firstLine="0"/>
              <w:contextualSpacing/>
              <w:rPr>
                <w:rFonts w:ascii="Times New Roman" w:hAnsi="Times New Roman"/>
                <w:sz w:val="28"/>
                <w:szCs w:val="28"/>
              </w:rPr>
            </w:pPr>
            <w:r w:rsidRPr="00AB4813">
              <w:rPr>
                <w:rFonts w:ascii="Times New Roman" w:hAnsi="Times New Roman"/>
                <w:sz w:val="28"/>
                <w:szCs w:val="28"/>
              </w:rPr>
              <w:t>Газ природный</w:t>
            </w:r>
          </w:p>
        </w:tc>
        <w:tc>
          <w:tcPr>
            <w:tcW w:w="59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3B9D1E1" w14:textId="305FC341"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1 м</w:t>
            </w:r>
            <w:r w:rsidRPr="00AB4813">
              <w:rPr>
                <w:rFonts w:ascii="Times New Roman" w:hAnsi="Times New Roman"/>
                <w:sz w:val="28"/>
                <w:szCs w:val="28"/>
                <w:vertAlign w:val="superscript"/>
              </w:rPr>
              <w:t>3</w:t>
            </w:r>
          </w:p>
        </w:tc>
        <w:tc>
          <w:tcPr>
            <w:tcW w:w="72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AB551C6"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8000</w:t>
            </w:r>
          </w:p>
        </w:tc>
        <w:tc>
          <w:tcPr>
            <w:tcW w:w="517"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90ED2C6"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9,3</w:t>
            </w:r>
          </w:p>
        </w:tc>
        <w:tc>
          <w:tcPr>
            <w:tcW w:w="82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8B8D875"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33,50</w:t>
            </w:r>
          </w:p>
        </w:tc>
      </w:tr>
      <w:tr w:rsidR="00F2726F" w:rsidRPr="00AB4813" w14:paraId="4C9DE489" w14:textId="77777777" w:rsidTr="00166626">
        <w:trPr>
          <w:jc w:val="center"/>
        </w:trPr>
        <w:tc>
          <w:tcPr>
            <w:tcW w:w="233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5371B04" w14:textId="77777777" w:rsidR="00F2726F" w:rsidRPr="00AB4813" w:rsidRDefault="00F2726F" w:rsidP="00AB4813">
            <w:pPr>
              <w:widowControl w:val="0"/>
              <w:suppressAutoHyphens/>
              <w:spacing w:line="240" w:lineRule="auto"/>
              <w:ind w:firstLine="0"/>
              <w:contextualSpacing/>
              <w:rPr>
                <w:rFonts w:ascii="Times New Roman" w:hAnsi="Times New Roman"/>
                <w:sz w:val="28"/>
                <w:szCs w:val="28"/>
              </w:rPr>
            </w:pPr>
            <w:r w:rsidRPr="00AB4813">
              <w:rPr>
                <w:rFonts w:ascii="Times New Roman" w:hAnsi="Times New Roman"/>
                <w:sz w:val="28"/>
                <w:szCs w:val="28"/>
              </w:rPr>
              <w:t>Газ сжиженный</w:t>
            </w:r>
          </w:p>
        </w:tc>
        <w:tc>
          <w:tcPr>
            <w:tcW w:w="59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E1449B7"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smartTag w:uri="urn:schemas-microsoft-com:office:smarttags" w:element="metricconverter">
              <w:smartTagPr>
                <w:attr w:name="ProductID" w:val="1 кг"/>
              </w:smartTagPr>
              <w:r w:rsidRPr="00AB4813">
                <w:rPr>
                  <w:rFonts w:ascii="Times New Roman" w:hAnsi="Times New Roman"/>
                  <w:sz w:val="28"/>
                  <w:szCs w:val="28"/>
                </w:rPr>
                <w:t>1 кг</w:t>
              </w:r>
            </w:smartTag>
          </w:p>
        </w:tc>
        <w:tc>
          <w:tcPr>
            <w:tcW w:w="72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B5C9C1E"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10800</w:t>
            </w:r>
          </w:p>
        </w:tc>
        <w:tc>
          <w:tcPr>
            <w:tcW w:w="517"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ADDEBEF"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12,5</w:t>
            </w:r>
          </w:p>
        </w:tc>
        <w:tc>
          <w:tcPr>
            <w:tcW w:w="82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EB12323"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45,20</w:t>
            </w:r>
          </w:p>
        </w:tc>
      </w:tr>
      <w:tr w:rsidR="00F2726F" w:rsidRPr="00AB4813" w14:paraId="7B5AB84E" w14:textId="77777777" w:rsidTr="00166626">
        <w:trPr>
          <w:jc w:val="center"/>
        </w:trPr>
        <w:tc>
          <w:tcPr>
            <w:tcW w:w="233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055280B" w14:textId="77777777" w:rsidR="00F2726F" w:rsidRPr="00AB4813" w:rsidRDefault="00F2726F" w:rsidP="00AB4813">
            <w:pPr>
              <w:widowControl w:val="0"/>
              <w:suppressAutoHyphens/>
              <w:spacing w:line="240" w:lineRule="auto"/>
              <w:ind w:firstLine="0"/>
              <w:contextualSpacing/>
              <w:rPr>
                <w:rFonts w:ascii="Times New Roman" w:hAnsi="Times New Roman"/>
                <w:sz w:val="28"/>
                <w:szCs w:val="28"/>
              </w:rPr>
            </w:pPr>
            <w:r w:rsidRPr="00AB4813">
              <w:rPr>
                <w:rFonts w:ascii="Times New Roman" w:hAnsi="Times New Roman"/>
                <w:sz w:val="28"/>
                <w:szCs w:val="28"/>
              </w:rPr>
              <w:t>Метан</w:t>
            </w:r>
          </w:p>
        </w:tc>
        <w:tc>
          <w:tcPr>
            <w:tcW w:w="59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DEE2AC1" w14:textId="4A9070CD" w:rsidR="00F2726F" w:rsidRPr="00AB4813" w:rsidRDefault="00812EB4"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1 м</w:t>
            </w:r>
            <w:r w:rsidR="00F2726F" w:rsidRPr="00AB4813">
              <w:rPr>
                <w:rFonts w:ascii="Times New Roman" w:hAnsi="Times New Roman"/>
                <w:sz w:val="28"/>
                <w:szCs w:val="28"/>
                <w:vertAlign w:val="superscript"/>
              </w:rPr>
              <w:t>3</w:t>
            </w:r>
          </w:p>
        </w:tc>
        <w:tc>
          <w:tcPr>
            <w:tcW w:w="72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4EAF225"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11950</w:t>
            </w:r>
          </w:p>
        </w:tc>
        <w:tc>
          <w:tcPr>
            <w:tcW w:w="517"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45872F2"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13,8</w:t>
            </w:r>
          </w:p>
        </w:tc>
        <w:tc>
          <w:tcPr>
            <w:tcW w:w="82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03E9159"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50,03</w:t>
            </w:r>
          </w:p>
        </w:tc>
      </w:tr>
      <w:tr w:rsidR="00F2726F" w:rsidRPr="00AB4813" w14:paraId="70029C65" w14:textId="77777777" w:rsidTr="00166626">
        <w:trPr>
          <w:jc w:val="center"/>
        </w:trPr>
        <w:tc>
          <w:tcPr>
            <w:tcW w:w="233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25D7249" w14:textId="77777777" w:rsidR="00F2726F" w:rsidRPr="00AB4813" w:rsidRDefault="00F2726F" w:rsidP="00AB4813">
            <w:pPr>
              <w:widowControl w:val="0"/>
              <w:suppressAutoHyphens/>
              <w:spacing w:line="240" w:lineRule="auto"/>
              <w:ind w:firstLine="0"/>
              <w:contextualSpacing/>
              <w:rPr>
                <w:rFonts w:ascii="Times New Roman" w:hAnsi="Times New Roman"/>
                <w:sz w:val="28"/>
                <w:szCs w:val="28"/>
              </w:rPr>
            </w:pPr>
            <w:r w:rsidRPr="00AB4813">
              <w:rPr>
                <w:rFonts w:ascii="Times New Roman" w:hAnsi="Times New Roman"/>
                <w:sz w:val="28"/>
                <w:szCs w:val="28"/>
              </w:rPr>
              <w:t>Пропан</w:t>
            </w:r>
          </w:p>
        </w:tc>
        <w:tc>
          <w:tcPr>
            <w:tcW w:w="59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5F63C9A" w14:textId="5365B6D4" w:rsidR="00F2726F" w:rsidRPr="00AB4813" w:rsidRDefault="00812EB4"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1 м</w:t>
            </w:r>
            <w:r w:rsidR="00F2726F" w:rsidRPr="00AB4813">
              <w:rPr>
                <w:rFonts w:ascii="Times New Roman" w:hAnsi="Times New Roman"/>
                <w:sz w:val="28"/>
                <w:szCs w:val="28"/>
                <w:vertAlign w:val="superscript"/>
              </w:rPr>
              <w:t>3</w:t>
            </w:r>
          </w:p>
        </w:tc>
        <w:tc>
          <w:tcPr>
            <w:tcW w:w="72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27FB0DE"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10885</w:t>
            </w:r>
          </w:p>
        </w:tc>
        <w:tc>
          <w:tcPr>
            <w:tcW w:w="517"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7B11515"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12,6</w:t>
            </w:r>
          </w:p>
        </w:tc>
        <w:tc>
          <w:tcPr>
            <w:tcW w:w="82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F8297B4"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45,57</w:t>
            </w:r>
          </w:p>
        </w:tc>
      </w:tr>
      <w:tr w:rsidR="00F2726F" w:rsidRPr="00AB4813" w14:paraId="6505371D" w14:textId="77777777" w:rsidTr="00166626">
        <w:trPr>
          <w:jc w:val="center"/>
        </w:trPr>
        <w:tc>
          <w:tcPr>
            <w:tcW w:w="233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F36BDE3" w14:textId="77777777" w:rsidR="00F2726F" w:rsidRPr="00AB4813" w:rsidRDefault="00F2726F" w:rsidP="00AB4813">
            <w:pPr>
              <w:widowControl w:val="0"/>
              <w:suppressAutoHyphens/>
              <w:spacing w:line="240" w:lineRule="auto"/>
              <w:ind w:firstLine="0"/>
              <w:contextualSpacing/>
              <w:rPr>
                <w:rFonts w:ascii="Times New Roman" w:hAnsi="Times New Roman"/>
                <w:sz w:val="28"/>
                <w:szCs w:val="28"/>
              </w:rPr>
            </w:pPr>
            <w:r w:rsidRPr="00AB4813">
              <w:rPr>
                <w:rFonts w:ascii="Times New Roman" w:hAnsi="Times New Roman"/>
                <w:sz w:val="28"/>
                <w:szCs w:val="28"/>
              </w:rPr>
              <w:t>Этилен</w:t>
            </w:r>
          </w:p>
        </w:tc>
        <w:tc>
          <w:tcPr>
            <w:tcW w:w="59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21F7638" w14:textId="1BD17A9B" w:rsidR="00F2726F" w:rsidRPr="00AB4813" w:rsidRDefault="00812EB4"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1 м</w:t>
            </w:r>
            <w:r w:rsidR="00F2726F" w:rsidRPr="00AB4813">
              <w:rPr>
                <w:rFonts w:ascii="Times New Roman" w:hAnsi="Times New Roman"/>
                <w:sz w:val="28"/>
                <w:szCs w:val="28"/>
                <w:vertAlign w:val="superscript"/>
              </w:rPr>
              <w:t>3</w:t>
            </w:r>
          </w:p>
        </w:tc>
        <w:tc>
          <w:tcPr>
            <w:tcW w:w="72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C072A7E"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11470</w:t>
            </w:r>
          </w:p>
        </w:tc>
        <w:tc>
          <w:tcPr>
            <w:tcW w:w="517"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9F6100B"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13,3</w:t>
            </w:r>
          </w:p>
        </w:tc>
        <w:tc>
          <w:tcPr>
            <w:tcW w:w="82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FD261F8"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48,02</w:t>
            </w:r>
          </w:p>
        </w:tc>
      </w:tr>
      <w:tr w:rsidR="00F2726F" w:rsidRPr="00AB4813" w14:paraId="02A53B5B" w14:textId="77777777" w:rsidTr="00166626">
        <w:trPr>
          <w:jc w:val="center"/>
        </w:trPr>
        <w:tc>
          <w:tcPr>
            <w:tcW w:w="233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4205371" w14:textId="77777777" w:rsidR="00F2726F" w:rsidRPr="00AB4813" w:rsidRDefault="00F2726F" w:rsidP="00AB4813">
            <w:pPr>
              <w:widowControl w:val="0"/>
              <w:suppressAutoHyphens/>
              <w:spacing w:line="240" w:lineRule="auto"/>
              <w:ind w:firstLine="0"/>
              <w:contextualSpacing/>
              <w:rPr>
                <w:rFonts w:ascii="Times New Roman" w:hAnsi="Times New Roman"/>
                <w:sz w:val="28"/>
                <w:szCs w:val="28"/>
              </w:rPr>
            </w:pPr>
            <w:r w:rsidRPr="00AB4813">
              <w:rPr>
                <w:rFonts w:ascii="Times New Roman" w:hAnsi="Times New Roman"/>
                <w:sz w:val="28"/>
                <w:szCs w:val="28"/>
              </w:rPr>
              <w:t>Водород</w:t>
            </w:r>
          </w:p>
        </w:tc>
        <w:tc>
          <w:tcPr>
            <w:tcW w:w="59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72DCBDA" w14:textId="56277269" w:rsidR="00F2726F" w:rsidRPr="00AB4813" w:rsidRDefault="00812EB4"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1 м</w:t>
            </w:r>
            <w:r w:rsidR="00F2726F" w:rsidRPr="00AB4813">
              <w:rPr>
                <w:rFonts w:ascii="Times New Roman" w:hAnsi="Times New Roman"/>
                <w:sz w:val="28"/>
                <w:szCs w:val="28"/>
                <w:vertAlign w:val="superscript"/>
              </w:rPr>
              <w:t>3</w:t>
            </w:r>
          </w:p>
        </w:tc>
        <w:tc>
          <w:tcPr>
            <w:tcW w:w="72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2F22DB4"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28700</w:t>
            </w:r>
          </w:p>
        </w:tc>
        <w:tc>
          <w:tcPr>
            <w:tcW w:w="517"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FD0457B"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33,2</w:t>
            </w:r>
          </w:p>
        </w:tc>
        <w:tc>
          <w:tcPr>
            <w:tcW w:w="82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4065987"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120,00</w:t>
            </w:r>
          </w:p>
        </w:tc>
      </w:tr>
      <w:tr w:rsidR="00F2726F" w:rsidRPr="00AB4813" w14:paraId="2E29C14D" w14:textId="77777777" w:rsidTr="00166626">
        <w:trPr>
          <w:jc w:val="center"/>
        </w:trPr>
        <w:tc>
          <w:tcPr>
            <w:tcW w:w="233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7E2C516" w14:textId="77777777" w:rsidR="00F2726F" w:rsidRPr="00AB4813" w:rsidRDefault="00F2726F" w:rsidP="00AB4813">
            <w:pPr>
              <w:widowControl w:val="0"/>
              <w:suppressAutoHyphens/>
              <w:spacing w:line="240" w:lineRule="auto"/>
              <w:ind w:firstLine="0"/>
              <w:contextualSpacing/>
              <w:rPr>
                <w:rFonts w:ascii="Times New Roman" w:hAnsi="Times New Roman"/>
                <w:sz w:val="28"/>
                <w:szCs w:val="28"/>
              </w:rPr>
            </w:pPr>
            <w:r w:rsidRPr="00AB4813">
              <w:rPr>
                <w:rFonts w:ascii="Times New Roman" w:hAnsi="Times New Roman"/>
                <w:sz w:val="28"/>
                <w:szCs w:val="28"/>
              </w:rPr>
              <w:t>Уголь каменный (W=10%)</w:t>
            </w:r>
          </w:p>
        </w:tc>
        <w:tc>
          <w:tcPr>
            <w:tcW w:w="59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1AFAB38"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smartTag w:uri="urn:schemas-microsoft-com:office:smarttags" w:element="metricconverter">
              <w:smartTagPr>
                <w:attr w:name="ProductID" w:val="1 кг"/>
              </w:smartTagPr>
              <w:r w:rsidRPr="00AB4813">
                <w:rPr>
                  <w:rFonts w:ascii="Times New Roman" w:hAnsi="Times New Roman"/>
                  <w:sz w:val="28"/>
                  <w:szCs w:val="28"/>
                </w:rPr>
                <w:t>1 кг</w:t>
              </w:r>
            </w:smartTag>
          </w:p>
        </w:tc>
        <w:tc>
          <w:tcPr>
            <w:tcW w:w="72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B486619"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6450</w:t>
            </w:r>
          </w:p>
        </w:tc>
        <w:tc>
          <w:tcPr>
            <w:tcW w:w="517"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381B682"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7,5</w:t>
            </w:r>
          </w:p>
        </w:tc>
        <w:tc>
          <w:tcPr>
            <w:tcW w:w="82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2436295"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27,00</w:t>
            </w:r>
          </w:p>
        </w:tc>
      </w:tr>
      <w:tr w:rsidR="00F2726F" w:rsidRPr="00AB4813" w14:paraId="5A0241B7" w14:textId="77777777" w:rsidTr="00166626">
        <w:trPr>
          <w:jc w:val="center"/>
        </w:trPr>
        <w:tc>
          <w:tcPr>
            <w:tcW w:w="233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E97247" w14:textId="77777777" w:rsidR="00F2726F" w:rsidRPr="00AB4813" w:rsidRDefault="00F2726F" w:rsidP="00AB4813">
            <w:pPr>
              <w:widowControl w:val="0"/>
              <w:suppressAutoHyphens/>
              <w:spacing w:line="240" w:lineRule="auto"/>
              <w:ind w:firstLine="0"/>
              <w:contextualSpacing/>
              <w:rPr>
                <w:rFonts w:ascii="Times New Roman" w:hAnsi="Times New Roman"/>
                <w:sz w:val="28"/>
                <w:szCs w:val="28"/>
              </w:rPr>
            </w:pPr>
            <w:r w:rsidRPr="00AB4813">
              <w:rPr>
                <w:rFonts w:ascii="Times New Roman" w:hAnsi="Times New Roman"/>
                <w:sz w:val="28"/>
                <w:szCs w:val="28"/>
              </w:rPr>
              <w:t>Уголь бурый (W=30…40%)</w:t>
            </w:r>
          </w:p>
        </w:tc>
        <w:tc>
          <w:tcPr>
            <w:tcW w:w="59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0D1D653"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smartTag w:uri="urn:schemas-microsoft-com:office:smarttags" w:element="metricconverter">
              <w:smartTagPr>
                <w:attr w:name="ProductID" w:val="1 кг"/>
              </w:smartTagPr>
              <w:r w:rsidRPr="00AB4813">
                <w:rPr>
                  <w:rFonts w:ascii="Times New Roman" w:hAnsi="Times New Roman"/>
                  <w:sz w:val="28"/>
                  <w:szCs w:val="28"/>
                </w:rPr>
                <w:t>1 кг</w:t>
              </w:r>
            </w:smartTag>
          </w:p>
        </w:tc>
        <w:tc>
          <w:tcPr>
            <w:tcW w:w="72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D180166"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3100</w:t>
            </w:r>
          </w:p>
        </w:tc>
        <w:tc>
          <w:tcPr>
            <w:tcW w:w="517"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CFA7854"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3,6</w:t>
            </w:r>
          </w:p>
        </w:tc>
        <w:tc>
          <w:tcPr>
            <w:tcW w:w="82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FE6F2EC"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12,98</w:t>
            </w:r>
          </w:p>
        </w:tc>
      </w:tr>
      <w:tr w:rsidR="00F2726F" w:rsidRPr="00AB4813" w14:paraId="0874C1DE" w14:textId="77777777" w:rsidTr="00166626">
        <w:trPr>
          <w:jc w:val="center"/>
        </w:trPr>
        <w:tc>
          <w:tcPr>
            <w:tcW w:w="233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39FFE98" w14:textId="77777777" w:rsidR="00F2726F" w:rsidRPr="00AB4813" w:rsidRDefault="00F2726F" w:rsidP="00AB4813">
            <w:pPr>
              <w:widowControl w:val="0"/>
              <w:suppressAutoHyphens/>
              <w:spacing w:line="240" w:lineRule="auto"/>
              <w:ind w:firstLine="0"/>
              <w:contextualSpacing/>
              <w:rPr>
                <w:rFonts w:ascii="Times New Roman" w:hAnsi="Times New Roman"/>
                <w:sz w:val="28"/>
                <w:szCs w:val="28"/>
              </w:rPr>
            </w:pPr>
            <w:r w:rsidRPr="00AB4813">
              <w:rPr>
                <w:rFonts w:ascii="Times New Roman" w:hAnsi="Times New Roman"/>
                <w:sz w:val="28"/>
                <w:szCs w:val="28"/>
              </w:rPr>
              <w:t>Уголь-антрацит</w:t>
            </w:r>
          </w:p>
        </w:tc>
        <w:tc>
          <w:tcPr>
            <w:tcW w:w="59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BF6E363"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smartTag w:uri="urn:schemas-microsoft-com:office:smarttags" w:element="metricconverter">
              <w:smartTagPr>
                <w:attr w:name="ProductID" w:val="1 кг"/>
              </w:smartTagPr>
              <w:r w:rsidRPr="00AB4813">
                <w:rPr>
                  <w:rFonts w:ascii="Times New Roman" w:hAnsi="Times New Roman"/>
                  <w:sz w:val="28"/>
                  <w:szCs w:val="28"/>
                </w:rPr>
                <w:t>1 кг</w:t>
              </w:r>
            </w:smartTag>
          </w:p>
        </w:tc>
        <w:tc>
          <w:tcPr>
            <w:tcW w:w="72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97E2275"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6700</w:t>
            </w:r>
          </w:p>
        </w:tc>
        <w:tc>
          <w:tcPr>
            <w:tcW w:w="517"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6FCC602"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7,8</w:t>
            </w:r>
          </w:p>
        </w:tc>
        <w:tc>
          <w:tcPr>
            <w:tcW w:w="82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A451CF5"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28,05</w:t>
            </w:r>
          </w:p>
        </w:tc>
      </w:tr>
      <w:tr w:rsidR="00F2726F" w:rsidRPr="00AB4813" w14:paraId="09C04021" w14:textId="77777777" w:rsidTr="00166626">
        <w:trPr>
          <w:jc w:val="center"/>
        </w:trPr>
        <w:tc>
          <w:tcPr>
            <w:tcW w:w="233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23E137B" w14:textId="77777777" w:rsidR="00F2726F" w:rsidRPr="00AB4813" w:rsidRDefault="00F2726F" w:rsidP="00AB4813">
            <w:pPr>
              <w:widowControl w:val="0"/>
              <w:suppressAutoHyphens/>
              <w:spacing w:line="240" w:lineRule="auto"/>
              <w:ind w:firstLine="0"/>
              <w:contextualSpacing/>
              <w:rPr>
                <w:rFonts w:ascii="Times New Roman" w:hAnsi="Times New Roman"/>
                <w:sz w:val="28"/>
                <w:szCs w:val="28"/>
              </w:rPr>
            </w:pPr>
            <w:r w:rsidRPr="00AB4813">
              <w:rPr>
                <w:rFonts w:ascii="Times New Roman" w:hAnsi="Times New Roman"/>
                <w:sz w:val="28"/>
                <w:szCs w:val="28"/>
              </w:rPr>
              <w:t>Уголь древесный</w:t>
            </w:r>
          </w:p>
        </w:tc>
        <w:tc>
          <w:tcPr>
            <w:tcW w:w="59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27E0125"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smartTag w:uri="urn:schemas-microsoft-com:office:smarttags" w:element="metricconverter">
              <w:smartTagPr>
                <w:attr w:name="ProductID" w:val="1 кг"/>
              </w:smartTagPr>
              <w:r w:rsidRPr="00AB4813">
                <w:rPr>
                  <w:rFonts w:ascii="Times New Roman" w:hAnsi="Times New Roman"/>
                  <w:sz w:val="28"/>
                  <w:szCs w:val="28"/>
                </w:rPr>
                <w:t>1 кг</w:t>
              </w:r>
            </w:smartTag>
          </w:p>
        </w:tc>
        <w:tc>
          <w:tcPr>
            <w:tcW w:w="72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6FEA968"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6510</w:t>
            </w:r>
          </w:p>
        </w:tc>
        <w:tc>
          <w:tcPr>
            <w:tcW w:w="517"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2B5D7C5"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7,5</w:t>
            </w:r>
          </w:p>
        </w:tc>
        <w:tc>
          <w:tcPr>
            <w:tcW w:w="82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5236401"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27,26</w:t>
            </w:r>
          </w:p>
        </w:tc>
      </w:tr>
      <w:tr w:rsidR="00F2726F" w:rsidRPr="00AB4813" w14:paraId="0BF29449" w14:textId="77777777" w:rsidTr="00166626">
        <w:trPr>
          <w:jc w:val="center"/>
        </w:trPr>
        <w:tc>
          <w:tcPr>
            <w:tcW w:w="233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F68DA3A" w14:textId="77777777" w:rsidR="00F2726F" w:rsidRPr="00AB4813" w:rsidRDefault="00F2726F" w:rsidP="00AB4813">
            <w:pPr>
              <w:widowControl w:val="0"/>
              <w:suppressAutoHyphens/>
              <w:spacing w:line="240" w:lineRule="auto"/>
              <w:ind w:firstLine="0"/>
              <w:contextualSpacing/>
              <w:rPr>
                <w:rFonts w:ascii="Times New Roman" w:hAnsi="Times New Roman"/>
                <w:sz w:val="28"/>
                <w:szCs w:val="28"/>
              </w:rPr>
            </w:pPr>
            <w:r w:rsidRPr="00AB4813">
              <w:rPr>
                <w:rFonts w:ascii="Times New Roman" w:hAnsi="Times New Roman"/>
                <w:sz w:val="28"/>
                <w:szCs w:val="28"/>
              </w:rPr>
              <w:t>Торф (W=40%)</w:t>
            </w:r>
          </w:p>
        </w:tc>
        <w:tc>
          <w:tcPr>
            <w:tcW w:w="59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488AB4D"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smartTag w:uri="urn:schemas-microsoft-com:office:smarttags" w:element="metricconverter">
              <w:smartTagPr>
                <w:attr w:name="ProductID" w:val="1 кг"/>
              </w:smartTagPr>
              <w:r w:rsidRPr="00AB4813">
                <w:rPr>
                  <w:rFonts w:ascii="Times New Roman" w:hAnsi="Times New Roman"/>
                  <w:sz w:val="28"/>
                  <w:szCs w:val="28"/>
                </w:rPr>
                <w:t>1 кг</w:t>
              </w:r>
            </w:smartTag>
          </w:p>
        </w:tc>
        <w:tc>
          <w:tcPr>
            <w:tcW w:w="72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A2086B5"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2900</w:t>
            </w:r>
          </w:p>
        </w:tc>
        <w:tc>
          <w:tcPr>
            <w:tcW w:w="517"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CDCB082"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3,6</w:t>
            </w:r>
          </w:p>
        </w:tc>
        <w:tc>
          <w:tcPr>
            <w:tcW w:w="82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96C5480"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12,10</w:t>
            </w:r>
          </w:p>
        </w:tc>
      </w:tr>
      <w:tr w:rsidR="00F2726F" w:rsidRPr="00AB4813" w14:paraId="1FA04D52" w14:textId="77777777" w:rsidTr="00166626">
        <w:trPr>
          <w:jc w:val="center"/>
        </w:trPr>
        <w:tc>
          <w:tcPr>
            <w:tcW w:w="233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42F6991" w14:textId="77777777" w:rsidR="00F2726F" w:rsidRPr="00AB4813" w:rsidRDefault="00F2726F" w:rsidP="00AB4813">
            <w:pPr>
              <w:widowControl w:val="0"/>
              <w:suppressAutoHyphens/>
              <w:spacing w:line="240" w:lineRule="auto"/>
              <w:ind w:firstLine="0"/>
              <w:contextualSpacing/>
              <w:rPr>
                <w:rFonts w:ascii="Times New Roman" w:hAnsi="Times New Roman"/>
                <w:sz w:val="28"/>
                <w:szCs w:val="28"/>
              </w:rPr>
            </w:pPr>
            <w:r w:rsidRPr="00AB4813">
              <w:rPr>
                <w:rFonts w:ascii="Times New Roman" w:hAnsi="Times New Roman"/>
                <w:sz w:val="28"/>
                <w:szCs w:val="28"/>
              </w:rPr>
              <w:t>Торф брикеты (W=15%)</w:t>
            </w:r>
          </w:p>
        </w:tc>
        <w:tc>
          <w:tcPr>
            <w:tcW w:w="59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9F1D097"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smartTag w:uri="urn:schemas-microsoft-com:office:smarttags" w:element="metricconverter">
              <w:smartTagPr>
                <w:attr w:name="ProductID" w:val="1 кг"/>
              </w:smartTagPr>
              <w:r w:rsidRPr="00AB4813">
                <w:rPr>
                  <w:rFonts w:ascii="Times New Roman" w:hAnsi="Times New Roman"/>
                  <w:sz w:val="28"/>
                  <w:szCs w:val="28"/>
                </w:rPr>
                <w:t>1 кг</w:t>
              </w:r>
            </w:smartTag>
          </w:p>
        </w:tc>
        <w:tc>
          <w:tcPr>
            <w:tcW w:w="72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CDC26DE"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4200</w:t>
            </w:r>
          </w:p>
        </w:tc>
        <w:tc>
          <w:tcPr>
            <w:tcW w:w="517"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4CBEFB6"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4,9</w:t>
            </w:r>
          </w:p>
        </w:tc>
        <w:tc>
          <w:tcPr>
            <w:tcW w:w="82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EB7E385"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17,58</w:t>
            </w:r>
          </w:p>
        </w:tc>
      </w:tr>
      <w:tr w:rsidR="00F2726F" w:rsidRPr="00AB4813" w14:paraId="03E3A758" w14:textId="77777777" w:rsidTr="00166626">
        <w:trPr>
          <w:jc w:val="center"/>
        </w:trPr>
        <w:tc>
          <w:tcPr>
            <w:tcW w:w="233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3C2FAC2" w14:textId="77777777" w:rsidR="00F2726F" w:rsidRPr="00AB4813" w:rsidRDefault="00F2726F" w:rsidP="00AB4813">
            <w:pPr>
              <w:widowControl w:val="0"/>
              <w:suppressAutoHyphens/>
              <w:spacing w:line="240" w:lineRule="auto"/>
              <w:ind w:firstLine="0"/>
              <w:contextualSpacing/>
              <w:rPr>
                <w:rFonts w:ascii="Times New Roman" w:hAnsi="Times New Roman"/>
                <w:sz w:val="28"/>
                <w:szCs w:val="28"/>
              </w:rPr>
            </w:pPr>
            <w:r w:rsidRPr="00AB4813">
              <w:rPr>
                <w:rFonts w:ascii="Times New Roman" w:hAnsi="Times New Roman"/>
                <w:sz w:val="28"/>
                <w:szCs w:val="28"/>
              </w:rPr>
              <w:t>Торф крошка</w:t>
            </w:r>
          </w:p>
        </w:tc>
        <w:tc>
          <w:tcPr>
            <w:tcW w:w="59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A1AD89D"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smartTag w:uri="urn:schemas-microsoft-com:office:smarttags" w:element="metricconverter">
              <w:smartTagPr>
                <w:attr w:name="ProductID" w:val="1 кг"/>
              </w:smartTagPr>
              <w:r w:rsidRPr="00AB4813">
                <w:rPr>
                  <w:rFonts w:ascii="Times New Roman" w:hAnsi="Times New Roman"/>
                  <w:sz w:val="28"/>
                  <w:szCs w:val="28"/>
                </w:rPr>
                <w:t>1 кг</w:t>
              </w:r>
            </w:smartTag>
          </w:p>
        </w:tc>
        <w:tc>
          <w:tcPr>
            <w:tcW w:w="72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2F4EDB5"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2590</w:t>
            </w:r>
          </w:p>
        </w:tc>
        <w:tc>
          <w:tcPr>
            <w:tcW w:w="517"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94FF719"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3,0</w:t>
            </w:r>
          </w:p>
        </w:tc>
        <w:tc>
          <w:tcPr>
            <w:tcW w:w="82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BC7325B"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10,84</w:t>
            </w:r>
          </w:p>
        </w:tc>
      </w:tr>
      <w:tr w:rsidR="00F2726F" w:rsidRPr="00AB4813" w14:paraId="1BD290BD" w14:textId="77777777" w:rsidTr="00166626">
        <w:trPr>
          <w:jc w:val="center"/>
        </w:trPr>
        <w:tc>
          <w:tcPr>
            <w:tcW w:w="233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F977A70" w14:textId="77777777" w:rsidR="00F2726F" w:rsidRPr="00AB4813" w:rsidRDefault="00F2726F" w:rsidP="00AB4813">
            <w:pPr>
              <w:widowControl w:val="0"/>
              <w:suppressAutoHyphens/>
              <w:spacing w:line="240" w:lineRule="auto"/>
              <w:ind w:firstLine="0"/>
              <w:contextualSpacing/>
              <w:rPr>
                <w:rFonts w:ascii="Times New Roman" w:hAnsi="Times New Roman"/>
                <w:sz w:val="28"/>
                <w:szCs w:val="28"/>
              </w:rPr>
            </w:pPr>
            <w:r w:rsidRPr="00AB4813">
              <w:rPr>
                <w:rFonts w:ascii="Times New Roman" w:hAnsi="Times New Roman"/>
                <w:sz w:val="28"/>
                <w:szCs w:val="28"/>
              </w:rPr>
              <w:t>Пеллета древесная</w:t>
            </w:r>
          </w:p>
        </w:tc>
        <w:tc>
          <w:tcPr>
            <w:tcW w:w="59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140FF9F"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smartTag w:uri="urn:schemas-microsoft-com:office:smarttags" w:element="metricconverter">
              <w:smartTagPr>
                <w:attr w:name="ProductID" w:val="1 кг"/>
              </w:smartTagPr>
              <w:r w:rsidRPr="00AB4813">
                <w:rPr>
                  <w:rFonts w:ascii="Times New Roman" w:hAnsi="Times New Roman"/>
                  <w:sz w:val="28"/>
                  <w:szCs w:val="28"/>
                </w:rPr>
                <w:t>1 кг</w:t>
              </w:r>
            </w:smartTag>
          </w:p>
        </w:tc>
        <w:tc>
          <w:tcPr>
            <w:tcW w:w="72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59B1D93"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4100</w:t>
            </w:r>
          </w:p>
        </w:tc>
        <w:tc>
          <w:tcPr>
            <w:tcW w:w="517"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ACA6DB1"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4,7</w:t>
            </w:r>
          </w:p>
        </w:tc>
        <w:tc>
          <w:tcPr>
            <w:tcW w:w="82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2DEE3B5"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17,17</w:t>
            </w:r>
          </w:p>
        </w:tc>
      </w:tr>
      <w:tr w:rsidR="00F2726F" w:rsidRPr="00AB4813" w14:paraId="463229C2" w14:textId="77777777" w:rsidTr="00166626">
        <w:trPr>
          <w:jc w:val="center"/>
        </w:trPr>
        <w:tc>
          <w:tcPr>
            <w:tcW w:w="233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8077168" w14:textId="77777777" w:rsidR="00F2726F" w:rsidRPr="00AB4813" w:rsidRDefault="00F2726F" w:rsidP="00AB4813">
            <w:pPr>
              <w:widowControl w:val="0"/>
              <w:suppressAutoHyphens/>
              <w:spacing w:line="240" w:lineRule="auto"/>
              <w:ind w:firstLine="0"/>
              <w:contextualSpacing/>
              <w:rPr>
                <w:rFonts w:ascii="Times New Roman" w:hAnsi="Times New Roman"/>
                <w:sz w:val="28"/>
                <w:szCs w:val="28"/>
              </w:rPr>
            </w:pPr>
            <w:r w:rsidRPr="00AB4813">
              <w:rPr>
                <w:rFonts w:ascii="Times New Roman" w:hAnsi="Times New Roman"/>
                <w:sz w:val="28"/>
                <w:szCs w:val="28"/>
              </w:rPr>
              <w:t>Щепа</w:t>
            </w:r>
          </w:p>
        </w:tc>
        <w:tc>
          <w:tcPr>
            <w:tcW w:w="59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0969F50"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smartTag w:uri="urn:schemas-microsoft-com:office:smarttags" w:element="metricconverter">
              <w:smartTagPr>
                <w:attr w:name="ProductID" w:val="1 кг"/>
              </w:smartTagPr>
              <w:r w:rsidRPr="00AB4813">
                <w:rPr>
                  <w:rFonts w:ascii="Times New Roman" w:hAnsi="Times New Roman"/>
                  <w:sz w:val="28"/>
                  <w:szCs w:val="28"/>
                </w:rPr>
                <w:t>1 кг</w:t>
              </w:r>
            </w:smartTag>
          </w:p>
        </w:tc>
        <w:tc>
          <w:tcPr>
            <w:tcW w:w="72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D6A95B5"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2610</w:t>
            </w:r>
          </w:p>
        </w:tc>
        <w:tc>
          <w:tcPr>
            <w:tcW w:w="517"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CFE0BD5"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3,0</w:t>
            </w:r>
          </w:p>
        </w:tc>
        <w:tc>
          <w:tcPr>
            <w:tcW w:w="82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918C45D"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10,93</w:t>
            </w:r>
          </w:p>
        </w:tc>
      </w:tr>
      <w:tr w:rsidR="00F2726F" w:rsidRPr="00AB4813" w14:paraId="05EB51BE" w14:textId="77777777" w:rsidTr="00166626">
        <w:trPr>
          <w:jc w:val="center"/>
        </w:trPr>
        <w:tc>
          <w:tcPr>
            <w:tcW w:w="233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D78C8A1" w14:textId="77777777" w:rsidR="00F2726F" w:rsidRPr="00AB4813" w:rsidRDefault="00F2726F" w:rsidP="00AB4813">
            <w:pPr>
              <w:widowControl w:val="0"/>
              <w:suppressAutoHyphens/>
              <w:spacing w:line="240" w:lineRule="auto"/>
              <w:ind w:firstLine="0"/>
              <w:contextualSpacing/>
              <w:rPr>
                <w:rFonts w:ascii="Times New Roman" w:hAnsi="Times New Roman"/>
                <w:sz w:val="28"/>
                <w:szCs w:val="28"/>
              </w:rPr>
            </w:pPr>
            <w:r w:rsidRPr="00AB4813">
              <w:rPr>
                <w:rFonts w:ascii="Times New Roman" w:hAnsi="Times New Roman"/>
                <w:sz w:val="28"/>
                <w:szCs w:val="28"/>
              </w:rPr>
              <w:t>Опилки</w:t>
            </w:r>
          </w:p>
        </w:tc>
        <w:tc>
          <w:tcPr>
            <w:tcW w:w="599"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DB57119"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smartTag w:uri="urn:schemas-microsoft-com:office:smarttags" w:element="metricconverter">
              <w:smartTagPr>
                <w:attr w:name="ProductID" w:val="1 кг"/>
              </w:smartTagPr>
              <w:r w:rsidRPr="00AB4813">
                <w:rPr>
                  <w:rFonts w:ascii="Times New Roman" w:hAnsi="Times New Roman"/>
                  <w:sz w:val="28"/>
                  <w:szCs w:val="28"/>
                </w:rPr>
                <w:t>1 кг</w:t>
              </w:r>
            </w:smartTag>
          </w:p>
        </w:tc>
        <w:tc>
          <w:tcPr>
            <w:tcW w:w="722"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4C0B727"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2000</w:t>
            </w:r>
          </w:p>
        </w:tc>
        <w:tc>
          <w:tcPr>
            <w:tcW w:w="517"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03F42BC"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2,3</w:t>
            </w:r>
          </w:p>
        </w:tc>
        <w:tc>
          <w:tcPr>
            <w:tcW w:w="823"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5F011E5" w14:textId="77777777" w:rsidR="00F2726F" w:rsidRPr="00AB4813" w:rsidRDefault="00F2726F" w:rsidP="00AB4813">
            <w:pPr>
              <w:widowControl w:val="0"/>
              <w:suppressAutoHyphens/>
              <w:spacing w:line="240" w:lineRule="auto"/>
              <w:ind w:firstLine="0"/>
              <w:contextualSpacing/>
              <w:jc w:val="center"/>
              <w:rPr>
                <w:rFonts w:ascii="Times New Roman" w:hAnsi="Times New Roman"/>
                <w:sz w:val="28"/>
                <w:szCs w:val="28"/>
              </w:rPr>
            </w:pPr>
            <w:r w:rsidRPr="00AB4813">
              <w:rPr>
                <w:rFonts w:ascii="Times New Roman" w:hAnsi="Times New Roman"/>
                <w:sz w:val="28"/>
                <w:szCs w:val="28"/>
              </w:rPr>
              <w:t>8,37</w:t>
            </w:r>
          </w:p>
        </w:tc>
      </w:tr>
    </w:tbl>
    <w:p w14:paraId="2A19E2BA" w14:textId="318573DE" w:rsidR="00F2726F" w:rsidRPr="00764918" w:rsidRDefault="00F2726F" w:rsidP="000741D3">
      <w:pPr>
        <w:widowControl w:val="0"/>
        <w:suppressAutoHyphens/>
        <w:spacing w:line="240" w:lineRule="auto"/>
        <w:ind w:firstLine="709"/>
        <w:rPr>
          <w:rFonts w:ascii="Times New Roman" w:hAnsi="Times New Roman"/>
          <w:sz w:val="28"/>
          <w:szCs w:val="28"/>
          <w:lang w:val="ru-RU"/>
        </w:rPr>
      </w:pPr>
      <w:bookmarkStart w:id="261" w:name="_Toc515271640"/>
      <w:bookmarkStart w:id="262" w:name="_Toc9074652"/>
      <w:r w:rsidRPr="00764918">
        <w:rPr>
          <w:rFonts w:ascii="Times New Roman" w:hAnsi="Times New Roman"/>
          <w:sz w:val="28"/>
          <w:szCs w:val="28"/>
          <w:lang w:val="ru-RU"/>
        </w:rPr>
        <w:lastRenderedPageBreak/>
        <w:t>Описание использования местных видов топлива, анализ поставки топлива в периоды расчетных температур наружного воздуха</w:t>
      </w:r>
      <w:bookmarkEnd w:id="261"/>
      <w:bookmarkEnd w:id="262"/>
      <w:r w:rsidR="008C58F6">
        <w:rPr>
          <w:rFonts w:ascii="Times New Roman" w:hAnsi="Times New Roman"/>
          <w:sz w:val="28"/>
          <w:szCs w:val="28"/>
          <w:lang w:val="ru-RU"/>
        </w:rPr>
        <w:t>.</w:t>
      </w:r>
    </w:p>
    <w:p w14:paraId="3E1BBA3C" w14:textId="7B7201C4" w:rsidR="00F2726F" w:rsidRPr="00764918" w:rsidRDefault="00F2726F" w:rsidP="000741D3">
      <w:pPr>
        <w:widowControl w:val="0"/>
        <w:suppressAutoHyphens/>
        <w:spacing w:line="240" w:lineRule="auto"/>
        <w:ind w:firstLine="709"/>
        <w:rPr>
          <w:rFonts w:ascii="Times New Roman" w:hAnsi="Times New Roman"/>
          <w:sz w:val="28"/>
          <w:szCs w:val="28"/>
          <w:lang w:val="ru-RU" w:eastAsia="ru-RU"/>
        </w:rPr>
      </w:pPr>
      <w:r w:rsidRPr="00764918">
        <w:rPr>
          <w:rFonts w:ascii="Times New Roman" w:hAnsi="Times New Roman"/>
          <w:sz w:val="28"/>
          <w:szCs w:val="28"/>
          <w:lang w:val="ru-RU"/>
        </w:rPr>
        <w:t xml:space="preserve">Срыва поставок основного и резервного топлива в </w:t>
      </w:r>
      <w:r w:rsidR="00BE1EBF" w:rsidRPr="00764918">
        <w:rPr>
          <w:rFonts w:ascii="Times New Roman" w:hAnsi="Times New Roman"/>
          <w:sz w:val="28"/>
          <w:szCs w:val="28"/>
          <w:lang w:val="ru-RU"/>
        </w:rPr>
        <w:t>2023</w:t>
      </w:r>
      <w:r w:rsidRPr="00764918">
        <w:rPr>
          <w:rFonts w:ascii="Times New Roman" w:hAnsi="Times New Roman"/>
          <w:sz w:val="28"/>
          <w:szCs w:val="28"/>
          <w:lang w:val="ru-RU"/>
        </w:rPr>
        <w:t xml:space="preserve"> г. – не зафиксировано. Условиями Договоров поставки, заключаемыми между теплогенерирующими компаниями и поставщиком угля, оговаривается, что ограничение объемов поставок может быть применено, если потребитель создаст задолженность за поставленные объемы топлива. Лимиты на поставку угля позволяют обеспечить работу всего оборудования энергоисточников и котельных при полной загрузке.</w:t>
      </w:r>
    </w:p>
    <w:p w14:paraId="48C46045" w14:textId="77777777" w:rsidR="00F2726F" w:rsidRPr="00764918" w:rsidRDefault="00F2726F" w:rsidP="000741D3">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Резерв обеспечивается запасами на хозяйствах резервного топлива.</w:t>
      </w:r>
    </w:p>
    <w:p w14:paraId="30AE140E" w14:textId="77777777" w:rsidR="00F2726F" w:rsidRPr="00764918" w:rsidRDefault="00F2726F" w:rsidP="000741D3">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На период экстремальных погодных условий на предприятиях теплоэнергогенерирующих компаний вводится усиленный контроль над работой систем и оборудования.</w:t>
      </w:r>
    </w:p>
    <w:p w14:paraId="21442086" w14:textId="77777777" w:rsidR="00F2726F" w:rsidRPr="00764918" w:rsidRDefault="00F2726F" w:rsidP="000741D3">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Возобновляемые источники энергии и местные виды топлива не используются.</w:t>
      </w:r>
    </w:p>
    <w:p w14:paraId="2085F8A6" w14:textId="59694CBE" w:rsidR="00F2726F" w:rsidRPr="00764918" w:rsidRDefault="00F2726F" w:rsidP="000741D3">
      <w:pPr>
        <w:widowControl w:val="0"/>
        <w:suppressAutoHyphens/>
        <w:spacing w:line="240" w:lineRule="auto"/>
        <w:ind w:firstLine="709"/>
        <w:rPr>
          <w:rFonts w:ascii="Times New Roman" w:hAnsi="Times New Roman"/>
          <w:sz w:val="28"/>
          <w:szCs w:val="28"/>
          <w:lang w:val="ru-RU"/>
        </w:rPr>
      </w:pPr>
      <w:bookmarkStart w:id="263" w:name="_Toc9074653"/>
      <w:r w:rsidRPr="00764918">
        <w:rPr>
          <w:rFonts w:ascii="Times New Roman" w:hAnsi="Times New Roman"/>
          <w:sz w:val="28"/>
          <w:szCs w:val="28"/>
          <w:lang w:val="ru-RU"/>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63"/>
      <w:r w:rsidR="008C58F6">
        <w:rPr>
          <w:rFonts w:ascii="Times New Roman" w:hAnsi="Times New Roman"/>
          <w:sz w:val="28"/>
          <w:szCs w:val="28"/>
          <w:lang w:val="ru-RU"/>
        </w:rPr>
        <w:t>.</w:t>
      </w:r>
    </w:p>
    <w:p w14:paraId="4EA0C99A" w14:textId="77777777" w:rsidR="00F2726F" w:rsidRPr="00764918" w:rsidRDefault="00F2726F" w:rsidP="000741D3">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Основным видом используемого топлива является природный газ.</w:t>
      </w:r>
    </w:p>
    <w:p w14:paraId="0962F5DC" w14:textId="1070FE1E" w:rsidR="00F2726F" w:rsidRPr="00764918" w:rsidRDefault="00F2726F" w:rsidP="000741D3">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Таблица </w:t>
      </w:r>
      <w:r w:rsidR="00812EB4" w:rsidRPr="00764918">
        <w:rPr>
          <w:rFonts w:ascii="Times New Roman" w:hAnsi="Times New Roman"/>
          <w:sz w:val="28"/>
          <w:szCs w:val="28"/>
          <w:lang w:val="ru-RU"/>
        </w:rPr>
        <w:t>41 -</w:t>
      </w:r>
      <w:r w:rsidRPr="00764918">
        <w:rPr>
          <w:rFonts w:ascii="Times New Roman" w:hAnsi="Times New Roman"/>
          <w:sz w:val="28"/>
          <w:szCs w:val="28"/>
          <w:lang w:val="ru-RU"/>
        </w:rPr>
        <w:t xml:space="preserve"> 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822"/>
        <w:gridCol w:w="2165"/>
        <w:gridCol w:w="2165"/>
        <w:gridCol w:w="2565"/>
      </w:tblGrid>
      <w:tr w:rsidR="00F2726F" w:rsidRPr="000741D3" w14:paraId="3F2DE200" w14:textId="77777777" w:rsidTr="00781895">
        <w:trPr>
          <w:trHeight w:val="20"/>
        </w:trPr>
        <w:tc>
          <w:tcPr>
            <w:tcW w:w="14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7EB564" w14:textId="77777777" w:rsidR="00F2726F" w:rsidRPr="000741D3" w:rsidRDefault="00F2726F" w:rsidP="00F62FC1">
            <w:pPr>
              <w:spacing w:line="240" w:lineRule="auto"/>
              <w:ind w:firstLine="0"/>
              <w:jc w:val="center"/>
              <w:rPr>
                <w:rFonts w:ascii="Times New Roman" w:hAnsi="Times New Roman"/>
                <w:sz w:val="28"/>
                <w:szCs w:val="28"/>
                <w:lang w:bidi="ar-SA"/>
              </w:rPr>
            </w:pPr>
            <w:r w:rsidRPr="000741D3">
              <w:rPr>
                <w:rFonts w:ascii="Times New Roman" w:hAnsi="Times New Roman"/>
                <w:sz w:val="28"/>
                <w:szCs w:val="28"/>
              </w:rPr>
              <w:t>Показатели</w:t>
            </w:r>
          </w:p>
        </w:tc>
        <w:tc>
          <w:tcPr>
            <w:tcW w:w="222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018734" w14:textId="77777777" w:rsidR="00F2726F" w:rsidRPr="000741D3" w:rsidRDefault="00F2726F" w:rsidP="00F62FC1">
            <w:pPr>
              <w:spacing w:line="240" w:lineRule="auto"/>
              <w:ind w:firstLine="0"/>
              <w:jc w:val="center"/>
              <w:rPr>
                <w:rFonts w:ascii="Times New Roman" w:hAnsi="Times New Roman"/>
                <w:sz w:val="28"/>
                <w:szCs w:val="28"/>
              </w:rPr>
            </w:pPr>
            <w:r w:rsidRPr="000741D3">
              <w:rPr>
                <w:rFonts w:ascii="Times New Roman" w:hAnsi="Times New Roman"/>
                <w:sz w:val="28"/>
                <w:szCs w:val="28"/>
              </w:rPr>
              <w:t>Основное топливо</w:t>
            </w:r>
          </w:p>
        </w:tc>
        <w:tc>
          <w:tcPr>
            <w:tcW w:w="13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ACD9D6" w14:textId="77777777" w:rsidR="00F2726F" w:rsidRPr="000741D3" w:rsidRDefault="00F2726F" w:rsidP="00F62FC1">
            <w:pPr>
              <w:spacing w:line="240" w:lineRule="auto"/>
              <w:ind w:firstLine="0"/>
              <w:jc w:val="center"/>
              <w:rPr>
                <w:rFonts w:ascii="Times New Roman" w:hAnsi="Times New Roman"/>
                <w:sz w:val="28"/>
                <w:szCs w:val="28"/>
              </w:rPr>
            </w:pPr>
            <w:r w:rsidRPr="000741D3">
              <w:rPr>
                <w:rFonts w:ascii="Times New Roman" w:hAnsi="Times New Roman"/>
                <w:sz w:val="28"/>
                <w:szCs w:val="28"/>
              </w:rPr>
              <w:t>Резервное топливо</w:t>
            </w:r>
          </w:p>
        </w:tc>
      </w:tr>
      <w:tr w:rsidR="00F2726F" w:rsidRPr="000741D3" w14:paraId="5098FAF6" w14:textId="77777777" w:rsidTr="00781895">
        <w:trPr>
          <w:trHeight w:val="20"/>
        </w:trPr>
        <w:tc>
          <w:tcPr>
            <w:tcW w:w="145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43EC1F" w14:textId="77777777" w:rsidR="00F2726F" w:rsidRPr="000741D3" w:rsidRDefault="00F2726F" w:rsidP="00F62FC1">
            <w:pPr>
              <w:spacing w:line="240" w:lineRule="auto"/>
              <w:ind w:firstLine="0"/>
              <w:jc w:val="center"/>
              <w:rPr>
                <w:rFonts w:ascii="Times New Roman" w:hAnsi="Times New Roman"/>
                <w:sz w:val="28"/>
                <w:szCs w:val="28"/>
              </w:rPr>
            </w:pP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C63E18" w14:textId="77777777" w:rsidR="00F2726F" w:rsidRPr="000741D3" w:rsidRDefault="00F2726F" w:rsidP="00F62FC1">
            <w:pPr>
              <w:spacing w:line="240" w:lineRule="auto"/>
              <w:ind w:firstLine="0"/>
              <w:jc w:val="center"/>
              <w:rPr>
                <w:rFonts w:ascii="Times New Roman" w:hAnsi="Times New Roman"/>
                <w:sz w:val="28"/>
                <w:szCs w:val="28"/>
              </w:rPr>
            </w:pPr>
            <w:r w:rsidRPr="000741D3">
              <w:rPr>
                <w:rFonts w:ascii="Times New Roman" w:hAnsi="Times New Roman"/>
                <w:sz w:val="28"/>
                <w:szCs w:val="28"/>
              </w:rPr>
              <w:t>проектное</w:t>
            </w:r>
          </w:p>
        </w:tc>
        <w:tc>
          <w:tcPr>
            <w:tcW w:w="11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4920F2" w14:textId="77777777" w:rsidR="00F2726F" w:rsidRPr="000741D3" w:rsidRDefault="00F2726F" w:rsidP="00F62FC1">
            <w:pPr>
              <w:spacing w:line="240" w:lineRule="auto"/>
              <w:ind w:firstLine="0"/>
              <w:jc w:val="center"/>
              <w:rPr>
                <w:rFonts w:ascii="Times New Roman" w:hAnsi="Times New Roman"/>
                <w:sz w:val="28"/>
                <w:szCs w:val="28"/>
              </w:rPr>
            </w:pPr>
            <w:r w:rsidRPr="000741D3">
              <w:rPr>
                <w:rFonts w:ascii="Times New Roman" w:hAnsi="Times New Roman"/>
                <w:sz w:val="28"/>
                <w:szCs w:val="28"/>
              </w:rPr>
              <w:t>фактическое</w:t>
            </w:r>
          </w:p>
        </w:tc>
        <w:tc>
          <w:tcPr>
            <w:tcW w:w="132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81B210" w14:textId="77777777" w:rsidR="00F2726F" w:rsidRPr="000741D3" w:rsidRDefault="00F2726F" w:rsidP="00F62FC1">
            <w:pPr>
              <w:spacing w:line="240" w:lineRule="auto"/>
              <w:ind w:firstLine="0"/>
              <w:jc w:val="center"/>
              <w:rPr>
                <w:rFonts w:ascii="Times New Roman" w:hAnsi="Times New Roman"/>
                <w:sz w:val="28"/>
                <w:szCs w:val="28"/>
              </w:rPr>
            </w:pPr>
          </w:p>
        </w:tc>
      </w:tr>
      <w:tr w:rsidR="00F2726F" w:rsidRPr="000741D3" w14:paraId="1A8C987B" w14:textId="77777777" w:rsidTr="00781895">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7E07F9E" w14:textId="77777777" w:rsidR="00F2726F" w:rsidRPr="000741D3" w:rsidRDefault="00F2726F" w:rsidP="000741D3">
            <w:pPr>
              <w:spacing w:line="240" w:lineRule="auto"/>
              <w:ind w:firstLine="0"/>
              <w:jc w:val="center"/>
              <w:rPr>
                <w:rFonts w:ascii="Times New Roman" w:hAnsi="Times New Roman"/>
                <w:sz w:val="28"/>
                <w:szCs w:val="28"/>
              </w:rPr>
            </w:pPr>
            <w:r w:rsidRPr="000741D3">
              <w:rPr>
                <w:rFonts w:ascii="Times New Roman" w:hAnsi="Times New Roman"/>
                <w:sz w:val="28"/>
                <w:szCs w:val="28"/>
              </w:rPr>
              <w:t>Наименование источника теплоснабжения</w:t>
            </w:r>
          </w:p>
        </w:tc>
      </w:tr>
      <w:tr w:rsidR="00F2726F" w:rsidRPr="000741D3" w14:paraId="6A646AA6" w14:textId="77777777" w:rsidTr="00781895">
        <w:trPr>
          <w:trHeight w:val="20"/>
        </w:trPr>
        <w:tc>
          <w:tcPr>
            <w:tcW w:w="1452" w:type="pct"/>
            <w:tcBorders>
              <w:top w:val="single" w:sz="4" w:space="0" w:color="auto"/>
              <w:left w:val="single" w:sz="4" w:space="0" w:color="auto"/>
              <w:bottom w:val="single" w:sz="4" w:space="0" w:color="auto"/>
              <w:right w:val="single" w:sz="4" w:space="0" w:color="auto"/>
            </w:tcBorders>
            <w:vAlign w:val="center"/>
            <w:hideMark/>
          </w:tcPr>
          <w:p w14:paraId="1EC2767C" w14:textId="77777777" w:rsidR="00F2726F" w:rsidRPr="000741D3" w:rsidRDefault="00F2726F" w:rsidP="0038087B">
            <w:pPr>
              <w:spacing w:line="240" w:lineRule="auto"/>
              <w:ind w:firstLine="0"/>
              <w:jc w:val="left"/>
              <w:rPr>
                <w:rFonts w:ascii="Times New Roman" w:hAnsi="Times New Roman"/>
                <w:sz w:val="28"/>
                <w:szCs w:val="28"/>
              </w:rPr>
            </w:pPr>
            <w:r w:rsidRPr="000741D3">
              <w:rPr>
                <w:rFonts w:ascii="Times New Roman" w:hAnsi="Times New Roman"/>
                <w:sz w:val="28"/>
                <w:szCs w:val="28"/>
              </w:rPr>
              <w:t>Вид топлива</w:t>
            </w:r>
          </w:p>
        </w:tc>
        <w:tc>
          <w:tcPr>
            <w:tcW w:w="1114" w:type="pct"/>
            <w:tcBorders>
              <w:top w:val="single" w:sz="4" w:space="0" w:color="auto"/>
              <w:left w:val="single" w:sz="4" w:space="0" w:color="auto"/>
              <w:bottom w:val="single" w:sz="4" w:space="0" w:color="auto"/>
              <w:right w:val="single" w:sz="4" w:space="0" w:color="auto"/>
            </w:tcBorders>
            <w:vAlign w:val="center"/>
            <w:hideMark/>
          </w:tcPr>
          <w:p w14:paraId="254837AF" w14:textId="77777777" w:rsidR="00F2726F" w:rsidRPr="000741D3" w:rsidRDefault="00F2726F" w:rsidP="00D92774">
            <w:pPr>
              <w:spacing w:line="240" w:lineRule="auto"/>
              <w:ind w:firstLine="0"/>
              <w:rPr>
                <w:rFonts w:ascii="Times New Roman" w:hAnsi="Times New Roman"/>
                <w:sz w:val="28"/>
                <w:szCs w:val="28"/>
              </w:rPr>
            </w:pPr>
            <w:r w:rsidRPr="000741D3">
              <w:rPr>
                <w:rFonts w:ascii="Times New Roman" w:hAnsi="Times New Roman"/>
                <w:sz w:val="28"/>
                <w:szCs w:val="28"/>
              </w:rPr>
              <w:t>Природный газ</w:t>
            </w:r>
          </w:p>
        </w:tc>
        <w:tc>
          <w:tcPr>
            <w:tcW w:w="1114" w:type="pct"/>
            <w:tcBorders>
              <w:top w:val="single" w:sz="4" w:space="0" w:color="auto"/>
              <w:left w:val="single" w:sz="4" w:space="0" w:color="auto"/>
              <w:bottom w:val="single" w:sz="4" w:space="0" w:color="auto"/>
              <w:right w:val="single" w:sz="4" w:space="0" w:color="auto"/>
            </w:tcBorders>
            <w:vAlign w:val="center"/>
            <w:hideMark/>
          </w:tcPr>
          <w:p w14:paraId="5E8CF6BC" w14:textId="77777777" w:rsidR="00F2726F" w:rsidRPr="000741D3" w:rsidRDefault="00F2726F" w:rsidP="00D92774">
            <w:pPr>
              <w:spacing w:line="240" w:lineRule="auto"/>
              <w:ind w:firstLine="0"/>
              <w:rPr>
                <w:rFonts w:ascii="Times New Roman" w:hAnsi="Times New Roman"/>
                <w:sz w:val="28"/>
                <w:szCs w:val="28"/>
              </w:rPr>
            </w:pPr>
            <w:r w:rsidRPr="000741D3">
              <w:rPr>
                <w:rFonts w:ascii="Times New Roman" w:hAnsi="Times New Roman"/>
                <w:sz w:val="28"/>
                <w:szCs w:val="28"/>
              </w:rPr>
              <w:t>Природный газ</w:t>
            </w:r>
          </w:p>
        </w:tc>
        <w:tc>
          <w:tcPr>
            <w:tcW w:w="1320" w:type="pct"/>
            <w:tcBorders>
              <w:top w:val="single" w:sz="4" w:space="0" w:color="auto"/>
              <w:left w:val="single" w:sz="4" w:space="0" w:color="auto"/>
              <w:bottom w:val="single" w:sz="4" w:space="0" w:color="auto"/>
              <w:right w:val="single" w:sz="4" w:space="0" w:color="auto"/>
            </w:tcBorders>
            <w:vAlign w:val="center"/>
            <w:hideMark/>
          </w:tcPr>
          <w:p w14:paraId="60E2730C" w14:textId="77777777" w:rsidR="00F2726F" w:rsidRPr="000741D3" w:rsidRDefault="00F2726F" w:rsidP="00D92774">
            <w:pPr>
              <w:spacing w:line="240" w:lineRule="auto"/>
              <w:ind w:firstLine="0"/>
              <w:rPr>
                <w:rFonts w:ascii="Times New Roman" w:hAnsi="Times New Roman"/>
                <w:sz w:val="28"/>
                <w:szCs w:val="28"/>
              </w:rPr>
            </w:pPr>
            <w:r w:rsidRPr="000741D3">
              <w:rPr>
                <w:rFonts w:ascii="Times New Roman" w:hAnsi="Times New Roman"/>
                <w:sz w:val="28"/>
                <w:szCs w:val="28"/>
              </w:rPr>
              <w:t>Природный газ, диз.топл.</w:t>
            </w:r>
          </w:p>
        </w:tc>
      </w:tr>
      <w:tr w:rsidR="00F2726F" w:rsidRPr="000741D3" w14:paraId="2A9B9E67" w14:textId="77777777" w:rsidTr="00781895">
        <w:trPr>
          <w:trHeight w:val="20"/>
        </w:trPr>
        <w:tc>
          <w:tcPr>
            <w:tcW w:w="1452" w:type="pct"/>
            <w:tcBorders>
              <w:top w:val="single" w:sz="4" w:space="0" w:color="auto"/>
              <w:left w:val="single" w:sz="4" w:space="0" w:color="auto"/>
              <w:bottom w:val="single" w:sz="4" w:space="0" w:color="auto"/>
              <w:right w:val="single" w:sz="4" w:space="0" w:color="auto"/>
            </w:tcBorders>
            <w:vAlign w:val="center"/>
            <w:hideMark/>
          </w:tcPr>
          <w:p w14:paraId="295C5399" w14:textId="77777777" w:rsidR="00F2726F" w:rsidRPr="000741D3" w:rsidRDefault="00F2726F" w:rsidP="0038087B">
            <w:pPr>
              <w:spacing w:line="240" w:lineRule="auto"/>
              <w:ind w:firstLine="0"/>
              <w:jc w:val="left"/>
              <w:rPr>
                <w:rFonts w:ascii="Times New Roman" w:hAnsi="Times New Roman"/>
                <w:sz w:val="28"/>
                <w:szCs w:val="28"/>
              </w:rPr>
            </w:pPr>
            <w:r w:rsidRPr="000741D3">
              <w:rPr>
                <w:rFonts w:ascii="Times New Roman" w:hAnsi="Times New Roman"/>
                <w:sz w:val="28"/>
                <w:szCs w:val="28"/>
              </w:rPr>
              <w:t>Марка топлива</w:t>
            </w:r>
          </w:p>
        </w:tc>
        <w:tc>
          <w:tcPr>
            <w:tcW w:w="1114" w:type="pct"/>
            <w:tcBorders>
              <w:top w:val="single" w:sz="4" w:space="0" w:color="auto"/>
              <w:left w:val="single" w:sz="4" w:space="0" w:color="auto"/>
              <w:bottom w:val="single" w:sz="4" w:space="0" w:color="auto"/>
              <w:right w:val="single" w:sz="4" w:space="0" w:color="auto"/>
            </w:tcBorders>
            <w:vAlign w:val="center"/>
          </w:tcPr>
          <w:p w14:paraId="55FFE0A2" w14:textId="77777777" w:rsidR="00F2726F" w:rsidRPr="000741D3" w:rsidRDefault="00F2726F" w:rsidP="00D92774">
            <w:pPr>
              <w:spacing w:line="240" w:lineRule="auto"/>
              <w:ind w:firstLine="0"/>
              <w:rPr>
                <w:rFonts w:ascii="Times New Roman" w:hAnsi="Times New Roman"/>
                <w:sz w:val="28"/>
                <w:szCs w:val="28"/>
              </w:rPr>
            </w:pPr>
          </w:p>
        </w:tc>
        <w:tc>
          <w:tcPr>
            <w:tcW w:w="1114" w:type="pct"/>
            <w:tcBorders>
              <w:top w:val="single" w:sz="4" w:space="0" w:color="auto"/>
              <w:left w:val="single" w:sz="4" w:space="0" w:color="auto"/>
              <w:bottom w:val="single" w:sz="4" w:space="0" w:color="auto"/>
              <w:right w:val="single" w:sz="4" w:space="0" w:color="auto"/>
            </w:tcBorders>
            <w:vAlign w:val="center"/>
          </w:tcPr>
          <w:p w14:paraId="54598EB4" w14:textId="77777777" w:rsidR="00F2726F" w:rsidRPr="000741D3" w:rsidRDefault="00F2726F" w:rsidP="00D92774">
            <w:pPr>
              <w:spacing w:line="240" w:lineRule="auto"/>
              <w:ind w:firstLine="0"/>
              <w:rPr>
                <w:rFonts w:ascii="Times New Roman" w:hAnsi="Times New Roman"/>
                <w:sz w:val="28"/>
                <w:szCs w:val="28"/>
              </w:rPr>
            </w:pPr>
          </w:p>
        </w:tc>
        <w:tc>
          <w:tcPr>
            <w:tcW w:w="1320" w:type="pct"/>
            <w:tcBorders>
              <w:top w:val="single" w:sz="4" w:space="0" w:color="auto"/>
              <w:left w:val="single" w:sz="4" w:space="0" w:color="auto"/>
              <w:bottom w:val="single" w:sz="4" w:space="0" w:color="auto"/>
              <w:right w:val="single" w:sz="4" w:space="0" w:color="auto"/>
            </w:tcBorders>
            <w:vAlign w:val="center"/>
          </w:tcPr>
          <w:p w14:paraId="0AC45FCB" w14:textId="77777777" w:rsidR="00F2726F" w:rsidRPr="000741D3" w:rsidRDefault="00F2726F" w:rsidP="00D92774">
            <w:pPr>
              <w:spacing w:line="240" w:lineRule="auto"/>
              <w:ind w:firstLine="0"/>
              <w:rPr>
                <w:rFonts w:ascii="Times New Roman" w:hAnsi="Times New Roman"/>
                <w:sz w:val="28"/>
                <w:szCs w:val="28"/>
              </w:rPr>
            </w:pPr>
          </w:p>
        </w:tc>
      </w:tr>
      <w:tr w:rsidR="00F2726F" w:rsidRPr="000741D3" w14:paraId="69F1AB8B" w14:textId="77777777" w:rsidTr="00781895">
        <w:trPr>
          <w:trHeight w:val="20"/>
        </w:trPr>
        <w:tc>
          <w:tcPr>
            <w:tcW w:w="1452" w:type="pct"/>
            <w:tcBorders>
              <w:top w:val="single" w:sz="4" w:space="0" w:color="auto"/>
              <w:left w:val="single" w:sz="4" w:space="0" w:color="auto"/>
              <w:bottom w:val="single" w:sz="4" w:space="0" w:color="auto"/>
              <w:right w:val="single" w:sz="4" w:space="0" w:color="auto"/>
            </w:tcBorders>
            <w:vAlign w:val="center"/>
            <w:hideMark/>
          </w:tcPr>
          <w:p w14:paraId="2F189CFA" w14:textId="77777777" w:rsidR="00F2726F" w:rsidRPr="000741D3" w:rsidRDefault="00F2726F" w:rsidP="0038087B">
            <w:pPr>
              <w:spacing w:line="240" w:lineRule="auto"/>
              <w:ind w:firstLine="0"/>
              <w:jc w:val="left"/>
              <w:rPr>
                <w:rFonts w:ascii="Times New Roman" w:hAnsi="Times New Roman"/>
                <w:sz w:val="28"/>
                <w:szCs w:val="28"/>
              </w:rPr>
            </w:pPr>
            <w:r w:rsidRPr="000741D3">
              <w:rPr>
                <w:rFonts w:ascii="Times New Roman" w:hAnsi="Times New Roman"/>
                <w:sz w:val="28"/>
                <w:szCs w:val="28"/>
              </w:rPr>
              <w:t>Калорийность топлива</w:t>
            </w:r>
          </w:p>
        </w:tc>
        <w:tc>
          <w:tcPr>
            <w:tcW w:w="1114" w:type="pct"/>
            <w:tcBorders>
              <w:top w:val="single" w:sz="4" w:space="0" w:color="auto"/>
              <w:left w:val="single" w:sz="4" w:space="0" w:color="auto"/>
              <w:bottom w:val="single" w:sz="4" w:space="0" w:color="auto"/>
              <w:right w:val="single" w:sz="4" w:space="0" w:color="auto"/>
            </w:tcBorders>
            <w:vAlign w:val="center"/>
            <w:hideMark/>
          </w:tcPr>
          <w:p w14:paraId="5E4AE834" w14:textId="77777777" w:rsidR="00F2726F" w:rsidRPr="000741D3" w:rsidRDefault="00F2726F" w:rsidP="00812EB4">
            <w:pPr>
              <w:spacing w:line="240" w:lineRule="auto"/>
              <w:ind w:firstLine="0"/>
              <w:jc w:val="center"/>
              <w:rPr>
                <w:rFonts w:ascii="Times New Roman" w:hAnsi="Times New Roman"/>
                <w:sz w:val="28"/>
                <w:szCs w:val="28"/>
              </w:rPr>
            </w:pPr>
            <w:r w:rsidRPr="000741D3">
              <w:rPr>
                <w:rFonts w:ascii="Times New Roman" w:hAnsi="Times New Roman"/>
                <w:sz w:val="28"/>
                <w:szCs w:val="28"/>
              </w:rPr>
              <w:t>8000</w:t>
            </w:r>
          </w:p>
        </w:tc>
        <w:tc>
          <w:tcPr>
            <w:tcW w:w="1114" w:type="pct"/>
            <w:tcBorders>
              <w:top w:val="single" w:sz="4" w:space="0" w:color="auto"/>
              <w:left w:val="single" w:sz="4" w:space="0" w:color="auto"/>
              <w:bottom w:val="single" w:sz="4" w:space="0" w:color="auto"/>
              <w:right w:val="single" w:sz="4" w:space="0" w:color="auto"/>
            </w:tcBorders>
            <w:hideMark/>
          </w:tcPr>
          <w:p w14:paraId="7ABAF45E" w14:textId="77777777" w:rsidR="00F2726F" w:rsidRPr="000741D3" w:rsidRDefault="00F2726F" w:rsidP="00812EB4">
            <w:pPr>
              <w:spacing w:line="240" w:lineRule="auto"/>
              <w:ind w:firstLine="0"/>
              <w:jc w:val="center"/>
              <w:rPr>
                <w:rFonts w:ascii="Times New Roman" w:hAnsi="Times New Roman"/>
                <w:sz w:val="28"/>
                <w:szCs w:val="28"/>
              </w:rPr>
            </w:pPr>
            <w:r w:rsidRPr="000741D3">
              <w:rPr>
                <w:rFonts w:ascii="Times New Roman" w:hAnsi="Times New Roman"/>
                <w:sz w:val="28"/>
                <w:szCs w:val="28"/>
              </w:rPr>
              <w:t>8000</w:t>
            </w:r>
          </w:p>
        </w:tc>
        <w:tc>
          <w:tcPr>
            <w:tcW w:w="1320" w:type="pct"/>
            <w:tcBorders>
              <w:top w:val="single" w:sz="4" w:space="0" w:color="auto"/>
              <w:left w:val="single" w:sz="4" w:space="0" w:color="auto"/>
              <w:bottom w:val="single" w:sz="4" w:space="0" w:color="auto"/>
              <w:right w:val="single" w:sz="4" w:space="0" w:color="auto"/>
            </w:tcBorders>
            <w:hideMark/>
          </w:tcPr>
          <w:p w14:paraId="713DC669" w14:textId="77777777" w:rsidR="00F2726F" w:rsidRPr="000741D3" w:rsidRDefault="00F2726F" w:rsidP="00812EB4">
            <w:pPr>
              <w:spacing w:line="240" w:lineRule="auto"/>
              <w:ind w:firstLine="0"/>
              <w:jc w:val="center"/>
              <w:rPr>
                <w:rFonts w:ascii="Times New Roman" w:hAnsi="Times New Roman"/>
                <w:sz w:val="28"/>
                <w:szCs w:val="28"/>
              </w:rPr>
            </w:pPr>
            <w:r w:rsidRPr="000741D3">
              <w:rPr>
                <w:rFonts w:ascii="Times New Roman" w:hAnsi="Times New Roman"/>
                <w:sz w:val="28"/>
                <w:szCs w:val="28"/>
              </w:rPr>
              <w:t>8000</w:t>
            </w:r>
          </w:p>
        </w:tc>
      </w:tr>
      <w:tr w:rsidR="00F2726F" w:rsidRPr="000741D3" w14:paraId="363FDF34" w14:textId="77777777" w:rsidTr="00781895">
        <w:trPr>
          <w:trHeight w:val="20"/>
        </w:trPr>
        <w:tc>
          <w:tcPr>
            <w:tcW w:w="1452" w:type="pct"/>
            <w:tcBorders>
              <w:top w:val="single" w:sz="4" w:space="0" w:color="auto"/>
              <w:left w:val="single" w:sz="4" w:space="0" w:color="auto"/>
              <w:bottom w:val="single" w:sz="4" w:space="0" w:color="auto"/>
              <w:right w:val="single" w:sz="4" w:space="0" w:color="auto"/>
            </w:tcBorders>
            <w:vAlign w:val="center"/>
            <w:hideMark/>
          </w:tcPr>
          <w:p w14:paraId="774EE802" w14:textId="77777777" w:rsidR="00F2726F" w:rsidRPr="000741D3" w:rsidRDefault="00F2726F" w:rsidP="0038087B">
            <w:pPr>
              <w:spacing w:line="240" w:lineRule="auto"/>
              <w:ind w:firstLine="0"/>
              <w:jc w:val="left"/>
              <w:rPr>
                <w:rFonts w:ascii="Times New Roman" w:hAnsi="Times New Roman"/>
                <w:sz w:val="28"/>
                <w:szCs w:val="28"/>
              </w:rPr>
            </w:pPr>
            <w:r w:rsidRPr="000741D3">
              <w:rPr>
                <w:rFonts w:ascii="Times New Roman" w:hAnsi="Times New Roman"/>
                <w:sz w:val="28"/>
                <w:szCs w:val="28"/>
              </w:rPr>
              <w:t>Расход топлива нормативный / фактический</w:t>
            </w:r>
          </w:p>
        </w:tc>
        <w:tc>
          <w:tcPr>
            <w:tcW w:w="1114" w:type="pct"/>
            <w:tcBorders>
              <w:top w:val="single" w:sz="4" w:space="0" w:color="auto"/>
              <w:left w:val="single" w:sz="4" w:space="0" w:color="auto"/>
              <w:bottom w:val="single" w:sz="4" w:space="0" w:color="auto"/>
              <w:right w:val="single" w:sz="4" w:space="0" w:color="auto"/>
            </w:tcBorders>
            <w:vAlign w:val="center"/>
            <w:hideMark/>
          </w:tcPr>
          <w:p w14:paraId="29277FE0" w14:textId="77777777" w:rsidR="00F2726F" w:rsidRPr="000741D3" w:rsidRDefault="00F2726F" w:rsidP="00812EB4">
            <w:pPr>
              <w:spacing w:line="240" w:lineRule="auto"/>
              <w:ind w:firstLine="0"/>
              <w:jc w:val="center"/>
              <w:rPr>
                <w:rFonts w:ascii="Times New Roman" w:hAnsi="Times New Roman"/>
                <w:sz w:val="28"/>
                <w:szCs w:val="28"/>
              </w:rPr>
            </w:pPr>
            <w:r w:rsidRPr="000741D3">
              <w:rPr>
                <w:rFonts w:ascii="Times New Roman" w:hAnsi="Times New Roman"/>
                <w:sz w:val="28"/>
                <w:szCs w:val="28"/>
              </w:rPr>
              <w:t>1962</w:t>
            </w:r>
          </w:p>
        </w:tc>
        <w:tc>
          <w:tcPr>
            <w:tcW w:w="1114" w:type="pct"/>
            <w:tcBorders>
              <w:top w:val="single" w:sz="4" w:space="0" w:color="auto"/>
              <w:left w:val="single" w:sz="4" w:space="0" w:color="auto"/>
              <w:bottom w:val="single" w:sz="4" w:space="0" w:color="auto"/>
              <w:right w:val="single" w:sz="4" w:space="0" w:color="auto"/>
            </w:tcBorders>
            <w:vAlign w:val="center"/>
            <w:hideMark/>
          </w:tcPr>
          <w:p w14:paraId="6B61849F" w14:textId="77777777" w:rsidR="00F2726F" w:rsidRPr="000741D3" w:rsidRDefault="00F2726F" w:rsidP="00812EB4">
            <w:pPr>
              <w:spacing w:line="240" w:lineRule="auto"/>
              <w:ind w:firstLine="0"/>
              <w:jc w:val="center"/>
              <w:rPr>
                <w:rFonts w:ascii="Times New Roman" w:hAnsi="Times New Roman"/>
                <w:sz w:val="28"/>
                <w:szCs w:val="28"/>
              </w:rPr>
            </w:pPr>
            <w:r w:rsidRPr="000741D3">
              <w:rPr>
                <w:rFonts w:ascii="Times New Roman" w:hAnsi="Times New Roman"/>
                <w:sz w:val="28"/>
                <w:szCs w:val="28"/>
              </w:rPr>
              <w:t>680</w:t>
            </w:r>
          </w:p>
        </w:tc>
        <w:tc>
          <w:tcPr>
            <w:tcW w:w="1320" w:type="pct"/>
            <w:tcBorders>
              <w:top w:val="single" w:sz="4" w:space="0" w:color="auto"/>
              <w:left w:val="single" w:sz="4" w:space="0" w:color="auto"/>
              <w:bottom w:val="single" w:sz="4" w:space="0" w:color="auto"/>
              <w:right w:val="single" w:sz="4" w:space="0" w:color="auto"/>
            </w:tcBorders>
            <w:vAlign w:val="center"/>
          </w:tcPr>
          <w:p w14:paraId="1729B635" w14:textId="77777777" w:rsidR="00F2726F" w:rsidRPr="000741D3" w:rsidRDefault="00F2726F" w:rsidP="00812EB4">
            <w:pPr>
              <w:spacing w:line="240" w:lineRule="auto"/>
              <w:ind w:firstLine="0"/>
              <w:jc w:val="center"/>
              <w:rPr>
                <w:rFonts w:ascii="Times New Roman" w:hAnsi="Times New Roman"/>
                <w:sz w:val="28"/>
                <w:szCs w:val="28"/>
              </w:rPr>
            </w:pPr>
          </w:p>
        </w:tc>
      </w:tr>
      <w:tr w:rsidR="00F2726F" w:rsidRPr="000741D3" w14:paraId="3749E093" w14:textId="77777777" w:rsidTr="00781895">
        <w:trPr>
          <w:trHeight w:val="20"/>
        </w:trPr>
        <w:tc>
          <w:tcPr>
            <w:tcW w:w="1452" w:type="pct"/>
            <w:tcBorders>
              <w:top w:val="single" w:sz="4" w:space="0" w:color="auto"/>
              <w:left w:val="single" w:sz="4" w:space="0" w:color="auto"/>
              <w:bottom w:val="single" w:sz="4" w:space="0" w:color="auto"/>
              <w:right w:val="single" w:sz="4" w:space="0" w:color="auto"/>
            </w:tcBorders>
            <w:vAlign w:val="center"/>
            <w:hideMark/>
          </w:tcPr>
          <w:p w14:paraId="4B62A076" w14:textId="77777777" w:rsidR="00F2726F" w:rsidRPr="000741D3" w:rsidRDefault="00F2726F" w:rsidP="0038087B">
            <w:pPr>
              <w:spacing w:line="240" w:lineRule="auto"/>
              <w:ind w:firstLine="0"/>
              <w:jc w:val="left"/>
              <w:rPr>
                <w:rFonts w:ascii="Times New Roman" w:hAnsi="Times New Roman"/>
                <w:sz w:val="28"/>
                <w:szCs w:val="28"/>
              </w:rPr>
            </w:pPr>
            <w:r w:rsidRPr="000741D3">
              <w:rPr>
                <w:rFonts w:ascii="Times New Roman" w:hAnsi="Times New Roman"/>
                <w:sz w:val="28"/>
                <w:szCs w:val="28"/>
              </w:rPr>
              <w:t>Поставщик топлива</w:t>
            </w:r>
          </w:p>
        </w:tc>
        <w:tc>
          <w:tcPr>
            <w:tcW w:w="1114" w:type="pct"/>
            <w:tcBorders>
              <w:top w:val="single" w:sz="4" w:space="0" w:color="auto"/>
              <w:left w:val="single" w:sz="4" w:space="0" w:color="auto"/>
              <w:bottom w:val="single" w:sz="4" w:space="0" w:color="auto"/>
              <w:right w:val="single" w:sz="4" w:space="0" w:color="auto"/>
            </w:tcBorders>
            <w:vAlign w:val="center"/>
            <w:hideMark/>
          </w:tcPr>
          <w:p w14:paraId="21B2AF27" w14:textId="77777777" w:rsidR="00F2726F" w:rsidRPr="000741D3" w:rsidRDefault="00F2726F" w:rsidP="00D92774">
            <w:pPr>
              <w:spacing w:line="240" w:lineRule="auto"/>
              <w:ind w:firstLine="0"/>
              <w:rPr>
                <w:rFonts w:ascii="Times New Roman" w:hAnsi="Times New Roman"/>
                <w:sz w:val="28"/>
                <w:szCs w:val="28"/>
              </w:rPr>
            </w:pPr>
            <w:r w:rsidRPr="000741D3">
              <w:rPr>
                <w:rFonts w:ascii="Times New Roman" w:hAnsi="Times New Roman"/>
                <w:sz w:val="28"/>
                <w:szCs w:val="28"/>
              </w:rPr>
              <w:t>ООО «НОВАТЭК»</w:t>
            </w:r>
          </w:p>
        </w:tc>
        <w:tc>
          <w:tcPr>
            <w:tcW w:w="1114" w:type="pct"/>
            <w:tcBorders>
              <w:top w:val="single" w:sz="4" w:space="0" w:color="auto"/>
              <w:left w:val="single" w:sz="4" w:space="0" w:color="auto"/>
              <w:bottom w:val="single" w:sz="4" w:space="0" w:color="auto"/>
              <w:right w:val="single" w:sz="4" w:space="0" w:color="auto"/>
            </w:tcBorders>
            <w:hideMark/>
          </w:tcPr>
          <w:p w14:paraId="5EF62E4D" w14:textId="77777777" w:rsidR="00F2726F" w:rsidRPr="000741D3" w:rsidRDefault="00F2726F" w:rsidP="00D92774">
            <w:pPr>
              <w:spacing w:line="240" w:lineRule="auto"/>
              <w:ind w:firstLine="0"/>
              <w:rPr>
                <w:rFonts w:ascii="Times New Roman" w:hAnsi="Times New Roman"/>
                <w:sz w:val="28"/>
                <w:szCs w:val="28"/>
              </w:rPr>
            </w:pPr>
            <w:r w:rsidRPr="000741D3">
              <w:rPr>
                <w:rFonts w:ascii="Times New Roman" w:hAnsi="Times New Roman"/>
                <w:sz w:val="28"/>
                <w:szCs w:val="28"/>
              </w:rPr>
              <w:t>ООО «НОВАТЭК»</w:t>
            </w:r>
          </w:p>
        </w:tc>
        <w:tc>
          <w:tcPr>
            <w:tcW w:w="1320" w:type="pct"/>
            <w:tcBorders>
              <w:top w:val="single" w:sz="4" w:space="0" w:color="auto"/>
              <w:left w:val="single" w:sz="4" w:space="0" w:color="auto"/>
              <w:bottom w:val="single" w:sz="4" w:space="0" w:color="auto"/>
              <w:right w:val="single" w:sz="4" w:space="0" w:color="auto"/>
            </w:tcBorders>
            <w:hideMark/>
          </w:tcPr>
          <w:p w14:paraId="255B3696" w14:textId="77777777" w:rsidR="00F2726F" w:rsidRPr="000741D3" w:rsidRDefault="00F2726F" w:rsidP="00D92774">
            <w:pPr>
              <w:spacing w:line="240" w:lineRule="auto"/>
              <w:ind w:firstLine="0"/>
              <w:rPr>
                <w:rFonts w:ascii="Times New Roman" w:hAnsi="Times New Roman"/>
                <w:sz w:val="28"/>
                <w:szCs w:val="28"/>
              </w:rPr>
            </w:pPr>
            <w:r w:rsidRPr="000741D3">
              <w:rPr>
                <w:rFonts w:ascii="Times New Roman" w:hAnsi="Times New Roman"/>
                <w:sz w:val="28"/>
                <w:szCs w:val="28"/>
              </w:rPr>
              <w:t>ООО «НОВАТЭК»</w:t>
            </w:r>
          </w:p>
        </w:tc>
      </w:tr>
      <w:tr w:rsidR="00F2726F" w:rsidRPr="000741D3" w14:paraId="56E3DDF0" w14:textId="77777777" w:rsidTr="00781895">
        <w:trPr>
          <w:trHeight w:val="20"/>
        </w:trPr>
        <w:tc>
          <w:tcPr>
            <w:tcW w:w="1452" w:type="pct"/>
            <w:tcBorders>
              <w:top w:val="single" w:sz="4" w:space="0" w:color="auto"/>
              <w:left w:val="single" w:sz="4" w:space="0" w:color="auto"/>
              <w:bottom w:val="single" w:sz="4" w:space="0" w:color="auto"/>
              <w:right w:val="single" w:sz="4" w:space="0" w:color="auto"/>
            </w:tcBorders>
            <w:vAlign w:val="center"/>
            <w:hideMark/>
          </w:tcPr>
          <w:p w14:paraId="28393734" w14:textId="77777777" w:rsidR="00F2726F" w:rsidRPr="000741D3" w:rsidRDefault="00F2726F" w:rsidP="0038087B">
            <w:pPr>
              <w:spacing w:line="240" w:lineRule="auto"/>
              <w:ind w:firstLine="0"/>
              <w:jc w:val="left"/>
              <w:rPr>
                <w:rFonts w:ascii="Times New Roman" w:hAnsi="Times New Roman"/>
                <w:sz w:val="28"/>
                <w:szCs w:val="28"/>
              </w:rPr>
            </w:pPr>
            <w:r w:rsidRPr="000741D3">
              <w:rPr>
                <w:rFonts w:ascii="Times New Roman" w:hAnsi="Times New Roman"/>
                <w:sz w:val="28"/>
                <w:szCs w:val="28"/>
              </w:rPr>
              <w:t>Способ доставки на котельную</w:t>
            </w:r>
          </w:p>
        </w:tc>
        <w:tc>
          <w:tcPr>
            <w:tcW w:w="1114" w:type="pct"/>
            <w:tcBorders>
              <w:top w:val="single" w:sz="4" w:space="0" w:color="auto"/>
              <w:left w:val="single" w:sz="4" w:space="0" w:color="auto"/>
              <w:bottom w:val="single" w:sz="4" w:space="0" w:color="auto"/>
              <w:right w:val="single" w:sz="4" w:space="0" w:color="auto"/>
            </w:tcBorders>
            <w:vAlign w:val="center"/>
            <w:hideMark/>
          </w:tcPr>
          <w:p w14:paraId="36078A87" w14:textId="77777777" w:rsidR="00F2726F" w:rsidRPr="000741D3" w:rsidRDefault="00F2726F" w:rsidP="00D92774">
            <w:pPr>
              <w:spacing w:line="240" w:lineRule="auto"/>
              <w:ind w:firstLine="0"/>
              <w:rPr>
                <w:rFonts w:ascii="Times New Roman" w:hAnsi="Times New Roman"/>
                <w:sz w:val="28"/>
                <w:szCs w:val="28"/>
              </w:rPr>
            </w:pPr>
            <w:r w:rsidRPr="000741D3">
              <w:rPr>
                <w:rFonts w:ascii="Times New Roman" w:hAnsi="Times New Roman"/>
                <w:sz w:val="28"/>
                <w:szCs w:val="28"/>
              </w:rPr>
              <w:t>Транспортировка по газопроводу</w:t>
            </w:r>
          </w:p>
        </w:tc>
        <w:tc>
          <w:tcPr>
            <w:tcW w:w="1114" w:type="pct"/>
            <w:tcBorders>
              <w:top w:val="single" w:sz="4" w:space="0" w:color="auto"/>
              <w:left w:val="single" w:sz="4" w:space="0" w:color="auto"/>
              <w:bottom w:val="single" w:sz="4" w:space="0" w:color="auto"/>
              <w:right w:val="single" w:sz="4" w:space="0" w:color="auto"/>
            </w:tcBorders>
            <w:hideMark/>
          </w:tcPr>
          <w:p w14:paraId="5A5A1F34" w14:textId="77777777" w:rsidR="00F2726F" w:rsidRPr="000741D3" w:rsidRDefault="00F2726F" w:rsidP="00D92774">
            <w:pPr>
              <w:spacing w:line="240" w:lineRule="auto"/>
              <w:ind w:firstLine="0"/>
              <w:rPr>
                <w:rFonts w:ascii="Times New Roman" w:hAnsi="Times New Roman"/>
                <w:sz w:val="28"/>
                <w:szCs w:val="28"/>
              </w:rPr>
            </w:pPr>
            <w:r w:rsidRPr="000741D3">
              <w:rPr>
                <w:rFonts w:ascii="Times New Roman" w:hAnsi="Times New Roman"/>
                <w:sz w:val="28"/>
                <w:szCs w:val="28"/>
              </w:rPr>
              <w:t>Транспортировка по газопроводу</w:t>
            </w:r>
          </w:p>
        </w:tc>
        <w:tc>
          <w:tcPr>
            <w:tcW w:w="1320" w:type="pct"/>
            <w:tcBorders>
              <w:top w:val="single" w:sz="4" w:space="0" w:color="auto"/>
              <w:left w:val="single" w:sz="4" w:space="0" w:color="auto"/>
              <w:bottom w:val="single" w:sz="4" w:space="0" w:color="auto"/>
              <w:right w:val="single" w:sz="4" w:space="0" w:color="auto"/>
            </w:tcBorders>
            <w:hideMark/>
          </w:tcPr>
          <w:p w14:paraId="4E6BF6A4" w14:textId="77777777" w:rsidR="00F2726F" w:rsidRPr="000741D3" w:rsidRDefault="00F2726F" w:rsidP="00D92774">
            <w:pPr>
              <w:spacing w:line="240" w:lineRule="auto"/>
              <w:ind w:firstLine="0"/>
              <w:rPr>
                <w:rFonts w:ascii="Times New Roman" w:hAnsi="Times New Roman"/>
                <w:sz w:val="28"/>
                <w:szCs w:val="28"/>
              </w:rPr>
            </w:pPr>
            <w:r w:rsidRPr="000741D3">
              <w:rPr>
                <w:rFonts w:ascii="Times New Roman" w:hAnsi="Times New Roman"/>
                <w:sz w:val="28"/>
                <w:szCs w:val="28"/>
              </w:rPr>
              <w:t>Транспортировка</w:t>
            </w:r>
          </w:p>
          <w:p w14:paraId="1EE1C8DF" w14:textId="77777777" w:rsidR="00F2726F" w:rsidRPr="000741D3" w:rsidRDefault="00F2726F" w:rsidP="00D92774">
            <w:pPr>
              <w:spacing w:line="240" w:lineRule="auto"/>
              <w:ind w:firstLine="0"/>
              <w:rPr>
                <w:rFonts w:ascii="Times New Roman" w:hAnsi="Times New Roman"/>
                <w:sz w:val="28"/>
                <w:szCs w:val="28"/>
              </w:rPr>
            </w:pPr>
            <w:r w:rsidRPr="000741D3">
              <w:rPr>
                <w:rFonts w:ascii="Times New Roman" w:hAnsi="Times New Roman"/>
                <w:sz w:val="28"/>
                <w:szCs w:val="28"/>
              </w:rPr>
              <w:t>по газопроводу</w:t>
            </w:r>
          </w:p>
        </w:tc>
      </w:tr>
      <w:tr w:rsidR="00F2726F" w:rsidRPr="000741D3" w14:paraId="1B892461" w14:textId="77777777" w:rsidTr="00781895">
        <w:trPr>
          <w:trHeight w:val="1258"/>
        </w:trPr>
        <w:tc>
          <w:tcPr>
            <w:tcW w:w="1452" w:type="pct"/>
            <w:tcBorders>
              <w:top w:val="single" w:sz="4" w:space="0" w:color="auto"/>
              <w:left w:val="single" w:sz="4" w:space="0" w:color="auto"/>
              <w:bottom w:val="single" w:sz="4" w:space="0" w:color="auto"/>
              <w:right w:val="single" w:sz="4" w:space="0" w:color="auto"/>
            </w:tcBorders>
            <w:vAlign w:val="center"/>
            <w:hideMark/>
          </w:tcPr>
          <w:p w14:paraId="7EC63299" w14:textId="77777777" w:rsidR="00F2726F" w:rsidRPr="000741D3" w:rsidRDefault="00F2726F" w:rsidP="00D92774">
            <w:pPr>
              <w:spacing w:line="240" w:lineRule="auto"/>
              <w:ind w:firstLine="0"/>
              <w:rPr>
                <w:rFonts w:ascii="Times New Roman" w:hAnsi="Times New Roman"/>
                <w:sz w:val="28"/>
                <w:szCs w:val="28"/>
              </w:rPr>
            </w:pPr>
            <w:r w:rsidRPr="000741D3">
              <w:rPr>
                <w:rFonts w:ascii="Times New Roman" w:hAnsi="Times New Roman"/>
                <w:sz w:val="28"/>
                <w:szCs w:val="28"/>
              </w:rPr>
              <w:t>Откуда осуществляется поставка</w:t>
            </w:r>
          </w:p>
        </w:tc>
        <w:tc>
          <w:tcPr>
            <w:tcW w:w="1114" w:type="pct"/>
            <w:tcBorders>
              <w:top w:val="single" w:sz="4" w:space="0" w:color="auto"/>
              <w:left w:val="single" w:sz="4" w:space="0" w:color="auto"/>
              <w:bottom w:val="single" w:sz="4" w:space="0" w:color="auto"/>
              <w:right w:val="single" w:sz="4" w:space="0" w:color="auto"/>
            </w:tcBorders>
            <w:vAlign w:val="center"/>
          </w:tcPr>
          <w:p w14:paraId="149025CD" w14:textId="77777777" w:rsidR="00F2726F" w:rsidRPr="000741D3" w:rsidRDefault="00F2726F" w:rsidP="00D92774">
            <w:pPr>
              <w:spacing w:line="240" w:lineRule="auto"/>
              <w:ind w:firstLine="0"/>
              <w:rPr>
                <w:rFonts w:ascii="Times New Roman" w:hAnsi="Times New Roman"/>
                <w:sz w:val="28"/>
                <w:szCs w:val="28"/>
              </w:rPr>
            </w:pPr>
          </w:p>
        </w:tc>
        <w:tc>
          <w:tcPr>
            <w:tcW w:w="1114" w:type="pct"/>
            <w:tcBorders>
              <w:top w:val="single" w:sz="4" w:space="0" w:color="auto"/>
              <w:left w:val="single" w:sz="4" w:space="0" w:color="auto"/>
              <w:bottom w:val="single" w:sz="4" w:space="0" w:color="auto"/>
              <w:right w:val="single" w:sz="4" w:space="0" w:color="auto"/>
            </w:tcBorders>
            <w:vAlign w:val="center"/>
          </w:tcPr>
          <w:p w14:paraId="7906D3A7" w14:textId="77777777" w:rsidR="00F2726F" w:rsidRPr="000741D3" w:rsidRDefault="00F2726F" w:rsidP="00D92774">
            <w:pPr>
              <w:spacing w:line="240" w:lineRule="auto"/>
              <w:ind w:firstLine="0"/>
              <w:rPr>
                <w:rFonts w:ascii="Times New Roman" w:hAnsi="Times New Roman"/>
                <w:sz w:val="28"/>
                <w:szCs w:val="28"/>
              </w:rPr>
            </w:pPr>
          </w:p>
        </w:tc>
        <w:tc>
          <w:tcPr>
            <w:tcW w:w="1320" w:type="pct"/>
            <w:tcBorders>
              <w:top w:val="single" w:sz="4" w:space="0" w:color="auto"/>
              <w:left w:val="single" w:sz="4" w:space="0" w:color="auto"/>
              <w:bottom w:val="single" w:sz="4" w:space="0" w:color="auto"/>
              <w:right w:val="single" w:sz="4" w:space="0" w:color="auto"/>
            </w:tcBorders>
            <w:vAlign w:val="center"/>
          </w:tcPr>
          <w:p w14:paraId="15F2B7FD" w14:textId="77777777" w:rsidR="00F2726F" w:rsidRPr="000741D3" w:rsidRDefault="00F2726F" w:rsidP="00D92774">
            <w:pPr>
              <w:spacing w:line="240" w:lineRule="auto"/>
              <w:ind w:firstLine="0"/>
              <w:rPr>
                <w:rFonts w:ascii="Times New Roman" w:hAnsi="Times New Roman"/>
                <w:sz w:val="28"/>
                <w:szCs w:val="28"/>
              </w:rPr>
            </w:pPr>
          </w:p>
        </w:tc>
      </w:tr>
      <w:tr w:rsidR="00F2726F" w:rsidRPr="000741D3" w14:paraId="3FBA42E8" w14:textId="77777777" w:rsidTr="00781895">
        <w:trPr>
          <w:trHeight w:val="1271"/>
        </w:trPr>
        <w:tc>
          <w:tcPr>
            <w:tcW w:w="1452" w:type="pct"/>
            <w:tcBorders>
              <w:top w:val="single" w:sz="4" w:space="0" w:color="auto"/>
              <w:left w:val="single" w:sz="4" w:space="0" w:color="auto"/>
              <w:bottom w:val="single" w:sz="4" w:space="0" w:color="auto"/>
              <w:right w:val="single" w:sz="4" w:space="0" w:color="auto"/>
            </w:tcBorders>
            <w:vAlign w:val="center"/>
            <w:hideMark/>
          </w:tcPr>
          <w:p w14:paraId="77454AF1" w14:textId="77777777" w:rsidR="00F2726F" w:rsidRPr="000741D3" w:rsidRDefault="00F2726F" w:rsidP="00D92774">
            <w:pPr>
              <w:spacing w:line="240" w:lineRule="auto"/>
              <w:ind w:firstLine="0"/>
              <w:rPr>
                <w:rFonts w:ascii="Times New Roman" w:hAnsi="Times New Roman"/>
                <w:sz w:val="28"/>
                <w:szCs w:val="28"/>
              </w:rPr>
            </w:pPr>
            <w:r w:rsidRPr="000741D3">
              <w:rPr>
                <w:rFonts w:ascii="Times New Roman" w:hAnsi="Times New Roman"/>
                <w:sz w:val="28"/>
                <w:szCs w:val="28"/>
              </w:rPr>
              <w:lastRenderedPageBreak/>
              <w:t>Периодичность поставки</w:t>
            </w:r>
          </w:p>
        </w:tc>
        <w:tc>
          <w:tcPr>
            <w:tcW w:w="1114" w:type="pct"/>
            <w:tcBorders>
              <w:top w:val="single" w:sz="4" w:space="0" w:color="auto"/>
              <w:left w:val="single" w:sz="4" w:space="0" w:color="auto"/>
              <w:bottom w:val="single" w:sz="4" w:space="0" w:color="auto"/>
              <w:right w:val="single" w:sz="4" w:space="0" w:color="auto"/>
            </w:tcBorders>
            <w:vAlign w:val="center"/>
            <w:hideMark/>
          </w:tcPr>
          <w:p w14:paraId="3858F81C" w14:textId="77777777" w:rsidR="00F2726F" w:rsidRPr="000741D3" w:rsidRDefault="00F2726F" w:rsidP="00D92774">
            <w:pPr>
              <w:spacing w:line="240" w:lineRule="auto"/>
              <w:ind w:firstLine="0"/>
              <w:rPr>
                <w:rFonts w:ascii="Times New Roman" w:hAnsi="Times New Roman"/>
                <w:sz w:val="28"/>
                <w:szCs w:val="28"/>
              </w:rPr>
            </w:pPr>
            <w:r w:rsidRPr="000741D3">
              <w:rPr>
                <w:rFonts w:ascii="Times New Roman" w:hAnsi="Times New Roman"/>
                <w:sz w:val="28"/>
                <w:szCs w:val="28"/>
              </w:rPr>
              <w:t>Сезонная (отопительный период)</w:t>
            </w:r>
          </w:p>
        </w:tc>
        <w:tc>
          <w:tcPr>
            <w:tcW w:w="1114" w:type="pct"/>
            <w:tcBorders>
              <w:top w:val="single" w:sz="4" w:space="0" w:color="auto"/>
              <w:left w:val="single" w:sz="4" w:space="0" w:color="auto"/>
              <w:bottom w:val="single" w:sz="4" w:space="0" w:color="auto"/>
              <w:right w:val="single" w:sz="4" w:space="0" w:color="auto"/>
            </w:tcBorders>
            <w:hideMark/>
          </w:tcPr>
          <w:p w14:paraId="48332E0D" w14:textId="77777777" w:rsidR="00F2726F" w:rsidRPr="000741D3" w:rsidRDefault="00F2726F" w:rsidP="00D92774">
            <w:pPr>
              <w:spacing w:line="240" w:lineRule="auto"/>
              <w:ind w:firstLine="0"/>
              <w:rPr>
                <w:rFonts w:ascii="Times New Roman" w:hAnsi="Times New Roman"/>
                <w:sz w:val="28"/>
                <w:szCs w:val="28"/>
              </w:rPr>
            </w:pPr>
            <w:r w:rsidRPr="000741D3">
              <w:rPr>
                <w:rFonts w:ascii="Times New Roman" w:hAnsi="Times New Roman"/>
                <w:sz w:val="28"/>
                <w:szCs w:val="28"/>
              </w:rPr>
              <w:t>Сезонная (отопительный период)</w:t>
            </w:r>
          </w:p>
        </w:tc>
        <w:tc>
          <w:tcPr>
            <w:tcW w:w="1320" w:type="pct"/>
            <w:tcBorders>
              <w:top w:val="single" w:sz="4" w:space="0" w:color="auto"/>
              <w:left w:val="single" w:sz="4" w:space="0" w:color="auto"/>
              <w:bottom w:val="single" w:sz="4" w:space="0" w:color="auto"/>
              <w:right w:val="single" w:sz="4" w:space="0" w:color="auto"/>
            </w:tcBorders>
            <w:hideMark/>
          </w:tcPr>
          <w:p w14:paraId="6E7A876E" w14:textId="77777777" w:rsidR="00F2726F" w:rsidRPr="000741D3" w:rsidRDefault="00F2726F" w:rsidP="00D92774">
            <w:pPr>
              <w:spacing w:line="240" w:lineRule="auto"/>
              <w:ind w:firstLine="0"/>
              <w:rPr>
                <w:rFonts w:ascii="Times New Roman" w:hAnsi="Times New Roman"/>
                <w:sz w:val="28"/>
                <w:szCs w:val="28"/>
              </w:rPr>
            </w:pPr>
            <w:r w:rsidRPr="000741D3">
              <w:rPr>
                <w:rFonts w:ascii="Times New Roman" w:hAnsi="Times New Roman"/>
                <w:sz w:val="28"/>
                <w:szCs w:val="28"/>
              </w:rPr>
              <w:t>Сезонная</w:t>
            </w:r>
          </w:p>
          <w:p w14:paraId="6DAA7793" w14:textId="77777777" w:rsidR="00F2726F" w:rsidRPr="000741D3" w:rsidRDefault="00F2726F" w:rsidP="00D92774">
            <w:pPr>
              <w:spacing w:line="240" w:lineRule="auto"/>
              <w:ind w:firstLine="0"/>
              <w:rPr>
                <w:rFonts w:ascii="Times New Roman" w:hAnsi="Times New Roman"/>
                <w:sz w:val="28"/>
                <w:szCs w:val="28"/>
              </w:rPr>
            </w:pPr>
            <w:r w:rsidRPr="000741D3">
              <w:rPr>
                <w:rFonts w:ascii="Times New Roman" w:hAnsi="Times New Roman"/>
                <w:sz w:val="28"/>
                <w:szCs w:val="28"/>
              </w:rPr>
              <w:t>(отопительный период)</w:t>
            </w:r>
          </w:p>
        </w:tc>
      </w:tr>
    </w:tbl>
    <w:p w14:paraId="5400CF01" w14:textId="77777777" w:rsidR="00F2726F" w:rsidRPr="00764918" w:rsidRDefault="00F2726F" w:rsidP="000741D3">
      <w:pPr>
        <w:widowControl w:val="0"/>
        <w:suppressAutoHyphens/>
        <w:spacing w:line="240" w:lineRule="auto"/>
        <w:ind w:firstLine="709"/>
        <w:rPr>
          <w:rFonts w:ascii="Times New Roman" w:hAnsi="Times New Roman"/>
          <w:sz w:val="28"/>
          <w:szCs w:val="28"/>
          <w:lang w:val="ru-RU"/>
        </w:rPr>
      </w:pPr>
      <w:bookmarkStart w:id="264" w:name="_Toc9074654"/>
      <w:r w:rsidRPr="00764918">
        <w:rPr>
          <w:rFonts w:ascii="Times New Roman" w:hAnsi="Times New Roman"/>
          <w:sz w:val="28"/>
          <w:szCs w:val="28"/>
          <w:lang w:val="ru-RU"/>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64"/>
    </w:p>
    <w:p w14:paraId="3E124B54" w14:textId="02C6BFEA" w:rsidR="00F2726F" w:rsidRPr="00764918" w:rsidRDefault="00F2726F" w:rsidP="000741D3">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Преобладающим видом топлива является природный газ. На начало периода планирования использование природного газа на источниках тепловой и электрической энергии составляет 100</w:t>
      </w:r>
      <w:r w:rsidR="00812EB4" w:rsidRPr="00764918">
        <w:rPr>
          <w:rFonts w:ascii="Times New Roman" w:hAnsi="Times New Roman"/>
          <w:sz w:val="28"/>
          <w:szCs w:val="28"/>
          <w:lang w:val="ru-RU"/>
        </w:rPr>
        <w:t xml:space="preserve"> </w:t>
      </w:r>
      <w:r w:rsidRPr="00764918">
        <w:rPr>
          <w:rFonts w:ascii="Times New Roman" w:hAnsi="Times New Roman"/>
          <w:sz w:val="28"/>
          <w:szCs w:val="28"/>
          <w:lang w:val="ru-RU"/>
        </w:rPr>
        <w:t>%, на конец периода планирования - 100 %.</w:t>
      </w:r>
    </w:p>
    <w:p w14:paraId="6E49557E" w14:textId="77777777" w:rsidR="00F2726F" w:rsidRPr="00764918" w:rsidRDefault="00F2726F" w:rsidP="000741D3">
      <w:pPr>
        <w:widowControl w:val="0"/>
        <w:suppressAutoHyphens/>
        <w:spacing w:line="240" w:lineRule="auto"/>
        <w:ind w:firstLine="709"/>
        <w:rPr>
          <w:rFonts w:ascii="Times New Roman" w:hAnsi="Times New Roman"/>
          <w:sz w:val="28"/>
          <w:szCs w:val="28"/>
          <w:lang w:val="ru-RU"/>
        </w:rPr>
      </w:pPr>
      <w:bookmarkStart w:id="265" w:name="_Toc9074655"/>
      <w:r w:rsidRPr="00764918">
        <w:rPr>
          <w:rFonts w:ascii="Times New Roman" w:hAnsi="Times New Roman"/>
          <w:sz w:val="28"/>
          <w:szCs w:val="28"/>
          <w:lang w:val="ru-RU"/>
        </w:rPr>
        <w:t>Описание приоритетного направления развития топливного баланса поселения, городского округа</w:t>
      </w:r>
      <w:bookmarkEnd w:id="265"/>
    </w:p>
    <w:p w14:paraId="5698ED1E" w14:textId="77777777" w:rsidR="00F2726F" w:rsidRPr="00764918" w:rsidRDefault="00F2726F" w:rsidP="000741D3">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Приоритетным направлением развития топливного баланса поселения является полная газификация территории поселения с использованием всеми существующими и перспективными источниками тепловой энергии в качестве основного топлива природного газа.</w:t>
      </w:r>
    </w:p>
    <w:p w14:paraId="3BDECDD7" w14:textId="77777777" w:rsidR="00F2726F" w:rsidRPr="00764918" w:rsidRDefault="00F2726F" w:rsidP="000741D3">
      <w:pPr>
        <w:widowControl w:val="0"/>
        <w:suppressAutoHyphens/>
        <w:spacing w:line="240" w:lineRule="auto"/>
        <w:ind w:firstLine="709"/>
        <w:rPr>
          <w:rFonts w:ascii="Times New Roman" w:hAnsi="Times New Roman"/>
          <w:sz w:val="28"/>
          <w:szCs w:val="28"/>
          <w:lang w:val="ru-RU"/>
        </w:rPr>
      </w:pPr>
      <w:bookmarkStart w:id="266" w:name="_Toc9074656"/>
      <w:r w:rsidRPr="00764918">
        <w:rPr>
          <w:rFonts w:ascii="Times New Roman" w:hAnsi="Times New Roman"/>
          <w:sz w:val="28"/>
          <w:szCs w:val="28"/>
          <w:lang w:val="ru-RU"/>
        </w:rPr>
        <w:t>Надежность теплоснабжения</w:t>
      </w:r>
      <w:bookmarkEnd w:id="266"/>
    </w:p>
    <w:p w14:paraId="6D8B8E50" w14:textId="77777777" w:rsidR="00F2726F" w:rsidRPr="00764918" w:rsidRDefault="00F2726F" w:rsidP="000741D3">
      <w:pPr>
        <w:widowControl w:val="0"/>
        <w:suppressAutoHyphens/>
        <w:spacing w:line="240" w:lineRule="auto"/>
        <w:ind w:firstLine="709"/>
        <w:rPr>
          <w:rFonts w:ascii="Times New Roman" w:hAnsi="Times New Roman"/>
          <w:sz w:val="28"/>
          <w:szCs w:val="28"/>
          <w:lang w:val="ru-RU"/>
        </w:rPr>
      </w:pPr>
      <w:bookmarkStart w:id="267" w:name="_Toc9074657"/>
      <w:bookmarkStart w:id="268" w:name="_Toc520922770"/>
      <w:r w:rsidRPr="00764918">
        <w:rPr>
          <w:rFonts w:ascii="Times New Roman" w:hAnsi="Times New Roman"/>
          <w:sz w:val="28"/>
          <w:szCs w:val="28"/>
          <w:lang w:val="ru-RU"/>
        </w:rPr>
        <w:t>Поток отказов (частота отказов) участков тепловых сетей</w:t>
      </w:r>
      <w:bookmarkEnd w:id="267"/>
      <w:bookmarkEnd w:id="268"/>
    </w:p>
    <w:p w14:paraId="1DDF91C5" w14:textId="77777777" w:rsidR="00F2726F" w:rsidRPr="00764918" w:rsidRDefault="00F2726F" w:rsidP="000741D3">
      <w:pPr>
        <w:widowControl w:val="0"/>
        <w:suppressAutoHyphens/>
        <w:spacing w:line="240" w:lineRule="auto"/>
        <w:ind w:firstLine="709"/>
        <w:rPr>
          <w:rFonts w:ascii="Times New Roman" w:hAnsi="Times New Roman"/>
          <w:sz w:val="28"/>
          <w:szCs w:val="28"/>
          <w:lang w:val="ru-RU" w:bidi="ar-SA"/>
        </w:rPr>
      </w:pPr>
      <w:r w:rsidRPr="00764918">
        <w:rPr>
          <w:rFonts w:ascii="Times New Roman" w:eastAsia="Calibri" w:hAnsi="Times New Roman"/>
          <w:sz w:val="28"/>
          <w:szCs w:val="28"/>
          <w:lang w:val="ru-RU"/>
        </w:rPr>
        <w:t xml:space="preserve">Применительно к системам теплоснабжения надёжность можно рассматривать как свойство системы: </w:t>
      </w:r>
    </w:p>
    <w:p w14:paraId="24E7EC0A" w14:textId="77777777"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1. Бесперебойно снабжать потребителей в необходимом количестве тепловой энергией требуемого качества. </w:t>
      </w:r>
    </w:p>
    <w:p w14:paraId="7056FB52" w14:textId="77777777"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2. Не допускать ситуаций, опасных для людей и окружающей среды. </w:t>
      </w:r>
    </w:p>
    <w:p w14:paraId="53F461C3" w14:textId="77777777"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14:paraId="6157621C" w14:textId="77777777"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Резервирование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14:paraId="705BB811" w14:textId="77777777"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Надёжность системы теплоснабжения можно оценить исходя из показателей износа тепломеханического оборудования. </w:t>
      </w:r>
    </w:p>
    <w:p w14:paraId="09B15399" w14:textId="77777777"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bookmarkStart w:id="269" w:name="_Toc392758154"/>
      <w:r w:rsidRPr="00764918">
        <w:rPr>
          <w:rFonts w:ascii="Times New Roman" w:eastAsia="Calibri" w:hAnsi="Times New Roman"/>
          <w:sz w:val="28"/>
          <w:szCs w:val="28"/>
          <w:lang w:val="ru-RU"/>
        </w:rPr>
        <w:t>Показатели (критерии) надежности.</w:t>
      </w:r>
      <w:bookmarkEnd w:id="269"/>
    </w:p>
    <w:p w14:paraId="72E0CBF4" w14:textId="77777777"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lastRenderedPageBreak/>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14:paraId="34FD3266" w14:textId="6A6AD47E"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Вероятность безотказной работы системы [Р] - способность системы не допускать отказов, приводящих к падению температуры в отапливаемых помещениях жилых и общественных зданий ниже +12</w:t>
      </w:r>
      <w:r w:rsidR="00812EB4"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°С, в промышленных зданиях ниже +8</w:t>
      </w:r>
      <w:r w:rsidR="00812EB4"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 xml:space="preserve">°С, более числа раз установленного нормативами. </w:t>
      </w:r>
    </w:p>
    <w:p w14:paraId="7083361D" w14:textId="56684ACC"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Коэффициент готовности системы [Кг]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w:t>
      </w:r>
      <w:r w:rsidR="00812EB4"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 xml:space="preserve">°С. </w:t>
      </w:r>
    </w:p>
    <w:p w14:paraId="74BFE62D" w14:textId="77777777"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Живучесть системы [Ж] - способность системы сохранять свою работоспособность в аварийных (экстремальных) условиях, а также после длительных остановов (более 54 часов). </w:t>
      </w:r>
    </w:p>
    <w:p w14:paraId="00EE3F11" w14:textId="77777777"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bookmarkStart w:id="270" w:name="_Toc392758155"/>
      <w:r w:rsidRPr="00764918">
        <w:rPr>
          <w:rFonts w:ascii="Times New Roman" w:eastAsia="Calibri" w:hAnsi="Times New Roman"/>
          <w:sz w:val="28"/>
          <w:szCs w:val="28"/>
          <w:lang w:val="ru-RU"/>
        </w:rPr>
        <w:t>Вероятность безотказной работы [</w:t>
      </w:r>
      <w:r w:rsidRPr="00764918">
        <w:rPr>
          <w:rFonts w:ascii="Times New Roman" w:eastAsia="Calibri" w:hAnsi="Times New Roman"/>
          <w:sz w:val="28"/>
          <w:szCs w:val="28"/>
        </w:rPr>
        <w:t>P</w:t>
      </w:r>
      <w:r w:rsidRPr="00764918">
        <w:rPr>
          <w:rFonts w:ascii="Times New Roman" w:eastAsia="Calibri" w:hAnsi="Times New Roman"/>
          <w:sz w:val="28"/>
          <w:szCs w:val="28"/>
          <w:lang w:val="ru-RU"/>
        </w:rPr>
        <w:t>].</w:t>
      </w:r>
      <w:bookmarkEnd w:id="270"/>
    </w:p>
    <w:p w14:paraId="4EF6263F" w14:textId="77777777"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Вероятность безотказной работы [Р] для каждого </w:t>
      </w:r>
      <w:r w:rsidRPr="00764918">
        <w:rPr>
          <w:rFonts w:ascii="Times New Roman" w:eastAsia="Calibri" w:hAnsi="Times New Roman"/>
          <w:sz w:val="28"/>
          <w:szCs w:val="28"/>
        </w:rPr>
        <w:t>j</w:t>
      </w:r>
      <w:r w:rsidRPr="00764918">
        <w:rPr>
          <w:rFonts w:ascii="Times New Roman" w:eastAsia="Calibri" w:hAnsi="Times New Roman"/>
          <w:sz w:val="28"/>
          <w:szCs w:val="28"/>
          <w:lang w:val="ru-RU"/>
        </w:rPr>
        <w:t xml:space="preserve">-го участка трубопровода в течение одного года вычисляется с помощью плотности потока отказов </w:t>
      </w:r>
      <w:r w:rsidRPr="00764918">
        <w:rPr>
          <w:rFonts w:ascii="Times New Roman" w:eastAsia="Calibri" w:hAnsi="Times New Roman"/>
          <w:sz w:val="28"/>
          <w:szCs w:val="28"/>
        </w:rPr>
        <w:t>ωj</w:t>
      </w:r>
      <w:r w:rsidRPr="00764918">
        <w:rPr>
          <w:rFonts w:ascii="Times New Roman" w:eastAsia="Calibri" w:hAnsi="Times New Roman"/>
          <w:sz w:val="28"/>
          <w:szCs w:val="28"/>
          <w:lang w:val="ru-RU"/>
        </w:rPr>
        <w:t xml:space="preserve">Р </w:t>
      </w:r>
    </w:p>
    <w:p w14:paraId="54262C22" w14:textId="77777777"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Р =е(-</w:t>
      </w:r>
      <w:r w:rsidRPr="00764918">
        <w:rPr>
          <w:rFonts w:ascii="Times New Roman" w:eastAsia="Calibri" w:hAnsi="Times New Roman"/>
          <w:sz w:val="28"/>
          <w:szCs w:val="28"/>
        </w:rPr>
        <w:t>ωj</w:t>
      </w:r>
      <w:r w:rsidRPr="00764918">
        <w:rPr>
          <w:rFonts w:ascii="Times New Roman" w:eastAsia="Calibri" w:hAnsi="Times New Roman"/>
          <w:sz w:val="28"/>
          <w:szCs w:val="28"/>
          <w:lang w:val="ru-RU"/>
        </w:rPr>
        <w:t>Р);</w:t>
      </w:r>
    </w:p>
    <w:p w14:paraId="5777F336" w14:textId="77777777"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Вычисленные на предварительном этапе плотности потока отказов </w:t>
      </w:r>
      <w:r w:rsidRPr="00764918">
        <w:rPr>
          <w:rFonts w:ascii="Times New Roman" w:eastAsia="Calibri" w:hAnsi="Times New Roman"/>
          <w:sz w:val="28"/>
          <w:szCs w:val="28"/>
        </w:rPr>
        <w:t>ωj</w:t>
      </w:r>
      <w:r w:rsidRPr="00764918">
        <w:rPr>
          <w:rFonts w:ascii="Times New Roman" w:eastAsia="Calibri" w:hAnsi="Times New Roman"/>
          <w:sz w:val="28"/>
          <w:szCs w:val="28"/>
          <w:lang w:val="ru-RU"/>
        </w:rPr>
        <w:t xml:space="preserve">Е и </w:t>
      </w:r>
      <w:r w:rsidRPr="00764918">
        <w:rPr>
          <w:rFonts w:ascii="Times New Roman" w:eastAsia="Calibri" w:hAnsi="Times New Roman"/>
          <w:sz w:val="28"/>
          <w:szCs w:val="28"/>
        </w:rPr>
        <w:t>ωj</w:t>
      </w:r>
      <w:r w:rsidRPr="00764918">
        <w:rPr>
          <w:rFonts w:ascii="Times New Roman" w:eastAsia="Calibri" w:hAnsi="Times New Roman"/>
          <w:sz w:val="28"/>
          <w:szCs w:val="28"/>
          <w:lang w:val="ru-RU"/>
        </w:rPr>
        <w:t xml:space="preserve">Р,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14:paraId="2FBA36CF" w14:textId="77777777"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Вероятность безотказной работы [Р] определяется по формуле: </w:t>
      </w:r>
    </w:p>
    <w:p w14:paraId="15D57506" w14:textId="77777777"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Р = е-</w:t>
      </w:r>
      <w:r w:rsidRPr="00764918">
        <w:rPr>
          <w:rFonts w:ascii="Times New Roman" w:eastAsia="Calibri" w:hAnsi="Times New Roman"/>
          <w:sz w:val="28"/>
          <w:szCs w:val="28"/>
        </w:rPr>
        <w:t>ω</w:t>
      </w:r>
      <w:r w:rsidRPr="00764918">
        <w:rPr>
          <w:rFonts w:ascii="Times New Roman" w:eastAsia="Calibri" w:hAnsi="Times New Roman"/>
          <w:sz w:val="28"/>
          <w:szCs w:val="28"/>
          <w:lang w:val="ru-RU"/>
        </w:rPr>
        <w:t>;</w:t>
      </w:r>
    </w:p>
    <w:p w14:paraId="38F72825" w14:textId="77777777"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где </w:t>
      </w:r>
      <w:r w:rsidRPr="00764918">
        <w:rPr>
          <w:rFonts w:ascii="Times New Roman" w:eastAsia="Calibri" w:hAnsi="Times New Roman"/>
          <w:sz w:val="28"/>
          <w:szCs w:val="28"/>
        </w:rPr>
        <w:t>ω</w:t>
      </w:r>
      <w:r w:rsidRPr="00764918">
        <w:rPr>
          <w:rFonts w:ascii="Times New Roman" w:eastAsia="Calibri" w:hAnsi="Times New Roman"/>
          <w:sz w:val="28"/>
          <w:szCs w:val="28"/>
          <w:lang w:val="ru-RU"/>
        </w:rPr>
        <w:t xml:space="preserve">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14:paraId="7CCBD96C" w14:textId="77777777"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rPr>
        <w:t>ω</w:t>
      </w:r>
      <w:r w:rsidRPr="00764918">
        <w:rPr>
          <w:rFonts w:ascii="Times New Roman" w:eastAsia="Calibri" w:hAnsi="Times New Roman"/>
          <w:sz w:val="28"/>
          <w:szCs w:val="28"/>
          <w:lang w:val="ru-RU"/>
        </w:rPr>
        <w:t xml:space="preserve"> = а·</w:t>
      </w:r>
      <w:r w:rsidRPr="00764918">
        <w:rPr>
          <w:rFonts w:ascii="Times New Roman" w:eastAsia="Calibri" w:hAnsi="Times New Roman"/>
          <w:sz w:val="28"/>
          <w:szCs w:val="28"/>
        </w:rPr>
        <w:t>m</w:t>
      </w:r>
      <w:r w:rsidRPr="00764918">
        <w:rPr>
          <w:rFonts w:ascii="Times New Roman" w:eastAsia="Calibri" w:hAnsi="Times New Roman"/>
          <w:sz w:val="28"/>
          <w:szCs w:val="28"/>
          <w:lang w:val="ru-RU"/>
        </w:rPr>
        <w:t>·Кс·</w:t>
      </w:r>
      <w:r w:rsidRPr="00764918">
        <w:rPr>
          <w:rFonts w:ascii="Times New Roman" w:eastAsia="Calibri" w:hAnsi="Times New Roman"/>
          <w:sz w:val="28"/>
          <w:szCs w:val="28"/>
        </w:rPr>
        <w:t>d</w:t>
      </w:r>
      <w:r w:rsidRPr="00764918">
        <w:rPr>
          <w:rFonts w:ascii="Times New Roman" w:eastAsia="Calibri" w:hAnsi="Times New Roman"/>
          <w:sz w:val="28"/>
          <w:szCs w:val="28"/>
          <w:lang w:val="ru-RU"/>
        </w:rPr>
        <w:t>0,208;</w:t>
      </w:r>
    </w:p>
    <w:p w14:paraId="3360F71A" w14:textId="77777777"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где:</w:t>
      </w:r>
    </w:p>
    <w:p w14:paraId="29F46575" w14:textId="77777777"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а – эмпирический коэффициент. </w:t>
      </w:r>
    </w:p>
    <w:p w14:paraId="1FE4F825" w14:textId="176F327D"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При нормативном уровне </w:t>
      </w:r>
      <w:r w:rsidR="00A3214E" w:rsidRPr="00764918">
        <w:rPr>
          <w:rFonts w:ascii="Times New Roman" w:eastAsia="Calibri" w:hAnsi="Times New Roman"/>
          <w:sz w:val="28"/>
          <w:szCs w:val="28"/>
          <w:lang w:val="ru-RU"/>
        </w:rPr>
        <w:t>безотказности,</w:t>
      </w:r>
      <w:r w:rsidRPr="00764918">
        <w:rPr>
          <w:rFonts w:ascii="Times New Roman" w:eastAsia="Calibri" w:hAnsi="Times New Roman"/>
          <w:sz w:val="28"/>
          <w:szCs w:val="28"/>
          <w:lang w:val="ru-RU"/>
        </w:rPr>
        <w:t xml:space="preserve"> а = 0,00003; </w:t>
      </w:r>
    </w:p>
    <w:p w14:paraId="2E107796" w14:textId="77777777"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rPr>
        <w:t>m</w:t>
      </w:r>
      <w:r w:rsidRPr="00764918">
        <w:rPr>
          <w:rFonts w:ascii="Times New Roman" w:eastAsia="Calibri" w:hAnsi="Times New Roman"/>
          <w:sz w:val="28"/>
          <w:szCs w:val="28"/>
          <w:lang w:val="ru-RU"/>
        </w:rPr>
        <w:t xml:space="preserve">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14:paraId="48C88EA8" w14:textId="77777777"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Кс=1. Во всех других случаях коэффициент старения рассчитывается в зависимости от времени эксплуатации по формуле: </w:t>
      </w:r>
    </w:p>
    <w:p w14:paraId="5115A2B7" w14:textId="77777777"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lastRenderedPageBreak/>
        <w:t>Кс=3·И2,6</w:t>
      </w:r>
    </w:p>
    <w:p w14:paraId="46101E99" w14:textId="77777777"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И = </w:t>
      </w:r>
      <w:r w:rsidRPr="00764918">
        <w:rPr>
          <w:rFonts w:ascii="Times New Roman" w:eastAsia="Calibri" w:hAnsi="Times New Roman"/>
          <w:sz w:val="28"/>
          <w:szCs w:val="28"/>
        </w:rPr>
        <w:t>n</w:t>
      </w:r>
      <w:r w:rsidRPr="00764918">
        <w:rPr>
          <w:rFonts w:ascii="Times New Roman" w:eastAsia="Calibri" w:hAnsi="Times New Roman"/>
          <w:sz w:val="28"/>
          <w:szCs w:val="28"/>
          <w:lang w:val="ru-RU"/>
        </w:rPr>
        <w:t>/</w:t>
      </w:r>
      <w:r w:rsidRPr="00764918">
        <w:rPr>
          <w:rFonts w:ascii="Times New Roman" w:eastAsia="Calibri" w:hAnsi="Times New Roman"/>
          <w:sz w:val="28"/>
          <w:szCs w:val="28"/>
        </w:rPr>
        <w:t>no</w:t>
      </w:r>
    </w:p>
    <w:p w14:paraId="73729E6F" w14:textId="77777777"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где:</w:t>
      </w:r>
    </w:p>
    <w:p w14:paraId="0F34F3C6" w14:textId="77777777"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И – индекс утраты ресурса; </w:t>
      </w:r>
    </w:p>
    <w:p w14:paraId="7D78B8AF" w14:textId="77777777"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rPr>
        <w:t>n</w:t>
      </w:r>
      <w:r w:rsidRPr="00764918">
        <w:rPr>
          <w:rFonts w:ascii="Times New Roman" w:eastAsia="Calibri" w:hAnsi="Times New Roman"/>
          <w:sz w:val="28"/>
          <w:szCs w:val="28"/>
          <w:lang w:val="ru-RU"/>
        </w:rPr>
        <w:t xml:space="preserve"> – срок службы теплопровода с момента ввода в эксплуатацию (в годах); </w:t>
      </w:r>
    </w:p>
    <w:p w14:paraId="1B5215E6" w14:textId="77777777"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rPr>
        <w:t>no</w:t>
      </w:r>
      <w:r w:rsidRPr="00764918">
        <w:rPr>
          <w:rFonts w:ascii="Times New Roman" w:eastAsia="Calibri" w:hAnsi="Times New Roman"/>
          <w:sz w:val="28"/>
          <w:szCs w:val="28"/>
          <w:lang w:val="ru-RU"/>
        </w:rPr>
        <w:t xml:space="preserve"> – расчетный срок службы теплопровода (в годах). </w:t>
      </w:r>
    </w:p>
    <w:p w14:paraId="371EEA01" w14:textId="77777777" w:rsidR="00F2726F" w:rsidRPr="00764918" w:rsidRDefault="00F2726F" w:rsidP="006C0DE6">
      <w:pPr>
        <w:widowControl w:val="0"/>
        <w:suppressAutoHyphens/>
        <w:spacing w:line="240" w:lineRule="auto"/>
        <w:ind w:right="-2"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Нормативные (минимально допустимые) показатели вероятности безотказной работы согласно СНиП 41-02-2003 принимаются для: </w:t>
      </w:r>
    </w:p>
    <w:p w14:paraId="3803ECD9" w14:textId="77777777"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 источника тепловой энергии – Рит = 0,97; </w:t>
      </w:r>
    </w:p>
    <w:p w14:paraId="09A21B6D" w14:textId="77777777"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 тепловых сетей – Ртс = 0,90; </w:t>
      </w:r>
    </w:p>
    <w:p w14:paraId="2B02C8DD" w14:textId="77777777"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-потребителя теплоты – Рпт = 0,99; </w:t>
      </w:r>
    </w:p>
    <w:p w14:paraId="24E09CD4" w14:textId="77777777" w:rsidR="00F2726F" w:rsidRPr="00764918" w:rsidRDefault="00F2726F" w:rsidP="000741D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СЦТ – Рсцт = 0,9*0,97*0,99 = 0,86. </w:t>
      </w:r>
    </w:p>
    <w:p w14:paraId="442FB2CF" w14:textId="3FAD40CD" w:rsidR="00F2726F" w:rsidRPr="00764918" w:rsidRDefault="00F2726F" w:rsidP="000741D3">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Таблица </w:t>
      </w:r>
      <w:r w:rsidR="009E3FDA" w:rsidRPr="00764918">
        <w:rPr>
          <w:rFonts w:ascii="Times New Roman" w:hAnsi="Times New Roman"/>
          <w:sz w:val="28"/>
          <w:szCs w:val="28"/>
          <w:lang w:val="ru-RU"/>
        </w:rPr>
        <w:t>42</w:t>
      </w:r>
      <w:r w:rsidRPr="00764918">
        <w:rPr>
          <w:rFonts w:ascii="Times New Roman" w:hAnsi="Times New Roman"/>
          <w:sz w:val="28"/>
          <w:szCs w:val="28"/>
          <w:lang w:val="ru-RU"/>
        </w:rPr>
        <w:t xml:space="preserve"> – Показатели надежности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1657"/>
        <w:gridCol w:w="1398"/>
        <w:gridCol w:w="1694"/>
        <w:gridCol w:w="961"/>
        <w:gridCol w:w="1430"/>
        <w:gridCol w:w="1268"/>
      </w:tblGrid>
      <w:tr w:rsidR="00F2726F" w:rsidRPr="00854037" w14:paraId="39EEEF01" w14:textId="77777777" w:rsidTr="00F62FC1">
        <w:trPr>
          <w:trHeight w:val="20"/>
        </w:trPr>
        <w:tc>
          <w:tcPr>
            <w:tcW w:w="683"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74EB934D" w14:textId="77777777" w:rsidR="00F2726F" w:rsidRPr="000741D3" w:rsidRDefault="00F2726F" w:rsidP="000741D3">
            <w:pPr>
              <w:widowControl w:val="0"/>
              <w:suppressAutoHyphens/>
              <w:spacing w:line="240" w:lineRule="auto"/>
              <w:ind w:firstLine="0"/>
              <w:jc w:val="center"/>
              <w:rPr>
                <w:rFonts w:ascii="Times New Roman" w:hAnsi="Times New Roman"/>
                <w:sz w:val="28"/>
                <w:szCs w:val="28"/>
              </w:rPr>
            </w:pPr>
            <w:r w:rsidRPr="000741D3">
              <w:rPr>
                <w:rFonts w:ascii="Times New Roman" w:hAnsi="Times New Roman"/>
                <w:sz w:val="28"/>
                <w:szCs w:val="28"/>
              </w:rPr>
              <w:t>Наименование котельной</w:t>
            </w:r>
          </w:p>
        </w:tc>
        <w:tc>
          <w:tcPr>
            <w:tcW w:w="85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0C7EE497" w14:textId="77777777" w:rsidR="00F2726F" w:rsidRPr="000741D3" w:rsidRDefault="00F2726F" w:rsidP="000741D3">
            <w:pPr>
              <w:widowControl w:val="0"/>
              <w:suppressAutoHyphens/>
              <w:spacing w:line="240" w:lineRule="auto"/>
              <w:ind w:firstLine="0"/>
              <w:jc w:val="center"/>
              <w:rPr>
                <w:rFonts w:ascii="Times New Roman" w:hAnsi="Times New Roman"/>
                <w:sz w:val="28"/>
                <w:szCs w:val="28"/>
              </w:rPr>
            </w:pPr>
            <w:r w:rsidRPr="000741D3">
              <w:rPr>
                <w:rFonts w:ascii="Times New Roman" w:hAnsi="Times New Roman"/>
                <w:sz w:val="28"/>
                <w:szCs w:val="28"/>
              </w:rPr>
              <w:t>Надежность электроснабжения КЭ</w:t>
            </w:r>
          </w:p>
        </w:tc>
        <w:tc>
          <w:tcPr>
            <w:tcW w:w="71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7B1432D1" w14:textId="77777777" w:rsidR="00F2726F" w:rsidRPr="000741D3" w:rsidRDefault="00F2726F" w:rsidP="000741D3">
            <w:pPr>
              <w:widowControl w:val="0"/>
              <w:suppressAutoHyphens/>
              <w:spacing w:line="240" w:lineRule="auto"/>
              <w:ind w:firstLine="0"/>
              <w:jc w:val="center"/>
              <w:rPr>
                <w:rFonts w:ascii="Times New Roman" w:hAnsi="Times New Roman"/>
                <w:sz w:val="28"/>
                <w:szCs w:val="28"/>
              </w:rPr>
            </w:pPr>
            <w:r w:rsidRPr="000741D3">
              <w:rPr>
                <w:rFonts w:ascii="Times New Roman" w:hAnsi="Times New Roman"/>
                <w:sz w:val="28"/>
                <w:szCs w:val="28"/>
              </w:rPr>
              <w:t>Надежность водоснабжения КВ</w:t>
            </w:r>
          </w:p>
        </w:tc>
        <w:tc>
          <w:tcPr>
            <w:tcW w:w="87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50EE8472" w14:textId="77777777" w:rsidR="00F2726F" w:rsidRPr="000741D3" w:rsidRDefault="00F2726F" w:rsidP="000741D3">
            <w:pPr>
              <w:widowControl w:val="0"/>
              <w:suppressAutoHyphens/>
              <w:spacing w:line="240" w:lineRule="auto"/>
              <w:ind w:firstLine="0"/>
              <w:jc w:val="center"/>
              <w:rPr>
                <w:rFonts w:ascii="Times New Roman" w:hAnsi="Times New Roman"/>
                <w:sz w:val="28"/>
                <w:szCs w:val="28"/>
              </w:rPr>
            </w:pPr>
            <w:r w:rsidRPr="000741D3">
              <w:rPr>
                <w:rFonts w:ascii="Times New Roman" w:hAnsi="Times New Roman"/>
                <w:sz w:val="28"/>
                <w:szCs w:val="28"/>
              </w:rPr>
              <w:t>Надежность топливоснабжения КТ</w:t>
            </w:r>
          </w:p>
        </w:tc>
        <w:tc>
          <w:tcPr>
            <w:tcW w:w="48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695BE174" w14:textId="77777777" w:rsidR="00F2726F" w:rsidRPr="000741D3" w:rsidRDefault="00F2726F" w:rsidP="000741D3">
            <w:pPr>
              <w:widowControl w:val="0"/>
              <w:suppressAutoHyphens/>
              <w:spacing w:line="240" w:lineRule="auto"/>
              <w:ind w:firstLine="0"/>
              <w:jc w:val="center"/>
              <w:rPr>
                <w:rFonts w:ascii="Times New Roman" w:hAnsi="Times New Roman"/>
                <w:sz w:val="28"/>
                <w:szCs w:val="28"/>
                <w:lang w:val="ru-RU"/>
              </w:rPr>
            </w:pPr>
            <w:r w:rsidRPr="000741D3">
              <w:rPr>
                <w:rFonts w:ascii="Times New Roman" w:hAnsi="Times New Roman"/>
                <w:sz w:val="28"/>
                <w:szCs w:val="28"/>
                <w:lang w:val="ru-RU"/>
              </w:rPr>
              <w:t>Размер дефицита тепловой мощности КБ</w:t>
            </w:r>
          </w:p>
        </w:tc>
        <w:tc>
          <w:tcPr>
            <w:tcW w:w="735"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04E50965" w14:textId="77777777" w:rsidR="00F2726F" w:rsidRPr="000741D3" w:rsidRDefault="00F2726F" w:rsidP="000741D3">
            <w:pPr>
              <w:widowControl w:val="0"/>
              <w:suppressAutoHyphens/>
              <w:spacing w:line="240" w:lineRule="auto"/>
              <w:ind w:firstLine="0"/>
              <w:jc w:val="center"/>
              <w:rPr>
                <w:rFonts w:ascii="Times New Roman" w:hAnsi="Times New Roman"/>
                <w:sz w:val="28"/>
                <w:szCs w:val="28"/>
              </w:rPr>
            </w:pPr>
            <w:r w:rsidRPr="000741D3">
              <w:rPr>
                <w:rFonts w:ascii="Times New Roman" w:hAnsi="Times New Roman"/>
                <w:sz w:val="28"/>
                <w:szCs w:val="28"/>
              </w:rPr>
              <w:t>Уровень резервирования КР</w:t>
            </w:r>
          </w:p>
        </w:tc>
        <w:tc>
          <w:tcPr>
            <w:tcW w:w="649"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61A60A88" w14:textId="77777777" w:rsidR="00F2726F" w:rsidRPr="000741D3" w:rsidRDefault="00F2726F" w:rsidP="000741D3">
            <w:pPr>
              <w:widowControl w:val="0"/>
              <w:suppressAutoHyphens/>
              <w:spacing w:line="240" w:lineRule="auto"/>
              <w:ind w:firstLine="0"/>
              <w:jc w:val="center"/>
              <w:rPr>
                <w:rFonts w:ascii="Times New Roman" w:hAnsi="Times New Roman"/>
                <w:sz w:val="28"/>
                <w:szCs w:val="28"/>
                <w:lang w:val="ru-RU"/>
              </w:rPr>
            </w:pPr>
            <w:r w:rsidRPr="000741D3">
              <w:rPr>
                <w:rFonts w:ascii="Times New Roman" w:hAnsi="Times New Roman"/>
                <w:sz w:val="28"/>
                <w:szCs w:val="28"/>
                <w:lang w:val="ru-RU"/>
              </w:rPr>
              <w:t>Коэффициент состояния тепловых сетей КС</w:t>
            </w:r>
          </w:p>
        </w:tc>
      </w:tr>
      <w:tr w:rsidR="00F2726F" w:rsidRPr="000741D3" w14:paraId="01D8CF36" w14:textId="77777777" w:rsidTr="00F62FC1">
        <w:trPr>
          <w:trHeight w:val="20"/>
        </w:trPr>
        <w:tc>
          <w:tcPr>
            <w:tcW w:w="6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53CCE9" w14:textId="77777777" w:rsidR="00F2726F" w:rsidRPr="000741D3" w:rsidRDefault="00F2726F" w:rsidP="000741D3">
            <w:pPr>
              <w:widowControl w:val="0"/>
              <w:suppressAutoHyphens/>
              <w:spacing w:line="240" w:lineRule="auto"/>
              <w:ind w:firstLine="0"/>
              <w:jc w:val="center"/>
              <w:rPr>
                <w:rFonts w:ascii="Times New Roman" w:hAnsi="Times New Roman"/>
                <w:sz w:val="28"/>
                <w:szCs w:val="28"/>
              </w:rPr>
            </w:pPr>
            <w:r w:rsidRPr="000741D3">
              <w:rPr>
                <w:rFonts w:ascii="Times New Roman" w:hAnsi="Times New Roman"/>
                <w:sz w:val="28"/>
                <w:szCs w:val="28"/>
              </w:rPr>
              <w:t>Мирный</w:t>
            </w:r>
          </w:p>
        </w:tc>
        <w:tc>
          <w:tcPr>
            <w:tcW w:w="85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E8CE6E" w14:textId="77777777" w:rsidR="00F2726F" w:rsidRPr="000741D3" w:rsidRDefault="00F2726F" w:rsidP="000741D3">
            <w:pPr>
              <w:widowControl w:val="0"/>
              <w:suppressAutoHyphens/>
              <w:spacing w:line="240" w:lineRule="auto"/>
              <w:ind w:firstLine="0"/>
              <w:jc w:val="center"/>
              <w:rPr>
                <w:rFonts w:ascii="Times New Roman" w:hAnsi="Times New Roman"/>
                <w:sz w:val="28"/>
                <w:szCs w:val="28"/>
              </w:rPr>
            </w:pPr>
            <w:r w:rsidRPr="000741D3">
              <w:rPr>
                <w:rFonts w:ascii="Times New Roman" w:hAnsi="Times New Roman"/>
                <w:sz w:val="28"/>
                <w:szCs w:val="28"/>
              </w:rPr>
              <w:t>1</w:t>
            </w:r>
          </w:p>
        </w:tc>
        <w:tc>
          <w:tcPr>
            <w:tcW w:w="71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4405E2" w14:textId="77777777" w:rsidR="00F2726F" w:rsidRPr="000741D3" w:rsidRDefault="00F2726F" w:rsidP="000741D3">
            <w:pPr>
              <w:widowControl w:val="0"/>
              <w:suppressAutoHyphens/>
              <w:spacing w:line="240" w:lineRule="auto"/>
              <w:ind w:firstLine="0"/>
              <w:jc w:val="center"/>
              <w:rPr>
                <w:rFonts w:ascii="Times New Roman" w:hAnsi="Times New Roman"/>
                <w:sz w:val="28"/>
                <w:szCs w:val="28"/>
              </w:rPr>
            </w:pPr>
            <w:r w:rsidRPr="000741D3">
              <w:rPr>
                <w:rFonts w:ascii="Times New Roman" w:hAnsi="Times New Roman"/>
                <w:sz w:val="28"/>
                <w:szCs w:val="28"/>
              </w:rPr>
              <w:t>0,9</w:t>
            </w:r>
          </w:p>
        </w:tc>
        <w:tc>
          <w:tcPr>
            <w:tcW w:w="87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A2AA95" w14:textId="77777777" w:rsidR="00F2726F" w:rsidRPr="000741D3" w:rsidRDefault="00F2726F" w:rsidP="000741D3">
            <w:pPr>
              <w:widowControl w:val="0"/>
              <w:suppressAutoHyphens/>
              <w:spacing w:line="240" w:lineRule="auto"/>
              <w:ind w:firstLine="0"/>
              <w:jc w:val="center"/>
              <w:rPr>
                <w:rFonts w:ascii="Times New Roman" w:hAnsi="Times New Roman"/>
                <w:sz w:val="28"/>
                <w:szCs w:val="28"/>
              </w:rPr>
            </w:pPr>
            <w:r w:rsidRPr="000741D3">
              <w:rPr>
                <w:rFonts w:ascii="Times New Roman" w:hAnsi="Times New Roman"/>
                <w:sz w:val="28"/>
                <w:szCs w:val="28"/>
              </w:rPr>
              <w:t>0,9</w:t>
            </w:r>
          </w:p>
        </w:tc>
        <w:tc>
          <w:tcPr>
            <w:tcW w:w="48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76FD28" w14:textId="77777777" w:rsidR="00F2726F" w:rsidRPr="000741D3" w:rsidRDefault="00F2726F" w:rsidP="000741D3">
            <w:pPr>
              <w:widowControl w:val="0"/>
              <w:suppressAutoHyphens/>
              <w:spacing w:line="240" w:lineRule="auto"/>
              <w:ind w:firstLine="0"/>
              <w:jc w:val="center"/>
              <w:rPr>
                <w:rFonts w:ascii="Times New Roman" w:hAnsi="Times New Roman"/>
                <w:sz w:val="28"/>
                <w:szCs w:val="28"/>
              </w:rPr>
            </w:pPr>
            <w:r w:rsidRPr="000741D3">
              <w:rPr>
                <w:rFonts w:ascii="Times New Roman" w:hAnsi="Times New Roman"/>
                <w:sz w:val="28"/>
                <w:szCs w:val="28"/>
              </w:rPr>
              <w:t>0,4</w:t>
            </w:r>
          </w:p>
        </w:tc>
        <w:tc>
          <w:tcPr>
            <w:tcW w:w="735"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DAB800" w14:textId="77777777" w:rsidR="00F2726F" w:rsidRPr="000741D3" w:rsidRDefault="00F2726F" w:rsidP="000741D3">
            <w:pPr>
              <w:widowControl w:val="0"/>
              <w:suppressAutoHyphens/>
              <w:spacing w:line="240" w:lineRule="auto"/>
              <w:ind w:firstLine="0"/>
              <w:jc w:val="center"/>
              <w:rPr>
                <w:rFonts w:ascii="Times New Roman" w:hAnsi="Times New Roman"/>
                <w:sz w:val="28"/>
                <w:szCs w:val="28"/>
              </w:rPr>
            </w:pPr>
            <w:r w:rsidRPr="000741D3">
              <w:rPr>
                <w:rFonts w:ascii="Times New Roman" w:hAnsi="Times New Roman"/>
                <w:sz w:val="28"/>
                <w:szCs w:val="28"/>
              </w:rPr>
              <w:t>-</w:t>
            </w:r>
          </w:p>
        </w:tc>
        <w:tc>
          <w:tcPr>
            <w:tcW w:w="64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D1DB5A" w14:textId="77777777" w:rsidR="00F2726F" w:rsidRPr="000741D3" w:rsidRDefault="00F2726F" w:rsidP="000741D3">
            <w:pPr>
              <w:widowControl w:val="0"/>
              <w:suppressAutoHyphens/>
              <w:spacing w:line="240" w:lineRule="auto"/>
              <w:ind w:firstLine="0"/>
              <w:jc w:val="center"/>
              <w:rPr>
                <w:rFonts w:ascii="Times New Roman" w:hAnsi="Times New Roman"/>
                <w:sz w:val="28"/>
                <w:szCs w:val="28"/>
              </w:rPr>
            </w:pPr>
            <w:r w:rsidRPr="000741D3">
              <w:rPr>
                <w:rFonts w:ascii="Times New Roman" w:hAnsi="Times New Roman"/>
                <w:sz w:val="28"/>
                <w:szCs w:val="28"/>
              </w:rPr>
              <w:t>0,5</w:t>
            </w:r>
          </w:p>
        </w:tc>
      </w:tr>
      <w:tr w:rsidR="00F2726F" w:rsidRPr="000741D3" w14:paraId="7B98879F" w14:textId="77777777" w:rsidTr="00F62FC1">
        <w:trPr>
          <w:trHeight w:val="20"/>
        </w:trPr>
        <w:tc>
          <w:tcPr>
            <w:tcW w:w="68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91F0FA" w14:textId="77777777" w:rsidR="00F2726F" w:rsidRPr="000741D3" w:rsidRDefault="00F2726F" w:rsidP="000741D3">
            <w:pPr>
              <w:widowControl w:val="0"/>
              <w:suppressAutoHyphens/>
              <w:spacing w:line="240" w:lineRule="auto"/>
              <w:ind w:firstLine="0"/>
              <w:jc w:val="center"/>
              <w:rPr>
                <w:rFonts w:ascii="Times New Roman" w:hAnsi="Times New Roman"/>
                <w:sz w:val="28"/>
                <w:szCs w:val="28"/>
              </w:rPr>
            </w:pPr>
            <w:r w:rsidRPr="000741D3">
              <w:rPr>
                <w:rFonts w:ascii="Times New Roman" w:hAnsi="Times New Roman"/>
                <w:sz w:val="28"/>
                <w:szCs w:val="28"/>
              </w:rPr>
              <w:t>Касарги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D6A706" w14:textId="77777777" w:rsidR="00F2726F" w:rsidRPr="000741D3" w:rsidRDefault="00F2726F" w:rsidP="000741D3">
            <w:pPr>
              <w:widowControl w:val="0"/>
              <w:suppressAutoHyphens/>
              <w:spacing w:line="240" w:lineRule="auto"/>
              <w:ind w:firstLine="0"/>
              <w:jc w:val="center"/>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D279DB" w14:textId="77777777" w:rsidR="00F2726F" w:rsidRPr="000741D3" w:rsidRDefault="00F2726F" w:rsidP="000741D3">
            <w:pPr>
              <w:widowControl w:val="0"/>
              <w:suppressAutoHyphens/>
              <w:spacing w:line="240" w:lineRule="auto"/>
              <w:ind w:firstLine="0"/>
              <w:jc w:val="center"/>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9996F6" w14:textId="77777777" w:rsidR="00F2726F" w:rsidRPr="000741D3" w:rsidRDefault="00F2726F" w:rsidP="000741D3">
            <w:pPr>
              <w:widowControl w:val="0"/>
              <w:suppressAutoHyphens/>
              <w:spacing w:line="240" w:lineRule="auto"/>
              <w:ind w:firstLine="0"/>
              <w:jc w:val="center"/>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410B06" w14:textId="77777777" w:rsidR="00F2726F" w:rsidRPr="000741D3" w:rsidRDefault="00F2726F" w:rsidP="000741D3">
            <w:pPr>
              <w:widowControl w:val="0"/>
              <w:suppressAutoHyphens/>
              <w:spacing w:line="240" w:lineRule="auto"/>
              <w:ind w:firstLine="0"/>
              <w:jc w:val="center"/>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50ACBD" w14:textId="77777777" w:rsidR="00F2726F" w:rsidRPr="000741D3" w:rsidRDefault="00F2726F" w:rsidP="000741D3">
            <w:pPr>
              <w:widowControl w:val="0"/>
              <w:suppressAutoHyphens/>
              <w:spacing w:line="240" w:lineRule="auto"/>
              <w:ind w:firstLine="0"/>
              <w:jc w:val="center"/>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FF9F8C" w14:textId="77777777" w:rsidR="00F2726F" w:rsidRPr="000741D3" w:rsidRDefault="00F2726F" w:rsidP="000741D3">
            <w:pPr>
              <w:widowControl w:val="0"/>
              <w:suppressAutoHyphens/>
              <w:spacing w:line="240" w:lineRule="auto"/>
              <w:ind w:firstLine="0"/>
              <w:jc w:val="center"/>
              <w:rPr>
                <w:rFonts w:ascii="Times New Roman" w:hAnsi="Times New Roman"/>
                <w:sz w:val="28"/>
                <w:szCs w:val="28"/>
              </w:rPr>
            </w:pPr>
          </w:p>
        </w:tc>
      </w:tr>
    </w:tbl>
    <w:p w14:paraId="2597EB7B" w14:textId="77777777" w:rsidR="00F2726F" w:rsidRPr="00764918" w:rsidRDefault="00F2726F" w:rsidP="00A04587">
      <w:pPr>
        <w:widowControl w:val="0"/>
        <w:suppressAutoHyphens/>
        <w:spacing w:line="240" w:lineRule="auto"/>
        <w:ind w:firstLine="709"/>
        <w:rPr>
          <w:rFonts w:ascii="Times New Roman" w:hAnsi="Times New Roman"/>
          <w:sz w:val="28"/>
          <w:szCs w:val="28"/>
        </w:rPr>
      </w:pPr>
      <w:bookmarkStart w:id="271" w:name="_Toc9074658"/>
      <w:bookmarkStart w:id="272" w:name="_Toc520922771"/>
      <w:r w:rsidRPr="00764918">
        <w:rPr>
          <w:rFonts w:ascii="Times New Roman" w:hAnsi="Times New Roman"/>
          <w:sz w:val="28"/>
          <w:szCs w:val="28"/>
        </w:rPr>
        <w:t>Частота отключений потребителей</w:t>
      </w:r>
      <w:bookmarkEnd w:id="271"/>
      <w:bookmarkEnd w:id="272"/>
    </w:p>
    <w:p w14:paraId="503185F4" w14:textId="77777777" w:rsidR="00F2726F" w:rsidRPr="00764918" w:rsidRDefault="00F2726F" w:rsidP="00A04587">
      <w:pPr>
        <w:widowControl w:val="0"/>
        <w:suppressAutoHyphens/>
        <w:spacing w:line="240" w:lineRule="auto"/>
        <w:ind w:firstLine="709"/>
        <w:rPr>
          <w:rFonts w:ascii="Times New Roman" w:hAnsi="Times New Roman"/>
          <w:sz w:val="28"/>
          <w:szCs w:val="28"/>
          <w:lang w:val="ru-RU" w:eastAsia="ru-RU" w:bidi="ar-SA"/>
        </w:rPr>
      </w:pPr>
      <w:r w:rsidRPr="00764918">
        <w:rPr>
          <w:rFonts w:ascii="Times New Roman" w:eastAsia="Calibri" w:hAnsi="Times New Roman"/>
          <w:sz w:val="28"/>
          <w:szCs w:val="28"/>
        </w:rPr>
        <w:t>Отключений потребителей отсутствуют.</w:t>
      </w:r>
    </w:p>
    <w:p w14:paraId="16ECCB4B" w14:textId="77777777" w:rsidR="00F2726F" w:rsidRPr="0073616B" w:rsidRDefault="00F2726F" w:rsidP="00A04587">
      <w:pPr>
        <w:widowControl w:val="0"/>
        <w:suppressAutoHyphens/>
        <w:spacing w:line="240" w:lineRule="auto"/>
        <w:ind w:firstLine="709"/>
        <w:rPr>
          <w:rFonts w:ascii="Times New Roman" w:eastAsia="Calibri" w:hAnsi="Times New Roman"/>
          <w:sz w:val="28"/>
          <w:szCs w:val="28"/>
          <w:lang w:val="ru-RU"/>
        </w:rPr>
      </w:pPr>
      <w:bookmarkStart w:id="273" w:name="_Toc9074659"/>
      <w:bookmarkStart w:id="274" w:name="_Toc520922772"/>
      <w:r w:rsidRPr="00764918">
        <w:rPr>
          <w:rFonts w:ascii="Times New Roman" w:hAnsi="Times New Roman"/>
          <w:sz w:val="28"/>
          <w:szCs w:val="28"/>
          <w:lang w:val="ru-RU"/>
        </w:rPr>
        <w:t xml:space="preserve">Поток (частота) и время восстановления теплоснабжения потребителей </w:t>
      </w:r>
      <w:r w:rsidRPr="0073616B">
        <w:rPr>
          <w:rFonts w:ascii="Times New Roman" w:hAnsi="Times New Roman"/>
          <w:sz w:val="28"/>
          <w:szCs w:val="28"/>
          <w:lang w:val="ru-RU"/>
        </w:rPr>
        <w:t>после отключений</w:t>
      </w:r>
      <w:bookmarkEnd w:id="273"/>
      <w:bookmarkEnd w:id="274"/>
    </w:p>
    <w:p w14:paraId="153FB412" w14:textId="77777777" w:rsidR="00F2726F" w:rsidRPr="0073616B" w:rsidRDefault="00F2726F" w:rsidP="00A04587">
      <w:pPr>
        <w:widowControl w:val="0"/>
        <w:suppressAutoHyphens/>
        <w:spacing w:line="240" w:lineRule="auto"/>
        <w:ind w:firstLine="709"/>
        <w:rPr>
          <w:rFonts w:ascii="Times New Roman" w:hAnsi="Times New Roman"/>
          <w:sz w:val="28"/>
          <w:szCs w:val="28"/>
          <w:lang w:val="ru-RU" w:eastAsia="ru-RU"/>
        </w:rPr>
      </w:pPr>
      <w:r w:rsidRPr="0073616B">
        <w:rPr>
          <w:rFonts w:ascii="Times New Roman" w:eastAsia="Calibri" w:hAnsi="Times New Roman"/>
          <w:sz w:val="28"/>
          <w:szCs w:val="28"/>
          <w:lang w:val="ru-RU"/>
        </w:rPr>
        <w:t>По информации предоставленной теплоснабжающими организациями, аварийные отключения потребителей были, однако учет времени восстановления теплоснабжения по часам не ведется. Ведется учет только посуточно. Время устранения аварии - от 8 до 24 часов.</w:t>
      </w:r>
    </w:p>
    <w:p w14:paraId="47EBD661" w14:textId="77777777" w:rsidR="00F2726F" w:rsidRPr="0073616B" w:rsidRDefault="00F2726F" w:rsidP="00A04587">
      <w:pPr>
        <w:widowControl w:val="0"/>
        <w:suppressAutoHyphens/>
        <w:spacing w:line="240" w:lineRule="auto"/>
        <w:ind w:firstLine="709"/>
        <w:rPr>
          <w:rFonts w:ascii="Times New Roman" w:eastAsia="Calibri" w:hAnsi="Times New Roman"/>
          <w:sz w:val="28"/>
          <w:szCs w:val="28"/>
          <w:lang w:val="ru-RU"/>
        </w:rPr>
      </w:pPr>
      <w:bookmarkStart w:id="275" w:name="_Toc9074660"/>
      <w:bookmarkStart w:id="276" w:name="_Toc520922773"/>
      <w:r w:rsidRPr="0073616B">
        <w:rPr>
          <w:rFonts w:ascii="Times New Roman" w:hAnsi="Times New Roman"/>
          <w:sz w:val="28"/>
          <w:szCs w:val="28"/>
          <w:lang w:val="ru-RU"/>
        </w:rPr>
        <w:t>Графические материалы (карты-схемы тепловых сетей и зон ненормативной надежности и безопасности теплоснабжения)</w:t>
      </w:r>
      <w:bookmarkEnd w:id="275"/>
      <w:bookmarkEnd w:id="276"/>
    </w:p>
    <w:p w14:paraId="3D8C17C9" w14:textId="77777777" w:rsidR="00F2726F" w:rsidRPr="00764918" w:rsidRDefault="00F2726F" w:rsidP="00A04587">
      <w:pPr>
        <w:widowControl w:val="0"/>
        <w:suppressAutoHyphens/>
        <w:spacing w:line="240" w:lineRule="auto"/>
        <w:ind w:firstLine="709"/>
        <w:rPr>
          <w:rFonts w:ascii="Times New Roman" w:hAnsi="Times New Roman"/>
          <w:sz w:val="28"/>
          <w:szCs w:val="28"/>
          <w:lang w:val="ru-RU" w:eastAsia="ru-RU"/>
        </w:rPr>
      </w:pPr>
      <w:r w:rsidRPr="0073616B">
        <w:rPr>
          <w:rFonts w:ascii="Times New Roman" w:eastAsia="Calibri" w:hAnsi="Times New Roman"/>
          <w:sz w:val="28"/>
          <w:szCs w:val="28"/>
          <w:lang w:val="ru-RU"/>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безотказной работы [Р]. Минимально допустимые показатели вероятности безотказной работы следует принимать для:</w:t>
      </w:r>
    </w:p>
    <w:p w14:paraId="42795DF9" w14:textId="77777777" w:rsidR="00F2726F" w:rsidRPr="00764918"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источника теплоты РИТ= 0,97; </w:t>
      </w:r>
    </w:p>
    <w:p w14:paraId="4516FF22" w14:textId="77777777" w:rsidR="00F2726F" w:rsidRPr="00764918"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тепловых сетей РТС= 0,9; </w:t>
      </w:r>
    </w:p>
    <w:p w14:paraId="1E46A7DA" w14:textId="77777777" w:rsidR="00F2726F" w:rsidRPr="00764918"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потребителя теплоты РПТ= 0,99; </w:t>
      </w:r>
    </w:p>
    <w:p w14:paraId="17A20A46" w14:textId="77777777" w:rsidR="00F2726F" w:rsidRPr="00764918"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Для описания показателей надежности и качества поставки тепловой </w:t>
      </w:r>
      <w:r w:rsidRPr="00764918">
        <w:rPr>
          <w:rFonts w:ascii="Times New Roman" w:eastAsia="Calibri" w:hAnsi="Times New Roman"/>
          <w:sz w:val="28"/>
          <w:szCs w:val="28"/>
          <w:lang w:val="ru-RU"/>
        </w:rPr>
        <w:lastRenderedPageBreak/>
        <w:t xml:space="preserve">энергии, определения зон ненормативной надежности и безопасности теплоснабжения рассчитываем показатели надежности тепловых сетей по каждому теплорайону для наиболее отдаленных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каждому теплорайону. При расчете 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надежностью тепловых сетей представлены значения величины материальных характеристик трубопроводов зоны безопасности теплоснабжения и зоны ненормативной надежности, их процентное соотношение. </w:t>
      </w:r>
    </w:p>
    <w:p w14:paraId="3E70DC1F" w14:textId="77777777" w:rsidR="00F2726F" w:rsidRPr="00764918"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Для ликвидации зон ненормативной надежности будут предложены мероприятия по реконструкции и капитальному ремонту тепловых сетей, строительству резервных перемычек и насосных станций.</w:t>
      </w:r>
    </w:p>
    <w:p w14:paraId="0AB9700D" w14:textId="77777777" w:rsidR="00F2726F" w:rsidRPr="00764918"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При расчете надежности системы теплоснабжения используются следующие условные обозначения: </w:t>
      </w:r>
    </w:p>
    <w:p w14:paraId="070C4D96" w14:textId="77777777" w:rsidR="00F2726F" w:rsidRPr="00764918"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РБР - вероятности безотказной работы; </w:t>
      </w:r>
    </w:p>
    <w:p w14:paraId="7E092311" w14:textId="0406918C" w:rsidR="00F2726F" w:rsidRPr="00764918"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rPr>
        <w:t>P</w:t>
      </w:r>
      <w:r w:rsidRPr="00764918">
        <w:rPr>
          <w:rFonts w:ascii="Times New Roman" w:eastAsia="Calibri" w:hAnsi="Times New Roman"/>
          <w:sz w:val="28"/>
          <w:szCs w:val="28"/>
          <w:lang w:val="ru-RU"/>
        </w:rPr>
        <w:t xml:space="preserve">ОТ - вероятность отказа, где </w:t>
      </w:r>
      <w:r w:rsidRPr="00764918">
        <w:rPr>
          <w:rFonts w:ascii="Times New Roman" w:eastAsia="Calibri" w:hAnsi="Times New Roman"/>
          <w:sz w:val="28"/>
          <w:szCs w:val="28"/>
        </w:rPr>
        <w:t>P</w:t>
      </w:r>
      <w:r w:rsidRPr="00764918">
        <w:rPr>
          <w:rFonts w:ascii="Times New Roman" w:eastAsia="Calibri" w:hAnsi="Times New Roman"/>
          <w:sz w:val="28"/>
          <w:szCs w:val="28"/>
          <w:lang w:val="ru-RU"/>
        </w:rPr>
        <w:t>ОТ =1-РБР</w:t>
      </w:r>
    </w:p>
    <w:p w14:paraId="1183BB6E" w14:textId="77777777" w:rsidR="00F2726F" w:rsidRPr="00764918"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w:t>
      </w:r>
    </w:p>
    <w:p w14:paraId="05BA33A5" w14:textId="77777777" w:rsidR="00F2726F" w:rsidRPr="00764918"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1. 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535BFBC2" w14:textId="77777777" w:rsidR="00F2726F" w:rsidRPr="00764918"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2. На первом этапе расчета устанавливается перечень участков теплопроводов, составляющих этот путь.</w:t>
      </w:r>
    </w:p>
    <w:p w14:paraId="0AD631DF" w14:textId="77777777" w:rsidR="00F2726F" w:rsidRPr="00764918"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3. Для каждого участка тепловой сети устанавливаются: год его ввода в эксплуатацию, диаметр и протяженность.</w:t>
      </w:r>
    </w:p>
    <w:p w14:paraId="5643FD2B" w14:textId="77777777" w:rsidR="00F2726F" w:rsidRPr="00764918"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09544D91" w14:textId="77777777" w:rsidR="00F2726F" w:rsidRPr="00764918"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17лет, 1/(км·год);</w:t>
      </w:r>
    </w:p>
    <w:p w14:paraId="02305938" w14:textId="77777777" w:rsidR="00F2726F" w:rsidRPr="00764918"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средневзвешенная частота (интенсивность) отказов для участков тепловой сети с продолжительностью эксплуатации от 1 до 3 лет, 1/(км·год);</w:t>
      </w:r>
    </w:p>
    <w:p w14:paraId="13DB6CE6" w14:textId="77777777" w:rsidR="00F2726F" w:rsidRPr="00764918"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 средневзвешенная частота (интенсивность) отказов для участков </w:t>
      </w:r>
      <w:r w:rsidRPr="00764918">
        <w:rPr>
          <w:rFonts w:ascii="Times New Roman" w:eastAsia="Calibri" w:hAnsi="Times New Roman"/>
          <w:sz w:val="28"/>
          <w:szCs w:val="28"/>
          <w:lang w:val="ru-RU"/>
        </w:rPr>
        <w:lastRenderedPageBreak/>
        <w:t>тепловой сети с продолжительностью эксплуатации от 17 и более лет, 1/(км·год).</w:t>
      </w:r>
    </w:p>
    <w:p w14:paraId="63ED65D5" w14:textId="77777777" w:rsidR="00F2726F" w:rsidRPr="00764918"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Частота (интенсивность) отказов каждого участка тепловой сети измеряется с помощью показателя </w:t>
      </w:r>
      <w:r w:rsidRPr="00764918">
        <w:rPr>
          <w:rFonts w:ascii="Times New Roman" w:eastAsia="Calibri" w:hAnsi="Times New Roman"/>
          <w:sz w:val="28"/>
          <w:szCs w:val="28"/>
        </w:rPr>
        <w:t>λi</w:t>
      </w:r>
      <w:r w:rsidRPr="00764918">
        <w:rPr>
          <w:rFonts w:ascii="Times New Roman" w:eastAsia="Calibri" w:hAnsi="Times New Roman"/>
          <w:sz w:val="28"/>
          <w:szCs w:val="28"/>
          <w:lang w:val="ru-RU"/>
        </w:rPr>
        <w:t>,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256888A7" w14:textId="77777777" w:rsidR="00F2726F" w:rsidRPr="00764918" w:rsidRDefault="00EF350A" w:rsidP="00A04587">
      <w:pPr>
        <w:widowControl w:val="0"/>
        <w:suppressAutoHyphens/>
        <w:spacing w:line="240" w:lineRule="auto"/>
        <w:ind w:firstLine="709"/>
        <w:rPr>
          <w:rFonts w:ascii="Times New Roman" w:eastAsia="Calibri" w:hAnsi="Times New Roman"/>
          <w:sz w:val="28"/>
          <w:szCs w:val="28"/>
        </w:rPr>
      </w:pPr>
      <w:r w:rsidRPr="00764918">
        <w:rPr>
          <w:rFonts w:ascii="Times New Roman" w:hAnsi="Times New Roman"/>
          <w:noProof/>
          <w:sz w:val="28"/>
          <w:szCs w:val="28"/>
          <w:lang w:val="ru-RU" w:eastAsia="ru-RU" w:bidi="ar-SA"/>
        </w:rPr>
        <w:drawing>
          <wp:inline distT="0" distB="0" distL="0" distR="0" wp14:anchorId="372D1FBF" wp14:editId="5927BFAC">
            <wp:extent cx="3205480" cy="5022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5480" cy="502285"/>
                    </a:xfrm>
                    <a:prstGeom prst="rect">
                      <a:avLst/>
                    </a:prstGeom>
                    <a:noFill/>
                    <a:ln>
                      <a:noFill/>
                    </a:ln>
                  </pic:spPr>
                </pic:pic>
              </a:graphicData>
            </a:graphic>
          </wp:inline>
        </w:drawing>
      </w:r>
    </w:p>
    <w:p w14:paraId="364F3434" w14:textId="77777777" w:rsidR="00F2726F" w:rsidRPr="00764918"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Интенсивность отказов всего последовательного соединения равна сумме интенсивностей отказов на каждом участке:</w:t>
      </w:r>
    </w:p>
    <w:p w14:paraId="179277F3" w14:textId="77777777" w:rsidR="00F2726F" w:rsidRPr="00764918"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hAnsi="Times New Roman"/>
          <w:sz w:val="28"/>
          <w:szCs w:val="28"/>
        </w:rPr>
        <w:t>λc</w:t>
      </w:r>
      <w:r w:rsidRPr="00764918">
        <w:rPr>
          <w:rFonts w:ascii="Times New Roman" w:hAnsi="Times New Roman"/>
          <w:sz w:val="28"/>
          <w:szCs w:val="28"/>
          <w:lang w:val="ru-RU"/>
        </w:rPr>
        <w:t>=</w:t>
      </w:r>
      <w:r w:rsidRPr="00764918">
        <w:rPr>
          <w:rFonts w:ascii="Times New Roman" w:hAnsi="Times New Roman"/>
          <w:sz w:val="28"/>
          <w:szCs w:val="28"/>
        </w:rPr>
        <w:t>λ</w:t>
      </w:r>
      <w:r w:rsidRPr="00764918">
        <w:rPr>
          <w:rFonts w:ascii="Times New Roman" w:hAnsi="Times New Roman"/>
          <w:sz w:val="28"/>
          <w:szCs w:val="28"/>
          <w:lang w:val="ru-RU"/>
        </w:rPr>
        <w:t>1</w:t>
      </w:r>
      <w:r w:rsidRPr="00764918">
        <w:rPr>
          <w:rFonts w:ascii="Times New Roman" w:eastAsia="Arial Unicode MS" w:hAnsi="Times New Roman"/>
          <w:sz w:val="28"/>
          <w:szCs w:val="28"/>
        </w:rPr>
        <w:t>L</w:t>
      </w:r>
      <w:r w:rsidRPr="00764918">
        <w:rPr>
          <w:rFonts w:ascii="Times New Roman" w:eastAsia="Arial Unicode MS" w:hAnsi="Times New Roman"/>
          <w:sz w:val="28"/>
          <w:szCs w:val="28"/>
          <w:lang w:val="ru-RU"/>
        </w:rPr>
        <w:t xml:space="preserve">1+ </w:t>
      </w:r>
      <w:r w:rsidRPr="00764918">
        <w:rPr>
          <w:rFonts w:ascii="Times New Roman" w:hAnsi="Times New Roman"/>
          <w:sz w:val="28"/>
          <w:szCs w:val="28"/>
        </w:rPr>
        <w:t>λ</w:t>
      </w:r>
      <w:r w:rsidRPr="00764918">
        <w:rPr>
          <w:rFonts w:ascii="Times New Roman" w:hAnsi="Times New Roman"/>
          <w:sz w:val="28"/>
          <w:szCs w:val="28"/>
          <w:lang w:val="ru-RU"/>
        </w:rPr>
        <w:t>2</w:t>
      </w:r>
      <w:r w:rsidRPr="00764918">
        <w:rPr>
          <w:rFonts w:ascii="Times New Roman" w:eastAsia="Arial Unicode MS" w:hAnsi="Times New Roman"/>
          <w:sz w:val="28"/>
          <w:szCs w:val="28"/>
        </w:rPr>
        <w:t>L</w:t>
      </w:r>
      <w:r w:rsidRPr="00764918">
        <w:rPr>
          <w:rFonts w:ascii="Times New Roman" w:eastAsia="Arial Unicode MS" w:hAnsi="Times New Roman"/>
          <w:sz w:val="28"/>
          <w:szCs w:val="28"/>
          <w:lang w:val="ru-RU"/>
        </w:rPr>
        <w:t xml:space="preserve">2 </w:t>
      </w:r>
      <w:r w:rsidRPr="00764918">
        <w:rPr>
          <w:rFonts w:ascii="Times New Roman" w:hAnsi="Times New Roman"/>
          <w:sz w:val="28"/>
          <w:szCs w:val="28"/>
          <w:lang w:val="ru-RU"/>
        </w:rPr>
        <w:t>+…</w:t>
      </w:r>
      <w:r w:rsidRPr="00764918">
        <w:rPr>
          <w:rFonts w:ascii="Times New Roman" w:hAnsi="Times New Roman"/>
          <w:sz w:val="28"/>
          <w:szCs w:val="28"/>
        </w:rPr>
        <w:t>λn</w:t>
      </w:r>
      <w:r w:rsidRPr="00764918">
        <w:rPr>
          <w:rFonts w:ascii="Times New Roman" w:eastAsia="Arial Unicode MS" w:hAnsi="Times New Roman"/>
          <w:sz w:val="28"/>
          <w:szCs w:val="28"/>
        </w:rPr>
        <w:t>Ln</w:t>
      </w:r>
      <w:r w:rsidRPr="00764918">
        <w:rPr>
          <w:rFonts w:ascii="Times New Roman" w:eastAsia="Calibri" w:hAnsi="Times New Roman"/>
          <w:sz w:val="28"/>
          <w:szCs w:val="28"/>
          <w:lang w:val="ru-RU"/>
        </w:rPr>
        <w:t>,1/час,</w:t>
      </w:r>
    </w:p>
    <w:p w14:paraId="2A052565" w14:textId="295B4AD9" w:rsidR="0073616B"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где </w:t>
      </w:r>
      <w:r w:rsidRPr="00764918">
        <w:rPr>
          <w:rFonts w:ascii="Times New Roman" w:eastAsia="Calibri" w:hAnsi="Times New Roman"/>
          <w:sz w:val="28"/>
          <w:szCs w:val="28"/>
        </w:rPr>
        <w:t>L</w:t>
      </w:r>
      <w:r w:rsidRPr="00764918">
        <w:rPr>
          <w:rFonts w:ascii="Times New Roman" w:eastAsia="Calibri" w:hAnsi="Times New Roman"/>
          <w:sz w:val="28"/>
          <w:szCs w:val="28"/>
          <w:lang w:val="ru-RU"/>
        </w:rPr>
        <w:t xml:space="preserve"> - протяженность каждого участка, км.</w:t>
      </w:r>
    </w:p>
    <w:p w14:paraId="5A36D1D5" w14:textId="0B0A6D06" w:rsidR="00F2726F" w:rsidRPr="00764918"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p w14:paraId="041CB9B7" w14:textId="77777777" w:rsidR="00F2726F" w:rsidRPr="00764918" w:rsidRDefault="00EF350A"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hAnsi="Times New Roman"/>
          <w:noProof/>
          <w:sz w:val="28"/>
          <w:szCs w:val="28"/>
          <w:lang w:val="ru-RU" w:eastAsia="ru-RU" w:bidi="ar-SA"/>
        </w:rPr>
        <w:drawing>
          <wp:inline distT="0" distB="0" distL="0" distR="0" wp14:anchorId="64F108CB" wp14:editId="0DEB2F63">
            <wp:extent cx="1095375" cy="241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5375" cy="241300"/>
                    </a:xfrm>
                    <a:prstGeom prst="rect">
                      <a:avLst/>
                    </a:prstGeom>
                    <a:noFill/>
                    <a:ln>
                      <a:noFill/>
                    </a:ln>
                  </pic:spPr>
                </pic:pic>
              </a:graphicData>
            </a:graphic>
          </wp:inline>
        </w:drawing>
      </w:r>
      <w:r w:rsidR="00F2726F" w:rsidRPr="00764918">
        <w:rPr>
          <w:rFonts w:ascii="Times New Roman" w:eastAsia="Calibri" w:hAnsi="Times New Roman"/>
          <w:sz w:val="28"/>
          <w:szCs w:val="28"/>
          <w:lang w:val="ru-RU"/>
        </w:rPr>
        <w:t>,</w:t>
      </w:r>
    </w:p>
    <w:p w14:paraId="5D0D5315" w14:textId="77777777" w:rsidR="00F2726F" w:rsidRPr="00764918"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где </w:t>
      </w:r>
      <w:r w:rsidRPr="00764918">
        <w:rPr>
          <w:rFonts w:ascii="Times New Roman" w:eastAsia="Calibri" w:hAnsi="Times New Roman"/>
          <w:sz w:val="28"/>
          <w:szCs w:val="28"/>
        </w:rPr>
        <w:t>τ</w:t>
      </w:r>
      <w:r w:rsidRPr="00764918">
        <w:rPr>
          <w:rFonts w:ascii="Times New Roman" w:eastAsia="Calibri" w:hAnsi="Times New Roman"/>
          <w:sz w:val="28"/>
          <w:szCs w:val="28"/>
          <w:lang w:val="ru-RU"/>
        </w:rPr>
        <w:t>- срок эксплуатации участка, лет.</w:t>
      </w:r>
    </w:p>
    <w:p w14:paraId="63392FE8" w14:textId="77777777" w:rsidR="00F2726F" w:rsidRPr="00764918"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Для распределения Вейбулла рекомендуется использовать следующие эмпирические коэффициенты:</w:t>
      </w:r>
    </w:p>
    <w:p w14:paraId="23EFCAF9" w14:textId="77777777" w:rsidR="00F2726F" w:rsidRPr="00764918" w:rsidRDefault="00EF350A" w:rsidP="00A04587">
      <w:pPr>
        <w:widowControl w:val="0"/>
        <w:suppressAutoHyphens/>
        <w:spacing w:line="240" w:lineRule="auto"/>
        <w:ind w:firstLine="709"/>
        <w:rPr>
          <w:rFonts w:ascii="Times New Roman" w:eastAsia="Calibri" w:hAnsi="Times New Roman"/>
          <w:sz w:val="28"/>
          <w:szCs w:val="28"/>
        </w:rPr>
      </w:pPr>
      <w:r w:rsidRPr="00764918">
        <w:rPr>
          <w:rFonts w:ascii="Times New Roman" w:hAnsi="Times New Roman"/>
          <w:noProof/>
          <w:sz w:val="28"/>
          <w:szCs w:val="28"/>
          <w:lang w:val="ru-RU" w:eastAsia="ru-RU" w:bidi="ar-SA"/>
        </w:rPr>
        <w:drawing>
          <wp:inline distT="0" distB="0" distL="0" distR="0" wp14:anchorId="1285A210" wp14:editId="2BA70306">
            <wp:extent cx="1728470" cy="7137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8470" cy="713740"/>
                    </a:xfrm>
                    <a:prstGeom prst="rect">
                      <a:avLst/>
                    </a:prstGeom>
                    <a:noFill/>
                    <a:ln>
                      <a:noFill/>
                    </a:ln>
                  </pic:spPr>
                </pic:pic>
              </a:graphicData>
            </a:graphic>
          </wp:inline>
        </w:drawing>
      </w:r>
    </w:p>
    <w:p w14:paraId="414A7751" w14:textId="77777777" w:rsidR="00F2726F" w:rsidRPr="00764918"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0,05 1/(год·км).</w:t>
      </w:r>
    </w:p>
    <w:p w14:paraId="60D0357E" w14:textId="77777777" w:rsidR="00F2726F" w:rsidRPr="00764918"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При использовании данной зависимости следует помнить о некоторых допущениях, которые были сделаны при отборе данных:</w:t>
      </w:r>
    </w:p>
    <w:p w14:paraId="2EA0FF29" w14:textId="77777777" w:rsidR="00F2726F" w:rsidRPr="00764918"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она применима только тогда, когда в тепловых сетях существует четкое разделение на эксплуатационный и ремонтный периоды;</w:t>
      </w:r>
    </w:p>
    <w:p w14:paraId="7169A04F" w14:textId="77777777" w:rsidR="00F2726F" w:rsidRPr="00764918"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в ремонтный период выполняются гидравлические испытания тепловой сети после каждого отказа.</w:t>
      </w:r>
    </w:p>
    <w:p w14:paraId="7C37DD6C" w14:textId="77777777" w:rsidR="00F2726F" w:rsidRPr="00764918"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14:paraId="063679A4" w14:textId="77777777" w:rsidR="00F2726F" w:rsidRPr="00764918"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lastRenderedPageBreak/>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w:t>
      </w:r>
    </w:p>
    <w:p w14:paraId="72E5305D" w14:textId="77777777" w:rsidR="00F2726F" w:rsidRPr="00764918"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Для расчета времени снижения температуры в жилом здании до +12 </w:t>
      </w:r>
      <w:r w:rsidRPr="00A3214E">
        <w:rPr>
          <w:rFonts w:ascii="Times New Roman" w:eastAsia="Calibri" w:hAnsi="Times New Roman"/>
          <w:sz w:val="28"/>
          <w:szCs w:val="28"/>
          <w:vertAlign w:val="superscript"/>
          <w:lang w:val="ru-RU"/>
        </w:rPr>
        <w:t>0</w:t>
      </w:r>
      <w:r w:rsidRPr="00764918">
        <w:rPr>
          <w:rFonts w:ascii="Times New Roman" w:eastAsia="Calibri" w:hAnsi="Times New Roman"/>
          <w:sz w:val="28"/>
          <w:szCs w:val="28"/>
          <w:lang w:val="ru-RU"/>
        </w:rPr>
        <w:t xml:space="preserve">С при внезапном прекращении теплоснабжения формула имеет следующий вид: </w:t>
      </w:r>
    </w:p>
    <w:p w14:paraId="5D7D4AEE" w14:textId="77777777" w:rsidR="00F2726F" w:rsidRPr="00764918" w:rsidRDefault="00EF350A" w:rsidP="00A04587">
      <w:pPr>
        <w:widowControl w:val="0"/>
        <w:suppressAutoHyphens/>
        <w:spacing w:line="240" w:lineRule="auto"/>
        <w:ind w:firstLine="709"/>
        <w:rPr>
          <w:rFonts w:ascii="Times New Roman" w:eastAsia="Calibri" w:hAnsi="Times New Roman"/>
          <w:sz w:val="28"/>
          <w:szCs w:val="28"/>
        </w:rPr>
      </w:pPr>
      <w:r w:rsidRPr="00764918">
        <w:rPr>
          <w:rFonts w:ascii="Times New Roman" w:hAnsi="Times New Roman"/>
          <w:noProof/>
          <w:sz w:val="28"/>
          <w:szCs w:val="28"/>
          <w:lang w:val="ru-RU" w:eastAsia="ru-RU" w:bidi="ar-SA"/>
        </w:rPr>
        <w:drawing>
          <wp:inline distT="0" distB="0" distL="0" distR="0" wp14:anchorId="412BD465" wp14:editId="49801104">
            <wp:extent cx="1095375" cy="431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5375" cy="431800"/>
                    </a:xfrm>
                    <a:prstGeom prst="rect">
                      <a:avLst/>
                    </a:prstGeom>
                    <a:noFill/>
                    <a:ln>
                      <a:noFill/>
                    </a:ln>
                  </pic:spPr>
                </pic:pic>
              </a:graphicData>
            </a:graphic>
          </wp:inline>
        </w:drawing>
      </w:r>
    </w:p>
    <w:p w14:paraId="2AB08313" w14:textId="77777777" w:rsidR="00F2726F" w:rsidRPr="00764918"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где </w:t>
      </w:r>
      <w:r w:rsidRPr="00764918">
        <w:rPr>
          <w:rFonts w:ascii="Times New Roman" w:eastAsia="Calibri" w:hAnsi="Times New Roman"/>
          <w:sz w:val="28"/>
          <w:szCs w:val="28"/>
        </w:rPr>
        <w:t>t</w:t>
      </w:r>
      <w:r w:rsidRPr="00764918">
        <w:rPr>
          <w:rFonts w:ascii="Times New Roman" w:eastAsia="Calibri" w:hAnsi="Times New Roman"/>
          <w:sz w:val="28"/>
          <w:szCs w:val="28"/>
          <w:lang w:val="ru-RU"/>
        </w:rPr>
        <w:t>в.а – внутренняя температура, которая устанавливается критерием отказа теплоснабжения (+12 0С для жилых зданий). Расчет проводится для каждой градации повторяемости температуры наружного воздуха.</w:t>
      </w:r>
    </w:p>
    <w:p w14:paraId="50A137FC" w14:textId="77777777" w:rsidR="00F2726F" w:rsidRPr="00764918"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Расчет времени снижения температуры внутри отапливаемого помещения для МО «Мирненское сельское поселение» при коэффициенте аккумуляции жилого здания 40 часов приведён в таблице:</w:t>
      </w:r>
    </w:p>
    <w:p w14:paraId="53ED8E58" w14:textId="44B069B3" w:rsidR="00F2726F" w:rsidRPr="00764918" w:rsidRDefault="00F2726F" w:rsidP="00A04587">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Таблица </w:t>
      </w:r>
      <w:r w:rsidR="009F3C6B" w:rsidRPr="00764918">
        <w:rPr>
          <w:rFonts w:ascii="Times New Roman" w:eastAsia="Calibri" w:hAnsi="Times New Roman"/>
          <w:sz w:val="28"/>
          <w:szCs w:val="28"/>
          <w:lang w:val="ru-RU"/>
        </w:rPr>
        <w:t>43</w:t>
      </w:r>
      <w:r w:rsidRPr="00764918">
        <w:rPr>
          <w:rFonts w:ascii="Times New Roman" w:eastAsia="Calibri" w:hAnsi="Times New Roman"/>
          <w:sz w:val="28"/>
          <w:szCs w:val="28"/>
          <w:lang w:val="ru-RU"/>
        </w:rPr>
        <w:t xml:space="preserve"> - Расчет времени снижения температуры внутри отапливаемого помещения</w:t>
      </w:r>
    </w:p>
    <w:tbl>
      <w:tblPr>
        <w:tblW w:w="4891" w:type="pct"/>
        <w:tblInd w:w="108" w:type="dxa"/>
        <w:tblLook w:val="04A0" w:firstRow="1" w:lastRow="0" w:firstColumn="1" w:lastColumn="0" w:noHBand="0" w:noVBand="1"/>
      </w:tblPr>
      <w:tblGrid>
        <w:gridCol w:w="3096"/>
        <w:gridCol w:w="2664"/>
        <w:gridCol w:w="3878"/>
      </w:tblGrid>
      <w:tr w:rsidR="00F2726F" w:rsidRPr="00854037" w14:paraId="4B4CD114" w14:textId="77777777" w:rsidTr="00680316">
        <w:tc>
          <w:tcPr>
            <w:tcW w:w="16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7AB0F7" w14:textId="77777777" w:rsidR="00F2726F" w:rsidRPr="00680316" w:rsidRDefault="00F2726F" w:rsidP="00680316">
            <w:pPr>
              <w:widowControl w:val="0"/>
              <w:suppressAutoHyphens/>
              <w:spacing w:line="240" w:lineRule="auto"/>
              <w:ind w:firstLine="0"/>
              <w:jc w:val="center"/>
              <w:rPr>
                <w:rFonts w:ascii="Times New Roman" w:eastAsia="Calibri" w:hAnsi="Times New Roman"/>
                <w:sz w:val="28"/>
                <w:szCs w:val="28"/>
              </w:rPr>
            </w:pPr>
            <w:r w:rsidRPr="00680316">
              <w:rPr>
                <w:rFonts w:ascii="Times New Roman" w:eastAsia="Calibri" w:hAnsi="Times New Roman"/>
                <w:sz w:val="28"/>
                <w:szCs w:val="28"/>
              </w:rPr>
              <w:t xml:space="preserve">Температура наружного воздуха, </w:t>
            </w:r>
            <w:r w:rsidRPr="00680316">
              <w:rPr>
                <w:rFonts w:ascii="Times New Roman" w:eastAsia="Calibri" w:hAnsi="Times New Roman"/>
                <w:sz w:val="28"/>
                <w:szCs w:val="28"/>
                <w:vertAlign w:val="superscript"/>
              </w:rPr>
              <w:t>0</w:t>
            </w:r>
            <w:r w:rsidRPr="00680316">
              <w:rPr>
                <w:rFonts w:ascii="Times New Roman" w:eastAsia="Calibri" w:hAnsi="Times New Roman"/>
                <w:sz w:val="28"/>
                <w:szCs w:val="28"/>
              </w:rPr>
              <w:t>С</w:t>
            </w:r>
          </w:p>
        </w:tc>
        <w:tc>
          <w:tcPr>
            <w:tcW w:w="1382" w:type="pct"/>
            <w:tcBorders>
              <w:top w:val="single" w:sz="4" w:space="0" w:color="auto"/>
              <w:left w:val="nil"/>
              <w:bottom w:val="single" w:sz="4" w:space="0" w:color="auto"/>
              <w:right w:val="single" w:sz="4" w:space="0" w:color="auto"/>
            </w:tcBorders>
            <w:shd w:val="clear" w:color="auto" w:fill="auto"/>
            <w:vAlign w:val="center"/>
            <w:hideMark/>
          </w:tcPr>
          <w:p w14:paraId="0CE3DC42" w14:textId="77777777" w:rsidR="00F2726F" w:rsidRPr="00680316" w:rsidRDefault="00F2726F" w:rsidP="00680316">
            <w:pPr>
              <w:widowControl w:val="0"/>
              <w:suppressAutoHyphens/>
              <w:spacing w:line="240" w:lineRule="auto"/>
              <w:ind w:firstLine="0"/>
              <w:jc w:val="center"/>
              <w:rPr>
                <w:rFonts w:ascii="Times New Roman" w:eastAsia="Calibri" w:hAnsi="Times New Roman"/>
                <w:sz w:val="28"/>
                <w:szCs w:val="28"/>
                <w:lang w:val="ru-RU"/>
              </w:rPr>
            </w:pPr>
            <w:r w:rsidRPr="00680316">
              <w:rPr>
                <w:rFonts w:ascii="Times New Roman" w:eastAsia="Calibri" w:hAnsi="Times New Roman"/>
                <w:sz w:val="28"/>
                <w:szCs w:val="28"/>
                <w:lang w:val="ru-RU"/>
              </w:rPr>
              <w:t>Повторяемость температур наружного воздуха, ч</w:t>
            </w:r>
          </w:p>
        </w:tc>
        <w:tc>
          <w:tcPr>
            <w:tcW w:w="2012" w:type="pct"/>
            <w:tcBorders>
              <w:top w:val="single" w:sz="4" w:space="0" w:color="auto"/>
              <w:left w:val="nil"/>
              <w:bottom w:val="single" w:sz="4" w:space="0" w:color="auto"/>
              <w:right w:val="single" w:sz="4" w:space="0" w:color="auto"/>
            </w:tcBorders>
            <w:shd w:val="clear" w:color="auto" w:fill="auto"/>
            <w:vAlign w:val="center"/>
            <w:hideMark/>
          </w:tcPr>
          <w:p w14:paraId="1C85925E" w14:textId="77777777" w:rsidR="00F2726F" w:rsidRPr="00680316" w:rsidRDefault="00F2726F" w:rsidP="00680316">
            <w:pPr>
              <w:widowControl w:val="0"/>
              <w:suppressAutoHyphens/>
              <w:spacing w:line="240" w:lineRule="auto"/>
              <w:ind w:firstLine="0"/>
              <w:jc w:val="center"/>
              <w:rPr>
                <w:rFonts w:ascii="Times New Roman" w:eastAsia="Calibri" w:hAnsi="Times New Roman"/>
                <w:sz w:val="28"/>
                <w:szCs w:val="28"/>
                <w:lang w:val="ru-RU"/>
              </w:rPr>
            </w:pPr>
            <w:r w:rsidRPr="00680316">
              <w:rPr>
                <w:rFonts w:ascii="Times New Roman" w:eastAsia="Calibri" w:hAnsi="Times New Roman"/>
                <w:sz w:val="28"/>
                <w:szCs w:val="28"/>
                <w:lang w:val="ru-RU"/>
              </w:rPr>
              <w:t xml:space="preserve">Время снижения температуры воздуха внутри отапливаемого помещения до +12 </w:t>
            </w:r>
            <w:r w:rsidRPr="00680316">
              <w:rPr>
                <w:rFonts w:ascii="Times New Roman" w:eastAsia="Calibri" w:hAnsi="Times New Roman"/>
                <w:sz w:val="28"/>
                <w:szCs w:val="28"/>
                <w:vertAlign w:val="superscript"/>
                <w:lang w:val="ru-RU"/>
              </w:rPr>
              <w:t>0</w:t>
            </w:r>
            <w:r w:rsidRPr="00680316">
              <w:rPr>
                <w:rFonts w:ascii="Times New Roman" w:eastAsia="Calibri" w:hAnsi="Times New Roman"/>
                <w:sz w:val="28"/>
                <w:szCs w:val="28"/>
                <w:lang w:val="ru-RU"/>
              </w:rPr>
              <w:t>С, ч</w:t>
            </w:r>
          </w:p>
        </w:tc>
      </w:tr>
      <w:tr w:rsidR="00F2726F" w:rsidRPr="00680316" w14:paraId="65D5D9C6" w14:textId="77777777" w:rsidTr="00680316">
        <w:tc>
          <w:tcPr>
            <w:tcW w:w="1606" w:type="pct"/>
            <w:tcBorders>
              <w:top w:val="nil"/>
              <w:left w:val="single" w:sz="4" w:space="0" w:color="auto"/>
              <w:bottom w:val="single" w:sz="4" w:space="0" w:color="auto"/>
              <w:right w:val="single" w:sz="4" w:space="0" w:color="auto"/>
            </w:tcBorders>
            <w:noWrap/>
            <w:vAlign w:val="center"/>
            <w:hideMark/>
          </w:tcPr>
          <w:p w14:paraId="5CFDB731" w14:textId="77777777" w:rsidR="00F2726F" w:rsidRPr="00680316" w:rsidRDefault="00F2726F" w:rsidP="00680316">
            <w:pPr>
              <w:widowControl w:val="0"/>
              <w:suppressAutoHyphens/>
              <w:spacing w:line="240" w:lineRule="auto"/>
              <w:ind w:firstLine="0"/>
              <w:jc w:val="center"/>
              <w:rPr>
                <w:rFonts w:ascii="Times New Roman" w:eastAsia="Calibri" w:hAnsi="Times New Roman"/>
                <w:sz w:val="28"/>
                <w:szCs w:val="28"/>
              </w:rPr>
            </w:pPr>
            <w:r w:rsidRPr="00680316">
              <w:rPr>
                <w:rFonts w:ascii="Times New Roman" w:eastAsia="Calibri" w:hAnsi="Times New Roman"/>
                <w:sz w:val="28"/>
                <w:szCs w:val="28"/>
              </w:rPr>
              <w:t>-27,5</w:t>
            </w:r>
          </w:p>
        </w:tc>
        <w:tc>
          <w:tcPr>
            <w:tcW w:w="1382" w:type="pct"/>
            <w:tcBorders>
              <w:top w:val="nil"/>
              <w:left w:val="nil"/>
              <w:bottom w:val="single" w:sz="4" w:space="0" w:color="auto"/>
              <w:right w:val="single" w:sz="4" w:space="0" w:color="auto"/>
            </w:tcBorders>
            <w:noWrap/>
            <w:vAlign w:val="center"/>
            <w:hideMark/>
          </w:tcPr>
          <w:p w14:paraId="0C69C538" w14:textId="77777777" w:rsidR="00F2726F" w:rsidRPr="00680316" w:rsidRDefault="00F2726F" w:rsidP="00680316">
            <w:pPr>
              <w:widowControl w:val="0"/>
              <w:suppressAutoHyphens/>
              <w:spacing w:line="240" w:lineRule="auto"/>
              <w:ind w:firstLine="0"/>
              <w:jc w:val="center"/>
              <w:rPr>
                <w:rFonts w:ascii="Times New Roman" w:eastAsia="Calibri" w:hAnsi="Times New Roman"/>
                <w:sz w:val="28"/>
                <w:szCs w:val="28"/>
              </w:rPr>
            </w:pPr>
            <w:r w:rsidRPr="00680316">
              <w:rPr>
                <w:rFonts w:ascii="Times New Roman" w:eastAsia="Calibri" w:hAnsi="Times New Roman"/>
                <w:sz w:val="28"/>
                <w:szCs w:val="28"/>
              </w:rPr>
              <w:t>21</w:t>
            </w:r>
          </w:p>
        </w:tc>
        <w:tc>
          <w:tcPr>
            <w:tcW w:w="2012" w:type="pct"/>
            <w:tcBorders>
              <w:top w:val="nil"/>
              <w:left w:val="nil"/>
              <w:bottom w:val="single" w:sz="4" w:space="0" w:color="auto"/>
              <w:right w:val="single" w:sz="4" w:space="0" w:color="auto"/>
            </w:tcBorders>
            <w:noWrap/>
            <w:vAlign w:val="center"/>
            <w:hideMark/>
          </w:tcPr>
          <w:p w14:paraId="50BFB6D5" w14:textId="77777777" w:rsidR="00F2726F" w:rsidRPr="00680316" w:rsidRDefault="00F2726F" w:rsidP="00680316">
            <w:pPr>
              <w:widowControl w:val="0"/>
              <w:suppressAutoHyphens/>
              <w:spacing w:line="240" w:lineRule="auto"/>
              <w:ind w:firstLine="0"/>
              <w:jc w:val="center"/>
              <w:rPr>
                <w:rFonts w:ascii="Times New Roman" w:eastAsia="Calibri" w:hAnsi="Times New Roman"/>
                <w:sz w:val="28"/>
                <w:szCs w:val="28"/>
              </w:rPr>
            </w:pPr>
            <w:r w:rsidRPr="00680316">
              <w:rPr>
                <w:rFonts w:ascii="Times New Roman" w:eastAsia="Calibri" w:hAnsi="Times New Roman"/>
                <w:sz w:val="28"/>
                <w:szCs w:val="28"/>
              </w:rPr>
              <w:t>5,656</w:t>
            </w:r>
          </w:p>
        </w:tc>
      </w:tr>
      <w:tr w:rsidR="00F2726F" w:rsidRPr="00680316" w14:paraId="523456EC" w14:textId="77777777" w:rsidTr="00680316">
        <w:tc>
          <w:tcPr>
            <w:tcW w:w="1606" w:type="pct"/>
            <w:tcBorders>
              <w:top w:val="nil"/>
              <w:left w:val="single" w:sz="4" w:space="0" w:color="auto"/>
              <w:bottom w:val="single" w:sz="4" w:space="0" w:color="auto"/>
              <w:right w:val="single" w:sz="4" w:space="0" w:color="auto"/>
            </w:tcBorders>
            <w:noWrap/>
            <w:vAlign w:val="center"/>
            <w:hideMark/>
          </w:tcPr>
          <w:p w14:paraId="58107D4F" w14:textId="77777777" w:rsidR="00F2726F" w:rsidRPr="00680316" w:rsidRDefault="00F2726F" w:rsidP="00680316">
            <w:pPr>
              <w:widowControl w:val="0"/>
              <w:suppressAutoHyphens/>
              <w:spacing w:line="240" w:lineRule="auto"/>
              <w:ind w:firstLine="0"/>
              <w:jc w:val="center"/>
              <w:rPr>
                <w:rFonts w:ascii="Times New Roman" w:eastAsia="Calibri" w:hAnsi="Times New Roman"/>
                <w:sz w:val="28"/>
                <w:szCs w:val="28"/>
              </w:rPr>
            </w:pPr>
            <w:r w:rsidRPr="00680316">
              <w:rPr>
                <w:rFonts w:ascii="Times New Roman" w:eastAsia="Calibri" w:hAnsi="Times New Roman"/>
                <w:sz w:val="28"/>
                <w:szCs w:val="28"/>
              </w:rPr>
              <w:t>-22,5</w:t>
            </w:r>
          </w:p>
        </w:tc>
        <w:tc>
          <w:tcPr>
            <w:tcW w:w="1382" w:type="pct"/>
            <w:tcBorders>
              <w:top w:val="nil"/>
              <w:left w:val="nil"/>
              <w:bottom w:val="single" w:sz="4" w:space="0" w:color="auto"/>
              <w:right w:val="single" w:sz="4" w:space="0" w:color="auto"/>
            </w:tcBorders>
            <w:noWrap/>
            <w:vAlign w:val="center"/>
            <w:hideMark/>
          </w:tcPr>
          <w:p w14:paraId="0BA42D9F" w14:textId="77777777" w:rsidR="00F2726F" w:rsidRPr="00680316" w:rsidRDefault="00F2726F" w:rsidP="00680316">
            <w:pPr>
              <w:widowControl w:val="0"/>
              <w:suppressAutoHyphens/>
              <w:spacing w:line="240" w:lineRule="auto"/>
              <w:ind w:firstLine="0"/>
              <w:jc w:val="center"/>
              <w:rPr>
                <w:rFonts w:ascii="Times New Roman" w:eastAsia="Calibri" w:hAnsi="Times New Roman"/>
                <w:sz w:val="28"/>
                <w:szCs w:val="28"/>
              </w:rPr>
            </w:pPr>
            <w:r w:rsidRPr="00680316">
              <w:rPr>
                <w:rFonts w:ascii="Times New Roman" w:eastAsia="Calibri" w:hAnsi="Times New Roman"/>
                <w:sz w:val="28"/>
                <w:szCs w:val="28"/>
              </w:rPr>
              <w:t>62</w:t>
            </w:r>
          </w:p>
        </w:tc>
        <w:tc>
          <w:tcPr>
            <w:tcW w:w="2012" w:type="pct"/>
            <w:tcBorders>
              <w:top w:val="nil"/>
              <w:left w:val="nil"/>
              <w:bottom w:val="single" w:sz="4" w:space="0" w:color="auto"/>
              <w:right w:val="single" w:sz="4" w:space="0" w:color="auto"/>
            </w:tcBorders>
            <w:noWrap/>
            <w:vAlign w:val="center"/>
            <w:hideMark/>
          </w:tcPr>
          <w:p w14:paraId="3476F225" w14:textId="77777777" w:rsidR="00F2726F" w:rsidRPr="00680316" w:rsidRDefault="00F2726F" w:rsidP="00680316">
            <w:pPr>
              <w:widowControl w:val="0"/>
              <w:suppressAutoHyphens/>
              <w:spacing w:line="240" w:lineRule="auto"/>
              <w:ind w:firstLine="0"/>
              <w:jc w:val="center"/>
              <w:rPr>
                <w:rFonts w:ascii="Times New Roman" w:eastAsia="Calibri" w:hAnsi="Times New Roman"/>
                <w:sz w:val="28"/>
                <w:szCs w:val="28"/>
              </w:rPr>
            </w:pPr>
            <w:r w:rsidRPr="00680316">
              <w:rPr>
                <w:rFonts w:ascii="Times New Roman" w:eastAsia="Calibri" w:hAnsi="Times New Roman"/>
                <w:sz w:val="28"/>
                <w:szCs w:val="28"/>
              </w:rPr>
              <w:t>6,414</w:t>
            </w:r>
          </w:p>
        </w:tc>
      </w:tr>
      <w:tr w:rsidR="00F2726F" w:rsidRPr="00680316" w14:paraId="3A04D044" w14:textId="77777777" w:rsidTr="00680316">
        <w:tc>
          <w:tcPr>
            <w:tcW w:w="1606" w:type="pct"/>
            <w:tcBorders>
              <w:top w:val="nil"/>
              <w:left w:val="single" w:sz="4" w:space="0" w:color="auto"/>
              <w:bottom w:val="single" w:sz="4" w:space="0" w:color="auto"/>
              <w:right w:val="single" w:sz="4" w:space="0" w:color="auto"/>
            </w:tcBorders>
            <w:noWrap/>
            <w:vAlign w:val="center"/>
            <w:hideMark/>
          </w:tcPr>
          <w:p w14:paraId="3CF781A3" w14:textId="77777777" w:rsidR="00F2726F" w:rsidRPr="00680316" w:rsidRDefault="00F2726F" w:rsidP="00680316">
            <w:pPr>
              <w:widowControl w:val="0"/>
              <w:suppressAutoHyphens/>
              <w:spacing w:line="240" w:lineRule="auto"/>
              <w:ind w:firstLine="0"/>
              <w:jc w:val="center"/>
              <w:rPr>
                <w:rFonts w:ascii="Times New Roman" w:eastAsia="Calibri" w:hAnsi="Times New Roman"/>
                <w:sz w:val="28"/>
                <w:szCs w:val="28"/>
              </w:rPr>
            </w:pPr>
            <w:r w:rsidRPr="00680316">
              <w:rPr>
                <w:rFonts w:ascii="Times New Roman" w:eastAsia="Calibri" w:hAnsi="Times New Roman"/>
                <w:sz w:val="28"/>
                <w:szCs w:val="28"/>
              </w:rPr>
              <w:t>-17,5</w:t>
            </w:r>
          </w:p>
        </w:tc>
        <w:tc>
          <w:tcPr>
            <w:tcW w:w="1382" w:type="pct"/>
            <w:tcBorders>
              <w:top w:val="nil"/>
              <w:left w:val="nil"/>
              <w:bottom w:val="single" w:sz="4" w:space="0" w:color="auto"/>
              <w:right w:val="single" w:sz="4" w:space="0" w:color="auto"/>
            </w:tcBorders>
            <w:noWrap/>
            <w:vAlign w:val="center"/>
            <w:hideMark/>
          </w:tcPr>
          <w:p w14:paraId="7E352540" w14:textId="77777777" w:rsidR="00F2726F" w:rsidRPr="00680316" w:rsidRDefault="00F2726F" w:rsidP="00680316">
            <w:pPr>
              <w:widowControl w:val="0"/>
              <w:suppressAutoHyphens/>
              <w:spacing w:line="240" w:lineRule="auto"/>
              <w:ind w:firstLine="0"/>
              <w:jc w:val="center"/>
              <w:rPr>
                <w:rFonts w:ascii="Times New Roman" w:eastAsia="Calibri" w:hAnsi="Times New Roman"/>
                <w:sz w:val="28"/>
                <w:szCs w:val="28"/>
              </w:rPr>
            </w:pPr>
            <w:r w:rsidRPr="00680316">
              <w:rPr>
                <w:rFonts w:ascii="Times New Roman" w:eastAsia="Calibri" w:hAnsi="Times New Roman"/>
                <w:sz w:val="28"/>
                <w:szCs w:val="28"/>
              </w:rPr>
              <w:t>191</w:t>
            </w:r>
          </w:p>
        </w:tc>
        <w:tc>
          <w:tcPr>
            <w:tcW w:w="2012" w:type="pct"/>
            <w:tcBorders>
              <w:top w:val="nil"/>
              <w:left w:val="nil"/>
              <w:bottom w:val="single" w:sz="4" w:space="0" w:color="auto"/>
              <w:right w:val="single" w:sz="4" w:space="0" w:color="auto"/>
            </w:tcBorders>
            <w:noWrap/>
            <w:vAlign w:val="center"/>
            <w:hideMark/>
          </w:tcPr>
          <w:p w14:paraId="57E2FCB0" w14:textId="77777777" w:rsidR="00F2726F" w:rsidRPr="00680316" w:rsidRDefault="00F2726F" w:rsidP="00680316">
            <w:pPr>
              <w:widowControl w:val="0"/>
              <w:suppressAutoHyphens/>
              <w:spacing w:line="240" w:lineRule="auto"/>
              <w:ind w:firstLine="0"/>
              <w:jc w:val="center"/>
              <w:rPr>
                <w:rFonts w:ascii="Times New Roman" w:eastAsia="Calibri" w:hAnsi="Times New Roman"/>
                <w:sz w:val="28"/>
                <w:szCs w:val="28"/>
              </w:rPr>
            </w:pPr>
            <w:r w:rsidRPr="00680316">
              <w:rPr>
                <w:rFonts w:ascii="Times New Roman" w:eastAsia="Calibri" w:hAnsi="Times New Roman"/>
                <w:sz w:val="28"/>
                <w:szCs w:val="28"/>
              </w:rPr>
              <w:t>7,406</w:t>
            </w:r>
          </w:p>
        </w:tc>
      </w:tr>
      <w:tr w:rsidR="00F2726F" w:rsidRPr="00680316" w14:paraId="4E229ED2" w14:textId="77777777" w:rsidTr="00680316">
        <w:tc>
          <w:tcPr>
            <w:tcW w:w="1606" w:type="pct"/>
            <w:tcBorders>
              <w:top w:val="nil"/>
              <w:left w:val="single" w:sz="4" w:space="0" w:color="auto"/>
              <w:bottom w:val="single" w:sz="4" w:space="0" w:color="auto"/>
              <w:right w:val="single" w:sz="4" w:space="0" w:color="auto"/>
            </w:tcBorders>
            <w:noWrap/>
            <w:vAlign w:val="center"/>
            <w:hideMark/>
          </w:tcPr>
          <w:p w14:paraId="65B6A2DB" w14:textId="77777777" w:rsidR="00F2726F" w:rsidRPr="00680316" w:rsidRDefault="00F2726F" w:rsidP="00680316">
            <w:pPr>
              <w:widowControl w:val="0"/>
              <w:suppressAutoHyphens/>
              <w:spacing w:line="240" w:lineRule="auto"/>
              <w:ind w:firstLine="0"/>
              <w:jc w:val="center"/>
              <w:rPr>
                <w:rFonts w:ascii="Times New Roman" w:eastAsia="Calibri" w:hAnsi="Times New Roman"/>
                <w:sz w:val="28"/>
                <w:szCs w:val="28"/>
              </w:rPr>
            </w:pPr>
            <w:r w:rsidRPr="00680316">
              <w:rPr>
                <w:rFonts w:ascii="Times New Roman" w:eastAsia="Calibri" w:hAnsi="Times New Roman"/>
                <w:sz w:val="28"/>
                <w:szCs w:val="28"/>
              </w:rPr>
              <w:t>-12,5</w:t>
            </w:r>
          </w:p>
        </w:tc>
        <w:tc>
          <w:tcPr>
            <w:tcW w:w="1382" w:type="pct"/>
            <w:tcBorders>
              <w:top w:val="nil"/>
              <w:left w:val="nil"/>
              <w:bottom w:val="single" w:sz="4" w:space="0" w:color="auto"/>
              <w:right w:val="single" w:sz="4" w:space="0" w:color="auto"/>
            </w:tcBorders>
            <w:noWrap/>
            <w:vAlign w:val="center"/>
            <w:hideMark/>
          </w:tcPr>
          <w:p w14:paraId="2A92A9D0" w14:textId="77777777" w:rsidR="00F2726F" w:rsidRPr="00680316" w:rsidRDefault="00F2726F" w:rsidP="00680316">
            <w:pPr>
              <w:widowControl w:val="0"/>
              <w:suppressAutoHyphens/>
              <w:spacing w:line="240" w:lineRule="auto"/>
              <w:ind w:firstLine="0"/>
              <w:jc w:val="center"/>
              <w:rPr>
                <w:rFonts w:ascii="Times New Roman" w:eastAsia="Calibri" w:hAnsi="Times New Roman"/>
                <w:sz w:val="28"/>
                <w:szCs w:val="28"/>
              </w:rPr>
            </w:pPr>
            <w:r w:rsidRPr="00680316">
              <w:rPr>
                <w:rFonts w:ascii="Times New Roman" w:eastAsia="Calibri" w:hAnsi="Times New Roman"/>
                <w:sz w:val="28"/>
                <w:szCs w:val="28"/>
              </w:rPr>
              <w:t>437</w:t>
            </w:r>
          </w:p>
        </w:tc>
        <w:tc>
          <w:tcPr>
            <w:tcW w:w="2012" w:type="pct"/>
            <w:tcBorders>
              <w:top w:val="nil"/>
              <w:left w:val="nil"/>
              <w:bottom w:val="single" w:sz="4" w:space="0" w:color="auto"/>
              <w:right w:val="single" w:sz="4" w:space="0" w:color="auto"/>
            </w:tcBorders>
            <w:noWrap/>
            <w:vAlign w:val="center"/>
            <w:hideMark/>
          </w:tcPr>
          <w:p w14:paraId="57896CDF" w14:textId="77777777" w:rsidR="00F2726F" w:rsidRPr="00680316" w:rsidRDefault="00F2726F" w:rsidP="00680316">
            <w:pPr>
              <w:widowControl w:val="0"/>
              <w:suppressAutoHyphens/>
              <w:spacing w:line="240" w:lineRule="auto"/>
              <w:ind w:firstLine="0"/>
              <w:jc w:val="center"/>
              <w:rPr>
                <w:rFonts w:ascii="Times New Roman" w:eastAsia="Calibri" w:hAnsi="Times New Roman"/>
                <w:sz w:val="28"/>
                <w:szCs w:val="28"/>
              </w:rPr>
            </w:pPr>
            <w:r w:rsidRPr="00680316">
              <w:rPr>
                <w:rFonts w:ascii="Times New Roman" w:eastAsia="Calibri" w:hAnsi="Times New Roman"/>
                <w:sz w:val="28"/>
                <w:szCs w:val="28"/>
              </w:rPr>
              <w:t>8,762</w:t>
            </w:r>
          </w:p>
        </w:tc>
      </w:tr>
      <w:tr w:rsidR="00F2726F" w:rsidRPr="00680316" w14:paraId="1FE7BA46" w14:textId="77777777" w:rsidTr="00680316">
        <w:tc>
          <w:tcPr>
            <w:tcW w:w="1606" w:type="pct"/>
            <w:tcBorders>
              <w:top w:val="nil"/>
              <w:left w:val="single" w:sz="4" w:space="0" w:color="auto"/>
              <w:bottom w:val="single" w:sz="4" w:space="0" w:color="auto"/>
              <w:right w:val="single" w:sz="4" w:space="0" w:color="auto"/>
            </w:tcBorders>
            <w:noWrap/>
            <w:vAlign w:val="center"/>
            <w:hideMark/>
          </w:tcPr>
          <w:p w14:paraId="2133C924" w14:textId="77777777" w:rsidR="00F2726F" w:rsidRPr="00680316" w:rsidRDefault="00F2726F" w:rsidP="00680316">
            <w:pPr>
              <w:widowControl w:val="0"/>
              <w:suppressAutoHyphens/>
              <w:spacing w:line="240" w:lineRule="auto"/>
              <w:ind w:firstLine="0"/>
              <w:jc w:val="center"/>
              <w:rPr>
                <w:rFonts w:ascii="Times New Roman" w:eastAsia="Calibri" w:hAnsi="Times New Roman"/>
                <w:sz w:val="28"/>
                <w:szCs w:val="28"/>
              </w:rPr>
            </w:pPr>
            <w:r w:rsidRPr="00680316">
              <w:rPr>
                <w:rFonts w:ascii="Times New Roman" w:eastAsia="Calibri" w:hAnsi="Times New Roman"/>
                <w:sz w:val="28"/>
                <w:szCs w:val="28"/>
              </w:rPr>
              <w:t>-7,5</w:t>
            </w:r>
          </w:p>
        </w:tc>
        <w:tc>
          <w:tcPr>
            <w:tcW w:w="1382" w:type="pct"/>
            <w:tcBorders>
              <w:top w:val="nil"/>
              <w:left w:val="nil"/>
              <w:bottom w:val="single" w:sz="4" w:space="0" w:color="auto"/>
              <w:right w:val="single" w:sz="4" w:space="0" w:color="auto"/>
            </w:tcBorders>
            <w:noWrap/>
            <w:vAlign w:val="center"/>
            <w:hideMark/>
          </w:tcPr>
          <w:p w14:paraId="5AB81E4D" w14:textId="77777777" w:rsidR="00F2726F" w:rsidRPr="00680316" w:rsidRDefault="00F2726F" w:rsidP="00680316">
            <w:pPr>
              <w:widowControl w:val="0"/>
              <w:suppressAutoHyphens/>
              <w:spacing w:line="240" w:lineRule="auto"/>
              <w:ind w:firstLine="0"/>
              <w:jc w:val="center"/>
              <w:rPr>
                <w:rFonts w:ascii="Times New Roman" w:eastAsia="Calibri" w:hAnsi="Times New Roman"/>
                <w:sz w:val="28"/>
                <w:szCs w:val="28"/>
              </w:rPr>
            </w:pPr>
            <w:r w:rsidRPr="00680316">
              <w:rPr>
                <w:rFonts w:ascii="Times New Roman" w:eastAsia="Calibri" w:hAnsi="Times New Roman"/>
                <w:sz w:val="28"/>
                <w:szCs w:val="28"/>
              </w:rPr>
              <w:t>828</w:t>
            </w:r>
          </w:p>
        </w:tc>
        <w:tc>
          <w:tcPr>
            <w:tcW w:w="2012" w:type="pct"/>
            <w:tcBorders>
              <w:top w:val="nil"/>
              <w:left w:val="nil"/>
              <w:bottom w:val="single" w:sz="4" w:space="0" w:color="auto"/>
              <w:right w:val="single" w:sz="4" w:space="0" w:color="auto"/>
            </w:tcBorders>
            <w:noWrap/>
            <w:vAlign w:val="center"/>
            <w:hideMark/>
          </w:tcPr>
          <w:p w14:paraId="646F60F6" w14:textId="77777777" w:rsidR="00F2726F" w:rsidRPr="00680316" w:rsidRDefault="00F2726F" w:rsidP="00680316">
            <w:pPr>
              <w:widowControl w:val="0"/>
              <w:suppressAutoHyphens/>
              <w:spacing w:line="240" w:lineRule="auto"/>
              <w:ind w:firstLine="0"/>
              <w:jc w:val="center"/>
              <w:rPr>
                <w:rFonts w:ascii="Times New Roman" w:eastAsia="Calibri" w:hAnsi="Times New Roman"/>
                <w:sz w:val="28"/>
                <w:szCs w:val="28"/>
              </w:rPr>
            </w:pPr>
            <w:r w:rsidRPr="00680316">
              <w:rPr>
                <w:rFonts w:ascii="Times New Roman" w:eastAsia="Calibri" w:hAnsi="Times New Roman"/>
                <w:sz w:val="28"/>
                <w:szCs w:val="28"/>
              </w:rPr>
              <w:t>10,731</w:t>
            </w:r>
          </w:p>
        </w:tc>
      </w:tr>
      <w:tr w:rsidR="00F2726F" w:rsidRPr="00680316" w14:paraId="7166CCA8" w14:textId="77777777" w:rsidTr="00680316">
        <w:tc>
          <w:tcPr>
            <w:tcW w:w="1606" w:type="pct"/>
            <w:tcBorders>
              <w:top w:val="nil"/>
              <w:left w:val="single" w:sz="4" w:space="0" w:color="auto"/>
              <w:bottom w:val="single" w:sz="4" w:space="0" w:color="auto"/>
              <w:right w:val="single" w:sz="4" w:space="0" w:color="auto"/>
            </w:tcBorders>
            <w:noWrap/>
            <w:vAlign w:val="center"/>
            <w:hideMark/>
          </w:tcPr>
          <w:p w14:paraId="17E1E167" w14:textId="77777777" w:rsidR="00F2726F" w:rsidRPr="00680316" w:rsidRDefault="00F2726F" w:rsidP="00680316">
            <w:pPr>
              <w:widowControl w:val="0"/>
              <w:suppressAutoHyphens/>
              <w:spacing w:line="240" w:lineRule="auto"/>
              <w:ind w:firstLine="0"/>
              <w:jc w:val="center"/>
              <w:rPr>
                <w:rFonts w:ascii="Times New Roman" w:eastAsia="Calibri" w:hAnsi="Times New Roman"/>
                <w:sz w:val="28"/>
                <w:szCs w:val="28"/>
              </w:rPr>
            </w:pPr>
            <w:r w:rsidRPr="00680316">
              <w:rPr>
                <w:rFonts w:ascii="Times New Roman" w:eastAsia="Calibri" w:hAnsi="Times New Roman"/>
                <w:sz w:val="28"/>
                <w:szCs w:val="28"/>
              </w:rPr>
              <w:t>-2,5</w:t>
            </w:r>
          </w:p>
        </w:tc>
        <w:tc>
          <w:tcPr>
            <w:tcW w:w="1382" w:type="pct"/>
            <w:tcBorders>
              <w:top w:val="nil"/>
              <w:left w:val="nil"/>
              <w:bottom w:val="single" w:sz="4" w:space="0" w:color="auto"/>
              <w:right w:val="single" w:sz="4" w:space="0" w:color="auto"/>
            </w:tcBorders>
            <w:noWrap/>
            <w:vAlign w:val="center"/>
            <w:hideMark/>
          </w:tcPr>
          <w:p w14:paraId="4F90FB51" w14:textId="77777777" w:rsidR="00F2726F" w:rsidRPr="00680316" w:rsidRDefault="00F2726F" w:rsidP="00680316">
            <w:pPr>
              <w:widowControl w:val="0"/>
              <w:suppressAutoHyphens/>
              <w:spacing w:line="240" w:lineRule="auto"/>
              <w:ind w:firstLine="0"/>
              <w:jc w:val="center"/>
              <w:rPr>
                <w:rFonts w:ascii="Times New Roman" w:eastAsia="Calibri" w:hAnsi="Times New Roman"/>
                <w:sz w:val="28"/>
                <w:szCs w:val="28"/>
              </w:rPr>
            </w:pPr>
            <w:r w:rsidRPr="00680316">
              <w:rPr>
                <w:rFonts w:ascii="Times New Roman" w:eastAsia="Calibri" w:hAnsi="Times New Roman"/>
                <w:sz w:val="28"/>
                <w:szCs w:val="28"/>
              </w:rPr>
              <w:t>1350</w:t>
            </w:r>
          </w:p>
        </w:tc>
        <w:tc>
          <w:tcPr>
            <w:tcW w:w="2012" w:type="pct"/>
            <w:tcBorders>
              <w:top w:val="nil"/>
              <w:left w:val="nil"/>
              <w:bottom w:val="single" w:sz="4" w:space="0" w:color="auto"/>
              <w:right w:val="single" w:sz="4" w:space="0" w:color="auto"/>
            </w:tcBorders>
            <w:noWrap/>
            <w:vAlign w:val="center"/>
            <w:hideMark/>
          </w:tcPr>
          <w:p w14:paraId="08063689" w14:textId="77777777" w:rsidR="00F2726F" w:rsidRPr="00680316" w:rsidRDefault="00F2726F" w:rsidP="00680316">
            <w:pPr>
              <w:widowControl w:val="0"/>
              <w:suppressAutoHyphens/>
              <w:spacing w:line="240" w:lineRule="auto"/>
              <w:ind w:firstLine="0"/>
              <w:jc w:val="center"/>
              <w:rPr>
                <w:rFonts w:ascii="Times New Roman" w:eastAsia="Calibri" w:hAnsi="Times New Roman"/>
                <w:sz w:val="28"/>
                <w:szCs w:val="28"/>
              </w:rPr>
            </w:pPr>
            <w:r w:rsidRPr="00680316">
              <w:rPr>
                <w:rFonts w:ascii="Times New Roman" w:eastAsia="Calibri" w:hAnsi="Times New Roman"/>
                <w:sz w:val="28"/>
                <w:szCs w:val="28"/>
              </w:rPr>
              <w:t>13,851</w:t>
            </w:r>
          </w:p>
        </w:tc>
      </w:tr>
      <w:tr w:rsidR="00F2726F" w:rsidRPr="00680316" w14:paraId="491381EC" w14:textId="77777777" w:rsidTr="00680316">
        <w:tc>
          <w:tcPr>
            <w:tcW w:w="1606" w:type="pct"/>
            <w:tcBorders>
              <w:top w:val="nil"/>
              <w:left w:val="single" w:sz="4" w:space="0" w:color="auto"/>
              <w:bottom w:val="single" w:sz="4" w:space="0" w:color="auto"/>
              <w:right w:val="single" w:sz="4" w:space="0" w:color="auto"/>
            </w:tcBorders>
            <w:noWrap/>
            <w:vAlign w:val="center"/>
            <w:hideMark/>
          </w:tcPr>
          <w:p w14:paraId="0FC62D4A" w14:textId="77777777" w:rsidR="00F2726F" w:rsidRPr="00680316" w:rsidRDefault="00F2726F" w:rsidP="00680316">
            <w:pPr>
              <w:widowControl w:val="0"/>
              <w:suppressAutoHyphens/>
              <w:spacing w:line="240" w:lineRule="auto"/>
              <w:ind w:firstLine="0"/>
              <w:jc w:val="center"/>
              <w:rPr>
                <w:rFonts w:ascii="Times New Roman" w:eastAsia="Calibri" w:hAnsi="Times New Roman"/>
                <w:sz w:val="28"/>
                <w:szCs w:val="28"/>
              </w:rPr>
            </w:pPr>
            <w:r w:rsidRPr="00680316">
              <w:rPr>
                <w:rFonts w:ascii="Times New Roman" w:eastAsia="Calibri" w:hAnsi="Times New Roman"/>
                <w:sz w:val="28"/>
                <w:szCs w:val="28"/>
              </w:rPr>
              <w:t>2,5</w:t>
            </w:r>
          </w:p>
        </w:tc>
        <w:tc>
          <w:tcPr>
            <w:tcW w:w="1382" w:type="pct"/>
            <w:tcBorders>
              <w:top w:val="nil"/>
              <w:left w:val="nil"/>
              <w:bottom w:val="single" w:sz="4" w:space="0" w:color="auto"/>
              <w:right w:val="single" w:sz="4" w:space="0" w:color="auto"/>
            </w:tcBorders>
            <w:noWrap/>
            <w:vAlign w:val="center"/>
            <w:hideMark/>
          </w:tcPr>
          <w:p w14:paraId="40C424DB" w14:textId="77777777" w:rsidR="00F2726F" w:rsidRPr="00680316" w:rsidRDefault="00F2726F" w:rsidP="00680316">
            <w:pPr>
              <w:widowControl w:val="0"/>
              <w:suppressAutoHyphens/>
              <w:spacing w:line="240" w:lineRule="auto"/>
              <w:ind w:firstLine="0"/>
              <w:jc w:val="center"/>
              <w:rPr>
                <w:rFonts w:ascii="Times New Roman" w:eastAsia="Calibri" w:hAnsi="Times New Roman"/>
                <w:sz w:val="28"/>
                <w:szCs w:val="28"/>
              </w:rPr>
            </w:pPr>
            <w:r w:rsidRPr="00680316">
              <w:rPr>
                <w:rFonts w:ascii="Times New Roman" w:eastAsia="Calibri" w:hAnsi="Times New Roman"/>
                <w:sz w:val="28"/>
                <w:szCs w:val="28"/>
              </w:rPr>
              <w:t>1686</w:t>
            </w:r>
          </w:p>
        </w:tc>
        <w:tc>
          <w:tcPr>
            <w:tcW w:w="2012" w:type="pct"/>
            <w:tcBorders>
              <w:top w:val="nil"/>
              <w:left w:val="nil"/>
              <w:bottom w:val="single" w:sz="4" w:space="0" w:color="auto"/>
              <w:right w:val="single" w:sz="4" w:space="0" w:color="auto"/>
            </w:tcBorders>
            <w:noWrap/>
            <w:vAlign w:val="center"/>
            <w:hideMark/>
          </w:tcPr>
          <w:p w14:paraId="3FC6CF82" w14:textId="77777777" w:rsidR="00F2726F" w:rsidRPr="00680316" w:rsidRDefault="00F2726F" w:rsidP="00680316">
            <w:pPr>
              <w:widowControl w:val="0"/>
              <w:suppressAutoHyphens/>
              <w:spacing w:line="240" w:lineRule="auto"/>
              <w:ind w:firstLine="0"/>
              <w:jc w:val="center"/>
              <w:rPr>
                <w:rFonts w:ascii="Times New Roman" w:eastAsia="Calibri" w:hAnsi="Times New Roman"/>
                <w:sz w:val="28"/>
                <w:szCs w:val="28"/>
              </w:rPr>
            </w:pPr>
            <w:r w:rsidRPr="00680316">
              <w:rPr>
                <w:rFonts w:ascii="Times New Roman" w:eastAsia="Calibri" w:hAnsi="Times New Roman"/>
                <w:sz w:val="28"/>
                <w:szCs w:val="28"/>
              </w:rPr>
              <w:t>19,582</w:t>
            </w:r>
          </w:p>
        </w:tc>
      </w:tr>
      <w:tr w:rsidR="00F2726F" w:rsidRPr="00680316" w14:paraId="28203F52" w14:textId="77777777" w:rsidTr="00680316">
        <w:tc>
          <w:tcPr>
            <w:tcW w:w="1606" w:type="pct"/>
            <w:tcBorders>
              <w:top w:val="nil"/>
              <w:left w:val="single" w:sz="4" w:space="0" w:color="auto"/>
              <w:bottom w:val="single" w:sz="4" w:space="0" w:color="auto"/>
              <w:right w:val="single" w:sz="4" w:space="0" w:color="auto"/>
            </w:tcBorders>
            <w:noWrap/>
            <w:vAlign w:val="center"/>
            <w:hideMark/>
          </w:tcPr>
          <w:p w14:paraId="0C6C1075" w14:textId="77777777" w:rsidR="00F2726F" w:rsidRPr="00680316" w:rsidRDefault="00F2726F" w:rsidP="00680316">
            <w:pPr>
              <w:widowControl w:val="0"/>
              <w:suppressAutoHyphens/>
              <w:spacing w:line="240" w:lineRule="auto"/>
              <w:ind w:firstLine="0"/>
              <w:jc w:val="center"/>
              <w:rPr>
                <w:rFonts w:ascii="Times New Roman" w:eastAsia="Calibri" w:hAnsi="Times New Roman"/>
                <w:sz w:val="28"/>
                <w:szCs w:val="28"/>
              </w:rPr>
            </w:pPr>
            <w:r w:rsidRPr="00680316">
              <w:rPr>
                <w:rFonts w:ascii="Times New Roman" w:eastAsia="Calibri" w:hAnsi="Times New Roman"/>
                <w:sz w:val="28"/>
                <w:szCs w:val="28"/>
              </w:rPr>
              <w:t>6,5</w:t>
            </w:r>
          </w:p>
        </w:tc>
        <w:tc>
          <w:tcPr>
            <w:tcW w:w="1382" w:type="pct"/>
            <w:tcBorders>
              <w:top w:val="nil"/>
              <w:left w:val="nil"/>
              <w:bottom w:val="single" w:sz="4" w:space="0" w:color="auto"/>
              <w:right w:val="single" w:sz="4" w:space="0" w:color="auto"/>
            </w:tcBorders>
            <w:noWrap/>
            <w:vAlign w:val="center"/>
            <w:hideMark/>
          </w:tcPr>
          <w:p w14:paraId="28C00430" w14:textId="77777777" w:rsidR="00F2726F" w:rsidRPr="00680316" w:rsidRDefault="00F2726F" w:rsidP="00680316">
            <w:pPr>
              <w:widowControl w:val="0"/>
              <w:suppressAutoHyphens/>
              <w:spacing w:line="240" w:lineRule="auto"/>
              <w:ind w:firstLine="0"/>
              <w:jc w:val="center"/>
              <w:rPr>
                <w:rFonts w:ascii="Times New Roman" w:eastAsia="Calibri" w:hAnsi="Times New Roman"/>
                <w:sz w:val="28"/>
                <w:szCs w:val="28"/>
              </w:rPr>
            </w:pPr>
            <w:r w:rsidRPr="00680316">
              <w:rPr>
                <w:rFonts w:ascii="Times New Roman" w:eastAsia="Calibri" w:hAnsi="Times New Roman"/>
                <w:sz w:val="28"/>
                <w:szCs w:val="28"/>
              </w:rPr>
              <w:t>681</w:t>
            </w:r>
          </w:p>
        </w:tc>
        <w:tc>
          <w:tcPr>
            <w:tcW w:w="2012" w:type="pct"/>
            <w:tcBorders>
              <w:top w:val="nil"/>
              <w:left w:val="nil"/>
              <w:bottom w:val="single" w:sz="4" w:space="0" w:color="auto"/>
              <w:right w:val="single" w:sz="4" w:space="0" w:color="auto"/>
            </w:tcBorders>
            <w:noWrap/>
            <w:vAlign w:val="center"/>
            <w:hideMark/>
          </w:tcPr>
          <w:p w14:paraId="696D7B4E" w14:textId="77777777" w:rsidR="00F2726F" w:rsidRPr="00680316" w:rsidRDefault="00F2726F" w:rsidP="00680316">
            <w:pPr>
              <w:widowControl w:val="0"/>
              <w:suppressAutoHyphens/>
              <w:spacing w:line="240" w:lineRule="auto"/>
              <w:ind w:firstLine="0"/>
              <w:jc w:val="center"/>
              <w:rPr>
                <w:rFonts w:ascii="Times New Roman" w:eastAsia="Calibri" w:hAnsi="Times New Roman"/>
                <w:sz w:val="28"/>
                <w:szCs w:val="28"/>
              </w:rPr>
            </w:pPr>
            <w:r w:rsidRPr="00680316">
              <w:rPr>
                <w:rFonts w:ascii="Times New Roman" w:eastAsia="Calibri" w:hAnsi="Times New Roman"/>
                <w:sz w:val="28"/>
                <w:szCs w:val="28"/>
              </w:rPr>
              <w:t>29,504</w:t>
            </w:r>
          </w:p>
        </w:tc>
      </w:tr>
    </w:tbl>
    <w:p w14:paraId="7D78953D" w14:textId="77777777" w:rsidR="00F2726F" w:rsidRPr="00764918" w:rsidRDefault="00F2726F" w:rsidP="00680316">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14:paraId="1602322F" w14:textId="77777777" w:rsidR="00F2726F" w:rsidRPr="00764918" w:rsidRDefault="00EF350A" w:rsidP="00680316">
      <w:pPr>
        <w:widowControl w:val="0"/>
        <w:suppressAutoHyphens/>
        <w:spacing w:line="240" w:lineRule="auto"/>
        <w:ind w:firstLine="709"/>
        <w:rPr>
          <w:rFonts w:ascii="Times New Roman" w:eastAsia="Calibri" w:hAnsi="Times New Roman"/>
          <w:sz w:val="28"/>
          <w:szCs w:val="28"/>
          <w:lang w:val="ru-RU"/>
        </w:rPr>
      </w:pPr>
      <w:r w:rsidRPr="00764918">
        <w:rPr>
          <w:rFonts w:ascii="Times New Roman" w:hAnsi="Times New Roman"/>
          <w:noProof/>
          <w:sz w:val="28"/>
          <w:szCs w:val="28"/>
          <w:lang w:val="ru-RU" w:eastAsia="ru-RU" w:bidi="ar-SA"/>
        </w:rPr>
        <w:drawing>
          <wp:inline distT="0" distB="0" distL="0" distR="0" wp14:anchorId="511996A0" wp14:editId="5DB45F99">
            <wp:extent cx="1989455" cy="3314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9455" cy="331470"/>
                    </a:xfrm>
                    <a:prstGeom prst="rect">
                      <a:avLst/>
                    </a:prstGeom>
                    <a:noFill/>
                    <a:ln>
                      <a:noFill/>
                    </a:ln>
                  </pic:spPr>
                </pic:pic>
              </a:graphicData>
            </a:graphic>
          </wp:inline>
        </w:drawing>
      </w:r>
      <w:r w:rsidR="00F2726F" w:rsidRPr="00764918">
        <w:rPr>
          <w:rFonts w:ascii="Times New Roman" w:eastAsia="Calibri" w:hAnsi="Times New Roman"/>
          <w:sz w:val="28"/>
          <w:szCs w:val="28"/>
          <w:lang w:val="ru-RU"/>
        </w:rPr>
        <w:t>,</w:t>
      </w:r>
    </w:p>
    <w:p w14:paraId="6D4BF3A3" w14:textId="7AC07145" w:rsidR="00F2726F" w:rsidRPr="00764918" w:rsidRDefault="00A3214E" w:rsidP="00680316">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где,</w:t>
      </w:r>
      <w:r w:rsidR="00F2726F" w:rsidRPr="00764918">
        <w:rPr>
          <w:rFonts w:ascii="Times New Roman" w:eastAsia="Calibri" w:hAnsi="Times New Roman"/>
          <w:sz w:val="28"/>
          <w:szCs w:val="28"/>
          <w:lang w:val="ru-RU"/>
        </w:rPr>
        <w:t xml:space="preserve"> а, </w:t>
      </w:r>
      <w:r w:rsidR="00F2726F" w:rsidRPr="00764918">
        <w:rPr>
          <w:rFonts w:ascii="Times New Roman" w:eastAsia="Calibri" w:hAnsi="Times New Roman"/>
          <w:sz w:val="28"/>
          <w:szCs w:val="28"/>
        </w:rPr>
        <w:t>b</w:t>
      </w:r>
      <w:r w:rsidR="00F2726F" w:rsidRPr="00764918">
        <w:rPr>
          <w:rFonts w:ascii="Times New Roman" w:eastAsia="Calibri" w:hAnsi="Times New Roman"/>
          <w:sz w:val="28"/>
          <w:szCs w:val="28"/>
          <w:lang w:val="ru-RU"/>
        </w:rPr>
        <w:t xml:space="preserve">, </w:t>
      </w:r>
      <w:r w:rsidR="00F2726F" w:rsidRPr="00764918">
        <w:rPr>
          <w:rFonts w:ascii="Times New Roman" w:eastAsia="Calibri" w:hAnsi="Times New Roman"/>
          <w:sz w:val="28"/>
          <w:szCs w:val="28"/>
        </w:rPr>
        <w:t>c</w:t>
      </w:r>
      <w:r w:rsidR="00F2726F" w:rsidRPr="00764918">
        <w:rPr>
          <w:rFonts w:ascii="Times New Roman" w:eastAsia="Calibri" w:hAnsi="Times New Roman"/>
          <w:sz w:val="28"/>
          <w:szCs w:val="28"/>
          <w:lang w:val="ru-RU"/>
        </w:rPr>
        <w:t xml:space="preserve"> - постоянные коэффициенты, зависящие от способа укладки теплопровода (подземный, надземный) и его конструкции, а также от способа </w:t>
      </w:r>
      <w:r w:rsidR="00F2726F" w:rsidRPr="00764918">
        <w:rPr>
          <w:rFonts w:ascii="Times New Roman" w:eastAsia="Calibri" w:hAnsi="Times New Roman"/>
          <w:sz w:val="28"/>
          <w:szCs w:val="28"/>
          <w:lang w:val="ru-RU"/>
        </w:rPr>
        <w:lastRenderedPageBreak/>
        <w:t xml:space="preserve">диагностики места повреждения и уровня организации ремонтных работ; </w:t>
      </w:r>
      <w:r w:rsidR="00F2726F" w:rsidRPr="00764918">
        <w:rPr>
          <w:rFonts w:ascii="Times New Roman" w:eastAsia="Calibri" w:hAnsi="Times New Roman"/>
          <w:sz w:val="28"/>
          <w:szCs w:val="28"/>
        </w:rPr>
        <w:t>L</w:t>
      </w:r>
      <w:r w:rsidR="00F2726F" w:rsidRPr="00764918">
        <w:rPr>
          <w:rFonts w:ascii="Times New Roman" w:eastAsia="Calibri" w:hAnsi="Times New Roman"/>
          <w:sz w:val="28"/>
          <w:szCs w:val="28"/>
          <w:lang w:val="ru-RU"/>
        </w:rPr>
        <w:t xml:space="preserve">с.з.- расстояние между секционирующими задвижками, м; </w:t>
      </w:r>
      <w:r w:rsidR="00F2726F" w:rsidRPr="00764918">
        <w:rPr>
          <w:rFonts w:ascii="Times New Roman" w:eastAsia="Calibri" w:hAnsi="Times New Roman"/>
          <w:sz w:val="28"/>
          <w:szCs w:val="28"/>
        </w:rPr>
        <w:t>D</w:t>
      </w:r>
      <w:r w:rsidR="00F2726F" w:rsidRPr="00764918">
        <w:rPr>
          <w:rFonts w:ascii="Times New Roman" w:eastAsia="Calibri" w:hAnsi="Times New Roman"/>
          <w:sz w:val="28"/>
          <w:szCs w:val="28"/>
          <w:lang w:val="ru-RU"/>
        </w:rPr>
        <w:t xml:space="preserve"> - условный диаметр трубопровода, м.</w:t>
      </w:r>
    </w:p>
    <w:p w14:paraId="15CEA7C2" w14:textId="3D5285C8" w:rsidR="00F2726F" w:rsidRPr="00764918" w:rsidRDefault="00F2726F" w:rsidP="00680316">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Согласно </w:t>
      </w:r>
      <w:r w:rsidR="00A3214E" w:rsidRPr="00764918">
        <w:rPr>
          <w:rFonts w:ascii="Times New Roman" w:eastAsia="Calibri" w:hAnsi="Times New Roman"/>
          <w:sz w:val="28"/>
          <w:szCs w:val="28"/>
          <w:lang w:val="ru-RU"/>
        </w:rPr>
        <w:t>рекомендациям для подземной прокладки теплопроводов значения постоянных коэффициентов,</w:t>
      </w:r>
      <w:r w:rsidRPr="00764918">
        <w:rPr>
          <w:rFonts w:ascii="Times New Roman" w:eastAsia="Calibri" w:hAnsi="Times New Roman"/>
          <w:sz w:val="28"/>
          <w:szCs w:val="28"/>
          <w:lang w:val="ru-RU"/>
        </w:rPr>
        <w:t xml:space="preserve"> равны: </w:t>
      </w:r>
      <w:r w:rsidRPr="00764918">
        <w:rPr>
          <w:rFonts w:ascii="Times New Roman" w:eastAsia="Calibri" w:hAnsi="Times New Roman"/>
          <w:sz w:val="28"/>
          <w:szCs w:val="28"/>
        </w:rPr>
        <w:t>a</w:t>
      </w:r>
      <w:r w:rsidRPr="00764918">
        <w:rPr>
          <w:rFonts w:ascii="Times New Roman" w:eastAsia="Calibri" w:hAnsi="Times New Roman"/>
          <w:sz w:val="28"/>
          <w:szCs w:val="28"/>
          <w:lang w:val="ru-RU"/>
        </w:rPr>
        <w:t xml:space="preserve">=6; </w:t>
      </w:r>
      <w:r w:rsidRPr="00764918">
        <w:rPr>
          <w:rFonts w:ascii="Times New Roman" w:eastAsia="Calibri" w:hAnsi="Times New Roman"/>
          <w:sz w:val="28"/>
          <w:szCs w:val="28"/>
        </w:rPr>
        <w:t>b</w:t>
      </w:r>
      <w:r w:rsidRPr="00764918">
        <w:rPr>
          <w:rFonts w:ascii="Times New Roman" w:eastAsia="Calibri" w:hAnsi="Times New Roman"/>
          <w:sz w:val="28"/>
          <w:szCs w:val="28"/>
          <w:lang w:val="ru-RU"/>
        </w:rPr>
        <w:t xml:space="preserve">=0,5; </w:t>
      </w:r>
      <w:r w:rsidRPr="00764918">
        <w:rPr>
          <w:rFonts w:ascii="Times New Roman" w:eastAsia="Calibri" w:hAnsi="Times New Roman"/>
          <w:sz w:val="28"/>
          <w:szCs w:val="28"/>
        </w:rPr>
        <w:t>c</w:t>
      </w:r>
      <w:r w:rsidRPr="00764918">
        <w:rPr>
          <w:rFonts w:ascii="Times New Roman" w:eastAsia="Calibri" w:hAnsi="Times New Roman"/>
          <w:sz w:val="28"/>
          <w:szCs w:val="28"/>
          <w:lang w:val="ru-RU"/>
        </w:rPr>
        <w:t>=0,0015.</w:t>
      </w:r>
    </w:p>
    <w:p w14:paraId="3406748D" w14:textId="77777777" w:rsidR="00F2726F" w:rsidRPr="00764918" w:rsidRDefault="00F2726F" w:rsidP="00680316">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Значения расстояний между секционирующими задвижками </w:t>
      </w:r>
      <w:r w:rsidRPr="00764918">
        <w:rPr>
          <w:rFonts w:ascii="Times New Roman" w:eastAsia="Calibri" w:hAnsi="Times New Roman"/>
          <w:sz w:val="28"/>
          <w:szCs w:val="28"/>
        </w:rPr>
        <w:t>L</w:t>
      </w:r>
      <w:r w:rsidRPr="00764918">
        <w:rPr>
          <w:rFonts w:ascii="Times New Roman" w:eastAsia="Calibri" w:hAnsi="Times New Roman"/>
          <w:sz w:val="28"/>
          <w:szCs w:val="28"/>
          <w:lang w:val="ru-RU"/>
        </w:rPr>
        <w:t>с.з берутся из соответствующей базы электронной модели. Если эти значения в базах модели не определены, тогда расчёт выполняется по значениям, определённым СНиП41-02-2003 «Тепловые сети»:</w:t>
      </w:r>
    </w:p>
    <w:p w14:paraId="76B20C1A" w14:textId="77777777" w:rsidR="00F2726F" w:rsidRPr="00764918" w:rsidRDefault="00EF350A" w:rsidP="00680316">
      <w:pPr>
        <w:widowControl w:val="0"/>
        <w:suppressAutoHyphens/>
        <w:spacing w:line="240" w:lineRule="auto"/>
        <w:ind w:firstLine="709"/>
        <w:rPr>
          <w:rFonts w:ascii="Times New Roman" w:eastAsia="Calibri" w:hAnsi="Times New Roman"/>
          <w:sz w:val="28"/>
          <w:szCs w:val="28"/>
        </w:rPr>
      </w:pPr>
      <w:r w:rsidRPr="00764918">
        <w:rPr>
          <w:rFonts w:ascii="Times New Roman" w:hAnsi="Times New Roman"/>
          <w:noProof/>
          <w:sz w:val="28"/>
          <w:szCs w:val="28"/>
          <w:lang w:val="ru-RU" w:eastAsia="ru-RU" w:bidi="ar-SA"/>
        </w:rPr>
        <w:drawing>
          <wp:inline distT="0" distB="0" distL="0" distR="0" wp14:anchorId="6BC46ADD" wp14:editId="69448AE8">
            <wp:extent cx="2401570" cy="1035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1570" cy="1035050"/>
                    </a:xfrm>
                    <a:prstGeom prst="rect">
                      <a:avLst/>
                    </a:prstGeom>
                    <a:noFill/>
                    <a:ln>
                      <a:noFill/>
                    </a:ln>
                  </pic:spPr>
                </pic:pic>
              </a:graphicData>
            </a:graphic>
          </wp:inline>
        </w:drawing>
      </w:r>
    </w:p>
    <w:p w14:paraId="27873B35" w14:textId="77777777" w:rsidR="00F2726F" w:rsidRPr="00764918" w:rsidRDefault="00F2726F" w:rsidP="00680316">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Расчет выполняется для каждого участка, входящего в путь от источника до абонента:</w:t>
      </w:r>
    </w:p>
    <w:p w14:paraId="09F71A2D" w14:textId="77777777" w:rsidR="00F2726F" w:rsidRPr="00764918" w:rsidRDefault="00F2726F" w:rsidP="00680316">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 вычисляется время ликвидации повреждения на </w:t>
      </w:r>
      <w:r w:rsidRPr="00764918">
        <w:rPr>
          <w:rFonts w:ascii="Times New Roman" w:eastAsia="Calibri" w:hAnsi="Times New Roman"/>
          <w:sz w:val="28"/>
          <w:szCs w:val="28"/>
        </w:rPr>
        <w:t>i</w:t>
      </w:r>
      <w:r w:rsidRPr="00764918">
        <w:rPr>
          <w:rFonts w:ascii="Times New Roman" w:eastAsia="Calibri" w:hAnsi="Times New Roman"/>
          <w:sz w:val="28"/>
          <w:szCs w:val="28"/>
          <w:lang w:val="ru-RU"/>
        </w:rPr>
        <w:t>-м участке;</w:t>
      </w:r>
    </w:p>
    <w:p w14:paraId="67B3F37B" w14:textId="77777777" w:rsidR="00F2726F" w:rsidRPr="00764918" w:rsidRDefault="00F2726F" w:rsidP="00680316">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по каждой градации повторяемости температур вычисляется допустимое время проведения ремонта;</w:t>
      </w:r>
    </w:p>
    <w:p w14:paraId="7D90AC4B" w14:textId="77777777" w:rsidR="00F2726F" w:rsidRPr="00764918" w:rsidRDefault="00F2726F" w:rsidP="00680316">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14:paraId="322EA7B1" w14:textId="77777777" w:rsidR="00F2726F" w:rsidRPr="00764918" w:rsidRDefault="00F2726F" w:rsidP="00680316">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w:t>
      </w:r>
      <w:r w:rsidRPr="00764918">
        <w:rPr>
          <w:rFonts w:ascii="Times New Roman" w:eastAsia="Calibri" w:hAnsi="Times New Roman"/>
          <w:sz w:val="28"/>
          <w:szCs w:val="28"/>
          <w:vertAlign w:val="superscript"/>
          <w:lang w:val="ru-RU"/>
        </w:rPr>
        <w:t>0</w:t>
      </w:r>
      <w:r w:rsidRPr="00764918">
        <w:rPr>
          <w:rFonts w:ascii="Times New Roman" w:eastAsia="Calibri" w:hAnsi="Times New Roman"/>
          <w:sz w:val="28"/>
          <w:szCs w:val="28"/>
          <w:lang w:val="ru-RU"/>
        </w:rPr>
        <w:t>С:</w:t>
      </w:r>
    </w:p>
    <w:p w14:paraId="42E40140" w14:textId="77777777" w:rsidR="00F2726F" w:rsidRPr="00764918" w:rsidRDefault="00EF350A" w:rsidP="00680316">
      <w:pPr>
        <w:widowControl w:val="0"/>
        <w:suppressAutoHyphens/>
        <w:spacing w:line="240" w:lineRule="auto"/>
        <w:ind w:firstLine="709"/>
        <w:rPr>
          <w:rFonts w:ascii="Times New Roman" w:eastAsia="Calibri" w:hAnsi="Times New Roman"/>
          <w:sz w:val="28"/>
          <w:szCs w:val="28"/>
        </w:rPr>
      </w:pPr>
      <w:r w:rsidRPr="00764918">
        <w:rPr>
          <w:rFonts w:ascii="Times New Roman" w:hAnsi="Times New Roman"/>
          <w:noProof/>
          <w:sz w:val="28"/>
          <w:szCs w:val="28"/>
          <w:lang w:val="ru-RU" w:eastAsia="ru-RU" w:bidi="ar-SA"/>
        </w:rPr>
        <w:drawing>
          <wp:inline distT="0" distB="0" distL="0" distR="0" wp14:anchorId="0591D268" wp14:editId="46419761">
            <wp:extent cx="1155700" cy="5327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5700" cy="532765"/>
                    </a:xfrm>
                    <a:prstGeom prst="rect">
                      <a:avLst/>
                    </a:prstGeom>
                    <a:noFill/>
                    <a:ln>
                      <a:noFill/>
                    </a:ln>
                  </pic:spPr>
                </pic:pic>
              </a:graphicData>
            </a:graphic>
          </wp:inline>
        </w:drawing>
      </w:r>
    </w:p>
    <w:p w14:paraId="4010C6D2" w14:textId="77777777" w:rsidR="00F2726F" w:rsidRPr="00764918" w:rsidRDefault="00EF350A" w:rsidP="00680316">
      <w:pPr>
        <w:widowControl w:val="0"/>
        <w:suppressAutoHyphens/>
        <w:spacing w:line="240" w:lineRule="auto"/>
        <w:ind w:firstLine="709"/>
        <w:rPr>
          <w:rFonts w:ascii="Times New Roman" w:eastAsia="Calibri" w:hAnsi="Times New Roman"/>
          <w:sz w:val="28"/>
          <w:szCs w:val="28"/>
        </w:rPr>
      </w:pPr>
      <w:r w:rsidRPr="00764918">
        <w:rPr>
          <w:rFonts w:ascii="Times New Roman" w:hAnsi="Times New Roman"/>
          <w:noProof/>
          <w:sz w:val="28"/>
          <w:szCs w:val="28"/>
          <w:lang w:val="ru-RU" w:eastAsia="ru-RU" w:bidi="ar-SA"/>
        </w:rPr>
        <w:drawing>
          <wp:inline distT="0" distB="0" distL="0" distR="0" wp14:anchorId="5D593589" wp14:editId="4267A5AE">
            <wp:extent cx="1296035" cy="4622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6035" cy="462280"/>
                    </a:xfrm>
                    <a:prstGeom prst="rect">
                      <a:avLst/>
                    </a:prstGeom>
                    <a:noFill/>
                    <a:ln>
                      <a:noFill/>
                    </a:ln>
                  </pic:spPr>
                </pic:pic>
              </a:graphicData>
            </a:graphic>
          </wp:inline>
        </w:drawing>
      </w:r>
    </w:p>
    <w:p w14:paraId="5EA84692" w14:textId="77777777" w:rsidR="00F2726F" w:rsidRPr="00764918" w:rsidRDefault="00F2726F" w:rsidP="00680316">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вычисляется вероятность безотказной работы участка тепловой сети относительно абонента</w:t>
      </w:r>
    </w:p>
    <w:p w14:paraId="78A83889" w14:textId="77777777" w:rsidR="00F2726F" w:rsidRPr="00764918" w:rsidRDefault="00EF350A" w:rsidP="00680316">
      <w:pPr>
        <w:widowControl w:val="0"/>
        <w:suppressAutoHyphens/>
        <w:spacing w:line="240" w:lineRule="auto"/>
        <w:ind w:firstLine="709"/>
        <w:rPr>
          <w:rFonts w:ascii="Times New Roman" w:eastAsia="Calibri" w:hAnsi="Times New Roman"/>
          <w:sz w:val="28"/>
          <w:szCs w:val="28"/>
          <w:lang w:val="ru-RU"/>
        </w:rPr>
      </w:pPr>
      <w:r w:rsidRPr="00764918">
        <w:rPr>
          <w:rFonts w:ascii="Times New Roman" w:hAnsi="Times New Roman"/>
          <w:noProof/>
          <w:sz w:val="28"/>
          <w:szCs w:val="28"/>
          <w:lang w:val="ru-RU" w:eastAsia="ru-RU" w:bidi="ar-SA"/>
        </w:rPr>
        <w:drawing>
          <wp:inline distT="0" distB="0" distL="0" distR="0" wp14:anchorId="1D4BE70B" wp14:editId="03EB5AE1">
            <wp:extent cx="1014730" cy="29146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14730" cy="291465"/>
                    </a:xfrm>
                    <a:prstGeom prst="rect">
                      <a:avLst/>
                    </a:prstGeom>
                    <a:noFill/>
                    <a:ln>
                      <a:noFill/>
                    </a:ln>
                  </pic:spPr>
                </pic:pic>
              </a:graphicData>
            </a:graphic>
          </wp:inline>
        </w:drawing>
      </w:r>
      <w:r w:rsidR="00F2726F" w:rsidRPr="00764918">
        <w:rPr>
          <w:rFonts w:ascii="Times New Roman" w:eastAsia="Calibri" w:hAnsi="Times New Roman"/>
          <w:sz w:val="28"/>
          <w:szCs w:val="28"/>
          <w:lang w:val="ru-RU"/>
        </w:rPr>
        <w:t>.</w:t>
      </w:r>
    </w:p>
    <w:p w14:paraId="688DD661" w14:textId="77777777" w:rsidR="00F2726F" w:rsidRPr="00764918" w:rsidRDefault="00F2726F" w:rsidP="00680316">
      <w:pPr>
        <w:widowControl w:val="0"/>
        <w:suppressAutoHyphens/>
        <w:spacing w:line="240" w:lineRule="auto"/>
        <w:ind w:firstLine="709"/>
        <w:rPr>
          <w:rFonts w:ascii="Times New Roman" w:eastAsia="Calibri" w:hAnsi="Times New Roman"/>
          <w:sz w:val="28"/>
          <w:szCs w:val="28"/>
          <w:lang w:val="ru-RU"/>
        </w:rPr>
      </w:pPr>
      <w:bookmarkStart w:id="277" w:name="_Toc9074661"/>
      <w:bookmarkStart w:id="278" w:name="_Toc520922774"/>
      <w:r w:rsidRPr="00764918">
        <w:rPr>
          <w:rFonts w:ascii="Times New Roman" w:hAnsi="Times New Roman"/>
          <w:sz w:val="28"/>
          <w:szCs w:val="28"/>
          <w:lang w:val="ru-RU"/>
        </w:rPr>
        <w:t xml:space="preserve">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w:t>
      </w:r>
      <w:r w:rsidRPr="00764918">
        <w:rPr>
          <w:rFonts w:ascii="Times New Roman" w:hAnsi="Times New Roman"/>
          <w:sz w:val="28"/>
          <w:szCs w:val="28"/>
        </w:rPr>
        <w:t>N</w:t>
      </w:r>
      <w:r w:rsidRPr="00764918">
        <w:rPr>
          <w:rFonts w:ascii="Times New Roman" w:hAnsi="Times New Roman"/>
          <w:sz w:val="28"/>
          <w:szCs w:val="28"/>
          <w:lang w:val="ru-RU"/>
        </w:rPr>
        <w:t xml:space="preserve">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277"/>
      <w:bookmarkEnd w:id="278"/>
    </w:p>
    <w:p w14:paraId="246635C2" w14:textId="77777777" w:rsidR="00F2726F" w:rsidRPr="00764918" w:rsidRDefault="00F2726F" w:rsidP="00680316">
      <w:pPr>
        <w:widowControl w:val="0"/>
        <w:suppressAutoHyphens/>
        <w:spacing w:line="240" w:lineRule="auto"/>
        <w:ind w:firstLine="709"/>
        <w:rPr>
          <w:rFonts w:ascii="Times New Roman" w:hAnsi="Times New Roman"/>
          <w:sz w:val="28"/>
          <w:szCs w:val="28"/>
          <w:lang w:val="ru-RU" w:eastAsia="ru-RU" w:bidi="ar-SA"/>
        </w:rPr>
      </w:pPr>
      <w:r w:rsidRPr="00764918">
        <w:rPr>
          <w:rFonts w:ascii="Times New Roman" w:eastAsia="Calibri" w:hAnsi="Times New Roman"/>
          <w:sz w:val="28"/>
          <w:szCs w:val="28"/>
          <w:lang w:val="ru-RU"/>
        </w:rPr>
        <w:t xml:space="preserve">Аварийные ситуации при теплоснабжении, расследование причин </w:t>
      </w:r>
      <w:r w:rsidRPr="00764918">
        <w:rPr>
          <w:rFonts w:ascii="Times New Roman" w:eastAsia="Calibri" w:hAnsi="Times New Roman"/>
          <w:sz w:val="28"/>
          <w:szCs w:val="28"/>
          <w:lang w:val="ru-RU"/>
        </w:rPr>
        <w:lastRenderedPageBreak/>
        <w:t>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базовый период не зафиксировано.</w:t>
      </w:r>
    </w:p>
    <w:p w14:paraId="46467366" w14:textId="77777777" w:rsidR="00F2726F" w:rsidRPr="00764918" w:rsidRDefault="00F2726F" w:rsidP="00680316">
      <w:pPr>
        <w:widowControl w:val="0"/>
        <w:suppressAutoHyphens/>
        <w:spacing w:line="240" w:lineRule="auto"/>
        <w:ind w:firstLine="709"/>
        <w:rPr>
          <w:rFonts w:ascii="Times New Roman" w:eastAsia="Calibri" w:hAnsi="Times New Roman"/>
          <w:sz w:val="28"/>
          <w:szCs w:val="28"/>
          <w:lang w:val="ru-RU"/>
        </w:rPr>
      </w:pPr>
      <w:bookmarkStart w:id="279" w:name="_Toc9074662"/>
      <w:bookmarkStart w:id="280" w:name="_Toc520922775"/>
      <w:r w:rsidRPr="00764918">
        <w:rPr>
          <w:rFonts w:ascii="Times New Roman" w:hAnsi="Times New Roman"/>
          <w:sz w:val="28"/>
          <w:szCs w:val="28"/>
          <w:lang w:val="ru-RU"/>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bookmarkEnd w:id="279"/>
      <w:bookmarkEnd w:id="280"/>
    </w:p>
    <w:p w14:paraId="17C5F8F5" w14:textId="77777777" w:rsidR="00F2726F" w:rsidRPr="00764918" w:rsidRDefault="00F2726F" w:rsidP="00680316">
      <w:pPr>
        <w:widowControl w:val="0"/>
        <w:suppressAutoHyphens/>
        <w:spacing w:line="240" w:lineRule="auto"/>
        <w:ind w:firstLine="709"/>
        <w:rPr>
          <w:rFonts w:ascii="Times New Roman" w:hAnsi="Times New Roman"/>
          <w:sz w:val="28"/>
          <w:szCs w:val="28"/>
          <w:lang w:val="ru-RU" w:eastAsia="ru-RU" w:bidi="ar-SA"/>
        </w:rPr>
      </w:pPr>
      <w:r w:rsidRPr="00764918">
        <w:rPr>
          <w:rFonts w:ascii="Times New Roman" w:eastAsia="Calibri" w:hAnsi="Times New Roman"/>
          <w:sz w:val="28"/>
          <w:szCs w:val="28"/>
          <w:lang w:val="ru-RU"/>
        </w:rPr>
        <w:t>Особые аварийные ситуации, влекущие тяжелые последствия при теплоснабжении потребителей, за базовый период не зафиксированы.</w:t>
      </w:r>
    </w:p>
    <w:p w14:paraId="30334DDE" w14:textId="77777777" w:rsidR="00F2726F" w:rsidRPr="00764918" w:rsidRDefault="00F2726F" w:rsidP="00680316">
      <w:pPr>
        <w:widowControl w:val="0"/>
        <w:suppressAutoHyphens/>
        <w:spacing w:line="240" w:lineRule="auto"/>
        <w:ind w:firstLine="709"/>
        <w:rPr>
          <w:rFonts w:ascii="Times New Roman" w:eastAsia="Calibri" w:hAnsi="Times New Roman"/>
          <w:sz w:val="28"/>
          <w:szCs w:val="28"/>
          <w:lang w:val="ru-RU"/>
        </w:rPr>
      </w:pPr>
      <w:bookmarkStart w:id="281" w:name="_Toc9074663"/>
      <w:r w:rsidRPr="00764918">
        <w:rPr>
          <w:rFonts w:ascii="Times New Roman" w:hAnsi="Times New Roman"/>
          <w:sz w:val="28"/>
          <w:szCs w:val="28"/>
          <w:lang w:val="ru-RU"/>
        </w:rPr>
        <w:t>Технико-экономические показатели теплоснабжающих и теплосетевых организаций</w:t>
      </w:r>
      <w:bookmarkEnd w:id="281"/>
    </w:p>
    <w:p w14:paraId="3B3F18D6" w14:textId="77777777" w:rsidR="00F2726F" w:rsidRPr="00764918" w:rsidRDefault="00F2726F" w:rsidP="00680316">
      <w:pPr>
        <w:widowControl w:val="0"/>
        <w:suppressAutoHyphens/>
        <w:spacing w:line="240" w:lineRule="auto"/>
        <w:ind w:firstLine="709"/>
        <w:rPr>
          <w:rFonts w:ascii="Times New Roman" w:hAnsi="Times New Roman"/>
          <w:sz w:val="28"/>
          <w:szCs w:val="28"/>
          <w:lang w:val="ru-RU" w:eastAsia="ru-RU" w:bidi="ar-SA"/>
        </w:rPr>
      </w:pPr>
      <w:r w:rsidRPr="00764918">
        <w:rPr>
          <w:rFonts w:ascii="Times New Roman" w:eastAsia="Calibri" w:hAnsi="Times New Roman"/>
          <w:sz w:val="28"/>
          <w:szCs w:val="28"/>
          <w:lang w:val="ru-RU"/>
        </w:rPr>
        <w:t>В настоящем разделе приведены технико-экономические показатели теплоснабжающих и теплосетевых организаций в соответствии с требованиями, установленными в Постановлении Правительства РФ от 05.07.2013</w:t>
      </w:r>
      <w:r w:rsidRPr="00764918">
        <w:rPr>
          <w:rFonts w:ascii="Times New Roman" w:eastAsia="Calibri" w:hAnsi="Times New Roman"/>
          <w:sz w:val="28"/>
          <w:szCs w:val="28"/>
        </w:rPr>
        <w:t> </w:t>
      </w:r>
      <w:r w:rsidRPr="00764918">
        <w:rPr>
          <w:rFonts w:ascii="Times New Roman" w:eastAsia="Calibri" w:hAnsi="Times New Roman"/>
          <w:sz w:val="28"/>
          <w:szCs w:val="28"/>
          <w:lang w:val="ru-RU"/>
        </w:rPr>
        <w:t>г. №</w:t>
      </w:r>
      <w:r w:rsidRPr="00764918">
        <w:rPr>
          <w:rFonts w:ascii="Times New Roman" w:eastAsia="Calibri" w:hAnsi="Times New Roman"/>
          <w:sz w:val="28"/>
          <w:szCs w:val="28"/>
        </w:rPr>
        <w:t> </w:t>
      </w:r>
      <w:r w:rsidRPr="00764918">
        <w:rPr>
          <w:rFonts w:ascii="Times New Roman" w:eastAsia="Calibri" w:hAnsi="Times New Roman"/>
          <w:sz w:val="28"/>
          <w:szCs w:val="28"/>
          <w:lang w:val="ru-RU"/>
        </w:rPr>
        <w:t>570</w:t>
      </w:r>
      <w:r w:rsidRPr="00764918">
        <w:rPr>
          <w:rFonts w:ascii="Times New Roman" w:eastAsia="Calibri" w:hAnsi="Times New Roman"/>
          <w:sz w:val="28"/>
          <w:szCs w:val="28"/>
        </w:rPr>
        <w:t> </w:t>
      </w:r>
      <w:r w:rsidRPr="00764918">
        <w:rPr>
          <w:rFonts w:ascii="Times New Roman" w:eastAsia="Calibri" w:hAnsi="Times New Roman"/>
          <w:sz w:val="28"/>
          <w:szCs w:val="28"/>
          <w:lang w:val="ru-RU"/>
        </w:rPr>
        <w:t>«О стандартах раскрытия информации теплоснабжающими организациями, теплосетевыми организациями и органами регулирования».</w:t>
      </w:r>
    </w:p>
    <w:p w14:paraId="7EA8A5C0" w14:textId="77777777" w:rsidR="00F2726F" w:rsidRPr="00764918" w:rsidRDefault="00F2726F" w:rsidP="00680316">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Сведения приведены по теплоснабжающим/теплосетевым организациям МО «Мирненское сельское поселение» и содержат данные, сформированные службами ТСО.</w:t>
      </w:r>
    </w:p>
    <w:p w14:paraId="26EBB90D" w14:textId="7EF82421" w:rsidR="00F2726F" w:rsidRPr="00764918" w:rsidRDefault="00F2726F" w:rsidP="00680316">
      <w:pPr>
        <w:widowControl w:val="0"/>
        <w:suppressAutoHyphens/>
        <w:spacing w:line="240" w:lineRule="auto"/>
        <w:ind w:firstLine="709"/>
        <w:rPr>
          <w:rFonts w:ascii="Times New Roman" w:eastAsia="Calibri" w:hAnsi="Times New Roman"/>
          <w:sz w:val="28"/>
          <w:szCs w:val="28"/>
          <w:lang w:val="ru-RU"/>
        </w:rPr>
      </w:pPr>
      <w:bookmarkStart w:id="282" w:name="_Toc520969311"/>
      <w:bookmarkStart w:id="283" w:name="_Toc527706890"/>
      <w:r w:rsidRPr="00764918">
        <w:rPr>
          <w:rFonts w:ascii="Times New Roman" w:eastAsia="Calibri" w:hAnsi="Times New Roman"/>
          <w:sz w:val="28"/>
          <w:szCs w:val="28"/>
          <w:lang w:val="ru-RU"/>
        </w:rPr>
        <w:t xml:space="preserve">Таблица </w:t>
      </w:r>
      <w:r w:rsidR="009F3C6B" w:rsidRPr="00764918">
        <w:rPr>
          <w:rFonts w:ascii="Times New Roman" w:eastAsia="Calibri" w:hAnsi="Times New Roman"/>
          <w:sz w:val="28"/>
          <w:szCs w:val="28"/>
          <w:lang w:val="ru-RU"/>
        </w:rPr>
        <w:t>44</w:t>
      </w:r>
      <w:r w:rsidRPr="00764918">
        <w:rPr>
          <w:rFonts w:ascii="Times New Roman" w:eastAsia="Calibri" w:hAnsi="Times New Roman"/>
          <w:sz w:val="28"/>
          <w:szCs w:val="28"/>
          <w:lang w:val="ru-RU"/>
        </w:rPr>
        <w:t xml:space="preserve"> – Основные технико-экономические показатели деятельности </w:t>
      </w:r>
      <w:bookmarkEnd w:id="282"/>
      <w:r w:rsidRPr="00764918">
        <w:rPr>
          <w:rFonts w:ascii="Times New Roman" w:eastAsia="Calibri" w:hAnsi="Times New Roman"/>
          <w:sz w:val="28"/>
          <w:szCs w:val="28"/>
          <w:lang w:val="ru-RU"/>
        </w:rPr>
        <w:t xml:space="preserve">ООО «ВЕЛЛ-КОМ» за </w:t>
      </w:r>
      <w:r w:rsidR="00BE1EBF" w:rsidRPr="00764918">
        <w:rPr>
          <w:rFonts w:ascii="Times New Roman" w:eastAsia="Calibri" w:hAnsi="Times New Roman"/>
          <w:sz w:val="28"/>
          <w:szCs w:val="28"/>
          <w:lang w:val="ru-RU"/>
        </w:rPr>
        <w:t>202</w:t>
      </w:r>
      <w:r w:rsidR="0073616B">
        <w:rPr>
          <w:rFonts w:ascii="Times New Roman" w:eastAsia="Calibri" w:hAnsi="Times New Roman"/>
          <w:sz w:val="28"/>
          <w:szCs w:val="28"/>
          <w:lang w:val="ru-RU"/>
        </w:rPr>
        <w:t>3</w:t>
      </w:r>
      <w:r w:rsidRPr="00764918">
        <w:rPr>
          <w:rFonts w:ascii="Times New Roman" w:eastAsia="Calibri" w:hAnsi="Times New Roman"/>
          <w:sz w:val="28"/>
          <w:szCs w:val="28"/>
          <w:lang w:val="ru-RU"/>
        </w:rPr>
        <w:t xml:space="preserve"> гг.</w:t>
      </w:r>
      <w:bookmarkEnd w:id="283"/>
    </w:p>
    <w:tbl>
      <w:tblPr>
        <w:tblW w:w="9577" w:type="dxa"/>
        <w:jc w:val="center"/>
        <w:tblLook w:val="04A0" w:firstRow="1" w:lastRow="0" w:firstColumn="1" w:lastColumn="0" w:noHBand="0" w:noVBand="1"/>
      </w:tblPr>
      <w:tblGrid>
        <w:gridCol w:w="1374"/>
        <w:gridCol w:w="5856"/>
        <w:gridCol w:w="2347"/>
      </w:tblGrid>
      <w:tr w:rsidR="00E14C42" w:rsidRPr="00680316" w14:paraId="32C4B670" w14:textId="77777777" w:rsidTr="00C006CC">
        <w:trPr>
          <w:trHeight w:val="18"/>
          <w:jc w:val="center"/>
        </w:trPr>
        <w:tc>
          <w:tcPr>
            <w:tcW w:w="13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6FCC4" w14:textId="77777777" w:rsidR="00F2726F" w:rsidRPr="00680316" w:rsidRDefault="00F2726F" w:rsidP="0073616B">
            <w:pPr>
              <w:spacing w:line="240" w:lineRule="auto"/>
              <w:ind w:firstLine="0"/>
              <w:jc w:val="center"/>
              <w:rPr>
                <w:rFonts w:ascii="Times New Roman" w:eastAsia="Calibri" w:hAnsi="Times New Roman"/>
                <w:sz w:val="28"/>
                <w:szCs w:val="28"/>
                <w:lang w:eastAsia="ru-RU"/>
              </w:rPr>
            </w:pPr>
            <w:r w:rsidRPr="00680316">
              <w:rPr>
                <w:rFonts w:ascii="Times New Roman" w:hAnsi="Times New Roman"/>
                <w:sz w:val="28"/>
                <w:szCs w:val="28"/>
              </w:rPr>
              <w:t>№ п/п</w:t>
            </w:r>
          </w:p>
        </w:tc>
        <w:tc>
          <w:tcPr>
            <w:tcW w:w="5856" w:type="dxa"/>
            <w:tcBorders>
              <w:top w:val="single" w:sz="4" w:space="0" w:color="auto"/>
              <w:left w:val="nil"/>
              <w:bottom w:val="single" w:sz="4" w:space="0" w:color="auto"/>
              <w:right w:val="single" w:sz="4" w:space="0" w:color="auto"/>
            </w:tcBorders>
            <w:shd w:val="clear" w:color="auto" w:fill="auto"/>
            <w:noWrap/>
            <w:vAlign w:val="center"/>
            <w:hideMark/>
          </w:tcPr>
          <w:p w14:paraId="3EBBCB43" w14:textId="77777777" w:rsidR="00F2726F" w:rsidRPr="00680316" w:rsidRDefault="00F2726F" w:rsidP="0073616B">
            <w:pPr>
              <w:spacing w:line="240" w:lineRule="auto"/>
              <w:ind w:firstLine="0"/>
              <w:jc w:val="center"/>
              <w:rPr>
                <w:rFonts w:ascii="Times New Roman" w:hAnsi="Times New Roman"/>
                <w:sz w:val="28"/>
                <w:szCs w:val="28"/>
              </w:rPr>
            </w:pPr>
            <w:r w:rsidRPr="00680316">
              <w:rPr>
                <w:rFonts w:ascii="Times New Roman" w:hAnsi="Times New Roman"/>
                <w:sz w:val="28"/>
                <w:szCs w:val="28"/>
              </w:rPr>
              <w:t>Статья расходов</w:t>
            </w:r>
          </w:p>
        </w:tc>
        <w:tc>
          <w:tcPr>
            <w:tcW w:w="2347" w:type="dxa"/>
            <w:tcBorders>
              <w:top w:val="single" w:sz="4" w:space="0" w:color="auto"/>
              <w:left w:val="nil"/>
              <w:bottom w:val="single" w:sz="4" w:space="0" w:color="auto"/>
              <w:right w:val="single" w:sz="4" w:space="0" w:color="auto"/>
            </w:tcBorders>
            <w:shd w:val="clear" w:color="auto" w:fill="auto"/>
            <w:vAlign w:val="center"/>
            <w:hideMark/>
          </w:tcPr>
          <w:p w14:paraId="45719DEF" w14:textId="77777777" w:rsidR="00F2726F" w:rsidRPr="00680316" w:rsidRDefault="00F2726F" w:rsidP="0073616B">
            <w:pPr>
              <w:spacing w:line="240" w:lineRule="auto"/>
              <w:ind w:firstLine="0"/>
              <w:jc w:val="center"/>
              <w:rPr>
                <w:rFonts w:ascii="Times New Roman" w:hAnsi="Times New Roman"/>
                <w:sz w:val="28"/>
                <w:szCs w:val="28"/>
              </w:rPr>
            </w:pPr>
            <w:r w:rsidRPr="00680316">
              <w:rPr>
                <w:rFonts w:ascii="Times New Roman" w:hAnsi="Times New Roman"/>
                <w:sz w:val="28"/>
                <w:szCs w:val="28"/>
              </w:rPr>
              <w:t>% от общих затрат</w:t>
            </w:r>
          </w:p>
        </w:tc>
      </w:tr>
      <w:tr w:rsidR="00E14C42" w:rsidRPr="00680316" w14:paraId="66B38323" w14:textId="77777777" w:rsidTr="00C006CC">
        <w:trPr>
          <w:trHeight w:val="18"/>
          <w:jc w:val="center"/>
        </w:trPr>
        <w:tc>
          <w:tcPr>
            <w:tcW w:w="1374" w:type="dxa"/>
            <w:tcBorders>
              <w:top w:val="nil"/>
              <w:left w:val="single" w:sz="4" w:space="0" w:color="auto"/>
              <w:bottom w:val="single" w:sz="4" w:space="0" w:color="auto"/>
              <w:right w:val="single" w:sz="4" w:space="0" w:color="auto"/>
            </w:tcBorders>
            <w:vAlign w:val="center"/>
            <w:hideMark/>
          </w:tcPr>
          <w:p w14:paraId="3F97ADA5" w14:textId="77777777" w:rsidR="00F2726F" w:rsidRPr="00680316" w:rsidRDefault="00F2726F" w:rsidP="00A3214E">
            <w:pPr>
              <w:spacing w:line="240" w:lineRule="auto"/>
              <w:ind w:firstLine="0"/>
              <w:jc w:val="center"/>
              <w:rPr>
                <w:rFonts w:ascii="Times New Roman" w:hAnsi="Times New Roman"/>
                <w:sz w:val="28"/>
                <w:szCs w:val="28"/>
              </w:rPr>
            </w:pPr>
            <w:r w:rsidRPr="00680316">
              <w:rPr>
                <w:rFonts w:ascii="Times New Roman" w:hAnsi="Times New Roman"/>
                <w:sz w:val="28"/>
                <w:szCs w:val="28"/>
              </w:rPr>
              <w:t>1</w:t>
            </w:r>
          </w:p>
        </w:tc>
        <w:tc>
          <w:tcPr>
            <w:tcW w:w="5856" w:type="dxa"/>
            <w:tcBorders>
              <w:top w:val="nil"/>
              <w:left w:val="nil"/>
              <w:bottom w:val="single" w:sz="4" w:space="0" w:color="auto"/>
              <w:right w:val="single" w:sz="4" w:space="0" w:color="auto"/>
            </w:tcBorders>
            <w:noWrap/>
            <w:vAlign w:val="center"/>
            <w:hideMark/>
          </w:tcPr>
          <w:p w14:paraId="38ED6D4E" w14:textId="77777777" w:rsidR="00F2726F" w:rsidRPr="00680316" w:rsidRDefault="00F2726F" w:rsidP="0081573E">
            <w:pPr>
              <w:spacing w:line="240" w:lineRule="auto"/>
              <w:ind w:firstLine="0"/>
              <w:rPr>
                <w:rFonts w:ascii="Times New Roman" w:hAnsi="Times New Roman"/>
                <w:sz w:val="28"/>
                <w:szCs w:val="28"/>
              </w:rPr>
            </w:pPr>
            <w:r w:rsidRPr="00680316">
              <w:rPr>
                <w:rFonts w:ascii="Times New Roman" w:hAnsi="Times New Roman"/>
                <w:sz w:val="28"/>
                <w:szCs w:val="28"/>
              </w:rPr>
              <w:t>Топливо</w:t>
            </w:r>
          </w:p>
        </w:tc>
        <w:tc>
          <w:tcPr>
            <w:tcW w:w="2347" w:type="dxa"/>
            <w:tcBorders>
              <w:top w:val="nil"/>
              <w:left w:val="nil"/>
              <w:bottom w:val="single" w:sz="4" w:space="0" w:color="auto"/>
              <w:right w:val="single" w:sz="4" w:space="0" w:color="auto"/>
            </w:tcBorders>
            <w:noWrap/>
            <w:vAlign w:val="center"/>
            <w:hideMark/>
          </w:tcPr>
          <w:p w14:paraId="0787256D" w14:textId="77777777" w:rsidR="00F2726F" w:rsidRPr="00680316" w:rsidRDefault="00F2726F" w:rsidP="00A3214E">
            <w:pPr>
              <w:spacing w:line="240" w:lineRule="auto"/>
              <w:ind w:firstLine="0"/>
              <w:jc w:val="center"/>
              <w:rPr>
                <w:rFonts w:ascii="Times New Roman" w:hAnsi="Times New Roman"/>
                <w:sz w:val="28"/>
                <w:szCs w:val="28"/>
              </w:rPr>
            </w:pPr>
            <w:r w:rsidRPr="00680316">
              <w:rPr>
                <w:rFonts w:ascii="Times New Roman" w:hAnsi="Times New Roman"/>
                <w:sz w:val="28"/>
                <w:szCs w:val="28"/>
              </w:rPr>
              <w:t>60,2</w:t>
            </w:r>
          </w:p>
        </w:tc>
      </w:tr>
      <w:tr w:rsidR="00E14C42" w:rsidRPr="00680316" w14:paraId="64DE68DB" w14:textId="77777777" w:rsidTr="00C006CC">
        <w:trPr>
          <w:trHeight w:val="18"/>
          <w:jc w:val="center"/>
        </w:trPr>
        <w:tc>
          <w:tcPr>
            <w:tcW w:w="1374" w:type="dxa"/>
            <w:tcBorders>
              <w:top w:val="nil"/>
              <w:left w:val="single" w:sz="4" w:space="0" w:color="auto"/>
              <w:bottom w:val="single" w:sz="4" w:space="0" w:color="auto"/>
              <w:right w:val="single" w:sz="4" w:space="0" w:color="auto"/>
            </w:tcBorders>
            <w:vAlign w:val="center"/>
            <w:hideMark/>
          </w:tcPr>
          <w:p w14:paraId="0FBACCEE" w14:textId="77777777" w:rsidR="00F2726F" w:rsidRPr="00680316" w:rsidRDefault="00F2726F" w:rsidP="00A3214E">
            <w:pPr>
              <w:spacing w:line="240" w:lineRule="auto"/>
              <w:ind w:firstLine="0"/>
              <w:jc w:val="center"/>
              <w:rPr>
                <w:rFonts w:ascii="Times New Roman" w:hAnsi="Times New Roman"/>
                <w:sz w:val="28"/>
                <w:szCs w:val="28"/>
              </w:rPr>
            </w:pPr>
            <w:r w:rsidRPr="00680316">
              <w:rPr>
                <w:rFonts w:ascii="Times New Roman" w:hAnsi="Times New Roman"/>
                <w:sz w:val="28"/>
                <w:szCs w:val="28"/>
              </w:rPr>
              <w:t>2</w:t>
            </w:r>
          </w:p>
        </w:tc>
        <w:tc>
          <w:tcPr>
            <w:tcW w:w="5856" w:type="dxa"/>
            <w:tcBorders>
              <w:top w:val="nil"/>
              <w:left w:val="nil"/>
              <w:bottom w:val="single" w:sz="4" w:space="0" w:color="auto"/>
              <w:right w:val="single" w:sz="4" w:space="0" w:color="auto"/>
            </w:tcBorders>
            <w:noWrap/>
            <w:vAlign w:val="center"/>
            <w:hideMark/>
          </w:tcPr>
          <w:p w14:paraId="0C547991" w14:textId="77777777" w:rsidR="00F2726F" w:rsidRPr="00680316" w:rsidRDefault="00F2726F" w:rsidP="0081573E">
            <w:pPr>
              <w:spacing w:line="240" w:lineRule="auto"/>
              <w:ind w:firstLine="0"/>
              <w:rPr>
                <w:rFonts w:ascii="Times New Roman" w:hAnsi="Times New Roman"/>
                <w:sz w:val="28"/>
                <w:szCs w:val="28"/>
              </w:rPr>
            </w:pPr>
            <w:r w:rsidRPr="00680316">
              <w:rPr>
                <w:rFonts w:ascii="Times New Roman" w:hAnsi="Times New Roman"/>
                <w:sz w:val="28"/>
                <w:szCs w:val="28"/>
              </w:rPr>
              <w:t>Оплата труда и отчисления</w:t>
            </w:r>
          </w:p>
        </w:tc>
        <w:tc>
          <w:tcPr>
            <w:tcW w:w="2347" w:type="dxa"/>
            <w:tcBorders>
              <w:top w:val="nil"/>
              <w:left w:val="nil"/>
              <w:bottom w:val="single" w:sz="4" w:space="0" w:color="auto"/>
              <w:right w:val="single" w:sz="4" w:space="0" w:color="auto"/>
            </w:tcBorders>
            <w:noWrap/>
            <w:vAlign w:val="center"/>
            <w:hideMark/>
          </w:tcPr>
          <w:p w14:paraId="1FC85E82" w14:textId="77777777" w:rsidR="00F2726F" w:rsidRPr="00680316" w:rsidRDefault="00F2726F" w:rsidP="00A3214E">
            <w:pPr>
              <w:spacing w:line="240" w:lineRule="auto"/>
              <w:ind w:firstLine="0"/>
              <w:jc w:val="center"/>
              <w:rPr>
                <w:rFonts w:ascii="Times New Roman" w:hAnsi="Times New Roman"/>
                <w:sz w:val="28"/>
                <w:szCs w:val="28"/>
              </w:rPr>
            </w:pPr>
            <w:r w:rsidRPr="00680316">
              <w:rPr>
                <w:rFonts w:ascii="Times New Roman" w:hAnsi="Times New Roman"/>
                <w:sz w:val="28"/>
                <w:szCs w:val="28"/>
              </w:rPr>
              <w:t>10,3</w:t>
            </w:r>
          </w:p>
        </w:tc>
      </w:tr>
      <w:tr w:rsidR="00E14C42" w:rsidRPr="00680316" w14:paraId="356E2FE9" w14:textId="77777777" w:rsidTr="00C006CC">
        <w:trPr>
          <w:trHeight w:val="18"/>
          <w:jc w:val="center"/>
        </w:trPr>
        <w:tc>
          <w:tcPr>
            <w:tcW w:w="1374" w:type="dxa"/>
            <w:tcBorders>
              <w:top w:val="nil"/>
              <w:left w:val="single" w:sz="4" w:space="0" w:color="auto"/>
              <w:bottom w:val="single" w:sz="4" w:space="0" w:color="auto"/>
              <w:right w:val="single" w:sz="4" w:space="0" w:color="auto"/>
            </w:tcBorders>
            <w:vAlign w:val="center"/>
            <w:hideMark/>
          </w:tcPr>
          <w:p w14:paraId="43698C46" w14:textId="77777777" w:rsidR="00F2726F" w:rsidRPr="00680316" w:rsidRDefault="00F2726F" w:rsidP="00A3214E">
            <w:pPr>
              <w:spacing w:line="240" w:lineRule="auto"/>
              <w:ind w:firstLine="0"/>
              <w:jc w:val="center"/>
              <w:rPr>
                <w:rFonts w:ascii="Times New Roman" w:hAnsi="Times New Roman"/>
                <w:sz w:val="28"/>
                <w:szCs w:val="28"/>
              </w:rPr>
            </w:pPr>
            <w:r w:rsidRPr="00680316">
              <w:rPr>
                <w:rFonts w:ascii="Times New Roman" w:hAnsi="Times New Roman"/>
                <w:sz w:val="28"/>
                <w:szCs w:val="28"/>
              </w:rPr>
              <w:t>3</w:t>
            </w:r>
          </w:p>
        </w:tc>
        <w:tc>
          <w:tcPr>
            <w:tcW w:w="5856" w:type="dxa"/>
            <w:tcBorders>
              <w:top w:val="nil"/>
              <w:left w:val="nil"/>
              <w:bottom w:val="single" w:sz="4" w:space="0" w:color="auto"/>
              <w:right w:val="single" w:sz="4" w:space="0" w:color="auto"/>
            </w:tcBorders>
            <w:noWrap/>
            <w:vAlign w:val="center"/>
            <w:hideMark/>
          </w:tcPr>
          <w:p w14:paraId="433736CA" w14:textId="77777777" w:rsidR="00F2726F" w:rsidRPr="00680316" w:rsidRDefault="00F2726F" w:rsidP="0081573E">
            <w:pPr>
              <w:spacing w:line="240" w:lineRule="auto"/>
              <w:ind w:firstLine="0"/>
              <w:rPr>
                <w:rFonts w:ascii="Times New Roman" w:hAnsi="Times New Roman"/>
                <w:sz w:val="28"/>
                <w:szCs w:val="28"/>
              </w:rPr>
            </w:pPr>
            <w:r w:rsidRPr="00680316">
              <w:rPr>
                <w:rFonts w:ascii="Times New Roman" w:hAnsi="Times New Roman"/>
                <w:sz w:val="28"/>
                <w:szCs w:val="28"/>
              </w:rPr>
              <w:t>Электроэнергия</w:t>
            </w:r>
          </w:p>
        </w:tc>
        <w:tc>
          <w:tcPr>
            <w:tcW w:w="2347" w:type="dxa"/>
            <w:tcBorders>
              <w:top w:val="nil"/>
              <w:left w:val="nil"/>
              <w:bottom w:val="single" w:sz="4" w:space="0" w:color="auto"/>
              <w:right w:val="single" w:sz="4" w:space="0" w:color="auto"/>
            </w:tcBorders>
            <w:noWrap/>
            <w:vAlign w:val="center"/>
            <w:hideMark/>
          </w:tcPr>
          <w:p w14:paraId="383DC9A9" w14:textId="77777777" w:rsidR="00F2726F" w:rsidRPr="00680316" w:rsidRDefault="00F2726F" w:rsidP="00A3214E">
            <w:pPr>
              <w:spacing w:line="240" w:lineRule="auto"/>
              <w:ind w:firstLine="0"/>
              <w:jc w:val="center"/>
              <w:rPr>
                <w:rFonts w:ascii="Times New Roman" w:hAnsi="Times New Roman"/>
                <w:sz w:val="28"/>
                <w:szCs w:val="28"/>
              </w:rPr>
            </w:pPr>
            <w:r w:rsidRPr="00680316">
              <w:rPr>
                <w:rFonts w:ascii="Times New Roman" w:hAnsi="Times New Roman"/>
                <w:sz w:val="28"/>
                <w:szCs w:val="28"/>
              </w:rPr>
              <w:t>12,6</w:t>
            </w:r>
          </w:p>
        </w:tc>
      </w:tr>
      <w:tr w:rsidR="00E14C42" w:rsidRPr="00680316" w14:paraId="4D876151" w14:textId="77777777" w:rsidTr="00C006CC">
        <w:trPr>
          <w:trHeight w:val="18"/>
          <w:jc w:val="center"/>
        </w:trPr>
        <w:tc>
          <w:tcPr>
            <w:tcW w:w="1374" w:type="dxa"/>
            <w:tcBorders>
              <w:top w:val="nil"/>
              <w:left w:val="single" w:sz="4" w:space="0" w:color="auto"/>
              <w:bottom w:val="single" w:sz="4" w:space="0" w:color="auto"/>
              <w:right w:val="single" w:sz="4" w:space="0" w:color="auto"/>
            </w:tcBorders>
            <w:vAlign w:val="center"/>
            <w:hideMark/>
          </w:tcPr>
          <w:p w14:paraId="5F30DD7A" w14:textId="77777777" w:rsidR="00F2726F" w:rsidRPr="00680316" w:rsidRDefault="00F2726F" w:rsidP="00A3214E">
            <w:pPr>
              <w:spacing w:line="240" w:lineRule="auto"/>
              <w:ind w:firstLine="0"/>
              <w:jc w:val="center"/>
              <w:rPr>
                <w:rFonts w:ascii="Times New Roman" w:hAnsi="Times New Roman"/>
                <w:sz w:val="28"/>
                <w:szCs w:val="28"/>
              </w:rPr>
            </w:pPr>
            <w:r w:rsidRPr="00680316">
              <w:rPr>
                <w:rFonts w:ascii="Times New Roman" w:hAnsi="Times New Roman"/>
                <w:sz w:val="28"/>
                <w:szCs w:val="28"/>
              </w:rPr>
              <w:t>4</w:t>
            </w:r>
          </w:p>
        </w:tc>
        <w:tc>
          <w:tcPr>
            <w:tcW w:w="5856" w:type="dxa"/>
            <w:tcBorders>
              <w:top w:val="nil"/>
              <w:left w:val="nil"/>
              <w:bottom w:val="single" w:sz="4" w:space="0" w:color="auto"/>
              <w:right w:val="single" w:sz="4" w:space="0" w:color="auto"/>
            </w:tcBorders>
            <w:noWrap/>
            <w:vAlign w:val="center"/>
            <w:hideMark/>
          </w:tcPr>
          <w:p w14:paraId="70AD775F" w14:textId="77777777" w:rsidR="00F2726F" w:rsidRPr="00680316" w:rsidRDefault="00F2726F" w:rsidP="0081573E">
            <w:pPr>
              <w:spacing w:line="240" w:lineRule="auto"/>
              <w:ind w:firstLine="0"/>
              <w:rPr>
                <w:rFonts w:ascii="Times New Roman" w:hAnsi="Times New Roman"/>
                <w:sz w:val="28"/>
                <w:szCs w:val="28"/>
              </w:rPr>
            </w:pPr>
            <w:r w:rsidRPr="00680316">
              <w:rPr>
                <w:rFonts w:ascii="Times New Roman" w:hAnsi="Times New Roman"/>
                <w:sz w:val="28"/>
                <w:szCs w:val="28"/>
              </w:rPr>
              <w:t>Общехозяйственные расходы</w:t>
            </w:r>
          </w:p>
        </w:tc>
        <w:tc>
          <w:tcPr>
            <w:tcW w:w="2347" w:type="dxa"/>
            <w:tcBorders>
              <w:top w:val="nil"/>
              <w:left w:val="nil"/>
              <w:bottom w:val="single" w:sz="4" w:space="0" w:color="auto"/>
              <w:right w:val="single" w:sz="4" w:space="0" w:color="auto"/>
            </w:tcBorders>
            <w:noWrap/>
            <w:vAlign w:val="center"/>
            <w:hideMark/>
          </w:tcPr>
          <w:p w14:paraId="49C9607C" w14:textId="77777777" w:rsidR="00F2726F" w:rsidRPr="00680316" w:rsidRDefault="00F2726F" w:rsidP="00A3214E">
            <w:pPr>
              <w:spacing w:line="240" w:lineRule="auto"/>
              <w:ind w:firstLine="0"/>
              <w:jc w:val="center"/>
              <w:rPr>
                <w:rFonts w:ascii="Times New Roman" w:hAnsi="Times New Roman"/>
                <w:sz w:val="28"/>
                <w:szCs w:val="28"/>
              </w:rPr>
            </w:pPr>
            <w:r w:rsidRPr="00680316">
              <w:rPr>
                <w:rFonts w:ascii="Times New Roman" w:hAnsi="Times New Roman"/>
                <w:sz w:val="28"/>
                <w:szCs w:val="28"/>
              </w:rPr>
              <w:t>11,0</w:t>
            </w:r>
          </w:p>
        </w:tc>
      </w:tr>
      <w:tr w:rsidR="00E14C42" w:rsidRPr="00680316" w14:paraId="50F7FFCB" w14:textId="77777777" w:rsidTr="00C006CC">
        <w:trPr>
          <w:trHeight w:val="18"/>
          <w:jc w:val="center"/>
        </w:trPr>
        <w:tc>
          <w:tcPr>
            <w:tcW w:w="1374" w:type="dxa"/>
            <w:tcBorders>
              <w:top w:val="nil"/>
              <w:left w:val="single" w:sz="4" w:space="0" w:color="auto"/>
              <w:bottom w:val="single" w:sz="4" w:space="0" w:color="auto"/>
              <w:right w:val="single" w:sz="4" w:space="0" w:color="auto"/>
            </w:tcBorders>
            <w:vAlign w:val="center"/>
            <w:hideMark/>
          </w:tcPr>
          <w:p w14:paraId="5DAD4C52" w14:textId="77777777" w:rsidR="00F2726F" w:rsidRPr="00680316" w:rsidRDefault="00F2726F" w:rsidP="00A3214E">
            <w:pPr>
              <w:spacing w:line="240" w:lineRule="auto"/>
              <w:ind w:firstLine="0"/>
              <w:jc w:val="center"/>
              <w:rPr>
                <w:rFonts w:ascii="Times New Roman" w:hAnsi="Times New Roman"/>
                <w:sz w:val="28"/>
                <w:szCs w:val="28"/>
              </w:rPr>
            </w:pPr>
            <w:r w:rsidRPr="00680316">
              <w:rPr>
                <w:rFonts w:ascii="Times New Roman" w:hAnsi="Times New Roman"/>
                <w:sz w:val="28"/>
                <w:szCs w:val="28"/>
              </w:rPr>
              <w:t>5</w:t>
            </w:r>
          </w:p>
        </w:tc>
        <w:tc>
          <w:tcPr>
            <w:tcW w:w="5856" w:type="dxa"/>
            <w:tcBorders>
              <w:top w:val="nil"/>
              <w:left w:val="nil"/>
              <w:bottom w:val="single" w:sz="4" w:space="0" w:color="auto"/>
              <w:right w:val="single" w:sz="4" w:space="0" w:color="auto"/>
            </w:tcBorders>
            <w:noWrap/>
            <w:vAlign w:val="center"/>
            <w:hideMark/>
          </w:tcPr>
          <w:p w14:paraId="5C55D535" w14:textId="77777777" w:rsidR="00F2726F" w:rsidRPr="00680316" w:rsidRDefault="00F2726F" w:rsidP="0081573E">
            <w:pPr>
              <w:spacing w:line="240" w:lineRule="auto"/>
              <w:ind w:firstLine="0"/>
              <w:rPr>
                <w:rFonts w:ascii="Times New Roman" w:hAnsi="Times New Roman"/>
                <w:sz w:val="28"/>
                <w:szCs w:val="28"/>
              </w:rPr>
            </w:pPr>
            <w:r w:rsidRPr="00680316">
              <w:rPr>
                <w:rFonts w:ascii="Times New Roman" w:hAnsi="Times New Roman"/>
                <w:sz w:val="28"/>
                <w:szCs w:val="28"/>
              </w:rPr>
              <w:t>Общепроизводственные расходы</w:t>
            </w:r>
          </w:p>
        </w:tc>
        <w:tc>
          <w:tcPr>
            <w:tcW w:w="2347" w:type="dxa"/>
            <w:tcBorders>
              <w:top w:val="nil"/>
              <w:left w:val="nil"/>
              <w:bottom w:val="single" w:sz="4" w:space="0" w:color="auto"/>
              <w:right w:val="single" w:sz="4" w:space="0" w:color="auto"/>
            </w:tcBorders>
            <w:noWrap/>
            <w:vAlign w:val="center"/>
            <w:hideMark/>
          </w:tcPr>
          <w:p w14:paraId="63E12FEA" w14:textId="77777777" w:rsidR="00F2726F" w:rsidRPr="00680316" w:rsidRDefault="00F2726F" w:rsidP="00A3214E">
            <w:pPr>
              <w:spacing w:line="240" w:lineRule="auto"/>
              <w:ind w:firstLine="0"/>
              <w:jc w:val="center"/>
              <w:rPr>
                <w:rFonts w:ascii="Times New Roman" w:hAnsi="Times New Roman"/>
                <w:sz w:val="28"/>
                <w:szCs w:val="28"/>
              </w:rPr>
            </w:pPr>
            <w:r w:rsidRPr="00680316">
              <w:rPr>
                <w:rFonts w:ascii="Times New Roman" w:hAnsi="Times New Roman"/>
                <w:sz w:val="28"/>
                <w:szCs w:val="28"/>
              </w:rPr>
              <w:t>0,2</w:t>
            </w:r>
          </w:p>
        </w:tc>
      </w:tr>
      <w:tr w:rsidR="00E14C42" w:rsidRPr="00680316" w14:paraId="2DE2BB74" w14:textId="77777777" w:rsidTr="00C006CC">
        <w:trPr>
          <w:trHeight w:val="18"/>
          <w:jc w:val="center"/>
        </w:trPr>
        <w:tc>
          <w:tcPr>
            <w:tcW w:w="1374" w:type="dxa"/>
            <w:tcBorders>
              <w:top w:val="nil"/>
              <w:left w:val="single" w:sz="4" w:space="0" w:color="auto"/>
              <w:bottom w:val="single" w:sz="4" w:space="0" w:color="auto"/>
              <w:right w:val="single" w:sz="4" w:space="0" w:color="auto"/>
            </w:tcBorders>
            <w:vAlign w:val="center"/>
            <w:hideMark/>
          </w:tcPr>
          <w:p w14:paraId="551CFC24" w14:textId="77777777" w:rsidR="00F2726F" w:rsidRPr="00680316" w:rsidRDefault="00F2726F" w:rsidP="00A3214E">
            <w:pPr>
              <w:spacing w:line="240" w:lineRule="auto"/>
              <w:ind w:firstLine="0"/>
              <w:jc w:val="center"/>
              <w:rPr>
                <w:rFonts w:ascii="Times New Roman" w:hAnsi="Times New Roman"/>
                <w:sz w:val="28"/>
                <w:szCs w:val="28"/>
              </w:rPr>
            </w:pPr>
            <w:r w:rsidRPr="00680316">
              <w:rPr>
                <w:rFonts w:ascii="Times New Roman" w:hAnsi="Times New Roman"/>
                <w:sz w:val="28"/>
                <w:szCs w:val="28"/>
              </w:rPr>
              <w:t>6</w:t>
            </w:r>
          </w:p>
        </w:tc>
        <w:tc>
          <w:tcPr>
            <w:tcW w:w="5856" w:type="dxa"/>
            <w:tcBorders>
              <w:top w:val="nil"/>
              <w:left w:val="nil"/>
              <w:bottom w:val="single" w:sz="4" w:space="0" w:color="auto"/>
              <w:right w:val="single" w:sz="4" w:space="0" w:color="auto"/>
            </w:tcBorders>
            <w:noWrap/>
            <w:vAlign w:val="center"/>
            <w:hideMark/>
          </w:tcPr>
          <w:p w14:paraId="5401D269" w14:textId="77777777" w:rsidR="00F2726F" w:rsidRPr="00680316" w:rsidRDefault="00F2726F" w:rsidP="0081573E">
            <w:pPr>
              <w:spacing w:line="240" w:lineRule="auto"/>
              <w:ind w:firstLine="0"/>
              <w:rPr>
                <w:rFonts w:ascii="Times New Roman" w:hAnsi="Times New Roman"/>
                <w:sz w:val="28"/>
                <w:szCs w:val="28"/>
              </w:rPr>
            </w:pPr>
            <w:r w:rsidRPr="00680316">
              <w:rPr>
                <w:rFonts w:ascii="Times New Roman" w:hAnsi="Times New Roman"/>
                <w:sz w:val="28"/>
                <w:szCs w:val="28"/>
              </w:rPr>
              <w:t>Холодная вода</w:t>
            </w:r>
          </w:p>
        </w:tc>
        <w:tc>
          <w:tcPr>
            <w:tcW w:w="2347" w:type="dxa"/>
            <w:tcBorders>
              <w:top w:val="nil"/>
              <w:left w:val="nil"/>
              <w:bottom w:val="single" w:sz="4" w:space="0" w:color="auto"/>
              <w:right w:val="single" w:sz="4" w:space="0" w:color="auto"/>
            </w:tcBorders>
            <w:noWrap/>
            <w:vAlign w:val="center"/>
            <w:hideMark/>
          </w:tcPr>
          <w:p w14:paraId="64F1DE1C" w14:textId="77777777" w:rsidR="00F2726F" w:rsidRPr="00680316" w:rsidRDefault="00F2726F" w:rsidP="00A3214E">
            <w:pPr>
              <w:spacing w:line="240" w:lineRule="auto"/>
              <w:ind w:firstLine="0"/>
              <w:jc w:val="center"/>
              <w:rPr>
                <w:rFonts w:ascii="Times New Roman" w:hAnsi="Times New Roman"/>
                <w:sz w:val="28"/>
                <w:szCs w:val="28"/>
              </w:rPr>
            </w:pPr>
            <w:r w:rsidRPr="00680316">
              <w:rPr>
                <w:rFonts w:ascii="Times New Roman" w:hAnsi="Times New Roman"/>
                <w:sz w:val="28"/>
                <w:szCs w:val="28"/>
              </w:rPr>
              <w:t>0</w:t>
            </w:r>
          </w:p>
        </w:tc>
      </w:tr>
      <w:tr w:rsidR="00E14C42" w:rsidRPr="00680316" w14:paraId="1913B884" w14:textId="77777777" w:rsidTr="00C006CC">
        <w:trPr>
          <w:trHeight w:val="18"/>
          <w:jc w:val="center"/>
        </w:trPr>
        <w:tc>
          <w:tcPr>
            <w:tcW w:w="1374" w:type="dxa"/>
            <w:tcBorders>
              <w:top w:val="nil"/>
              <w:left w:val="single" w:sz="4" w:space="0" w:color="auto"/>
              <w:bottom w:val="single" w:sz="4" w:space="0" w:color="auto"/>
              <w:right w:val="single" w:sz="4" w:space="0" w:color="auto"/>
            </w:tcBorders>
            <w:vAlign w:val="center"/>
            <w:hideMark/>
          </w:tcPr>
          <w:p w14:paraId="6E3E1E77" w14:textId="77777777" w:rsidR="00F2726F" w:rsidRPr="00680316" w:rsidRDefault="00F2726F" w:rsidP="00A3214E">
            <w:pPr>
              <w:spacing w:line="240" w:lineRule="auto"/>
              <w:ind w:firstLine="0"/>
              <w:jc w:val="center"/>
              <w:rPr>
                <w:rFonts w:ascii="Times New Roman" w:hAnsi="Times New Roman"/>
                <w:sz w:val="28"/>
                <w:szCs w:val="28"/>
              </w:rPr>
            </w:pPr>
            <w:r w:rsidRPr="00680316">
              <w:rPr>
                <w:rFonts w:ascii="Times New Roman" w:hAnsi="Times New Roman"/>
                <w:sz w:val="28"/>
                <w:szCs w:val="28"/>
              </w:rPr>
              <w:t>7</w:t>
            </w:r>
          </w:p>
        </w:tc>
        <w:tc>
          <w:tcPr>
            <w:tcW w:w="5856" w:type="dxa"/>
            <w:tcBorders>
              <w:top w:val="nil"/>
              <w:left w:val="nil"/>
              <w:bottom w:val="single" w:sz="4" w:space="0" w:color="auto"/>
              <w:right w:val="single" w:sz="4" w:space="0" w:color="auto"/>
            </w:tcBorders>
            <w:noWrap/>
            <w:vAlign w:val="center"/>
            <w:hideMark/>
          </w:tcPr>
          <w:p w14:paraId="6023A674" w14:textId="77777777" w:rsidR="00F2726F" w:rsidRPr="00680316" w:rsidRDefault="00F2726F" w:rsidP="0081573E">
            <w:pPr>
              <w:spacing w:line="240" w:lineRule="auto"/>
              <w:ind w:firstLine="0"/>
              <w:rPr>
                <w:rFonts w:ascii="Times New Roman" w:hAnsi="Times New Roman"/>
                <w:sz w:val="28"/>
                <w:szCs w:val="28"/>
              </w:rPr>
            </w:pPr>
            <w:r w:rsidRPr="00680316">
              <w:rPr>
                <w:rFonts w:ascii="Times New Roman" w:hAnsi="Times New Roman"/>
                <w:sz w:val="28"/>
                <w:szCs w:val="28"/>
              </w:rPr>
              <w:t>Химреагенты</w:t>
            </w:r>
          </w:p>
        </w:tc>
        <w:tc>
          <w:tcPr>
            <w:tcW w:w="2347" w:type="dxa"/>
            <w:tcBorders>
              <w:top w:val="nil"/>
              <w:left w:val="nil"/>
              <w:bottom w:val="single" w:sz="4" w:space="0" w:color="auto"/>
              <w:right w:val="single" w:sz="4" w:space="0" w:color="auto"/>
            </w:tcBorders>
            <w:noWrap/>
            <w:vAlign w:val="center"/>
            <w:hideMark/>
          </w:tcPr>
          <w:p w14:paraId="52B58748" w14:textId="77777777" w:rsidR="00F2726F" w:rsidRPr="00680316" w:rsidRDefault="00F2726F" w:rsidP="00A3214E">
            <w:pPr>
              <w:spacing w:line="240" w:lineRule="auto"/>
              <w:ind w:firstLine="0"/>
              <w:jc w:val="center"/>
              <w:rPr>
                <w:rFonts w:ascii="Times New Roman" w:hAnsi="Times New Roman"/>
                <w:sz w:val="28"/>
                <w:szCs w:val="28"/>
              </w:rPr>
            </w:pPr>
            <w:r w:rsidRPr="00680316">
              <w:rPr>
                <w:rFonts w:ascii="Times New Roman" w:hAnsi="Times New Roman"/>
                <w:sz w:val="28"/>
                <w:szCs w:val="28"/>
              </w:rPr>
              <w:t>0,2</w:t>
            </w:r>
          </w:p>
        </w:tc>
      </w:tr>
      <w:tr w:rsidR="00E14C42" w:rsidRPr="00680316" w14:paraId="15F99DBF" w14:textId="77777777" w:rsidTr="00C006CC">
        <w:trPr>
          <w:trHeight w:val="18"/>
          <w:jc w:val="center"/>
        </w:trPr>
        <w:tc>
          <w:tcPr>
            <w:tcW w:w="1374" w:type="dxa"/>
            <w:tcBorders>
              <w:top w:val="nil"/>
              <w:left w:val="single" w:sz="4" w:space="0" w:color="auto"/>
              <w:bottom w:val="single" w:sz="4" w:space="0" w:color="auto"/>
              <w:right w:val="single" w:sz="4" w:space="0" w:color="auto"/>
            </w:tcBorders>
            <w:vAlign w:val="center"/>
            <w:hideMark/>
          </w:tcPr>
          <w:p w14:paraId="249A4DE3" w14:textId="77777777" w:rsidR="00F2726F" w:rsidRPr="00680316" w:rsidRDefault="00F2726F" w:rsidP="00A3214E">
            <w:pPr>
              <w:spacing w:line="240" w:lineRule="auto"/>
              <w:ind w:firstLine="0"/>
              <w:jc w:val="center"/>
              <w:rPr>
                <w:rFonts w:ascii="Times New Roman" w:hAnsi="Times New Roman"/>
                <w:sz w:val="28"/>
                <w:szCs w:val="28"/>
              </w:rPr>
            </w:pPr>
            <w:r w:rsidRPr="00680316">
              <w:rPr>
                <w:rFonts w:ascii="Times New Roman" w:hAnsi="Times New Roman"/>
                <w:sz w:val="28"/>
                <w:szCs w:val="28"/>
              </w:rPr>
              <w:t>8</w:t>
            </w:r>
          </w:p>
        </w:tc>
        <w:tc>
          <w:tcPr>
            <w:tcW w:w="5856" w:type="dxa"/>
            <w:tcBorders>
              <w:top w:val="nil"/>
              <w:left w:val="nil"/>
              <w:bottom w:val="single" w:sz="4" w:space="0" w:color="auto"/>
              <w:right w:val="single" w:sz="4" w:space="0" w:color="auto"/>
            </w:tcBorders>
            <w:noWrap/>
            <w:vAlign w:val="center"/>
            <w:hideMark/>
          </w:tcPr>
          <w:p w14:paraId="4EAABE34" w14:textId="77777777" w:rsidR="00F2726F" w:rsidRPr="00680316" w:rsidRDefault="00F2726F" w:rsidP="0081573E">
            <w:pPr>
              <w:spacing w:line="240" w:lineRule="auto"/>
              <w:ind w:firstLine="0"/>
              <w:rPr>
                <w:rFonts w:ascii="Times New Roman" w:hAnsi="Times New Roman"/>
                <w:sz w:val="28"/>
                <w:szCs w:val="28"/>
              </w:rPr>
            </w:pPr>
            <w:r w:rsidRPr="00680316">
              <w:rPr>
                <w:rFonts w:ascii="Times New Roman" w:hAnsi="Times New Roman"/>
                <w:sz w:val="28"/>
                <w:szCs w:val="28"/>
              </w:rPr>
              <w:t>Аренда имущества</w:t>
            </w:r>
          </w:p>
        </w:tc>
        <w:tc>
          <w:tcPr>
            <w:tcW w:w="2347" w:type="dxa"/>
            <w:tcBorders>
              <w:top w:val="nil"/>
              <w:left w:val="nil"/>
              <w:bottom w:val="single" w:sz="4" w:space="0" w:color="auto"/>
              <w:right w:val="single" w:sz="4" w:space="0" w:color="auto"/>
            </w:tcBorders>
            <w:noWrap/>
            <w:vAlign w:val="center"/>
            <w:hideMark/>
          </w:tcPr>
          <w:p w14:paraId="074FA856" w14:textId="77777777" w:rsidR="00F2726F" w:rsidRPr="00680316" w:rsidRDefault="00F2726F" w:rsidP="00A3214E">
            <w:pPr>
              <w:spacing w:line="240" w:lineRule="auto"/>
              <w:ind w:firstLine="0"/>
              <w:jc w:val="center"/>
              <w:rPr>
                <w:rFonts w:ascii="Times New Roman" w:hAnsi="Times New Roman"/>
                <w:sz w:val="28"/>
                <w:szCs w:val="28"/>
              </w:rPr>
            </w:pPr>
            <w:r w:rsidRPr="00680316">
              <w:rPr>
                <w:rFonts w:ascii="Times New Roman" w:hAnsi="Times New Roman"/>
                <w:sz w:val="28"/>
                <w:szCs w:val="28"/>
              </w:rPr>
              <w:t>0</w:t>
            </w:r>
          </w:p>
        </w:tc>
      </w:tr>
      <w:tr w:rsidR="00E14C42" w:rsidRPr="00680316" w14:paraId="1CCFFB1F" w14:textId="77777777" w:rsidTr="00C006CC">
        <w:trPr>
          <w:trHeight w:val="18"/>
          <w:jc w:val="center"/>
        </w:trPr>
        <w:tc>
          <w:tcPr>
            <w:tcW w:w="1374" w:type="dxa"/>
            <w:tcBorders>
              <w:top w:val="nil"/>
              <w:left w:val="single" w:sz="4" w:space="0" w:color="auto"/>
              <w:bottom w:val="single" w:sz="4" w:space="0" w:color="auto"/>
              <w:right w:val="single" w:sz="4" w:space="0" w:color="auto"/>
            </w:tcBorders>
            <w:vAlign w:val="center"/>
            <w:hideMark/>
          </w:tcPr>
          <w:p w14:paraId="24256C33" w14:textId="77777777" w:rsidR="00F2726F" w:rsidRPr="00680316" w:rsidRDefault="00F2726F" w:rsidP="00A3214E">
            <w:pPr>
              <w:spacing w:line="240" w:lineRule="auto"/>
              <w:ind w:firstLine="0"/>
              <w:jc w:val="center"/>
              <w:rPr>
                <w:rFonts w:ascii="Times New Roman" w:hAnsi="Times New Roman"/>
                <w:sz w:val="28"/>
                <w:szCs w:val="28"/>
              </w:rPr>
            </w:pPr>
            <w:r w:rsidRPr="00680316">
              <w:rPr>
                <w:rFonts w:ascii="Times New Roman" w:hAnsi="Times New Roman"/>
                <w:sz w:val="28"/>
                <w:szCs w:val="28"/>
              </w:rPr>
              <w:t>9</w:t>
            </w:r>
          </w:p>
        </w:tc>
        <w:tc>
          <w:tcPr>
            <w:tcW w:w="5856" w:type="dxa"/>
            <w:tcBorders>
              <w:top w:val="nil"/>
              <w:left w:val="nil"/>
              <w:bottom w:val="single" w:sz="4" w:space="0" w:color="auto"/>
              <w:right w:val="single" w:sz="4" w:space="0" w:color="auto"/>
            </w:tcBorders>
            <w:noWrap/>
            <w:vAlign w:val="center"/>
            <w:hideMark/>
          </w:tcPr>
          <w:p w14:paraId="4AB4A2C3" w14:textId="77777777" w:rsidR="00F2726F" w:rsidRPr="00680316" w:rsidRDefault="00F2726F" w:rsidP="0081573E">
            <w:pPr>
              <w:spacing w:line="240" w:lineRule="auto"/>
              <w:ind w:firstLine="0"/>
              <w:rPr>
                <w:rFonts w:ascii="Times New Roman" w:hAnsi="Times New Roman"/>
                <w:sz w:val="28"/>
                <w:szCs w:val="28"/>
              </w:rPr>
            </w:pPr>
            <w:r w:rsidRPr="00680316">
              <w:rPr>
                <w:rFonts w:ascii="Times New Roman" w:hAnsi="Times New Roman"/>
                <w:sz w:val="28"/>
                <w:szCs w:val="28"/>
              </w:rPr>
              <w:t>Ремонт</w:t>
            </w:r>
          </w:p>
        </w:tc>
        <w:tc>
          <w:tcPr>
            <w:tcW w:w="2347" w:type="dxa"/>
            <w:tcBorders>
              <w:top w:val="nil"/>
              <w:left w:val="nil"/>
              <w:bottom w:val="single" w:sz="4" w:space="0" w:color="auto"/>
              <w:right w:val="single" w:sz="4" w:space="0" w:color="auto"/>
            </w:tcBorders>
            <w:noWrap/>
            <w:vAlign w:val="center"/>
            <w:hideMark/>
          </w:tcPr>
          <w:p w14:paraId="0ED50290" w14:textId="77777777" w:rsidR="00F2726F" w:rsidRPr="00680316" w:rsidRDefault="00F2726F" w:rsidP="00A3214E">
            <w:pPr>
              <w:spacing w:line="240" w:lineRule="auto"/>
              <w:ind w:firstLine="0"/>
              <w:jc w:val="center"/>
              <w:rPr>
                <w:rFonts w:ascii="Times New Roman" w:hAnsi="Times New Roman"/>
                <w:sz w:val="28"/>
                <w:szCs w:val="28"/>
              </w:rPr>
            </w:pPr>
            <w:r w:rsidRPr="00680316">
              <w:rPr>
                <w:rFonts w:ascii="Times New Roman" w:hAnsi="Times New Roman"/>
                <w:sz w:val="28"/>
                <w:szCs w:val="28"/>
              </w:rPr>
              <w:t>1,0</w:t>
            </w:r>
          </w:p>
        </w:tc>
      </w:tr>
      <w:tr w:rsidR="00E14C42" w:rsidRPr="00680316" w14:paraId="17332AD9" w14:textId="77777777" w:rsidTr="00C006CC">
        <w:trPr>
          <w:trHeight w:val="18"/>
          <w:jc w:val="center"/>
        </w:trPr>
        <w:tc>
          <w:tcPr>
            <w:tcW w:w="1374" w:type="dxa"/>
            <w:tcBorders>
              <w:top w:val="nil"/>
              <w:left w:val="single" w:sz="4" w:space="0" w:color="auto"/>
              <w:bottom w:val="single" w:sz="4" w:space="0" w:color="auto"/>
              <w:right w:val="single" w:sz="4" w:space="0" w:color="auto"/>
            </w:tcBorders>
            <w:vAlign w:val="center"/>
            <w:hideMark/>
          </w:tcPr>
          <w:p w14:paraId="71E19F90" w14:textId="77777777" w:rsidR="00F2726F" w:rsidRPr="00680316" w:rsidRDefault="00F2726F" w:rsidP="00A3214E">
            <w:pPr>
              <w:spacing w:line="240" w:lineRule="auto"/>
              <w:ind w:firstLine="0"/>
              <w:jc w:val="center"/>
              <w:rPr>
                <w:rFonts w:ascii="Times New Roman" w:hAnsi="Times New Roman"/>
                <w:sz w:val="28"/>
                <w:szCs w:val="28"/>
              </w:rPr>
            </w:pPr>
            <w:r w:rsidRPr="00680316">
              <w:rPr>
                <w:rFonts w:ascii="Times New Roman" w:hAnsi="Times New Roman"/>
                <w:sz w:val="28"/>
                <w:szCs w:val="28"/>
              </w:rPr>
              <w:t>10</w:t>
            </w:r>
          </w:p>
        </w:tc>
        <w:tc>
          <w:tcPr>
            <w:tcW w:w="5856" w:type="dxa"/>
            <w:tcBorders>
              <w:top w:val="nil"/>
              <w:left w:val="nil"/>
              <w:bottom w:val="single" w:sz="4" w:space="0" w:color="auto"/>
              <w:right w:val="single" w:sz="4" w:space="0" w:color="auto"/>
            </w:tcBorders>
            <w:noWrap/>
            <w:vAlign w:val="center"/>
            <w:hideMark/>
          </w:tcPr>
          <w:p w14:paraId="77B34634" w14:textId="77777777" w:rsidR="00F2726F" w:rsidRPr="00680316" w:rsidRDefault="00F2726F" w:rsidP="0081573E">
            <w:pPr>
              <w:spacing w:line="240" w:lineRule="auto"/>
              <w:ind w:firstLine="0"/>
              <w:rPr>
                <w:rFonts w:ascii="Times New Roman" w:hAnsi="Times New Roman"/>
                <w:sz w:val="28"/>
                <w:szCs w:val="28"/>
              </w:rPr>
            </w:pPr>
            <w:r w:rsidRPr="00680316">
              <w:rPr>
                <w:rFonts w:ascii="Times New Roman" w:hAnsi="Times New Roman"/>
                <w:sz w:val="28"/>
                <w:szCs w:val="28"/>
              </w:rPr>
              <w:t>Амортизация</w:t>
            </w:r>
          </w:p>
        </w:tc>
        <w:tc>
          <w:tcPr>
            <w:tcW w:w="2347" w:type="dxa"/>
            <w:tcBorders>
              <w:top w:val="nil"/>
              <w:left w:val="nil"/>
              <w:bottom w:val="single" w:sz="4" w:space="0" w:color="auto"/>
              <w:right w:val="single" w:sz="4" w:space="0" w:color="auto"/>
            </w:tcBorders>
            <w:noWrap/>
            <w:vAlign w:val="center"/>
            <w:hideMark/>
          </w:tcPr>
          <w:p w14:paraId="33993280" w14:textId="77777777" w:rsidR="00F2726F" w:rsidRPr="00680316" w:rsidRDefault="00F2726F" w:rsidP="00A3214E">
            <w:pPr>
              <w:spacing w:line="240" w:lineRule="auto"/>
              <w:ind w:firstLine="0"/>
              <w:jc w:val="center"/>
              <w:rPr>
                <w:rFonts w:ascii="Times New Roman" w:hAnsi="Times New Roman"/>
                <w:sz w:val="28"/>
                <w:szCs w:val="28"/>
              </w:rPr>
            </w:pPr>
            <w:r w:rsidRPr="00680316">
              <w:rPr>
                <w:rFonts w:ascii="Times New Roman" w:hAnsi="Times New Roman"/>
                <w:sz w:val="28"/>
                <w:szCs w:val="28"/>
              </w:rPr>
              <w:t>1,1</w:t>
            </w:r>
          </w:p>
        </w:tc>
      </w:tr>
      <w:tr w:rsidR="00E14C42" w:rsidRPr="00680316" w14:paraId="31ED47D4" w14:textId="77777777" w:rsidTr="00C006CC">
        <w:trPr>
          <w:trHeight w:val="18"/>
          <w:jc w:val="center"/>
        </w:trPr>
        <w:tc>
          <w:tcPr>
            <w:tcW w:w="1374" w:type="dxa"/>
            <w:tcBorders>
              <w:top w:val="nil"/>
              <w:left w:val="single" w:sz="4" w:space="0" w:color="auto"/>
              <w:bottom w:val="single" w:sz="4" w:space="0" w:color="auto"/>
              <w:right w:val="single" w:sz="4" w:space="0" w:color="auto"/>
            </w:tcBorders>
            <w:vAlign w:val="center"/>
            <w:hideMark/>
          </w:tcPr>
          <w:p w14:paraId="20FF9236" w14:textId="77777777" w:rsidR="00F2726F" w:rsidRPr="00680316" w:rsidRDefault="00F2726F" w:rsidP="00A3214E">
            <w:pPr>
              <w:spacing w:line="240" w:lineRule="auto"/>
              <w:ind w:firstLine="0"/>
              <w:jc w:val="center"/>
              <w:rPr>
                <w:rFonts w:ascii="Times New Roman" w:hAnsi="Times New Roman"/>
                <w:sz w:val="28"/>
                <w:szCs w:val="28"/>
              </w:rPr>
            </w:pPr>
            <w:r w:rsidRPr="00680316">
              <w:rPr>
                <w:rFonts w:ascii="Times New Roman" w:hAnsi="Times New Roman"/>
                <w:sz w:val="28"/>
                <w:szCs w:val="28"/>
              </w:rPr>
              <w:t>11</w:t>
            </w:r>
          </w:p>
        </w:tc>
        <w:tc>
          <w:tcPr>
            <w:tcW w:w="5856" w:type="dxa"/>
            <w:tcBorders>
              <w:top w:val="nil"/>
              <w:left w:val="nil"/>
              <w:bottom w:val="single" w:sz="4" w:space="0" w:color="auto"/>
              <w:right w:val="single" w:sz="4" w:space="0" w:color="auto"/>
            </w:tcBorders>
            <w:noWrap/>
            <w:vAlign w:val="center"/>
            <w:hideMark/>
          </w:tcPr>
          <w:p w14:paraId="0798F11F" w14:textId="77777777" w:rsidR="00F2726F" w:rsidRPr="00680316" w:rsidRDefault="00F2726F" w:rsidP="0081573E">
            <w:pPr>
              <w:spacing w:line="240" w:lineRule="auto"/>
              <w:ind w:firstLine="0"/>
              <w:rPr>
                <w:rFonts w:ascii="Times New Roman" w:hAnsi="Times New Roman"/>
                <w:sz w:val="28"/>
                <w:szCs w:val="28"/>
              </w:rPr>
            </w:pPr>
            <w:r w:rsidRPr="00680316">
              <w:rPr>
                <w:rFonts w:ascii="Times New Roman" w:hAnsi="Times New Roman"/>
                <w:sz w:val="28"/>
                <w:szCs w:val="28"/>
              </w:rPr>
              <w:t>Услуги производственного хар-ра</w:t>
            </w:r>
          </w:p>
        </w:tc>
        <w:tc>
          <w:tcPr>
            <w:tcW w:w="2347" w:type="dxa"/>
            <w:tcBorders>
              <w:top w:val="nil"/>
              <w:left w:val="nil"/>
              <w:bottom w:val="single" w:sz="4" w:space="0" w:color="auto"/>
              <w:right w:val="single" w:sz="4" w:space="0" w:color="auto"/>
            </w:tcBorders>
            <w:noWrap/>
            <w:vAlign w:val="center"/>
            <w:hideMark/>
          </w:tcPr>
          <w:p w14:paraId="1166DB07" w14:textId="77777777" w:rsidR="00F2726F" w:rsidRPr="00680316" w:rsidRDefault="00F2726F" w:rsidP="00A3214E">
            <w:pPr>
              <w:spacing w:line="240" w:lineRule="auto"/>
              <w:ind w:firstLine="0"/>
              <w:jc w:val="center"/>
              <w:rPr>
                <w:rFonts w:ascii="Times New Roman" w:hAnsi="Times New Roman"/>
                <w:sz w:val="28"/>
                <w:szCs w:val="28"/>
              </w:rPr>
            </w:pPr>
            <w:r w:rsidRPr="00680316">
              <w:rPr>
                <w:rFonts w:ascii="Times New Roman" w:hAnsi="Times New Roman"/>
                <w:sz w:val="28"/>
                <w:szCs w:val="28"/>
              </w:rPr>
              <w:t>3,4</w:t>
            </w:r>
          </w:p>
        </w:tc>
      </w:tr>
      <w:tr w:rsidR="00E14C42" w:rsidRPr="00680316" w14:paraId="560C9B4E" w14:textId="77777777" w:rsidTr="00C006CC">
        <w:trPr>
          <w:trHeight w:val="18"/>
          <w:jc w:val="center"/>
        </w:trPr>
        <w:tc>
          <w:tcPr>
            <w:tcW w:w="7230" w:type="dxa"/>
            <w:gridSpan w:val="2"/>
            <w:tcBorders>
              <w:top w:val="single" w:sz="4" w:space="0" w:color="auto"/>
              <w:left w:val="single" w:sz="4" w:space="0" w:color="auto"/>
              <w:bottom w:val="single" w:sz="4" w:space="0" w:color="auto"/>
              <w:right w:val="single" w:sz="4" w:space="0" w:color="auto"/>
            </w:tcBorders>
            <w:vAlign w:val="center"/>
            <w:hideMark/>
          </w:tcPr>
          <w:p w14:paraId="76E950E7" w14:textId="7324DBBA" w:rsidR="00F2726F" w:rsidRPr="00680316" w:rsidRDefault="00680316" w:rsidP="0081573E">
            <w:pPr>
              <w:spacing w:line="240" w:lineRule="auto"/>
              <w:ind w:firstLine="0"/>
              <w:rPr>
                <w:rFonts w:ascii="Times New Roman" w:hAnsi="Times New Roman"/>
                <w:sz w:val="28"/>
                <w:szCs w:val="28"/>
              </w:rPr>
            </w:pPr>
            <w:r>
              <w:rPr>
                <w:rFonts w:ascii="Times New Roman" w:hAnsi="Times New Roman"/>
                <w:sz w:val="28"/>
                <w:szCs w:val="28"/>
              </w:rPr>
              <w:t>Итого</w:t>
            </w:r>
            <w:r w:rsidR="00F2726F" w:rsidRPr="00680316">
              <w:rPr>
                <w:rFonts w:ascii="Times New Roman" w:hAnsi="Times New Roman"/>
                <w:sz w:val="28"/>
                <w:szCs w:val="28"/>
              </w:rPr>
              <w:t>:</w:t>
            </w:r>
          </w:p>
        </w:tc>
        <w:tc>
          <w:tcPr>
            <w:tcW w:w="2347" w:type="dxa"/>
            <w:tcBorders>
              <w:top w:val="nil"/>
              <w:left w:val="nil"/>
              <w:bottom w:val="single" w:sz="4" w:space="0" w:color="auto"/>
              <w:right w:val="single" w:sz="4" w:space="0" w:color="auto"/>
            </w:tcBorders>
            <w:noWrap/>
            <w:vAlign w:val="center"/>
            <w:hideMark/>
          </w:tcPr>
          <w:p w14:paraId="6FD1934B" w14:textId="77777777" w:rsidR="00F2726F" w:rsidRPr="00680316" w:rsidRDefault="00F2726F" w:rsidP="00A3214E">
            <w:pPr>
              <w:spacing w:line="240" w:lineRule="auto"/>
              <w:ind w:firstLine="0"/>
              <w:jc w:val="center"/>
              <w:rPr>
                <w:rFonts w:ascii="Times New Roman" w:hAnsi="Times New Roman"/>
                <w:sz w:val="28"/>
                <w:szCs w:val="28"/>
              </w:rPr>
            </w:pPr>
            <w:r w:rsidRPr="00680316">
              <w:rPr>
                <w:rFonts w:ascii="Times New Roman" w:hAnsi="Times New Roman"/>
                <w:sz w:val="28"/>
                <w:szCs w:val="28"/>
              </w:rPr>
              <w:t>100</w:t>
            </w:r>
          </w:p>
        </w:tc>
      </w:tr>
    </w:tbl>
    <w:p w14:paraId="1E6BFB61" w14:textId="77777777" w:rsidR="00F2726F" w:rsidRPr="00764918" w:rsidRDefault="00F2726F" w:rsidP="00680316">
      <w:pPr>
        <w:widowControl w:val="0"/>
        <w:suppressAutoHyphens/>
        <w:spacing w:line="240" w:lineRule="auto"/>
        <w:ind w:firstLine="709"/>
        <w:rPr>
          <w:rFonts w:ascii="Times New Roman" w:eastAsia="Calibri" w:hAnsi="Times New Roman"/>
          <w:sz w:val="28"/>
          <w:szCs w:val="28"/>
        </w:rPr>
      </w:pPr>
      <w:r w:rsidRPr="00764918">
        <w:rPr>
          <w:rFonts w:ascii="Times New Roman" w:hAnsi="Times New Roman"/>
          <w:sz w:val="28"/>
          <w:szCs w:val="28"/>
        </w:rPr>
        <w:tab/>
      </w:r>
      <w:bookmarkStart w:id="284" w:name="_Toc9074664"/>
      <w:r w:rsidRPr="00764918">
        <w:rPr>
          <w:rFonts w:ascii="Times New Roman" w:hAnsi="Times New Roman"/>
          <w:sz w:val="28"/>
          <w:szCs w:val="28"/>
        </w:rPr>
        <w:t>Цены (тарифы) в сфере теплоснабжения</w:t>
      </w:r>
      <w:bookmarkEnd w:id="284"/>
    </w:p>
    <w:p w14:paraId="2F977B00" w14:textId="77777777" w:rsidR="00F2726F" w:rsidRPr="00764918" w:rsidRDefault="00F2726F" w:rsidP="00680316">
      <w:pPr>
        <w:widowControl w:val="0"/>
        <w:suppressAutoHyphens/>
        <w:spacing w:line="240" w:lineRule="auto"/>
        <w:ind w:firstLine="709"/>
        <w:rPr>
          <w:rFonts w:ascii="Times New Roman" w:hAnsi="Times New Roman"/>
          <w:sz w:val="28"/>
          <w:szCs w:val="28"/>
          <w:lang w:val="ru-RU" w:bidi="ar-SA"/>
        </w:rPr>
      </w:pPr>
      <w:bookmarkStart w:id="285" w:name="_Toc430079956"/>
      <w:r w:rsidRPr="00764918">
        <w:rPr>
          <w:rFonts w:ascii="Times New Roman" w:eastAsia="Calibri" w:hAnsi="Times New Roman"/>
          <w:sz w:val="28"/>
          <w:szCs w:val="28"/>
          <w:lang w:val="ru-RU"/>
        </w:rPr>
        <w:t xml:space="preserve">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w:t>
      </w:r>
      <w:r w:rsidRPr="00764918">
        <w:rPr>
          <w:rFonts w:ascii="Times New Roman" w:eastAsia="Calibri" w:hAnsi="Times New Roman"/>
          <w:sz w:val="28"/>
          <w:szCs w:val="28"/>
          <w:lang w:val="ru-RU"/>
        </w:rPr>
        <w:lastRenderedPageBreak/>
        <w:t>сфере теплоснабжения) на территории МО «Мирненское сельское поселение» является Комитет по тарифам и ценовой политике Челябинкой области.</w:t>
      </w:r>
    </w:p>
    <w:p w14:paraId="4EE39C41" w14:textId="77777777" w:rsidR="00F2726F" w:rsidRPr="00764918" w:rsidRDefault="00F2726F" w:rsidP="00680316">
      <w:pPr>
        <w:widowControl w:val="0"/>
        <w:suppressAutoHyphens/>
        <w:spacing w:line="240" w:lineRule="auto"/>
        <w:ind w:firstLine="709"/>
        <w:rPr>
          <w:rFonts w:ascii="Times New Roman" w:eastAsia="Calibri" w:hAnsi="Times New Roman"/>
          <w:sz w:val="28"/>
          <w:szCs w:val="28"/>
          <w:lang w:val="ru-RU"/>
        </w:rPr>
      </w:pPr>
      <w:bookmarkStart w:id="286" w:name="_Toc9074665"/>
      <w:r w:rsidRPr="00764918">
        <w:rPr>
          <w:rFonts w:ascii="Times New Roman" w:hAnsi="Times New Roman"/>
          <w:sz w:val="28"/>
          <w:szCs w:val="28"/>
          <w:lang w:val="ru-RU"/>
        </w:rPr>
        <w:t>Утвержденные тарифы на тепловую энергию</w:t>
      </w:r>
      <w:bookmarkEnd w:id="286"/>
    </w:p>
    <w:p w14:paraId="0CEE378B" w14:textId="77777777" w:rsidR="00F2726F" w:rsidRPr="00764918" w:rsidRDefault="00F2726F" w:rsidP="00680316">
      <w:pPr>
        <w:widowControl w:val="0"/>
        <w:suppressAutoHyphens/>
        <w:spacing w:line="240" w:lineRule="auto"/>
        <w:ind w:firstLine="709"/>
        <w:rPr>
          <w:rFonts w:ascii="Times New Roman" w:hAnsi="Times New Roman"/>
          <w:sz w:val="28"/>
          <w:szCs w:val="28"/>
          <w:lang w:val="ru-RU" w:bidi="ar-SA"/>
        </w:rPr>
      </w:pPr>
      <w:r w:rsidRPr="00764918">
        <w:rPr>
          <w:rFonts w:ascii="Times New Roman" w:eastAsia="Calibri" w:hAnsi="Times New Roman"/>
          <w:sz w:val="28"/>
          <w:szCs w:val="28"/>
          <w:lang w:val="ru-RU"/>
        </w:rPr>
        <w:t>В соответствии с требованиями к схемам теплоснабжения, здесь и далее отражены изменения в утвержденных ценах (тарифах), устанавливаемых комитетом по тарифам и ценовой политике челябинской области (РТС).</w:t>
      </w:r>
    </w:p>
    <w:p w14:paraId="29D57F61" w14:textId="6AEB72BB" w:rsidR="00F2726F" w:rsidRPr="00764918" w:rsidRDefault="00F2726F" w:rsidP="00680316">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 xml:space="preserve">На территории МО «Мирненское сельское поселение» деятельность по теплоснабжению потребителей осуществляет одна </w:t>
      </w:r>
      <w:r w:rsidR="00A3214E" w:rsidRPr="00764918">
        <w:rPr>
          <w:rFonts w:ascii="Times New Roman" w:eastAsia="Calibri" w:hAnsi="Times New Roman"/>
          <w:sz w:val="28"/>
          <w:szCs w:val="28"/>
          <w:lang w:val="ru-RU"/>
        </w:rPr>
        <w:t>организация:</w:t>
      </w:r>
      <w:r w:rsidRPr="00764918">
        <w:rPr>
          <w:rFonts w:ascii="Times New Roman" w:eastAsia="Calibri" w:hAnsi="Times New Roman"/>
          <w:sz w:val="28"/>
          <w:szCs w:val="28"/>
          <w:lang w:val="ru-RU"/>
        </w:rPr>
        <w:t xml:space="preserve"> ООО «ВЕЛЛ-КОМ». </w:t>
      </w:r>
    </w:p>
    <w:p w14:paraId="5EB450F6" w14:textId="27669E79" w:rsidR="0073616B" w:rsidRDefault="00F2726F" w:rsidP="00680316">
      <w:pPr>
        <w:widowControl w:val="0"/>
        <w:suppressAutoHyphens/>
        <w:spacing w:line="240" w:lineRule="auto"/>
        <w:ind w:firstLine="709"/>
        <w:rPr>
          <w:rFonts w:ascii="Times New Roman" w:hAnsi="Times New Roman"/>
          <w:sz w:val="28"/>
          <w:szCs w:val="28"/>
          <w:lang w:val="ru-RU"/>
        </w:rPr>
      </w:pPr>
      <w:r w:rsidRPr="00764918">
        <w:rPr>
          <w:rFonts w:ascii="Times New Roman" w:eastAsia="Calibri" w:hAnsi="Times New Roman"/>
          <w:sz w:val="28"/>
          <w:szCs w:val="28"/>
          <w:lang w:val="ru-RU"/>
        </w:rPr>
        <w:t xml:space="preserve"> Утвержденные тарифы на тепловую энергию и горячую воду для населения и прочих потребителей за </w:t>
      </w:r>
      <w:r w:rsidR="00BE1EBF" w:rsidRPr="00764918">
        <w:rPr>
          <w:rFonts w:ascii="Times New Roman" w:eastAsia="Calibri" w:hAnsi="Times New Roman"/>
          <w:sz w:val="28"/>
          <w:szCs w:val="28"/>
          <w:lang w:val="ru-RU"/>
        </w:rPr>
        <w:t>202</w:t>
      </w:r>
      <w:r w:rsidR="0073616B">
        <w:rPr>
          <w:rFonts w:ascii="Times New Roman" w:eastAsia="Calibri" w:hAnsi="Times New Roman"/>
          <w:sz w:val="28"/>
          <w:szCs w:val="28"/>
          <w:lang w:val="ru-RU"/>
        </w:rPr>
        <w:t>3</w:t>
      </w:r>
      <w:r w:rsidRPr="00764918">
        <w:rPr>
          <w:rFonts w:ascii="Times New Roman" w:eastAsia="Calibri" w:hAnsi="Times New Roman"/>
          <w:sz w:val="28"/>
          <w:szCs w:val="28"/>
        </w:rPr>
        <w:t> </w:t>
      </w:r>
      <w:r w:rsidRPr="00764918">
        <w:rPr>
          <w:rFonts w:ascii="Times New Roman" w:eastAsia="Calibri" w:hAnsi="Times New Roman"/>
          <w:sz w:val="28"/>
          <w:szCs w:val="28"/>
          <w:lang w:val="ru-RU"/>
        </w:rPr>
        <w:t>г. для ООО «ВЕЛЛ-КОМ» представлены в таблице.</w:t>
      </w:r>
    </w:p>
    <w:p w14:paraId="24D0E925" w14:textId="4B322B4F" w:rsidR="00F2726F" w:rsidRPr="00764918" w:rsidRDefault="00F2726F" w:rsidP="00680316">
      <w:pPr>
        <w:widowControl w:val="0"/>
        <w:suppressAutoHyphens/>
        <w:spacing w:line="240" w:lineRule="auto"/>
        <w:ind w:firstLine="709"/>
        <w:rPr>
          <w:rFonts w:ascii="Times New Roman" w:eastAsia="Calibri" w:hAnsi="Times New Roman"/>
          <w:sz w:val="28"/>
          <w:szCs w:val="28"/>
          <w:lang w:val="ru-RU" w:eastAsia="ru-RU"/>
        </w:rPr>
      </w:pPr>
      <w:r w:rsidRPr="00764918">
        <w:rPr>
          <w:rFonts w:ascii="Times New Roman" w:hAnsi="Times New Roman"/>
          <w:sz w:val="28"/>
          <w:szCs w:val="28"/>
          <w:lang w:val="ru-RU"/>
        </w:rPr>
        <w:t>Таблица 33 - Тарифы на тепловую энергию</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7"/>
        <w:gridCol w:w="3001"/>
      </w:tblGrid>
      <w:tr w:rsidR="00F2726F" w:rsidRPr="00680316" w14:paraId="332511DD" w14:textId="77777777" w:rsidTr="00235AE3">
        <w:trPr>
          <w:trHeight w:val="113"/>
        </w:trPr>
        <w:tc>
          <w:tcPr>
            <w:tcW w:w="3443" w:type="pct"/>
            <w:tcBorders>
              <w:top w:val="single" w:sz="4" w:space="0" w:color="auto"/>
              <w:left w:val="single" w:sz="4" w:space="0" w:color="auto"/>
              <w:bottom w:val="single" w:sz="4" w:space="0" w:color="auto"/>
              <w:right w:val="single" w:sz="4" w:space="0" w:color="auto"/>
            </w:tcBorders>
            <w:hideMark/>
          </w:tcPr>
          <w:p w14:paraId="7D8CEFE7" w14:textId="5FA71F60" w:rsidR="00F2726F" w:rsidRPr="00680316" w:rsidRDefault="00F2726F" w:rsidP="00680316">
            <w:pPr>
              <w:widowControl w:val="0"/>
              <w:suppressAutoHyphens/>
              <w:spacing w:line="240" w:lineRule="auto"/>
              <w:ind w:firstLine="0"/>
              <w:rPr>
                <w:rFonts w:ascii="Times New Roman" w:hAnsi="Times New Roman"/>
                <w:sz w:val="28"/>
                <w:szCs w:val="28"/>
                <w:lang w:val="ru-RU"/>
              </w:rPr>
            </w:pPr>
            <w:r w:rsidRPr="00680316">
              <w:rPr>
                <w:rFonts w:ascii="Times New Roman" w:hAnsi="Times New Roman"/>
                <w:sz w:val="28"/>
                <w:szCs w:val="28"/>
                <w:lang w:val="ru-RU"/>
              </w:rPr>
              <w:t xml:space="preserve">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на территории поселения: 2017, </w:t>
            </w:r>
            <w:r w:rsidR="00BE1EBF" w:rsidRPr="00680316">
              <w:rPr>
                <w:rFonts w:ascii="Times New Roman" w:hAnsi="Times New Roman"/>
                <w:sz w:val="28"/>
                <w:szCs w:val="28"/>
                <w:lang w:val="ru-RU"/>
              </w:rPr>
              <w:t>2022</w:t>
            </w:r>
            <w:r w:rsidRPr="00680316">
              <w:rPr>
                <w:rFonts w:ascii="Times New Roman" w:hAnsi="Times New Roman"/>
                <w:sz w:val="28"/>
                <w:szCs w:val="28"/>
                <w:lang w:val="ru-RU"/>
              </w:rPr>
              <w:t xml:space="preserve">, </w:t>
            </w:r>
            <w:r w:rsidR="00BE1EBF" w:rsidRPr="00680316">
              <w:rPr>
                <w:rFonts w:ascii="Times New Roman" w:hAnsi="Times New Roman"/>
                <w:sz w:val="28"/>
                <w:szCs w:val="28"/>
                <w:lang w:val="ru-RU"/>
              </w:rPr>
              <w:t>2023</w:t>
            </w:r>
            <w:r w:rsidRPr="00680316">
              <w:rPr>
                <w:rFonts w:ascii="Times New Roman" w:hAnsi="Times New Roman"/>
                <w:sz w:val="28"/>
                <w:szCs w:val="28"/>
                <w:lang w:val="ru-RU"/>
              </w:rPr>
              <w:t xml:space="preserve"> гг. </w:t>
            </w:r>
          </w:p>
        </w:tc>
        <w:tc>
          <w:tcPr>
            <w:tcW w:w="1557" w:type="pct"/>
            <w:tcBorders>
              <w:top w:val="single" w:sz="4" w:space="0" w:color="auto"/>
              <w:left w:val="single" w:sz="4" w:space="0" w:color="auto"/>
              <w:bottom w:val="single" w:sz="4" w:space="0" w:color="auto"/>
              <w:right w:val="single" w:sz="4" w:space="0" w:color="auto"/>
            </w:tcBorders>
            <w:hideMark/>
          </w:tcPr>
          <w:p w14:paraId="22DC6B5A" w14:textId="77777777" w:rsidR="00F2726F" w:rsidRPr="00680316" w:rsidRDefault="00F2726F" w:rsidP="00680316">
            <w:pPr>
              <w:widowControl w:val="0"/>
              <w:suppressAutoHyphens/>
              <w:spacing w:line="240" w:lineRule="auto"/>
              <w:ind w:firstLine="0"/>
              <w:rPr>
                <w:rFonts w:ascii="Times New Roman" w:eastAsia="Calibri" w:hAnsi="Times New Roman"/>
                <w:sz w:val="28"/>
                <w:szCs w:val="28"/>
                <w:lang w:val="ru-RU"/>
              </w:rPr>
            </w:pPr>
            <w:r w:rsidRPr="00680316">
              <w:rPr>
                <w:rFonts w:ascii="Times New Roman" w:eastAsia="Calibri" w:hAnsi="Times New Roman"/>
                <w:sz w:val="28"/>
                <w:szCs w:val="28"/>
                <w:lang w:val="ru-RU"/>
              </w:rPr>
              <w:t>2017 год:</w:t>
            </w:r>
          </w:p>
          <w:p w14:paraId="7D0F2E0A" w14:textId="26A1C171" w:rsidR="00F2726F" w:rsidRPr="00680316" w:rsidRDefault="00F2726F" w:rsidP="00680316">
            <w:pPr>
              <w:widowControl w:val="0"/>
              <w:suppressAutoHyphens/>
              <w:spacing w:line="240" w:lineRule="auto"/>
              <w:ind w:firstLine="0"/>
              <w:rPr>
                <w:rFonts w:ascii="Times New Roman" w:eastAsia="Calibri" w:hAnsi="Times New Roman"/>
                <w:sz w:val="28"/>
                <w:szCs w:val="28"/>
                <w:lang w:val="ru-RU"/>
              </w:rPr>
            </w:pPr>
            <w:r w:rsidRPr="00680316">
              <w:rPr>
                <w:rFonts w:ascii="Times New Roman" w:eastAsia="Calibri" w:hAnsi="Times New Roman"/>
                <w:sz w:val="28"/>
                <w:szCs w:val="28"/>
                <w:lang w:val="ru-RU"/>
              </w:rPr>
              <w:t>01.</w:t>
            </w:r>
            <w:r w:rsidR="00D02637" w:rsidRPr="00680316">
              <w:rPr>
                <w:rFonts w:ascii="Times New Roman" w:eastAsia="Calibri" w:hAnsi="Times New Roman"/>
                <w:sz w:val="28"/>
                <w:szCs w:val="28"/>
                <w:lang w:val="ru-RU"/>
              </w:rPr>
              <w:t>01. -</w:t>
            </w:r>
            <w:r w:rsidRPr="00680316">
              <w:rPr>
                <w:rFonts w:ascii="Times New Roman" w:eastAsia="Calibri" w:hAnsi="Times New Roman"/>
                <w:sz w:val="28"/>
                <w:szCs w:val="28"/>
                <w:lang w:val="ru-RU"/>
              </w:rPr>
              <w:t>30.</w:t>
            </w:r>
            <w:r w:rsidR="00D02637" w:rsidRPr="00680316">
              <w:rPr>
                <w:rFonts w:ascii="Times New Roman" w:eastAsia="Calibri" w:hAnsi="Times New Roman"/>
                <w:sz w:val="28"/>
                <w:szCs w:val="28"/>
                <w:lang w:val="ru-RU"/>
              </w:rPr>
              <w:t>06. -</w:t>
            </w:r>
            <w:r w:rsidRPr="00680316">
              <w:rPr>
                <w:rFonts w:ascii="Times New Roman" w:eastAsia="Calibri" w:hAnsi="Times New Roman"/>
                <w:sz w:val="28"/>
                <w:szCs w:val="28"/>
                <w:lang w:val="ru-RU"/>
              </w:rPr>
              <w:t>1687,10 руб</w:t>
            </w:r>
            <w:r w:rsidR="00D02637" w:rsidRPr="00680316">
              <w:rPr>
                <w:rFonts w:ascii="Times New Roman" w:eastAsia="Calibri" w:hAnsi="Times New Roman"/>
                <w:sz w:val="28"/>
                <w:szCs w:val="28"/>
                <w:lang w:val="ru-RU"/>
              </w:rPr>
              <w:t>.</w:t>
            </w:r>
            <w:r w:rsidRPr="00680316">
              <w:rPr>
                <w:rFonts w:ascii="Times New Roman" w:eastAsia="Calibri" w:hAnsi="Times New Roman"/>
                <w:sz w:val="28"/>
                <w:szCs w:val="28"/>
                <w:lang w:val="ru-RU"/>
              </w:rPr>
              <w:t>/Гкал</w:t>
            </w:r>
          </w:p>
          <w:p w14:paraId="4A662760" w14:textId="2A5BC879" w:rsidR="00F2726F" w:rsidRPr="00680316" w:rsidRDefault="00F2726F" w:rsidP="00680316">
            <w:pPr>
              <w:widowControl w:val="0"/>
              <w:suppressAutoHyphens/>
              <w:spacing w:line="240" w:lineRule="auto"/>
              <w:ind w:firstLine="0"/>
              <w:rPr>
                <w:rFonts w:ascii="Times New Roman" w:eastAsia="Calibri" w:hAnsi="Times New Roman"/>
                <w:sz w:val="28"/>
                <w:szCs w:val="28"/>
                <w:lang w:val="ru-RU"/>
              </w:rPr>
            </w:pPr>
            <w:r w:rsidRPr="00680316">
              <w:rPr>
                <w:rFonts w:ascii="Times New Roman" w:eastAsia="Calibri" w:hAnsi="Times New Roman"/>
                <w:sz w:val="28"/>
                <w:szCs w:val="28"/>
                <w:lang w:val="ru-RU"/>
              </w:rPr>
              <w:t>01.</w:t>
            </w:r>
            <w:r w:rsidR="00D02637" w:rsidRPr="00680316">
              <w:rPr>
                <w:rFonts w:ascii="Times New Roman" w:eastAsia="Calibri" w:hAnsi="Times New Roman"/>
                <w:sz w:val="28"/>
                <w:szCs w:val="28"/>
                <w:lang w:val="ru-RU"/>
              </w:rPr>
              <w:t>07. -</w:t>
            </w:r>
            <w:r w:rsidRPr="00680316">
              <w:rPr>
                <w:rFonts w:ascii="Times New Roman" w:eastAsia="Calibri" w:hAnsi="Times New Roman"/>
                <w:sz w:val="28"/>
                <w:szCs w:val="28"/>
                <w:lang w:val="ru-RU"/>
              </w:rPr>
              <w:t>31.</w:t>
            </w:r>
            <w:r w:rsidR="00D02637" w:rsidRPr="00680316">
              <w:rPr>
                <w:rFonts w:ascii="Times New Roman" w:eastAsia="Calibri" w:hAnsi="Times New Roman"/>
                <w:sz w:val="28"/>
                <w:szCs w:val="28"/>
                <w:lang w:val="ru-RU"/>
              </w:rPr>
              <w:t>12. -</w:t>
            </w:r>
            <w:r w:rsidRPr="00680316">
              <w:rPr>
                <w:rFonts w:ascii="Times New Roman" w:eastAsia="Calibri" w:hAnsi="Times New Roman"/>
                <w:sz w:val="28"/>
                <w:szCs w:val="28"/>
                <w:lang w:val="ru-RU"/>
              </w:rPr>
              <w:t>1743,62 руб</w:t>
            </w:r>
            <w:r w:rsidR="00D02637" w:rsidRPr="00680316">
              <w:rPr>
                <w:rFonts w:ascii="Times New Roman" w:eastAsia="Calibri" w:hAnsi="Times New Roman"/>
                <w:sz w:val="28"/>
                <w:szCs w:val="28"/>
                <w:lang w:val="ru-RU"/>
              </w:rPr>
              <w:t>.</w:t>
            </w:r>
            <w:r w:rsidRPr="00680316">
              <w:rPr>
                <w:rFonts w:ascii="Times New Roman" w:eastAsia="Calibri" w:hAnsi="Times New Roman"/>
                <w:sz w:val="28"/>
                <w:szCs w:val="28"/>
                <w:lang w:val="ru-RU"/>
              </w:rPr>
              <w:t>/Гкал</w:t>
            </w:r>
          </w:p>
          <w:p w14:paraId="4C015D86" w14:textId="24D68ED5" w:rsidR="00F2726F" w:rsidRPr="00680316" w:rsidRDefault="00BE1EBF" w:rsidP="00680316">
            <w:pPr>
              <w:widowControl w:val="0"/>
              <w:suppressAutoHyphens/>
              <w:spacing w:line="240" w:lineRule="auto"/>
              <w:ind w:firstLine="0"/>
              <w:rPr>
                <w:rFonts w:ascii="Times New Roman" w:eastAsia="Calibri" w:hAnsi="Times New Roman"/>
                <w:sz w:val="28"/>
                <w:szCs w:val="28"/>
                <w:lang w:val="ru-RU"/>
              </w:rPr>
            </w:pPr>
            <w:r w:rsidRPr="00680316">
              <w:rPr>
                <w:rFonts w:ascii="Times New Roman" w:eastAsia="Calibri" w:hAnsi="Times New Roman"/>
                <w:sz w:val="28"/>
                <w:szCs w:val="28"/>
                <w:lang w:val="ru-RU"/>
              </w:rPr>
              <w:t>2022</w:t>
            </w:r>
            <w:r w:rsidR="00F2726F" w:rsidRPr="00680316">
              <w:rPr>
                <w:rFonts w:ascii="Times New Roman" w:eastAsia="Calibri" w:hAnsi="Times New Roman"/>
                <w:sz w:val="28"/>
                <w:szCs w:val="28"/>
                <w:lang w:val="ru-RU"/>
              </w:rPr>
              <w:t xml:space="preserve"> год:</w:t>
            </w:r>
          </w:p>
          <w:p w14:paraId="6B6DBABD" w14:textId="3DE8123C" w:rsidR="00F2726F" w:rsidRPr="00680316" w:rsidRDefault="00F2726F" w:rsidP="00680316">
            <w:pPr>
              <w:widowControl w:val="0"/>
              <w:suppressAutoHyphens/>
              <w:spacing w:line="240" w:lineRule="auto"/>
              <w:ind w:firstLine="0"/>
              <w:rPr>
                <w:rFonts w:ascii="Times New Roman" w:eastAsia="Calibri" w:hAnsi="Times New Roman"/>
                <w:sz w:val="28"/>
                <w:szCs w:val="28"/>
                <w:lang w:val="ru-RU"/>
              </w:rPr>
            </w:pPr>
            <w:r w:rsidRPr="00680316">
              <w:rPr>
                <w:rFonts w:ascii="Times New Roman" w:eastAsia="Calibri" w:hAnsi="Times New Roman"/>
                <w:sz w:val="28"/>
                <w:szCs w:val="28"/>
                <w:lang w:val="ru-RU"/>
              </w:rPr>
              <w:t>01.</w:t>
            </w:r>
            <w:r w:rsidR="00A3214E" w:rsidRPr="00680316">
              <w:rPr>
                <w:rFonts w:ascii="Times New Roman" w:eastAsia="Calibri" w:hAnsi="Times New Roman"/>
                <w:sz w:val="28"/>
                <w:szCs w:val="28"/>
                <w:lang w:val="ru-RU"/>
              </w:rPr>
              <w:t>01. -</w:t>
            </w:r>
            <w:r w:rsidRPr="00680316">
              <w:rPr>
                <w:rFonts w:ascii="Times New Roman" w:eastAsia="Calibri" w:hAnsi="Times New Roman"/>
                <w:sz w:val="28"/>
                <w:szCs w:val="28"/>
                <w:lang w:val="ru-RU"/>
              </w:rPr>
              <w:t>31.</w:t>
            </w:r>
            <w:r w:rsidR="00A3214E" w:rsidRPr="00680316">
              <w:rPr>
                <w:rFonts w:ascii="Times New Roman" w:eastAsia="Calibri" w:hAnsi="Times New Roman"/>
                <w:sz w:val="28"/>
                <w:szCs w:val="28"/>
                <w:lang w:val="ru-RU"/>
              </w:rPr>
              <w:t>12. -</w:t>
            </w:r>
            <w:r w:rsidRPr="00680316">
              <w:rPr>
                <w:rFonts w:ascii="Times New Roman" w:eastAsia="Calibri" w:hAnsi="Times New Roman"/>
                <w:sz w:val="28"/>
                <w:szCs w:val="28"/>
                <w:lang w:val="ru-RU"/>
              </w:rPr>
              <w:t>1743,62 руб</w:t>
            </w:r>
            <w:r w:rsidR="00D02637" w:rsidRPr="00680316">
              <w:rPr>
                <w:rFonts w:ascii="Times New Roman" w:eastAsia="Calibri" w:hAnsi="Times New Roman"/>
                <w:sz w:val="28"/>
                <w:szCs w:val="28"/>
                <w:lang w:val="ru-RU"/>
              </w:rPr>
              <w:t>.</w:t>
            </w:r>
            <w:r w:rsidRPr="00680316">
              <w:rPr>
                <w:rFonts w:ascii="Times New Roman" w:eastAsia="Calibri" w:hAnsi="Times New Roman"/>
                <w:sz w:val="28"/>
                <w:szCs w:val="28"/>
                <w:lang w:val="ru-RU"/>
              </w:rPr>
              <w:t>/Гкал</w:t>
            </w:r>
          </w:p>
          <w:p w14:paraId="6BA1D56D" w14:textId="1C379F58" w:rsidR="00F2726F" w:rsidRPr="00680316" w:rsidRDefault="00BE1EBF" w:rsidP="00680316">
            <w:pPr>
              <w:widowControl w:val="0"/>
              <w:suppressAutoHyphens/>
              <w:spacing w:line="240" w:lineRule="auto"/>
              <w:ind w:firstLine="0"/>
              <w:rPr>
                <w:rFonts w:ascii="Times New Roman" w:eastAsia="Calibri" w:hAnsi="Times New Roman"/>
                <w:sz w:val="28"/>
                <w:szCs w:val="28"/>
                <w:lang w:val="ru-RU"/>
              </w:rPr>
            </w:pPr>
            <w:r w:rsidRPr="00680316">
              <w:rPr>
                <w:rFonts w:ascii="Times New Roman" w:eastAsia="Calibri" w:hAnsi="Times New Roman"/>
                <w:sz w:val="28"/>
                <w:szCs w:val="28"/>
                <w:lang w:val="ru-RU"/>
              </w:rPr>
              <w:t>2023</w:t>
            </w:r>
            <w:r w:rsidR="00F2726F" w:rsidRPr="00680316">
              <w:rPr>
                <w:rFonts w:ascii="Times New Roman" w:eastAsia="Calibri" w:hAnsi="Times New Roman"/>
                <w:sz w:val="28"/>
                <w:szCs w:val="28"/>
                <w:lang w:val="ru-RU"/>
              </w:rPr>
              <w:t xml:space="preserve"> год:</w:t>
            </w:r>
          </w:p>
          <w:p w14:paraId="4C742594" w14:textId="17996DB8" w:rsidR="00624AF6" w:rsidRPr="00680316" w:rsidRDefault="00624AF6" w:rsidP="00680316">
            <w:pPr>
              <w:widowControl w:val="0"/>
              <w:suppressAutoHyphens/>
              <w:spacing w:line="240" w:lineRule="auto"/>
              <w:ind w:firstLine="0"/>
              <w:rPr>
                <w:rFonts w:ascii="Times New Roman" w:eastAsia="Calibri" w:hAnsi="Times New Roman"/>
                <w:sz w:val="28"/>
                <w:szCs w:val="28"/>
                <w:lang w:val="ru-RU"/>
              </w:rPr>
            </w:pPr>
            <w:r w:rsidRPr="00680316">
              <w:rPr>
                <w:rFonts w:ascii="Times New Roman" w:eastAsia="Calibri" w:hAnsi="Times New Roman"/>
                <w:sz w:val="28"/>
                <w:szCs w:val="28"/>
                <w:lang w:val="ru-RU"/>
              </w:rPr>
              <w:t xml:space="preserve">Льготный </w:t>
            </w:r>
            <w:r w:rsidR="00D02637" w:rsidRPr="00680316">
              <w:rPr>
                <w:rFonts w:ascii="Times New Roman" w:eastAsia="Calibri" w:hAnsi="Times New Roman"/>
                <w:sz w:val="28"/>
                <w:szCs w:val="28"/>
                <w:lang w:val="ru-RU"/>
              </w:rPr>
              <w:t>тариф 1491</w:t>
            </w:r>
            <w:r w:rsidRPr="00680316">
              <w:rPr>
                <w:rFonts w:ascii="Times New Roman" w:eastAsia="Calibri" w:hAnsi="Times New Roman"/>
                <w:sz w:val="28"/>
                <w:szCs w:val="28"/>
                <w:lang w:val="ru-RU"/>
              </w:rPr>
              <w:t>,83 руб</w:t>
            </w:r>
            <w:r w:rsidR="00D02637" w:rsidRPr="00680316">
              <w:rPr>
                <w:rFonts w:ascii="Times New Roman" w:eastAsia="Calibri" w:hAnsi="Times New Roman"/>
                <w:sz w:val="28"/>
                <w:szCs w:val="28"/>
                <w:lang w:val="ru-RU"/>
              </w:rPr>
              <w:t>.</w:t>
            </w:r>
            <w:r w:rsidRPr="00680316">
              <w:rPr>
                <w:rFonts w:ascii="Times New Roman" w:eastAsia="Calibri" w:hAnsi="Times New Roman"/>
                <w:sz w:val="28"/>
                <w:szCs w:val="28"/>
                <w:lang w:val="ru-RU"/>
              </w:rPr>
              <w:t xml:space="preserve">/Гкал </w:t>
            </w:r>
          </w:p>
          <w:p w14:paraId="3A859EAC" w14:textId="51DDF69D" w:rsidR="00F2726F" w:rsidRPr="00680316" w:rsidRDefault="00624AF6" w:rsidP="00680316">
            <w:pPr>
              <w:widowControl w:val="0"/>
              <w:suppressAutoHyphens/>
              <w:spacing w:line="240" w:lineRule="auto"/>
              <w:ind w:firstLine="0"/>
              <w:rPr>
                <w:rFonts w:ascii="Times New Roman" w:eastAsia="Calibri" w:hAnsi="Times New Roman"/>
                <w:sz w:val="28"/>
                <w:szCs w:val="28"/>
                <w:lang w:val="ru-RU"/>
              </w:rPr>
            </w:pPr>
            <w:r w:rsidRPr="00680316">
              <w:rPr>
                <w:rFonts w:ascii="Times New Roman" w:eastAsia="Calibri" w:hAnsi="Times New Roman"/>
                <w:sz w:val="28"/>
                <w:szCs w:val="28"/>
                <w:lang w:val="ru-RU"/>
              </w:rPr>
              <w:t>Основной тариф  1495,68 руб./Гкал</w:t>
            </w:r>
          </w:p>
        </w:tc>
      </w:tr>
    </w:tbl>
    <w:p w14:paraId="00DA7E35" w14:textId="77777777" w:rsidR="00F2726F" w:rsidRPr="00764918" w:rsidRDefault="00F2726F" w:rsidP="00235AE3">
      <w:pPr>
        <w:widowControl w:val="0"/>
        <w:suppressAutoHyphens/>
        <w:spacing w:line="240" w:lineRule="auto"/>
        <w:ind w:firstLine="709"/>
        <w:rPr>
          <w:rFonts w:ascii="Times New Roman" w:eastAsia="Calibri" w:hAnsi="Times New Roman"/>
          <w:sz w:val="28"/>
          <w:szCs w:val="28"/>
          <w:lang w:val="ru-RU"/>
        </w:rPr>
      </w:pPr>
      <w:bookmarkStart w:id="287" w:name="_Toc430079960"/>
      <w:bookmarkStart w:id="288" w:name="_Toc423512190"/>
      <w:bookmarkStart w:id="289" w:name="_Toc9074666"/>
      <w:r w:rsidRPr="00764918">
        <w:rPr>
          <w:rFonts w:ascii="Times New Roman" w:hAnsi="Times New Roman"/>
          <w:sz w:val="28"/>
          <w:szCs w:val="28"/>
          <w:lang w:val="ru-RU"/>
        </w:rPr>
        <w:t>Структура тарифов, установленных на момент разработки схемы теплоснабжени</w:t>
      </w:r>
      <w:bookmarkEnd w:id="287"/>
      <w:bookmarkEnd w:id="288"/>
      <w:r w:rsidRPr="00764918">
        <w:rPr>
          <w:rFonts w:ascii="Times New Roman" w:hAnsi="Times New Roman"/>
          <w:sz w:val="28"/>
          <w:szCs w:val="28"/>
          <w:lang w:val="ru-RU"/>
        </w:rPr>
        <w:t>я</w:t>
      </w:r>
      <w:bookmarkEnd w:id="289"/>
    </w:p>
    <w:p w14:paraId="59287272" w14:textId="270F1504" w:rsidR="00F2726F" w:rsidRPr="00764918" w:rsidRDefault="00F2726F" w:rsidP="00235AE3">
      <w:pPr>
        <w:widowControl w:val="0"/>
        <w:suppressAutoHyphens/>
        <w:spacing w:line="240" w:lineRule="auto"/>
        <w:ind w:firstLine="709"/>
        <w:rPr>
          <w:rFonts w:ascii="Times New Roman" w:hAnsi="Times New Roman"/>
          <w:sz w:val="28"/>
          <w:szCs w:val="28"/>
          <w:lang w:val="ru-RU" w:bidi="ar-SA"/>
        </w:rPr>
      </w:pPr>
      <w:r w:rsidRPr="00764918">
        <w:rPr>
          <w:rFonts w:ascii="Times New Roman" w:eastAsia="Calibri" w:hAnsi="Times New Roman"/>
          <w:sz w:val="28"/>
          <w:szCs w:val="28"/>
          <w:lang w:val="ru-RU"/>
        </w:rPr>
        <w:t xml:space="preserve">Данные о структуре тарифов на тепловую энергию (услуги по передаче тепловой энергии) и теплоноситель, установленных на </w:t>
      </w:r>
      <w:r w:rsidR="00BE1EBF" w:rsidRPr="00764918">
        <w:rPr>
          <w:rFonts w:ascii="Times New Roman" w:eastAsia="Calibri" w:hAnsi="Times New Roman"/>
          <w:sz w:val="28"/>
          <w:szCs w:val="28"/>
          <w:lang w:val="ru-RU"/>
        </w:rPr>
        <w:t>2023</w:t>
      </w:r>
      <w:r w:rsidRPr="00764918">
        <w:rPr>
          <w:rFonts w:ascii="Times New Roman" w:eastAsia="Calibri" w:hAnsi="Times New Roman"/>
          <w:sz w:val="28"/>
          <w:szCs w:val="28"/>
        </w:rPr>
        <w:t> </w:t>
      </w:r>
      <w:r w:rsidRPr="00764918">
        <w:rPr>
          <w:rFonts w:ascii="Times New Roman" w:eastAsia="Calibri" w:hAnsi="Times New Roman"/>
          <w:sz w:val="28"/>
          <w:szCs w:val="28"/>
          <w:lang w:val="ru-RU"/>
        </w:rPr>
        <w:t>г., сформированы на основе данных, опубликованных на портале раскрытия информации, подлежащих свободному доступу Комитета по тарифам и ценовой политике.</w:t>
      </w:r>
    </w:p>
    <w:p w14:paraId="7FBB6C48" w14:textId="77777777" w:rsidR="00F2726F" w:rsidRPr="00764918" w:rsidRDefault="00F2726F" w:rsidP="00235AE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В структуре себестоимости выработки и передачи тепловой энергии потребителям наибольший удельный вес занимают следующие статьи затрат:</w:t>
      </w:r>
    </w:p>
    <w:p w14:paraId="54360EE6" w14:textId="638046B9" w:rsidR="00F2726F" w:rsidRPr="00764918" w:rsidRDefault="00F2726F" w:rsidP="00235AE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w:t>
      </w:r>
      <w:r w:rsidRPr="00764918">
        <w:rPr>
          <w:rFonts w:ascii="Times New Roman" w:eastAsia="Calibri" w:hAnsi="Times New Roman"/>
          <w:sz w:val="28"/>
          <w:szCs w:val="28"/>
          <w:lang w:val="ru-RU"/>
        </w:rPr>
        <w:tab/>
        <w:t>топливо – около 30</w:t>
      </w:r>
      <w:r w:rsidR="00D02637"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w:t>
      </w:r>
    </w:p>
    <w:p w14:paraId="38E67A6D" w14:textId="5DDDD709" w:rsidR="00F2726F" w:rsidRPr="00764918" w:rsidRDefault="00F2726F" w:rsidP="00235AE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w:t>
      </w:r>
      <w:r w:rsidRPr="00764918">
        <w:rPr>
          <w:rFonts w:ascii="Times New Roman" w:eastAsia="Calibri" w:hAnsi="Times New Roman"/>
          <w:sz w:val="28"/>
          <w:szCs w:val="28"/>
          <w:lang w:val="ru-RU"/>
        </w:rPr>
        <w:tab/>
        <w:t>фонд оплаты труда – около 2</w:t>
      </w:r>
      <w:r w:rsidR="00D02637"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w:t>
      </w:r>
    </w:p>
    <w:p w14:paraId="7CF37E83" w14:textId="5CFB32C3" w:rsidR="00F2726F" w:rsidRPr="00764918" w:rsidRDefault="00F2726F" w:rsidP="00235AE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w:t>
      </w:r>
      <w:r w:rsidRPr="00764918">
        <w:rPr>
          <w:rFonts w:ascii="Times New Roman" w:eastAsia="Calibri" w:hAnsi="Times New Roman"/>
          <w:sz w:val="28"/>
          <w:szCs w:val="28"/>
          <w:lang w:val="ru-RU"/>
        </w:rPr>
        <w:tab/>
        <w:t>электроэнергия – около 11</w:t>
      </w:r>
      <w:r w:rsidR="00D02637"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w:t>
      </w:r>
    </w:p>
    <w:p w14:paraId="24495C68" w14:textId="50A59253" w:rsidR="00F2726F" w:rsidRPr="00764918" w:rsidRDefault="00F2726F" w:rsidP="00235AE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w:t>
      </w:r>
      <w:r w:rsidRPr="00764918">
        <w:rPr>
          <w:rFonts w:ascii="Times New Roman" w:eastAsia="Calibri" w:hAnsi="Times New Roman"/>
          <w:sz w:val="28"/>
          <w:szCs w:val="28"/>
          <w:lang w:val="ru-RU"/>
        </w:rPr>
        <w:tab/>
        <w:t>прочие расходы – около 29</w:t>
      </w:r>
      <w:r w:rsidR="00D02637"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w:t>
      </w:r>
    </w:p>
    <w:p w14:paraId="2D6ABC27" w14:textId="0B621788" w:rsidR="00F2726F" w:rsidRPr="00764918" w:rsidRDefault="00F2726F" w:rsidP="00235AE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w:t>
      </w:r>
      <w:r w:rsidRPr="00764918">
        <w:rPr>
          <w:rFonts w:ascii="Times New Roman" w:eastAsia="Calibri" w:hAnsi="Times New Roman"/>
          <w:sz w:val="28"/>
          <w:szCs w:val="28"/>
          <w:lang w:val="ru-RU"/>
        </w:rPr>
        <w:tab/>
        <w:t>амортизационные отчисления – около 10</w:t>
      </w:r>
      <w:r w:rsidR="00D02637" w:rsidRPr="00764918">
        <w:rPr>
          <w:rFonts w:ascii="Times New Roman" w:eastAsia="Calibri" w:hAnsi="Times New Roman"/>
          <w:sz w:val="28"/>
          <w:szCs w:val="28"/>
          <w:lang w:val="ru-RU"/>
        </w:rPr>
        <w:t xml:space="preserve"> </w:t>
      </w:r>
      <w:r w:rsidRPr="00764918">
        <w:rPr>
          <w:rFonts w:ascii="Times New Roman" w:eastAsia="Calibri" w:hAnsi="Times New Roman"/>
          <w:sz w:val="28"/>
          <w:szCs w:val="28"/>
          <w:lang w:val="ru-RU"/>
        </w:rPr>
        <w:t>%</w:t>
      </w:r>
    </w:p>
    <w:p w14:paraId="72C0EABF" w14:textId="77777777" w:rsidR="00F2726F" w:rsidRPr="00764918" w:rsidRDefault="00F2726F" w:rsidP="00235AE3">
      <w:pPr>
        <w:widowControl w:val="0"/>
        <w:suppressAutoHyphens/>
        <w:spacing w:line="240" w:lineRule="auto"/>
        <w:ind w:firstLine="709"/>
        <w:rPr>
          <w:rFonts w:ascii="Times New Roman" w:eastAsia="Calibri" w:hAnsi="Times New Roman"/>
          <w:sz w:val="28"/>
          <w:szCs w:val="28"/>
          <w:lang w:val="ru-RU"/>
        </w:rPr>
      </w:pPr>
      <w:bookmarkStart w:id="290" w:name="_Toc9074667"/>
      <w:r w:rsidRPr="00764918">
        <w:rPr>
          <w:rFonts w:ascii="Times New Roman" w:hAnsi="Times New Roman"/>
          <w:sz w:val="28"/>
          <w:szCs w:val="28"/>
          <w:lang w:val="ru-RU"/>
        </w:rPr>
        <w:t>Плата за подключение к системе теплоснабжения и поступления денежных средств от осуществления указанной деятельности</w:t>
      </w:r>
      <w:bookmarkEnd w:id="290"/>
    </w:p>
    <w:p w14:paraId="6DFAA5A2" w14:textId="0794B6D9" w:rsidR="00F2726F" w:rsidRPr="00764918" w:rsidRDefault="00F2726F" w:rsidP="00235AE3">
      <w:pPr>
        <w:widowControl w:val="0"/>
        <w:suppressAutoHyphens/>
        <w:spacing w:line="240" w:lineRule="auto"/>
        <w:ind w:firstLine="709"/>
        <w:rPr>
          <w:rFonts w:ascii="Times New Roman" w:hAnsi="Times New Roman"/>
          <w:sz w:val="28"/>
          <w:szCs w:val="28"/>
          <w:lang w:val="ru-RU" w:bidi="ar-SA"/>
        </w:rPr>
      </w:pPr>
      <w:r w:rsidRPr="00764918">
        <w:rPr>
          <w:rFonts w:ascii="Times New Roman" w:eastAsia="Calibri" w:hAnsi="Times New Roman"/>
          <w:sz w:val="28"/>
          <w:szCs w:val="28"/>
          <w:lang w:val="ru-RU"/>
        </w:rPr>
        <w:t xml:space="preserve">В соответствии с пунктом 7 Постановления Правительства РФ от 13.02.2006 г. №83 «Правила определения и предоставления технических </w:t>
      </w:r>
      <w:r w:rsidRPr="00764918">
        <w:rPr>
          <w:rFonts w:ascii="Times New Roman" w:eastAsia="Calibri" w:hAnsi="Times New Roman"/>
          <w:sz w:val="28"/>
          <w:szCs w:val="28"/>
          <w:lang w:val="ru-RU"/>
        </w:rPr>
        <w:lastRenderedPageBreak/>
        <w:t xml:space="preserve">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w:t>
      </w:r>
      <w:r w:rsidR="00A3214E" w:rsidRPr="00764918">
        <w:rPr>
          <w:rFonts w:ascii="Times New Roman" w:eastAsia="Calibri" w:hAnsi="Times New Roman"/>
          <w:sz w:val="28"/>
          <w:szCs w:val="28"/>
          <w:lang w:val="ru-RU"/>
        </w:rPr>
        <w:t>и,</w:t>
      </w:r>
      <w:r w:rsidRPr="00764918">
        <w:rPr>
          <w:rFonts w:ascii="Times New Roman" w:eastAsia="Calibri" w:hAnsi="Times New Roman"/>
          <w:sz w:val="28"/>
          <w:szCs w:val="28"/>
          <w:lang w:val="ru-RU"/>
        </w:rPr>
        <w:t xml:space="preserve">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МО «Мирненское сельское поселение» 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14:paraId="7E701D78" w14:textId="77777777" w:rsidR="00F2726F" w:rsidRPr="00764918" w:rsidRDefault="00F2726F" w:rsidP="00235AE3">
      <w:pPr>
        <w:widowControl w:val="0"/>
        <w:suppressAutoHyphens/>
        <w:spacing w:line="240" w:lineRule="auto"/>
        <w:ind w:firstLine="709"/>
        <w:rPr>
          <w:rFonts w:ascii="Times New Roman" w:eastAsia="Calibri" w:hAnsi="Times New Roman"/>
          <w:sz w:val="28"/>
          <w:szCs w:val="28"/>
          <w:lang w:val="ru-RU"/>
        </w:rPr>
      </w:pPr>
      <w:bookmarkStart w:id="291" w:name="_Toc9074668"/>
      <w:bookmarkStart w:id="292" w:name="_Toc430079959"/>
      <w:bookmarkEnd w:id="285"/>
      <w:r w:rsidRPr="00764918">
        <w:rPr>
          <w:rFonts w:ascii="Times New Roman" w:hAnsi="Times New Roman"/>
          <w:sz w:val="28"/>
          <w:szCs w:val="28"/>
          <w:lang w:val="ru-RU"/>
        </w:rPr>
        <w:t>Плата за услуги по поддержанию резервной тепловой мощности, в том числе для социально значимых категорий потребителей</w:t>
      </w:r>
      <w:bookmarkEnd w:id="291"/>
    </w:p>
    <w:p w14:paraId="2E279043" w14:textId="77777777" w:rsidR="00F2726F" w:rsidRPr="00764918" w:rsidRDefault="00F2726F" w:rsidP="00235AE3">
      <w:pPr>
        <w:widowControl w:val="0"/>
        <w:suppressAutoHyphens/>
        <w:spacing w:line="240" w:lineRule="auto"/>
        <w:ind w:firstLine="709"/>
        <w:rPr>
          <w:rFonts w:ascii="Times New Roman" w:hAnsi="Times New Roman"/>
          <w:sz w:val="28"/>
          <w:szCs w:val="28"/>
          <w:lang w:val="ru-RU" w:bidi="ar-SA"/>
        </w:rPr>
      </w:pPr>
      <w:r w:rsidRPr="00764918">
        <w:rPr>
          <w:rFonts w:ascii="Times New Roman" w:eastAsia="Calibri" w:hAnsi="Times New Roman"/>
          <w:sz w:val="28"/>
          <w:szCs w:val="28"/>
          <w:lang w:val="ru-RU"/>
        </w:rPr>
        <w:t xml:space="preserve">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 </w:t>
      </w:r>
    </w:p>
    <w:p w14:paraId="3ED623FF" w14:textId="77777777" w:rsidR="00F2726F" w:rsidRPr="00764918" w:rsidRDefault="00F2726F" w:rsidP="00235AE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В МО «Мирненское сельское поселение», на момент актуализации схемы теплоснабжения, плата за услуги по поддержанию резервной тепловой мощности для всех категорий потребителей, в том числе и социально значимых - не утверждена.</w:t>
      </w:r>
    </w:p>
    <w:p w14:paraId="1972229C" w14:textId="77777777" w:rsidR="00F2726F" w:rsidRPr="00764918" w:rsidRDefault="00F2726F" w:rsidP="00235AE3">
      <w:pPr>
        <w:widowControl w:val="0"/>
        <w:suppressAutoHyphens/>
        <w:spacing w:line="240" w:lineRule="auto"/>
        <w:ind w:firstLine="709"/>
        <w:rPr>
          <w:rFonts w:ascii="Times New Roman" w:eastAsia="Calibri" w:hAnsi="Times New Roman"/>
          <w:sz w:val="28"/>
          <w:szCs w:val="28"/>
          <w:lang w:val="ru-RU"/>
        </w:rPr>
      </w:pPr>
      <w:bookmarkStart w:id="293" w:name="_Toc9074669"/>
      <w:r w:rsidRPr="00764918">
        <w:rPr>
          <w:rFonts w:ascii="Times New Roman" w:eastAsia="Calibri" w:hAnsi="Times New Roman"/>
          <w:sz w:val="28"/>
          <w:szCs w:val="28"/>
          <w:lang w:val="ru-RU"/>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93"/>
    </w:p>
    <w:p w14:paraId="713DB28C" w14:textId="77777777" w:rsidR="00F2726F" w:rsidRPr="00764918" w:rsidRDefault="00F2726F" w:rsidP="00235AE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Динамика предельных уровней цен на тепловую энергию (мощность), поставляемую потребителям, утверждаемых в ценовых зонах теплоснабжения с учетом последних 3 лет представлена в таблице 33.</w:t>
      </w:r>
    </w:p>
    <w:p w14:paraId="43875F86" w14:textId="77777777" w:rsidR="00F2726F" w:rsidRPr="00764918" w:rsidRDefault="00F2726F" w:rsidP="00235AE3">
      <w:pPr>
        <w:widowControl w:val="0"/>
        <w:suppressAutoHyphens/>
        <w:spacing w:line="240" w:lineRule="auto"/>
        <w:ind w:firstLine="709"/>
        <w:rPr>
          <w:rFonts w:ascii="Times New Roman" w:eastAsia="Calibri" w:hAnsi="Times New Roman"/>
          <w:sz w:val="28"/>
          <w:szCs w:val="28"/>
          <w:lang w:val="ru-RU"/>
        </w:rPr>
      </w:pPr>
      <w:bookmarkStart w:id="294" w:name="_Toc9074670"/>
      <w:r w:rsidRPr="00764918">
        <w:rPr>
          <w:rFonts w:ascii="Times New Roman" w:eastAsia="Calibri" w:hAnsi="Times New Roman"/>
          <w:sz w:val="28"/>
          <w:szCs w:val="28"/>
          <w:lang w:val="ru-RU"/>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94"/>
    </w:p>
    <w:p w14:paraId="3B687F88" w14:textId="77777777" w:rsidR="00F2726F" w:rsidRPr="00764918" w:rsidRDefault="00F2726F" w:rsidP="00235AE3">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t>На территории Мирненского сельского поселения существует одна ценовая зона теплоснабжения.</w:t>
      </w:r>
    </w:p>
    <w:p w14:paraId="6F4F38DA" w14:textId="77777777" w:rsidR="00F2726F" w:rsidRPr="00764918" w:rsidRDefault="00F2726F" w:rsidP="00235AE3">
      <w:pPr>
        <w:widowControl w:val="0"/>
        <w:suppressAutoHyphens/>
        <w:spacing w:line="240" w:lineRule="auto"/>
        <w:ind w:firstLine="709"/>
        <w:rPr>
          <w:rFonts w:ascii="Times New Roman" w:eastAsia="Calibri" w:hAnsi="Times New Roman"/>
          <w:sz w:val="28"/>
          <w:szCs w:val="28"/>
          <w:lang w:val="ru-RU"/>
        </w:rPr>
      </w:pPr>
      <w:bookmarkStart w:id="295" w:name="_Toc9074671"/>
      <w:bookmarkEnd w:id="292"/>
      <w:r w:rsidRPr="00764918">
        <w:rPr>
          <w:rFonts w:ascii="Times New Roman" w:hAnsi="Times New Roman"/>
          <w:sz w:val="28"/>
          <w:szCs w:val="28"/>
          <w:lang w:val="ru-RU"/>
        </w:rPr>
        <w:t>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295"/>
    </w:p>
    <w:p w14:paraId="4D44F11D" w14:textId="77777777" w:rsidR="00F2726F" w:rsidRPr="00764918" w:rsidRDefault="00F2726F" w:rsidP="00235AE3">
      <w:pPr>
        <w:widowControl w:val="0"/>
        <w:suppressAutoHyphens/>
        <w:spacing w:line="240" w:lineRule="auto"/>
        <w:ind w:firstLine="709"/>
        <w:rPr>
          <w:rFonts w:ascii="Times New Roman" w:hAnsi="Times New Roman"/>
          <w:sz w:val="28"/>
          <w:szCs w:val="28"/>
          <w:lang w:val="ru-RU"/>
        </w:rPr>
      </w:pPr>
      <w:bookmarkStart w:id="296" w:name="_Toc373151697"/>
      <w:bookmarkStart w:id="297" w:name="_Toc372809745"/>
      <w:bookmarkStart w:id="298" w:name="_Toc9074672"/>
      <w:bookmarkStart w:id="299" w:name="_Toc515271655"/>
      <w:r w:rsidRPr="00764918">
        <w:rPr>
          <w:rFonts w:ascii="Times New Roman" w:hAnsi="Times New Roman"/>
          <w:sz w:val="28"/>
          <w:szCs w:val="28"/>
          <w:lang w:val="ru-RU"/>
        </w:rPr>
        <w:t>О</w:t>
      </w:r>
      <w:bookmarkEnd w:id="296"/>
      <w:bookmarkEnd w:id="297"/>
      <w:r w:rsidRPr="00764918">
        <w:rPr>
          <w:rFonts w:ascii="Times New Roman" w:hAnsi="Times New Roman"/>
          <w:sz w:val="28"/>
          <w:szCs w:val="28"/>
          <w:lang w:val="ru-RU"/>
        </w:rPr>
        <w:t>писание существующих проблем организации качественного теплоснабжения</w:t>
      </w:r>
      <w:bookmarkEnd w:id="298"/>
      <w:bookmarkEnd w:id="299"/>
    </w:p>
    <w:p w14:paraId="68E2D15B" w14:textId="77777777" w:rsidR="00F2726F" w:rsidRPr="00764918" w:rsidRDefault="00F2726F" w:rsidP="00235AE3">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Значительный износ тепловых сетей. Часть участков тепловых сетей отработала нормативный срок эксплуатации, что при дальнейшей эксплуатации увеличивает вероятность возникновения отказов и прорывов на тепловых сетях и соответственно ведет к снижению надежности и эффективности </w:t>
      </w:r>
      <w:r w:rsidRPr="00764918">
        <w:rPr>
          <w:rFonts w:ascii="Times New Roman" w:hAnsi="Times New Roman"/>
          <w:sz w:val="28"/>
          <w:szCs w:val="28"/>
          <w:lang w:val="ru-RU"/>
        </w:rPr>
        <w:lastRenderedPageBreak/>
        <w:t>теплоснабжения потребителей тепловой энергии.</w:t>
      </w:r>
    </w:p>
    <w:p w14:paraId="60867882" w14:textId="77777777" w:rsidR="00F2726F" w:rsidRPr="00764918" w:rsidRDefault="00F2726F" w:rsidP="00235AE3">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Большой расход теплоносителя на подпитку связан с использованием открытой схемы ГВС (забор осуществляется из системы отопления) и утечками в сетях. Переход на закрытую схему присоединения систем ГВС позволит обеспечить снижение расхода теплоносителя на подпитку. Также снизится расход тепловой энергии для подогрева теплоносителя.</w:t>
      </w:r>
    </w:p>
    <w:p w14:paraId="21C9F503" w14:textId="263A7020" w:rsidR="00F2726F" w:rsidRPr="00764918" w:rsidRDefault="00F2726F" w:rsidP="00235AE3">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 xml:space="preserve">Отсутствие приборов учета тепловой </w:t>
      </w:r>
      <w:r w:rsidR="00A3214E" w:rsidRPr="00764918">
        <w:rPr>
          <w:rFonts w:ascii="Times New Roman" w:hAnsi="Times New Roman"/>
          <w:sz w:val="28"/>
          <w:szCs w:val="28"/>
          <w:lang w:val="ru-RU"/>
        </w:rPr>
        <w:t>энергии у</w:t>
      </w:r>
      <w:r w:rsidRPr="00764918">
        <w:rPr>
          <w:rFonts w:ascii="Times New Roman" w:hAnsi="Times New Roman"/>
          <w:sz w:val="28"/>
          <w:szCs w:val="28"/>
          <w:lang w:val="ru-RU"/>
        </w:rPr>
        <w:t xml:space="preserve"> части потребителей ведет к некорректному учету отпущенной тепловой энергии и тепловых потерь.</w:t>
      </w:r>
    </w:p>
    <w:p w14:paraId="5BC92923" w14:textId="77777777" w:rsidR="00F2726F" w:rsidRPr="00764918" w:rsidRDefault="00F2726F" w:rsidP="00235AE3">
      <w:pPr>
        <w:widowControl w:val="0"/>
        <w:suppressAutoHyphens/>
        <w:spacing w:line="240" w:lineRule="auto"/>
        <w:ind w:firstLine="709"/>
        <w:rPr>
          <w:rFonts w:ascii="Times New Roman" w:hAnsi="Times New Roman"/>
          <w:sz w:val="28"/>
          <w:szCs w:val="28"/>
          <w:lang w:val="ru-RU"/>
        </w:rPr>
      </w:pPr>
      <w:bookmarkStart w:id="300" w:name="_Toc9074673"/>
      <w:bookmarkStart w:id="301" w:name="_Toc515271656"/>
      <w:r w:rsidRPr="00764918">
        <w:rPr>
          <w:rFonts w:ascii="Times New Roman" w:hAnsi="Times New Roman"/>
          <w:sz w:val="28"/>
          <w:szCs w:val="28"/>
          <w:lang w:val="ru-RU"/>
        </w:rPr>
        <w:t>Описание существующих проблем организации надежного и безопасного теплоснабжения</w:t>
      </w:r>
      <w:bookmarkEnd w:id="300"/>
      <w:bookmarkEnd w:id="301"/>
    </w:p>
    <w:p w14:paraId="4F3C14A2" w14:textId="77777777" w:rsidR="00F2726F" w:rsidRPr="00764918" w:rsidRDefault="00F2726F" w:rsidP="00235AE3">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Отсутствие систем автоматизации и диспетчеризации. Автоматизация котлов весьма проблематична.</w:t>
      </w:r>
    </w:p>
    <w:p w14:paraId="75C9DDB0" w14:textId="77777777" w:rsidR="00F2726F" w:rsidRPr="00764918" w:rsidRDefault="00F2726F" w:rsidP="00235AE3">
      <w:pPr>
        <w:widowControl w:val="0"/>
        <w:suppressAutoHyphens/>
        <w:spacing w:line="240" w:lineRule="auto"/>
        <w:ind w:firstLine="709"/>
        <w:rPr>
          <w:rFonts w:ascii="Times New Roman" w:hAnsi="Times New Roman"/>
          <w:sz w:val="28"/>
          <w:szCs w:val="28"/>
          <w:lang w:val="ru-RU"/>
        </w:rPr>
      </w:pPr>
      <w:bookmarkStart w:id="302" w:name="_Toc9074674"/>
      <w:bookmarkStart w:id="303" w:name="_Toc515271657"/>
      <w:r w:rsidRPr="00764918">
        <w:rPr>
          <w:rFonts w:ascii="Times New Roman" w:hAnsi="Times New Roman"/>
          <w:sz w:val="28"/>
          <w:szCs w:val="28"/>
          <w:lang w:val="ru-RU"/>
        </w:rPr>
        <w:t>Описание существующих проблем развития систем теплоснабжения</w:t>
      </w:r>
      <w:bookmarkEnd w:id="302"/>
      <w:bookmarkEnd w:id="303"/>
    </w:p>
    <w:p w14:paraId="5C4A9DD3" w14:textId="4692D059" w:rsidR="00F2726F" w:rsidRPr="00764918" w:rsidRDefault="00F2726F" w:rsidP="00235AE3">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1.</w:t>
      </w:r>
      <w:r w:rsidRPr="00764918">
        <w:rPr>
          <w:rFonts w:ascii="Times New Roman" w:hAnsi="Times New Roman"/>
          <w:sz w:val="28"/>
          <w:szCs w:val="28"/>
          <w:lang w:val="ru-RU"/>
        </w:rPr>
        <w:tab/>
      </w:r>
      <w:r w:rsidR="0073616B">
        <w:rPr>
          <w:rFonts w:ascii="Times New Roman" w:hAnsi="Times New Roman"/>
          <w:sz w:val="28"/>
          <w:szCs w:val="28"/>
          <w:lang w:val="ru-RU"/>
        </w:rPr>
        <w:t xml:space="preserve"> </w:t>
      </w:r>
      <w:r w:rsidRPr="00764918">
        <w:rPr>
          <w:rFonts w:ascii="Times New Roman" w:hAnsi="Times New Roman"/>
          <w:sz w:val="28"/>
          <w:szCs w:val="28"/>
          <w:lang w:val="ru-RU"/>
        </w:rPr>
        <w:t xml:space="preserve">Согласно ст.29 п.9 федерального закона РФ №190-ФЗ «О теплоснабжении» начиная с 2022 года не допускается применение открытой схемы ГВС. </w:t>
      </w:r>
    </w:p>
    <w:p w14:paraId="45A678A6" w14:textId="77777777" w:rsidR="00F2726F" w:rsidRPr="00764918" w:rsidRDefault="00F2726F" w:rsidP="00235AE3">
      <w:pPr>
        <w:widowControl w:val="0"/>
        <w:suppressAutoHyphens/>
        <w:spacing w:line="240" w:lineRule="auto"/>
        <w:ind w:firstLine="709"/>
        <w:rPr>
          <w:rFonts w:ascii="Times New Roman" w:hAnsi="Times New Roman"/>
          <w:sz w:val="28"/>
          <w:szCs w:val="28"/>
          <w:lang w:val="ru-RU"/>
        </w:rPr>
      </w:pPr>
      <w:bookmarkStart w:id="304" w:name="_Toc9074675"/>
      <w:bookmarkStart w:id="305" w:name="_Toc515271658"/>
      <w:r w:rsidRPr="00764918">
        <w:rPr>
          <w:rFonts w:ascii="Times New Roman" w:hAnsi="Times New Roman"/>
          <w:sz w:val="28"/>
          <w:szCs w:val="28"/>
          <w:lang w:val="ru-RU"/>
        </w:rPr>
        <w:t>Описание существующих проблем надежного и эффективного снабжения топливом действующих систем теплоснабжения</w:t>
      </w:r>
      <w:bookmarkEnd w:id="304"/>
      <w:bookmarkEnd w:id="305"/>
    </w:p>
    <w:p w14:paraId="1E6F5AB0" w14:textId="77777777" w:rsidR="00F2726F" w:rsidRPr="00764918" w:rsidRDefault="00F2726F" w:rsidP="00235AE3">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Проблемы в снабжении топливом (в том числе запасов) действующих систем теплоснабжения отсутствуют.</w:t>
      </w:r>
    </w:p>
    <w:p w14:paraId="08D78477" w14:textId="77777777" w:rsidR="00F2726F" w:rsidRPr="00764918" w:rsidRDefault="00F2726F" w:rsidP="00235AE3">
      <w:pPr>
        <w:widowControl w:val="0"/>
        <w:suppressAutoHyphens/>
        <w:spacing w:line="240" w:lineRule="auto"/>
        <w:ind w:firstLine="709"/>
        <w:rPr>
          <w:rFonts w:ascii="Times New Roman" w:hAnsi="Times New Roman"/>
          <w:sz w:val="28"/>
          <w:szCs w:val="28"/>
          <w:lang w:val="ru-RU"/>
        </w:rPr>
      </w:pPr>
      <w:bookmarkStart w:id="306" w:name="_Toc9074676"/>
      <w:bookmarkStart w:id="307" w:name="_Toc515271659"/>
      <w:r w:rsidRPr="00764918">
        <w:rPr>
          <w:rFonts w:ascii="Times New Roman" w:hAnsi="Times New Roman"/>
          <w:sz w:val="28"/>
          <w:szCs w:val="28"/>
          <w:lang w:val="ru-RU"/>
        </w:rPr>
        <w:t>Анализ предписаний надзорных органов об устранении нарушений, влияющих на безопасность и надежность системы теплоснабжения</w:t>
      </w:r>
      <w:bookmarkEnd w:id="306"/>
      <w:bookmarkEnd w:id="307"/>
    </w:p>
    <w:p w14:paraId="4F017570" w14:textId="77777777" w:rsidR="00F2726F" w:rsidRPr="00764918" w:rsidRDefault="00F2726F" w:rsidP="00235AE3">
      <w:pPr>
        <w:widowControl w:val="0"/>
        <w:suppressAutoHyphens/>
        <w:spacing w:line="240" w:lineRule="auto"/>
        <w:ind w:firstLine="709"/>
        <w:rPr>
          <w:rFonts w:ascii="Times New Roman" w:hAnsi="Times New Roman"/>
          <w:sz w:val="28"/>
          <w:szCs w:val="28"/>
          <w:lang w:val="ru-RU"/>
        </w:rPr>
      </w:pPr>
      <w:r w:rsidRPr="00764918">
        <w:rPr>
          <w:rFonts w:ascii="Times New Roman" w:hAnsi="Times New Roman"/>
          <w:sz w:val="28"/>
          <w:szCs w:val="28"/>
          <w:lang w:val="ru-RU"/>
        </w:rPr>
        <w:t>Предписания надзорных органов об устранении нарушений, влияющих на безопасность и надежность системы теплоснабжения, не выявлены.</w:t>
      </w:r>
    </w:p>
    <w:p w14:paraId="426DF898" w14:textId="3C8968AB" w:rsidR="00AB5A7B" w:rsidRPr="00764918" w:rsidRDefault="006C0DE6" w:rsidP="00235AE3">
      <w:pPr>
        <w:widowControl w:val="0"/>
        <w:suppressAutoHyphens/>
        <w:spacing w:line="240" w:lineRule="auto"/>
        <w:ind w:firstLine="709"/>
        <w:rPr>
          <w:rFonts w:ascii="Times New Roman" w:eastAsia="Calibri" w:hAnsi="Times New Roman"/>
          <w:sz w:val="28"/>
          <w:szCs w:val="28"/>
          <w:lang w:val="ru-RU" w:bidi="ar-SA"/>
        </w:rPr>
      </w:pPr>
      <w:bookmarkStart w:id="308" w:name="_Toc9154861"/>
      <w:r>
        <w:rPr>
          <w:rFonts w:ascii="Times New Roman" w:eastAsia="Calibri" w:hAnsi="Times New Roman"/>
          <w:sz w:val="28"/>
          <w:szCs w:val="28"/>
          <w:lang w:val="ru-RU" w:bidi="ar-SA"/>
        </w:rPr>
        <w:t>Глава 2</w:t>
      </w:r>
      <w:r w:rsidR="00397872">
        <w:rPr>
          <w:rFonts w:ascii="Times New Roman" w:eastAsia="Calibri" w:hAnsi="Times New Roman"/>
          <w:sz w:val="28"/>
          <w:szCs w:val="28"/>
          <w:lang w:val="ru-RU" w:bidi="ar-SA"/>
        </w:rPr>
        <w:t xml:space="preserve"> С</w:t>
      </w:r>
      <w:r w:rsidR="005F22A1" w:rsidRPr="00764918">
        <w:rPr>
          <w:rFonts w:ascii="Times New Roman" w:eastAsia="Calibri" w:hAnsi="Times New Roman"/>
          <w:sz w:val="28"/>
          <w:szCs w:val="28"/>
          <w:lang w:val="ru-RU" w:bidi="ar-SA"/>
        </w:rPr>
        <w:t>уществующее и перспективное потребление тепловой энергии на цели теплоснабжения</w:t>
      </w:r>
      <w:bookmarkEnd w:id="308"/>
    </w:p>
    <w:p w14:paraId="1FE656AD" w14:textId="1D7D449D" w:rsidR="00AB5A7B" w:rsidRPr="00764918" w:rsidRDefault="00D02637" w:rsidP="00235AE3">
      <w:pPr>
        <w:widowControl w:val="0"/>
        <w:numPr>
          <w:ilvl w:val="0"/>
          <w:numId w:val="56"/>
        </w:numPr>
        <w:suppressAutoHyphens/>
        <w:spacing w:line="240" w:lineRule="auto"/>
        <w:ind w:left="0" w:firstLine="709"/>
        <w:rPr>
          <w:rFonts w:ascii="Times New Roman" w:eastAsia="Calibri" w:hAnsi="Times New Roman"/>
          <w:sz w:val="28"/>
          <w:szCs w:val="28"/>
          <w:lang w:val="ru-RU" w:bidi="ar-SA"/>
        </w:rPr>
      </w:pPr>
      <w:bookmarkStart w:id="309" w:name="_Toc9154862"/>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Данные базового уровня потребления тепла на цели теплоснабжения</w:t>
      </w:r>
      <w:bookmarkEnd w:id="309"/>
    </w:p>
    <w:p w14:paraId="6297FAA5" w14:textId="77777777" w:rsidR="00AB5A7B" w:rsidRPr="00764918" w:rsidRDefault="00AB5A7B" w:rsidP="00235AE3">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Значения потребления тепловой энергии за отопительный период рассчитаны исходя из продолжительности отопительного периода равной 249 дней. Значения потребления тепловой энергии за год рассчитаны исходя из планового ремонта тепловых сетей в межотопительный период продолжительностью 14 дней.</w:t>
      </w:r>
    </w:p>
    <w:p w14:paraId="7B7776F0" w14:textId="43275D78" w:rsidR="00AB5A7B" w:rsidRPr="00764918" w:rsidRDefault="00AB5A7B" w:rsidP="00235AE3">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Значения потребления тепловой энергии за </w:t>
      </w:r>
      <w:r w:rsidR="00BE1EBF" w:rsidRPr="00764918">
        <w:rPr>
          <w:rFonts w:ascii="Times New Roman" w:eastAsia="Calibri" w:hAnsi="Times New Roman"/>
          <w:sz w:val="28"/>
          <w:szCs w:val="28"/>
          <w:lang w:val="ru-RU" w:bidi="ar-SA"/>
        </w:rPr>
        <w:t>202</w:t>
      </w:r>
      <w:r w:rsidR="0073616B">
        <w:rPr>
          <w:rFonts w:ascii="Times New Roman" w:eastAsia="Calibri" w:hAnsi="Times New Roman"/>
          <w:sz w:val="28"/>
          <w:szCs w:val="28"/>
          <w:lang w:val="ru-RU" w:bidi="ar-SA"/>
        </w:rPr>
        <w:t>3</w:t>
      </w:r>
      <w:r w:rsidRPr="00764918">
        <w:rPr>
          <w:rFonts w:ascii="Times New Roman" w:eastAsia="Calibri" w:hAnsi="Times New Roman"/>
          <w:sz w:val="28"/>
          <w:szCs w:val="28"/>
          <w:lang w:val="ru-RU" w:bidi="ar-SA"/>
        </w:rPr>
        <w:t xml:space="preserve"> год в целом, представлены в таблице 1.</w:t>
      </w:r>
    </w:p>
    <w:p w14:paraId="651DF0BD" w14:textId="77777777" w:rsidR="00472EB4" w:rsidRPr="00764918" w:rsidRDefault="00472EB4" w:rsidP="00235AE3">
      <w:pPr>
        <w:widowControl w:val="0"/>
        <w:suppressAutoHyphens/>
        <w:spacing w:line="240" w:lineRule="auto"/>
        <w:ind w:firstLine="709"/>
        <w:rPr>
          <w:rFonts w:ascii="Times New Roman" w:eastAsia="Calibri" w:hAnsi="Times New Roman"/>
          <w:bCs/>
          <w:sz w:val="28"/>
          <w:szCs w:val="28"/>
          <w:lang w:val="ru-RU" w:bidi="ar-SA"/>
        </w:rPr>
        <w:sectPr w:rsidR="00472EB4" w:rsidRPr="00764918" w:rsidSect="00B42B32">
          <w:pgSz w:w="11906" w:h="16838" w:code="9"/>
          <w:pgMar w:top="1134" w:right="851" w:bottom="1134" w:left="1418" w:header="851" w:footer="851" w:gutter="0"/>
          <w:cols w:space="708"/>
          <w:docGrid w:linePitch="360"/>
        </w:sectPr>
      </w:pPr>
    </w:p>
    <w:p w14:paraId="311ABDB7" w14:textId="36EFC971" w:rsidR="00AB5A7B" w:rsidRPr="00764918" w:rsidRDefault="00AB5A7B" w:rsidP="00235AE3">
      <w:pPr>
        <w:widowControl w:val="0"/>
        <w:suppressAutoHyphens/>
        <w:spacing w:line="240" w:lineRule="auto"/>
        <w:ind w:firstLine="709"/>
        <w:rPr>
          <w:rFonts w:ascii="Times New Roman" w:eastAsia="Calibri" w:hAnsi="Times New Roman"/>
          <w:bCs/>
          <w:sz w:val="28"/>
          <w:szCs w:val="28"/>
          <w:lang w:val="ru-RU" w:bidi="ar-SA"/>
        </w:rPr>
      </w:pPr>
      <w:r w:rsidRPr="00764918">
        <w:rPr>
          <w:rFonts w:ascii="Times New Roman" w:eastAsia="Calibri" w:hAnsi="Times New Roman"/>
          <w:bCs/>
          <w:sz w:val="28"/>
          <w:szCs w:val="28"/>
          <w:lang w:val="ru-RU" w:bidi="ar-SA"/>
        </w:rPr>
        <w:lastRenderedPageBreak/>
        <w:t xml:space="preserve">Таблица 1 – Потребление тепловой энергии за </w:t>
      </w:r>
      <w:r w:rsidR="00BE1EBF" w:rsidRPr="00764918">
        <w:rPr>
          <w:rFonts w:ascii="Times New Roman" w:eastAsia="Calibri" w:hAnsi="Times New Roman"/>
          <w:bCs/>
          <w:sz w:val="28"/>
          <w:szCs w:val="28"/>
          <w:lang w:val="ru-RU" w:bidi="ar-SA"/>
        </w:rPr>
        <w:t>202</w:t>
      </w:r>
      <w:r w:rsidR="0073616B">
        <w:rPr>
          <w:rFonts w:ascii="Times New Roman" w:eastAsia="Calibri" w:hAnsi="Times New Roman"/>
          <w:bCs/>
          <w:sz w:val="28"/>
          <w:szCs w:val="28"/>
          <w:lang w:val="ru-RU" w:bidi="ar-SA"/>
        </w:rPr>
        <w:t>3</w:t>
      </w:r>
      <w:r w:rsidRPr="00764918">
        <w:rPr>
          <w:rFonts w:ascii="Times New Roman" w:eastAsia="Calibri" w:hAnsi="Times New Roman"/>
          <w:bCs/>
          <w:sz w:val="28"/>
          <w:szCs w:val="28"/>
          <w:lang w:val="ru-RU" w:bidi="ar-SA"/>
        </w:rPr>
        <w:t xml:space="preserve"> год в целом</w:t>
      </w:r>
    </w:p>
    <w:tbl>
      <w:tblPr>
        <w:tblW w:w="5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2358"/>
        <w:gridCol w:w="2422"/>
        <w:gridCol w:w="1738"/>
        <w:gridCol w:w="2649"/>
        <w:gridCol w:w="1285"/>
        <w:gridCol w:w="1943"/>
        <w:gridCol w:w="1359"/>
        <w:gridCol w:w="1547"/>
        <w:gridCol w:w="1420"/>
        <w:gridCol w:w="2091"/>
        <w:gridCol w:w="1956"/>
      </w:tblGrid>
      <w:tr w:rsidR="00472EB4" w:rsidRPr="00854037" w14:paraId="3D23FE6B" w14:textId="77777777" w:rsidTr="00235AE3">
        <w:trPr>
          <w:trHeight w:val="20"/>
          <w:jc w:val="center"/>
        </w:trPr>
        <w:tc>
          <w:tcPr>
            <w:tcW w:w="233" w:type="pct"/>
            <w:vMerge w:val="restart"/>
            <w:shd w:val="clear" w:color="auto" w:fill="auto"/>
            <w:vAlign w:val="center"/>
            <w:hideMark/>
          </w:tcPr>
          <w:p w14:paraId="450BACC4" w14:textId="77777777" w:rsidR="00472EB4" w:rsidRPr="00235AE3" w:rsidRDefault="00472EB4" w:rsidP="00540567">
            <w:pPr>
              <w:pStyle w:val="1fffb"/>
              <w:rPr>
                <w:sz w:val="28"/>
                <w:szCs w:val="28"/>
                <w:lang w:val="ru-RU" w:eastAsia="ru-RU"/>
              </w:rPr>
            </w:pPr>
            <w:bookmarkStart w:id="310" w:name="_Toc521411572"/>
            <w:bookmarkStart w:id="311" w:name="_Toc9154863"/>
            <w:r w:rsidRPr="00235AE3">
              <w:rPr>
                <w:sz w:val="28"/>
                <w:szCs w:val="28"/>
                <w:lang w:val="ru-RU" w:eastAsia="ru-RU"/>
              </w:rPr>
              <w:t>№ п/п</w:t>
            </w:r>
          </w:p>
        </w:tc>
        <w:tc>
          <w:tcPr>
            <w:tcW w:w="541" w:type="pct"/>
            <w:vMerge w:val="restart"/>
            <w:shd w:val="clear" w:color="auto" w:fill="auto"/>
            <w:vAlign w:val="center"/>
            <w:hideMark/>
          </w:tcPr>
          <w:p w14:paraId="6BEFBA82" w14:textId="77777777" w:rsidR="00472EB4" w:rsidRPr="00235AE3" w:rsidRDefault="00472EB4" w:rsidP="00540567">
            <w:pPr>
              <w:pStyle w:val="1fffb"/>
              <w:rPr>
                <w:sz w:val="28"/>
                <w:szCs w:val="28"/>
                <w:lang w:val="ru-RU" w:eastAsia="ru-RU"/>
              </w:rPr>
            </w:pPr>
            <w:r w:rsidRPr="00235AE3">
              <w:rPr>
                <w:sz w:val="28"/>
                <w:szCs w:val="28"/>
                <w:lang w:val="ru-RU" w:eastAsia="ru-RU"/>
              </w:rPr>
              <w:t>Наименование источника</w:t>
            </w:r>
          </w:p>
        </w:tc>
        <w:tc>
          <w:tcPr>
            <w:tcW w:w="556" w:type="pct"/>
            <w:vMerge w:val="restart"/>
            <w:shd w:val="clear" w:color="auto" w:fill="auto"/>
            <w:vAlign w:val="center"/>
            <w:hideMark/>
          </w:tcPr>
          <w:p w14:paraId="66D30F3A" w14:textId="77777777" w:rsidR="00472EB4" w:rsidRPr="00235AE3" w:rsidRDefault="00472EB4" w:rsidP="00540567">
            <w:pPr>
              <w:pStyle w:val="1fffb"/>
              <w:rPr>
                <w:sz w:val="28"/>
                <w:szCs w:val="28"/>
                <w:lang w:val="ru-RU" w:eastAsia="ru-RU"/>
              </w:rPr>
            </w:pPr>
            <w:r w:rsidRPr="00235AE3">
              <w:rPr>
                <w:sz w:val="28"/>
                <w:szCs w:val="28"/>
                <w:lang w:val="ru-RU" w:eastAsia="ru-RU"/>
              </w:rPr>
              <w:t>Установленная тепловая мощность, Гкал/ч</w:t>
            </w:r>
          </w:p>
        </w:tc>
        <w:tc>
          <w:tcPr>
            <w:tcW w:w="399" w:type="pct"/>
            <w:vMerge w:val="restart"/>
            <w:shd w:val="clear" w:color="auto" w:fill="auto"/>
            <w:vAlign w:val="center"/>
            <w:hideMark/>
          </w:tcPr>
          <w:p w14:paraId="49FC039B" w14:textId="77777777" w:rsidR="00472EB4" w:rsidRPr="00235AE3" w:rsidRDefault="00472EB4" w:rsidP="00540567">
            <w:pPr>
              <w:pStyle w:val="1fffb"/>
              <w:rPr>
                <w:sz w:val="28"/>
                <w:szCs w:val="28"/>
                <w:lang w:val="ru-RU" w:eastAsia="ru-RU"/>
              </w:rPr>
            </w:pPr>
            <w:r w:rsidRPr="00235AE3">
              <w:rPr>
                <w:sz w:val="28"/>
                <w:szCs w:val="28"/>
                <w:lang w:val="ru-RU" w:eastAsia="ru-RU"/>
              </w:rPr>
              <w:t>Потери  мощности в тепловых сетях, Гкал/ч</w:t>
            </w:r>
          </w:p>
        </w:tc>
        <w:tc>
          <w:tcPr>
            <w:tcW w:w="608" w:type="pct"/>
            <w:vMerge w:val="restart"/>
            <w:shd w:val="clear" w:color="auto" w:fill="auto"/>
            <w:vAlign w:val="center"/>
            <w:hideMark/>
          </w:tcPr>
          <w:p w14:paraId="64231B7C" w14:textId="77777777" w:rsidR="00472EB4" w:rsidRPr="00235AE3" w:rsidRDefault="00472EB4" w:rsidP="00540567">
            <w:pPr>
              <w:pStyle w:val="1fffb"/>
              <w:rPr>
                <w:sz w:val="28"/>
                <w:szCs w:val="28"/>
                <w:lang w:val="ru-RU" w:eastAsia="ru-RU"/>
              </w:rPr>
            </w:pPr>
            <w:r w:rsidRPr="00235AE3">
              <w:rPr>
                <w:sz w:val="28"/>
                <w:szCs w:val="28"/>
                <w:lang w:val="ru-RU" w:eastAsia="ru-RU"/>
              </w:rPr>
              <w:t>Присоединенная тепловая нагрузка (мощность), Гкал/ч</w:t>
            </w:r>
          </w:p>
        </w:tc>
        <w:tc>
          <w:tcPr>
            <w:tcW w:w="1408" w:type="pct"/>
            <w:gridSpan w:val="4"/>
            <w:shd w:val="clear" w:color="auto" w:fill="auto"/>
            <w:vAlign w:val="center"/>
            <w:hideMark/>
          </w:tcPr>
          <w:p w14:paraId="31E25D82" w14:textId="77777777" w:rsidR="00472EB4" w:rsidRPr="00235AE3" w:rsidRDefault="00472EB4" w:rsidP="00540567">
            <w:pPr>
              <w:pStyle w:val="1fffb"/>
              <w:rPr>
                <w:sz w:val="28"/>
                <w:szCs w:val="28"/>
                <w:lang w:val="ru-RU" w:eastAsia="ru-RU"/>
              </w:rPr>
            </w:pPr>
            <w:r w:rsidRPr="00235AE3">
              <w:rPr>
                <w:sz w:val="28"/>
                <w:szCs w:val="28"/>
                <w:lang w:val="ru-RU" w:eastAsia="ru-RU"/>
              </w:rPr>
              <w:t>Объемы потребления тепловой энергии в год, Гкал</w:t>
            </w:r>
          </w:p>
          <w:p w14:paraId="542A088F" w14:textId="77777777" w:rsidR="00472EB4" w:rsidRPr="00235AE3" w:rsidRDefault="00472EB4" w:rsidP="00540567">
            <w:pPr>
              <w:pStyle w:val="1fffb"/>
              <w:rPr>
                <w:sz w:val="28"/>
                <w:szCs w:val="28"/>
                <w:lang w:val="ru-RU" w:eastAsia="ru-RU"/>
              </w:rPr>
            </w:pPr>
          </w:p>
        </w:tc>
        <w:tc>
          <w:tcPr>
            <w:tcW w:w="326" w:type="pct"/>
            <w:vMerge w:val="restart"/>
            <w:shd w:val="clear" w:color="auto" w:fill="auto"/>
            <w:vAlign w:val="center"/>
            <w:hideMark/>
          </w:tcPr>
          <w:p w14:paraId="6B9748F6" w14:textId="77777777" w:rsidR="00472EB4" w:rsidRPr="00235AE3" w:rsidRDefault="00472EB4" w:rsidP="00540567">
            <w:pPr>
              <w:pStyle w:val="1fffb"/>
              <w:rPr>
                <w:sz w:val="28"/>
                <w:szCs w:val="28"/>
                <w:lang w:val="ru-RU" w:eastAsia="ru-RU"/>
              </w:rPr>
            </w:pPr>
            <w:r w:rsidRPr="00235AE3">
              <w:rPr>
                <w:sz w:val="28"/>
                <w:szCs w:val="28"/>
                <w:lang w:val="ru-RU" w:eastAsia="ru-RU"/>
              </w:rPr>
              <w:t>Потери, Гкал</w:t>
            </w:r>
          </w:p>
        </w:tc>
        <w:tc>
          <w:tcPr>
            <w:tcW w:w="480" w:type="pct"/>
            <w:vMerge w:val="restart"/>
            <w:shd w:val="clear" w:color="auto" w:fill="auto"/>
            <w:vAlign w:val="center"/>
            <w:hideMark/>
          </w:tcPr>
          <w:p w14:paraId="25D6FE9A" w14:textId="77777777" w:rsidR="00472EB4" w:rsidRPr="00235AE3" w:rsidRDefault="00472EB4" w:rsidP="00540567">
            <w:pPr>
              <w:pStyle w:val="1fffb"/>
              <w:rPr>
                <w:sz w:val="28"/>
                <w:szCs w:val="28"/>
                <w:lang w:val="ru-RU" w:eastAsia="ru-RU"/>
              </w:rPr>
            </w:pPr>
            <w:r w:rsidRPr="00235AE3">
              <w:rPr>
                <w:sz w:val="28"/>
                <w:szCs w:val="28"/>
                <w:lang w:val="ru-RU" w:eastAsia="ru-RU"/>
              </w:rPr>
              <w:t>Расход на собственные нужды</w:t>
            </w:r>
          </w:p>
        </w:tc>
        <w:tc>
          <w:tcPr>
            <w:tcW w:w="449" w:type="pct"/>
            <w:vMerge w:val="restart"/>
            <w:shd w:val="clear" w:color="auto" w:fill="auto"/>
            <w:vAlign w:val="center"/>
            <w:hideMark/>
          </w:tcPr>
          <w:p w14:paraId="43F22FE3" w14:textId="77777777" w:rsidR="00472EB4" w:rsidRPr="00235AE3" w:rsidRDefault="00472EB4" w:rsidP="00540567">
            <w:pPr>
              <w:pStyle w:val="1fffb"/>
              <w:rPr>
                <w:sz w:val="28"/>
                <w:szCs w:val="28"/>
                <w:lang w:val="ru-RU" w:eastAsia="ru-RU"/>
              </w:rPr>
            </w:pPr>
            <w:r w:rsidRPr="00235AE3">
              <w:rPr>
                <w:sz w:val="28"/>
                <w:szCs w:val="28"/>
                <w:lang w:val="ru-RU" w:eastAsia="ru-RU"/>
              </w:rPr>
              <w:t>Объем производства тепловой энергии в год, Гкал</w:t>
            </w:r>
          </w:p>
        </w:tc>
      </w:tr>
      <w:tr w:rsidR="00472EB4" w:rsidRPr="00235AE3" w14:paraId="17521E09" w14:textId="77777777" w:rsidTr="00235AE3">
        <w:trPr>
          <w:trHeight w:val="20"/>
          <w:jc w:val="center"/>
        </w:trPr>
        <w:tc>
          <w:tcPr>
            <w:tcW w:w="233" w:type="pct"/>
            <w:vMerge/>
            <w:shd w:val="clear" w:color="auto" w:fill="auto"/>
            <w:vAlign w:val="center"/>
            <w:hideMark/>
          </w:tcPr>
          <w:p w14:paraId="28E41861" w14:textId="77777777" w:rsidR="00472EB4" w:rsidRPr="00235AE3" w:rsidRDefault="00472EB4" w:rsidP="00540567">
            <w:pPr>
              <w:pStyle w:val="1fffb"/>
              <w:rPr>
                <w:sz w:val="28"/>
                <w:szCs w:val="28"/>
                <w:lang w:val="ru-RU" w:eastAsia="ru-RU"/>
              </w:rPr>
            </w:pPr>
          </w:p>
        </w:tc>
        <w:tc>
          <w:tcPr>
            <w:tcW w:w="541" w:type="pct"/>
            <w:vMerge/>
            <w:shd w:val="clear" w:color="auto" w:fill="auto"/>
            <w:vAlign w:val="center"/>
            <w:hideMark/>
          </w:tcPr>
          <w:p w14:paraId="5187FBFB" w14:textId="77777777" w:rsidR="00472EB4" w:rsidRPr="00235AE3" w:rsidRDefault="00472EB4" w:rsidP="00540567">
            <w:pPr>
              <w:pStyle w:val="1fffb"/>
              <w:rPr>
                <w:sz w:val="28"/>
                <w:szCs w:val="28"/>
                <w:lang w:val="ru-RU" w:eastAsia="ru-RU"/>
              </w:rPr>
            </w:pPr>
          </w:p>
        </w:tc>
        <w:tc>
          <w:tcPr>
            <w:tcW w:w="556" w:type="pct"/>
            <w:vMerge/>
            <w:shd w:val="clear" w:color="auto" w:fill="auto"/>
            <w:vAlign w:val="center"/>
            <w:hideMark/>
          </w:tcPr>
          <w:p w14:paraId="68DAB59B" w14:textId="77777777" w:rsidR="00472EB4" w:rsidRPr="00235AE3" w:rsidRDefault="00472EB4" w:rsidP="00540567">
            <w:pPr>
              <w:pStyle w:val="1fffb"/>
              <w:rPr>
                <w:sz w:val="28"/>
                <w:szCs w:val="28"/>
                <w:lang w:val="ru-RU" w:eastAsia="ru-RU"/>
              </w:rPr>
            </w:pPr>
          </w:p>
        </w:tc>
        <w:tc>
          <w:tcPr>
            <w:tcW w:w="399" w:type="pct"/>
            <w:vMerge/>
            <w:shd w:val="clear" w:color="auto" w:fill="auto"/>
            <w:vAlign w:val="center"/>
            <w:hideMark/>
          </w:tcPr>
          <w:p w14:paraId="2975EAF4" w14:textId="77777777" w:rsidR="00472EB4" w:rsidRPr="00235AE3" w:rsidRDefault="00472EB4" w:rsidP="00540567">
            <w:pPr>
              <w:pStyle w:val="1fffb"/>
              <w:rPr>
                <w:sz w:val="28"/>
                <w:szCs w:val="28"/>
                <w:lang w:val="ru-RU" w:eastAsia="ru-RU"/>
              </w:rPr>
            </w:pPr>
          </w:p>
        </w:tc>
        <w:tc>
          <w:tcPr>
            <w:tcW w:w="608" w:type="pct"/>
            <w:vMerge/>
            <w:shd w:val="clear" w:color="auto" w:fill="auto"/>
            <w:vAlign w:val="center"/>
            <w:hideMark/>
          </w:tcPr>
          <w:p w14:paraId="2BC35ED8" w14:textId="77777777" w:rsidR="00472EB4" w:rsidRPr="00235AE3" w:rsidRDefault="00472EB4" w:rsidP="00540567">
            <w:pPr>
              <w:pStyle w:val="1fffb"/>
              <w:rPr>
                <w:sz w:val="28"/>
                <w:szCs w:val="28"/>
                <w:lang w:val="ru-RU" w:eastAsia="ru-RU"/>
              </w:rPr>
            </w:pPr>
          </w:p>
        </w:tc>
        <w:tc>
          <w:tcPr>
            <w:tcW w:w="295" w:type="pct"/>
            <w:shd w:val="clear" w:color="auto" w:fill="auto"/>
            <w:vAlign w:val="center"/>
            <w:hideMark/>
          </w:tcPr>
          <w:p w14:paraId="011A53E6" w14:textId="77777777" w:rsidR="00472EB4" w:rsidRPr="00235AE3" w:rsidRDefault="00472EB4" w:rsidP="00540567">
            <w:pPr>
              <w:pStyle w:val="1fffb"/>
              <w:rPr>
                <w:sz w:val="28"/>
                <w:szCs w:val="28"/>
                <w:lang w:val="ru-RU" w:eastAsia="ru-RU"/>
              </w:rPr>
            </w:pPr>
            <w:r w:rsidRPr="00235AE3">
              <w:rPr>
                <w:sz w:val="28"/>
                <w:szCs w:val="28"/>
                <w:lang w:val="ru-RU" w:eastAsia="ru-RU"/>
              </w:rPr>
              <w:t>Жилой фонд, Гкал</w:t>
            </w:r>
          </w:p>
        </w:tc>
        <w:tc>
          <w:tcPr>
            <w:tcW w:w="446" w:type="pct"/>
            <w:shd w:val="clear" w:color="auto" w:fill="auto"/>
            <w:vAlign w:val="center"/>
            <w:hideMark/>
          </w:tcPr>
          <w:p w14:paraId="6A114058" w14:textId="77777777" w:rsidR="00472EB4" w:rsidRPr="00235AE3" w:rsidRDefault="00472EB4" w:rsidP="00540567">
            <w:pPr>
              <w:pStyle w:val="1fffb"/>
              <w:rPr>
                <w:sz w:val="28"/>
                <w:szCs w:val="28"/>
                <w:lang w:val="ru-RU" w:eastAsia="ru-RU"/>
              </w:rPr>
            </w:pPr>
            <w:r w:rsidRPr="00235AE3">
              <w:rPr>
                <w:sz w:val="28"/>
                <w:szCs w:val="28"/>
                <w:lang w:val="ru-RU" w:eastAsia="ru-RU"/>
              </w:rPr>
              <w:t>Объекты социальной сферы</w:t>
            </w:r>
          </w:p>
        </w:tc>
        <w:tc>
          <w:tcPr>
            <w:tcW w:w="312" w:type="pct"/>
            <w:shd w:val="clear" w:color="auto" w:fill="auto"/>
            <w:vAlign w:val="center"/>
            <w:hideMark/>
          </w:tcPr>
          <w:p w14:paraId="32DE6D1A" w14:textId="77777777" w:rsidR="00472EB4" w:rsidRPr="00235AE3" w:rsidRDefault="00472EB4" w:rsidP="00540567">
            <w:pPr>
              <w:pStyle w:val="1fffb"/>
              <w:rPr>
                <w:sz w:val="28"/>
                <w:szCs w:val="28"/>
                <w:lang w:val="ru-RU" w:eastAsia="ru-RU"/>
              </w:rPr>
            </w:pPr>
            <w:r w:rsidRPr="00235AE3">
              <w:rPr>
                <w:sz w:val="28"/>
                <w:szCs w:val="28"/>
                <w:lang w:val="ru-RU" w:eastAsia="ru-RU"/>
              </w:rPr>
              <w:t>Прочие</w:t>
            </w:r>
          </w:p>
        </w:tc>
        <w:tc>
          <w:tcPr>
            <w:tcW w:w="355" w:type="pct"/>
            <w:shd w:val="clear" w:color="auto" w:fill="auto"/>
            <w:vAlign w:val="center"/>
            <w:hideMark/>
          </w:tcPr>
          <w:p w14:paraId="1A0C4A6D" w14:textId="77777777" w:rsidR="00472EB4" w:rsidRPr="00235AE3" w:rsidRDefault="00472EB4" w:rsidP="00540567">
            <w:pPr>
              <w:pStyle w:val="1fffb"/>
              <w:rPr>
                <w:sz w:val="28"/>
                <w:szCs w:val="28"/>
                <w:lang w:val="ru-RU" w:eastAsia="ru-RU"/>
              </w:rPr>
            </w:pPr>
            <w:r w:rsidRPr="00235AE3">
              <w:rPr>
                <w:sz w:val="28"/>
                <w:szCs w:val="28"/>
                <w:lang w:val="ru-RU" w:eastAsia="ru-RU"/>
              </w:rPr>
              <w:t>Всего</w:t>
            </w:r>
          </w:p>
        </w:tc>
        <w:tc>
          <w:tcPr>
            <w:tcW w:w="326" w:type="pct"/>
            <w:vMerge/>
            <w:shd w:val="clear" w:color="auto" w:fill="auto"/>
            <w:vAlign w:val="center"/>
            <w:hideMark/>
          </w:tcPr>
          <w:p w14:paraId="648FF21D" w14:textId="77777777" w:rsidR="00472EB4" w:rsidRPr="00235AE3" w:rsidRDefault="00472EB4" w:rsidP="00540567">
            <w:pPr>
              <w:pStyle w:val="1fffb"/>
              <w:rPr>
                <w:sz w:val="28"/>
                <w:szCs w:val="28"/>
                <w:lang w:val="ru-RU" w:eastAsia="ru-RU"/>
              </w:rPr>
            </w:pPr>
          </w:p>
        </w:tc>
        <w:tc>
          <w:tcPr>
            <w:tcW w:w="480" w:type="pct"/>
            <w:vMerge/>
            <w:shd w:val="clear" w:color="auto" w:fill="auto"/>
            <w:vAlign w:val="center"/>
            <w:hideMark/>
          </w:tcPr>
          <w:p w14:paraId="01483D6C" w14:textId="77777777" w:rsidR="00472EB4" w:rsidRPr="00235AE3" w:rsidRDefault="00472EB4" w:rsidP="00540567">
            <w:pPr>
              <w:pStyle w:val="1fffb"/>
              <w:rPr>
                <w:sz w:val="28"/>
                <w:szCs w:val="28"/>
                <w:lang w:val="ru-RU" w:eastAsia="ru-RU"/>
              </w:rPr>
            </w:pPr>
          </w:p>
        </w:tc>
        <w:tc>
          <w:tcPr>
            <w:tcW w:w="449" w:type="pct"/>
            <w:vMerge/>
            <w:shd w:val="clear" w:color="auto" w:fill="auto"/>
            <w:vAlign w:val="center"/>
            <w:hideMark/>
          </w:tcPr>
          <w:p w14:paraId="4B690784" w14:textId="77777777" w:rsidR="00472EB4" w:rsidRPr="00235AE3" w:rsidRDefault="00472EB4" w:rsidP="00540567">
            <w:pPr>
              <w:pStyle w:val="1fffb"/>
              <w:rPr>
                <w:sz w:val="28"/>
                <w:szCs w:val="28"/>
                <w:lang w:val="ru-RU" w:eastAsia="ru-RU"/>
              </w:rPr>
            </w:pPr>
          </w:p>
        </w:tc>
      </w:tr>
      <w:tr w:rsidR="00472EB4" w:rsidRPr="00235AE3" w14:paraId="01FF4B85" w14:textId="77777777" w:rsidTr="00235AE3">
        <w:trPr>
          <w:trHeight w:val="20"/>
          <w:jc w:val="center"/>
        </w:trPr>
        <w:tc>
          <w:tcPr>
            <w:tcW w:w="233" w:type="pct"/>
            <w:shd w:val="clear" w:color="auto" w:fill="auto"/>
            <w:vAlign w:val="center"/>
            <w:hideMark/>
          </w:tcPr>
          <w:p w14:paraId="4456FE5C" w14:textId="77777777" w:rsidR="00472EB4" w:rsidRPr="00235AE3" w:rsidRDefault="00472EB4" w:rsidP="00540567">
            <w:pPr>
              <w:pStyle w:val="1fffb"/>
              <w:rPr>
                <w:sz w:val="28"/>
                <w:szCs w:val="28"/>
                <w:lang w:val="ru-RU" w:eastAsia="ru-RU"/>
              </w:rPr>
            </w:pPr>
            <w:r w:rsidRPr="00235AE3">
              <w:rPr>
                <w:sz w:val="28"/>
                <w:szCs w:val="28"/>
                <w:lang w:val="ru-RU" w:eastAsia="ru-RU"/>
              </w:rPr>
              <w:t>1</w:t>
            </w:r>
          </w:p>
        </w:tc>
        <w:tc>
          <w:tcPr>
            <w:tcW w:w="541" w:type="pct"/>
            <w:shd w:val="clear" w:color="auto" w:fill="auto"/>
            <w:vAlign w:val="center"/>
            <w:hideMark/>
          </w:tcPr>
          <w:p w14:paraId="706E4ABD" w14:textId="77777777" w:rsidR="00D02637" w:rsidRPr="00235AE3" w:rsidRDefault="00472EB4" w:rsidP="00540567">
            <w:pPr>
              <w:pStyle w:val="1fffb"/>
              <w:rPr>
                <w:sz w:val="28"/>
                <w:szCs w:val="28"/>
                <w:lang w:val="ru-RU" w:eastAsia="ru-RU"/>
              </w:rPr>
            </w:pPr>
            <w:r w:rsidRPr="00235AE3">
              <w:rPr>
                <w:sz w:val="28"/>
                <w:szCs w:val="28"/>
                <w:lang w:val="ru-RU" w:eastAsia="ru-RU"/>
              </w:rPr>
              <w:t xml:space="preserve">Газовая котельная </w:t>
            </w:r>
          </w:p>
          <w:p w14:paraId="5868E703" w14:textId="3E26C55D" w:rsidR="00472EB4" w:rsidRPr="00235AE3" w:rsidRDefault="00472EB4" w:rsidP="00540567">
            <w:pPr>
              <w:pStyle w:val="1fffb"/>
              <w:rPr>
                <w:sz w:val="28"/>
                <w:szCs w:val="28"/>
                <w:lang w:val="ru-RU" w:eastAsia="ru-RU"/>
              </w:rPr>
            </w:pPr>
            <w:r w:rsidRPr="00235AE3">
              <w:rPr>
                <w:sz w:val="28"/>
                <w:szCs w:val="28"/>
                <w:lang w:val="ru-RU" w:eastAsia="ru-RU"/>
              </w:rPr>
              <w:t>п.</w:t>
            </w:r>
            <w:r w:rsidR="00D02637" w:rsidRPr="00235AE3">
              <w:rPr>
                <w:sz w:val="28"/>
                <w:szCs w:val="28"/>
                <w:lang w:val="ru-RU" w:eastAsia="ru-RU"/>
              </w:rPr>
              <w:t xml:space="preserve"> </w:t>
            </w:r>
            <w:r w:rsidRPr="00235AE3">
              <w:rPr>
                <w:sz w:val="28"/>
                <w:szCs w:val="28"/>
                <w:lang w:val="ru-RU" w:eastAsia="ru-RU"/>
              </w:rPr>
              <w:t>Мирный</w:t>
            </w:r>
          </w:p>
        </w:tc>
        <w:tc>
          <w:tcPr>
            <w:tcW w:w="556" w:type="pct"/>
            <w:shd w:val="clear" w:color="auto" w:fill="auto"/>
            <w:vAlign w:val="center"/>
            <w:hideMark/>
          </w:tcPr>
          <w:p w14:paraId="4B7344E4" w14:textId="77777777" w:rsidR="00472EB4" w:rsidRPr="00235AE3" w:rsidRDefault="00472EB4" w:rsidP="00540567">
            <w:pPr>
              <w:pStyle w:val="1fffb"/>
              <w:rPr>
                <w:sz w:val="28"/>
                <w:szCs w:val="28"/>
                <w:lang w:val="ru-RU" w:eastAsia="ru-RU"/>
              </w:rPr>
            </w:pPr>
            <w:r w:rsidRPr="00235AE3">
              <w:rPr>
                <w:sz w:val="28"/>
                <w:szCs w:val="28"/>
                <w:lang w:val="ru-RU" w:eastAsia="ru-RU"/>
              </w:rPr>
              <w:t>6</w:t>
            </w:r>
          </w:p>
        </w:tc>
        <w:tc>
          <w:tcPr>
            <w:tcW w:w="399" w:type="pct"/>
            <w:shd w:val="clear" w:color="auto" w:fill="auto"/>
            <w:vAlign w:val="center"/>
            <w:hideMark/>
          </w:tcPr>
          <w:p w14:paraId="2026C0C3" w14:textId="77777777" w:rsidR="00472EB4" w:rsidRPr="00235AE3" w:rsidRDefault="00472EB4" w:rsidP="00540567">
            <w:pPr>
              <w:pStyle w:val="1fffb"/>
              <w:rPr>
                <w:sz w:val="28"/>
                <w:szCs w:val="28"/>
                <w:lang w:val="ru-RU" w:eastAsia="ru-RU"/>
              </w:rPr>
            </w:pPr>
            <w:r w:rsidRPr="00235AE3">
              <w:rPr>
                <w:sz w:val="28"/>
                <w:szCs w:val="28"/>
                <w:lang w:val="ru-RU" w:eastAsia="ru-RU"/>
              </w:rPr>
              <w:t>0,256</w:t>
            </w:r>
          </w:p>
        </w:tc>
        <w:tc>
          <w:tcPr>
            <w:tcW w:w="608" w:type="pct"/>
            <w:shd w:val="clear" w:color="auto" w:fill="auto"/>
            <w:vAlign w:val="center"/>
            <w:hideMark/>
          </w:tcPr>
          <w:p w14:paraId="09BDBBD4" w14:textId="77777777" w:rsidR="00472EB4" w:rsidRPr="00235AE3" w:rsidRDefault="00472EB4" w:rsidP="00540567">
            <w:pPr>
              <w:pStyle w:val="1fffb"/>
              <w:rPr>
                <w:sz w:val="28"/>
                <w:szCs w:val="28"/>
                <w:lang w:val="ru-RU" w:eastAsia="ru-RU"/>
              </w:rPr>
            </w:pPr>
            <w:r w:rsidRPr="00235AE3">
              <w:rPr>
                <w:sz w:val="28"/>
                <w:szCs w:val="28"/>
                <w:lang w:val="ru-RU" w:eastAsia="ru-RU"/>
              </w:rPr>
              <w:t>3,24</w:t>
            </w:r>
          </w:p>
        </w:tc>
        <w:tc>
          <w:tcPr>
            <w:tcW w:w="295" w:type="pct"/>
            <w:shd w:val="clear" w:color="auto" w:fill="auto"/>
            <w:vAlign w:val="center"/>
            <w:hideMark/>
          </w:tcPr>
          <w:p w14:paraId="4EDB7654" w14:textId="77777777" w:rsidR="00472EB4" w:rsidRPr="00235AE3" w:rsidRDefault="00472EB4" w:rsidP="00540567">
            <w:pPr>
              <w:pStyle w:val="1fffb"/>
              <w:rPr>
                <w:sz w:val="28"/>
                <w:szCs w:val="28"/>
                <w:lang w:val="ru-RU" w:eastAsia="ru-RU"/>
              </w:rPr>
            </w:pPr>
            <w:r w:rsidRPr="00235AE3">
              <w:rPr>
                <w:sz w:val="28"/>
                <w:szCs w:val="28"/>
                <w:lang w:val="ru-RU" w:eastAsia="ru-RU"/>
              </w:rPr>
              <w:t>8636</w:t>
            </w:r>
          </w:p>
        </w:tc>
        <w:tc>
          <w:tcPr>
            <w:tcW w:w="446" w:type="pct"/>
            <w:shd w:val="clear" w:color="auto" w:fill="auto"/>
            <w:vAlign w:val="center"/>
            <w:hideMark/>
          </w:tcPr>
          <w:p w14:paraId="545744D6" w14:textId="77777777" w:rsidR="00472EB4" w:rsidRPr="00235AE3" w:rsidRDefault="00472EB4" w:rsidP="00540567">
            <w:pPr>
              <w:pStyle w:val="1fffb"/>
              <w:rPr>
                <w:sz w:val="28"/>
                <w:szCs w:val="28"/>
                <w:lang w:val="ru-RU" w:eastAsia="ru-RU"/>
              </w:rPr>
            </w:pPr>
            <w:r w:rsidRPr="00235AE3">
              <w:rPr>
                <w:sz w:val="28"/>
                <w:szCs w:val="28"/>
                <w:lang w:val="ru-RU" w:eastAsia="ru-RU"/>
              </w:rPr>
              <w:t>1430,24</w:t>
            </w:r>
          </w:p>
        </w:tc>
        <w:tc>
          <w:tcPr>
            <w:tcW w:w="312" w:type="pct"/>
            <w:shd w:val="clear" w:color="auto" w:fill="auto"/>
            <w:vAlign w:val="center"/>
            <w:hideMark/>
          </w:tcPr>
          <w:p w14:paraId="32F8BB28" w14:textId="77777777" w:rsidR="00472EB4" w:rsidRPr="00235AE3" w:rsidRDefault="00472EB4" w:rsidP="00540567">
            <w:pPr>
              <w:pStyle w:val="1fffb"/>
              <w:rPr>
                <w:sz w:val="28"/>
                <w:szCs w:val="28"/>
                <w:lang w:val="ru-RU" w:eastAsia="ru-RU"/>
              </w:rPr>
            </w:pPr>
            <w:r w:rsidRPr="00235AE3">
              <w:rPr>
                <w:sz w:val="28"/>
                <w:szCs w:val="28"/>
                <w:lang w:val="ru-RU" w:eastAsia="ru-RU"/>
              </w:rPr>
              <w:t>256</w:t>
            </w:r>
          </w:p>
        </w:tc>
        <w:tc>
          <w:tcPr>
            <w:tcW w:w="355" w:type="pct"/>
            <w:shd w:val="clear" w:color="auto" w:fill="auto"/>
            <w:vAlign w:val="center"/>
            <w:hideMark/>
          </w:tcPr>
          <w:p w14:paraId="0B30B936" w14:textId="77777777" w:rsidR="00472EB4" w:rsidRPr="00235AE3" w:rsidRDefault="00472EB4" w:rsidP="00540567">
            <w:pPr>
              <w:pStyle w:val="1fffb"/>
              <w:rPr>
                <w:sz w:val="28"/>
                <w:szCs w:val="28"/>
                <w:lang w:val="ru-RU" w:eastAsia="ru-RU"/>
              </w:rPr>
            </w:pPr>
            <w:r w:rsidRPr="00235AE3">
              <w:rPr>
                <w:sz w:val="28"/>
                <w:szCs w:val="28"/>
                <w:lang w:val="ru-RU" w:eastAsia="ru-RU"/>
              </w:rPr>
              <w:t>10322,24</w:t>
            </w:r>
          </w:p>
        </w:tc>
        <w:tc>
          <w:tcPr>
            <w:tcW w:w="326" w:type="pct"/>
            <w:shd w:val="clear" w:color="auto" w:fill="auto"/>
            <w:noWrap/>
            <w:vAlign w:val="center"/>
            <w:hideMark/>
          </w:tcPr>
          <w:p w14:paraId="673E11A0" w14:textId="77777777" w:rsidR="00472EB4" w:rsidRPr="00235AE3" w:rsidRDefault="00472EB4" w:rsidP="00540567">
            <w:pPr>
              <w:pStyle w:val="1fffb"/>
              <w:rPr>
                <w:sz w:val="28"/>
                <w:szCs w:val="28"/>
                <w:lang w:val="ru-RU" w:eastAsia="ru-RU"/>
              </w:rPr>
            </w:pPr>
            <w:r w:rsidRPr="00235AE3">
              <w:rPr>
                <w:sz w:val="28"/>
                <w:szCs w:val="28"/>
                <w:lang w:val="ru-RU" w:eastAsia="ru-RU"/>
              </w:rPr>
              <w:t>1441,98</w:t>
            </w:r>
          </w:p>
        </w:tc>
        <w:tc>
          <w:tcPr>
            <w:tcW w:w="480" w:type="pct"/>
            <w:shd w:val="clear" w:color="auto" w:fill="auto"/>
            <w:vAlign w:val="center"/>
            <w:hideMark/>
          </w:tcPr>
          <w:p w14:paraId="53370C21" w14:textId="77777777" w:rsidR="00472EB4" w:rsidRPr="00235AE3" w:rsidRDefault="00472EB4" w:rsidP="00540567">
            <w:pPr>
              <w:pStyle w:val="1fffb"/>
              <w:rPr>
                <w:sz w:val="28"/>
                <w:szCs w:val="28"/>
                <w:lang w:val="ru-RU" w:eastAsia="ru-RU"/>
              </w:rPr>
            </w:pPr>
            <w:r w:rsidRPr="00235AE3">
              <w:rPr>
                <w:sz w:val="28"/>
                <w:szCs w:val="28"/>
                <w:lang w:val="ru-RU" w:eastAsia="ru-RU"/>
              </w:rPr>
              <w:t>201,28</w:t>
            </w:r>
          </w:p>
        </w:tc>
        <w:tc>
          <w:tcPr>
            <w:tcW w:w="449" w:type="pct"/>
            <w:shd w:val="clear" w:color="auto" w:fill="auto"/>
            <w:noWrap/>
            <w:vAlign w:val="center"/>
            <w:hideMark/>
          </w:tcPr>
          <w:p w14:paraId="01D92223" w14:textId="77777777" w:rsidR="00472EB4" w:rsidRPr="00235AE3" w:rsidRDefault="00472EB4" w:rsidP="00540567">
            <w:pPr>
              <w:pStyle w:val="1fffb"/>
              <w:rPr>
                <w:sz w:val="28"/>
                <w:szCs w:val="28"/>
                <w:lang w:val="ru-RU" w:eastAsia="ru-RU"/>
              </w:rPr>
            </w:pPr>
            <w:r w:rsidRPr="00235AE3">
              <w:rPr>
                <w:sz w:val="28"/>
                <w:szCs w:val="28"/>
                <w:lang w:val="ru-RU" w:eastAsia="ru-RU"/>
              </w:rPr>
              <w:t>11965,5</w:t>
            </w:r>
          </w:p>
        </w:tc>
      </w:tr>
      <w:tr w:rsidR="00472EB4" w:rsidRPr="00235AE3" w14:paraId="100684B6" w14:textId="77777777" w:rsidTr="00235AE3">
        <w:trPr>
          <w:trHeight w:val="20"/>
          <w:jc w:val="center"/>
        </w:trPr>
        <w:tc>
          <w:tcPr>
            <w:tcW w:w="233" w:type="pct"/>
            <w:shd w:val="clear" w:color="auto" w:fill="auto"/>
            <w:vAlign w:val="center"/>
            <w:hideMark/>
          </w:tcPr>
          <w:p w14:paraId="3A00E6A4" w14:textId="77777777" w:rsidR="00472EB4" w:rsidRPr="00235AE3" w:rsidRDefault="00472EB4" w:rsidP="00540567">
            <w:pPr>
              <w:pStyle w:val="1fffb"/>
              <w:rPr>
                <w:sz w:val="28"/>
                <w:szCs w:val="28"/>
                <w:lang w:val="ru-RU" w:eastAsia="ru-RU"/>
              </w:rPr>
            </w:pPr>
            <w:r w:rsidRPr="00235AE3">
              <w:rPr>
                <w:sz w:val="28"/>
                <w:szCs w:val="28"/>
                <w:lang w:val="ru-RU" w:eastAsia="ru-RU"/>
              </w:rPr>
              <w:t>2</w:t>
            </w:r>
          </w:p>
        </w:tc>
        <w:tc>
          <w:tcPr>
            <w:tcW w:w="541" w:type="pct"/>
            <w:shd w:val="clear" w:color="auto" w:fill="auto"/>
            <w:vAlign w:val="center"/>
            <w:hideMark/>
          </w:tcPr>
          <w:p w14:paraId="76A22B5C" w14:textId="77777777" w:rsidR="00D02637" w:rsidRPr="00235AE3" w:rsidRDefault="00472EB4" w:rsidP="00540567">
            <w:pPr>
              <w:pStyle w:val="1fffb"/>
              <w:rPr>
                <w:sz w:val="28"/>
                <w:szCs w:val="28"/>
                <w:lang w:val="ru-RU" w:eastAsia="ru-RU"/>
              </w:rPr>
            </w:pPr>
            <w:r w:rsidRPr="00235AE3">
              <w:rPr>
                <w:sz w:val="28"/>
                <w:szCs w:val="28"/>
                <w:lang w:val="ru-RU" w:eastAsia="ru-RU"/>
              </w:rPr>
              <w:t xml:space="preserve">Блочная котельная </w:t>
            </w:r>
          </w:p>
          <w:p w14:paraId="4F9CEA54" w14:textId="5A3677E3" w:rsidR="00472EB4" w:rsidRPr="00235AE3" w:rsidRDefault="00472EB4" w:rsidP="00540567">
            <w:pPr>
              <w:pStyle w:val="1fffb"/>
              <w:rPr>
                <w:sz w:val="28"/>
                <w:szCs w:val="28"/>
                <w:lang w:val="ru-RU" w:eastAsia="ru-RU"/>
              </w:rPr>
            </w:pPr>
            <w:r w:rsidRPr="00235AE3">
              <w:rPr>
                <w:sz w:val="28"/>
                <w:szCs w:val="28"/>
                <w:lang w:val="ru-RU" w:eastAsia="ru-RU"/>
              </w:rPr>
              <w:t>д.</w:t>
            </w:r>
            <w:r w:rsidR="00D02637" w:rsidRPr="00235AE3">
              <w:rPr>
                <w:sz w:val="28"/>
                <w:szCs w:val="28"/>
                <w:lang w:val="ru-RU" w:eastAsia="ru-RU"/>
              </w:rPr>
              <w:t xml:space="preserve"> </w:t>
            </w:r>
            <w:r w:rsidRPr="00235AE3">
              <w:rPr>
                <w:sz w:val="28"/>
                <w:szCs w:val="28"/>
                <w:lang w:val="ru-RU" w:eastAsia="ru-RU"/>
              </w:rPr>
              <w:t>Касарги</w:t>
            </w:r>
          </w:p>
        </w:tc>
        <w:tc>
          <w:tcPr>
            <w:tcW w:w="556" w:type="pct"/>
            <w:shd w:val="clear" w:color="auto" w:fill="auto"/>
            <w:vAlign w:val="center"/>
            <w:hideMark/>
          </w:tcPr>
          <w:p w14:paraId="51D67906" w14:textId="77777777" w:rsidR="00472EB4" w:rsidRPr="00235AE3" w:rsidRDefault="00472EB4" w:rsidP="00540567">
            <w:pPr>
              <w:pStyle w:val="1fffb"/>
              <w:rPr>
                <w:sz w:val="28"/>
                <w:szCs w:val="28"/>
                <w:lang w:val="ru-RU" w:eastAsia="ru-RU"/>
              </w:rPr>
            </w:pPr>
            <w:r w:rsidRPr="00235AE3">
              <w:rPr>
                <w:sz w:val="28"/>
                <w:szCs w:val="28"/>
                <w:lang w:val="ru-RU" w:eastAsia="ru-RU"/>
              </w:rPr>
              <w:t>1</w:t>
            </w:r>
          </w:p>
        </w:tc>
        <w:tc>
          <w:tcPr>
            <w:tcW w:w="399" w:type="pct"/>
            <w:shd w:val="clear" w:color="auto" w:fill="auto"/>
            <w:vAlign w:val="center"/>
            <w:hideMark/>
          </w:tcPr>
          <w:p w14:paraId="2BEDB339" w14:textId="77777777" w:rsidR="00472EB4" w:rsidRPr="00235AE3" w:rsidRDefault="00472EB4" w:rsidP="00540567">
            <w:pPr>
              <w:pStyle w:val="1fffb"/>
              <w:rPr>
                <w:sz w:val="28"/>
                <w:szCs w:val="28"/>
                <w:lang w:val="ru-RU" w:eastAsia="ru-RU"/>
              </w:rPr>
            </w:pPr>
            <w:r w:rsidRPr="00235AE3">
              <w:rPr>
                <w:sz w:val="28"/>
                <w:szCs w:val="28"/>
                <w:lang w:val="ru-RU" w:eastAsia="ru-RU"/>
              </w:rPr>
              <w:t>0,021</w:t>
            </w:r>
          </w:p>
        </w:tc>
        <w:tc>
          <w:tcPr>
            <w:tcW w:w="608" w:type="pct"/>
            <w:shd w:val="clear" w:color="auto" w:fill="auto"/>
            <w:vAlign w:val="center"/>
            <w:hideMark/>
          </w:tcPr>
          <w:p w14:paraId="59015597" w14:textId="77777777" w:rsidR="00472EB4" w:rsidRPr="00235AE3" w:rsidRDefault="00472EB4" w:rsidP="00540567">
            <w:pPr>
              <w:pStyle w:val="1fffb"/>
              <w:rPr>
                <w:sz w:val="28"/>
                <w:szCs w:val="28"/>
                <w:lang w:val="ru-RU" w:eastAsia="ru-RU"/>
              </w:rPr>
            </w:pPr>
            <w:r w:rsidRPr="00235AE3">
              <w:rPr>
                <w:sz w:val="28"/>
                <w:szCs w:val="28"/>
                <w:lang w:val="ru-RU" w:eastAsia="ru-RU"/>
              </w:rPr>
              <w:t>0,60</w:t>
            </w:r>
          </w:p>
        </w:tc>
        <w:tc>
          <w:tcPr>
            <w:tcW w:w="295" w:type="pct"/>
            <w:shd w:val="clear" w:color="auto" w:fill="auto"/>
            <w:vAlign w:val="center"/>
            <w:hideMark/>
          </w:tcPr>
          <w:p w14:paraId="233D716D" w14:textId="77777777" w:rsidR="00472EB4" w:rsidRPr="00235AE3" w:rsidRDefault="00472EB4" w:rsidP="00540567">
            <w:pPr>
              <w:pStyle w:val="1fffb"/>
              <w:rPr>
                <w:sz w:val="28"/>
                <w:szCs w:val="28"/>
                <w:lang w:val="ru-RU" w:eastAsia="ru-RU"/>
              </w:rPr>
            </w:pPr>
          </w:p>
        </w:tc>
        <w:tc>
          <w:tcPr>
            <w:tcW w:w="446" w:type="pct"/>
            <w:shd w:val="clear" w:color="auto" w:fill="auto"/>
            <w:noWrap/>
            <w:vAlign w:val="center"/>
            <w:hideMark/>
          </w:tcPr>
          <w:p w14:paraId="073527D6" w14:textId="77777777" w:rsidR="00472EB4" w:rsidRPr="00235AE3" w:rsidRDefault="00472EB4" w:rsidP="00540567">
            <w:pPr>
              <w:pStyle w:val="1fffb"/>
              <w:rPr>
                <w:sz w:val="28"/>
                <w:szCs w:val="28"/>
                <w:lang w:val="ru-RU" w:eastAsia="ru-RU"/>
              </w:rPr>
            </w:pPr>
            <w:r w:rsidRPr="00235AE3">
              <w:rPr>
                <w:sz w:val="28"/>
                <w:szCs w:val="28"/>
                <w:lang w:val="ru-RU" w:eastAsia="ru-RU"/>
              </w:rPr>
              <w:t>705,97</w:t>
            </w:r>
          </w:p>
        </w:tc>
        <w:tc>
          <w:tcPr>
            <w:tcW w:w="312" w:type="pct"/>
            <w:shd w:val="clear" w:color="auto" w:fill="auto"/>
            <w:noWrap/>
            <w:vAlign w:val="center"/>
            <w:hideMark/>
          </w:tcPr>
          <w:p w14:paraId="1D45E9ED" w14:textId="77777777" w:rsidR="00472EB4" w:rsidRPr="00235AE3" w:rsidRDefault="00472EB4" w:rsidP="00540567">
            <w:pPr>
              <w:pStyle w:val="1fffb"/>
              <w:rPr>
                <w:sz w:val="28"/>
                <w:szCs w:val="28"/>
                <w:lang w:val="ru-RU" w:eastAsia="ru-RU"/>
              </w:rPr>
            </w:pPr>
          </w:p>
        </w:tc>
        <w:tc>
          <w:tcPr>
            <w:tcW w:w="355" w:type="pct"/>
            <w:shd w:val="clear" w:color="auto" w:fill="auto"/>
            <w:vAlign w:val="center"/>
            <w:hideMark/>
          </w:tcPr>
          <w:p w14:paraId="1E2BF0E2" w14:textId="77777777" w:rsidR="00472EB4" w:rsidRPr="00235AE3" w:rsidRDefault="00472EB4" w:rsidP="00540567">
            <w:pPr>
              <w:pStyle w:val="1fffb"/>
              <w:rPr>
                <w:sz w:val="28"/>
                <w:szCs w:val="28"/>
                <w:lang w:val="ru-RU" w:eastAsia="ru-RU"/>
              </w:rPr>
            </w:pPr>
            <w:r w:rsidRPr="00235AE3">
              <w:rPr>
                <w:sz w:val="28"/>
                <w:szCs w:val="28"/>
                <w:lang w:val="ru-RU" w:eastAsia="ru-RU"/>
              </w:rPr>
              <w:t>705,97</w:t>
            </w:r>
          </w:p>
        </w:tc>
        <w:tc>
          <w:tcPr>
            <w:tcW w:w="326" w:type="pct"/>
            <w:shd w:val="clear" w:color="auto" w:fill="auto"/>
            <w:noWrap/>
            <w:vAlign w:val="center"/>
            <w:hideMark/>
          </w:tcPr>
          <w:p w14:paraId="16C4C208" w14:textId="77777777" w:rsidR="00472EB4" w:rsidRPr="00235AE3" w:rsidRDefault="00472EB4" w:rsidP="00540567">
            <w:pPr>
              <w:pStyle w:val="1fffb"/>
              <w:rPr>
                <w:sz w:val="28"/>
                <w:szCs w:val="28"/>
                <w:lang w:val="ru-RU" w:eastAsia="ru-RU"/>
              </w:rPr>
            </w:pPr>
          </w:p>
        </w:tc>
        <w:tc>
          <w:tcPr>
            <w:tcW w:w="480" w:type="pct"/>
            <w:shd w:val="clear" w:color="auto" w:fill="auto"/>
            <w:vAlign w:val="center"/>
            <w:hideMark/>
          </w:tcPr>
          <w:p w14:paraId="15545BAA" w14:textId="77777777" w:rsidR="00472EB4" w:rsidRPr="00235AE3" w:rsidRDefault="00472EB4" w:rsidP="00540567">
            <w:pPr>
              <w:pStyle w:val="1fffb"/>
              <w:rPr>
                <w:sz w:val="28"/>
                <w:szCs w:val="28"/>
                <w:lang w:val="ru-RU" w:eastAsia="ru-RU"/>
              </w:rPr>
            </w:pPr>
            <w:r w:rsidRPr="00235AE3">
              <w:rPr>
                <w:sz w:val="28"/>
                <w:szCs w:val="28"/>
                <w:lang w:val="ru-RU" w:eastAsia="ru-RU"/>
              </w:rPr>
              <w:t>12,17</w:t>
            </w:r>
          </w:p>
        </w:tc>
        <w:tc>
          <w:tcPr>
            <w:tcW w:w="449" w:type="pct"/>
            <w:shd w:val="clear" w:color="auto" w:fill="auto"/>
            <w:noWrap/>
            <w:vAlign w:val="center"/>
            <w:hideMark/>
          </w:tcPr>
          <w:p w14:paraId="604D496B" w14:textId="77777777" w:rsidR="00472EB4" w:rsidRPr="00235AE3" w:rsidRDefault="00472EB4" w:rsidP="00540567">
            <w:pPr>
              <w:pStyle w:val="1fffb"/>
              <w:rPr>
                <w:sz w:val="28"/>
                <w:szCs w:val="28"/>
                <w:lang w:val="ru-RU" w:eastAsia="ru-RU"/>
              </w:rPr>
            </w:pPr>
            <w:r w:rsidRPr="00235AE3">
              <w:rPr>
                <w:sz w:val="28"/>
                <w:szCs w:val="28"/>
                <w:lang w:val="ru-RU" w:eastAsia="ru-RU"/>
              </w:rPr>
              <w:t>718,14</w:t>
            </w:r>
          </w:p>
        </w:tc>
      </w:tr>
    </w:tbl>
    <w:p w14:paraId="48A96C75" w14:textId="77777777" w:rsidR="00472EB4" w:rsidRPr="00764918" w:rsidRDefault="00472EB4" w:rsidP="00472EB4">
      <w:pPr>
        <w:spacing w:line="240" w:lineRule="auto"/>
        <w:ind w:left="709" w:firstLine="0"/>
        <w:rPr>
          <w:rFonts w:ascii="Times New Roman" w:eastAsia="Calibri" w:hAnsi="Times New Roman"/>
          <w:sz w:val="28"/>
          <w:szCs w:val="28"/>
          <w:lang w:val="ru-RU" w:bidi="ar-SA"/>
        </w:rPr>
        <w:sectPr w:rsidR="00472EB4" w:rsidRPr="00764918" w:rsidSect="00B42B32">
          <w:pgSz w:w="23811" w:h="16838" w:orient="landscape" w:code="8"/>
          <w:pgMar w:top="1134" w:right="851" w:bottom="1134" w:left="1418" w:header="851" w:footer="851" w:gutter="0"/>
          <w:cols w:space="708"/>
          <w:docGrid w:linePitch="360"/>
        </w:sectPr>
      </w:pPr>
    </w:p>
    <w:p w14:paraId="53214722" w14:textId="0CACDE45" w:rsidR="00AB5A7B" w:rsidRPr="00764918" w:rsidRDefault="00D02637" w:rsidP="00235AE3">
      <w:pPr>
        <w:widowControl w:val="0"/>
        <w:numPr>
          <w:ilvl w:val="0"/>
          <w:numId w:val="56"/>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 xml:space="preserve"> </w:t>
      </w:r>
      <w:r w:rsidR="00AB5A7B" w:rsidRPr="00764918">
        <w:rPr>
          <w:rFonts w:ascii="Times New Roman" w:eastAsia="Calibri" w:hAnsi="Times New Roman"/>
          <w:sz w:val="28"/>
          <w:szCs w:val="28"/>
          <w:lang w:val="ru-RU" w:bidi="ar-SA"/>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10"/>
      <w:bookmarkEnd w:id="311"/>
    </w:p>
    <w:p w14:paraId="69C8F5B4" w14:textId="186C47F0" w:rsidR="00AB5A7B" w:rsidRPr="00764918" w:rsidRDefault="00AB5A7B" w:rsidP="00235AE3">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соответствии с п. 2 ч. 1 ПП РФ от 03.04.</w:t>
      </w:r>
      <w:r w:rsidR="00BE1EBF" w:rsidRPr="00764918">
        <w:rPr>
          <w:rFonts w:ascii="Times New Roman" w:eastAsia="Calibri" w:hAnsi="Times New Roman"/>
          <w:sz w:val="28"/>
          <w:szCs w:val="28"/>
          <w:lang w:val="ru-RU" w:bidi="ar-SA"/>
        </w:rPr>
        <w:t>2022</w:t>
      </w:r>
      <w:r w:rsidRPr="00764918">
        <w:rPr>
          <w:rFonts w:ascii="Times New Roman" w:eastAsia="Calibri" w:hAnsi="Times New Roman"/>
          <w:sz w:val="28"/>
          <w:szCs w:val="28"/>
          <w:lang w:val="ru-RU" w:bidi="ar-SA"/>
        </w:rPr>
        <w:t xml:space="preserve"> №405 «О внесении изменений в некоторые акты Правительства Российской Федерации»:</w:t>
      </w:r>
    </w:p>
    <w:p w14:paraId="5D86EE14" w14:textId="77777777" w:rsidR="00AB5A7B" w:rsidRPr="00764918" w:rsidRDefault="00AB5A7B" w:rsidP="00235AE3">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«…ж) "элемент территориального деления " - территория поселения, городского округа или её часть, установленная по границам административно-территориальных единиц;</w:t>
      </w:r>
    </w:p>
    <w:p w14:paraId="1C68607E" w14:textId="77777777" w:rsidR="00AB5A7B" w:rsidRPr="00764918" w:rsidRDefault="00AB5A7B" w:rsidP="00235AE3">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з) "расчетный элемент территориального деления" - территория поселения, городского округа или её часть, принятая для целей разработки схемы теплоснабжения в неизменяемых границах на весь срок действия схемы теплоснабжения…».</w:t>
      </w:r>
    </w:p>
    <w:p w14:paraId="6B4A7279" w14:textId="77777777" w:rsidR="00AB5A7B" w:rsidRPr="00764918" w:rsidRDefault="00AB5A7B" w:rsidP="00235AE3">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По состоянию на текущий год в состав муниципального образования входит 7 населенных пунктов, являющимися единицами территориального деления:</w:t>
      </w:r>
    </w:p>
    <w:p w14:paraId="22168EB6" w14:textId="54DCE1D4" w:rsidR="00AB5A7B" w:rsidRPr="00764918" w:rsidRDefault="00D02637" w:rsidP="00235AE3">
      <w:pPr>
        <w:widowControl w:val="0"/>
        <w:numPr>
          <w:ilvl w:val="0"/>
          <w:numId w:val="95"/>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 xml:space="preserve">Деревня </w:t>
      </w:r>
      <w:r w:rsidR="00AB5A7B" w:rsidRPr="00764918">
        <w:rPr>
          <w:rFonts w:ascii="Times New Roman" w:eastAsia="Calibri" w:hAnsi="Times New Roman"/>
          <w:sz w:val="28"/>
          <w:szCs w:val="28"/>
          <w:lang w:val="ru-RU" w:bidi="ar-SA"/>
        </w:rPr>
        <w:tab/>
        <w:t>Бухарино</w:t>
      </w:r>
    </w:p>
    <w:p w14:paraId="566D8E3E" w14:textId="3BA3F429" w:rsidR="00AB5A7B" w:rsidRPr="00764918" w:rsidRDefault="00D02637" w:rsidP="00235AE3">
      <w:pPr>
        <w:widowControl w:val="0"/>
        <w:numPr>
          <w:ilvl w:val="0"/>
          <w:numId w:val="95"/>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деревня</w:t>
      </w:r>
      <w:r w:rsidR="00AB5A7B" w:rsidRPr="00764918">
        <w:rPr>
          <w:rFonts w:ascii="Times New Roman" w:eastAsia="Calibri" w:hAnsi="Times New Roman"/>
          <w:sz w:val="28"/>
          <w:szCs w:val="28"/>
          <w:lang w:val="ru-RU" w:bidi="ar-SA"/>
        </w:rPr>
        <w:tab/>
        <w:t xml:space="preserve"> Касарги</w:t>
      </w:r>
    </w:p>
    <w:p w14:paraId="43F6CE38" w14:textId="492B6967" w:rsidR="00AB5A7B" w:rsidRPr="00764918" w:rsidRDefault="00D02637" w:rsidP="00235AE3">
      <w:pPr>
        <w:widowControl w:val="0"/>
        <w:numPr>
          <w:ilvl w:val="0"/>
          <w:numId w:val="95"/>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посёлок</w:t>
      </w:r>
      <w:r w:rsidR="00AB5A7B" w:rsidRPr="00764918">
        <w:rPr>
          <w:rFonts w:ascii="Times New Roman" w:eastAsia="Calibri" w:hAnsi="Times New Roman"/>
          <w:sz w:val="28"/>
          <w:szCs w:val="28"/>
          <w:lang w:val="ru-RU" w:bidi="ar-SA"/>
        </w:rPr>
        <w:tab/>
        <w:t xml:space="preserve"> Касарги</w:t>
      </w:r>
    </w:p>
    <w:p w14:paraId="6E52112F" w14:textId="670D84AD" w:rsidR="00AB5A7B" w:rsidRPr="00764918" w:rsidRDefault="00D02637" w:rsidP="00235AE3">
      <w:pPr>
        <w:widowControl w:val="0"/>
        <w:numPr>
          <w:ilvl w:val="0"/>
          <w:numId w:val="95"/>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посёлок</w:t>
      </w:r>
      <w:r w:rsidR="00AB5A7B" w:rsidRPr="00764918">
        <w:rPr>
          <w:rFonts w:ascii="Times New Roman" w:eastAsia="Calibri" w:hAnsi="Times New Roman"/>
          <w:sz w:val="28"/>
          <w:szCs w:val="28"/>
          <w:lang w:val="ru-RU" w:bidi="ar-SA"/>
        </w:rPr>
        <w:tab/>
        <w:t xml:space="preserve"> Кисегачинский</w:t>
      </w:r>
    </w:p>
    <w:p w14:paraId="5D6A25EB" w14:textId="6C2F94B3" w:rsidR="00AB5A7B" w:rsidRPr="00764918" w:rsidRDefault="00D02637" w:rsidP="00235AE3">
      <w:pPr>
        <w:widowControl w:val="0"/>
        <w:numPr>
          <w:ilvl w:val="0"/>
          <w:numId w:val="95"/>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деревня</w:t>
      </w:r>
      <w:r w:rsidR="00AB5A7B" w:rsidRPr="00764918">
        <w:rPr>
          <w:rFonts w:ascii="Times New Roman" w:eastAsia="Calibri" w:hAnsi="Times New Roman"/>
          <w:sz w:val="28"/>
          <w:szCs w:val="28"/>
          <w:lang w:val="ru-RU" w:bidi="ar-SA"/>
        </w:rPr>
        <w:tab/>
        <w:t xml:space="preserve"> Медиак</w:t>
      </w:r>
    </w:p>
    <w:p w14:paraId="4C3D8D4D" w14:textId="02667572" w:rsidR="00AB5A7B" w:rsidRPr="00764918" w:rsidRDefault="00D02637" w:rsidP="00235AE3">
      <w:pPr>
        <w:widowControl w:val="0"/>
        <w:numPr>
          <w:ilvl w:val="0"/>
          <w:numId w:val="95"/>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 xml:space="preserve">посёлок, административный центр </w:t>
      </w:r>
      <w:r w:rsidR="00AB5A7B" w:rsidRPr="00764918">
        <w:rPr>
          <w:rFonts w:ascii="Times New Roman" w:eastAsia="Calibri" w:hAnsi="Times New Roman"/>
          <w:sz w:val="28"/>
          <w:szCs w:val="28"/>
          <w:lang w:val="ru-RU" w:bidi="ar-SA"/>
        </w:rPr>
        <w:tab/>
        <w:t>Мирный</w:t>
      </w:r>
    </w:p>
    <w:p w14:paraId="70629025" w14:textId="00F5B2F1" w:rsidR="00AB5A7B" w:rsidRPr="00764918" w:rsidRDefault="00D02637" w:rsidP="00235AE3">
      <w:pPr>
        <w:widowControl w:val="0"/>
        <w:numPr>
          <w:ilvl w:val="0"/>
          <w:numId w:val="95"/>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деревня</w:t>
      </w:r>
      <w:r w:rsidR="00AB5A7B" w:rsidRPr="00764918">
        <w:rPr>
          <w:rFonts w:ascii="Times New Roman" w:eastAsia="Calibri" w:hAnsi="Times New Roman"/>
          <w:sz w:val="28"/>
          <w:szCs w:val="28"/>
          <w:lang w:val="ru-RU" w:bidi="ar-SA"/>
        </w:rPr>
        <w:tab/>
        <w:t xml:space="preserve"> Ужевка</w:t>
      </w:r>
    </w:p>
    <w:p w14:paraId="23BB54BE" w14:textId="77777777" w:rsidR="00AB5A7B" w:rsidRPr="00764918" w:rsidRDefault="00AB5A7B" w:rsidP="00235AE3">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14:paraId="64AEB944" w14:textId="77777777" w:rsidR="00AB5A7B" w:rsidRPr="00764918" w:rsidRDefault="00AB5A7B" w:rsidP="00235AE3">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14:paraId="68575BF7" w14:textId="0FAA8AEB" w:rsidR="0073616B" w:rsidRDefault="00AB5A7B" w:rsidP="00235AE3">
      <w:pPr>
        <w:widowControl w:val="0"/>
        <w:suppressAutoHyphens/>
        <w:spacing w:line="240" w:lineRule="auto"/>
        <w:ind w:firstLine="709"/>
        <w:rPr>
          <w:rFonts w:ascii="Times New Roman" w:eastAsia="Calibri" w:hAnsi="Times New Roman"/>
          <w:bCs/>
          <w:sz w:val="28"/>
          <w:szCs w:val="28"/>
          <w:lang w:val="ru-RU" w:bidi="ar-SA"/>
        </w:rPr>
      </w:pPr>
      <w:r w:rsidRPr="00764918">
        <w:rPr>
          <w:rFonts w:ascii="Times New Roman" w:eastAsia="Calibri" w:hAnsi="Times New Roman"/>
          <w:sz w:val="28"/>
          <w:szCs w:val="28"/>
          <w:lang w:val="ru-RU" w:bidi="ar-SA"/>
        </w:rPr>
        <w:t xml:space="preserve">Прогнозы приростов строительных фондов согласно материалам Генерального плана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приведены в таблице 2. </w:t>
      </w:r>
    </w:p>
    <w:p w14:paraId="6A72CF6D" w14:textId="6838DBDB" w:rsidR="00AB5A7B" w:rsidRPr="00764918" w:rsidRDefault="00AB5A7B" w:rsidP="00235AE3">
      <w:pPr>
        <w:widowControl w:val="0"/>
        <w:suppressAutoHyphens/>
        <w:spacing w:line="240" w:lineRule="auto"/>
        <w:ind w:firstLine="709"/>
        <w:rPr>
          <w:rFonts w:ascii="Times New Roman" w:eastAsia="Calibri" w:hAnsi="Times New Roman"/>
          <w:bCs/>
          <w:sz w:val="28"/>
          <w:szCs w:val="28"/>
          <w:lang w:val="ru-RU" w:bidi="ar-SA"/>
        </w:rPr>
      </w:pPr>
      <w:r w:rsidRPr="00764918">
        <w:rPr>
          <w:rFonts w:ascii="Times New Roman" w:eastAsia="Calibri" w:hAnsi="Times New Roman"/>
          <w:bCs/>
          <w:sz w:val="28"/>
          <w:szCs w:val="28"/>
          <w:lang w:val="ru-RU" w:bidi="ar-SA"/>
        </w:rPr>
        <w:t>Таблица 2 – Прогноз прироста строительных фондов согласно материалам Генерального плана п. Мирный</w:t>
      </w:r>
    </w:p>
    <w:tbl>
      <w:tblPr>
        <w:tblW w:w="489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3686"/>
        <w:gridCol w:w="1532"/>
        <w:gridCol w:w="2207"/>
        <w:gridCol w:w="1504"/>
      </w:tblGrid>
      <w:tr w:rsidR="00AB5A7B" w:rsidRPr="00604910" w14:paraId="7991B586" w14:textId="77777777" w:rsidTr="00604910">
        <w:trPr>
          <w:trHeight w:val="20"/>
          <w:tblHeader/>
        </w:trPr>
        <w:tc>
          <w:tcPr>
            <w:tcW w:w="368" w:type="pct"/>
            <w:shd w:val="clear" w:color="auto" w:fill="auto"/>
            <w:vAlign w:val="center"/>
          </w:tcPr>
          <w:p w14:paraId="518C80B5"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 п/п</w:t>
            </w:r>
          </w:p>
        </w:tc>
        <w:tc>
          <w:tcPr>
            <w:tcW w:w="1912" w:type="pct"/>
            <w:shd w:val="clear" w:color="auto" w:fill="auto"/>
            <w:vAlign w:val="center"/>
          </w:tcPr>
          <w:p w14:paraId="1632801D"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Показатели</w:t>
            </w:r>
          </w:p>
        </w:tc>
        <w:tc>
          <w:tcPr>
            <w:tcW w:w="795" w:type="pct"/>
            <w:shd w:val="clear" w:color="auto" w:fill="auto"/>
            <w:vAlign w:val="center"/>
          </w:tcPr>
          <w:p w14:paraId="2A69A2A4" w14:textId="7A6FF2C9"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Единица</w:t>
            </w:r>
          </w:p>
          <w:p w14:paraId="319139B5"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измерения</w:t>
            </w:r>
          </w:p>
        </w:tc>
        <w:tc>
          <w:tcPr>
            <w:tcW w:w="1145" w:type="pct"/>
            <w:shd w:val="clear" w:color="auto" w:fill="auto"/>
            <w:vAlign w:val="center"/>
          </w:tcPr>
          <w:p w14:paraId="2B5F9D36" w14:textId="33C203FA"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Современное</w:t>
            </w:r>
          </w:p>
          <w:p w14:paraId="0E1EECE6"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состояние</w:t>
            </w:r>
          </w:p>
        </w:tc>
        <w:tc>
          <w:tcPr>
            <w:tcW w:w="780" w:type="pct"/>
            <w:tcBorders>
              <w:right w:val="single" w:sz="6" w:space="0" w:color="000000"/>
            </w:tcBorders>
            <w:shd w:val="clear" w:color="auto" w:fill="auto"/>
            <w:vAlign w:val="center"/>
          </w:tcPr>
          <w:p w14:paraId="5372E395"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Расчетный срок</w:t>
            </w:r>
          </w:p>
        </w:tc>
      </w:tr>
      <w:tr w:rsidR="00AB5A7B" w:rsidRPr="00604910" w14:paraId="5A0811B2" w14:textId="77777777" w:rsidTr="00604910">
        <w:trPr>
          <w:trHeight w:val="20"/>
        </w:trPr>
        <w:tc>
          <w:tcPr>
            <w:tcW w:w="368" w:type="pct"/>
            <w:shd w:val="clear" w:color="auto" w:fill="auto"/>
            <w:vAlign w:val="center"/>
          </w:tcPr>
          <w:p w14:paraId="65EDD32F" w14:textId="77777777" w:rsidR="00AB5A7B" w:rsidRPr="00604910" w:rsidRDefault="00AB5A7B" w:rsidP="005F22A1">
            <w:pPr>
              <w:spacing w:line="240" w:lineRule="auto"/>
              <w:ind w:firstLine="0"/>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1.</w:t>
            </w:r>
          </w:p>
        </w:tc>
        <w:tc>
          <w:tcPr>
            <w:tcW w:w="1912" w:type="pct"/>
            <w:shd w:val="clear" w:color="auto" w:fill="auto"/>
            <w:vAlign w:val="center"/>
          </w:tcPr>
          <w:p w14:paraId="6FCB9580" w14:textId="77777777" w:rsidR="00AB5A7B" w:rsidRPr="00604910" w:rsidRDefault="00AB5A7B" w:rsidP="005F22A1">
            <w:pPr>
              <w:spacing w:line="240" w:lineRule="auto"/>
              <w:ind w:firstLine="0"/>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Зоны жилой застройки, из них</w:t>
            </w:r>
          </w:p>
        </w:tc>
        <w:tc>
          <w:tcPr>
            <w:tcW w:w="795" w:type="pct"/>
            <w:shd w:val="clear" w:color="auto" w:fill="auto"/>
            <w:vAlign w:val="center"/>
          </w:tcPr>
          <w:p w14:paraId="70335120" w14:textId="77777777" w:rsidR="00AB5A7B" w:rsidRPr="00604910" w:rsidRDefault="00AB5A7B" w:rsidP="00D02637">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га</w:t>
            </w:r>
          </w:p>
        </w:tc>
        <w:tc>
          <w:tcPr>
            <w:tcW w:w="1145" w:type="pct"/>
            <w:shd w:val="clear" w:color="auto" w:fill="auto"/>
            <w:vAlign w:val="center"/>
          </w:tcPr>
          <w:p w14:paraId="7BBC1BC0" w14:textId="77777777" w:rsidR="00AB5A7B" w:rsidRPr="00604910" w:rsidRDefault="00AB5A7B" w:rsidP="00D02637">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150</w:t>
            </w:r>
          </w:p>
        </w:tc>
        <w:tc>
          <w:tcPr>
            <w:tcW w:w="780" w:type="pct"/>
            <w:tcBorders>
              <w:right w:val="single" w:sz="6" w:space="0" w:color="000000"/>
            </w:tcBorders>
            <w:shd w:val="clear" w:color="auto" w:fill="auto"/>
            <w:vAlign w:val="center"/>
          </w:tcPr>
          <w:p w14:paraId="7A81A0F0" w14:textId="77777777" w:rsidR="00AB5A7B" w:rsidRPr="00604910" w:rsidRDefault="00AB5A7B" w:rsidP="00D02637">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165</w:t>
            </w:r>
          </w:p>
        </w:tc>
      </w:tr>
      <w:tr w:rsidR="00AB5A7B" w:rsidRPr="00604910" w14:paraId="18C94CAD" w14:textId="77777777" w:rsidTr="00604910">
        <w:trPr>
          <w:trHeight w:val="20"/>
        </w:trPr>
        <w:tc>
          <w:tcPr>
            <w:tcW w:w="368" w:type="pct"/>
            <w:shd w:val="clear" w:color="auto" w:fill="auto"/>
            <w:vAlign w:val="center"/>
          </w:tcPr>
          <w:p w14:paraId="029BB2E8" w14:textId="77777777" w:rsidR="00AB5A7B" w:rsidRPr="00604910" w:rsidRDefault="00AB5A7B" w:rsidP="005F22A1">
            <w:pPr>
              <w:spacing w:line="240" w:lineRule="auto"/>
              <w:ind w:firstLine="0"/>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lastRenderedPageBreak/>
              <w:t>1.1</w:t>
            </w:r>
          </w:p>
        </w:tc>
        <w:tc>
          <w:tcPr>
            <w:tcW w:w="1912" w:type="pct"/>
            <w:shd w:val="clear" w:color="auto" w:fill="auto"/>
            <w:vAlign w:val="center"/>
          </w:tcPr>
          <w:p w14:paraId="2A2B2E92" w14:textId="77777777" w:rsidR="00AB5A7B" w:rsidRPr="00604910" w:rsidRDefault="00AB5A7B" w:rsidP="005F22A1">
            <w:pPr>
              <w:spacing w:line="240" w:lineRule="auto"/>
              <w:ind w:firstLine="0"/>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Территории индивидуальной усадебной жилой застройки</w:t>
            </w:r>
          </w:p>
          <w:p w14:paraId="55A66B09" w14:textId="77777777" w:rsidR="00AB5A7B" w:rsidRPr="00604910" w:rsidRDefault="00AB5A7B" w:rsidP="005F22A1">
            <w:pPr>
              <w:spacing w:line="240" w:lineRule="auto"/>
              <w:ind w:firstLine="0"/>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(индивидуальный жилищный фонд)</w:t>
            </w:r>
          </w:p>
        </w:tc>
        <w:tc>
          <w:tcPr>
            <w:tcW w:w="795" w:type="pct"/>
            <w:shd w:val="clear" w:color="auto" w:fill="auto"/>
            <w:vAlign w:val="center"/>
          </w:tcPr>
          <w:p w14:paraId="6C651A80"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w:t>
            </w:r>
          </w:p>
        </w:tc>
        <w:tc>
          <w:tcPr>
            <w:tcW w:w="1145" w:type="pct"/>
            <w:shd w:val="clear" w:color="auto" w:fill="auto"/>
            <w:vAlign w:val="center"/>
          </w:tcPr>
          <w:p w14:paraId="7DB67F5B"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60</w:t>
            </w:r>
          </w:p>
        </w:tc>
        <w:tc>
          <w:tcPr>
            <w:tcW w:w="780" w:type="pct"/>
            <w:tcBorders>
              <w:right w:val="single" w:sz="6" w:space="0" w:color="000000"/>
            </w:tcBorders>
            <w:shd w:val="clear" w:color="auto" w:fill="auto"/>
            <w:vAlign w:val="center"/>
          </w:tcPr>
          <w:p w14:paraId="5D40C4C3"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60</w:t>
            </w:r>
          </w:p>
        </w:tc>
      </w:tr>
      <w:tr w:rsidR="00AB5A7B" w:rsidRPr="00604910" w14:paraId="36885566" w14:textId="77777777" w:rsidTr="00604910">
        <w:trPr>
          <w:trHeight w:val="20"/>
        </w:trPr>
        <w:tc>
          <w:tcPr>
            <w:tcW w:w="368" w:type="pct"/>
            <w:shd w:val="clear" w:color="auto" w:fill="auto"/>
            <w:vAlign w:val="center"/>
          </w:tcPr>
          <w:p w14:paraId="7D8F4889" w14:textId="77777777" w:rsidR="00AB5A7B" w:rsidRPr="00604910" w:rsidRDefault="00AB5A7B" w:rsidP="005F22A1">
            <w:pPr>
              <w:spacing w:line="240" w:lineRule="auto"/>
              <w:ind w:firstLine="0"/>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1.2</w:t>
            </w:r>
          </w:p>
        </w:tc>
        <w:tc>
          <w:tcPr>
            <w:tcW w:w="1912" w:type="pct"/>
            <w:shd w:val="clear" w:color="auto" w:fill="auto"/>
            <w:vAlign w:val="center"/>
          </w:tcPr>
          <w:p w14:paraId="7CDE98BE" w14:textId="77777777" w:rsidR="00AB5A7B" w:rsidRPr="00604910" w:rsidRDefault="00AB5A7B" w:rsidP="005F22A1">
            <w:pPr>
              <w:spacing w:line="240" w:lineRule="auto"/>
              <w:ind w:firstLine="0"/>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Территории малоэтажной многоквартирной жилой</w:t>
            </w:r>
          </w:p>
          <w:p w14:paraId="02969D4D" w14:textId="77777777" w:rsidR="00AB5A7B" w:rsidRPr="00604910" w:rsidRDefault="00AB5A7B" w:rsidP="005F22A1">
            <w:pPr>
              <w:spacing w:line="240" w:lineRule="auto"/>
              <w:ind w:firstLine="0"/>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застройки (многоквартирные жилые дома)</w:t>
            </w:r>
          </w:p>
        </w:tc>
        <w:tc>
          <w:tcPr>
            <w:tcW w:w="795" w:type="pct"/>
            <w:shd w:val="clear" w:color="auto" w:fill="auto"/>
            <w:vAlign w:val="center"/>
          </w:tcPr>
          <w:p w14:paraId="671D3237"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w:t>
            </w:r>
          </w:p>
        </w:tc>
        <w:tc>
          <w:tcPr>
            <w:tcW w:w="1145" w:type="pct"/>
            <w:shd w:val="clear" w:color="auto" w:fill="auto"/>
            <w:vAlign w:val="center"/>
          </w:tcPr>
          <w:p w14:paraId="661C5E5E"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40</w:t>
            </w:r>
          </w:p>
        </w:tc>
        <w:tc>
          <w:tcPr>
            <w:tcW w:w="780" w:type="pct"/>
            <w:tcBorders>
              <w:right w:val="single" w:sz="6" w:space="0" w:color="000000"/>
            </w:tcBorders>
            <w:shd w:val="clear" w:color="auto" w:fill="auto"/>
            <w:vAlign w:val="center"/>
          </w:tcPr>
          <w:p w14:paraId="695D2CB0"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40</w:t>
            </w:r>
          </w:p>
        </w:tc>
      </w:tr>
      <w:tr w:rsidR="00AB5A7B" w:rsidRPr="00604910" w14:paraId="4221568D" w14:textId="77777777" w:rsidTr="00604910">
        <w:trPr>
          <w:trHeight w:val="20"/>
        </w:trPr>
        <w:tc>
          <w:tcPr>
            <w:tcW w:w="368" w:type="pct"/>
            <w:shd w:val="clear" w:color="auto" w:fill="auto"/>
            <w:vAlign w:val="center"/>
          </w:tcPr>
          <w:p w14:paraId="2740EE64" w14:textId="77777777" w:rsidR="00AB5A7B" w:rsidRPr="00604910" w:rsidRDefault="00AB5A7B" w:rsidP="005F22A1">
            <w:pPr>
              <w:spacing w:line="240" w:lineRule="auto"/>
              <w:ind w:firstLine="0"/>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1.3.</w:t>
            </w:r>
          </w:p>
        </w:tc>
        <w:tc>
          <w:tcPr>
            <w:tcW w:w="1912" w:type="pct"/>
            <w:shd w:val="clear" w:color="auto" w:fill="auto"/>
            <w:vAlign w:val="center"/>
          </w:tcPr>
          <w:p w14:paraId="01063EFC" w14:textId="77777777" w:rsidR="00AB5A7B" w:rsidRPr="00604910" w:rsidRDefault="00AB5A7B" w:rsidP="005F22A1">
            <w:pPr>
              <w:spacing w:line="240" w:lineRule="auto"/>
              <w:ind w:firstLine="0"/>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Территории среднеэтажной многоквартирной жилой</w:t>
            </w:r>
          </w:p>
          <w:p w14:paraId="67AAF60D" w14:textId="77777777" w:rsidR="00AB5A7B" w:rsidRPr="00604910" w:rsidRDefault="00AB5A7B" w:rsidP="005F22A1">
            <w:pPr>
              <w:spacing w:line="240" w:lineRule="auto"/>
              <w:ind w:firstLine="0"/>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застройки (многоквартирные жилые дома)</w:t>
            </w:r>
          </w:p>
        </w:tc>
        <w:tc>
          <w:tcPr>
            <w:tcW w:w="795" w:type="pct"/>
            <w:shd w:val="clear" w:color="auto" w:fill="auto"/>
            <w:vAlign w:val="center"/>
          </w:tcPr>
          <w:p w14:paraId="24AE4CE2"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w:t>
            </w:r>
          </w:p>
        </w:tc>
        <w:tc>
          <w:tcPr>
            <w:tcW w:w="1145" w:type="pct"/>
            <w:shd w:val="clear" w:color="auto" w:fill="auto"/>
            <w:vAlign w:val="center"/>
          </w:tcPr>
          <w:p w14:paraId="4DC83837"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0</w:t>
            </w:r>
          </w:p>
        </w:tc>
        <w:tc>
          <w:tcPr>
            <w:tcW w:w="780" w:type="pct"/>
            <w:tcBorders>
              <w:right w:val="single" w:sz="6" w:space="0" w:color="000000"/>
            </w:tcBorders>
            <w:shd w:val="clear" w:color="auto" w:fill="auto"/>
            <w:vAlign w:val="center"/>
          </w:tcPr>
          <w:p w14:paraId="15218613"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0</w:t>
            </w:r>
          </w:p>
        </w:tc>
      </w:tr>
      <w:tr w:rsidR="00AB5A7B" w:rsidRPr="00604910" w14:paraId="0033E174" w14:textId="77777777" w:rsidTr="00604910">
        <w:trPr>
          <w:trHeight w:val="20"/>
        </w:trPr>
        <w:tc>
          <w:tcPr>
            <w:tcW w:w="368" w:type="pct"/>
            <w:shd w:val="clear" w:color="auto" w:fill="auto"/>
            <w:vAlign w:val="center"/>
          </w:tcPr>
          <w:p w14:paraId="14023C49" w14:textId="77777777" w:rsidR="00AB5A7B" w:rsidRPr="00604910" w:rsidRDefault="00AB5A7B" w:rsidP="005F22A1">
            <w:pPr>
              <w:spacing w:line="240" w:lineRule="auto"/>
              <w:ind w:firstLine="0"/>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2.</w:t>
            </w:r>
          </w:p>
        </w:tc>
        <w:tc>
          <w:tcPr>
            <w:tcW w:w="1912" w:type="pct"/>
            <w:shd w:val="clear" w:color="auto" w:fill="auto"/>
            <w:vAlign w:val="center"/>
          </w:tcPr>
          <w:p w14:paraId="34CF86ED" w14:textId="77777777" w:rsidR="00AB5A7B" w:rsidRPr="00604910" w:rsidRDefault="00AB5A7B" w:rsidP="005F22A1">
            <w:pPr>
              <w:spacing w:line="240" w:lineRule="auto"/>
              <w:ind w:firstLine="0"/>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Жилищный фонд, всего</w:t>
            </w:r>
          </w:p>
        </w:tc>
        <w:tc>
          <w:tcPr>
            <w:tcW w:w="795" w:type="pct"/>
            <w:shd w:val="clear" w:color="auto" w:fill="auto"/>
            <w:vAlign w:val="center"/>
          </w:tcPr>
          <w:p w14:paraId="1877F3BD"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Тыс. кв. м</w:t>
            </w:r>
          </w:p>
          <w:p w14:paraId="4CCE51A2"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общей площади квартир</w:t>
            </w:r>
          </w:p>
        </w:tc>
        <w:tc>
          <w:tcPr>
            <w:tcW w:w="1145" w:type="pct"/>
            <w:shd w:val="clear" w:color="auto" w:fill="auto"/>
            <w:vAlign w:val="center"/>
          </w:tcPr>
          <w:p w14:paraId="221E81A1"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90</w:t>
            </w:r>
          </w:p>
        </w:tc>
        <w:tc>
          <w:tcPr>
            <w:tcW w:w="780" w:type="pct"/>
            <w:tcBorders>
              <w:right w:val="single" w:sz="6" w:space="0" w:color="000000"/>
            </w:tcBorders>
            <w:shd w:val="clear" w:color="auto" w:fill="auto"/>
            <w:vAlign w:val="center"/>
          </w:tcPr>
          <w:p w14:paraId="075FC5CC"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99</w:t>
            </w:r>
          </w:p>
        </w:tc>
      </w:tr>
      <w:tr w:rsidR="00AB5A7B" w:rsidRPr="00604910" w14:paraId="2AEB8A69" w14:textId="77777777" w:rsidTr="00604910">
        <w:trPr>
          <w:trHeight w:val="20"/>
        </w:trPr>
        <w:tc>
          <w:tcPr>
            <w:tcW w:w="368" w:type="pct"/>
            <w:shd w:val="clear" w:color="auto" w:fill="auto"/>
            <w:vAlign w:val="center"/>
          </w:tcPr>
          <w:p w14:paraId="615CD769" w14:textId="77777777" w:rsidR="00AB5A7B" w:rsidRPr="00604910" w:rsidRDefault="00AB5A7B" w:rsidP="005F22A1">
            <w:pPr>
              <w:spacing w:line="240" w:lineRule="auto"/>
              <w:ind w:firstLine="0"/>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2.1</w:t>
            </w:r>
          </w:p>
        </w:tc>
        <w:tc>
          <w:tcPr>
            <w:tcW w:w="1912" w:type="pct"/>
            <w:shd w:val="clear" w:color="auto" w:fill="auto"/>
            <w:vAlign w:val="center"/>
          </w:tcPr>
          <w:p w14:paraId="41C0C0CC" w14:textId="77777777" w:rsidR="00AB5A7B" w:rsidRPr="00604910" w:rsidRDefault="00AB5A7B" w:rsidP="005F22A1">
            <w:pPr>
              <w:spacing w:line="240" w:lineRule="auto"/>
              <w:ind w:firstLine="0"/>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Существующий сохраняемый жилищный фонд</w:t>
            </w:r>
          </w:p>
        </w:tc>
        <w:tc>
          <w:tcPr>
            <w:tcW w:w="795" w:type="pct"/>
            <w:shd w:val="clear" w:color="auto" w:fill="auto"/>
            <w:vAlign w:val="center"/>
          </w:tcPr>
          <w:p w14:paraId="1AB11852"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Тыс. кв. м</w:t>
            </w:r>
          </w:p>
          <w:p w14:paraId="16FEBCD6"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общей площади квартир</w:t>
            </w:r>
          </w:p>
        </w:tc>
        <w:tc>
          <w:tcPr>
            <w:tcW w:w="1145" w:type="pct"/>
            <w:shd w:val="clear" w:color="auto" w:fill="auto"/>
            <w:vAlign w:val="center"/>
          </w:tcPr>
          <w:p w14:paraId="459F1650"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90</w:t>
            </w:r>
          </w:p>
        </w:tc>
        <w:tc>
          <w:tcPr>
            <w:tcW w:w="780" w:type="pct"/>
            <w:tcBorders>
              <w:right w:val="single" w:sz="6" w:space="0" w:color="000000"/>
            </w:tcBorders>
            <w:shd w:val="clear" w:color="auto" w:fill="auto"/>
            <w:vAlign w:val="center"/>
          </w:tcPr>
          <w:p w14:paraId="0327DA3A"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w:t>
            </w:r>
          </w:p>
        </w:tc>
      </w:tr>
      <w:tr w:rsidR="00AB5A7B" w:rsidRPr="00604910" w14:paraId="176F89A1" w14:textId="77777777" w:rsidTr="00604910">
        <w:trPr>
          <w:trHeight w:val="20"/>
        </w:trPr>
        <w:tc>
          <w:tcPr>
            <w:tcW w:w="368" w:type="pct"/>
            <w:shd w:val="clear" w:color="auto" w:fill="auto"/>
            <w:vAlign w:val="center"/>
          </w:tcPr>
          <w:p w14:paraId="29299F7C" w14:textId="77777777" w:rsidR="00AB5A7B" w:rsidRPr="00604910" w:rsidRDefault="00AB5A7B" w:rsidP="005F22A1">
            <w:pPr>
              <w:spacing w:line="240" w:lineRule="auto"/>
              <w:ind w:firstLine="0"/>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2.2</w:t>
            </w:r>
          </w:p>
        </w:tc>
        <w:tc>
          <w:tcPr>
            <w:tcW w:w="1912" w:type="pct"/>
            <w:shd w:val="clear" w:color="auto" w:fill="auto"/>
            <w:vAlign w:val="center"/>
          </w:tcPr>
          <w:p w14:paraId="3CD83183" w14:textId="77777777" w:rsidR="00AB5A7B" w:rsidRPr="00604910" w:rsidRDefault="00AB5A7B" w:rsidP="005F22A1">
            <w:pPr>
              <w:spacing w:line="240" w:lineRule="auto"/>
              <w:ind w:firstLine="0"/>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Новое жилищное строительство</w:t>
            </w:r>
          </w:p>
        </w:tc>
        <w:tc>
          <w:tcPr>
            <w:tcW w:w="795" w:type="pct"/>
            <w:shd w:val="clear" w:color="auto" w:fill="auto"/>
            <w:vAlign w:val="center"/>
          </w:tcPr>
          <w:p w14:paraId="4CF043C8"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Тыс. кв. м</w:t>
            </w:r>
          </w:p>
          <w:p w14:paraId="38653DA7"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общей площади квартир</w:t>
            </w:r>
          </w:p>
        </w:tc>
        <w:tc>
          <w:tcPr>
            <w:tcW w:w="1145" w:type="pct"/>
            <w:shd w:val="clear" w:color="auto" w:fill="auto"/>
            <w:vAlign w:val="center"/>
          </w:tcPr>
          <w:p w14:paraId="1EFAFC06"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w:t>
            </w:r>
          </w:p>
        </w:tc>
        <w:tc>
          <w:tcPr>
            <w:tcW w:w="780" w:type="pct"/>
            <w:tcBorders>
              <w:right w:val="single" w:sz="6" w:space="0" w:color="000000"/>
            </w:tcBorders>
            <w:shd w:val="clear" w:color="auto" w:fill="auto"/>
            <w:vAlign w:val="center"/>
          </w:tcPr>
          <w:p w14:paraId="1DA3292E"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10</w:t>
            </w:r>
          </w:p>
        </w:tc>
      </w:tr>
      <w:tr w:rsidR="00AB5A7B" w:rsidRPr="00604910" w14:paraId="24D4BB72" w14:textId="77777777" w:rsidTr="00604910">
        <w:trPr>
          <w:trHeight w:val="20"/>
        </w:trPr>
        <w:tc>
          <w:tcPr>
            <w:tcW w:w="368" w:type="pct"/>
            <w:shd w:val="clear" w:color="auto" w:fill="auto"/>
            <w:vAlign w:val="center"/>
          </w:tcPr>
          <w:p w14:paraId="2CFF96A5" w14:textId="77777777" w:rsidR="00AB5A7B" w:rsidRPr="00604910" w:rsidRDefault="00AB5A7B" w:rsidP="005F22A1">
            <w:pPr>
              <w:spacing w:line="240" w:lineRule="auto"/>
              <w:ind w:firstLine="0"/>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3.</w:t>
            </w:r>
          </w:p>
        </w:tc>
        <w:tc>
          <w:tcPr>
            <w:tcW w:w="1912" w:type="pct"/>
            <w:shd w:val="clear" w:color="auto" w:fill="auto"/>
            <w:vAlign w:val="center"/>
          </w:tcPr>
          <w:p w14:paraId="6442F169" w14:textId="77777777" w:rsidR="00AB5A7B" w:rsidRPr="00604910" w:rsidRDefault="00AB5A7B" w:rsidP="005F22A1">
            <w:pPr>
              <w:spacing w:line="240" w:lineRule="auto"/>
              <w:ind w:firstLine="0"/>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Общественные здания</w:t>
            </w:r>
          </w:p>
        </w:tc>
        <w:tc>
          <w:tcPr>
            <w:tcW w:w="795" w:type="pct"/>
            <w:shd w:val="clear" w:color="auto" w:fill="auto"/>
            <w:vAlign w:val="center"/>
          </w:tcPr>
          <w:p w14:paraId="77342F32"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p>
        </w:tc>
        <w:tc>
          <w:tcPr>
            <w:tcW w:w="1145" w:type="pct"/>
            <w:shd w:val="clear" w:color="auto" w:fill="auto"/>
            <w:vAlign w:val="center"/>
          </w:tcPr>
          <w:p w14:paraId="28037A24"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p>
        </w:tc>
        <w:tc>
          <w:tcPr>
            <w:tcW w:w="780" w:type="pct"/>
            <w:shd w:val="clear" w:color="auto" w:fill="auto"/>
            <w:vAlign w:val="center"/>
          </w:tcPr>
          <w:p w14:paraId="28717CFD"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p>
        </w:tc>
      </w:tr>
      <w:tr w:rsidR="00AB5A7B" w:rsidRPr="00604910" w14:paraId="35E969FF" w14:textId="77777777" w:rsidTr="00604910">
        <w:trPr>
          <w:trHeight w:val="20"/>
        </w:trPr>
        <w:tc>
          <w:tcPr>
            <w:tcW w:w="368" w:type="pct"/>
            <w:shd w:val="clear" w:color="auto" w:fill="auto"/>
            <w:vAlign w:val="center"/>
          </w:tcPr>
          <w:p w14:paraId="1027CD79" w14:textId="77777777" w:rsidR="00AB5A7B" w:rsidRPr="00604910" w:rsidRDefault="00AB5A7B" w:rsidP="005F22A1">
            <w:pPr>
              <w:spacing w:line="240" w:lineRule="auto"/>
              <w:ind w:firstLine="0"/>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3.1</w:t>
            </w:r>
          </w:p>
        </w:tc>
        <w:tc>
          <w:tcPr>
            <w:tcW w:w="1912" w:type="pct"/>
            <w:shd w:val="clear" w:color="auto" w:fill="auto"/>
            <w:vAlign w:val="center"/>
          </w:tcPr>
          <w:p w14:paraId="62025241" w14:textId="77777777" w:rsidR="00AB5A7B" w:rsidRPr="00604910" w:rsidRDefault="00AB5A7B" w:rsidP="005F22A1">
            <w:pPr>
              <w:spacing w:line="240" w:lineRule="auto"/>
              <w:ind w:firstLine="0"/>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Зоны объектов учебно –</w:t>
            </w:r>
          </w:p>
          <w:p w14:paraId="0E1A6367" w14:textId="77777777" w:rsidR="00AB5A7B" w:rsidRPr="00604910" w:rsidRDefault="00AB5A7B" w:rsidP="005F22A1">
            <w:pPr>
              <w:spacing w:line="240" w:lineRule="auto"/>
              <w:ind w:firstLine="0"/>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образовательного назначения</w:t>
            </w:r>
          </w:p>
        </w:tc>
        <w:tc>
          <w:tcPr>
            <w:tcW w:w="795" w:type="pct"/>
            <w:shd w:val="clear" w:color="auto" w:fill="auto"/>
            <w:vAlign w:val="center"/>
          </w:tcPr>
          <w:p w14:paraId="25642D74"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га</w:t>
            </w:r>
          </w:p>
        </w:tc>
        <w:tc>
          <w:tcPr>
            <w:tcW w:w="1145" w:type="pct"/>
            <w:shd w:val="clear" w:color="auto" w:fill="auto"/>
            <w:vAlign w:val="center"/>
          </w:tcPr>
          <w:p w14:paraId="0F30761D"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5</w:t>
            </w:r>
          </w:p>
        </w:tc>
        <w:tc>
          <w:tcPr>
            <w:tcW w:w="780" w:type="pct"/>
            <w:shd w:val="clear" w:color="auto" w:fill="auto"/>
            <w:vAlign w:val="center"/>
          </w:tcPr>
          <w:p w14:paraId="512FE823"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5,5</w:t>
            </w:r>
          </w:p>
        </w:tc>
      </w:tr>
      <w:tr w:rsidR="00AB5A7B" w:rsidRPr="00604910" w14:paraId="41980771" w14:textId="77777777" w:rsidTr="00604910">
        <w:trPr>
          <w:trHeight w:val="20"/>
        </w:trPr>
        <w:tc>
          <w:tcPr>
            <w:tcW w:w="368" w:type="pct"/>
            <w:shd w:val="clear" w:color="auto" w:fill="auto"/>
            <w:vAlign w:val="center"/>
          </w:tcPr>
          <w:p w14:paraId="569428F6" w14:textId="77777777" w:rsidR="00AB5A7B" w:rsidRPr="00604910" w:rsidRDefault="00AB5A7B" w:rsidP="005F22A1">
            <w:pPr>
              <w:spacing w:line="240" w:lineRule="auto"/>
              <w:ind w:firstLine="0"/>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3.2</w:t>
            </w:r>
          </w:p>
        </w:tc>
        <w:tc>
          <w:tcPr>
            <w:tcW w:w="1912" w:type="pct"/>
            <w:shd w:val="clear" w:color="auto" w:fill="auto"/>
            <w:vAlign w:val="center"/>
          </w:tcPr>
          <w:p w14:paraId="0CF45098" w14:textId="77777777" w:rsidR="00AB5A7B" w:rsidRPr="00604910" w:rsidRDefault="00AB5A7B" w:rsidP="005F22A1">
            <w:pPr>
              <w:spacing w:line="240" w:lineRule="auto"/>
              <w:ind w:firstLine="0"/>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Зоны промышленных, комунально-складских объектов</w:t>
            </w:r>
          </w:p>
          <w:p w14:paraId="13C487ED" w14:textId="77777777" w:rsidR="00AB5A7B" w:rsidRPr="00604910" w:rsidRDefault="00AB5A7B" w:rsidP="005F22A1">
            <w:pPr>
              <w:spacing w:line="240" w:lineRule="auto"/>
              <w:ind w:firstLine="0"/>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инженерной инфраструктуры</w:t>
            </w:r>
          </w:p>
        </w:tc>
        <w:tc>
          <w:tcPr>
            <w:tcW w:w="795" w:type="pct"/>
            <w:shd w:val="clear" w:color="auto" w:fill="auto"/>
            <w:vAlign w:val="center"/>
          </w:tcPr>
          <w:p w14:paraId="759F451E"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га</w:t>
            </w:r>
          </w:p>
        </w:tc>
        <w:tc>
          <w:tcPr>
            <w:tcW w:w="1145" w:type="pct"/>
            <w:shd w:val="clear" w:color="auto" w:fill="auto"/>
            <w:vAlign w:val="center"/>
          </w:tcPr>
          <w:p w14:paraId="7A2B8EAD"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11</w:t>
            </w:r>
          </w:p>
        </w:tc>
        <w:tc>
          <w:tcPr>
            <w:tcW w:w="780" w:type="pct"/>
            <w:shd w:val="clear" w:color="auto" w:fill="auto"/>
            <w:vAlign w:val="center"/>
          </w:tcPr>
          <w:p w14:paraId="740D6992" w14:textId="77777777" w:rsidR="00AB5A7B" w:rsidRPr="00604910" w:rsidRDefault="00AB5A7B" w:rsidP="0073616B">
            <w:pPr>
              <w:spacing w:line="240" w:lineRule="auto"/>
              <w:ind w:firstLine="0"/>
              <w:jc w:val="center"/>
              <w:rPr>
                <w:rFonts w:ascii="Times New Roman" w:eastAsia="Calibri" w:hAnsi="Times New Roman"/>
                <w:sz w:val="28"/>
                <w:szCs w:val="28"/>
                <w:lang w:val="ru-RU" w:bidi="ru-RU"/>
              </w:rPr>
            </w:pPr>
            <w:r w:rsidRPr="00604910">
              <w:rPr>
                <w:rFonts w:ascii="Times New Roman" w:eastAsia="Calibri" w:hAnsi="Times New Roman"/>
                <w:sz w:val="28"/>
                <w:szCs w:val="28"/>
                <w:lang w:val="ru-RU" w:bidi="ru-RU"/>
              </w:rPr>
              <w:t>12,0</w:t>
            </w:r>
          </w:p>
        </w:tc>
      </w:tr>
    </w:tbl>
    <w:p w14:paraId="5578B7AC" w14:textId="42974935" w:rsidR="00AB5A7B" w:rsidRPr="00764918" w:rsidRDefault="003C3108" w:rsidP="006435AE">
      <w:pPr>
        <w:widowControl w:val="0"/>
        <w:numPr>
          <w:ilvl w:val="0"/>
          <w:numId w:val="56"/>
        </w:numPr>
        <w:suppressAutoHyphens/>
        <w:spacing w:line="240" w:lineRule="auto"/>
        <w:ind w:left="0" w:firstLine="709"/>
        <w:rPr>
          <w:rFonts w:ascii="Times New Roman" w:eastAsia="Calibri" w:hAnsi="Times New Roman"/>
          <w:sz w:val="28"/>
          <w:szCs w:val="28"/>
          <w:lang w:val="ru-RU" w:bidi="ar-SA"/>
        </w:rPr>
      </w:pPr>
      <w:bookmarkStart w:id="312" w:name="_Toc521411577"/>
      <w:bookmarkStart w:id="313" w:name="_Toc9154864"/>
      <w:r>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12"/>
      <w:bookmarkEnd w:id="313"/>
    </w:p>
    <w:p w14:paraId="7C0E2DCE" w14:textId="77777777" w:rsidR="00AB5A7B" w:rsidRPr="00764918" w:rsidRDefault="00AB5A7B" w:rsidP="006435A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Удельные показатели теплопотребления перспективного строительства </w:t>
      </w:r>
      <w:r w:rsidRPr="00764918">
        <w:rPr>
          <w:rFonts w:ascii="Times New Roman" w:eastAsia="Calibri" w:hAnsi="Times New Roman"/>
          <w:sz w:val="28"/>
          <w:szCs w:val="28"/>
          <w:lang w:val="ru-RU" w:bidi="ar-SA"/>
        </w:rPr>
        <w:lastRenderedPageBreak/>
        <w:t>рассчитываются исходя из:</w:t>
      </w:r>
    </w:p>
    <w:p w14:paraId="47003172" w14:textId="77777777" w:rsidR="00AB5A7B" w:rsidRPr="00764918" w:rsidRDefault="00AB5A7B" w:rsidP="006435AE">
      <w:pPr>
        <w:widowControl w:val="0"/>
        <w:numPr>
          <w:ilvl w:val="0"/>
          <w:numId w:val="92"/>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базового уровня энергопотребления жилых зданий с учетом требований энергоэффективности в соответствии с данными таблиц 13 и 14 СП 50.13330.2012 «Тепловая защита зданий», Приказа Министерства регионального развития Российской Федерации от 17 мая 2011 г. № 224 «Об утверждении требований энергетической эффективности зданий, строений, сооружений»;</w:t>
      </w:r>
    </w:p>
    <w:p w14:paraId="6D75B4C2" w14:textId="77777777" w:rsidR="00AB5A7B" w:rsidRPr="00764918" w:rsidRDefault="00AB5A7B" w:rsidP="006435AE">
      <w:pPr>
        <w:widowControl w:val="0"/>
        <w:numPr>
          <w:ilvl w:val="0"/>
          <w:numId w:val="92"/>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удельных показателей теплопотребления зданий перспективного строительства в период 2017-2032 гг. в соответствии с требованиями п.15 Постановления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приказа Министерства спорта РФ от 14.01.2015 №54;</w:t>
      </w:r>
    </w:p>
    <w:p w14:paraId="57A46837" w14:textId="77777777" w:rsidR="00AB5A7B" w:rsidRPr="00764918" w:rsidRDefault="00AB5A7B" w:rsidP="006435AE">
      <w:pPr>
        <w:widowControl w:val="0"/>
        <w:numPr>
          <w:ilvl w:val="0"/>
          <w:numId w:val="92"/>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ГОСТ Р 54954-2012 Оценка соответствия. Экологические требования к объектам недвижимости;</w:t>
      </w:r>
    </w:p>
    <w:p w14:paraId="593EFBFE" w14:textId="77777777" w:rsidR="00AB5A7B" w:rsidRPr="00764918" w:rsidRDefault="00AB5A7B" w:rsidP="006435AE">
      <w:pPr>
        <w:widowControl w:val="0"/>
        <w:numPr>
          <w:ilvl w:val="0"/>
          <w:numId w:val="92"/>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СП 131.13330.2012 Строительная климатология;</w:t>
      </w:r>
    </w:p>
    <w:p w14:paraId="60561C55" w14:textId="77777777" w:rsidR="00AB5A7B" w:rsidRPr="00764918" w:rsidRDefault="00AB5A7B" w:rsidP="006435AE">
      <w:pPr>
        <w:widowControl w:val="0"/>
        <w:numPr>
          <w:ilvl w:val="0"/>
          <w:numId w:val="92"/>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СП 42.13330.2011 Градостроительство. Планировка и застройка городских и сельских поселений.</w:t>
      </w:r>
    </w:p>
    <w:p w14:paraId="6289D9A5" w14:textId="77777777" w:rsidR="00AB5A7B" w:rsidRPr="00764918" w:rsidRDefault="00AB5A7B" w:rsidP="006435AE">
      <w:pPr>
        <w:widowControl w:val="0"/>
        <w:suppressAutoHyphens/>
        <w:spacing w:line="240" w:lineRule="auto"/>
        <w:ind w:right="-2"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Климатические параметры для расчета удельных показателей теплопотребления зданий нового строительства приняты по СП 131.13330.2012, для существующих зданий - по РМД 23-16-2012 и приведены в таблице.</w:t>
      </w:r>
    </w:p>
    <w:p w14:paraId="5D6F76F1" w14:textId="77777777" w:rsidR="00AB5A7B" w:rsidRPr="00764918" w:rsidRDefault="00AB5A7B" w:rsidP="006435AE">
      <w:pPr>
        <w:widowControl w:val="0"/>
        <w:suppressAutoHyphens/>
        <w:spacing w:line="240" w:lineRule="auto"/>
        <w:ind w:firstLine="709"/>
        <w:rPr>
          <w:rFonts w:ascii="Times New Roman" w:eastAsia="Calibri" w:hAnsi="Times New Roman"/>
          <w:bCs/>
          <w:sz w:val="28"/>
          <w:szCs w:val="28"/>
          <w:lang w:val="ru-RU" w:bidi="ar-SA"/>
        </w:rPr>
      </w:pPr>
      <w:bookmarkStart w:id="314" w:name="_Toc527946773"/>
      <w:r w:rsidRPr="00764918">
        <w:rPr>
          <w:rFonts w:ascii="Times New Roman" w:eastAsia="Calibri" w:hAnsi="Times New Roman"/>
          <w:bCs/>
          <w:sz w:val="28"/>
          <w:szCs w:val="28"/>
          <w:lang w:val="ru-RU" w:bidi="ar-SA"/>
        </w:rPr>
        <w:t>Таблица 3 – Параметры климата, принятые при разработке удельных показателей</w:t>
      </w:r>
      <w:bookmarkEnd w:id="314"/>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3805"/>
        <w:gridCol w:w="1471"/>
        <w:gridCol w:w="2080"/>
        <w:gridCol w:w="1926"/>
      </w:tblGrid>
      <w:tr w:rsidR="00AB5A7B" w:rsidRPr="006435AE" w14:paraId="6D570ADC" w14:textId="77777777" w:rsidTr="006435AE">
        <w:tc>
          <w:tcPr>
            <w:tcW w:w="185" w:type="pct"/>
            <w:shd w:val="clear" w:color="auto" w:fill="auto"/>
            <w:vAlign w:val="center"/>
          </w:tcPr>
          <w:p w14:paraId="1832D9E3" w14:textId="77777777" w:rsidR="00AB5A7B" w:rsidRPr="006435AE" w:rsidRDefault="00AB5A7B" w:rsidP="006435AE">
            <w:pPr>
              <w:widowControl w:val="0"/>
              <w:suppressAutoHyphens/>
              <w:spacing w:line="240" w:lineRule="auto"/>
              <w:ind w:firstLine="0"/>
              <w:contextualSpacing/>
              <w:rPr>
                <w:rFonts w:ascii="Times New Roman" w:eastAsia="Calibri" w:hAnsi="Times New Roman"/>
                <w:sz w:val="28"/>
                <w:szCs w:val="28"/>
                <w:lang w:val="ru-RU" w:bidi="ar-SA"/>
              </w:rPr>
            </w:pPr>
          </w:p>
        </w:tc>
        <w:tc>
          <w:tcPr>
            <w:tcW w:w="2029" w:type="pct"/>
            <w:shd w:val="clear" w:color="auto" w:fill="auto"/>
            <w:vAlign w:val="center"/>
          </w:tcPr>
          <w:p w14:paraId="71DDA73D"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Наименование показателя, здания</w:t>
            </w:r>
          </w:p>
        </w:tc>
        <w:tc>
          <w:tcPr>
            <w:tcW w:w="763" w:type="pct"/>
            <w:shd w:val="clear" w:color="auto" w:fill="auto"/>
            <w:vAlign w:val="center"/>
          </w:tcPr>
          <w:p w14:paraId="5F65BDD4"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Единицы измерения</w:t>
            </w:r>
          </w:p>
        </w:tc>
        <w:tc>
          <w:tcPr>
            <w:tcW w:w="1079" w:type="pct"/>
            <w:shd w:val="clear" w:color="auto" w:fill="auto"/>
            <w:vAlign w:val="center"/>
          </w:tcPr>
          <w:p w14:paraId="5D3052CB"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Существующая застройка</w:t>
            </w:r>
          </w:p>
        </w:tc>
        <w:tc>
          <w:tcPr>
            <w:tcW w:w="944" w:type="pct"/>
            <w:shd w:val="clear" w:color="auto" w:fill="auto"/>
            <w:vAlign w:val="center"/>
          </w:tcPr>
          <w:p w14:paraId="21E51B5A"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Новое строительство</w:t>
            </w:r>
          </w:p>
        </w:tc>
      </w:tr>
      <w:tr w:rsidR="00AB5A7B" w:rsidRPr="006435AE" w14:paraId="38687A60" w14:textId="77777777" w:rsidTr="006435AE">
        <w:tc>
          <w:tcPr>
            <w:tcW w:w="185" w:type="pct"/>
            <w:shd w:val="clear" w:color="auto" w:fill="auto"/>
            <w:vAlign w:val="center"/>
          </w:tcPr>
          <w:p w14:paraId="3F48787B" w14:textId="77777777" w:rsidR="00AB5A7B" w:rsidRPr="006435AE" w:rsidRDefault="00AB5A7B" w:rsidP="006435AE">
            <w:pPr>
              <w:widowControl w:val="0"/>
              <w:suppressAutoHyphens/>
              <w:spacing w:line="240" w:lineRule="auto"/>
              <w:ind w:firstLine="0"/>
              <w:contextualSpacing/>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1</w:t>
            </w:r>
          </w:p>
        </w:tc>
        <w:tc>
          <w:tcPr>
            <w:tcW w:w="2029" w:type="pct"/>
            <w:shd w:val="clear" w:color="auto" w:fill="auto"/>
            <w:vAlign w:val="center"/>
          </w:tcPr>
          <w:p w14:paraId="5A42E983" w14:textId="77777777" w:rsidR="00AB5A7B" w:rsidRPr="006435AE" w:rsidRDefault="00AB5A7B" w:rsidP="006435AE">
            <w:pPr>
              <w:widowControl w:val="0"/>
              <w:suppressAutoHyphens/>
              <w:spacing w:line="240" w:lineRule="auto"/>
              <w:ind w:firstLine="0"/>
              <w:contextualSpacing/>
              <w:jc w:val="left"/>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Жилые здания, гостиницы общежития</w:t>
            </w:r>
          </w:p>
        </w:tc>
        <w:tc>
          <w:tcPr>
            <w:tcW w:w="763" w:type="pct"/>
            <w:shd w:val="clear" w:color="auto" w:fill="auto"/>
            <w:vAlign w:val="center"/>
          </w:tcPr>
          <w:p w14:paraId="540536D5" w14:textId="77777777" w:rsidR="00AB5A7B" w:rsidRPr="006435AE" w:rsidRDefault="00AB5A7B" w:rsidP="006435AE">
            <w:pPr>
              <w:widowControl w:val="0"/>
              <w:suppressAutoHyphens/>
              <w:spacing w:line="240" w:lineRule="auto"/>
              <w:ind w:firstLine="0"/>
              <w:contextualSpacing/>
              <w:rPr>
                <w:rFonts w:ascii="Times New Roman" w:eastAsia="Calibri" w:hAnsi="Times New Roman"/>
                <w:sz w:val="28"/>
                <w:szCs w:val="28"/>
                <w:lang w:val="ru-RU" w:bidi="ar-SA"/>
              </w:rPr>
            </w:pPr>
          </w:p>
        </w:tc>
        <w:tc>
          <w:tcPr>
            <w:tcW w:w="1079" w:type="pct"/>
            <w:shd w:val="clear" w:color="auto" w:fill="auto"/>
            <w:vAlign w:val="center"/>
          </w:tcPr>
          <w:p w14:paraId="671566F6" w14:textId="77777777" w:rsidR="00AB5A7B" w:rsidRPr="006435AE" w:rsidRDefault="00AB5A7B" w:rsidP="006435AE">
            <w:pPr>
              <w:widowControl w:val="0"/>
              <w:suppressAutoHyphens/>
              <w:spacing w:line="240" w:lineRule="auto"/>
              <w:ind w:firstLine="0"/>
              <w:contextualSpacing/>
              <w:rPr>
                <w:rFonts w:ascii="Times New Roman" w:eastAsia="Calibri" w:hAnsi="Times New Roman"/>
                <w:sz w:val="28"/>
                <w:szCs w:val="28"/>
                <w:lang w:val="ru-RU" w:bidi="ar-SA"/>
              </w:rPr>
            </w:pPr>
          </w:p>
        </w:tc>
        <w:tc>
          <w:tcPr>
            <w:tcW w:w="944" w:type="pct"/>
            <w:shd w:val="clear" w:color="auto" w:fill="auto"/>
            <w:vAlign w:val="center"/>
          </w:tcPr>
          <w:p w14:paraId="3B1BE68D" w14:textId="77777777" w:rsidR="00AB5A7B" w:rsidRPr="006435AE" w:rsidRDefault="00AB5A7B" w:rsidP="006435AE">
            <w:pPr>
              <w:widowControl w:val="0"/>
              <w:suppressAutoHyphens/>
              <w:spacing w:line="240" w:lineRule="auto"/>
              <w:ind w:firstLine="0"/>
              <w:contextualSpacing/>
              <w:rPr>
                <w:rFonts w:ascii="Times New Roman" w:eastAsia="Calibri" w:hAnsi="Times New Roman"/>
                <w:sz w:val="28"/>
                <w:szCs w:val="28"/>
                <w:lang w:val="ru-RU" w:bidi="ar-SA"/>
              </w:rPr>
            </w:pPr>
          </w:p>
        </w:tc>
      </w:tr>
      <w:tr w:rsidR="00AB5A7B" w:rsidRPr="006435AE" w14:paraId="56D24C89" w14:textId="77777777" w:rsidTr="006435AE">
        <w:tc>
          <w:tcPr>
            <w:tcW w:w="185" w:type="pct"/>
            <w:shd w:val="clear" w:color="auto" w:fill="auto"/>
            <w:vAlign w:val="center"/>
          </w:tcPr>
          <w:p w14:paraId="1B2B95D6" w14:textId="77777777" w:rsidR="00AB5A7B" w:rsidRPr="006435AE" w:rsidRDefault="00AB5A7B" w:rsidP="006435AE">
            <w:pPr>
              <w:widowControl w:val="0"/>
              <w:suppressAutoHyphens/>
              <w:spacing w:line="240" w:lineRule="auto"/>
              <w:ind w:firstLine="0"/>
              <w:contextualSpacing/>
              <w:rPr>
                <w:rFonts w:ascii="Times New Roman" w:eastAsia="Calibri" w:hAnsi="Times New Roman"/>
                <w:sz w:val="28"/>
                <w:szCs w:val="28"/>
                <w:lang w:val="ru-RU" w:bidi="ar-SA"/>
              </w:rPr>
            </w:pPr>
          </w:p>
        </w:tc>
        <w:tc>
          <w:tcPr>
            <w:tcW w:w="2029" w:type="pct"/>
            <w:shd w:val="clear" w:color="auto" w:fill="auto"/>
            <w:vAlign w:val="center"/>
          </w:tcPr>
          <w:p w14:paraId="721FE7DD" w14:textId="77777777" w:rsidR="00AB5A7B" w:rsidRPr="006435AE" w:rsidRDefault="00AB5A7B" w:rsidP="006435AE">
            <w:pPr>
              <w:widowControl w:val="0"/>
              <w:suppressAutoHyphens/>
              <w:spacing w:line="240" w:lineRule="auto"/>
              <w:ind w:firstLine="0"/>
              <w:contextualSpacing/>
              <w:jc w:val="left"/>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Температура внутреннего воздуха</w:t>
            </w:r>
          </w:p>
        </w:tc>
        <w:tc>
          <w:tcPr>
            <w:tcW w:w="763" w:type="pct"/>
            <w:shd w:val="clear" w:color="auto" w:fill="auto"/>
            <w:vAlign w:val="center"/>
          </w:tcPr>
          <w:p w14:paraId="4D0F012C"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⁰С</w:t>
            </w:r>
          </w:p>
        </w:tc>
        <w:tc>
          <w:tcPr>
            <w:tcW w:w="1079" w:type="pct"/>
            <w:shd w:val="clear" w:color="auto" w:fill="auto"/>
            <w:vAlign w:val="center"/>
          </w:tcPr>
          <w:p w14:paraId="53ACC070"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20</w:t>
            </w:r>
          </w:p>
        </w:tc>
        <w:tc>
          <w:tcPr>
            <w:tcW w:w="944" w:type="pct"/>
            <w:shd w:val="clear" w:color="auto" w:fill="auto"/>
            <w:vAlign w:val="center"/>
          </w:tcPr>
          <w:p w14:paraId="255F5F28"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20</w:t>
            </w:r>
          </w:p>
        </w:tc>
      </w:tr>
      <w:tr w:rsidR="00AB5A7B" w:rsidRPr="006435AE" w14:paraId="0AE985F2" w14:textId="77777777" w:rsidTr="006435AE">
        <w:tc>
          <w:tcPr>
            <w:tcW w:w="185" w:type="pct"/>
            <w:shd w:val="clear" w:color="auto" w:fill="auto"/>
            <w:vAlign w:val="center"/>
          </w:tcPr>
          <w:p w14:paraId="5CCEF6CA" w14:textId="77777777" w:rsidR="00AB5A7B" w:rsidRPr="006435AE" w:rsidRDefault="00AB5A7B" w:rsidP="006435AE">
            <w:pPr>
              <w:widowControl w:val="0"/>
              <w:suppressAutoHyphens/>
              <w:spacing w:line="240" w:lineRule="auto"/>
              <w:ind w:firstLine="0"/>
              <w:contextualSpacing/>
              <w:rPr>
                <w:rFonts w:ascii="Times New Roman" w:eastAsia="Calibri" w:hAnsi="Times New Roman"/>
                <w:sz w:val="28"/>
                <w:szCs w:val="28"/>
                <w:lang w:val="ru-RU" w:bidi="ar-SA"/>
              </w:rPr>
            </w:pPr>
          </w:p>
        </w:tc>
        <w:tc>
          <w:tcPr>
            <w:tcW w:w="2029" w:type="pct"/>
            <w:shd w:val="clear" w:color="auto" w:fill="auto"/>
            <w:vAlign w:val="center"/>
          </w:tcPr>
          <w:p w14:paraId="0ADE871E" w14:textId="77777777" w:rsidR="00AB5A7B" w:rsidRPr="006435AE" w:rsidRDefault="00AB5A7B" w:rsidP="006435AE">
            <w:pPr>
              <w:widowControl w:val="0"/>
              <w:suppressAutoHyphens/>
              <w:spacing w:line="240" w:lineRule="auto"/>
              <w:ind w:firstLine="0"/>
              <w:contextualSpacing/>
              <w:jc w:val="left"/>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Расчетная температура наружного воздуха для проектирования отопления</w:t>
            </w:r>
          </w:p>
        </w:tc>
        <w:tc>
          <w:tcPr>
            <w:tcW w:w="763" w:type="pct"/>
            <w:shd w:val="clear" w:color="auto" w:fill="auto"/>
            <w:vAlign w:val="center"/>
          </w:tcPr>
          <w:p w14:paraId="15F23450"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⁰С</w:t>
            </w:r>
          </w:p>
        </w:tc>
        <w:tc>
          <w:tcPr>
            <w:tcW w:w="1079" w:type="pct"/>
            <w:shd w:val="clear" w:color="auto" w:fill="auto"/>
            <w:vAlign w:val="center"/>
          </w:tcPr>
          <w:p w14:paraId="07CD8D33"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-26</w:t>
            </w:r>
          </w:p>
        </w:tc>
        <w:tc>
          <w:tcPr>
            <w:tcW w:w="944" w:type="pct"/>
            <w:shd w:val="clear" w:color="auto" w:fill="auto"/>
            <w:vAlign w:val="center"/>
          </w:tcPr>
          <w:p w14:paraId="73AE907A"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-24</w:t>
            </w:r>
          </w:p>
        </w:tc>
      </w:tr>
      <w:tr w:rsidR="00AB5A7B" w:rsidRPr="006435AE" w14:paraId="08C053D4" w14:textId="77777777" w:rsidTr="006435AE">
        <w:tc>
          <w:tcPr>
            <w:tcW w:w="185" w:type="pct"/>
            <w:shd w:val="clear" w:color="auto" w:fill="auto"/>
            <w:vAlign w:val="center"/>
          </w:tcPr>
          <w:p w14:paraId="3BC43E80" w14:textId="77777777" w:rsidR="00AB5A7B" w:rsidRPr="006435AE" w:rsidRDefault="00AB5A7B" w:rsidP="006435AE">
            <w:pPr>
              <w:widowControl w:val="0"/>
              <w:suppressAutoHyphens/>
              <w:spacing w:line="240" w:lineRule="auto"/>
              <w:ind w:firstLine="0"/>
              <w:contextualSpacing/>
              <w:rPr>
                <w:rFonts w:ascii="Times New Roman" w:eastAsia="Calibri" w:hAnsi="Times New Roman"/>
                <w:sz w:val="28"/>
                <w:szCs w:val="28"/>
                <w:lang w:val="ru-RU" w:bidi="ar-SA"/>
              </w:rPr>
            </w:pPr>
          </w:p>
        </w:tc>
        <w:tc>
          <w:tcPr>
            <w:tcW w:w="2029" w:type="pct"/>
            <w:shd w:val="clear" w:color="auto" w:fill="auto"/>
            <w:vAlign w:val="center"/>
          </w:tcPr>
          <w:p w14:paraId="729E8711" w14:textId="77777777" w:rsidR="00AB5A7B" w:rsidRPr="006435AE" w:rsidRDefault="00AB5A7B" w:rsidP="006435AE">
            <w:pPr>
              <w:widowControl w:val="0"/>
              <w:suppressAutoHyphens/>
              <w:spacing w:line="240" w:lineRule="auto"/>
              <w:ind w:firstLine="0"/>
              <w:contextualSpacing/>
              <w:jc w:val="left"/>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Средняя температура наружного воздуха за отопительный период</w:t>
            </w:r>
          </w:p>
        </w:tc>
        <w:tc>
          <w:tcPr>
            <w:tcW w:w="763" w:type="pct"/>
            <w:shd w:val="clear" w:color="auto" w:fill="auto"/>
            <w:vAlign w:val="center"/>
          </w:tcPr>
          <w:p w14:paraId="46B09DD2"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⁰С</w:t>
            </w:r>
          </w:p>
        </w:tc>
        <w:tc>
          <w:tcPr>
            <w:tcW w:w="1079" w:type="pct"/>
            <w:shd w:val="clear" w:color="auto" w:fill="auto"/>
            <w:vAlign w:val="center"/>
          </w:tcPr>
          <w:p w14:paraId="00A36ADE"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-1,8</w:t>
            </w:r>
          </w:p>
        </w:tc>
        <w:tc>
          <w:tcPr>
            <w:tcW w:w="944" w:type="pct"/>
            <w:shd w:val="clear" w:color="auto" w:fill="auto"/>
            <w:vAlign w:val="center"/>
          </w:tcPr>
          <w:p w14:paraId="18477781"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-1,3</w:t>
            </w:r>
          </w:p>
        </w:tc>
      </w:tr>
      <w:tr w:rsidR="00AB5A7B" w:rsidRPr="006435AE" w14:paraId="7E4FB3F5" w14:textId="77777777" w:rsidTr="006435AE">
        <w:tc>
          <w:tcPr>
            <w:tcW w:w="185" w:type="pct"/>
            <w:shd w:val="clear" w:color="auto" w:fill="auto"/>
            <w:vAlign w:val="center"/>
          </w:tcPr>
          <w:p w14:paraId="555CA153" w14:textId="77777777" w:rsidR="00AB5A7B" w:rsidRPr="006435AE" w:rsidRDefault="00AB5A7B" w:rsidP="006435AE">
            <w:pPr>
              <w:widowControl w:val="0"/>
              <w:suppressAutoHyphens/>
              <w:spacing w:line="240" w:lineRule="auto"/>
              <w:ind w:firstLine="0"/>
              <w:contextualSpacing/>
              <w:rPr>
                <w:rFonts w:ascii="Times New Roman" w:eastAsia="Calibri" w:hAnsi="Times New Roman"/>
                <w:sz w:val="28"/>
                <w:szCs w:val="28"/>
                <w:lang w:val="ru-RU" w:bidi="ar-SA"/>
              </w:rPr>
            </w:pPr>
          </w:p>
        </w:tc>
        <w:tc>
          <w:tcPr>
            <w:tcW w:w="2029" w:type="pct"/>
            <w:shd w:val="clear" w:color="auto" w:fill="auto"/>
            <w:vAlign w:val="center"/>
          </w:tcPr>
          <w:p w14:paraId="5DA5E346" w14:textId="77777777" w:rsidR="00AB5A7B" w:rsidRPr="006435AE" w:rsidRDefault="00AB5A7B" w:rsidP="006435AE">
            <w:pPr>
              <w:widowControl w:val="0"/>
              <w:suppressAutoHyphens/>
              <w:spacing w:line="240" w:lineRule="auto"/>
              <w:ind w:firstLine="0"/>
              <w:contextualSpacing/>
              <w:jc w:val="left"/>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Продолжительность отопительного режима</w:t>
            </w:r>
          </w:p>
        </w:tc>
        <w:tc>
          <w:tcPr>
            <w:tcW w:w="763" w:type="pct"/>
            <w:shd w:val="clear" w:color="auto" w:fill="auto"/>
            <w:vAlign w:val="center"/>
          </w:tcPr>
          <w:p w14:paraId="400CEF2A"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сут.</w:t>
            </w:r>
          </w:p>
        </w:tc>
        <w:tc>
          <w:tcPr>
            <w:tcW w:w="1079" w:type="pct"/>
            <w:shd w:val="clear" w:color="auto" w:fill="auto"/>
            <w:vAlign w:val="center"/>
          </w:tcPr>
          <w:p w14:paraId="4B3FE5F7"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249</w:t>
            </w:r>
          </w:p>
        </w:tc>
        <w:tc>
          <w:tcPr>
            <w:tcW w:w="944" w:type="pct"/>
            <w:shd w:val="clear" w:color="auto" w:fill="auto"/>
            <w:vAlign w:val="center"/>
          </w:tcPr>
          <w:p w14:paraId="6D66080C"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249</w:t>
            </w:r>
          </w:p>
        </w:tc>
      </w:tr>
      <w:tr w:rsidR="00AB5A7B" w:rsidRPr="00854037" w14:paraId="26117700" w14:textId="77777777" w:rsidTr="006435AE">
        <w:tc>
          <w:tcPr>
            <w:tcW w:w="185" w:type="pct"/>
            <w:shd w:val="clear" w:color="auto" w:fill="auto"/>
            <w:vAlign w:val="center"/>
          </w:tcPr>
          <w:p w14:paraId="52B7CB18" w14:textId="77777777" w:rsidR="00AB5A7B" w:rsidRPr="006435AE" w:rsidRDefault="00AB5A7B" w:rsidP="006435AE">
            <w:pPr>
              <w:widowControl w:val="0"/>
              <w:suppressAutoHyphens/>
              <w:spacing w:line="240" w:lineRule="auto"/>
              <w:ind w:firstLine="0"/>
              <w:contextualSpacing/>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2</w:t>
            </w:r>
          </w:p>
        </w:tc>
        <w:tc>
          <w:tcPr>
            <w:tcW w:w="2029" w:type="pct"/>
            <w:shd w:val="clear" w:color="auto" w:fill="auto"/>
            <w:vAlign w:val="center"/>
          </w:tcPr>
          <w:p w14:paraId="6FF732C1" w14:textId="77777777" w:rsidR="00AB5A7B" w:rsidRPr="006435AE" w:rsidRDefault="00AB5A7B" w:rsidP="006435AE">
            <w:pPr>
              <w:widowControl w:val="0"/>
              <w:suppressAutoHyphens/>
              <w:spacing w:line="240" w:lineRule="auto"/>
              <w:ind w:firstLine="0"/>
              <w:contextualSpacing/>
              <w:jc w:val="left"/>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Общественные, кроме перечисленных в графе 3, 4 и 5</w:t>
            </w:r>
          </w:p>
        </w:tc>
        <w:tc>
          <w:tcPr>
            <w:tcW w:w="763" w:type="pct"/>
            <w:shd w:val="clear" w:color="auto" w:fill="auto"/>
            <w:vAlign w:val="center"/>
          </w:tcPr>
          <w:p w14:paraId="79630A8C"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1079" w:type="pct"/>
            <w:shd w:val="clear" w:color="auto" w:fill="auto"/>
            <w:vAlign w:val="center"/>
          </w:tcPr>
          <w:p w14:paraId="6798A78D"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944" w:type="pct"/>
            <w:shd w:val="clear" w:color="auto" w:fill="auto"/>
            <w:vAlign w:val="center"/>
          </w:tcPr>
          <w:p w14:paraId="6660AE74"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p>
        </w:tc>
      </w:tr>
      <w:tr w:rsidR="00AB5A7B" w:rsidRPr="006435AE" w14:paraId="01F8641C" w14:textId="77777777" w:rsidTr="006435AE">
        <w:tc>
          <w:tcPr>
            <w:tcW w:w="185" w:type="pct"/>
            <w:shd w:val="clear" w:color="auto" w:fill="auto"/>
            <w:vAlign w:val="center"/>
          </w:tcPr>
          <w:p w14:paraId="070F1332" w14:textId="77777777" w:rsidR="00AB5A7B" w:rsidRPr="006435AE" w:rsidRDefault="00AB5A7B" w:rsidP="006435AE">
            <w:pPr>
              <w:widowControl w:val="0"/>
              <w:suppressAutoHyphens/>
              <w:spacing w:line="240" w:lineRule="auto"/>
              <w:ind w:firstLine="0"/>
              <w:contextualSpacing/>
              <w:rPr>
                <w:rFonts w:ascii="Times New Roman" w:eastAsia="Calibri" w:hAnsi="Times New Roman"/>
                <w:sz w:val="28"/>
                <w:szCs w:val="28"/>
                <w:lang w:val="ru-RU" w:bidi="ar-SA"/>
              </w:rPr>
            </w:pPr>
          </w:p>
        </w:tc>
        <w:tc>
          <w:tcPr>
            <w:tcW w:w="2029" w:type="pct"/>
            <w:shd w:val="clear" w:color="auto" w:fill="auto"/>
            <w:vAlign w:val="center"/>
          </w:tcPr>
          <w:p w14:paraId="6860109F" w14:textId="77777777" w:rsidR="00AB5A7B" w:rsidRPr="006435AE" w:rsidRDefault="00AB5A7B" w:rsidP="006435AE">
            <w:pPr>
              <w:widowControl w:val="0"/>
              <w:suppressAutoHyphens/>
              <w:spacing w:line="240" w:lineRule="auto"/>
              <w:ind w:firstLine="0"/>
              <w:contextualSpacing/>
              <w:jc w:val="left"/>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 xml:space="preserve">Температура внутреннего </w:t>
            </w:r>
            <w:r w:rsidRPr="006435AE">
              <w:rPr>
                <w:rFonts w:ascii="Times New Roman" w:eastAsia="Calibri" w:hAnsi="Times New Roman"/>
                <w:sz w:val="28"/>
                <w:szCs w:val="28"/>
                <w:lang w:val="ru-RU" w:bidi="ar-SA"/>
              </w:rPr>
              <w:lastRenderedPageBreak/>
              <w:t>воздуха</w:t>
            </w:r>
          </w:p>
        </w:tc>
        <w:tc>
          <w:tcPr>
            <w:tcW w:w="763" w:type="pct"/>
            <w:shd w:val="clear" w:color="auto" w:fill="auto"/>
            <w:vAlign w:val="center"/>
          </w:tcPr>
          <w:p w14:paraId="486A8B16"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lastRenderedPageBreak/>
              <w:t>⁰С</w:t>
            </w:r>
          </w:p>
        </w:tc>
        <w:tc>
          <w:tcPr>
            <w:tcW w:w="1079" w:type="pct"/>
            <w:shd w:val="clear" w:color="auto" w:fill="auto"/>
            <w:vAlign w:val="center"/>
          </w:tcPr>
          <w:p w14:paraId="3A66B757"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18</w:t>
            </w:r>
          </w:p>
        </w:tc>
        <w:tc>
          <w:tcPr>
            <w:tcW w:w="944" w:type="pct"/>
            <w:shd w:val="clear" w:color="auto" w:fill="auto"/>
            <w:vAlign w:val="center"/>
          </w:tcPr>
          <w:p w14:paraId="1194511C"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18</w:t>
            </w:r>
          </w:p>
        </w:tc>
      </w:tr>
      <w:tr w:rsidR="00AB5A7B" w:rsidRPr="006435AE" w14:paraId="52DF0CB2" w14:textId="77777777" w:rsidTr="006435AE">
        <w:tc>
          <w:tcPr>
            <w:tcW w:w="185" w:type="pct"/>
            <w:shd w:val="clear" w:color="auto" w:fill="auto"/>
            <w:vAlign w:val="center"/>
          </w:tcPr>
          <w:p w14:paraId="31253DD8" w14:textId="77777777" w:rsidR="00AB5A7B" w:rsidRPr="006435AE" w:rsidRDefault="00AB5A7B" w:rsidP="006435AE">
            <w:pPr>
              <w:widowControl w:val="0"/>
              <w:suppressAutoHyphens/>
              <w:spacing w:line="240" w:lineRule="auto"/>
              <w:ind w:firstLine="0"/>
              <w:contextualSpacing/>
              <w:rPr>
                <w:rFonts w:ascii="Times New Roman" w:eastAsia="Calibri" w:hAnsi="Times New Roman"/>
                <w:sz w:val="28"/>
                <w:szCs w:val="28"/>
                <w:lang w:val="ru-RU" w:bidi="ar-SA"/>
              </w:rPr>
            </w:pPr>
          </w:p>
        </w:tc>
        <w:tc>
          <w:tcPr>
            <w:tcW w:w="2029" w:type="pct"/>
            <w:shd w:val="clear" w:color="auto" w:fill="auto"/>
            <w:vAlign w:val="center"/>
          </w:tcPr>
          <w:p w14:paraId="7CC25FBC" w14:textId="77777777" w:rsidR="00AB5A7B" w:rsidRPr="006435AE" w:rsidRDefault="00AB5A7B" w:rsidP="006435AE">
            <w:pPr>
              <w:widowControl w:val="0"/>
              <w:suppressAutoHyphens/>
              <w:spacing w:line="240" w:lineRule="auto"/>
              <w:ind w:firstLine="0"/>
              <w:contextualSpacing/>
              <w:jc w:val="left"/>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Расчетная температура наружного воздуха для проектирования отопления</w:t>
            </w:r>
          </w:p>
        </w:tc>
        <w:tc>
          <w:tcPr>
            <w:tcW w:w="763" w:type="pct"/>
            <w:shd w:val="clear" w:color="auto" w:fill="auto"/>
            <w:vAlign w:val="center"/>
          </w:tcPr>
          <w:p w14:paraId="47DF9F17"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⁰С</w:t>
            </w:r>
          </w:p>
        </w:tc>
        <w:tc>
          <w:tcPr>
            <w:tcW w:w="1079" w:type="pct"/>
            <w:shd w:val="clear" w:color="auto" w:fill="auto"/>
            <w:vAlign w:val="center"/>
          </w:tcPr>
          <w:p w14:paraId="68E70F7E"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-26</w:t>
            </w:r>
          </w:p>
        </w:tc>
        <w:tc>
          <w:tcPr>
            <w:tcW w:w="944" w:type="pct"/>
            <w:shd w:val="clear" w:color="auto" w:fill="auto"/>
            <w:vAlign w:val="center"/>
          </w:tcPr>
          <w:p w14:paraId="034A4253"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-24</w:t>
            </w:r>
          </w:p>
        </w:tc>
      </w:tr>
      <w:tr w:rsidR="00AB5A7B" w:rsidRPr="006435AE" w14:paraId="06E56059" w14:textId="77777777" w:rsidTr="006435AE">
        <w:tc>
          <w:tcPr>
            <w:tcW w:w="185" w:type="pct"/>
            <w:shd w:val="clear" w:color="auto" w:fill="auto"/>
            <w:vAlign w:val="center"/>
          </w:tcPr>
          <w:p w14:paraId="51F6D864" w14:textId="77777777" w:rsidR="00AB5A7B" w:rsidRPr="006435AE" w:rsidRDefault="00AB5A7B" w:rsidP="006435AE">
            <w:pPr>
              <w:widowControl w:val="0"/>
              <w:suppressAutoHyphens/>
              <w:spacing w:line="240" w:lineRule="auto"/>
              <w:ind w:firstLine="0"/>
              <w:contextualSpacing/>
              <w:rPr>
                <w:rFonts w:ascii="Times New Roman" w:eastAsia="Calibri" w:hAnsi="Times New Roman"/>
                <w:sz w:val="28"/>
                <w:szCs w:val="28"/>
                <w:lang w:val="ru-RU" w:bidi="ar-SA"/>
              </w:rPr>
            </w:pPr>
          </w:p>
        </w:tc>
        <w:tc>
          <w:tcPr>
            <w:tcW w:w="2029" w:type="pct"/>
            <w:shd w:val="clear" w:color="auto" w:fill="auto"/>
            <w:vAlign w:val="center"/>
          </w:tcPr>
          <w:p w14:paraId="05D84900" w14:textId="77777777" w:rsidR="00AB5A7B" w:rsidRPr="006435AE" w:rsidRDefault="00AB5A7B" w:rsidP="006435AE">
            <w:pPr>
              <w:widowControl w:val="0"/>
              <w:suppressAutoHyphens/>
              <w:spacing w:line="240" w:lineRule="auto"/>
              <w:ind w:firstLine="0"/>
              <w:contextualSpacing/>
              <w:jc w:val="left"/>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Средняя температура наружного воздуха за отопительный период</w:t>
            </w:r>
          </w:p>
        </w:tc>
        <w:tc>
          <w:tcPr>
            <w:tcW w:w="763" w:type="pct"/>
            <w:shd w:val="clear" w:color="auto" w:fill="auto"/>
            <w:vAlign w:val="center"/>
          </w:tcPr>
          <w:p w14:paraId="55754237"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⁰С</w:t>
            </w:r>
          </w:p>
        </w:tc>
        <w:tc>
          <w:tcPr>
            <w:tcW w:w="1079" w:type="pct"/>
            <w:shd w:val="clear" w:color="auto" w:fill="auto"/>
            <w:vAlign w:val="center"/>
          </w:tcPr>
          <w:p w14:paraId="0E7A212F"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-1,8</w:t>
            </w:r>
          </w:p>
        </w:tc>
        <w:tc>
          <w:tcPr>
            <w:tcW w:w="944" w:type="pct"/>
            <w:shd w:val="clear" w:color="auto" w:fill="auto"/>
            <w:vAlign w:val="center"/>
          </w:tcPr>
          <w:p w14:paraId="7E57BC72"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-1,3</w:t>
            </w:r>
          </w:p>
        </w:tc>
      </w:tr>
      <w:tr w:rsidR="00AB5A7B" w:rsidRPr="006435AE" w14:paraId="3B0BB3F0" w14:textId="77777777" w:rsidTr="006435AE">
        <w:tc>
          <w:tcPr>
            <w:tcW w:w="185" w:type="pct"/>
            <w:shd w:val="clear" w:color="auto" w:fill="auto"/>
            <w:vAlign w:val="center"/>
          </w:tcPr>
          <w:p w14:paraId="28ADDE6C" w14:textId="77777777" w:rsidR="00AB5A7B" w:rsidRPr="006435AE" w:rsidRDefault="00AB5A7B" w:rsidP="006435AE">
            <w:pPr>
              <w:widowControl w:val="0"/>
              <w:suppressAutoHyphens/>
              <w:spacing w:line="240" w:lineRule="auto"/>
              <w:ind w:firstLine="0"/>
              <w:contextualSpacing/>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3</w:t>
            </w:r>
          </w:p>
        </w:tc>
        <w:tc>
          <w:tcPr>
            <w:tcW w:w="2029" w:type="pct"/>
            <w:shd w:val="clear" w:color="auto" w:fill="auto"/>
            <w:vAlign w:val="center"/>
          </w:tcPr>
          <w:p w14:paraId="313A8F88" w14:textId="77777777" w:rsidR="00AB5A7B" w:rsidRPr="006435AE" w:rsidRDefault="00AB5A7B" w:rsidP="006435AE">
            <w:pPr>
              <w:widowControl w:val="0"/>
              <w:suppressAutoHyphens/>
              <w:spacing w:line="240" w:lineRule="auto"/>
              <w:ind w:firstLine="0"/>
              <w:contextualSpacing/>
              <w:jc w:val="left"/>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Школы общеобразовательные</w:t>
            </w:r>
          </w:p>
        </w:tc>
        <w:tc>
          <w:tcPr>
            <w:tcW w:w="763" w:type="pct"/>
            <w:shd w:val="clear" w:color="auto" w:fill="auto"/>
            <w:vAlign w:val="center"/>
          </w:tcPr>
          <w:p w14:paraId="2EA11406"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1079" w:type="pct"/>
            <w:shd w:val="clear" w:color="auto" w:fill="auto"/>
            <w:vAlign w:val="center"/>
          </w:tcPr>
          <w:p w14:paraId="7489E5D2"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944" w:type="pct"/>
            <w:shd w:val="clear" w:color="auto" w:fill="auto"/>
            <w:vAlign w:val="center"/>
          </w:tcPr>
          <w:p w14:paraId="6942999B"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p>
        </w:tc>
      </w:tr>
      <w:tr w:rsidR="00AB5A7B" w:rsidRPr="006435AE" w14:paraId="4DCF8333" w14:textId="77777777" w:rsidTr="006435AE">
        <w:tc>
          <w:tcPr>
            <w:tcW w:w="185" w:type="pct"/>
            <w:shd w:val="clear" w:color="auto" w:fill="auto"/>
            <w:vAlign w:val="center"/>
          </w:tcPr>
          <w:p w14:paraId="4B02D5DA" w14:textId="77777777" w:rsidR="00AB5A7B" w:rsidRPr="006435AE" w:rsidRDefault="00AB5A7B" w:rsidP="006435AE">
            <w:pPr>
              <w:widowControl w:val="0"/>
              <w:suppressAutoHyphens/>
              <w:spacing w:line="240" w:lineRule="auto"/>
              <w:ind w:firstLine="0"/>
              <w:contextualSpacing/>
              <w:rPr>
                <w:rFonts w:ascii="Times New Roman" w:eastAsia="Calibri" w:hAnsi="Times New Roman"/>
                <w:sz w:val="28"/>
                <w:szCs w:val="28"/>
                <w:lang w:val="ru-RU" w:bidi="ar-SA"/>
              </w:rPr>
            </w:pPr>
          </w:p>
        </w:tc>
        <w:tc>
          <w:tcPr>
            <w:tcW w:w="2029" w:type="pct"/>
            <w:shd w:val="clear" w:color="auto" w:fill="auto"/>
            <w:vAlign w:val="center"/>
          </w:tcPr>
          <w:p w14:paraId="46D2F9F7" w14:textId="77777777" w:rsidR="00AB5A7B" w:rsidRPr="006435AE" w:rsidRDefault="00AB5A7B" w:rsidP="006435AE">
            <w:pPr>
              <w:widowControl w:val="0"/>
              <w:suppressAutoHyphens/>
              <w:spacing w:line="240" w:lineRule="auto"/>
              <w:ind w:firstLine="0"/>
              <w:contextualSpacing/>
              <w:jc w:val="left"/>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Температура внутреннего воздуха</w:t>
            </w:r>
          </w:p>
        </w:tc>
        <w:tc>
          <w:tcPr>
            <w:tcW w:w="763" w:type="pct"/>
            <w:shd w:val="clear" w:color="auto" w:fill="auto"/>
            <w:vAlign w:val="center"/>
          </w:tcPr>
          <w:p w14:paraId="26CC568B"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⁰С</w:t>
            </w:r>
          </w:p>
        </w:tc>
        <w:tc>
          <w:tcPr>
            <w:tcW w:w="1079" w:type="pct"/>
            <w:shd w:val="clear" w:color="auto" w:fill="auto"/>
            <w:vAlign w:val="center"/>
          </w:tcPr>
          <w:p w14:paraId="0820D5DC"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20</w:t>
            </w:r>
          </w:p>
        </w:tc>
        <w:tc>
          <w:tcPr>
            <w:tcW w:w="944" w:type="pct"/>
            <w:shd w:val="clear" w:color="auto" w:fill="auto"/>
            <w:vAlign w:val="center"/>
          </w:tcPr>
          <w:p w14:paraId="6EB917B6"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20</w:t>
            </w:r>
          </w:p>
        </w:tc>
      </w:tr>
      <w:tr w:rsidR="00AB5A7B" w:rsidRPr="006435AE" w14:paraId="2196EE12" w14:textId="77777777" w:rsidTr="006435AE">
        <w:tc>
          <w:tcPr>
            <w:tcW w:w="185" w:type="pct"/>
            <w:shd w:val="clear" w:color="auto" w:fill="auto"/>
            <w:vAlign w:val="center"/>
          </w:tcPr>
          <w:p w14:paraId="2CE90C87" w14:textId="77777777" w:rsidR="00AB5A7B" w:rsidRPr="006435AE" w:rsidRDefault="00AB5A7B" w:rsidP="006435AE">
            <w:pPr>
              <w:widowControl w:val="0"/>
              <w:suppressAutoHyphens/>
              <w:spacing w:line="240" w:lineRule="auto"/>
              <w:ind w:firstLine="0"/>
              <w:contextualSpacing/>
              <w:rPr>
                <w:rFonts w:ascii="Times New Roman" w:eastAsia="Calibri" w:hAnsi="Times New Roman"/>
                <w:sz w:val="28"/>
                <w:szCs w:val="28"/>
                <w:lang w:val="ru-RU" w:bidi="ar-SA"/>
              </w:rPr>
            </w:pPr>
          </w:p>
        </w:tc>
        <w:tc>
          <w:tcPr>
            <w:tcW w:w="2029" w:type="pct"/>
            <w:shd w:val="clear" w:color="auto" w:fill="auto"/>
            <w:vAlign w:val="center"/>
          </w:tcPr>
          <w:p w14:paraId="03925816" w14:textId="77777777" w:rsidR="00AB5A7B" w:rsidRPr="006435AE" w:rsidRDefault="00AB5A7B" w:rsidP="006435AE">
            <w:pPr>
              <w:widowControl w:val="0"/>
              <w:suppressAutoHyphens/>
              <w:spacing w:line="240" w:lineRule="auto"/>
              <w:ind w:firstLine="0"/>
              <w:contextualSpacing/>
              <w:jc w:val="left"/>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Расчетная температура наружного воздуха для проектирования отопления</w:t>
            </w:r>
          </w:p>
        </w:tc>
        <w:tc>
          <w:tcPr>
            <w:tcW w:w="763" w:type="pct"/>
            <w:shd w:val="clear" w:color="auto" w:fill="auto"/>
            <w:vAlign w:val="center"/>
          </w:tcPr>
          <w:p w14:paraId="2049EA95"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⁰С</w:t>
            </w:r>
          </w:p>
        </w:tc>
        <w:tc>
          <w:tcPr>
            <w:tcW w:w="1079" w:type="pct"/>
            <w:shd w:val="clear" w:color="auto" w:fill="auto"/>
            <w:vAlign w:val="center"/>
          </w:tcPr>
          <w:p w14:paraId="4EB91E82"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-26</w:t>
            </w:r>
          </w:p>
        </w:tc>
        <w:tc>
          <w:tcPr>
            <w:tcW w:w="944" w:type="pct"/>
            <w:shd w:val="clear" w:color="auto" w:fill="auto"/>
            <w:vAlign w:val="center"/>
          </w:tcPr>
          <w:p w14:paraId="2ED44CE6"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-24</w:t>
            </w:r>
          </w:p>
        </w:tc>
      </w:tr>
      <w:tr w:rsidR="00AB5A7B" w:rsidRPr="006435AE" w14:paraId="39A60880" w14:textId="77777777" w:rsidTr="006435AE">
        <w:tc>
          <w:tcPr>
            <w:tcW w:w="185" w:type="pct"/>
            <w:shd w:val="clear" w:color="auto" w:fill="auto"/>
            <w:vAlign w:val="center"/>
          </w:tcPr>
          <w:p w14:paraId="3637EC33" w14:textId="77777777" w:rsidR="00AB5A7B" w:rsidRPr="006435AE" w:rsidRDefault="00AB5A7B" w:rsidP="006435AE">
            <w:pPr>
              <w:widowControl w:val="0"/>
              <w:suppressAutoHyphens/>
              <w:spacing w:line="240" w:lineRule="auto"/>
              <w:ind w:firstLine="0"/>
              <w:contextualSpacing/>
              <w:rPr>
                <w:rFonts w:ascii="Times New Roman" w:eastAsia="Calibri" w:hAnsi="Times New Roman"/>
                <w:sz w:val="28"/>
                <w:szCs w:val="28"/>
                <w:lang w:val="ru-RU" w:bidi="ar-SA"/>
              </w:rPr>
            </w:pPr>
          </w:p>
        </w:tc>
        <w:tc>
          <w:tcPr>
            <w:tcW w:w="2029" w:type="pct"/>
            <w:shd w:val="clear" w:color="auto" w:fill="auto"/>
            <w:vAlign w:val="center"/>
          </w:tcPr>
          <w:p w14:paraId="1A6D3B31" w14:textId="77777777" w:rsidR="00AB5A7B" w:rsidRPr="006435AE" w:rsidRDefault="00AB5A7B" w:rsidP="006435AE">
            <w:pPr>
              <w:widowControl w:val="0"/>
              <w:suppressAutoHyphens/>
              <w:spacing w:line="240" w:lineRule="auto"/>
              <w:ind w:firstLine="0"/>
              <w:contextualSpacing/>
              <w:jc w:val="left"/>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Средняя температура наружного воздуха за отопительный период</w:t>
            </w:r>
          </w:p>
        </w:tc>
        <w:tc>
          <w:tcPr>
            <w:tcW w:w="763" w:type="pct"/>
            <w:shd w:val="clear" w:color="auto" w:fill="auto"/>
            <w:vAlign w:val="center"/>
          </w:tcPr>
          <w:p w14:paraId="6B849865"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⁰С</w:t>
            </w:r>
          </w:p>
        </w:tc>
        <w:tc>
          <w:tcPr>
            <w:tcW w:w="1079" w:type="pct"/>
            <w:shd w:val="clear" w:color="auto" w:fill="auto"/>
            <w:vAlign w:val="center"/>
          </w:tcPr>
          <w:p w14:paraId="58D7537A"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-0,9</w:t>
            </w:r>
          </w:p>
        </w:tc>
        <w:tc>
          <w:tcPr>
            <w:tcW w:w="944" w:type="pct"/>
            <w:shd w:val="clear" w:color="auto" w:fill="auto"/>
            <w:vAlign w:val="center"/>
          </w:tcPr>
          <w:p w14:paraId="57AA41AA"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-0,4</w:t>
            </w:r>
          </w:p>
        </w:tc>
      </w:tr>
      <w:tr w:rsidR="00AB5A7B" w:rsidRPr="00854037" w14:paraId="6ADC4888" w14:textId="77777777" w:rsidTr="006435AE">
        <w:tc>
          <w:tcPr>
            <w:tcW w:w="185" w:type="pct"/>
            <w:shd w:val="clear" w:color="auto" w:fill="auto"/>
            <w:vAlign w:val="center"/>
          </w:tcPr>
          <w:p w14:paraId="31A0E600" w14:textId="77777777" w:rsidR="00AB5A7B" w:rsidRPr="006435AE" w:rsidRDefault="00AB5A7B" w:rsidP="006435AE">
            <w:pPr>
              <w:widowControl w:val="0"/>
              <w:suppressAutoHyphens/>
              <w:spacing w:line="240" w:lineRule="auto"/>
              <w:ind w:firstLine="0"/>
              <w:contextualSpacing/>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4</w:t>
            </w:r>
          </w:p>
        </w:tc>
        <w:tc>
          <w:tcPr>
            <w:tcW w:w="2029" w:type="pct"/>
            <w:shd w:val="clear" w:color="auto" w:fill="auto"/>
            <w:vAlign w:val="center"/>
          </w:tcPr>
          <w:p w14:paraId="04A45D21" w14:textId="77777777" w:rsidR="00AB5A7B" w:rsidRPr="006435AE" w:rsidRDefault="00AB5A7B" w:rsidP="006435AE">
            <w:pPr>
              <w:widowControl w:val="0"/>
              <w:suppressAutoHyphens/>
              <w:spacing w:line="240" w:lineRule="auto"/>
              <w:ind w:firstLine="0"/>
              <w:contextualSpacing/>
              <w:jc w:val="left"/>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Поликлиники и лечебные учреждения, дома-интернаты</w:t>
            </w:r>
          </w:p>
        </w:tc>
        <w:tc>
          <w:tcPr>
            <w:tcW w:w="763" w:type="pct"/>
            <w:shd w:val="clear" w:color="auto" w:fill="auto"/>
            <w:vAlign w:val="center"/>
          </w:tcPr>
          <w:p w14:paraId="30956746" w14:textId="77777777" w:rsidR="00AB5A7B" w:rsidRPr="006435AE" w:rsidRDefault="00AB5A7B" w:rsidP="006435AE">
            <w:pPr>
              <w:widowControl w:val="0"/>
              <w:suppressAutoHyphens/>
              <w:spacing w:line="240" w:lineRule="auto"/>
              <w:ind w:firstLine="0"/>
              <w:contextualSpacing/>
              <w:rPr>
                <w:rFonts w:ascii="Times New Roman" w:eastAsia="Calibri" w:hAnsi="Times New Roman"/>
                <w:sz w:val="28"/>
                <w:szCs w:val="28"/>
                <w:lang w:val="ru-RU" w:bidi="ar-SA"/>
              </w:rPr>
            </w:pPr>
          </w:p>
        </w:tc>
        <w:tc>
          <w:tcPr>
            <w:tcW w:w="1079" w:type="pct"/>
            <w:shd w:val="clear" w:color="auto" w:fill="auto"/>
            <w:vAlign w:val="center"/>
          </w:tcPr>
          <w:p w14:paraId="6EA7A951" w14:textId="77777777" w:rsidR="00AB5A7B" w:rsidRPr="006435AE" w:rsidRDefault="00AB5A7B" w:rsidP="006435AE">
            <w:pPr>
              <w:widowControl w:val="0"/>
              <w:suppressAutoHyphens/>
              <w:spacing w:line="240" w:lineRule="auto"/>
              <w:ind w:firstLine="0"/>
              <w:contextualSpacing/>
              <w:rPr>
                <w:rFonts w:ascii="Times New Roman" w:eastAsia="Calibri" w:hAnsi="Times New Roman"/>
                <w:sz w:val="28"/>
                <w:szCs w:val="28"/>
                <w:lang w:val="ru-RU" w:bidi="ar-SA"/>
              </w:rPr>
            </w:pPr>
          </w:p>
        </w:tc>
        <w:tc>
          <w:tcPr>
            <w:tcW w:w="944" w:type="pct"/>
            <w:shd w:val="clear" w:color="auto" w:fill="auto"/>
            <w:vAlign w:val="center"/>
          </w:tcPr>
          <w:p w14:paraId="31176DCE" w14:textId="77777777" w:rsidR="00AB5A7B" w:rsidRPr="006435AE" w:rsidRDefault="00AB5A7B" w:rsidP="006435AE">
            <w:pPr>
              <w:widowControl w:val="0"/>
              <w:suppressAutoHyphens/>
              <w:spacing w:line="240" w:lineRule="auto"/>
              <w:ind w:firstLine="0"/>
              <w:contextualSpacing/>
              <w:rPr>
                <w:rFonts w:ascii="Times New Roman" w:eastAsia="Calibri" w:hAnsi="Times New Roman"/>
                <w:sz w:val="28"/>
                <w:szCs w:val="28"/>
                <w:lang w:val="ru-RU" w:bidi="ar-SA"/>
              </w:rPr>
            </w:pPr>
          </w:p>
        </w:tc>
      </w:tr>
      <w:tr w:rsidR="00AB5A7B" w:rsidRPr="006435AE" w14:paraId="40B0FF4C" w14:textId="77777777" w:rsidTr="006435AE">
        <w:tc>
          <w:tcPr>
            <w:tcW w:w="185" w:type="pct"/>
            <w:shd w:val="clear" w:color="auto" w:fill="auto"/>
            <w:vAlign w:val="center"/>
          </w:tcPr>
          <w:p w14:paraId="1FD77B4D" w14:textId="77777777" w:rsidR="00AB5A7B" w:rsidRPr="006435AE" w:rsidRDefault="00AB5A7B" w:rsidP="006435AE">
            <w:pPr>
              <w:widowControl w:val="0"/>
              <w:suppressAutoHyphens/>
              <w:spacing w:line="240" w:lineRule="auto"/>
              <w:ind w:firstLine="0"/>
              <w:contextualSpacing/>
              <w:rPr>
                <w:rFonts w:ascii="Times New Roman" w:eastAsia="Calibri" w:hAnsi="Times New Roman"/>
                <w:sz w:val="28"/>
                <w:szCs w:val="28"/>
                <w:lang w:val="ru-RU" w:bidi="ar-SA"/>
              </w:rPr>
            </w:pPr>
          </w:p>
        </w:tc>
        <w:tc>
          <w:tcPr>
            <w:tcW w:w="2029" w:type="pct"/>
            <w:shd w:val="clear" w:color="auto" w:fill="auto"/>
            <w:vAlign w:val="center"/>
          </w:tcPr>
          <w:p w14:paraId="28A1F00C" w14:textId="77777777" w:rsidR="00AB5A7B" w:rsidRPr="006435AE" w:rsidRDefault="00AB5A7B" w:rsidP="006435AE">
            <w:pPr>
              <w:widowControl w:val="0"/>
              <w:suppressAutoHyphens/>
              <w:spacing w:line="240" w:lineRule="auto"/>
              <w:ind w:firstLine="0"/>
              <w:contextualSpacing/>
              <w:jc w:val="left"/>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Температура внутреннего воздуха</w:t>
            </w:r>
          </w:p>
        </w:tc>
        <w:tc>
          <w:tcPr>
            <w:tcW w:w="763" w:type="pct"/>
            <w:shd w:val="clear" w:color="auto" w:fill="auto"/>
            <w:vAlign w:val="center"/>
          </w:tcPr>
          <w:p w14:paraId="6782C33D"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⁰С</w:t>
            </w:r>
          </w:p>
        </w:tc>
        <w:tc>
          <w:tcPr>
            <w:tcW w:w="1079" w:type="pct"/>
            <w:shd w:val="clear" w:color="auto" w:fill="auto"/>
            <w:vAlign w:val="center"/>
          </w:tcPr>
          <w:p w14:paraId="1E88F4EC"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21</w:t>
            </w:r>
          </w:p>
        </w:tc>
        <w:tc>
          <w:tcPr>
            <w:tcW w:w="944" w:type="pct"/>
            <w:shd w:val="clear" w:color="auto" w:fill="auto"/>
            <w:vAlign w:val="center"/>
          </w:tcPr>
          <w:p w14:paraId="0728BB95"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21</w:t>
            </w:r>
          </w:p>
        </w:tc>
      </w:tr>
      <w:tr w:rsidR="00AB5A7B" w:rsidRPr="006435AE" w14:paraId="2D671F4D" w14:textId="77777777" w:rsidTr="006435AE">
        <w:tc>
          <w:tcPr>
            <w:tcW w:w="185" w:type="pct"/>
            <w:shd w:val="clear" w:color="auto" w:fill="auto"/>
            <w:vAlign w:val="center"/>
          </w:tcPr>
          <w:p w14:paraId="613EDAFA" w14:textId="77777777" w:rsidR="00AB5A7B" w:rsidRPr="006435AE" w:rsidRDefault="00AB5A7B" w:rsidP="006435AE">
            <w:pPr>
              <w:widowControl w:val="0"/>
              <w:suppressAutoHyphens/>
              <w:spacing w:line="240" w:lineRule="auto"/>
              <w:ind w:firstLine="0"/>
              <w:contextualSpacing/>
              <w:rPr>
                <w:rFonts w:ascii="Times New Roman" w:eastAsia="Calibri" w:hAnsi="Times New Roman"/>
                <w:sz w:val="28"/>
                <w:szCs w:val="28"/>
                <w:lang w:val="ru-RU" w:bidi="ar-SA"/>
              </w:rPr>
            </w:pPr>
          </w:p>
        </w:tc>
        <w:tc>
          <w:tcPr>
            <w:tcW w:w="2029" w:type="pct"/>
            <w:shd w:val="clear" w:color="auto" w:fill="auto"/>
            <w:vAlign w:val="center"/>
          </w:tcPr>
          <w:p w14:paraId="436396E4" w14:textId="77777777" w:rsidR="00AB5A7B" w:rsidRPr="006435AE" w:rsidRDefault="00AB5A7B" w:rsidP="006435AE">
            <w:pPr>
              <w:widowControl w:val="0"/>
              <w:suppressAutoHyphens/>
              <w:spacing w:line="240" w:lineRule="auto"/>
              <w:ind w:firstLine="0"/>
              <w:contextualSpacing/>
              <w:jc w:val="left"/>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Расчетная температура наружного воздуха для проектирования отопления</w:t>
            </w:r>
          </w:p>
        </w:tc>
        <w:tc>
          <w:tcPr>
            <w:tcW w:w="763" w:type="pct"/>
            <w:shd w:val="clear" w:color="auto" w:fill="auto"/>
            <w:vAlign w:val="center"/>
          </w:tcPr>
          <w:p w14:paraId="5EA07C26"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⁰С</w:t>
            </w:r>
          </w:p>
        </w:tc>
        <w:tc>
          <w:tcPr>
            <w:tcW w:w="1079" w:type="pct"/>
            <w:shd w:val="clear" w:color="auto" w:fill="auto"/>
            <w:vAlign w:val="center"/>
          </w:tcPr>
          <w:p w14:paraId="4DC7970B"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-26</w:t>
            </w:r>
          </w:p>
        </w:tc>
        <w:tc>
          <w:tcPr>
            <w:tcW w:w="944" w:type="pct"/>
            <w:shd w:val="clear" w:color="auto" w:fill="auto"/>
            <w:vAlign w:val="center"/>
          </w:tcPr>
          <w:p w14:paraId="7CFA67A5"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-24</w:t>
            </w:r>
          </w:p>
        </w:tc>
      </w:tr>
      <w:tr w:rsidR="00AB5A7B" w:rsidRPr="006435AE" w14:paraId="67A6D99B" w14:textId="77777777" w:rsidTr="006435AE">
        <w:trPr>
          <w:trHeight w:val="731"/>
        </w:trPr>
        <w:tc>
          <w:tcPr>
            <w:tcW w:w="185" w:type="pct"/>
            <w:shd w:val="clear" w:color="auto" w:fill="auto"/>
            <w:vAlign w:val="center"/>
          </w:tcPr>
          <w:p w14:paraId="68289846" w14:textId="77777777" w:rsidR="00AB5A7B" w:rsidRPr="006435AE" w:rsidRDefault="00AB5A7B" w:rsidP="006435AE">
            <w:pPr>
              <w:widowControl w:val="0"/>
              <w:suppressAutoHyphens/>
              <w:spacing w:line="240" w:lineRule="auto"/>
              <w:ind w:firstLine="0"/>
              <w:contextualSpacing/>
              <w:rPr>
                <w:rFonts w:ascii="Times New Roman" w:eastAsia="Calibri" w:hAnsi="Times New Roman"/>
                <w:sz w:val="28"/>
                <w:szCs w:val="28"/>
                <w:lang w:val="ru-RU" w:bidi="ar-SA"/>
              </w:rPr>
            </w:pPr>
          </w:p>
        </w:tc>
        <w:tc>
          <w:tcPr>
            <w:tcW w:w="2029" w:type="pct"/>
            <w:shd w:val="clear" w:color="auto" w:fill="auto"/>
            <w:vAlign w:val="center"/>
          </w:tcPr>
          <w:p w14:paraId="7866A452" w14:textId="77777777" w:rsidR="00AB5A7B" w:rsidRPr="006435AE" w:rsidRDefault="00AB5A7B" w:rsidP="006435AE">
            <w:pPr>
              <w:widowControl w:val="0"/>
              <w:suppressAutoHyphens/>
              <w:spacing w:line="240" w:lineRule="auto"/>
              <w:ind w:firstLine="0"/>
              <w:contextualSpacing/>
              <w:jc w:val="left"/>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Средняя температура наружного воздуха за отопительный период</w:t>
            </w:r>
          </w:p>
        </w:tc>
        <w:tc>
          <w:tcPr>
            <w:tcW w:w="763" w:type="pct"/>
            <w:shd w:val="clear" w:color="auto" w:fill="auto"/>
            <w:vAlign w:val="center"/>
          </w:tcPr>
          <w:p w14:paraId="14BAD767"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⁰С</w:t>
            </w:r>
          </w:p>
        </w:tc>
        <w:tc>
          <w:tcPr>
            <w:tcW w:w="1079" w:type="pct"/>
            <w:shd w:val="clear" w:color="auto" w:fill="auto"/>
            <w:vAlign w:val="center"/>
          </w:tcPr>
          <w:p w14:paraId="5EE63666"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-0,9</w:t>
            </w:r>
          </w:p>
        </w:tc>
        <w:tc>
          <w:tcPr>
            <w:tcW w:w="944" w:type="pct"/>
            <w:shd w:val="clear" w:color="auto" w:fill="auto"/>
            <w:vAlign w:val="center"/>
          </w:tcPr>
          <w:p w14:paraId="40C1D8CC"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-0,4</w:t>
            </w:r>
          </w:p>
        </w:tc>
      </w:tr>
      <w:tr w:rsidR="00AB5A7B" w:rsidRPr="006435AE" w14:paraId="1C6425AA" w14:textId="77777777" w:rsidTr="006435AE">
        <w:tc>
          <w:tcPr>
            <w:tcW w:w="185" w:type="pct"/>
            <w:shd w:val="clear" w:color="auto" w:fill="auto"/>
            <w:vAlign w:val="center"/>
          </w:tcPr>
          <w:p w14:paraId="06F704CD" w14:textId="77777777" w:rsidR="00AB5A7B" w:rsidRPr="006435AE" w:rsidRDefault="00AB5A7B" w:rsidP="006435AE">
            <w:pPr>
              <w:widowControl w:val="0"/>
              <w:suppressAutoHyphens/>
              <w:spacing w:line="240" w:lineRule="auto"/>
              <w:ind w:firstLine="0"/>
              <w:contextualSpacing/>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5</w:t>
            </w:r>
          </w:p>
        </w:tc>
        <w:tc>
          <w:tcPr>
            <w:tcW w:w="2029" w:type="pct"/>
            <w:shd w:val="clear" w:color="auto" w:fill="auto"/>
            <w:vAlign w:val="center"/>
          </w:tcPr>
          <w:p w14:paraId="4D7FD8C1" w14:textId="77777777" w:rsidR="00AB5A7B" w:rsidRPr="006435AE" w:rsidRDefault="00AB5A7B" w:rsidP="006435AE">
            <w:pPr>
              <w:widowControl w:val="0"/>
              <w:suppressAutoHyphens/>
              <w:spacing w:line="240" w:lineRule="auto"/>
              <w:ind w:firstLine="0"/>
              <w:contextualSpacing/>
              <w:jc w:val="left"/>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Дошкольные учреждения</w:t>
            </w:r>
          </w:p>
        </w:tc>
        <w:tc>
          <w:tcPr>
            <w:tcW w:w="763" w:type="pct"/>
            <w:shd w:val="clear" w:color="auto" w:fill="auto"/>
            <w:vAlign w:val="center"/>
          </w:tcPr>
          <w:p w14:paraId="3CAB4B5D"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1079" w:type="pct"/>
            <w:shd w:val="clear" w:color="auto" w:fill="auto"/>
            <w:vAlign w:val="center"/>
          </w:tcPr>
          <w:p w14:paraId="1277142B"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944" w:type="pct"/>
            <w:shd w:val="clear" w:color="auto" w:fill="auto"/>
            <w:vAlign w:val="center"/>
          </w:tcPr>
          <w:p w14:paraId="7D4D5FE1"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p>
        </w:tc>
      </w:tr>
      <w:tr w:rsidR="00AB5A7B" w:rsidRPr="006435AE" w14:paraId="385D1AB6" w14:textId="77777777" w:rsidTr="006435AE">
        <w:tc>
          <w:tcPr>
            <w:tcW w:w="185" w:type="pct"/>
            <w:shd w:val="clear" w:color="auto" w:fill="auto"/>
            <w:vAlign w:val="center"/>
          </w:tcPr>
          <w:p w14:paraId="4905A607" w14:textId="77777777" w:rsidR="00AB5A7B" w:rsidRPr="006435AE" w:rsidRDefault="00AB5A7B" w:rsidP="006435AE">
            <w:pPr>
              <w:widowControl w:val="0"/>
              <w:suppressAutoHyphens/>
              <w:spacing w:line="240" w:lineRule="auto"/>
              <w:ind w:firstLine="0"/>
              <w:contextualSpacing/>
              <w:rPr>
                <w:rFonts w:ascii="Times New Roman" w:eastAsia="Calibri" w:hAnsi="Times New Roman"/>
                <w:sz w:val="28"/>
                <w:szCs w:val="28"/>
                <w:lang w:val="ru-RU" w:bidi="ar-SA"/>
              </w:rPr>
            </w:pPr>
          </w:p>
        </w:tc>
        <w:tc>
          <w:tcPr>
            <w:tcW w:w="2029" w:type="pct"/>
            <w:shd w:val="clear" w:color="auto" w:fill="auto"/>
            <w:vAlign w:val="center"/>
          </w:tcPr>
          <w:p w14:paraId="78BF2804" w14:textId="77777777" w:rsidR="00AB5A7B" w:rsidRPr="006435AE" w:rsidRDefault="00AB5A7B" w:rsidP="006435AE">
            <w:pPr>
              <w:widowControl w:val="0"/>
              <w:suppressAutoHyphens/>
              <w:spacing w:line="240" w:lineRule="auto"/>
              <w:ind w:firstLine="0"/>
              <w:contextualSpacing/>
              <w:jc w:val="left"/>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Температура внутреннего воздуха</w:t>
            </w:r>
          </w:p>
        </w:tc>
        <w:tc>
          <w:tcPr>
            <w:tcW w:w="763" w:type="pct"/>
            <w:shd w:val="clear" w:color="auto" w:fill="auto"/>
            <w:vAlign w:val="center"/>
          </w:tcPr>
          <w:p w14:paraId="586F1A9C"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⁰С</w:t>
            </w:r>
          </w:p>
        </w:tc>
        <w:tc>
          <w:tcPr>
            <w:tcW w:w="1079" w:type="pct"/>
            <w:shd w:val="clear" w:color="auto" w:fill="auto"/>
            <w:vAlign w:val="center"/>
          </w:tcPr>
          <w:p w14:paraId="395CC7EF"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22</w:t>
            </w:r>
          </w:p>
        </w:tc>
        <w:tc>
          <w:tcPr>
            <w:tcW w:w="944" w:type="pct"/>
            <w:shd w:val="clear" w:color="auto" w:fill="auto"/>
            <w:vAlign w:val="center"/>
          </w:tcPr>
          <w:p w14:paraId="376EFFEE"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22</w:t>
            </w:r>
          </w:p>
        </w:tc>
      </w:tr>
      <w:tr w:rsidR="00AB5A7B" w:rsidRPr="006435AE" w14:paraId="5E3D54D1" w14:textId="77777777" w:rsidTr="006435AE">
        <w:tc>
          <w:tcPr>
            <w:tcW w:w="185" w:type="pct"/>
            <w:shd w:val="clear" w:color="auto" w:fill="auto"/>
            <w:vAlign w:val="center"/>
          </w:tcPr>
          <w:p w14:paraId="66D69C5F" w14:textId="77777777" w:rsidR="00AB5A7B" w:rsidRPr="006435AE" w:rsidRDefault="00AB5A7B" w:rsidP="006435AE">
            <w:pPr>
              <w:widowControl w:val="0"/>
              <w:suppressAutoHyphens/>
              <w:spacing w:line="240" w:lineRule="auto"/>
              <w:ind w:firstLine="0"/>
              <w:contextualSpacing/>
              <w:rPr>
                <w:rFonts w:ascii="Times New Roman" w:eastAsia="Calibri" w:hAnsi="Times New Roman"/>
                <w:sz w:val="28"/>
                <w:szCs w:val="28"/>
                <w:lang w:val="ru-RU" w:bidi="ar-SA"/>
              </w:rPr>
            </w:pPr>
          </w:p>
        </w:tc>
        <w:tc>
          <w:tcPr>
            <w:tcW w:w="2029" w:type="pct"/>
            <w:shd w:val="clear" w:color="auto" w:fill="auto"/>
            <w:vAlign w:val="center"/>
          </w:tcPr>
          <w:p w14:paraId="5239C3B3" w14:textId="77777777" w:rsidR="00AB5A7B" w:rsidRPr="006435AE" w:rsidRDefault="00AB5A7B" w:rsidP="006435AE">
            <w:pPr>
              <w:widowControl w:val="0"/>
              <w:suppressAutoHyphens/>
              <w:spacing w:line="240" w:lineRule="auto"/>
              <w:ind w:firstLine="0"/>
              <w:contextualSpacing/>
              <w:jc w:val="left"/>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Расчетная температура наружного воздуха для проектирования отопления</w:t>
            </w:r>
          </w:p>
        </w:tc>
        <w:tc>
          <w:tcPr>
            <w:tcW w:w="763" w:type="pct"/>
            <w:shd w:val="clear" w:color="auto" w:fill="auto"/>
            <w:vAlign w:val="center"/>
          </w:tcPr>
          <w:p w14:paraId="0D15860B"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⁰С</w:t>
            </w:r>
          </w:p>
        </w:tc>
        <w:tc>
          <w:tcPr>
            <w:tcW w:w="1079" w:type="pct"/>
            <w:shd w:val="clear" w:color="auto" w:fill="auto"/>
            <w:vAlign w:val="center"/>
          </w:tcPr>
          <w:p w14:paraId="0DC40993"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-26</w:t>
            </w:r>
          </w:p>
        </w:tc>
        <w:tc>
          <w:tcPr>
            <w:tcW w:w="944" w:type="pct"/>
            <w:shd w:val="clear" w:color="auto" w:fill="auto"/>
            <w:vAlign w:val="center"/>
          </w:tcPr>
          <w:p w14:paraId="34AFFB02"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-24</w:t>
            </w:r>
          </w:p>
        </w:tc>
      </w:tr>
      <w:tr w:rsidR="00AB5A7B" w:rsidRPr="006435AE" w14:paraId="586E6BF4" w14:textId="77777777" w:rsidTr="006435AE">
        <w:tc>
          <w:tcPr>
            <w:tcW w:w="185" w:type="pct"/>
            <w:shd w:val="clear" w:color="auto" w:fill="auto"/>
            <w:vAlign w:val="center"/>
          </w:tcPr>
          <w:p w14:paraId="71EBAEA3" w14:textId="77777777" w:rsidR="00AB5A7B" w:rsidRPr="006435AE" w:rsidRDefault="00AB5A7B" w:rsidP="006435AE">
            <w:pPr>
              <w:widowControl w:val="0"/>
              <w:suppressAutoHyphens/>
              <w:spacing w:line="240" w:lineRule="auto"/>
              <w:ind w:firstLine="0"/>
              <w:contextualSpacing/>
              <w:rPr>
                <w:rFonts w:ascii="Times New Roman" w:eastAsia="Calibri" w:hAnsi="Times New Roman"/>
                <w:sz w:val="28"/>
                <w:szCs w:val="28"/>
                <w:lang w:val="ru-RU" w:bidi="ar-SA"/>
              </w:rPr>
            </w:pPr>
          </w:p>
        </w:tc>
        <w:tc>
          <w:tcPr>
            <w:tcW w:w="2029" w:type="pct"/>
            <w:shd w:val="clear" w:color="auto" w:fill="auto"/>
            <w:vAlign w:val="center"/>
          </w:tcPr>
          <w:p w14:paraId="7997A5D0" w14:textId="77777777" w:rsidR="00AB5A7B" w:rsidRPr="006435AE" w:rsidRDefault="00AB5A7B" w:rsidP="006435AE">
            <w:pPr>
              <w:widowControl w:val="0"/>
              <w:suppressAutoHyphens/>
              <w:spacing w:line="240" w:lineRule="auto"/>
              <w:ind w:firstLine="0"/>
              <w:contextualSpacing/>
              <w:jc w:val="left"/>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Средняя температура наружного воздуха за отопительный период</w:t>
            </w:r>
          </w:p>
        </w:tc>
        <w:tc>
          <w:tcPr>
            <w:tcW w:w="763" w:type="pct"/>
            <w:shd w:val="clear" w:color="auto" w:fill="auto"/>
            <w:vAlign w:val="center"/>
          </w:tcPr>
          <w:p w14:paraId="49C10D7B"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⁰С</w:t>
            </w:r>
          </w:p>
        </w:tc>
        <w:tc>
          <w:tcPr>
            <w:tcW w:w="1079" w:type="pct"/>
            <w:shd w:val="clear" w:color="auto" w:fill="auto"/>
            <w:vAlign w:val="center"/>
          </w:tcPr>
          <w:p w14:paraId="0E2EF756"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-0,9</w:t>
            </w:r>
          </w:p>
        </w:tc>
        <w:tc>
          <w:tcPr>
            <w:tcW w:w="944" w:type="pct"/>
            <w:shd w:val="clear" w:color="auto" w:fill="auto"/>
            <w:vAlign w:val="center"/>
          </w:tcPr>
          <w:p w14:paraId="3AD354F1" w14:textId="77777777" w:rsidR="00AB5A7B" w:rsidRPr="006435AE" w:rsidRDefault="00AB5A7B" w:rsidP="006435AE">
            <w:pPr>
              <w:widowControl w:val="0"/>
              <w:suppressAutoHyphens/>
              <w:spacing w:line="240" w:lineRule="auto"/>
              <w:ind w:firstLine="0"/>
              <w:contextualSpacing/>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-0,4</w:t>
            </w:r>
          </w:p>
        </w:tc>
      </w:tr>
    </w:tbl>
    <w:p w14:paraId="1C9F0CEA" w14:textId="2F513560" w:rsidR="00AB5A7B" w:rsidRPr="00764918" w:rsidRDefault="00D7309B" w:rsidP="006435AE">
      <w:pPr>
        <w:widowControl w:val="0"/>
        <w:numPr>
          <w:ilvl w:val="1"/>
          <w:numId w:val="56"/>
        </w:numPr>
        <w:suppressAutoHyphens/>
        <w:spacing w:line="240" w:lineRule="auto"/>
        <w:ind w:left="0" w:firstLine="709"/>
        <w:rPr>
          <w:rFonts w:ascii="Times New Roman" w:eastAsia="Calibri" w:hAnsi="Times New Roman"/>
          <w:sz w:val="28"/>
          <w:szCs w:val="28"/>
          <w:lang w:val="ru-RU" w:bidi="ar-SA"/>
        </w:rPr>
      </w:pPr>
      <w:bookmarkStart w:id="315" w:name="_Toc422400114"/>
      <w:bookmarkStart w:id="316" w:name="_Toc467203441"/>
      <w:bookmarkStart w:id="317" w:name="_Toc519274049"/>
      <w:bookmarkStart w:id="318" w:name="_Toc521411578"/>
      <w:bookmarkStart w:id="319" w:name="_Toc9154865"/>
      <w:r>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Нормативы потребления тепловой энергии для целей отопления и вентиляции зданий</w:t>
      </w:r>
      <w:bookmarkEnd w:id="315"/>
      <w:bookmarkEnd w:id="316"/>
      <w:bookmarkEnd w:id="317"/>
      <w:bookmarkEnd w:id="318"/>
      <w:bookmarkEnd w:id="319"/>
    </w:p>
    <w:p w14:paraId="6F3EF953" w14:textId="3643252C" w:rsidR="00AB5A7B" w:rsidRPr="00764918" w:rsidRDefault="00AB5A7B" w:rsidP="006435A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Базовые показатели удельной потребности в тепловой мощности зданий нового строительства на нужды отопления и вентиляции приведены в </w:t>
      </w:r>
      <w:r w:rsidR="00A3214E" w:rsidRPr="00764918">
        <w:rPr>
          <w:rFonts w:ascii="Times New Roman" w:eastAsia="Calibri" w:hAnsi="Times New Roman"/>
          <w:sz w:val="28"/>
          <w:szCs w:val="28"/>
          <w:lang w:val="ru-RU" w:bidi="ar-SA"/>
        </w:rPr>
        <w:t>таблице.</w:t>
      </w:r>
    </w:p>
    <w:p w14:paraId="5DEFC9DB" w14:textId="6C33F426" w:rsidR="00AB5A7B" w:rsidRPr="00764918" w:rsidRDefault="00AB5A7B" w:rsidP="006435AE">
      <w:pPr>
        <w:widowControl w:val="0"/>
        <w:suppressAutoHyphens/>
        <w:spacing w:line="240" w:lineRule="auto"/>
        <w:ind w:firstLine="709"/>
        <w:rPr>
          <w:rFonts w:ascii="Times New Roman" w:eastAsia="Calibri" w:hAnsi="Times New Roman"/>
          <w:bCs/>
          <w:sz w:val="28"/>
          <w:szCs w:val="28"/>
          <w:lang w:val="ru-RU" w:bidi="ar-SA"/>
        </w:rPr>
      </w:pPr>
      <w:bookmarkStart w:id="320" w:name="_Toc527946774"/>
      <w:r w:rsidRPr="00764918">
        <w:rPr>
          <w:rFonts w:ascii="Times New Roman" w:eastAsia="Calibri" w:hAnsi="Times New Roman"/>
          <w:bCs/>
          <w:sz w:val="28"/>
          <w:szCs w:val="28"/>
          <w:lang w:val="ru-RU" w:bidi="ar-SA"/>
        </w:rPr>
        <w:t>Таблица 4 – Базовая удельная потребность зданий нового строительства в тепловой мощности на нужды отопления и вентиляции по СП 131.13330.2012 Вт/(</w:t>
      </w:r>
      <w:r w:rsidRPr="00764918">
        <w:rPr>
          <w:rFonts w:ascii="Times New Roman" w:eastAsia="Calibri" w:hAnsi="Times New Roman"/>
          <w:bCs/>
          <w:sz w:val="28"/>
          <w:szCs w:val="28"/>
          <w:vertAlign w:val="superscript"/>
          <w:lang w:val="ru-RU" w:bidi="ar-SA"/>
        </w:rPr>
        <w:t>0</w:t>
      </w:r>
      <w:r w:rsidRPr="00764918">
        <w:rPr>
          <w:rFonts w:ascii="Times New Roman" w:eastAsia="Calibri" w:hAnsi="Times New Roman"/>
          <w:bCs/>
          <w:sz w:val="28"/>
          <w:szCs w:val="28"/>
          <w:lang w:val="ru-RU" w:bidi="ar-SA"/>
        </w:rPr>
        <w:t>С*м</w:t>
      </w:r>
      <w:r w:rsidRPr="00764918">
        <w:rPr>
          <w:rFonts w:ascii="Times New Roman" w:eastAsia="Calibri" w:hAnsi="Times New Roman"/>
          <w:bCs/>
          <w:sz w:val="28"/>
          <w:szCs w:val="28"/>
          <w:vertAlign w:val="superscript"/>
          <w:lang w:val="ru-RU" w:bidi="ar-SA"/>
        </w:rPr>
        <w:t>3</w:t>
      </w:r>
      <w:r w:rsidRPr="00764918">
        <w:rPr>
          <w:rFonts w:ascii="Times New Roman" w:eastAsia="Calibri" w:hAnsi="Times New Roman"/>
          <w:bCs/>
          <w:sz w:val="28"/>
          <w:szCs w:val="28"/>
          <w:lang w:val="ru-RU" w:bidi="ar-SA"/>
        </w:rPr>
        <w:t>)</w:t>
      </w:r>
      <w:bookmarkEnd w:id="320"/>
    </w:p>
    <w:tbl>
      <w:tblPr>
        <w:tblW w:w="4891" w:type="pct"/>
        <w:tblInd w:w="108" w:type="dxa"/>
        <w:tblLook w:val="04A0" w:firstRow="1" w:lastRow="0" w:firstColumn="1" w:lastColumn="0" w:noHBand="0" w:noVBand="1"/>
      </w:tblPr>
      <w:tblGrid>
        <w:gridCol w:w="2648"/>
        <w:gridCol w:w="846"/>
        <w:gridCol w:w="846"/>
        <w:gridCol w:w="869"/>
        <w:gridCol w:w="888"/>
        <w:gridCol w:w="888"/>
        <w:gridCol w:w="888"/>
        <w:gridCol w:w="888"/>
        <w:gridCol w:w="877"/>
      </w:tblGrid>
      <w:tr w:rsidR="00AB5A7B" w:rsidRPr="006435AE" w14:paraId="2AA5D3F7" w14:textId="77777777" w:rsidTr="006435AE">
        <w:trPr>
          <w:tblHeader/>
        </w:trPr>
        <w:tc>
          <w:tcPr>
            <w:tcW w:w="13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1FB531" w14:textId="77777777" w:rsidR="00AB5A7B" w:rsidRPr="006435AE" w:rsidRDefault="00AB5A7B" w:rsidP="00EC3BCC">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lastRenderedPageBreak/>
              <w:t>Тип здания</w:t>
            </w:r>
          </w:p>
        </w:tc>
        <w:tc>
          <w:tcPr>
            <w:tcW w:w="3682"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2770274" w14:textId="77777777" w:rsidR="00AB5A7B" w:rsidRPr="006435AE" w:rsidRDefault="00AB5A7B" w:rsidP="00EC3BCC">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Этажность здания</w:t>
            </w:r>
          </w:p>
        </w:tc>
      </w:tr>
      <w:tr w:rsidR="00AB5A7B" w:rsidRPr="006435AE" w14:paraId="1635E22C" w14:textId="77777777" w:rsidTr="006435AE">
        <w:trPr>
          <w:tblHeader/>
        </w:trPr>
        <w:tc>
          <w:tcPr>
            <w:tcW w:w="131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C16A93" w14:textId="77777777" w:rsidR="00AB5A7B" w:rsidRPr="006435AE" w:rsidRDefault="00AB5A7B" w:rsidP="00EC3BCC">
            <w:pPr>
              <w:widowControl w:val="0"/>
              <w:suppressAutoHyphens/>
              <w:spacing w:line="240" w:lineRule="auto"/>
              <w:ind w:firstLine="0"/>
              <w:jc w:val="center"/>
              <w:rPr>
                <w:rFonts w:ascii="Times New Roman" w:eastAsia="Calibri" w:hAnsi="Times New Roman"/>
                <w:sz w:val="28"/>
                <w:szCs w:val="28"/>
                <w:lang w:val="ru-RU" w:bidi="ar-SA"/>
              </w:rPr>
            </w:pP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224A97" w14:textId="77777777" w:rsidR="00AB5A7B" w:rsidRPr="006435AE" w:rsidRDefault="00AB5A7B" w:rsidP="00EC3BCC">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1</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945DBD" w14:textId="77777777" w:rsidR="00AB5A7B" w:rsidRPr="006435AE" w:rsidRDefault="00AB5A7B" w:rsidP="00EC3BCC">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2</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DD2886" w14:textId="77777777" w:rsidR="00AB5A7B" w:rsidRPr="006435AE" w:rsidRDefault="00AB5A7B" w:rsidP="00EC3BCC">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3</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68891A" w14:textId="77777777" w:rsidR="00AB5A7B" w:rsidRPr="006435AE" w:rsidRDefault="00AB5A7B" w:rsidP="00EC3BCC">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4, 5</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607DFE" w14:textId="77777777" w:rsidR="00AB5A7B" w:rsidRPr="006435AE" w:rsidRDefault="00AB5A7B" w:rsidP="00EC3BCC">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6, 7</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CE410D" w14:textId="77777777" w:rsidR="00AB5A7B" w:rsidRPr="006435AE" w:rsidRDefault="00AB5A7B" w:rsidP="00EC3BCC">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8, 9</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A29061" w14:textId="77777777" w:rsidR="00AB5A7B" w:rsidRPr="006435AE" w:rsidRDefault="00AB5A7B" w:rsidP="00EC3BCC">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10, 11</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898811" w14:textId="77777777" w:rsidR="00AB5A7B" w:rsidRPr="006435AE" w:rsidRDefault="00AB5A7B" w:rsidP="00EC3BCC">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12 и выше</w:t>
            </w:r>
          </w:p>
        </w:tc>
      </w:tr>
      <w:tr w:rsidR="00AB5A7B" w:rsidRPr="006435AE" w14:paraId="24D7C453" w14:textId="77777777" w:rsidTr="006435AE">
        <w:tc>
          <w:tcPr>
            <w:tcW w:w="13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327E56" w14:textId="17F48870" w:rsidR="00AB5A7B" w:rsidRPr="006435AE" w:rsidRDefault="00AB5A7B" w:rsidP="00EC3BCC">
            <w:pPr>
              <w:widowControl w:val="0"/>
              <w:suppressAutoHyphens/>
              <w:spacing w:line="240" w:lineRule="auto"/>
              <w:ind w:firstLine="0"/>
              <w:jc w:val="left"/>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1</w:t>
            </w:r>
            <w:r w:rsidR="0073616B" w:rsidRPr="006435AE">
              <w:rPr>
                <w:rFonts w:ascii="Times New Roman" w:eastAsia="Calibri" w:hAnsi="Times New Roman"/>
                <w:sz w:val="28"/>
                <w:szCs w:val="28"/>
                <w:lang w:val="ru-RU" w:bidi="ar-SA"/>
              </w:rPr>
              <w:t xml:space="preserve"> </w:t>
            </w:r>
            <w:r w:rsidRPr="006435AE">
              <w:rPr>
                <w:rFonts w:ascii="Times New Roman" w:eastAsia="Calibri" w:hAnsi="Times New Roman"/>
                <w:sz w:val="28"/>
                <w:szCs w:val="28"/>
                <w:lang w:val="ru-RU" w:bidi="ar-SA"/>
              </w:rPr>
              <w:t>Жилые многоквартирные, гостиницы, общежития</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25869B" w14:textId="77777777" w:rsidR="00AB5A7B" w:rsidRPr="006435AE" w:rsidRDefault="00AB5A7B" w:rsidP="00EC3BCC">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0,455</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A9A839" w14:textId="77777777" w:rsidR="00AB5A7B" w:rsidRPr="006435AE" w:rsidRDefault="00AB5A7B" w:rsidP="00EC3BCC">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0,414</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A76A3A" w14:textId="77777777" w:rsidR="00AB5A7B" w:rsidRPr="006435AE" w:rsidRDefault="00AB5A7B" w:rsidP="00EC3BCC">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0,372</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A2EC8B" w14:textId="77777777" w:rsidR="00AB5A7B" w:rsidRPr="006435AE" w:rsidRDefault="00AB5A7B" w:rsidP="00EC3BCC">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0,359</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595030" w14:textId="77777777" w:rsidR="00AB5A7B" w:rsidRPr="006435AE" w:rsidRDefault="00AB5A7B" w:rsidP="00EC3BCC">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0,336</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660F8D" w14:textId="77777777" w:rsidR="00AB5A7B" w:rsidRPr="006435AE" w:rsidRDefault="00AB5A7B" w:rsidP="00EC3BCC">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0,319</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6F68B5" w14:textId="77777777" w:rsidR="00AB5A7B" w:rsidRPr="006435AE" w:rsidRDefault="00AB5A7B" w:rsidP="00EC3BCC">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0,301</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10A6B3" w14:textId="77777777" w:rsidR="00AB5A7B" w:rsidRPr="006435AE" w:rsidRDefault="00AB5A7B" w:rsidP="00EC3BCC">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0,29</w:t>
            </w:r>
          </w:p>
        </w:tc>
      </w:tr>
      <w:tr w:rsidR="00AB5A7B" w:rsidRPr="006435AE" w14:paraId="7ECA9830" w14:textId="77777777" w:rsidTr="006435AE">
        <w:tc>
          <w:tcPr>
            <w:tcW w:w="1318" w:type="pct"/>
            <w:tcBorders>
              <w:top w:val="single" w:sz="4" w:space="0" w:color="auto"/>
              <w:left w:val="single" w:sz="8" w:space="0" w:color="000000"/>
              <w:bottom w:val="single" w:sz="8" w:space="0" w:color="000000"/>
              <w:right w:val="single" w:sz="8" w:space="0" w:color="000000"/>
            </w:tcBorders>
            <w:shd w:val="clear" w:color="auto" w:fill="auto"/>
            <w:vAlign w:val="center"/>
            <w:hideMark/>
          </w:tcPr>
          <w:p w14:paraId="04935D78" w14:textId="77777777" w:rsidR="00AB5A7B" w:rsidRPr="006435AE" w:rsidRDefault="00AB5A7B" w:rsidP="006435AE">
            <w:pPr>
              <w:widowControl w:val="0"/>
              <w:suppressAutoHyphens/>
              <w:spacing w:line="240" w:lineRule="auto"/>
              <w:ind w:firstLine="0"/>
              <w:jc w:val="left"/>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2 Общественные, кроме перечисленных в строках 3-6</w:t>
            </w:r>
          </w:p>
        </w:tc>
        <w:tc>
          <w:tcPr>
            <w:tcW w:w="439" w:type="pct"/>
            <w:tcBorders>
              <w:top w:val="single" w:sz="4" w:space="0" w:color="auto"/>
              <w:left w:val="nil"/>
              <w:bottom w:val="single" w:sz="8" w:space="0" w:color="000000"/>
              <w:right w:val="single" w:sz="8" w:space="0" w:color="000000"/>
            </w:tcBorders>
            <w:shd w:val="clear" w:color="auto" w:fill="auto"/>
            <w:vAlign w:val="center"/>
            <w:hideMark/>
          </w:tcPr>
          <w:p w14:paraId="2475671A"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0,487</w:t>
            </w:r>
          </w:p>
        </w:tc>
        <w:tc>
          <w:tcPr>
            <w:tcW w:w="439" w:type="pct"/>
            <w:tcBorders>
              <w:top w:val="single" w:sz="4" w:space="0" w:color="auto"/>
              <w:left w:val="nil"/>
              <w:bottom w:val="single" w:sz="8" w:space="0" w:color="000000"/>
              <w:right w:val="single" w:sz="8" w:space="0" w:color="000000"/>
            </w:tcBorders>
            <w:shd w:val="clear" w:color="auto" w:fill="auto"/>
            <w:vAlign w:val="center"/>
            <w:hideMark/>
          </w:tcPr>
          <w:p w14:paraId="47010981"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0,44</w:t>
            </w:r>
          </w:p>
        </w:tc>
        <w:tc>
          <w:tcPr>
            <w:tcW w:w="463" w:type="pct"/>
            <w:tcBorders>
              <w:top w:val="single" w:sz="4" w:space="0" w:color="auto"/>
              <w:left w:val="nil"/>
              <w:bottom w:val="single" w:sz="8" w:space="0" w:color="000000"/>
              <w:right w:val="single" w:sz="8" w:space="0" w:color="000000"/>
            </w:tcBorders>
            <w:shd w:val="clear" w:color="auto" w:fill="auto"/>
            <w:vAlign w:val="center"/>
            <w:hideMark/>
          </w:tcPr>
          <w:p w14:paraId="0DD66CC6"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0,417</w:t>
            </w:r>
          </w:p>
        </w:tc>
        <w:tc>
          <w:tcPr>
            <w:tcW w:w="472" w:type="pct"/>
            <w:tcBorders>
              <w:top w:val="single" w:sz="4" w:space="0" w:color="auto"/>
              <w:left w:val="nil"/>
              <w:bottom w:val="single" w:sz="8" w:space="0" w:color="000000"/>
              <w:right w:val="single" w:sz="8" w:space="0" w:color="000000"/>
            </w:tcBorders>
            <w:shd w:val="clear" w:color="auto" w:fill="auto"/>
            <w:vAlign w:val="center"/>
            <w:hideMark/>
          </w:tcPr>
          <w:p w14:paraId="7617AE0F"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0,371</w:t>
            </w:r>
          </w:p>
        </w:tc>
        <w:tc>
          <w:tcPr>
            <w:tcW w:w="472" w:type="pct"/>
            <w:tcBorders>
              <w:top w:val="single" w:sz="4" w:space="0" w:color="auto"/>
              <w:left w:val="nil"/>
              <w:bottom w:val="single" w:sz="8" w:space="0" w:color="000000"/>
              <w:right w:val="single" w:sz="8" w:space="0" w:color="000000"/>
            </w:tcBorders>
            <w:shd w:val="clear" w:color="auto" w:fill="auto"/>
            <w:vAlign w:val="center"/>
            <w:hideMark/>
          </w:tcPr>
          <w:p w14:paraId="057D7641"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0,359</w:t>
            </w:r>
          </w:p>
        </w:tc>
        <w:tc>
          <w:tcPr>
            <w:tcW w:w="472" w:type="pct"/>
            <w:tcBorders>
              <w:top w:val="single" w:sz="4" w:space="0" w:color="auto"/>
              <w:left w:val="nil"/>
              <w:bottom w:val="single" w:sz="8" w:space="0" w:color="000000"/>
              <w:right w:val="single" w:sz="8" w:space="0" w:color="000000"/>
            </w:tcBorders>
            <w:shd w:val="clear" w:color="auto" w:fill="auto"/>
            <w:vAlign w:val="center"/>
            <w:hideMark/>
          </w:tcPr>
          <w:p w14:paraId="392E5862"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0,342</w:t>
            </w:r>
          </w:p>
        </w:tc>
        <w:tc>
          <w:tcPr>
            <w:tcW w:w="472" w:type="pct"/>
            <w:tcBorders>
              <w:top w:val="single" w:sz="4" w:space="0" w:color="auto"/>
              <w:left w:val="nil"/>
              <w:bottom w:val="single" w:sz="8" w:space="0" w:color="000000"/>
              <w:right w:val="single" w:sz="8" w:space="0" w:color="000000"/>
            </w:tcBorders>
            <w:shd w:val="clear" w:color="auto" w:fill="auto"/>
            <w:vAlign w:val="center"/>
            <w:hideMark/>
          </w:tcPr>
          <w:p w14:paraId="420166FE"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0,324</w:t>
            </w:r>
          </w:p>
        </w:tc>
        <w:tc>
          <w:tcPr>
            <w:tcW w:w="455" w:type="pct"/>
            <w:tcBorders>
              <w:top w:val="single" w:sz="4" w:space="0" w:color="auto"/>
              <w:left w:val="nil"/>
              <w:bottom w:val="single" w:sz="8" w:space="0" w:color="000000"/>
              <w:right w:val="single" w:sz="8" w:space="0" w:color="000000"/>
            </w:tcBorders>
            <w:shd w:val="clear" w:color="auto" w:fill="auto"/>
            <w:vAlign w:val="center"/>
            <w:hideMark/>
          </w:tcPr>
          <w:p w14:paraId="4AD8EB60"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0,311</w:t>
            </w:r>
          </w:p>
        </w:tc>
      </w:tr>
      <w:tr w:rsidR="00AB5A7B" w:rsidRPr="006435AE" w14:paraId="514FCCA8" w14:textId="77777777" w:rsidTr="006435AE">
        <w:tc>
          <w:tcPr>
            <w:tcW w:w="1318" w:type="pct"/>
            <w:tcBorders>
              <w:top w:val="nil"/>
              <w:left w:val="single" w:sz="8" w:space="0" w:color="000000"/>
              <w:bottom w:val="single" w:sz="8" w:space="0" w:color="000000"/>
              <w:right w:val="single" w:sz="8" w:space="0" w:color="000000"/>
            </w:tcBorders>
            <w:shd w:val="clear" w:color="auto" w:fill="auto"/>
            <w:vAlign w:val="center"/>
            <w:hideMark/>
          </w:tcPr>
          <w:p w14:paraId="3D3D733B" w14:textId="77777777" w:rsidR="00AB5A7B" w:rsidRPr="006435AE" w:rsidRDefault="00AB5A7B" w:rsidP="006435AE">
            <w:pPr>
              <w:widowControl w:val="0"/>
              <w:suppressAutoHyphens/>
              <w:spacing w:line="240" w:lineRule="auto"/>
              <w:ind w:firstLine="0"/>
              <w:jc w:val="left"/>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3 Поликлиники и лечебные учреждения, дома-интернаты</w:t>
            </w:r>
          </w:p>
        </w:tc>
        <w:tc>
          <w:tcPr>
            <w:tcW w:w="439" w:type="pct"/>
            <w:tcBorders>
              <w:top w:val="nil"/>
              <w:left w:val="nil"/>
              <w:bottom w:val="single" w:sz="8" w:space="0" w:color="000000"/>
              <w:right w:val="single" w:sz="8" w:space="0" w:color="000000"/>
            </w:tcBorders>
            <w:shd w:val="clear" w:color="auto" w:fill="auto"/>
            <w:vAlign w:val="center"/>
            <w:hideMark/>
          </w:tcPr>
          <w:p w14:paraId="797A79C5"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0,394</w:t>
            </w:r>
          </w:p>
        </w:tc>
        <w:tc>
          <w:tcPr>
            <w:tcW w:w="439" w:type="pct"/>
            <w:tcBorders>
              <w:top w:val="nil"/>
              <w:left w:val="nil"/>
              <w:bottom w:val="single" w:sz="8" w:space="0" w:color="000000"/>
              <w:right w:val="single" w:sz="8" w:space="0" w:color="000000"/>
            </w:tcBorders>
            <w:shd w:val="clear" w:color="auto" w:fill="auto"/>
            <w:vAlign w:val="center"/>
            <w:hideMark/>
          </w:tcPr>
          <w:p w14:paraId="6A9E6483"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0,382</w:t>
            </w:r>
          </w:p>
        </w:tc>
        <w:tc>
          <w:tcPr>
            <w:tcW w:w="463" w:type="pct"/>
            <w:tcBorders>
              <w:top w:val="nil"/>
              <w:left w:val="nil"/>
              <w:bottom w:val="single" w:sz="8" w:space="0" w:color="000000"/>
              <w:right w:val="single" w:sz="8" w:space="0" w:color="000000"/>
            </w:tcBorders>
            <w:shd w:val="clear" w:color="auto" w:fill="auto"/>
            <w:vAlign w:val="center"/>
            <w:hideMark/>
          </w:tcPr>
          <w:p w14:paraId="5982EFCC"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0,371</w:t>
            </w:r>
          </w:p>
        </w:tc>
        <w:tc>
          <w:tcPr>
            <w:tcW w:w="472" w:type="pct"/>
            <w:tcBorders>
              <w:top w:val="nil"/>
              <w:left w:val="nil"/>
              <w:bottom w:val="single" w:sz="8" w:space="0" w:color="000000"/>
              <w:right w:val="single" w:sz="8" w:space="0" w:color="000000"/>
            </w:tcBorders>
            <w:shd w:val="clear" w:color="auto" w:fill="auto"/>
            <w:vAlign w:val="center"/>
            <w:hideMark/>
          </w:tcPr>
          <w:p w14:paraId="0F3648C4"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0,359</w:t>
            </w:r>
          </w:p>
        </w:tc>
        <w:tc>
          <w:tcPr>
            <w:tcW w:w="472" w:type="pct"/>
            <w:tcBorders>
              <w:top w:val="nil"/>
              <w:left w:val="nil"/>
              <w:bottom w:val="single" w:sz="8" w:space="0" w:color="000000"/>
              <w:right w:val="single" w:sz="8" w:space="0" w:color="000000"/>
            </w:tcBorders>
            <w:shd w:val="clear" w:color="auto" w:fill="auto"/>
            <w:vAlign w:val="center"/>
            <w:hideMark/>
          </w:tcPr>
          <w:p w14:paraId="30925102"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0,348</w:t>
            </w:r>
          </w:p>
        </w:tc>
        <w:tc>
          <w:tcPr>
            <w:tcW w:w="472" w:type="pct"/>
            <w:tcBorders>
              <w:top w:val="nil"/>
              <w:left w:val="nil"/>
              <w:bottom w:val="single" w:sz="8" w:space="0" w:color="000000"/>
              <w:right w:val="single" w:sz="8" w:space="0" w:color="000000"/>
            </w:tcBorders>
            <w:shd w:val="clear" w:color="auto" w:fill="auto"/>
            <w:vAlign w:val="center"/>
            <w:hideMark/>
          </w:tcPr>
          <w:p w14:paraId="783A9057"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0,336</w:t>
            </w:r>
          </w:p>
        </w:tc>
        <w:tc>
          <w:tcPr>
            <w:tcW w:w="472" w:type="pct"/>
            <w:tcBorders>
              <w:top w:val="nil"/>
              <w:left w:val="nil"/>
              <w:bottom w:val="single" w:sz="8" w:space="0" w:color="000000"/>
              <w:right w:val="single" w:sz="8" w:space="0" w:color="000000"/>
            </w:tcBorders>
            <w:shd w:val="clear" w:color="auto" w:fill="auto"/>
            <w:vAlign w:val="center"/>
            <w:hideMark/>
          </w:tcPr>
          <w:p w14:paraId="79C058E8"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0,324</w:t>
            </w:r>
          </w:p>
        </w:tc>
        <w:tc>
          <w:tcPr>
            <w:tcW w:w="455" w:type="pct"/>
            <w:tcBorders>
              <w:top w:val="nil"/>
              <w:left w:val="nil"/>
              <w:bottom w:val="single" w:sz="8" w:space="0" w:color="000000"/>
              <w:right w:val="single" w:sz="8" w:space="0" w:color="000000"/>
            </w:tcBorders>
            <w:shd w:val="clear" w:color="auto" w:fill="auto"/>
            <w:vAlign w:val="center"/>
            <w:hideMark/>
          </w:tcPr>
          <w:p w14:paraId="631FAD7F"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0,311</w:t>
            </w:r>
          </w:p>
        </w:tc>
      </w:tr>
      <w:tr w:rsidR="00AB5A7B" w:rsidRPr="006435AE" w14:paraId="17952B53" w14:textId="77777777" w:rsidTr="006435AE">
        <w:tc>
          <w:tcPr>
            <w:tcW w:w="1318" w:type="pct"/>
            <w:tcBorders>
              <w:top w:val="nil"/>
              <w:left w:val="single" w:sz="8" w:space="0" w:color="000000"/>
              <w:bottom w:val="single" w:sz="8" w:space="0" w:color="000000"/>
              <w:right w:val="single" w:sz="8" w:space="0" w:color="000000"/>
            </w:tcBorders>
            <w:shd w:val="clear" w:color="auto" w:fill="auto"/>
            <w:vAlign w:val="center"/>
            <w:hideMark/>
          </w:tcPr>
          <w:p w14:paraId="7D6B3BF8" w14:textId="77777777" w:rsidR="00AB5A7B" w:rsidRPr="006435AE" w:rsidRDefault="00AB5A7B" w:rsidP="006435AE">
            <w:pPr>
              <w:widowControl w:val="0"/>
              <w:suppressAutoHyphens/>
              <w:spacing w:line="240" w:lineRule="auto"/>
              <w:ind w:firstLine="0"/>
              <w:jc w:val="left"/>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4 Дошкольные учреждения, хосписы</w:t>
            </w:r>
          </w:p>
        </w:tc>
        <w:tc>
          <w:tcPr>
            <w:tcW w:w="439" w:type="pct"/>
            <w:tcBorders>
              <w:top w:val="nil"/>
              <w:left w:val="nil"/>
              <w:bottom w:val="single" w:sz="8" w:space="0" w:color="000000"/>
              <w:right w:val="single" w:sz="8" w:space="0" w:color="000000"/>
            </w:tcBorders>
            <w:shd w:val="clear" w:color="auto" w:fill="auto"/>
            <w:vAlign w:val="center"/>
            <w:hideMark/>
          </w:tcPr>
          <w:p w14:paraId="15E88B5D"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0,521</w:t>
            </w:r>
          </w:p>
        </w:tc>
        <w:tc>
          <w:tcPr>
            <w:tcW w:w="439" w:type="pct"/>
            <w:tcBorders>
              <w:top w:val="nil"/>
              <w:left w:val="nil"/>
              <w:bottom w:val="single" w:sz="8" w:space="0" w:color="000000"/>
              <w:right w:val="single" w:sz="8" w:space="0" w:color="000000"/>
            </w:tcBorders>
            <w:shd w:val="clear" w:color="auto" w:fill="auto"/>
            <w:vAlign w:val="center"/>
            <w:hideMark/>
          </w:tcPr>
          <w:p w14:paraId="1537226A"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0,521</w:t>
            </w:r>
          </w:p>
        </w:tc>
        <w:tc>
          <w:tcPr>
            <w:tcW w:w="463" w:type="pct"/>
            <w:tcBorders>
              <w:top w:val="nil"/>
              <w:left w:val="nil"/>
              <w:bottom w:val="single" w:sz="8" w:space="0" w:color="000000"/>
              <w:right w:val="single" w:sz="8" w:space="0" w:color="000000"/>
            </w:tcBorders>
            <w:shd w:val="clear" w:color="auto" w:fill="auto"/>
            <w:vAlign w:val="center"/>
            <w:hideMark/>
          </w:tcPr>
          <w:p w14:paraId="7F2FF5C0"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0,521</w:t>
            </w:r>
          </w:p>
        </w:tc>
        <w:tc>
          <w:tcPr>
            <w:tcW w:w="472" w:type="pct"/>
            <w:tcBorders>
              <w:top w:val="nil"/>
              <w:left w:val="nil"/>
              <w:bottom w:val="single" w:sz="8" w:space="0" w:color="000000"/>
              <w:right w:val="single" w:sz="8" w:space="0" w:color="000000"/>
            </w:tcBorders>
            <w:shd w:val="clear" w:color="auto" w:fill="auto"/>
            <w:vAlign w:val="center"/>
            <w:hideMark/>
          </w:tcPr>
          <w:p w14:paraId="6DF3BE42"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w:t>
            </w:r>
          </w:p>
        </w:tc>
        <w:tc>
          <w:tcPr>
            <w:tcW w:w="472" w:type="pct"/>
            <w:tcBorders>
              <w:top w:val="nil"/>
              <w:left w:val="nil"/>
              <w:bottom w:val="single" w:sz="8" w:space="0" w:color="000000"/>
              <w:right w:val="single" w:sz="8" w:space="0" w:color="000000"/>
            </w:tcBorders>
            <w:shd w:val="clear" w:color="auto" w:fill="auto"/>
            <w:vAlign w:val="center"/>
            <w:hideMark/>
          </w:tcPr>
          <w:p w14:paraId="3AD6DF64"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w:t>
            </w:r>
          </w:p>
        </w:tc>
        <w:tc>
          <w:tcPr>
            <w:tcW w:w="472" w:type="pct"/>
            <w:tcBorders>
              <w:top w:val="nil"/>
              <w:left w:val="nil"/>
              <w:bottom w:val="single" w:sz="8" w:space="0" w:color="000000"/>
              <w:right w:val="single" w:sz="8" w:space="0" w:color="000000"/>
            </w:tcBorders>
            <w:shd w:val="clear" w:color="auto" w:fill="auto"/>
            <w:vAlign w:val="center"/>
            <w:hideMark/>
          </w:tcPr>
          <w:p w14:paraId="6044CB14"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w:t>
            </w:r>
          </w:p>
        </w:tc>
        <w:tc>
          <w:tcPr>
            <w:tcW w:w="472" w:type="pct"/>
            <w:tcBorders>
              <w:top w:val="nil"/>
              <w:left w:val="nil"/>
              <w:bottom w:val="single" w:sz="8" w:space="0" w:color="000000"/>
              <w:right w:val="single" w:sz="8" w:space="0" w:color="000000"/>
            </w:tcBorders>
            <w:shd w:val="clear" w:color="auto" w:fill="auto"/>
            <w:vAlign w:val="center"/>
            <w:hideMark/>
          </w:tcPr>
          <w:p w14:paraId="4A2FB09B"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w:t>
            </w:r>
          </w:p>
        </w:tc>
        <w:tc>
          <w:tcPr>
            <w:tcW w:w="455" w:type="pct"/>
            <w:tcBorders>
              <w:top w:val="nil"/>
              <w:left w:val="nil"/>
              <w:bottom w:val="single" w:sz="8" w:space="0" w:color="000000"/>
              <w:right w:val="single" w:sz="8" w:space="0" w:color="000000"/>
            </w:tcBorders>
            <w:shd w:val="clear" w:color="auto" w:fill="auto"/>
            <w:vAlign w:val="center"/>
            <w:hideMark/>
          </w:tcPr>
          <w:p w14:paraId="22970B31"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w:t>
            </w:r>
          </w:p>
        </w:tc>
      </w:tr>
      <w:tr w:rsidR="00AB5A7B" w:rsidRPr="006435AE" w14:paraId="2728FFEC" w14:textId="77777777" w:rsidTr="006435AE">
        <w:tc>
          <w:tcPr>
            <w:tcW w:w="1318" w:type="pct"/>
            <w:tcBorders>
              <w:top w:val="nil"/>
              <w:left w:val="single" w:sz="8" w:space="0" w:color="000000"/>
              <w:bottom w:val="single" w:sz="8" w:space="0" w:color="000000"/>
              <w:right w:val="single" w:sz="8" w:space="0" w:color="000000"/>
            </w:tcBorders>
            <w:shd w:val="clear" w:color="auto" w:fill="auto"/>
            <w:vAlign w:val="center"/>
            <w:hideMark/>
          </w:tcPr>
          <w:p w14:paraId="50ABBE6E" w14:textId="77777777" w:rsidR="00AB5A7B" w:rsidRPr="006435AE" w:rsidRDefault="00AB5A7B" w:rsidP="006435AE">
            <w:pPr>
              <w:widowControl w:val="0"/>
              <w:suppressAutoHyphens/>
              <w:spacing w:line="240" w:lineRule="auto"/>
              <w:ind w:firstLine="0"/>
              <w:jc w:val="left"/>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5 Сервисного обслуживания, культурно-досуговой деятельности, технопарки, склады</w:t>
            </w:r>
          </w:p>
        </w:tc>
        <w:tc>
          <w:tcPr>
            <w:tcW w:w="439" w:type="pct"/>
            <w:tcBorders>
              <w:top w:val="nil"/>
              <w:left w:val="nil"/>
              <w:bottom w:val="single" w:sz="8" w:space="0" w:color="000000"/>
              <w:right w:val="single" w:sz="8" w:space="0" w:color="000000"/>
            </w:tcBorders>
            <w:shd w:val="clear" w:color="auto" w:fill="auto"/>
            <w:vAlign w:val="center"/>
            <w:hideMark/>
          </w:tcPr>
          <w:p w14:paraId="67B57366"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0,266</w:t>
            </w:r>
          </w:p>
        </w:tc>
        <w:tc>
          <w:tcPr>
            <w:tcW w:w="439" w:type="pct"/>
            <w:tcBorders>
              <w:top w:val="nil"/>
              <w:left w:val="nil"/>
              <w:bottom w:val="single" w:sz="8" w:space="0" w:color="000000"/>
              <w:right w:val="single" w:sz="8" w:space="0" w:color="000000"/>
            </w:tcBorders>
            <w:shd w:val="clear" w:color="auto" w:fill="auto"/>
            <w:vAlign w:val="center"/>
            <w:hideMark/>
          </w:tcPr>
          <w:p w14:paraId="37191068"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0,255</w:t>
            </w:r>
          </w:p>
        </w:tc>
        <w:tc>
          <w:tcPr>
            <w:tcW w:w="463" w:type="pct"/>
            <w:tcBorders>
              <w:top w:val="nil"/>
              <w:left w:val="nil"/>
              <w:bottom w:val="single" w:sz="8" w:space="0" w:color="000000"/>
              <w:right w:val="single" w:sz="8" w:space="0" w:color="000000"/>
            </w:tcBorders>
            <w:shd w:val="clear" w:color="auto" w:fill="auto"/>
            <w:vAlign w:val="center"/>
            <w:hideMark/>
          </w:tcPr>
          <w:p w14:paraId="57974563"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0,243</w:t>
            </w:r>
          </w:p>
        </w:tc>
        <w:tc>
          <w:tcPr>
            <w:tcW w:w="472" w:type="pct"/>
            <w:tcBorders>
              <w:top w:val="nil"/>
              <w:left w:val="nil"/>
              <w:bottom w:val="single" w:sz="8" w:space="0" w:color="000000"/>
              <w:right w:val="single" w:sz="8" w:space="0" w:color="000000"/>
            </w:tcBorders>
            <w:shd w:val="clear" w:color="auto" w:fill="auto"/>
            <w:vAlign w:val="center"/>
            <w:hideMark/>
          </w:tcPr>
          <w:p w14:paraId="614DDE79"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0,232</w:t>
            </w:r>
          </w:p>
        </w:tc>
        <w:tc>
          <w:tcPr>
            <w:tcW w:w="472" w:type="pct"/>
            <w:tcBorders>
              <w:top w:val="nil"/>
              <w:left w:val="nil"/>
              <w:bottom w:val="single" w:sz="8" w:space="0" w:color="000000"/>
              <w:right w:val="single" w:sz="8" w:space="0" w:color="000000"/>
            </w:tcBorders>
            <w:shd w:val="clear" w:color="auto" w:fill="auto"/>
            <w:vAlign w:val="center"/>
            <w:hideMark/>
          </w:tcPr>
          <w:p w14:paraId="035CBD4C"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0,232</w:t>
            </w:r>
          </w:p>
        </w:tc>
        <w:tc>
          <w:tcPr>
            <w:tcW w:w="1399" w:type="pct"/>
            <w:gridSpan w:val="3"/>
            <w:tcBorders>
              <w:top w:val="single" w:sz="8" w:space="0" w:color="000000"/>
              <w:left w:val="nil"/>
              <w:bottom w:val="single" w:sz="8" w:space="0" w:color="000000"/>
              <w:right w:val="single" w:sz="8" w:space="0" w:color="000000"/>
            </w:tcBorders>
            <w:shd w:val="clear" w:color="auto" w:fill="auto"/>
            <w:vAlign w:val="center"/>
            <w:hideMark/>
          </w:tcPr>
          <w:p w14:paraId="17D6D152"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w:t>
            </w:r>
          </w:p>
        </w:tc>
      </w:tr>
      <w:tr w:rsidR="00AB5A7B" w:rsidRPr="006435AE" w14:paraId="4E40CCD0" w14:textId="77777777" w:rsidTr="006435AE">
        <w:tc>
          <w:tcPr>
            <w:tcW w:w="1318" w:type="pct"/>
            <w:tcBorders>
              <w:top w:val="nil"/>
              <w:left w:val="single" w:sz="8" w:space="0" w:color="000000"/>
              <w:bottom w:val="single" w:sz="8" w:space="0" w:color="000000"/>
              <w:right w:val="single" w:sz="8" w:space="0" w:color="000000"/>
            </w:tcBorders>
            <w:shd w:val="clear" w:color="auto" w:fill="auto"/>
            <w:vAlign w:val="center"/>
            <w:hideMark/>
          </w:tcPr>
          <w:p w14:paraId="6AEEBEFF" w14:textId="77777777" w:rsidR="00AB5A7B" w:rsidRPr="006435AE" w:rsidRDefault="00AB5A7B" w:rsidP="006435AE">
            <w:pPr>
              <w:widowControl w:val="0"/>
              <w:suppressAutoHyphens/>
              <w:spacing w:line="240" w:lineRule="auto"/>
              <w:ind w:firstLine="0"/>
              <w:jc w:val="left"/>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6 Административного назначения (офисы)</w:t>
            </w:r>
          </w:p>
        </w:tc>
        <w:tc>
          <w:tcPr>
            <w:tcW w:w="439" w:type="pct"/>
            <w:tcBorders>
              <w:top w:val="nil"/>
              <w:left w:val="nil"/>
              <w:bottom w:val="single" w:sz="8" w:space="0" w:color="000000"/>
              <w:right w:val="single" w:sz="8" w:space="0" w:color="000000"/>
            </w:tcBorders>
            <w:shd w:val="clear" w:color="auto" w:fill="auto"/>
            <w:vAlign w:val="center"/>
            <w:hideMark/>
          </w:tcPr>
          <w:p w14:paraId="64223AAA"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0,417</w:t>
            </w:r>
          </w:p>
        </w:tc>
        <w:tc>
          <w:tcPr>
            <w:tcW w:w="439" w:type="pct"/>
            <w:tcBorders>
              <w:top w:val="nil"/>
              <w:left w:val="nil"/>
              <w:bottom w:val="single" w:sz="8" w:space="0" w:color="000000"/>
              <w:right w:val="single" w:sz="8" w:space="0" w:color="000000"/>
            </w:tcBorders>
            <w:shd w:val="clear" w:color="auto" w:fill="auto"/>
            <w:vAlign w:val="center"/>
            <w:hideMark/>
          </w:tcPr>
          <w:p w14:paraId="103179AE"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0,394</w:t>
            </w:r>
          </w:p>
        </w:tc>
        <w:tc>
          <w:tcPr>
            <w:tcW w:w="463" w:type="pct"/>
            <w:tcBorders>
              <w:top w:val="nil"/>
              <w:left w:val="nil"/>
              <w:bottom w:val="single" w:sz="8" w:space="0" w:color="000000"/>
              <w:right w:val="single" w:sz="8" w:space="0" w:color="000000"/>
            </w:tcBorders>
            <w:shd w:val="clear" w:color="auto" w:fill="auto"/>
            <w:vAlign w:val="center"/>
            <w:hideMark/>
          </w:tcPr>
          <w:p w14:paraId="5515CD98"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0,382</w:t>
            </w:r>
          </w:p>
        </w:tc>
        <w:tc>
          <w:tcPr>
            <w:tcW w:w="472" w:type="pct"/>
            <w:tcBorders>
              <w:top w:val="nil"/>
              <w:left w:val="nil"/>
              <w:bottom w:val="single" w:sz="8" w:space="0" w:color="000000"/>
              <w:right w:val="single" w:sz="8" w:space="0" w:color="000000"/>
            </w:tcBorders>
            <w:shd w:val="clear" w:color="auto" w:fill="auto"/>
            <w:vAlign w:val="center"/>
            <w:hideMark/>
          </w:tcPr>
          <w:p w14:paraId="407D21B3"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0,313</w:t>
            </w:r>
          </w:p>
        </w:tc>
        <w:tc>
          <w:tcPr>
            <w:tcW w:w="472" w:type="pct"/>
            <w:tcBorders>
              <w:top w:val="nil"/>
              <w:left w:val="nil"/>
              <w:bottom w:val="single" w:sz="8" w:space="0" w:color="000000"/>
              <w:right w:val="single" w:sz="8" w:space="0" w:color="000000"/>
            </w:tcBorders>
            <w:shd w:val="clear" w:color="auto" w:fill="auto"/>
            <w:vAlign w:val="center"/>
            <w:hideMark/>
          </w:tcPr>
          <w:p w14:paraId="1B82B5EF"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0,278</w:t>
            </w:r>
          </w:p>
        </w:tc>
        <w:tc>
          <w:tcPr>
            <w:tcW w:w="472" w:type="pct"/>
            <w:tcBorders>
              <w:top w:val="nil"/>
              <w:left w:val="nil"/>
              <w:bottom w:val="single" w:sz="8" w:space="0" w:color="000000"/>
              <w:right w:val="single" w:sz="8" w:space="0" w:color="000000"/>
            </w:tcBorders>
            <w:shd w:val="clear" w:color="auto" w:fill="auto"/>
            <w:vAlign w:val="center"/>
            <w:hideMark/>
          </w:tcPr>
          <w:p w14:paraId="008A4681"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0,255</w:t>
            </w:r>
          </w:p>
        </w:tc>
        <w:tc>
          <w:tcPr>
            <w:tcW w:w="472" w:type="pct"/>
            <w:tcBorders>
              <w:top w:val="nil"/>
              <w:left w:val="nil"/>
              <w:bottom w:val="single" w:sz="8" w:space="0" w:color="000000"/>
              <w:right w:val="single" w:sz="8" w:space="0" w:color="000000"/>
            </w:tcBorders>
            <w:shd w:val="clear" w:color="auto" w:fill="auto"/>
            <w:vAlign w:val="center"/>
            <w:hideMark/>
          </w:tcPr>
          <w:p w14:paraId="53BF6A93"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0,232</w:t>
            </w:r>
          </w:p>
        </w:tc>
        <w:tc>
          <w:tcPr>
            <w:tcW w:w="455" w:type="pct"/>
            <w:tcBorders>
              <w:top w:val="nil"/>
              <w:left w:val="nil"/>
              <w:bottom w:val="single" w:sz="8" w:space="0" w:color="000000"/>
              <w:right w:val="single" w:sz="8" w:space="0" w:color="000000"/>
            </w:tcBorders>
            <w:shd w:val="clear" w:color="auto" w:fill="auto"/>
            <w:vAlign w:val="center"/>
            <w:hideMark/>
          </w:tcPr>
          <w:p w14:paraId="71686D94" w14:textId="77777777" w:rsidR="00AB5A7B" w:rsidRPr="006435AE" w:rsidRDefault="00AB5A7B" w:rsidP="006435AE">
            <w:pPr>
              <w:widowControl w:val="0"/>
              <w:suppressAutoHyphens/>
              <w:spacing w:line="240" w:lineRule="auto"/>
              <w:ind w:firstLine="0"/>
              <w:jc w:val="center"/>
              <w:rPr>
                <w:rFonts w:ascii="Times New Roman" w:eastAsia="Calibri" w:hAnsi="Times New Roman"/>
                <w:sz w:val="28"/>
                <w:szCs w:val="28"/>
                <w:lang w:val="ru-RU" w:bidi="ar-SA"/>
              </w:rPr>
            </w:pPr>
            <w:r w:rsidRPr="006435AE">
              <w:rPr>
                <w:rFonts w:ascii="Times New Roman" w:eastAsia="Calibri" w:hAnsi="Times New Roman"/>
                <w:sz w:val="28"/>
                <w:szCs w:val="28"/>
                <w:lang w:val="ru-RU" w:bidi="ar-SA"/>
              </w:rPr>
              <w:t>0,232</w:t>
            </w:r>
          </w:p>
        </w:tc>
      </w:tr>
    </w:tbl>
    <w:p w14:paraId="4623959E" w14:textId="77777777" w:rsidR="00EC3BCC" w:rsidRDefault="00AB5A7B" w:rsidP="00EC3BC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приведены в таблице.</w:t>
      </w:r>
      <w:bookmarkStart w:id="321" w:name="_Toc527946775"/>
    </w:p>
    <w:p w14:paraId="3692763A" w14:textId="53FDAEB1" w:rsidR="00AB5A7B" w:rsidRPr="00764918" w:rsidRDefault="00AB5A7B" w:rsidP="00EC3BCC">
      <w:pPr>
        <w:widowControl w:val="0"/>
        <w:suppressAutoHyphens/>
        <w:spacing w:line="240" w:lineRule="auto"/>
        <w:ind w:firstLine="709"/>
        <w:rPr>
          <w:rFonts w:ascii="Times New Roman" w:eastAsia="Calibri" w:hAnsi="Times New Roman"/>
          <w:bCs/>
          <w:sz w:val="28"/>
          <w:szCs w:val="28"/>
          <w:lang w:val="ru-RU" w:bidi="ar-SA"/>
        </w:rPr>
      </w:pPr>
      <w:r w:rsidRPr="00764918">
        <w:rPr>
          <w:rFonts w:ascii="Times New Roman" w:eastAsia="Calibri" w:hAnsi="Times New Roman"/>
          <w:bCs/>
          <w:sz w:val="28"/>
          <w:szCs w:val="28"/>
          <w:lang w:val="ru-RU" w:bidi="ar-SA"/>
        </w:rPr>
        <w:t>Таблица 5 – Удельная базовая потребность зданий нового строительства в тепловой мощности на нужды отопления и вентиляции ккал/(ч*м</w:t>
      </w:r>
      <w:r w:rsidRPr="00764918">
        <w:rPr>
          <w:rFonts w:ascii="Times New Roman" w:eastAsia="Calibri" w:hAnsi="Times New Roman"/>
          <w:bCs/>
          <w:sz w:val="28"/>
          <w:szCs w:val="28"/>
          <w:vertAlign w:val="superscript"/>
          <w:lang w:val="ru-RU" w:bidi="ar-SA"/>
        </w:rPr>
        <w:t>3</w:t>
      </w:r>
      <w:r w:rsidRPr="00764918">
        <w:rPr>
          <w:rFonts w:ascii="Times New Roman" w:eastAsia="Calibri" w:hAnsi="Times New Roman"/>
          <w:bCs/>
          <w:sz w:val="28"/>
          <w:szCs w:val="28"/>
          <w:lang w:val="ru-RU" w:bidi="ar-SA"/>
        </w:rPr>
        <w:t>)</w:t>
      </w:r>
      <w:bookmarkEnd w:id="32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1191"/>
        <w:gridCol w:w="733"/>
        <w:gridCol w:w="706"/>
        <w:gridCol w:w="706"/>
        <w:gridCol w:w="706"/>
        <w:gridCol w:w="800"/>
        <w:gridCol w:w="706"/>
        <w:gridCol w:w="791"/>
        <w:gridCol w:w="889"/>
      </w:tblGrid>
      <w:tr w:rsidR="0073616B" w:rsidRPr="00DB6D57" w14:paraId="3EDFAEEB" w14:textId="77777777" w:rsidTr="00DB6D57">
        <w:trPr>
          <w:jc w:val="center"/>
        </w:trPr>
        <w:tc>
          <w:tcPr>
            <w:tcW w:w="2411" w:type="dxa"/>
            <w:vMerge w:val="restart"/>
            <w:shd w:val="clear" w:color="auto" w:fill="auto"/>
            <w:vAlign w:val="center"/>
            <w:hideMark/>
          </w:tcPr>
          <w:p w14:paraId="2BCE628B" w14:textId="77777777" w:rsidR="0073616B" w:rsidRPr="00DB6D57" w:rsidRDefault="0073616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Тип здания</w:t>
            </w:r>
          </w:p>
        </w:tc>
        <w:tc>
          <w:tcPr>
            <w:tcW w:w="1191" w:type="dxa"/>
            <w:vMerge w:val="restart"/>
            <w:shd w:val="clear" w:color="auto" w:fill="auto"/>
            <w:vAlign w:val="center"/>
            <w:hideMark/>
          </w:tcPr>
          <w:p w14:paraId="27A72F50" w14:textId="77777777" w:rsidR="0073616B" w:rsidRPr="00DB6D57" w:rsidRDefault="0073616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Расчетная температура внутреннего воздуха</w:t>
            </w:r>
          </w:p>
        </w:tc>
        <w:tc>
          <w:tcPr>
            <w:tcW w:w="6037" w:type="dxa"/>
            <w:gridSpan w:val="8"/>
            <w:shd w:val="clear" w:color="auto" w:fill="auto"/>
            <w:vAlign w:val="center"/>
            <w:hideMark/>
          </w:tcPr>
          <w:p w14:paraId="53CEC81C" w14:textId="77777777" w:rsidR="0073616B" w:rsidRPr="00DB6D57" w:rsidRDefault="0073616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Этажность здания</w:t>
            </w:r>
          </w:p>
        </w:tc>
      </w:tr>
      <w:tr w:rsidR="0073616B" w:rsidRPr="00DB6D57" w14:paraId="29A24A46" w14:textId="77777777" w:rsidTr="00DB6D57">
        <w:trPr>
          <w:jc w:val="center"/>
        </w:trPr>
        <w:tc>
          <w:tcPr>
            <w:tcW w:w="2411" w:type="dxa"/>
            <w:vMerge/>
            <w:shd w:val="clear" w:color="auto" w:fill="auto"/>
            <w:vAlign w:val="center"/>
            <w:hideMark/>
          </w:tcPr>
          <w:p w14:paraId="2646318F" w14:textId="77777777" w:rsidR="0073616B" w:rsidRPr="00DB6D57" w:rsidRDefault="0073616B" w:rsidP="0073616B">
            <w:pPr>
              <w:spacing w:line="240" w:lineRule="auto"/>
              <w:ind w:firstLine="0"/>
              <w:jc w:val="center"/>
              <w:rPr>
                <w:rFonts w:ascii="Times New Roman" w:eastAsia="Calibri" w:hAnsi="Times New Roman"/>
                <w:sz w:val="28"/>
                <w:szCs w:val="28"/>
                <w:lang w:val="ru-RU" w:bidi="ar-SA"/>
              </w:rPr>
            </w:pPr>
          </w:p>
        </w:tc>
        <w:tc>
          <w:tcPr>
            <w:tcW w:w="1191" w:type="dxa"/>
            <w:vMerge/>
            <w:shd w:val="clear" w:color="auto" w:fill="auto"/>
            <w:vAlign w:val="center"/>
            <w:hideMark/>
          </w:tcPr>
          <w:p w14:paraId="6DE7F9A9" w14:textId="77777777" w:rsidR="0073616B" w:rsidRPr="00DB6D57" w:rsidRDefault="0073616B" w:rsidP="0073616B">
            <w:pPr>
              <w:spacing w:line="240" w:lineRule="auto"/>
              <w:ind w:firstLine="0"/>
              <w:jc w:val="center"/>
              <w:rPr>
                <w:rFonts w:ascii="Times New Roman" w:eastAsia="Calibri" w:hAnsi="Times New Roman"/>
                <w:sz w:val="28"/>
                <w:szCs w:val="28"/>
                <w:lang w:val="ru-RU" w:bidi="ar-SA"/>
              </w:rPr>
            </w:pPr>
          </w:p>
        </w:tc>
        <w:tc>
          <w:tcPr>
            <w:tcW w:w="733" w:type="dxa"/>
            <w:shd w:val="clear" w:color="auto" w:fill="auto"/>
            <w:vAlign w:val="center"/>
            <w:hideMark/>
          </w:tcPr>
          <w:p w14:paraId="7761C9DE" w14:textId="77777777" w:rsidR="0073616B" w:rsidRPr="00DB6D57" w:rsidRDefault="0073616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w:t>
            </w:r>
          </w:p>
        </w:tc>
        <w:tc>
          <w:tcPr>
            <w:tcW w:w="706" w:type="dxa"/>
            <w:shd w:val="clear" w:color="auto" w:fill="auto"/>
            <w:vAlign w:val="center"/>
            <w:hideMark/>
          </w:tcPr>
          <w:p w14:paraId="7D8A450D" w14:textId="77777777" w:rsidR="0073616B" w:rsidRPr="00DB6D57" w:rsidRDefault="0073616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2</w:t>
            </w:r>
          </w:p>
        </w:tc>
        <w:tc>
          <w:tcPr>
            <w:tcW w:w="706" w:type="dxa"/>
            <w:shd w:val="clear" w:color="auto" w:fill="auto"/>
            <w:vAlign w:val="center"/>
            <w:hideMark/>
          </w:tcPr>
          <w:p w14:paraId="3C880A38" w14:textId="77777777" w:rsidR="0073616B" w:rsidRPr="00DB6D57" w:rsidRDefault="0073616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3</w:t>
            </w:r>
          </w:p>
        </w:tc>
        <w:tc>
          <w:tcPr>
            <w:tcW w:w="706" w:type="dxa"/>
            <w:shd w:val="clear" w:color="auto" w:fill="auto"/>
            <w:vAlign w:val="center"/>
            <w:hideMark/>
          </w:tcPr>
          <w:p w14:paraId="49FCE1FB" w14:textId="77777777" w:rsidR="0073616B" w:rsidRPr="00DB6D57" w:rsidRDefault="0073616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4, 5</w:t>
            </w:r>
          </w:p>
        </w:tc>
        <w:tc>
          <w:tcPr>
            <w:tcW w:w="800" w:type="dxa"/>
            <w:shd w:val="clear" w:color="auto" w:fill="auto"/>
            <w:vAlign w:val="center"/>
            <w:hideMark/>
          </w:tcPr>
          <w:p w14:paraId="057639A5" w14:textId="77777777" w:rsidR="0073616B" w:rsidRPr="00DB6D57" w:rsidRDefault="0073616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6, 7</w:t>
            </w:r>
          </w:p>
        </w:tc>
        <w:tc>
          <w:tcPr>
            <w:tcW w:w="706" w:type="dxa"/>
            <w:shd w:val="clear" w:color="auto" w:fill="auto"/>
            <w:vAlign w:val="center"/>
            <w:hideMark/>
          </w:tcPr>
          <w:p w14:paraId="238E3227" w14:textId="77777777" w:rsidR="0073616B" w:rsidRPr="00DB6D57" w:rsidRDefault="0073616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8, 9</w:t>
            </w:r>
          </w:p>
        </w:tc>
        <w:tc>
          <w:tcPr>
            <w:tcW w:w="791" w:type="dxa"/>
            <w:shd w:val="clear" w:color="auto" w:fill="auto"/>
            <w:vAlign w:val="center"/>
            <w:hideMark/>
          </w:tcPr>
          <w:p w14:paraId="2126D963" w14:textId="77777777" w:rsidR="0073616B" w:rsidRPr="00DB6D57" w:rsidRDefault="0073616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10, 11</w:t>
            </w:r>
          </w:p>
        </w:tc>
        <w:tc>
          <w:tcPr>
            <w:tcW w:w="889" w:type="dxa"/>
            <w:shd w:val="clear" w:color="auto" w:fill="auto"/>
            <w:vAlign w:val="center"/>
            <w:hideMark/>
          </w:tcPr>
          <w:p w14:paraId="6A6E6EEC" w14:textId="77777777" w:rsidR="0073616B" w:rsidRPr="00DB6D57" w:rsidRDefault="0073616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12 и выше</w:t>
            </w:r>
          </w:p>
        </w:tc>
      </w:tr>
      <w:tr w:rsidR="00E14C42" w:rsidRPr="00DB6D57" w14:paraId="0DB94535" w14:textId="77777777" w:rsidTr="00DB6D57">
        <w:trPr>
          <w:jc w:val="center"/>
        </w:trPr>
        <w:tc>
          <w:tcPr>
            <w:tcW w:w="2411" w:type="dxa"/>
            <w:shd w:val="clear" w:color="auto" w:fill="auto"/>
            <w:vAlign w:val="center"/>
            <w:hideMark/>
          </w:tcPr>
          <w:p w14:paraId="5208208B" w14:textId="77777777" w:rsidR="00AB5A7B" w:rsidRPr="00DB6D57" w:rsidRDefault="00AB5A7B" w:rsidP="0073616B">
            <w:pPr>
              <w:spacing w:line="240" w:lineRule="auto"/>
              <w:ind w:firstLine="0"/>
              <w:jc w:val="left"/>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 Жилые многоквартирные, гостиницы, общежития</w:t>
            </w:r>
          </w:p>
        </w:tc>
        <w:tc>
          <w:tcPr>
            <w:tcW w:w="1191" w:type="dxa"/>
            <w:shd w:val="clear" w:color="auto" w:fill="auto"/>
            <w:vAlign w:val="center"/>
            <w:hideMark/>
          </w:tcPr>
          <w:p w14:paraId="1CD5486B"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20</w:t>
            </w:r>
          </w:p>
        </w:tc>
        <w:tc>
          <w:tcPr>
            <w:tcW w:w="733" w:type="dxa"/>
            <w:shd w:val="clear" w:color="auto" w:fill="auto"/>
            <w:noWrap/>
            <w:vAlign w:val="center"/>
            <w:hideMark/>
          </w:tcPr>
          <w:p w14:paraId="3D47F522"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17,2</w:t>
            </w:r>
          </w:p>
        </w:tc>
        <w:tc>
          <w:tcPr>
            <w:tcW w:w="706" w:type="dxa"/>
            <w:shd w:val="clear" w:color="auto" w:fill="auto"/>
            <w:noWrap/>
            <w:vAlign w:val="center"/>
            <w:hideMark/>
          </w:tcPr>
          <w:p w14:paraId="0C93DF0A"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15,7</w:t>
            </w:r>
          </w:p>
        </w:tc>
        <w:tc>
          <w:tcPr>
            <w:tcW w:w="706" w:type="dxa"/>
            <w:shd w:val="clear" w:color="auto" w:fill="auto"/>
            <w:noWrap/>
            <w:vAlign w:val="center"/>
            <w:hideMark/>
          </w:tcPr>
          <w:p w14:paraId="1FE03343"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14,1</w:t>
            </w:r>
          </w:p>
        </w:tc>
        <w:tc>
          <w:tcPr>
            <w:tcW w:w="706" w:type="dxa"/>
            <w:shd w:val="clear" w:color="auto" w:fill="auto"/>
            <w:noWrap/>
            <w:vAlign w:val="center"/>
            <w:hideMark/>
          </w:tcPr>
          <w:p w14:paraId="771B66C1"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13,6</w:t>
            </w:r>
          </w:p>
        </w:tc>
        <w:tc>
          <w:tcPr>
            <w:tcW w:w="800" w:type="dxa"/>
            <w:shd w:val="clear" w:color="auto" w:fill="auto"/>
            <w:noWrap/>
            <w:vAlign w:val="center"/>
            <w:hideMark/>
          </w:tcPr>
          <w:p w14:paraId="7141FD03"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12,7</w:t>
            </w:r>
          </w:p>
        </w:tc>
        <w:tc>
          <w:tcPr>
            <w:tcW w:w="706" w:type="dxa"/>
            <w:shd w:val="clear" w:color="auto" w:fill="auto"/>
            <w:noWrap/>
            <w:vAlign w:val="center"/>
            <w:hideMark/>
          </w:tcPr>
          <w:p w14:paraId="0B944285"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12,1</w:t>
            </w:r>
          </w:p>
        </w:tc>
        <w:tc>
          <w:tcPr>
            <w:tcW w:w="791" w:type="dxa"/>
            <w:shd w:val="clear" w:color="auto" w:fill="auto"/>
            <w:noWrap/>
            <w:vAlign w:val="center"/>
            <w:hideMark/>
          </w:tcPr>
          <w:p w14:paraId="51C8A77B"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11,4</w:t>
            </w:r>
          </w:p>
        </w:tc>
        <w:tc>
          <w:tcPr>
            <w:tcW w:w="889" w:type="dxa"/>
            <w:shd w:val="clear" w:color="auto" w:fill="auto"/>
            <w:noWrap/>
            <w:vAlign w:val="center"/>
            <w:hideMark/>
          </w:tcPr>
          <w:p w14:paraId="19CDF83F"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11</w:t>
            </w:r>
          </w:p>
        </w:tc>
      </w:tr>
      <w:tr w:rsidR="00E14C42" w:rsidRPr="00DB6D57" w14:paraId="76D55F62" w14:textId="77777777" w:rsidTr="00DB6D57">
        <w:trPr>
          <w:jc w:val="center"/>
        </w:trPr>
        <w:tc>
          <w:tcPr>
            <w:tcW w:w="2411" w:type="dxa"/>
            <w:shd w:val="clear" w:color="auto" w:fill="auto"/>
            <w:vAlign w:val="center"/>
            <w:hideMark/>
          </w:tcPr>
          <w:p w14:paraId="17A0BE33" w14:textId="77777777" w:rsidR="00AB5A7B" w:rsidRPr="00DB6D57" w:rsidRDefault="00AB5A7B" w:rsidP="0073616B">
            <w:pPr>
              <w:spacing w:line="240" w:lineRule="auto"/>
              <w:ind w:firstLine="0"/>
              <w:jc w:val="left"/>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lastRenderedPageBreak/>
              <w:t>2 Общественные, кроме перечисленных в строках 3-6</w:t>
            </w:r>
          </w:p>
        </w:tc>
        <w:tc>
          <w:tcPr>
            <w:tcW w:w="1191" w:type="dxa"/>
            <w:shd w:val="clear" w:color="auto" w:fill="auto"/>
            <w:vAlign w:val="center"/>
            <w:hideMark/>
          </w:tcPr>
          <w:p w14:paraId="0CAD69FF"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18</w:t>
            </w:r>
          </w:p>
        </w:tc>
        <w:tc>
          <w:tcPr>
            <w:tcW w:w="733" w:type="dxa"/>
            <w:shd w:val="clear" w:color="auto" w:fill="auto"/>
            <w:noWrap/>
            <w:vAlign w:val="center"/>
            <w:hideMark/>
          </w:tcPr>
          <w:p w14:paraId="73C80957"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17,6</w:t>
            </w:r>
          </w:p>
        </w:tc>
        <w:tc>
          <w:tcPr>
            <w:tcW w:w="706" w:type="dxa"/>
            <w:shd w:val="clear" w:color="auto" w:fill="auto"/>
            <w:noWrap/>
            <w:vAlign w:val="center"/>
            <w:hideMark/>
          </w:tcPr>
          <w:p w14:paraId="5C1B472A"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15,9</w:t>
            </w:r>
          </w:p>
        </w:tc>
        <w:tc>
          <w:tcPr>
            <w:tcW w:w="706" w:type="dxa"/>
            <w:shd w:val="clear" w:color="auto" w:fill="auto"/>
            <w:noWrap/>
            <w:vAlign w:val="center"/>
            <w:hideMark/>
          </w:tcPr>
          <w:p w14:paraId="1D85FA24"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15,1</w:t>
            </w:r>
          </w:p>
        </w:tc>
        <w:tc>
          <w:tcPr>
            <w:tcW w:w="706" w:type="dxa"/>
            <w:shd w:val="clear" w:color="auto" w:fill="auto"/>
            <w:noWrap/>
            <w:vAlign w:val="center"/>
            <w:hideMark/>
          </w:tcPr>
          <w:p w14:paraId="37D9EF6D"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13,4</w:t>
            </w:r>
          </w:p>
        </w:tc>
        <w:tc>
          <w:tcPr>
            <w:tcW w:w="800" w:type="dxa"/>
            <w:shd w:val="clear" w:color="auto" w:fill="auto"/>
            <w:noWrap/>
            <w:vAlign w:val="center"/>
            <w:hideMark/>
          </w:tcPr>
          <w:p w14:paraId="3EC2F2DA"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13</w:t>
            </w:r>
          </w:p>
        </w:tc>
        <w:tc>
          <w:tcPr>
            <w:tcW w:w="706" w:type="dxa"/>
            <w:shd w:val="clear" w:color="auto" w:fill="auto"/>
            <w:noWrap/>
            <w:vAlign w:val="center"/>
            <w:hideMark/>
          </w:tcPr>
          <w:p w14:paraId="57EB6F42"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12,4</w:t>
            </w:r>
          </w:p>
        </w:tc>
        <w:tc>
          <w:tcPr>
            <w:tcW w:w="791" w:type="dxa"/>
            <w:shd w:val="clear" w:color="auto" w:fill="auto"/>
            <w:noWrap/>
            <w:vAlign w:val="center"/>
            <w:hideMark/>
          </w:tcPr>
          <w:p w14:paraId="7E181D8D"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11,7</w:t>
            </w:r>
          </w:p>
        </w:tc>
        <w:tc>
          <w:tcPr>
            <w:tcW w:w="889" w:type="dxa"/>
            <w:shd w:val="clear" w:color="auto" w:fill="auto"/>
            <w:noWrap/>
            <w:vAlign w:val="center"/>
            <w:hideMark/>
          </w:tcPr>
          <w:p w14:paraId="7E329D9C"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11,2</w:t>
            </w:r>
          </w:p>
        </w:tc>
      </w:tr>
      <w:tr w:rsidR="00E14C42" w:rsidRPr="00DB6D57" w14:paraId="706A0ECA" w14:textId="77777777" w:rsidTr="00DB6D57">
        <w:trPr>
          <w:jc w:val="center"/>
        </w:trPr>
        <w:tc>
          <w:tcPr>
            <w:tcW w:w="2411" w:type="dxa"/>
            <w:shd w:val="clear" w:color="auto" w:fill="auto"/>
            <w:vAlign w:val="center"/>
            <w:hideMark/>
          </w:tcPr>
          <w:p w14:paraId="72B91A3A" w14:textId="77777777" w:rsidR="00AB5A7B" w:rsidRPr="00DB6D57" w:rsidRDefault="00AB5A7B" w:rsidP="0073616B">
            <w:pPr>
              <w:spacing w:line="240" w:lineRule="auto"/>
              <w:ind w:firstLine="0"/>
              <w:jc w:val="left"/>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3 Поликлиники и лечебные учреждения, дома-интернаты</w:t>
            </w:r>
          </w:p>
        </w:tc>
        <w:tc>
          <w:tcPr>
            <w:tcW w:w="1191" w:type="dxa"/>
            <w:shd w:val="clear" w:color="auto" w:fill="auto"/>
            <w:vAlign w:val="center"/>
            <w:hideMark/>
          </w:tcPr>
          <w:p w14:paraId="42300500"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20</w:t>
            </w:r>
          </w:p>
        </w:tc>
        <w:tc>
          <w:tcPr>
            <w:tcW w:w="733" w:type="dxa"/>
            <w:shd w:val="clear" w:color="auto" w:fill="auto"/>
            <w:noWrap/>
            <w:vAlign w:val="center"/>
            <w:hideMark/>
          </w:tcPr>
          <w:p w14:paraId="473CBA6D"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14,9</w:t>
            </w:r>
          </w:p>
        </w:tc>
        <w:tc>
          <w:tcPr>
            <w:tcW w:w="706" w:type="dxa"/>
            <w:shd w:val="clear" w:color="auto" w:fill="auto"/>
            <w:noWrap/>
            <w:vAlign w:val="center"/>
            <w:hideMark/>
          </w:tcPr>
          <w:p w14:paraId="7FC8B0E0"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14,5</w:t>
            </w:r>
          </w:p>
        </w:tc>
        <w:tc>
          <w:tcPr>
            <w:tcW w:w="706" w:type="dxa"/>
            <w:shd w:val="clear" w:color="auto" w:fill="auto"/>
            <w:noWrap/>
            <w:vAlign w:val="center"/>
            <w:hideMark/>
          </w:tcPr>
          <w:p w14:paraId="513673F1"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14</w:t>
            </w:r>
          </w:p>
        </w:tc>
        <w:tc>
          <w:tcPr>
            <w:tcW w:w="706" w:type="dxa"/>
            <w:shd w:val="clear" w:color="auto" w:fill="auto"/>
            <w:noWrap/>
            <w:vAlign w:val="center"/>
            <w:hideMark/>
          </w:tcPr>
          <w:p w14:paraId="310AB40D"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13,6</w:t>
            </w:r>
          </w:p>
        </w:tc>
        <w:tc>
          <w:tcPr>
            <w:tcW w:w="800" w:type="dxa"/>
            <w:shd w:val="clear" w:color="auto" w:fill="auto"/>
            <w:noWrap/>
            <w:vAlign w:val="center"/>
            <w:hideMark/>
          </w:tcPr>
          <w:p w14:paraId="02AA25DA"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13,2</w:t>
            </w:r>
          </w:p>
        </w:tc>
        <w:tc>
          <w:tcPr>
            <w:tcW w:w="706" w:type="dxa"/>
            <w:shd w:val="clear" w:color="auto" w:fill="auto"/>
            <w:noWrap/>
            <w:vAlign w:val="center"/>
            <w:hideMark/>
          </w:tcPr>
          <w:p w14:paraId="547AC87A"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12,7</w:t>
            </w:r>
          </w:p>
        </w:tc>
        <w:tc>
          <w:tcPr>
            <w:tcW w:w="791" w:type="dxa"/>
            <w:shd w:val="clear" w:color="auto" w:fill="auto"/>
            <w:noWrap/>
            <w:vAlign w:val="center"/>
            <w:hideMark/>
          </w:tcPr>
          <w:p w14:paraId="0569D794"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12,3</w:t>
            </w:r>
          </w:p>
        </w:tc>
        <w:tc>
          <w:tcPr>
            <w:tcW w:w="889" w:type="dxa"/>
            <w:shd w:val="clear" w:color="auto" w:fill="auto"/>
            <w:noWrap/>
            <w:vAlign w:val="center"/>
            <w:hideMark/>
          </w:tcPr>
          <w:p w14:paraId="487FF86B"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11,8</w:t>
            </w:r>
          </w:p>
        </w:tc>
      </w:tr>
      <w:tr w:rsidR="00E14C42" w:rsidRPr="00DB6D57" w14:paraId="5154FC11" w14:textId="77777777" w:rsidTr="00DB6D57">
        <w:trPr>
          <w:jc w:val="center"/>
        </w:trPr>
        <w:tc>
          <w:tcPr>
            <w:tcW w:w="2411" w:type="dxa"/>
            <w:shd w:val="clear" w:color="auto" w:fill="auto"/>
            <w:vAlign w:val="center"/>
            <w:hideMark/>
          </w:tcPr>
          <w:p w14:paraId="2FC64722" w14:textId="77777777" w:rsidR="00AB5A7B" w:rsidRPr="00DB6D57" w:rsidRDefault="00AB5A7B" w:rsidP="0073616B">
            <w:pPr>
              <w:spacing w:line="240" w:lineRule="auto"/>
              <w:ind w:firstLine="0"/>
              <w:jc w:val="left"/>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4 Дошкольные учреждения, хосписы</w:t>
            </w:r>
          </w:p>
        </w:tc>
        <w:tc>
          <w:tcPr>
            <w:tcW w:w="1191" w:type="dxa"/>
            <w:shd w:val="clear" w:color="auto" w:fill="auto"/>
            <w:vAlign w:val="center"/>
            <w:hideMark/>
          </w:tcPr>
          <w:p w14:paraId="64A39E9E"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21</w:t>
            </w:r>
          </w:p>
        </w:tc>
        <w:tc>
          <w:tcPr>
            <w:tcW w:w="733" w:type="dxa"/>
            <w:shd w:val="clear" w:color="auto" w:fill="auto"/>
            <w:noWrap/>
            <w:vAlign w:val="center"/>
            <w:hideMark/>
          </w:tcPr>
          <w:p w14:paraId="7409073C"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20,2</w:t>
            </w:r>
          </w:p>
        </w:tc>
        <w:tc>
          <w:tcPr>
            <w:tcW w:w="706" w:type="dxa"/>
            <w:shd w:val="clear" w:color="auto" w:fill="auto"/>
            <w:noWrap/>
            <w:vAlign w:val="center"/>
            <w:hideMark/>
          </w:tcPr>
          <w:p w14:paraId="196781F5"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20,2</w:t>
            </w:r>
          </w:p>
        </w:tc>
        <w:tc>
          <w:tcPr>
            <w:tcW w:w="706" w:type="dxa"/>
            <w:shd w:val="clear" w:color="auto" w:fill="auto"/>
            <w:noWrap/>
            <w:vAlign w:val="center"/>
            <w:hideMark/>
          </w:tcPr>
          <w:p w14:paraId="32F162E8"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20,2</w:t>
            </w:r>
          </w:p>
        </w:tc>
        <w:tc>
          <w:tcPr>
            <w:tcW w:w="706" w:type="dxa"/>
            <w:shd w:val="clear" w:color="auto" w:fill="auto"/>
            <w:noWrap/>
            <w:vAlign w:val="center"/>
            <w:hideMark/>
          </w:tcPr>
          <w:p w14:paraId="716C1C05"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p>
        </w:tc>
        <w:tc>
          <w:tcPr>
            <w:tcW w:w="800" w:type="dxa"/>
            <w:shd w:val="clear" w:color="auto" w:fill="auto"/>
            <w:noWrap/>
            <w:vAlign w:val="center"/>
            <w:hideMark/>
          </w:tcPr>
          <w:p w14:paraId="5B7BDF6E"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p>
        </w:tc>
        <w:tc>
          <w:tcPr>
            <w:tcW w:w="706" w:type="dxa"/>
            <w:shd w:val="clear" w:color="auto" w:fill="auto"/>
            <w:noWrap/>
            <w:vAlign w:val="center"/>
            <w:hideMark/>
          </w:tcPr>
          <w:p w14:paraId="3A37634A"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p>
        </w:tc>
        <w:tc>
          <w:tcPr>
            <w:tcW w:w="791" w:type="dxa"/>
            <w:shd w:val="clear" w:color="auto" w:fill="auto"/>
            <w:noWrap/>
            <w:vAlign w:val="center"/>
            <w:hideMark/>
          </w:tcPr>
          <w:p w14:paraId="79E8F009"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p>
        </w:tc>
        <w:tc>
          <w:tcPr>
            <w:tcW w:w="889" w:type="dxa"/>
            <w:shd w:val="clear" w:color="auto" w:fill="auto"/>
            <w:noWrap/>
            <w:vAlign w:val="center"/>
            <w:hideMark/>
          </w:tcPr>
          <w:p w14:paraId="784D8785"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p>
        </w:tc>
      </w:tr>
      <w:tr w:rsidR="00E14C42" w:rsidRPr="00DB6D57" w14:paraId="38CA185E" w14:textId="77777777" w:rsidTr="00DB6D57">
        <w:trPr>
          <w:jc w:val="center"/>
        </w:trPr>
        <w:tc>
          <w:tcPr>
            <w:tcW w:w="2411" w:type="dxa"/>
            <w:shd w:val="clear" w:color="auto" w:fill="auto"/>
            <w:vAlign w:val="center"/>
            <w:hideMark/>
          </w:tcPr>
          <w:p w14:paraId="4456F0AB" w14:textId="77777777" w:rsidR="00AB5A7B" w:rsidRPr="00DB6D57" w:rsidRDefault="00AB5A7B" w:rsidP="0073616B">
            <w:pPr>
              <w:spacing w:line="240" w:lineRule="auto"/>
              <w:ind w:firstLine="0"/>
              <w:jc w:val="left"/>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5 Сервисного обслуживания, культурно-досуговой деятельности, технопарки</w:t>
            </w:r>
          </w:p>
        </w:tc>
        <w:tc>
          <w:tcPr>
            <w:tcW w:w="1191" w:type="dxa"/>
            <w:shd w:val="clear" w:color="auto" w:fill="auto"/>
            <w:vAlign w:val="center"/>
            <w:hideMark/>
          </w:tcPr>
          <w:p w14:paraId="565B9774"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18</w:t>
            </w:r>
          </w:p>
        </w:tc>
        <w:tc>
          <w:tcPr>
            <w:tcW w:w="733" w:type="dxa"/>
            <w:shd w:val="clear" w:color="auto" w:fill="auto"/>
            <w:noWrap/>
            <w:vAlign w:val="center"/>
            <w:hideMark/>
          </w:tcPr>
          <w:p w14:paraId="12CE13FC"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9,6</w:t>
            </w:r>
          </w:p>
        </w:tc>
        <w:tc>
          <w:tcPr>
            <w:tcW w:w="706" w:type="dxa"/>
            <w:shd w:val="clear" w:color="auto" w:fill="auto"/>
            <w:noWrap/>
            <w:vAlign w:val="center"/>
            <w:hideMark/>
          </w:tcPr>
          <w:p w14:paraId="06E17208"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9,2</w:t>
            </w:r>
          </w:p>
        </w:tc>
        <w:tc>
          <w:tcPr>
            <w:tcW w:w="706" w:type="dxa"/>
            <w:shd w:val="clear" w:color="auto" w:fill="auto"/>
            <w:noWrap/>
            <w:vAlign w:val="center"/>
            <w:hideMark/>
          </w:tcPr>
          <w:p w14:paraId="11E05B53"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8,8</w:t>
            </w:r>
          </w:p>
        </w:tc>
        <w:tc>
          <w:tcPr>
            <w:tcW w:w="706" w:type="dxa"/>
            <w:shd w:val="clear" w:color="auto" w:fill="auto"/>
            <w:noWrap/>
            <w:vAlign w:val="center"/>
            <w:hideMark/>
          </w:tcPr>
          <w:p w14:paraId="671C3E64"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8,4</w:t>
            </w:r>
          </w:p>
        </w:tc>
        <w:tc>
          <w:tcPr>
            <w:tcW w:w="800" w:type="dxa"/>
            <w:shd w:val="clear" w:color="auto" w:fill="auto"/>
            <w:noWrap/>
            <w:vAlign w:val="center"/>
            <w:hideMark/>
          </w:tcPr>
          <w:p w14:paraId="419267DB"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8,4</w:t>
            </w:r>
          </w:p>
        </w:tc>
        <w:tc>
          <w:tcPr>
            <w:tcW w:w="706" w:type="dxa"/>
            <w:shd w:val="clear" w:color="auto" w:fill="auto"/>
            <w:noWrap/>
            <w:vAlign w:val="center"/>
            <w:hideMark/>
          </w:tcPr>
          <w:p w14:paraId="28A71B1F" w14:textId="1B37B2AD" w:rsidR="00AB5A7B" w:rsidRPr="00DB6D57" w:rsidRDefault="00AB5A7B" w:rsidP="0073616B">
            <w:pPr>
              <w:spacing w:line="240" w:lineRule="auto"/>
              <w:ind w:firstLine="0"/>
              <w:jc w:val="center"/>
              <w:rPr>
                <w:rFonts w:ascii="Times New Roman" w:eastAsia="Calibri" w:hAnsi="Times New Roman"/>
                <w:sz w:val="28"/>
                <w:szCs w:val="28"/>
                <w:lang w:val="ru-RU" w:bidi="ar-SA"/>
              </w:rPr>
            </w:pPr>
          </w:p>
        </w:tc>
        <w:tc>
          <w:tcPr>
            <w:tcW w:w="791" w:type="dxa"/>
            <w:shd w:val="clear" w:color="auto" w:fill="auto"/>
            <w:noWrap/>
            <w:vAlign w:val="center"/>
            <w:hideMark/>
          </w:tcPr>
          <w:p w14:paraId="2DC83095" w14:textId="42CE4E85" w:rsidR="00AB5A7B" w:rsidRPr="00DB6D57" w:rsidRDefault="00AB5A7B" w:rsidP="0073616B">
            <w:pPr>
              <w:spacing w:line="240" w:lineRule="auto"/>
              <w:ind w:firstLine="0"/>
              <w:jc w:val="center"/>
              <w:rPr>
                <w:rFonts w:ascii="Times New Roman" w:eastAsia="Calibri" w:hAnsi="Times New Roman"/>
                <w:sz w:val="28"/>
                <w:szCs w:val="28"/>
                <w:lang w:val="ru-RU" w:bidi="ar-SA"/>
              </w:rPr>
            </w:pPr>
          </w:p>
        </w:tc>
        <w:tc>
          <w:tcPr>
            <w:tcW w:w="889" w:type="dxa"/>
            <w:shd w:val="clear" w:color="auto" w:fill="auto"/>
            <w:noWrap/>
            <w:vAlign w:val="center"/>
            <w:hideMark/>
          </w:tcPr>
          <w:p w14:paraId="73FC8012" w14:textId="7FA71C94" w:rsidR="00AB5A7B" w:rsidRPr="00DB6D57" w:rsidRDefault="00AB5A7B" w:rsidP="0073616B">
            <w:pPr>
              <w:spacing w:line="240" w:lineRule="auto"/>
              <w:ind w:firstLine="0"/>
              <w:jc w:val="center"/>
              <w:rPr>
                <w:rFonts w:ascii="Times New Roman" w:eastAsia="Calibri" w:hAnsi="Times New Roman"/>
                <w:sz w:val="28"/>
                <w:szCs w:val="28"/>
                <w:lang w:val="ru-RU" w:bidi="ar-SA"/>
              </w:rPr>
            </w:pPr>
          </w:p>
        </w:tc>
      </w:tr>
      <w:tr w:rsidR="00E14C42" w:rsidRPr="00DB6D57" w14:paraId="05F3EC25" w14:textId="77777777" w:rsidTr="00DB6D57">
        <w:trPr>
          <w:jc w:val="center"/>
        </w:trPr>
        <w:tc>
          <w:tcPr>
            <w:tcW w:w="2411" w:type="dxa"/>
            <w:shd w:val="clear" w:color="auto" w:fill="auto"/>
            <w:vAlign w:val="center"/>
            <w:hideMark/>
          </w:tcPr>
          <w:p w14:paraId="3C15A24B" w14:textId="77777777" w:rsidR="00AB5A7B" w:rsidRPr="00DB6D57" w:rsidRDefault="00AB5A7B" w:rsidP="0073616B">
            <w:pPr>
              <w:spacing w:line="240" w:lineRule="auto"/>
              <w:ind w:firstLine="0"/>
              <w:jc w:val="left"/>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склады</w:t>
            </w:r>
          </w:p>
        </w:tc>
        <w:tc>
          <w:tcPr>
            <w:tcW w:w="1191" w:type="dxa"/>
            <w:shd w:val="clear" w:color="auto" w:fill="auto"/>
            <w:vAlign w:val="center"/>
            <w:hideMark/>
          </w:tcPr>
          <w:p w14:paraId="24FFF06A"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16</w:t>
            </w:r>
          </w:p>
        </w:tc>
        <w:tc>
          <w:tcPr>
            <w:tcW w:w="733" w:type="dxa"/>
            <w:shd w:val="clear" w:color="auto" w:fill="auto"/>
            <w:noWrap/>
            <w:vAlign w:val="center"/>
            <w:hideMark/>
          </w:tcPr>
          <w:p w14:paraId="09B6CBD5"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9,1</w:t>
            </w:r>
          </w:p>
        </w:tc>
        <w:tc>
          <w:tcPr>
            <w:tcW w:w="706" w:type="dxa"/>
            <w:shd w:val="clear" w:color="auto" w:fill="auto"/>
            <w:noWrap/>
            <w:vAlign w:val="center"/>
            <w:hideMark/>
          </w:tcPr>
          <w:p w14:paraId="44B65C22"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8,8</w:t>
            </w:r>
          </w:p>
        </w:tc>
        <w:tc>
          <w:tcPr>
            <w:tcW w:w="706" w:type="dxa"/>
            <w:shd w:val="clear" w:color="auto" w:fill="auto"/>
            <w:noWrap/>
            <w:vAlign w:val="center"/>
            <w:hideMark/>
          </w:tcPr>
          <w:p w14:paraId="22F94F35"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8,4</w:t>
            </w:r>
          </w:p>
        </w:tc>
        <w:tc>
          <w:tcPr>
            <w:tcW w:w="706" w:type="dxa"/>
            <w:shd w:val="clear" w:color="auto" w:fill="auto"/>
            <w:noWrap/>
            <w:vAlign w:val="center"/>
            <w:hideMark/>
          </w:tcPr>
          <w:p w14:paraId="51606956"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8</w:t>
            </w:r>
          </w:p>
        </w:tc>
        <w:tc>
          <w:tcPr>
            <w:tcW w:w="800" w:type="dxa"/>
            <w:shd w:val="clear" w:color="auto" w:fill="auto"/>
            <w:noWrap/>
            <w:vAlign w:val="center"/>
            <w:hideMark/>
          </w:tcPr>
          <w:p w14:paraId="7AB5F436"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8</w:t>
            </w:r>
          </w:p>
        </w:tc>
        <w:tc>
          <w:tcPr>
            <w:tcW w:w="706" w:type="dxa"/>
            <w:shd w:val="clear" w:color="auto" w:fill="auto"/>
            <w:noWrap/>
            <w:vAlign w:val="center"/>
            <w:hideMark/>
          </w:tcPr>
          <w:p w14:paraId="3166B201" w14:textId="490058EB" w:rsidR="00AB5A7B" w:rsidRPr="00DB6D57" w:rsidRDefault="00AB5A7B" w:rsidP="0073616B">
            <w:pPr>
              <w:spacing w:line="240" w:lineRule="auto"/>
              <w:ind w:firstLine="0"/>
              <w:jc w:val="center"/>
              <w:rPr>
                <w:rFonts w:ascii="Times New Roman" w:eastAsia="Calibri" w:hAnsi="Times New Roman"/>
                <w:sz w:val="28"/>
                <w:szCs w:val="28"/>
                <w:lang w:val="ru-RU" w:bidi="ar-SA"/>
              </w:rPr>
            </w:pPr>
          </w:p>
        </w:tc>
        <w:tc>
          <w:tcPr>
            <w:tcW w:w="791" w:type="dxa"/>
            <w:shd w:val="clear" w:color="auto" w:fill="auto"/>
            <w:noWrap/>
            <w:vAlign w:val="center"/>
            <w:hideMark/>
          </w:tcPr>
          <w:p w14:paraId="4BC7A9E7" w14:textId="2D6012A7" w:rsidR="00AB5A7B" w:rsidRPr="00DB6D57" w:rsidRDefault="00AB5A7B" w:rsidP="0073616B">
            <w:pPr>
              <w:spacing w:line="240" w:lineRule="auto"/>
              <w:ind w:firstLine="0"/>
              <w:jc w:val="center"/>
              <w:rPr>
                <w:rFonts w:ascii="Times New Roman" w:eastAsia="Calibri" w:hAnsi="Times New Roman"/>
                <w:sz w:val="28"/>
                <w:szCs w:val="28"/>
                <w:lang w:val="ru-RU" w:bidi="ar-SA"/>
              </w:rPr>
            </w:pPr>
          </w:p>
        </w:tc>
        <w:tc>
          <w:tcPr>
            <w:tcW w:w="889" w:type="dxa"/>
            <w:shd w:val="clear" w:color="auto" w:fill="auto"/>
            <w:noWrap/>
            <w:vAlign w:val="center"/>
            <w:hideMark/>
          </w:tcPr>
          <w:p w14:paraId="45CDDF14" w14:textId="59B85DFE" w:rsidR="00AB5A7B" w:rsidRPr="00DB6D57" w:rsidRDefault="00AB5A7B" w:rsidP="0073616B">
            <w:pPr>
              <w:spacing w:line="240" w:lineRule="auto"/>
              <w:ind w:firstLine="0"/>
              <w:jc w:val="center"/>
              <w:rPr>
                <w:rFonts w:ascii="Times New Roman" w:eastAsia="Calibri" w:hAnsi="Times New Roman"/>
                <w:sz w:val="28"/>
                <w:szCs w:val="28"/>
                <w:lang w:val="ru-RU" w:bidi="ar-SA"/>
              </w:rPr>
            </w:pPr>
          </w:p>
        </w:tc>
      </w:tr>
      <w:tr w:rsidR="00E14C42" w:rsidRPr="00DB6D57" w14:paraId="08B800E0" w14:textId="77777777" w:rsidTr="00DB6D57">
        <w:trPr>
          <w:jc w:val="center"/>
        </w:trPr>
        <w:tc>
          <w:tcPr>
            <w:tcW w:w="2411" w:type="dxa"/>
            <w:shd w:val="clear" w:color="auto" w:fill="auto"/>
            <w:vAlign w:val="center"/>
            <w:hideMark/>
          </w:tcPr>
          <w:p w14:paraId="79B6EDCD" w14:textId="77777777" w:rsidR="00AB5A7B" w:rsidRPr="00DB6D57" w:rsidRDefault="00AB5A7B" w:rsidP="0073616B">
            <w:pPr>
              <w:spacing w:line="240" w:lineRule="auto"/>
              <w:ind w:firstLine="0"/>
              <w:jc w:val="left"/>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6 Административного назначения (офисы)</w:t>
            </w:r>
          </w:p>
        </w:tc>
        <w:tc>
          <w:tcPr>
            <w:tcW w:w="1191" w:type="dxa"/>
            <w:shd w:val="clear" w:color="auto" w:fill="auto"/>
            <w:vAlign w:val="center"/>
            <w:hideMark/>
          </w:tcPr>
          <w:p w14:paraId="79CDD1AC"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18</w:t>
            </w:r>
          </w:p>
        </w:tc>
        <w:tc>
          <w:tcPr>
            <w:tcW w:w="733" w:type="dxa"/>
            <w:shd w:val="clear" w:color="auto" w:fill="auto"/>
            <w:noWrap/>
            <w:vAlign w:val="center"/>
            <w:hideMark/>
          </w:tcPr>
          <w:p w14:paraId="67F1AB98"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15,1</w:t>
            </w:r>
          </w:p>
        </w:tc>
        <w:tc>
          <w:tcPr>
            <w:tcW w:w="706" w:type="dxa"/>
            <w:shd w:val="clear" w:color="auto" w:fill="auto"/>
            <w:noWrap/>
            <w:vAlign w:val="center"/>
            <w:hideMark/>
          </w:tcPr>
          <w:p w14:paraId="3D50C6A7"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14,2</w:t>
            </w:r>
          </w:p>
        </w:tc>
        <w:tc>
          <w:tcPr>
            <w:tcW w:w="706" w:type="dxa"/>
            <w:shd w:val="clear" w:color="auto" w:fill="auto"/>
            <w:noWrap/>
            <w:vAlign w:val="center"/>
            <w:hideMark/>
          </w:tcPr>
          <w:p w14:paraId="5EE1C5BD"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13,8</w:t>
            </w:r>
          </w:p>
        </w:tc>
        <w:tc>
          <w:tcPr>
            <w:tcW w:w="706" w:type="dxa"/>
            <w:shd w:val="clear" w:color="auto" w:fill="auto"/>
            <w:noWrap/>
            <w:vAlign w:val="center"/>
            <w:hideMark/>
          </w:tcPr>
          <w:p w14:paraId="166BD208"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11,3</w:t>
            </w:r>
          </w:p>
        </w:tc>
        <w:tc>
          <w:tcPr>
            <w:tcW w:w="800" w:type="dxa"/>
            <w:shd w:val="clear" w:color="auto" w:fill="auto"/>
            <w:noWrap/>
            <w:vAlign w:val="center"/>
            <w:hideMark/>
          </w:tcPr>
          <w:p w14:paraId="416545BD"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10</w:t>
            </w:r>
          </w:p>
        </w:tc>
        <w:tc>
          <w:tcPr>
            <w:tcW w:w="706" w:type="dxa"/>
            <w:shd w:val="clear" w:color="auto" w:fill="auto"/>
            <w:noWrap/>
            <w:vAlign w:val="center"/>
            <w:hideMark/>
          </w:tcPr>
          <w:p w14:paraId="65312C6A"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9,2</w:t>
            </w:r>
          </w:p>
        </w:tc>
        <w:tc>
          <w:tcPr>
            <w:tcW w:w="791" w:type="dxa"/>
            <w:shd w:val="clear" w:color="auto" w:fill="auto"/>
            <w:noWrap/>
            <w:vAlign w:val="center"/>
            <w:hideMark/>
          </w:tcPr>
          <w:p w14:paraId="2A81C6A9"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8,4</w:t>
            </w:r>
          </w:p>
        </w:tc>
        <w:tc>
          <w:tcPr>
            <w:tcW w:w="889" w:type="dxa"/>
            <w:shd w:val="clear" w:color="auto" w:fill="auto"/>
            <w:noWrap/>
            <w:vAlign w:val="center"/>
            <w:hideMark/>
          </w:tcPr>
          <w:p w14:paraId="4FAF074D" w14:textId="77777777" w:rsidR="00AB5A7B" w:rsidRPr="00DB6D57" w:rsidRDefault="00AB5A7B" w:rsidP="0073616B">
            <w:pPr>
              <w:spacing w:line="240" w:lineRule="auto"/>
              <w:ind w:firstLine="0"/>
              <w:jc w:val="center"/>
              <w:rPr>
                <w:rFonts w:ascii="Times New Roman" w:eastAsia="Calibri" w:hAnsi="Times New Roman"/>
                <w:sz w:val="28"/>
                <w:szCs w:val="28"/>
                <w:lang w:val="ru-RU" w:bidi="ar-SA"/>
              </w:rPr>
            </w:pPr>
            <w:r w:rsidRPr="00DB6D57">
              <w:rPr>
                <w:rFonts w:ascii="Times New Roman" w:eastAsia="Calibri" w:hAnsi="Times New Roman"/>
                <w:sz w:val="28"/>
                <w:szCs w:val="28"/>
                <w:lang w:val="ru-RU" w:bidi="ar-SA"/>
              </w:rPr>
              <w:t>8,4</w:t>
            </w:r>
          </w:p>
        </w:tc>
      </w:tr>
    </w:tbl>
    <w:p w14:paraId="07084DD7" w14:textId="77777777" w:rsidR="00AB5A7B" w:rsidRPr="00764918" w:rsidRDefault="00AB5A7B" w:rsidP="007A4C04">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на 1 м</w:t>
      </w:r>
      <w:r w:rsidRPr="00764918">
        <w:rPr>
          <w:rFonts w:ascii="Times New Roman" w:eastAsia="Calibri" w:hAnsi="Times New Roman"/>
          <w:sz w:val="28"/>
          <w:szCs w:val="28"/>
          <w:vertAlign w:val="superscript"/>
          <w:lang w:val="ru-RU" w:bidi="ar-SA"/>
        </w:rPr>
        <w:t>2</w:t>
      </w:r>
      <w:r w:rsidRPr="00764918">
        <w:rPr>
          <w:rFonts w:ascii="Times New Roman" w:eastAsia="Calibri" w:hAnsi="Times New Roman"/>
          <w:sz w:val="28"/>
          <w:szCs w:val="28"/>
          <w:lang w:val="ru-RU" w:bidi="ar-SA"/>
        </w:rPr>
        <w:t xml:space="preserve"> общей площади при принятой для расчета высоте этажа приведены в таблице.</w:t>
      </w:r>
    </w:p>
    <w:p w14:paraId="649EE687" w14:textId="77777777" w:rsidR="00AB5A7B" w:rsidRPr="00764918" w:rsidRDefault="00AB5A7B" w:rsidP="007A4C04">
      <w:pPr>
        <w:widowControl w:val="0"/>
        <w:suppressAutoHyphens/>
        <w:spacing w:line="240" w:lineRule="auto"/>
        <w:ind w:firstLine="709"/>
        <w:rPr>
          <w:rFonts w:ascii="Times New Roman" w:eastAsia="Calibri" w:hAnsi="Times New Roman"/>
          <w:bCs/>
          <w:sz w:val="28"/>
          <w:szCs w:val="28"/>
          <w:lang w:val="ru-RU" w:bidi="ar-SA"/>
        </w:rPr>
      </w:pPr>
      <w:bookmarkStart w:id="322" w:name="_Toc527946776"/>
      <w:r w:rsidRPr="00764918">
        <w:rPr>
          <w:rFonts w:ascii="Times New Roman" w:eastAsia="Calibri" w:hAnsi="Times New Roman"/>
          <w:bCs/>
          <w:sz w:val="28"/>
          <w:szCs w:val="28"/>
          <w:lang w:val="ru-RU" w:bidi="ar-SA"/>
        </w:rPr>
        <w:t>Таблица 6 – Удельная базовая потребность зданий нового строительства в тепловой мощности на нужды отопления и вентиляции ккал/(ч*м</w:t>
      </w:r>
      <w:r w:rsidRPr="00764918">
        <w:rPr>
          <w:rFonts w:ascii="Times New Roman" w:eastAsia="Calibri" w:hAnsi="Times New Roman"/>
          <w:bCs/>
          <w:sz w:val="28"/>
          <w:szCs w:val="28"/>
          <w:vertAlign w:val="superscript"/>
          <w:lang w:val="ru-RU" w:bidi="ar-SA"/>
        </w:rPr>
        <w:t>2</w:t>
      </w:r>
      <w:r w:rsidRPr="00764918">
        <w:rPr>
          <w:rFonts w:ascii="Times New Roman" w:eastAsia="Calibri" w:hAnsi="Times New Roman"/>
          <w:bCs/>
          <w:sz w:val="28"/>
          <w:szCs w:val="28"/>
          <w:lang w:val="ru-RU" w:bidi="ar-SA"/>
        </w:rPr>
        <w:t>)</w:t>
      </w:r>
      <w:bookmarkEnd w:id="322"/>
    </w:p>
    <w:tbl>
      <w:tblPr>
        <w:tblW w:w="4891" w:type="pct"/>
        <w:tblInd w:w="108" w:type="dxa"/>
        <w:tblLook w:val="04A0" w:firstRow="1" w:lastRow="0" w:firstColumn="1" w:lastColumn="0" w:noHBand="0" w:noVBand="1"/>
      </w:tblPr>
      <w:tblGrid>
        <w:gridCol w:w="2648"/>
        <w:gridCol w:w="912"/>
        <w:gridCol w:w="750"/>
        <w:gridCol w:w="752"/>
        <w:gridCol w:w="752"/>
        <w:gridCol w:w="752"/>
        <w:gridCol w:w="752"/>
        <w:gridCol w:w="752"/>
        <w:gridCol w:w="752"/>
        <w:gridCol w:w="816"/>
      </w:tblGrid>
      <w:tr w:rsidR="00AB5A7B" w:rsidRPr="007A4C04" w14:paraId="357ABEF0" w14:textId="77777777" w:rsidTr="00D7309B">
        <w:tc>
          <w:tcPr>
            <w:tcW w:w="132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EFEB670"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Тип здания</w:t>
            </w:r>
          </w:p>
        </w:tc>
        <w:tc>
          <w:tcPr>
            <w:tcW w:w="46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CA9C805"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Высота этажа</w:t>
            </w:r>
          </w:p>
        </w:tc>
        <w:tc>
          <w:tcPr>
            <w:tcW w:w="3208" w:type="pct"/>
            <w:gridSpan w:val="8"/>
            <w:tcBorders>
              <w:top w:val="single" w:sz="8" w:space="0" w:color="auto"/>
              <w:left w:val="nil"/>
              <w:bottom w:val="single" w:sz="8" w:space="0" w:color="auto"/>
              <w:right w:val="single" w:sz="8" w:space="0" w:color="000000"/>
            </w:tcBorders>
            <w:shd w:val="clear" w:color="auto" w:fill="auto"/>
            <w:vAlign w:val="center"/>
            <w:hideMark/>
          </w:tcPr>
          <w:p w14:paraId="286B3FC9"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Этажность здания</w:t>
            </w:r>
          </w:p>
        </w:tc>
      </w:tr>
      <w:tr w:rsidR="002F7BDD" w:rsidRPr="007A4C04" w14:paraId="2BB311C2" w14:textId="77777777" w:rsidTr="00D7309B">
        <w:tc>
          <w:tcPr>
            <w:tcW w:w="132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0FBCA84"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p>
        </w:tc>
        <w:tc>
          <w:tcPr>
            <w:tcW w:w="468"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694EED1"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p>
        </w:tc>
        <w:tc>
          <w:tcPr>
            <w:tcW w:w="396" w:type="pct"/>
            <w:tcBorders>
              <w:top w:val="nil"/>
              <w:left w:val="nil"/>
              <w:bottom w:val="single" w:sz="8" w:space="0" w:color="auto"/>
              <w:right w:val="single" w:sz="8" w:space="0" w:color="auto"/>
            </w:tcBorders>
            <w:shd w:val="clear" w:color="auto" w:fill="auto"/>
            <w:vAlign w:val="center"/>
            <w:hideMark/>
          </w:tcPr>
          <w:p w14:paraId="6A9A78A0"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1</w:t>
            </w:r>
          </w:p>
        </w:tc>
        <w:tc>
          <w:tcPr>
            <w:tcW w:w="397" w:type="pct"/>
            <w:tcBorders>
              <w:top w:val="nil"/>
              <w:left w:val="nil"/>
              <w:bottom w:val="single" w:sz="8" w:space="0" w:color="auto"/>
              <w:right w:val="single" w:sz="8" w:space="0" w:color="auto"/>
            </w:tcBorders>
            <w:shd w:val="clear" w:color="auto" w:fill="auto"/>
            <w:vAlign w:val="center"/>
            <w:hideMark/>
          </w:tcPr>
          <w:p w14:paraId="431294E0"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2</w:t>
            </w:r>
          </w:p>
        </w:tc>
        <w:tc>
          <w:tcPr>
            <w:tcW w:w="397" w:type="pct"/>
            <w:tcBorders>
              <w:top w:val="nil"/>
              <w:left w:val="nil"/>
              <w:bottom w:val="single" w:sz="8" w:space="0" w:color="auto"/>
              <w:right w:val="single" w:sz="8" w:space="0" w:color="auto"/>
            </w:tcBorders>
            <w:shd w:val="clear" w:color="auto" w:fill="auto"/>
            <w:vAlign w:val="center"/>
            <w:hideMark/>
          </w:tcPr>
          <w:p w14:paraId="3AE62DCB"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3</w:t>
            </w:r>
          </w:p>
        </w:tc>
        <w:tc>
          <w:tcPr>
            <w:tcW w:w="397" w:type="pct"/>
            <w:tcBorders>
              <w:top w:val="nil"/>
              <w:left w:val="nil"/>
              <w:bottom w:val="single" w:sz="8" w:space="0" w:color="auto"/>
              <w:right w:val="single" w:sz="8" w:space="0" w:color="auto"/>
            </w:tcBorders>
            <w:shd w:val="clear" w:color="auto" w:fill="auto"/>
            <w:vAlign w:val="center"/>
            <w:hideMark/>
          </w:tcPr>
          <w:p w14:paraId="2B77851C"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4, 5</w:t>
            </w:r>
          </w:p>
        </w:tc>
        <w:tc>
          <w:tcPr>
            <w:tcW w:w="397" w:type="pct"/>
            <w:tcBorders>
              <w:top w:val="nil"/>
              <w:left w:val="nil"/>
              <w:bottom w:val="single" w:sz="8" w:space="0" w:color="auto"/>
              <w:right w:val="single" w:sz="8" w:space="0" w:color="auto"/>
            </w:tcBorders>
            <w:shd w:val="clear" w:color="auto" w:fill="auto"/>
            <w:vAlign w:val="center"/>
            <w:hideMark/>
          </w:tcPr>
          <w:p w14:paraId="233A5E23"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6, 7</w:t>
            </w:r>
          </w:p>
        </w:tc>
        <w:tc>
          <w:tcPr>
            <w:tcW w:w="397" w:type="pct"/>
            <w:tcBorders>
              <w:top w:val="nil"/>
              <w:left w:val="nil"/>
              <w:bottom w:val="single" w:sz="8" w:space="0" w:color="auto"/>
              <w:right w:val="single" w:sz="8" w:space="0" w:color="auto"/>
            </w:tcBorders>
            <w:shd w:val="clear" w:color="auto" w:fill="auto"/>
            <w:vAlign w:val="center"/>
            <w:hideMark/>
          </w:tcPr>
          <w:p w14:paraId="113A2BD3"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8, 9</w:t>
            </w:r>
          </w:p>
        </w:tc>
        <w:tc>
          <w:tcPr>
            <w:tcW w:w="397" w:type="pct"/>
            <w:tcBorders>
              <w:top w:val="nil"/>
              <w:left w:val="nil"/>
              <w:bottom w:val="single" w:sz="8" w:space="0" w:color="auto"/>
              <w:right w:val="single" w:sz="8" w:space="0" w:color="auto"/>
            </w:tcBorders>
            <w:shd w:val="clear" w:color="auto" w:fill="auto"/>
            <w:vAlign w:val="center"/>
            <w:hideMark/>
          </w:tcPr>
          <w:p w14:paraId="7FAFFF96"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10, 11</w:t>
            </w:r>
          </w:p>
        </w:tc>
        <w:tc>
          <w:tcPr>
            <w:tcW w:w="431" w:type="pct"/>
            <w:tcBorders>
              <w:top w:val="nil"/>
              <w:left w:val="nil"/>
              <w:bottom w:val="single" w:sz="8" w:space="0" w:color="auto"/>
              <w:right w:val="single" w:sz="8" w:space="0" w:color="auto"/>
            </w:tcBorders>
            <w:shd w:val="clear" w:color="auto" w:fill="auto"/>
            <w:vAlign w:val="center"/>
            <w:hideMark/>
          </w:tcPr>
          <w:p w14:paraId="1DED17B4"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12 и выше</w:t>
            </w:r>
          </w:p>
        </w:tc>
      </w:tr>
      <w:tr w:rsidR="002F7BDD" w:rsidRPr="007A4C04" w14:paraId="48DA1B20" w14:textId="77777777" w:rsidTr="00D7309B">
        <w:tc>
          <w:tcPr>
            <w:tcW w:w="1324" w:type="pct"/>
            <w:tcBorders>
              <w:top w:val="nil"/>
              <w:left w:val="single" w:sz="8" w:space="0" w:color="auto"/>
              <w:bottom w:val="single" w:sz="8" w:space="0" w:color="auto"/>
              <w:right w:val="single" w:sz="8" w:space="0" w:color="auto"/>
            </w:tcBorders>
            <w:shd w:val="clear" w:color="auto" w:fill="auto"/>
            <w:vAlign w:val="center"/>
            <w:hideMark/>
          </w:tcPr>
          <w:p w14:paraId="0FBD1041" w14:textId="77777777" w:rsidR="00AB5A7B" w:rsidRPr="007A4C04" w:rsidRDefault="00AB5A7B" w:rsidP="00D7309B">
            <w:pPr>
              <w:widowControl w:val="0"/>
              <w:suppressAutoHyphens/>
              <w:spacing w:line="240" w:lineRule="auto"/>
              <w:ind w:firstLine="0"/>
              <w:jc w:val="left"/>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1 Жилые многоквартирные, гостиницы, общежития</w:t>
            </w:r>
          </w:p>
        </w:tc>
        <w:tc>
          <w:tcPr>
            <w:tcW w:w="468" w:type="pct"/>
            <w:tcBorders>
              <w:top w:val="nil"/>
              <w:left w:val="nil"/>
              <w:bottom w:val="single" w:sz="8" w:space="0" w:color="auto"/>
              <w:right w:val="single" w:sz="8" w:space="0" w:color="auto"/>
            </w:tcBorders>
            <w:shd w:val="clear" w:color="auto" w:fill="auto"/>
            <w:noWrap/>
            <w:vAlign w:val="center"/>
            <w:hideMark/>
          </w:tcPr>
          <w:p w14:paraId="632539BF"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3,5</w:t>
            </w:r>
          </w:p>
        </w:tc>
        <w:tc>
          <w:tcPr>
            <w:tcW w:w="396" w:type="pct"/>
            <w:tcBorders>
              <w:top w:val="nil"/>
              <w:left w:val="nil"/>
              <w:bottom w:val="single" w:sz="8" w:space="0" w:color="auto"/>
              <w:right w:val="single" w:sz="8" w:space="0" w:color="auto"/>
            </w:tcBorders>
            <w:shd w:val="clear" w:color="auto" w:fill="auto"/>
            <w:noWrap/>
            <w:vAlign w:val="center"/>
            <w:hideMark/>
          </w:tcPr>
          <w:p w14:paraId="26252DB4"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60,2</w:t>
            </w:r>
          </w:p>
        </w:tc>
        <w:tc>
          <w:tcPr>
            <w:tcW w:w="397" w:type="pct"/>
            <w:tcBorders>
              <w:top w:val="nil"/>
              <w:left w:val="nil"/>
              <w:bottom w:val="single" w:sz="8" w:space="0" w:color="auto"/>
              <w:right w:val="single" w:sz="8" w:space="0" w:color="auto"/>
            </w:tcBorders>
            <w:shd w:val="clear" w:color="auto" w:fill="auto"/>
            <w:noWrap/>
            <w:vAlign w:val="center"/>
            <w:hideMark/>
          </w:tcPr>
          <w:p w14:paraId="7B5719A5"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54,8</w:t>
            </w:r>
          </w:p>
        </w:tc>
        <w:tc>
          <w:tcPr>
            <w:tcW w:w="397" w:type="pct"/>
            <w:tcBorders>
              <w:top w:val="nil"/>
              <w:left w:val="nil"/>
              <w:bottom w:val="single" w:sz="8" w:space="0" w:color="auto"/>
              <w:right w:val="single" w:sz="8" w:space="0" w:color="auto"/>
            </w:tcBorders>
            <w:shd w:val="clear" w:color="auto" w:fill="auto"/>
            <w:noWrap/>
            <w:vAlign w:val="center"/>
            <w:hideMark/>
          </w:tcPr>
          <w:p w14:paraId="577FC52D" w14:textId="66B873F2"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p>
        </w:tc>
        <w:tc>
          <w:tcPr>
            <w:tcW w:w="397" w:type="pct"/>
            <w:tcBorders>
              <w:top w:val="nil"/>
              <w:left w:val="nil"/>
              <w:bottom w:val="single" w:sz="8" w:space="0" w:color="auto"/>
              <w:right w:val="single" w:sz="8" w:space="0" w:color="auto"/>
            </w:tcBorders>
            <w:shd w:val="clear" w:color="auto" w:fill="auto"/>
            <w:noWrap/>
            <w:vAlign w:val="center"/>
            <w:hideMark/>
          </w:tcPr>
          <w:p w14:paraId="5BBC4176"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47,5</w:t>
            </w:r>
          </w:p>
        </w:tc>
        <w:tc>
          <w:tcPr>
            <w:tcW w:w="397" w:type="pct"/>
            <w:tcBorders>
              <w:top w:val="nil"/>
              <w:left w:val="nil"/>
              <w:bottom w:val="single" w:sz="8" w:space="0" w:color="auto"/>
              <w:right w:val="single" w:sz="8" w:space="0" w:color="auto"/>
            </w:tcBorders>
            <w:shd w:val="clear" w:color="auto" w:fill="auto"/>
            <w:noWrap/>
            <w:vAlign w:val="center"/>
            <w:hideMark/>
          </w:tcPr>
          <w:p w14:paraId="60283E35"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44,5</w:t>
            </w:r>
          </w:p>
        </w:tc>
        <w:tc>
          <w:tcPr>
            <w:tcW w:w="397" w:type="pct"/>
            <w:tcBorders>
              <w:top w:val="nil"/>
              <w:left w:val="nil"/>
              <w:bottom w:val="single" w:sz="8" w:space="0" w:color="auto"/>
              <w:right w:val="single" w:sz="8" w:space="0" w:color="auto"/>
            </w:tcBorders>
            <w:shd w:val="clear" w:color="auto" w:fill="auto"/>
            <w:noWrap/>
            <w:vAlign w:val="center"/>
            <w:hideMark/>
          </w:tcPr>
          <w:p w14:paraId="02E75824"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42,2</w:t>
            </w:r>
          </w:p>
        </w:tc>
        <w:tc>
          <w:tcPr>
            <w:tcW w:w="397" w:type="pct"/>
            <w:tcBorders>
              <w:top w:val="nil"/>
              <w:left w:val="nil"/>
              <w:bottom w:val="single" w:sz="8" w:space="0" w:color="auto"/>
              <w:right w:val="single" w:sz="8" w:space="0" w:color="auto"/>
            </w:tcBorders>
            <w:shd w:val="clear" w:color="auto" w:fill="auto"/>
            <w:noWrap/>
            <w:vAlign w:val="center"/>
            <w:hideMark/>
          </w:tcPr>
          <w:p w14:paraId="002D0B3D"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39,9</w:t>
            </w:r>
          </w:p>
        </w:tc>
        <w:tc>
          <w:tcPr>
            <w:tcW w:w="431" w:type="pct"/>
            <w:tcBorders>
              <w:top w:val="nil"/>
              <w:left w:val="nil"/>
              <w:bottom w:val="single" w:sz="8" w:space="0" w:color="auto"/>
              <w:right w:val="single" w:sz="8" w:space="0" w:color="auto"/>
            </w:tcBorders>
            <w:shd w:val="clear" w:color="auto" w:fill="auto"/>
            <w:noWrap/>
            <w:vAlign w:val="center"/>
            <w:hideMark/>
          </w:tcPr>
          <w:p w14:paraId="5B14D271"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38,4</w:t>
            </w:r>
          </w:p>
        </w:tc>
      </w:tr>
      <w:tr w:rsidR="002F7BDD" w:rsidRPr="007A4C04" w14:paraId="6252340E" w14:textId="77777777" w:rsidTr="00D7309B">
        <w:tc>
          <w:tcPr>
            <w:tcW w:w="1324" w:type="pct"/>
            <w:vMerge w:val="restart"/>
            <w:tcBorders>
              <w:top w:val="nil"/>
              <w:left w:val="single" w:sz="8" w:space="0" w:color="auto"/>
              <w:bottom w:val="single" w:sz="8" w:space="0" w:color="000000"/>
              <w:right w:val="single" w:sz="8" w:space="0" w:color="auto"/>
            </w:tcBorders>
            <w:shd w:val="clear" w:color="auto" w:fill="auto"/>
            <w:vAlign w:val="center"/>
            <w:hideMark/>
          </w:tcPr>
          <w:p w14:paraId="724F81A6" w14:textId="77777777" w:rsidR="00AB5A7B" w:rsidRPr="007A4C04" w:rsidRDefault="00AB5A7B" w:rsidP="00D7309B">
            <w:pPr>
              <w:widowControl w:val="0"/>
              <w:suppressAutoHyphens/>
              <w:spacing w:line="240" w:lineRule="auto"/>
              <w:ind w:firstLine="0"/>
              <w:jc w:val="left"/>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2 Общественные, кроме перечисленных в строках 3-6</w:t>
            </w:r>
          </w:p>
        </w:tc>
        <w:tc>
          <w:tcPr>
            <w:tcW w:w="468" w:type="pct"/>
            <w:tcBorders>
              <w:top w:val="nil"/>
              <w:left w:val="nil"/>
              <w:bottom w:val="single" w:sz="8" w:space="0" w:color="auto"/>
              <w:right w:val="single" w:sz="8" w:space="0" w:color="auto"/>
            </w:tcBorders>
            <w:shd w:val="clear" w:color="auto" w:fill="auto"/>
            <w:noWrap/>
            <w:vAlign w:val="center"/>
            <w:hideMark/>
          </w:tcPr>
          <w:p w14:paraId="6F2DB423"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3</w:t>
            </w:r>
          </w:p>
        </w:tc>
        <w:tc>
          <w:tcPr>
            <w:tcW w:w="396" w:type="pct"/>
            <w:tcBorders>
              <w:top w:val="nil"/>
              <w:left w:val="nil"/>
              <w:bottom w:val="single" w:sz="8" w:space="0" w:color="auto"/>
              <w:right w:val="single" w:sz="8" w:space="0" w:color="auto"/>
            </w:tcBorders>
            <w:shd w:val="clear" w:color="auto" w:fill="auto"/>
            <w:noWrap/>
            <w:vAlign w:val="center"/>
            <w:hideMark/>
          </w:tcPr>
          <w:p w14:paraId="4764A637"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52,8</w:t>
            </w:r>
          </w:p>
        </w:tc>
        <w:tc>
          <w:tcPr>
            <w:tcW w:w="397" w:type="pct"/>
            <w:tcBorders>
              <w:top w:val="nil"/>
              <w:left w:val="nil"/>
              <w:bottom w:val="single" w:sz="8" w:space="0" w:color="auto"/>
              <w:right w:val="single" w:sz="8" w:space="0" w:color="auto"/>
            </w:tcBorders>
            <w:shd w:val="clear" w:color="auto" w:fill="auto"/>
            <w:noWrap/>
            <w:vAlign w:val="center"/>
            <w:hideMark/>
          </w:tcPr>
          <w:p w14:paraId="7B495D6D"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47,7</w:t>
            </w:r>
          </w:p>
        </w:tc>
        <w:tc>
          <w:tcPr>
            <w:tcW w:w="397" w:type="pct"/>
            <w:tcBorders>
              <w:top w:val="nil"/>
              <w:left w:val="nil"/>
              <w:bottom w:val="single" w:sz="8" w:space="0" w:color="auto"/>
              <w:right w:val="single" w:sz="8" w:space="0" w:color="auto"/>
            </w:tcBorders>
            <w:shd w:val="clear" w:color="auto" w:fill="auto"/>
            <w:noWrap/>
            <w:vAlign w:val="center"/>
            <w:hideMark/>
          </w:tcPr>
          <w:p w14:paraId="48920972"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45,2</w:t>
            </w:r>
          </w:p>
        </w:tc>
        <w:tc>
          <w:tcPr>
            <w:tcW w:w="397" w:type="pct"/>
            <w:tcBorders>
              <w:top w:val="nil"/>
              <w:left w:val="nil"/>
              <w:bottom w:val="single" w:sz="8" w:space="0" w:color="auto"/>
              <w:right w:val="single" w:sz="8" w:space="0" w:color="auto"/>
            </w:tcBorders>
            <w:shd w:val="clear" w:color="auto" w:fill="auto"/>
            <w:noWrap/>
            <w:vAlign w:val="center"/>
            <w:hideMark/>
          </w:tcPr>
          <w:p w14:paraId="25813527"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40,2</w:t>
            </w:r>
          </w:p>
        </w:tc>
        <w:tc>
          <w:tcPr>
            <w:tcW w:w="397" w:type="pct"/>
            <w:tcBorders>
              <w:top w:val="nil"/>
              <w:left w:val="nil"/>
              <w:bottom w:val="single" w:sz="8" w:space="0" w:color="auto"/>
              <w:right w:val="single" w:sz="8" w:space="0" w:color="auto"/>
            </w:tcBorders>
            <w:shd w:val="clear" w:color="auto" w:fill="auto"/>
            <w:noWrap/>
            <w:vAlign w:val="center"/>
            <w:hideMark/>
          </w:tcPr>
          <w:p w14:paraId="68E0F1BB"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38,9</w:t>
            </w:r>
          </w:p>
        </w:tc>
        <w:tc>
          <w:tcPr>
            <w:tcW w:w="397" w:type="pct"/>
            <w:tcBorders>
              <w:top w:val="nil"/>
              <w:left w:val="nil"/>
              <w:bottom w:val="single" w:sz="8" w:space="0" w:color="auto"/>
              <w:right w:val="single" w:sz="8" w:space="0" w:color="auto"/>
            </w:tcBorders>
            <w:shd w:val="clear" w:color="auto" w:fill="auto"/>
            <w:noWrap/>
            <w:vAlign w:val="center"/>
            <w:hideMark/>
          </w:tcPr>
          <w:p w14:paraId="18A6879A"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37,1</w:t>
            </w:r>
          </w:p>
        </w:tc>
        <w:tc>
          <w:tcPr>
            <w:tcW w:w="397" w:type="pct"/>
            <w:tcBorders>
              <w:top w:val="nil"/>
              <w:left w:val="nil"/>
              <w:bottom w:val="single" w:sz="8" w:space="0" w:color="auto"/>
              <w:right w:val="single" w:sz="8" w:space="0" w:color="auto"/>
            </w:tcBorders>
            <w:shd w:val="clear" w:color="auto" w:fill="auto"/>
            <w:noWrap/>
            <w:vAlign w:val="center"/>
            <w:hideMark/>
          </w:tcPr>
          <w:p w14:paraId="47ACCB4D"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35,1</w:t>
            </w:r>
          </w:p>
        </w:tc>
        <w:tc>
          <w:tcPr>
            <w:tcW w:w="431" w:type="pct"/>
            <w:tcBorders>
              <w:top w:val="nil"/>
              <w:left w:val="nil"/>
              <w:bottom w:val="single" w:sz="8" w:space="0" w:color="auto"/>
              <w:right w:val="single" w:sz="8" w:space="0" w:color="auto"/>
            </w:tcBorders>
            <w:shd w:val="clear" w:color="auto" w:fill="auto"/>
            <w:noWrap/>
            <w:vAlign w:val="center"/>
            <w:hideMark/>
          </w:tcPr>
          <w:p w14:paraId="4B003731"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33,7</w:t>
            </w:r>
          </w:p>
        </w:tc>
      </w:tr>
      <w:tr w:rsidR="002F7BDD" w:rsidRPr="007A4C04" w14:paraId="77986576" w14:textId="77777777" w:rsidTr="00D7309B">
        <w:tc>
          <w:tcPr>
            <w:tcW w:w="1324" w:type="pct"/>
            <w:vMerge/>
            <w:tcBorders>
              <w:top w:val="nil"/>
              <w:left w:val="single" w:sz="8" w:space="0" w:color="auto"/>
              <w:bottom w:val="single" w:sz="8" w:space="0" w:color="000000"/>
              <w:right w:val="single" w:sz="8" w:space="0" w:color="auto"/>
            </w:tcBorders>
            <w:shd w:val="clear" w:color="auto" w:fill="auto"/>
            <w:vAlign w:val="center"/>
            <w:hideMark/>
          </w:tcPr>
          <w:p w14:paraId="06A3F473" w14:textId="77777777" w:rsidR="00AB5A7B" w:rsidRPr="007A4C04" w:rsidRDefault="00AB5A7B" w:rsidP="00D7309B">
            <w:pPr>
              <w:widowControl w:val="0"/>
              <w:suppressAutoHyphens/>
              <w:spacing w:line="240" w:lineRule="auto"/>
              <w:ind w:firstLine="0"/>
              <w:jc w:val="left"/>
              <w:rPr>
                <w:rFonts w:ascii="Times New Roman" w:eastAsia="Calibri" w:hAnsi="Times New Roman"/>
                <w:sz w:val="28"/>
                <w:szCs w:val="28"/>
                <w:lang w:val="ru-RU" w:bidi="ar-SA"/>
              </w:rPr>
            </w:pPr>
          </w:p>
        </w:tc>
        <w:tc>
          <w:tcPr>
            <w:tcW w:w="468" w:type="pct"/>
            <w:tcBorders>
              <w:top w:val="nil"/>
              <w:left w:val="nil"/>
              <w:bottom w:val="single" w:sz="8" w:space="0" w:color="auto"/>
              <w:right w:val="single" w:sz="8" w:space="0" w:color="auto"/>
            </w:tcBorders>
            <w:shd w:val="clear" w:color="auto" w:fill="auto"/>
            <w:noWrap/>
            <w:vAlign w:val="center"/>
            <w:hideMark/>
          </w:tcPr>
          <w:p w14:paraId="5AE5A0D0"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6</w:t>
            </w:r>
          </w:p>
        </w:tc>
        <w:tc>
          <w:tcPr>
            <w:tcW w:w="396" w:type="pct"/>
            <w:tcBorders>
              <w:top w:val="nil"/>
              <w:left w:val="nil"/>
              <w:bottom w:val="single" w:sz="8" w:space="0" w:color="auto"/>
              <w:right w:val="single" w:sz="8" w:space="0" w:color="auto"/>
            </w:tcBorders>
            <w:shd w:val="clear" w:color="auto" w:fill="auto"/>
            <w:noWrap/>
            <w:vAlign w:val="center"/>
            <w:hideMark/>
          </w:tcPr>
          <w:p w14:paraId="36573EE1"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105,5</w:t>
            </w:r>
          </w:p>
        </w:tc>
        <w:tc>
          <w:tcPr>
            <w:tcW w:w="397" w:type="pct"/>
            <w:tcBorders>
              <w:top w:val="nil"/>
              <w:left w:val="nil"/>
              <w:bottom w:val="single" w:sz="8" w:space="0" w:color="auto"/>
              <w:right w:val="single" w:sz="8" w:space="0" w:color="auto"/>
            </w:tcBorders>
            <w:shd w:val="clear" w:color="auto" w:fill="auto"/>
            <w:noWrap/>
            <w:vAlign w:val="center"/>
            <w:hideMark/>
          </w:tcPr>
          <w:p w14:paraId="4C14061E"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95,3</w:t>
            </w:r>
          </w:p>
        </w:tc>
        <w:tc>
          <w:tcPr>
            <w:tcW w:w="397" w:type="pct"/>
            <w:tcBorders>
              <w:top w:val="nil"/>
              <w:left w:val="nil"/>
              <w:bottom w:val="single" w:sz="8" w:space="0" w:color="auto"/>
              <w:right w:val="single" w:sz="8" w:space="0" w:color="auto"/>
            </w:tcBorders>
            <w:shd w:val="clear" w:color="auto" w:fill="auto"/>
            <w:noWrap/>
            <w:vAlign w:val="center"/>
            <w:hideMark/>
          </w:tcPr>
          <w:p w14:paraId="373B9892"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90,4</w:t>
            </w:r>
          </w:p>
        </w:tc>
        <w:tc>
          <w:tcPr>
            <w:tcW w:w="397" w:type="pct"/>
            <w:tcBorders>
              <w:top w:val="nil"/>
              <w:left w:val="nil"/>
              <w:bottom w:val="single" w:sz="8" w:space="0" w:color="auto"/>
              <w:right w:val="single" w:sz="8" w:space="0" w:color="auto"/>
            </w:tcBorders>
            <w:shd w:val="clear" w:color="auto" w:fill="auto"/>
            <w:noWrap/>
            <w:vAlign w:val="center"/>
            <w:hideMark/>
          </w:tcPr>
          <w:p w14:paraId="0458F38E"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80,4</w:t>
            </w:r>
          </w:p>
        </w:tc>
        <w:tc>
          <w:tcPr>
            <w:tcW w:w="397" w:type="pct"/>
            <w:tcBorders>
              <w:top w:val="nil"/>
              <w:left w:val="nil"/>
              <w:bottom w:val="single" w:sz="8" w:space="0" w:color="auto"/>
              <w:right w:val="single" w:sz="8" w:space="0" w:color="auto"/>
            </w:tcBorders>
            <w:shd w:val="clear" w:color="auto" w:fill="auto"/>
            <w:noWrap/>
            <w:vAlign w:val="center"/>
            <w:hideMark/>
          </w:tcPr>
          <w:p w14:paraId="6384523F"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77,8</w:t>
            </w:r>
          </w:p>
        </w:tc>
        <w:tc>
          <w:tcPr>
            <w:tcW w:w="397" w:type="pct"/>
            <w:tcBorders>
              <w:top w:val="nil"/>
              <w:left w:val="nil"/>
              <w:bottom w:val="single" w:sz="8" w:space="0" w:color="auto"/>
              <w:right w:val="single" w:sz="8" w:space="0" w:color="auto"/>
            </w:tcBorders>
            <w:shd w:val="clear" w:color="auto" w:fill="auto"/>
            <w:noWrap/>
            <w:vAlign w:val="center"/>
            <w:hideMark/>
          </w:tcPr>
          <w:p w14:paraId="6654158C"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74,1</w:t>
            </w:r>
          </w:p>
        </w:tc>
        <w:tc>
          <w:tcPr>
            <w:tcW w:w="397" w:type="pct"/>
            <w:tcBorders>
              <w:top w:val="nil"/>
              <w:left w:val="nil"/>
              <w:bottom w:val="single" w:sz="8" w:space="0" w:color="auto"/>
              <w:right w:val="single" w:sz="8" w:space="0" w:color="auto"/>
            </w:tcBorders>
            <w:shd w:val="clear" w:color="auto" w:fill="auto"/>
            <w:noWrap/>
            <w:vAlign w:val="center"/>
            <w:hideMark/>
          </w:tcPr>
          <w:p w14:paraId="42CB93D2"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70,2</w:t>
            </w:r>
          </w:p>
        </w:tc>
        <w:tc>
          <w:tcPr>
            <w:tcW w:w="431" w:type="pct"/>
            <w:tcBorders>
              <w:top w:val="nil"/>
              <w:left w:val="nil"/>
              <w:bottom w:val="single" w:sz="8" w:space="0" w:color="auto"/>
              <w:right w:val="single" w:sz="8" w:space="0" w:color="auto"/>
            </w:tcBorders>
            <w:shd w:val="clear" w:color="auto" w:fill="auto"/>
            <w:noWrap/>
            <w:vAlign w:val="center"/>
            <w:hideMark/>
          </w:tcPr>
          <w:p w14:paraId="16F2B1B7"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67,4</w:t>
            </w:r>
          </w:p>
        </w:tc>
      </w:tr>
      <w:tr w:rsidR="002F7BDD" w:rsidRPr="007A4C04" w14:paraId="31BF436B" w14:textId="77777777" w:rsidTr="00D7309B">
        <w:tc>
          <w:tcPr>
            <w:tcW w:w="1324" w:type="pct"/>
            <w:vMerge/>
            <w:tcBorders>
              <w:top w:val="nil"/>
              <w:left w:val="single" w:sz="8" w:space="0" w:color="auto"/>
              <w:bottom w:val="single" w:sz="4" w:space="0" w:color="auto"/>
              <w:right w:val="single" w:sz="8" w:space="0" w:color="auto"/>
            </w:tcBorders>
            <w:shd w:val="clear" w:color="auto" w:fill="auto"/>
            <w:vAlign w:val="center"/>
            <w:hideMark/>
          </w:tcPr>
          <w:p w14:paraId="2C79519C" w14:textId="77777777" w:rsidR="00AB5A7B" w:rsidRPr="007A4C04" w:rsidRDefault="00AB5A7B" w:rsidP="00D7309B">
            <w:pPr>
              <w:widowControl w:val="0"/>
              <w:suppressAutoHyphens/>
              <w:spacing w:line="240" w:lineRule="auto"/>
              <w:ind w:firstLine="0"/>
              <w:jc w:val="left"/>
              <w:rPr>
                <w:rFonts w:ascii="Times New Roman" w:eastAsia="Calibri" w:hAnsi="Times New Roman"/>
                <w:sz w:val="28"/>
                <w:szCs w:val="28"/>
                <w:lang w:val="ru-RU" w:bidi="ar-SA"/>
              </w:rPr>
            </w:pPr>
          </w:p>
        </w:tc>
        <w:tc>
          <w:tcPr>
            <w:tcW w:w="468" w:type="pct"/>
            <w:tcBorders>
              <w:top w:val="nil"/>
              <w:left w:val="nil"/>
              <w:bottom w:val="single" w:sz="4" w:space="0" w:color="auto"/>
              <w:right w:val="single" w:sz="8" w:space="0" w:color="auto"/>
            </w:tcBorders>
            <w:shd w:val="clear" w:color="auto" w:fill="auto"/>
            <w:noWrap/>
            <w:vAlign w:val="center"/>
            <w:hideMark/>
          </w:tcPr>
          <w:p w14:paraId="453C9D52"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12</w:t>
            </w:r>
          </w:p>
        </w:tc>
        <w:tc>
          <w:tcPr>
            <w:tcW w:w="396" w:type="pct"/>
            <w:tcBorders>
              <w:top w:val="nil"/>
              <w:left w:val="nil"/>
              <w:bottom w:val="single" w:sz="4" w:space="0" w:color="auto"/>
              <w:right w:val="single" w:sz="8" w:space="0" w:color="auto"/>
            </w:tcBorders>
            <w:shd w:val="clear" w:color="auto" w:fill="auto"/>
            <w:noWrap/>
            <w:vAlign w:val="center"/>
            <w:hideMark/>
          </w:tcPr>
          <w:p w14:paraId="416C2FDA"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211</w:t>
            </w:r>
          </w:p>
        </w:tc>
        <w:tc>
          <w:tcPr>
            <w:tcW w:w="397" w:type="pct"/>
            <w:tcBorders>
              <w:top w:val="nil"/>
              <w:left w:val="nil"/>
              <w:bottom w:val="single" w:sz="4" w:space="0" w:color="auto"/>
              <w:right w:val="single" w:sz="8" w:space="0" w:color="auto"/>
            </w:tcBorders>
            <w:shd w:val="clear" w:color="auto" w:fill="auto"/>
            <w:noWrap/>
            <w:vAlign w:val="center"/>
            <w:hideMark/>
          </w:tcPr>
          <w:p w14:paraId="6E748899"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190,7</w:t>
            </w:r>
          </w:p>
        </w:tc>
        <w:tc>
          <w:tcPr>
            <w:tcW w:w="397" w:type="pct"/>
            <w:tcBorders>
              <w:top w:val="nil"/>
              <w:left w:val="nil"/>
              <w:bottom w:val="single" w:sz="4" w:space="0" w:color="auto"/>
              <w:right w:val="single" w:sz="8" w:space="0" w:color="auto"/>
            </w:tcBorders>
            <w:shd w:val="clear" w:color="auto" w:fill="auto"/>
            <w:noWrap/>
            <w:vAlign w:val="center"/>
            <w:hideMark/>
          </w:tcPr>
          <w:p w14:paraId="07A93D96"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180,7</w:t>
            </w:r>
          </w:p>
        </w:tc>
        <w:tc>
          <w:tcPr>
            <w:tcW w:w="397" w:type="pct"/>
            <w:tcBorders>
              <w:top w:val="nil"/>
              <w:left w:val="nil"/>
              <w:bottom w:val="single" w:sz="4" w:space="0" w:color="auto"/>
              <w:right w:val="single" w:sz="8" w:space="0" w:color="auto"/>
            </w:tcBorders>
            <w:shd w:val="clear" w:color="auto" w:fill="auto"/>
            <w:noWrap/>
            <w:vAlign w:val="center"/>
            <w:hideMark/>
          </w:tcPr>
          <w:p w14:paraId="02AC5B78"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160,8</w:t>
            </w:r>
          </w:p>
        </w:tc>
        <w:tc>
          <w:tcPr>
            <w:tcW w:w="397" w:type="pct"/>
            <w:tcBorders>
              <w:top w:val="nil"/>
              <w:left w:val="nil"/>
              <w:bottom w:val="single" w:sz="4" w:space="0" w:color="auto"/>
              <w:right w:val="single" w:sz="8" w:space="0" w:color="auto"/>
            </w:tcBorders>
            <w:shd w:val="clear" w:color="auto" w:fill="auto"/>
            <w:noWrap/>
            <w:vAlign w:val="center"/>
            <w:hideMark/>
          </w:tcPr>
          <w:p w14:paraId="293DB202"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155,6</w:t>
            </w:r>
          </w:p>
        </w:tc>
        <w:tc>
          <w:tcPr>
            <w:tcW w:w="397" w:type="pct"/>
            <w:tcBorders>
              <w:top w:val="nil"/>
              <w:left w:val="nil"/>
              <w:bottom w:val="single" w:sz="4" w:space="0" w:color="auto"/>
              <w:right w:val="single" w:sz="8" w:space="0" w:color="auto"/>
            </w:tcBorders>
            <w:shd w:val="clear" w:color="auto" w:fill="auto"/>
            <w:noWrap/>
            <w:vAlign w:val="center"/>
            <w:hideMark/>
          </w:tcPr>
          <w:p w14:paraId="3EE2BF09"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148,2</w:t>
            </w:r>
          </w:p>
        </w:tc>
        <w:tc>
          <w:tcPr>
            <w:tcW w:w="397" w:type="pct"/>
            <w:tcBorders>
              <w:top w:val="nil"/>
              <w:left w:val="nil"/>
              <w:bottom w:val="single" w:sz="4" w:space="0" w:color="auto"/>
              <w:right w:val="single" w:sz="8" w:space="0" w:color="auto"/>
            </w:tcBorders>
            <w:shd w:val="clear" w:color="auto" w:fill="auto"/>
            <w:noWrap/>
            <w:vAlign w:val="center"/>
            <w:hideMark/>
          </w:tcPr>
          <w:p w14:paraId="1BC7919E"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140,4</w:t>
            </w:r>
          </w:p>
        </w:tc>
        <w:tc>
          <w:tcPr>
            <w:tcW w:w="431" w:type="pct"/>
            <w:tcBorders>
              <w:top w:val="nil"/>
              <w:left w:val="nil"/>
              <w:bottom w:val="single" w:sz="4" w:space="0" w:color="auto"/>
              <w:right w:val="single" w:sz="8" w:space="0" w:color="auto"/>
            </w:tcBorders>
            <w:shd w:val="clear" w:color="auto" w:fill="auto"/>
            <w:noWrap/>
            <w:vAlign w:val="center"/>
            <w:hideMark/>
          </w:tcPr>
          <w:p w14:paraId="522A099A"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134,8</w:t>
            </w:r>
          </w:p>
        </w:tc>
      </w:tr>
      <w:tr w:rsidR="002F7BDD" w:rsidRPr="007A4C04" w14:paraId="02876980" w14:textId="77777777" w:rsidTr="00D7309B">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8A3DFC" w14:textId="77777777" w:rsidR="00AB5A7B" w:rsidRPr="007A4C04" w:rsidRDefault="00AB5A7B" w:rsidP="00D7309B">
            <w:pPr>
              <w:widowControl w:val="0"/>
              <w:suppressAutoHyphens/>
              <w:spacing w:line="240" w:lineRule="auto"/>
              <w:ind w:firstLine="0"/>
              <w:jc w:val="left"/>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3 Поликлиники и лечебные учреждения, дома-интернаты</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8A56A"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ECE8A"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44,7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667DC"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43,4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B5A0F"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42,1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AC419"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40,7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1B3F9"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39,5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2167A"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38,1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4F095"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36,8</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E48B1"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35,3</w:t>
            </w:r>
          </w:p>
        </w:tc>
      </w:tr>
      <w:tr w:rsidR="002F7BDD" w:rsidRPr="007A4C04" w14:paraId="6ADC86F0" w14:textId="77777777" w:rsidTr="00D7309B">
        <w:tc>
          <w:tcPr>
            <w:tcW w:w="1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E6F3A6" w14:textId="77777777" w:rsidR="00AB5A7B" w:rsidRPr="007A4C04" w:rsidRDefault="00AB5A7B" w:rsidP="00D7309B">
            <w:pPr>
              <w:widowControl w:val="0"/>
              <w:suppressAutoHyphens/>
              <w:spacing w:line="240" w:lineRule="auto"/>
              <w:ind w:left="37" w:firstLine="0"/>
              <w:jc w:val="left"/>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lastRenderedPageBreak/>
              <w:t>4 Дошкольные учреждения, хосписы</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DD7DB"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EF85F"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60,5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B529E"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60,5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D45C5"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60,5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A969F"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0</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11592"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0</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56AA5"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0</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8DEEF"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0</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D49FE"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0</w:t>
            </w:r>
          </w:p>
        </w:tc>
      </w:tr>
      <w:tr w:rsidR="002F7BDD" w:rsidRPr="007A4C04" w14:paraId="7D17E1E9" w14:textId="77777777" w:rsidTr="00D7309B">
        <w:tc>
          <w:tcPr>
            <w:tcW w:w="13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319428" w14:textId="77777777" w:rsidR="00AB5A7B" w:rsidRPr="007A4C04" w:rsidRDefault="00AB5A7B" w:rsidP="00D7309B">
            <w:pPr>
              <w:widowControl w:val="0"/>
              <w:suppressAutoHyphens/>
              <w:spacing w:line="240" w:lineRule="auto"/>
              <w:ind w:firstLine="0"/>
              <w:jc w:val="left"/>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5 Сервисного обслуживания, культурно-досуговой деятельности, технопарки,</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D9CD1"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3</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5F969"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28,8</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DF1CE"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27,6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262AD"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26,3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03D79"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25,1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30E64"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25,1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0BFE73"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0</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D5FBD"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0</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EA6F6"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0</w:t>
            </w:r>
          </w:p>
        </w:tc>
      </w:tr>
      <w:tr w:rsidR="002F7BDD" w:rsidRPr="007A4C04" w14:paraId="67AB4375" w14:textId="77777777" w:rsidTr="00D7309B">
        <w:tc>
          <w:tcPr>
            <w:tcW w:w="13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42B0D7" w14:textId="77777777" w:rsidR="00AB5A7B" w:rsidRPr="007A4C04" w:rsidRDefault="00AB5A7B" w:rsidP="00D7309B">
            <w:pPr>
              <w:widowControl w:val="0"/>
              <w:suppressAutoHyphens/>
              <w:spacing w:line="240" w:lineRule="auto"/>
              <w:ind w:firstLine="0"/>
              <w:jc w:val="left"/>
              <w:rPr>
                <w:rFonts w:ascii="Times New Roman" w:eastAsia="Calibri" w:hAnsi="Times New Roman"/>
                <w:sz w:val="28"/>
                <w:szCs w:val="28"/>
                <w:lang w:val="ru-RU" w:bidi="ar-SA"/>
              </w:rPr>
            </w:pP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86F20F"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6</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10E01"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57,6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30D0F"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55,3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8EA58"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52,7</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2E90A"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50,3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311E1"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50,3</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1B849"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0</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7904D"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0</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7B443"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0</w:t>
            </w:r>
          </w:p>
        </w:tc>
      </w:tr>
      <w:tr w:rsidR="002F7BDD" w:rsidRPr="007A4C04" w14:paraId="792C4549" w14:textId="77777777" w:rsidTr="00D7309B">
        <w:tc>
          <w:tcPr>
            <w:tcW w:w="13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47C688" w14:textId="77777777" w:rsidR="00AB5A7B" w:rsidRPr="007A4C04" w:rsidRDefault="00AB5A7B" w:rsidP="00D7309B">
            <w:pPr>
              <w:widowControl w:val="0"/>
              <w:suppressAutoHyphens/>
              <w:spacing w:line="240" w:lineRule="auto"/>
              <w:ind w:firstLine="0"/>
              <w:jc w:val="left"/>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склады</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81FE1"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6</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BD7BA"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52,1</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5FBE01"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50</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9187E"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47,6</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D4202"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45,5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A3552"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45,5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C6887" w14:textId="4D44F2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2BF70" w14:textId="69169A1E"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6EE9A" w14:textId="2323576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p>
        </w:tc>
      </w:tr>
      <w:tr w:rsidR="002F7BDD" w:rsidRPr="007A4C04" w14:paraId="5C2C87F7" w14:textId="77777777" w:rsidTr="00D7309B">
        <w:tc>
          <w:tcPr>
            <w:tcW w:w="1324" w:type="pct"/>
            <w:vMerge/>
            <w:tcBorders>
              <w:top w:val="single" w:sz="4" w:space="0" w:color="auto"/>
              <w:left w:val="single" w:sz="8" w:space="0" w:color="auto"/>
              <w:bottom w:val="single" w:sz="8" w:space="0" w:color="000000"/>
              <w:right w:val="single" w:sz="8" w:space="0" w:color="auto"/>
            </w:tcBorders>
            <w:shd w:val="clear" w:color="auto" w:fill="auto"/>
            <w:vAlign w:val="center"/>
            <w:hideMark/>
          </w:tcPr>
          <w:p w14:paraId="326AFC55" w14:textId="77777777" w:rsidR="00AB5A7B" w:rsidRPr="007A4C04" w:rsidRDefault="00AB5A7B" w:rsidP="00D7309B">
            <w:pPr>
              <w:widowControl w:val="0"/>
              <w:suppressAutoHyphens/>
              <w:spacing w:line="240" w:lineRule="auto"/>
              <w:ind w:firstLine="0"/>
              <w:jc w:val="left"/>
              <w:rPr>
                <w:rFonts w:ascii="Times New Roman" w:eastAsia="Calibri" w:hAnsi="Times New Roman"/>
                <w:sz w:val="28"/>
                <w:szCs w:val="28"/>
                <w:lang w:val="ru-RU" w:bidi="ar-SA"/>
              </w:rPr>
            </w:pPr>
          </w:p>
        </w:tc>
        <w:tc>
          <w:tcPr>
            <w:tcW w:w="468" w:type="pct"/>
            <w:tcBorders>
              <w:top w:val="single" w:sz="4" w:space="0" w:color="auto"/>
              <w:left w:val="nil"/>
              <w:bottom w:val="single" w:sz="8" w:space="0" w:color="auto"/>
              <w:right w:val="single" w:sz="8" w:space="0" w:color="auto"/>
            </w:tcBorders>
            <w:shd w:val="clear" w:color="auto" w:fill="auto"/>
            <w:noWrap/>
            <w:vAlign w:val="center"/>
            <w:hideMark/>
          </w:tcPr>
          <w:p w14:paraId="4D5F0831"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12</w:t>
            </w:r>
          </w:p>
        </w:tc>
        <w:tc>
          <w:tcPr>
            <w:tcW w:w="396" w:type="pct"/>
            <w:tcBorders>
              <w:top w:val="single" w:sz="4" w:space="0" w:color="auto"/>
              <w:left w:val="nil"/>
              <w:bottom w:val="single" w:sz="8" w:space="0" w:color="auto"/>
              <w:right w:val="single" w:sz="8" w:space="0" w:color="auto"/>
            </w:tcBorders>
            <w:shd w:val="clear" w:color="auto" w:fill="auto"/>
            <w:noWrap/>
            <w:vAlign w:val="center"/>
            <w:hideMark/>
          </w:tcPr>
          <w:p w14:paraId="51CA2C4C" w14:textId="1BA0B26E"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10</w:t>
            </w:r>
            <w:r w:rsidR="00472EB4" w:rsidRPr="007A4C04">
              <w:rPr>
                <w:rFonts w:ascii="Times New Roman" w:eastAsia="Calibri" w:hAnsi="Times New Roman"/>
                <w:sz w:val="28"/>
                <w:szCs w:val="28"/>
                <w:lang w:val="ru-RU" w:bidi="ar-SA"/>
              </w:rPr>
              <w:t>4,3</w:t>
            </w:r>
          </w:p>
        </w:tc>
        <w:tc>
          <w:tcPr>
            <w:tcW w:w="397" w:type="pct"/>
            <w:tcBorders>
              <w:top w:val="single" w:sz="4" w:space="0" w:color="auto"/>
              <w:left w:val="nil"/>
              <w:bottom w:val="single" w:sz="8" w:space="0" w:color="auto"/>
              <w:right w:val="single" w:sz="8" w:space="0" w:color="auto"/>
            </w:tcBorders>
            <w:shd w:val="clear" w:color="auto" w:fill="auto"/>
            <w:noWrap/>
            <w:vAlign w:val="center"/>
            <w:hideMark/>
          </w:tcPr>
          <w:p w14:paraId="54123A0C"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100</w:t>
            </w:r>
          </w:p>
        </w:tc>
        <w:tc>
          <w:tcPr>
            <w:tcW w:w="397" w:type="pct"/>
            <w:tcBorders>
              <w:top w:val="single" w:sz="4" w:space="0" w:color="auto"/>
              <w:left w:val="nil"/>
              <w:bottom w:val="single" w:sz="8" w:space="0" w:color="auto"/>
              <w:right w:val="single" w:sz="8" w:space="0" w:color="auto"/>
            </w:tcBorders>
            <w:shd w:val="clear" w:color="auto" w:fill="auto"/>
            <w:noWrap/>
            <w:vAlign w:val="center"/>
            <w:hideMark/>
          </w:tcPr>
          <w:p w14:paraId="5A49C16A"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95,3</w:t>
            </w:r>
          </w:p>
        </w:tc>
        <w:tc>
          <w:tcPr>
            <w:tcW w:w="397" w:type="pct"/>
            <w:tcBorders>
              <w:top w:val="single" w:sz="4" w:space="0" w:color="auto"/>
              <w:left w:val="nil"/>
              <w:bottom w:val="single" w:sz="8" w:space="0" w:color="auto"/>
              <w:right w:val="single" w:sz="8" w:space="0" w:color="auto"/>
            </w:tcBorders>
            <w:shd w:val="clear" w:color="auto" w:fill="auto"/>
            <w:noWrap/>
            <w:vAlign w:val="center"/>
            <w:hideMark/>
          </w:tcPr>
          <w:p w14:paraId="5A8DDE4A"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91</w:t>
            </w:r>
          </w:p>
        </w:tc>
        <w:tc>
          <w:tcPr>
            <w:tcW w:w="397" w:type="pct"/>
            <w:tcBorders>
              <w:top w:val="single" w:sz="4" w:space="0" w:color="auto"/>
              <w:left w:val="nil"/>
              <w:bottom w:val="single" w:sz="8" w:space="0" w:color="auto"/>
              <w:right w:val="single" w:sz="8" w:space="0" w:color="auto"/>
            </w:tcBorders>
            <w:shd w:val="clear" w:color="auto" w:fill="auto"/>
            <w:noWrap/>
            <w:vAlign w:val="center"/>
            <w:hideMark/>
          </w:tcPr>
          <w:p w14:paraId="0F95B479"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59,8</w:t>
            </w:r>
          </w:p>
        </w:tc>
        <w:tc>
          <w:tcPr>
            <w:tcW w:w="397" w:type="pct"/>
            <w:tcBorders>
              <w:top w:val="single" w:sz="4" w:space="0" w:color="auto"/>
              <w:left w:val="nil"/>
              <w:bottom w:val="single" w:sz="8" w:space="0" w:color="auto"/>
              <w:right w:val="single" w:sz="8" w:space="0" w:color="auto"/>
            </w:tcBorders>
            <w:shd w:val="clear" w:color="auto" w:fill="auto"/>
            <w:noWrap/>
            <w:vAlign w:val="center"/>
            <w:hideMark/>
          </w:tcPr>
          <w:p w14:paraId="7D393588" w14:textId="1DDCD07A"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p>
        </w:tc>
        <w:tc>
          <w:tcPr>
            <w:tcW w:w="397" w:type="pct"/>
            <w:tcBorders>
              <w:top w:val="single" w:sz="4" w:space="0" w:color="auto"/>
              <w:left w:val="nil"/>
              <w:bottom w:val="single" w:sz="8" w:space="0" w:color="auto"/>
              <w:right w:val="single" w:sz="8" w:space="0" w:color="auto"/>
            </w:tcBorders>
            <w:shd w:val="clear" w:color="auto" w:fill="auto"/>
            <w:noWrap/>
            <w:vAlign w:val="center"/>
            <w:hideMark/>
          </w:tcPr>
          <w:p w14:paraId="16C7AFB9" w14:textId="3B36ABCB"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p>
        </w:tc>
        <w:tc>
          <w:tcPr>
            <w:tcW w:w="431" w:type="pct"/>
            <w:tcBorders>
              <w:top w:val="single" w:sz="4" w:space="0" w:color="auto"/>
              <w:left w:val="nil"/>
              <w:bottom w:val="single" w:sz="8" w:space="0" w:color="auto"/>
              <w:right w:val="single" w:sz="8" w:space="0" w:color="auto"/>
            </w:tcBorders>
            <w:shd w:val="clear" w:color="auto" w:fill="auto"/>
            <w:noWrap/>
            <w:vAlign w:val="center"/>
            <w:hideMark/>
          </w:tcPr>
          <w:p w14:paraId="05AD15DE" w14:textId="3B694B8F"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p>
        </w:tc>
      </w:tr>
      <w:tr w:rsidR="002F7BDD" w:rsidRPr="007A4C04" w14:paraId="7DC55751" w14:textId="77777777" w:rsidTr="00D7309B">
        <w:tc>
          <w:tcPr>
            <w:tcW w:w="1324" w:type="pct"/>
            <w:vMerge w:val="restart"/>
            <w:tcBorders>
              <w:top w:val="nil"/>
              <w:left w:val="single" w:sz="8" w:space="0" w:color="auto"/>
              <w:bottom w:val="single" w:sz="8" w:space="0" w:color="000000"/>
              <w:right w:val="single" w:sz="8" w:space="0" w:color="auto"/>
            </w:tcBorders>
            <w:shd w:val="clear" w:color="auto" w:fill="auto"/>
            <w:vAlign w:val="center"/>
            <w:hideMark/>
          </w:tcPr>
          <w:p w14:paraId="3368EFEA" w14:textId="77777777" w:rsidR="00AB5A7B" w:rsidRPr="007A4C04" w:rsidRDefault="00AB5A7B" w:rsidP="00D7309B">
            <w:pPr>
              <w:widowControl w:val="0"/>
              <w:suppressAutoHyphens/>
              <w:spacing w:line="240" w:lineRule="auto"/>
              <w:ind w:firstLine="0"/>
              <w:jc w:val="left"/>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6 Административного назначения (офисы)</w:t>
            </w:r>
          </w:p>
        </w:tc>
        <w:tc>
          <w:tcPr>
            <w:tcW w:w="468" w:type="pct"/>
            <w:tcBorders>
              <w:top w:val="nil"/>
              <w:left w:val="nil"/>
              <w:bottom w:val="single" w:sz="8" w:space="0" w:color="auto"/>
              <w:right w:val="single" w:sz="8" w:space="0" w:color="auto"/>
            </w:tcBorders>
            <w:shd w:val="clear" w:color="auto" w:fill="auto"/>
            <w:noWrap/>
            <w:vAlign w:val="center"/>
            <w:hideMark/>
          </w:tcPr>
          <w:p w14:paraId="5BC8AE09"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3</w:t>
            </w:r>
          </w:p>
        </w:tc>
        <w:tc>
          <w:tcPr>
            <w:tcW w:w="396" w:type="pct"/>
            <w:tcBorders>
              <w:top w:val="nil"/>
              <w:left w:val="nil"/>
              <w:bottom w:val="single" w:sz="8" w:space="0" w:color="auto"/>
              <w:right w:val="single" w:sz="8" w:space="0" w:color="auto"/>
            </w:tcBorders>
            <w:shd w:val="clear" w:color="auto" w:fill="auto"/>
            <w:noWrap/>
            <w:vAlign w:val="center"/>
            <w:hideMark/>
          </w:tcPr>
          <w:p w14:paraId="3CC97ACB"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45,2</w:t>
            </w:r>
          </w:p>
        </w:tc>
        <w:tc>
          <w:tcPr>
            <w:tcW w:w="397" w:type="pct"/>
            <w:tcBorders>
              <w:top w:val="nil"/>
              <w:left w:val="nil"/>
              <w:bottom w:val="single" w:sz="8" w:space="0" w:color="auto"/>
              <w:right w:val="single" w:sz="8" w:space="0" w:color="auto"/>
            </w:tcBorders>
            <w:shd w:val="clear" w:color="auto" w:fill="auto"/>
            <w:noWrap/>
            <w:vAlign w:val="center"/>
            <w:hideMark/>
          </w:tcPr>
          <w:p w14:paraId="18788A53"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42,7</w:t>
            </w:r>
          </w:p>
        </w:tc>
        <w:tc>
          <w:tcPr>
            <w:tcW w:w="397" w:type="pct"/>
            <w:tcBorders>
              <w:top w:val="nil"/>
              <w:left w:val="nil"/>
              <w:bottom w:val="single" w:sz="8" w:space="0" w:color="auto"/>
              <w:right w:val="single" w:sz="8" w:space="0" w:color="auto"/>
            </w:tcBorders>
            <w:shd w:val="clear" w:color="auto" w:fill="auto"/>
            <w:noWrap/>
            <w:vAlign w:val="center"/>
            <w:hideMark/>
          </w:tcPr>
          <w:p w14:paraId="635F5E0E"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41,4</w:t>
            </w:r>
          </w:p>
        </w:tc>
        <w:tc>
          <w:tcPr>
            <w:tcW w:w="397" w:type="pct"/>
            <w:tcBorders>
              <w:top w:val="nil"/>
              <w:left w:val="nil"/>
              <w:bottom w:val="single" w:sz="8" w:space="0" w:color="auto"/>
              <w:right w:val="single" w:sz="8" w:space="0" w:color="auto"/>
            </w:tcBorders>
            <w:shd w:val="clear" w:color="auto" w:fill="auto"/>
            <w:noWrap/>
            <w:vAlign w:val="center"/>
            <w:hideMark/>
          </w:tcPr>
          <w:p w14:paraId="5CA81900"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33,9</w:t>
            </w:r>
          </w:p>
        </w:tc>
        <w:tc>
          <w:tcPr>
            <w:tcW w:w="397" w:type="pct"/>
            <w:tcBorders>
              <w:top w:val="nil"/>
              <w:left w:val="nil"/>
              <w:bottom w:val="single" w:sz="8" w:space="0" w:color="auto"/>
              <w:right w:val="single" w:sz="8" w:space="0" w:color="auto"/>
            </w:tcBorders>
            <w:shd w:val="clear" w:color="auto" w:fill="auto"/>
            <w:noWrap/>
            <w:vAlign w:val="center"/>
            <w:hideMark/>
          </w:tcPr>
          <w:p w14:paraId="37D3EDA4"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30,1</w:t>
            </w:r>
          </w:p>
        </w:tc>
        <w:tc>
          <w:tcPr>
            <w:tcW w:w="397" w:type="pct"/>
            <w:tcBorders>
              <w:top w:val="nil"/>
              <w:left w:val="nil"/>
              <w:bottom w:val="single" w:sz="8" w:space="0" w:color="auto"/>
              <w:right w:val="single" w:sz="8" w:space="0" w:color="auto"/>
            </w:tcBorders>
            <w:shd w:val="clear" w:color="auto" w:fill="auto"/>
            <w:noWrap/>
            <w:vAlign w:val="center"/>
            <w:hideMark/>
          </w:tcPr>
          <w:p w14:paraId="585081D8"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27,6</w:t>
            </w:r>
          </w:p>
        </w:tc>
        <w:tc>
          <w:tcPr>
            <w:tcW w:w="397" w:type="pct"/>
            <w:tcBorders>
              <w:top w:val="nil"/>
              <w:left w:val="nil"/>
              <w:bottom w:val="single" w:sz="8" w:space="0" w:color="auto"/>
              <w:right w:val="single" w:sz="8" w:space="0" w:color="auto"/>
            </w:tcBorders>
            <w:shd w:val="clear" w:color="auto" w:fill="auto"/>
            <w:noWrap/>
            <w:vAlign w:val="center"/>
            <w:hideMark/>
          </w:tcPr>
          <w:p w14:paraId="2392306F"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25,1</w:t>
            </w:r>
          </w:p>
        </w:tc>
        <w:tc>
          <w:tcPr>
            <w:tcW w:w="431" w:type="pct"/>
            <w:tcBorders>
              <w:top w:val="nil"/>
              <w:left w:val="nil"/>
              <w:bottom w:val="single" w:sz="8" w:space="0" w:color="auto"/>
              <w:right w:val="single" w:sz="8" w:space="0" w:color="auto"/>
            </w:tcBorders>
            <w:shd w:val="clear" w:color="auto" w:fill="auto"/>
            <w:noWrap/>
            <w:vAlign w:val="center"/>
            <w:hideMark/>
          </w:tcPr>
          <w:p w14:paraId="3A58DA8E"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25,1</w:t>
            </w:r>
          </w:p>
        </w:tc>
      </w:tr>
      <w:tr w:rsidR="002F7BDD" w:rsidRPr="007A4C04" w14:paraId="691EDA7D" w14:textId="77777777" w:rsidTr="00D7309B">
        <w:tc>
          <w:tcPr>
            <w:tcW w:w="1324" w:type="pct"/>
            <w:vMerge/>
            <w:tcBorders>
              <w:top w:val="nil"/>
              <w:left w:val="single" w:sz="8" w:space="0" w:color="auto"/>
              <w:bottom w:val="single" w:sz="8" w:space="0" w:color="000000"/>
              <w:right w:val="single" w:sz="8" w:space="0" w:color="auto"/>
            </w:tcBorders>
            <w:shd w:val="clear" w:color="auto" w:fill="auto"/>
            <w:vAlign w:val="center"/>
            <w:hideMark/>
          </w:tcPr>
          <w:p w14:paraId="16B3C78C"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p>
        </w:tc>
        <w:tc>
          <w:tcPr>
            <w:tcW w:w="468" w:type="pct"/>
            <w:tcBorders>
              <w:top w:val="nil"/>
              <w:left w:val="nil"/>
              <w:bottom w:val="single" w:sz="8" w:space="0" w:color="auto"/>
              <w:right w:val="single" w:sz="8" w:space="0" w:color="auto"/>
            </w:tcBorders>
            <w:shd w:val="clear" w:color="auto" w:fill="auto"/>
            <w:noWrap/>
            <w:vAlign w:val="center"/>
            <w:hideMark/>
          </w:tcPr>
          <w:p w14:paraId="09FB08EC"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4,5</w:t>
            </w:r>
          </w:p>
        </w:tc>
        <w:tc>
          <w:tcPr>
            <w:tcW w:w="396" w:type="pct"/>
            <w:tcBorders>
              <w:top w:val="nil"/>
              <w:left w:val="nil"/>
              <w:bottom w:val="single" w:sz="8" w:space="0" w:color="auto"/>
              <w:right w:val="single" w:sz="8" w:space="0" w:color="auto"/>
            </w:tcBorders>
            <w:shd w:val="clear" w:color="auto" w:fill="auto"/>
            <w:noWrap/>
            <w:vAlign w:val="center"/>
            <w:hideMark/>
          </w:tcPr>
          <w:p w14:paraId="7E920F03"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67,8</w:t>
            </w:r>
          </w:p>
        </w:tc>
        <w:tc>
          <w:tcPr>
            <w:tcW w:w="397" w:type="pct"/>
            <w:tcBorders>
              <w:top w:val="nil"/>
              <w:left w:val="nil"/>
              <w:bottom w:val="single" w:sz="8" w:space="0" w:color="auto"/>
              <w:right w:val="single" w:sz="8" w:space="0" w:color="auto"/>
            </w:tcBorders>
            <w:shd w:val="clear" w:color="auto" w:fill="auto"/>
            <w:noWrap/>
            <w:vAlign w:val="center"/>
            <w:hideMark/>
          </w:tcPr>
          <w:p w14:paraId="4456D8A8"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64</w:t>
            </w:r>
          </w:p>
        </w:tc>
        <w:tc>
          <w:tcPr>
            <w:tcW w:w="397" w:type="pct"/>
            <w:tcBorders>
              <w:top w:val="nil"/>
              <w:left w:val="nil"/>
              <w:bottom w:val="single" w:sz="8" w:space="0" w:color="auto"/>
              <w:right w:val="single" w:sz="8" w:space="0" w:color="auto"/>
            </w:tcBorders>
            <w:shd w:val="clear" w:color="auto" w:fill="auto"/>
            <w:noWrap/>
            <w:vAlign w:val="center"/>
            <w:hideMark/>
          </w:tcPr>
          <w:p w14:paraId="52C27488"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62,1</w:t>
            </w:r>
          </w:p>
        </w:tc>
        <w:tc>
          <w:tcPr>
            <w:tcW w:w="397" w:type="pct"/>
            <w:tcBorders>
              <w:top w:val="nil"/>
              <w:left w:val="nil"/>
              <w:bottom w:val="single" w:sz="8" w:space="0" w:color="auto"/>
              <w:right w:val="single" w:sz="8" w:space="0" w:color="auto"/>
            </w:tcBorders>
            <w:shd w:val="clear" w:color="auto" w:fill="auto"/>
            <w:noWrap/>
            <w:vAlign w:val="center"/>
            <w:hideMark/>
          </w:tcPr>
          <w:p w14:paraId="08FD5489"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50,9</w:t>
            </w:r>
          </w:p>
        </w:tc>
        <w:tc>
          <w:tcPr>
            <w:tcW w:w="397" w:type="pct"/>
            <w:tcBorders>
              <w:top w:val="nil"/>
              <w:left w:val="nil"/>
              <w:bottom w:val="single" w:sz="8" w:space="0" w:color="auto"/>
              <w:right w:val="single" w:sz="8" w:space="0" w:color="auto"/>
            </w:tcBorders>
            <w:shd w:val="clear" w:color="auto" w:fill="auto"/>
            <w:noWrap/>
            <w:vAlign w:val="center"/>
            <w:hideMark/>
          </w:tcPr>
          <w:p w14:paraId="79A0B80D"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45,2</w:t>
            </w:r>
          </w:p>
        </w:tc>
        <w:tc>
          <w:tcPr>
            <w:tcW w:w="397" w:type="pct"/>
            <w:tcBorders>
              <w:top w:val="nil"/>
              <w:left w:val="nil"/>
              <w:bottom w:val="single" w:sz="8" w:space="0" w:color="auto"/>
              <w:right w:val="single" w:sz="8" w:space="0" w:color="auto"/>
            </w:tcBorders>
            <w:shd w:val="clear" w:color="auto" w:fill="auto"/>
            <w:noWrap/>
            <w:vAlign w:val="center"/>
            <w:hideMark/>
          </w:tcPr>
          <w:p w14:paraId="25C1B1FA"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41,4</w:t>
            </w:r>
          </w:p>
        </w:tc>
        <w:tc>
          <w:tcPr>
            <w:tcW w:w="397" w:type="pct"/>
            <w:tcBorders>
              <w:top w:val="nil"/>
              <w:left w:val="nil"/>
              <w:bottom w:val="single" w:sz="8" w:space="0" w:color="auto"/>
              <w:right w:val="single" w:sz="8" w:space="0" w:color="auto"/>
            </w:tcBorders>
            <w:shd w:val="clear" w:color="auto" w:fill="auto"/>
            <w:noWrap/>
            <w:vAlign w:val="center"/>
            <w:hideMark/>
          </w:tcPr>
          <w:p w14:paraId="12D582FD"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37,7</w:t>
            </w:r>
          </w:p>
        </w:tc>
        <w:tc>
          <w:tcPr>
            <w:tcW w:w="431" w:type="pct"/>
            <w:tcBorders>
              <w:top w:val="nil"/>
              <w:left w:val="nil"/>
              <w:bottom w:val="single" w:sz="8" w:space="0" w:color="auto"/>
              <w:right w:val="single" w:sz="8" w:space="0" w:color="auto"/>
            </w:tcBorders>
            <w:shd w:val="clear" w:color="auto" w:fill="auto"/>
            <w:noWrap/>
            <w:vAlign w:val="center"/>
            <w:hideMark/>
          </w:tcPr>
          <w:p w14:paraId="240EDC1C"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37,7</w:t>
            </w:r>
          </w:p>
        </w:tc>
      </w:tr>
      <w:tr w:rsidR="002F7BDD" w:rsidRPr="007A4C04" w14:paraId="333777AC" w14:textId="77777777" w:rsidTr="00D7309B">
        <w:tc>
          <w:tcPr>
            <w:tcW w:w="1324" w:type="pct"/>
            <w:vMerge/>
            <w:tcBorders>
              <w:top w:val="nil"/>
              <w:left w:val="single" w:sz="8" w:space="0" w:color="auto"/>
              <w:bottom w:val="single" w:sz="8" w:space="0" w:color="000000"/>
              <w:right w:val="single" w:sz="8" w:space="0" w:color="auto"/>
            </w:tcBorders>
            <w:shd w:val="clear" w:color="auto" w:fill="auto"/>
            <w:vAlign w:val="center"/>
            <w:hideMark/>
          </w:tcPr>
          <w:p w14:paraId="5FB0CFB7"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p>
        </w:tc>
        <w:tc>
          <w:tcPr>
            <w:tcW w:w="468" w:type="pct"/>
            <w:tcBorders>
              <w:top w:val="nil"/>
              <w:left w:val="nil"/>
              <w:bottom w:val="single" w:sz="8" w:space="0" w:color="auto"/>
              <w:right w:val="single" w:sz="8" w:space="0" w:color="auto"/>
            </w:tcBorders>
            <w:shd w:val="clear" w:color="auto" w:fill="auto"/>
            <w:noWrap/>
            <w:vAlign w:val="center"/>
            <w:hideMark/>
          </w:tcPr>
          <w:p w14:paraId="1D1D854F"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6</w:t>
            </w:r>
          </w:p>
        </w:tc>
        <w:tc>
          <w:tcPr>
            <w:tcW w:w="396" w:type="pct"/>
            <w:tcBorders>
              <w:top w:val="nil"/>
              <w:left w:val="nil"/>
              <w:bottom w:val="single" w:sz="8" w:space="0" w:color="auto"/>
              <w:right w:val="single" w:sz="8" w:space="0" w:color="auto"/>
            </w:tcBorders>
            <w:shd w:val="clear" w:color="auto" w:fill="auto"/>
            <w:noWrap/>
            <w:vAlign w:val="center"/>
            <w:hideMark/>
          </w:tcPr>
          <w:p w14:paraId="108FFBC6"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90,4</w:t>
            </w:r>
          </w:p>
        </w:tc>
        <w:tc>
          <w:tcPr>
            <w:tcW w:w="397" w:type="pct"/>
            <w:tcBorders>
              <w:top w:val="nil"/>
              <w:left w:val="nil"/>
              <w:bottom w:val="single" w:sz="8" w:space="0" w:color="auto"/>
              <w:right w:val="single" w:sz="8" w:space="0" w:color="auto"/>
            </w:tcBorders>
            <w:shd w:val="clear" w:color="auto" w:fill="auto"/>
            <w:noWrap/>
            <w:vAlign w:val="center"/>
            <w:hideMark/>
          </w:tcPr>
          <w:p w14:paraId="7EBA86C2"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85,4</w:t>
            </w:r>
          </w:p>
        </w:tc>
        <w:tc>
          <w:tcPr>
            <w:tcW w:w="397" w:type="pct"/>
            <w:tcBorders>
              <w:top w:val="nil"/>
              <w:left w:val="nil"/>
              <w:bottom w:val="single" w:sz="8" w:space="0" w:color="auto"/>
              <w:right w:val="single" w:sz="8" w:space="0" w:color="auto"/>
            </w:tcBorders>
            <w:shd w:val="clear" w:color="auto" w:fill="auto"/>
            <w:noWrap/>
            <w:vAlign w:val="center"/>
            <w:hideMark/>
          </w:tcPr>
          <w:p w14:paraId="54D0CAA5"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82,8</w:t>
            </w:r>
          </w:p>
        </w:tc>
        <w:tc>
          <w:tcPr>
            <w:tcW w:w="397" w:type="pct"/>
            <w:tcBorders>
              <w:top w:val="nil"/>
              <w:left w:val="nil"/>
              <w:bottom w:val="single" w:sz="8" w:space="0" w:color="auto"/>
              <w:right w:val="single" w:sz="8" w:space="0" w:color="auto"/>
            </w:tcBorders>
            <w:shd w:val="clear" w:color="auto" w:fill="auto"/>
            <w:noWrap/>
            <w:vAlign w:val="center"/>
            <w:hideMark/>
          </w:tcPr>
          <w:p w14:paraId="68FAF3AE"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67,8</w:t>
            </w:r>
          </w:p>
        </w:tc>
        <w:tc>
          <w:tcPr>
            <w:tcW w:w="397" w:type="pct"/>
            <w:tcBorders>
              <w:top w:val="nil"/>
              <w:left w:val="nil"/>
              <w:bottom w:val="single" w:sz="8" w:space="0" w:color="auto"/>
              <w:right w:val="single" w:sz="8" w:space="0" w:color="auto"/>
            </w:tcBorders>
            <w:shd w:val="clear" w:color="auto" w:fill="auto"/>
            <w:noWrap/>
            <w:vAlign w:val="center"/>
            <w:hideMark/>
          </w:tcPr>
          <w:p w14:paraId="7E634EF2"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60,2</w:t>
            </w:r>
          </w:p>
        </w:tc>
        <w:tc>
          <w:tcPr>
            <w:tcW w:w="397" w:type="pct"/>
            <w:tcBorders>
              <w:top w:val="nil"/>
              <w:left w:val="nil"/>
              <w:bottom w:val="single" w:sz="8" w:space="0" w:color="auto"/>
              <w:right w:val="single" w:sz="8" w:space="0" w:color="auto"/>
            </w:tcBorders>
            <w:shd w:val="clear" w:color="auto" w:fill="auto"/>
            <w:noWrap/>
            <w:vAlign w:val="center"/>
            <w:hideMark/>
          </w:tcPr>
          <w:p w14:paraId="42D899F7"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55,3</w:t>
            </w:r>
          </w:p>
        </w:tc>
        <w:tc>
          <w:tcPr>
            <w:tcW w:w="397" w:type="pct"/>
            <w:tcBorders>
              <w:top w:val="nil"/>
              <w:left w:val="nil"/>
              <w:bottom w:val="single" w:sz="8" w:space="0" w:color="auto"/>
              <w:right w:val="single" w:sz="8" w:space="0" w:color="auto"/>
            </w:tcBorders>
            <w:shd w:val="clear" w:color="auto" w:fill="auto"/>
            <w:noWrap/>
            <w:vAlign w:val="center"/>
            <w:hideMark/>
          </w:tcPr>
          <w:p w14:paraId="0A9782E8"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50,3</w:t>
            </w:r>
          </w:p>
        </w:tc>
        <w:tc>
          <w:tcPr>
            <w:tcW w:w="431" w:type="pct"/>
            <w:tcBorders>
              <w:top w:val="nil"/>
              <w:left w:val="nil"/>
              <w:bottom w:val="single" w:sz="8" w:space="0" w:color="auto"/>
              <w:right w:val="single" w:sz="8" w:space="0" w:color="auto"/>
            </w:tcBorders>
            <w:shd w:val="clear" w:color="auto" w:fill="auto"/>
            <w:noWrap/>
            <w:vAlign w:val="center"/>
            <w:hideMark/>
          </w:tcPr>
          <w:p w14:paraId="7185C084" w14:textId="77777777" w:rsidR="00AB5A7B" w:rsidRPr="007A4C04" w:rsidRDefault="00AB5A7B" w:rsidP="007A4C04">
            <w:pPr>
              <w:widowControl w:val="0"/>
              <w:suppressAutoHyphens/>
              <w:spacing w:line="240" w:lineRule="auto"/>
              <w:ind w:left="-190" w:firstLine="0"/>
              <w:jc w:val="center"/>
              <w:rPr>
                <w:rFonts w:ascii="Times New Roman" w:eastAsia="Calibri" w:hAnsi="Times New Roman"/>
                <w:sz w:val="28"/>
                <w:szCs w:val="28"/>
                <w:lang w:val="ru-RU" w:bidi="ar-SA"/>
              </w:rPr>
            </w:pPr>
            <w:r w:rsidRPr="007A4C04">
              <w:rPr>
                <w:rFonts w:ascii="Times New Roman" w:eastAsia="Calibri" w:hAnsi="Times New Roman"/>
                <w:sz w:val="28"/>
                <w:szCs w:val="28"/>
                <w:lang w:val="ru-RU" w:bidi="ar-SA"/>
              </w:rPr>
              <w:t>50,3</w:t>
            </w:r>
          </w:p>
        </w:tc>
      </w:tr>
    </w:tbl>
    <w:p w14:paraId="254BDC35" w14:textId="19118F20" w:rsidR="00AB5A7B" w:rsidRPr="00764918" w:rsidRDefault="00AB5A7B" w:rsidP="00515B41">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Нормативы потребления тепловой энерги</w:t>
      </w:r>
      <w:r w:rsidR="00A3214E">
        <w:rPr>
          <w:rFonts w:ascii="Times New Roman" w:eastAsia="Calibri" w:hAnsi="Times New Roman"/>
          <w:sz w:val="28"/>
          <w:szCs w:val="28"/>
          <w:lang w:val="ru-RU" w:bidi="ar-SA"/>
        </w:rPr>
        <w:t>и утверждены Постановлений Мини</w:t>
      </w:r>
      <w:r w:rsidRPr="00764918">
        <w:rPr>
          <w:rFonts w:ascii="Times New Roman" w:eastAsia="Calibri" w:hAnsi="Times New Roman"/>
          <w:sz w:val="28"/>
          <w:szCs w:val="28"/>
          <w:lang w:val="ru-RU" w:bidi="ar-SA"/>
        </w:rPr>
        <w:t>стерства тарифного регулирования и энергетики Челябинской области от 28 декабря 2016 года N 66/</w:t>
      </w:r>
      <w:r w:rsidR="00A3214E" w:rsidRPr="00764918">
        <w:rPr>
          <w:rFonts w:ascii="Times New Roman" w:eastAsia="Calibri" w:hAnsi="Times New Roman"/>
          <w:sz w:val="28"/>
          <w:szCs w:val="28"/>
          <w:lang w:val="ru-RU" w:bidi="ar-SA"/>
        </w:rPr>
        <w:t>2 «</w:t>
      </w:r>
      <w:r w:rsidRPr="00764918">
        <w:rPr>
          <w:rFonts w:ascii="Times New Roman" w:eastAsia="Calibri" w:hAnsi="Times New Roman"/>
          <w:sz w:val="28"/>
          <w:szCs w:val="28"/>
          <w:lang w:val="ru-RU" w:bidi="ar-SA"/>
        </w:rPr>
        <w:t xml:space="preserve">Об утверждении нормативов потребления коммунальной услуги по отоплению, применяемых на территории Челябинской области (с изменениями на 14 сентября </w:t>
      </w:r>
      <w:r w:rsidR="00BE1EBF" w:rsidRPr="00764918">
        <w:rPr>
          <w:rFonts w:ascii="Times New Roman" w:eastAsia="Calibri" w:hAnsi="Times New Roman"/>
          <w:sz w:val="28"/>
          <w:szCs w:val="28"/>
          <w:lang w:val="ru-RU" w:bidi="ar-SA"/>
        </w:rPr>
        <w:t>2022</w:t>
      </w:r>
      <w:r w:rsidRPr="00764918">
        <w:rPr>
          <w:rFonts w:ascii="Times New Roman" w:eastAsia="Calibri" w:hAnsi="Times New Roman"/>
          <w:sz w:val="28"/>
          <w:szCs w:val="28"/>
          <w:lang w:val="ru-RU" w:bidi="ar-SA"/>
        </w:rPr>
        <w:t xml:space="preserve"> года).</w:t>
      </w:r>
    </w:p>
    <w:p w14:paraId="6A4BA1D0" w14:textId="36E410FA" w:rsidR="005F22A1" w:rsidRPr="00764918" w:rsidRDefault="00AB5A7B" w:rsidP="00515B41">
      <w:pPr>
        <w:widowControl w:val="0"/>
        <w:suppressAutoHyphens/>
        <w:spacing w:line="240" w:lineRule="auto"/>
        <w:ind w:firstLine="709"/>
        <w:rPr>
          <w:rFonts w:ascii="Times New Roman" w:eastAsia="Calibri" w:hAnsi="Times New Roman"/>
          <w:bCs/>
          <w:sz w:val="28"/>
          <w:szCs w:val="28"/>
          <w:lang w:val="ru-RU" w:bidi="ar-SA"/>
        </w:rPr>
      </w:pPr>
      <w:bookmarkStart w:id="323" w:name="_Toc527706879"/>
      <w:r w:rsidRPr="00764918">
        <w:rPr>
          <w:rFonts w:ascii="Times New Roman" w:eastAsia="Calibri" w:hAnsi="Times New Roman"/>
          <w:bCs/>
          <w:sz w:val="28"/>
          <w:szCs w:val="28"/>
          <w:lang w:val="ru-RU" w:bidi="ar-SA"/>
        </w:rPr>
        <w:t xml:space="preserve">Таблица </w:t>
      </w:r>
      <w:r w:rsidR="00A3214E" w:rsidRPr="00764918">
        <w:rPr>
          <w:rFonts w:ascii="Times New Roman" w:eastAsia="Calibri" w:hAnsi="Times New Roman"/>
          <w:bCs/>
          <w:sz w:val="28"/>
          <w:szCs w:val="28"/>
          <w:lang w:val="ru-RU" w:bidi="ar-SA"/>
        </w:rPr>
        <w:t>7 –</w:t>
      </w:r>
      <w:r w:rsidRPr="00764918">
        <w:rPr>
          <w:rFonts w:ascii="Times New Roman" w:eastAsia="Calibri" w:hAnsi="Times New Roman"/>
          <w:bCs/>
          <w:sz w:val="28"/>
          <w:szCs w:val="28"/>
          <w:lang w:val="ru-RU" w:bidi="ar-SA"/>
        </w:rPr>
        <w:t xml:space="preserve"> Нормативы потребления тепловой энергии</w:t>
      </w:r>
      <w:bookmarkEnd w:id="323"/>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2382"/>
        <w:gridCol w:w="2390"/>
        <w:gridCol w:w="2438"/>
      </w:tblGrid>
      <w:tr w:rsidR="00E14C42" w:rsidRPr="002F7BDD" w14:paraId="70D1958E" w14:textId="77777777" w:rsidTr="002F7BDD">
        <w:trPr>
          <w:trHeight w:val="20"/>
        </w:trPr>
        <w:tc>
          <w:tcPr>
            <w:tcW w:w="1259" w:type="pct"/>
            <w:vMerge w:val="restart"/>
            <w:shd w:val="clear" w:color="auto" w:fill="auto"/>
            <w:vAlign w:val="center"/>
            <w:hideMark/>
          </w:tcPr>
          <w:p w14:paraId="728B8A1E"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Категория многоквартирного (жилого) дома</w:t>
            </w:r>
          </w:p>
        </w:tc>
        <w:tc>
          <w:tcPr>
            <w:tcW w:w="3741" w:type="pct"/>
            <w:gridSpan w:val="3"/>
            <w:shd w:val="clear" w:color="auto" w:fill="auto"/>
            <w:vAlign w:val="center"/>
            <w:hideMark/>
          </w:tcPr>
          <w:p w14:paraId="6E3E8DC4"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Норматив потребления</w:t>
            </w:r>
          </w:p>
        </w:tc>
      </w:tr>
      <w:tr w:rsidR="00E14C42" w:rsidRPr="00854037" w14:paraId="3803D7B0" w14:textId="77777777" w:rsidTr="002F7BDD">
        <w:trPr>
          <w:trHeight w:val="20"/>
        </w:trPr>
        <w:tc>
          <w:tcPr>
            <w:tcW w:w="1259" w:type="pct"/>
            <w:vMerge/>
            <w:shd w:val="clear" w:color="auto" w:fill="auto"/>
            <w:vAlign w:val="center"/>
            <w:hideMark/>
          </w:tcPr>
          <w:p w14:paraId="33636472"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3741" w:type="pct"/>
            <w:gridSpan w:val="3"/>
            <w:shd w:val="clear" w:color="auto" w:fill="auto"/>
            <w:vAlign w:val="center"/>
            <w:hideMark/>
          </w:tcPr>
          <w:p w14:paraId="071126A2"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(Гкал на 1 кв. метр общей площади жилого (нежилого) помещения в месяц)</w:t>
            </w:r>
          </w:p>
        </w:tc>
      </w:tr>
      <w:tr w:rsidR="00E14C42" w:rsidRPr="00854037" w14:paraId="76F5AE96" w14:textId="77777777" w:rsidTr="002F7BDD">
        <w:trPr>
          <w:trHeight w:val="20"/>
        </w:trPr>
        <w:tc>
          <w:tcPr>
            <w:tcW w:w="1259" w:type="pct"/>
            <w:shd w:val="clear" w:color="auto" w:fill="auto"/>
            <w:vAlign w:val="center"/>
            <w:hideMark/>
          </w:tcPr>
          <w:p w14:paraId="067655AE" w14:textId="51848B5C"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1236" w:type="pct"/>
            <w:shd w:val="clear" w:color="auto" w:fill="auto"/>
            <w:vAlign w:val="center"/>
            <w:hideMark/>
          </w:tcPr>
          <w:p w14:paraId="04C1A66B"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многоквартирные и жилые дома со стенами из камня, кирпича</w:t>
            </w:r>
          </w:p>
        </w:tc>
        <w:tc>
          <w:tcPr>
            <w:tcW w:w="1240" w:type="pct"/>
            <w:shd w:val="clear" w:color="auto" w:fill="auto"/>
            <w:vAlign w:val="center"/>
            <w:hideMark/>
          </w:tcPr>
          <w:p w14:paraId="1419FED0"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многоквартирные и жилые дома со стенами из панелей, блоков</w:t>
            </w:r>
          </w:p>
        </w:tc>
        <w:tc>
          <w:tcPr>
            <w:tcW w:w="1265" w:type="pct"/>
            <w:shd w:val="clear" w:color="auto" w:fill="auto"/>
            <w:vAlign w:val="center"/>
            <w:hideMark/>
          </w:tcPr>
          <w:p w14:paraId="44511DEC"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многоквартирные и жилые дома со стенами из дерева, смешанных и других материалов</w:t>
            </w:r>
          </w:p>
        </w:tc>
      </w:tr>
      <w:tr w:rsidR="00E14C42" w:rsidRPr="00854037" w14:paraId="2D10658D" w14:textId="77777777" w:rsidTr="002F7BDD">
        <w:trPr>
          <w:trHeight w:val="731"/>
        </w:trPr>
        <w:tc>
          <w:tcPr>
            <w:tcW w:w="1259" w:type="pct"/>
            <w:shd w:val="clear" w:color="auto" w:fill="auto"/>
            <w:vAlign w:val="center"/>
            <w:hideMark/>
          </w:tcPr>
          <w:p w14:paraId="4A37B81D"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Этажность</w:t>
            </w:r>
          </w:p>
        </w:tc>
        <w:tc>
          <w:tcPr>
            <w:tcW w:w="3741" w:type="pct"/>
            <w:gridSpan w:val="3"/>
            <w:shd w:val="clear" w:color="auto" w:fill="auto"/>
            <w:vAlign w:val="center"/>
            <w:hideMark/>
          </w:tcPr>
          <w:p w14:paraId="569F01AE"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многоквартирные и жилые дома до 1999 года постройки включительно</w:t>
            </w:r>
          </w:p>
        </w:tc>
      </w:tr>
      <w:tr w:rsidR="00E14C42" w:rsidRPr="002F7BDD" w14:paraId="7841F9B3" w14:textId="77777777" w:rsidTr="002F7BDD">
        <w:trPr>
          <w:trHeight w:val="20"/>
        </w:trPr>
        <w:tc>
          <w:tcPr>
            <w:tcW w:w="1259" w:type="pct"/>
            <w:shd w:val="clear" w:color="auto" w:fill="auto"/>
            <w:vAlign w:val="center"/>
            <w:hideMark/>
          </w:tcPr>
          <w:p w14:paraId="691496EE"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1</w:t>
            </w:r>
          </w:p>
        </w:tc>
        <w:tc>
          <w:tcPr>
            <w:tcW w:w="1236" w:type="pct"/>
            <w:shd w:val="clear" w:color="auto" w:fill="auto"/>
            <w:vAlign w:val="center"/>
            <w:hideMark/>
          </w:tcPr>
          <w:p w14:paraId="55EF17F4"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0,05698</w:t>
            </w:r>
          </w:p>
        </w:tc>
        <w:tc>
          <w:tcPr>
            <w:tcW w:w="1240" w:type="pct"/>
            <w:shd w:val="clear" w:color="auto" w:fill="auto"/>
            <w:vAlign w:val="center"/>
            <w:hideMark/>
          </w:tcPr>
          <w:p w14:paraId="5076D045"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0,05698</w:t>
            </w:r>
          </w:p>
        </w:tc>
        <w:tc>
          <w:tcPr>
            <w:tcW w:w="1265" w:type="pct"/>
            <w:shd w:val="clear" w:color="auto" w:fill="auto"/>
            <w:vAlign w:val="center"/>
            <w:hideMark/>
          </w:tcPr>
          <w:p w14:paraId="7920BEBB"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0,05698</w:t>
            </w:r>
          </w:p>
        </w:tc>
      </w:tr>
      <w:tr w:rsidR="00E14C42" w:rsidRPr="002F7BDD" w14:paraId="4DDDC1FE" w14:textId="77777777" w:rsidTr="002F7BDD">
        <w:trPr>
          <w:trHeight w:val="20"/>
        </w:trPr>
        <w:tc>
          <w:tcPr>
            <w:tcW w:w="1259" w:type="pct"/>
            <w:shd w:val="clear" w:color="auto" w:fill="auto"/>
            <w:vAlign w:val="center"/>
            <w:hideMark/>
          </w:tcPr>
          <w:p w14:paraId="16154C47"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2</w:t>
            </w:r>
          </w:p>
        </w:tc>
        <w:tc>
          <w:tcPr>
            <w:tcW w:w="1236" w:type="pct"/>
            <w:shd w:val="clear" w:color="auto" w:fill="auto"/>
            <w:vAlign w:val="center"/>
            <w:hideMark/>
          </w:tcPr>
          <w:p w14:paraId="4A1C0A32"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0,02838 &lt;*&gt;</w:t>
            </w:r>
          </w:p>
        </w:tc>
        <w:tc>
          <w:tcPr>
            <w:tcW w:w="1240" w:type="pct"/>
            <w:shd w:val="clear" w:color="auto" w:fill="auto"/>
            <w:vAlign w:val="center"/>
            <w:hideMark/>
          </w:tcPr>
          <w:p w14:paraId="30C0082A"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0,02274 &lt;*&gt;</w:t>
            </w:r>
          </w:p>
        </w:tc>
        <w:tc>
          <w:tcPr>
            <w:tcW w:w="1265" w:type="pct"/>
            <w:shd w:val="clear" w:color="auto" w:fill="auto"/>
            <w:vAlign w:val="center"/>
            <w:hideMark/>
          </w:tcPr>
          <w:p w14:paraId="52061197"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0,0656</w:t>
            </w:r>
          </w:p>
        </w:tc>
      </w:tr>
      <w:tr w:rsidR="00E14C42" w:rsidRPr="002F7BDD" w14:paraId="2BE8A8F5" w14:textId="77777777" w:rsidTr="002F7BDD">
        <w:trPr>
          <w:trHeight w:val="20"/>
        </w:trPr>
        <w:tc>
          <w:tcPr>
            <w:tcW w:w="1259" w:type="pct"/>
            <w:shd w:val="clear" w:color="auto" w:fill="auto"/>
            <w:vAlign w:val="center"/>
            <w:hideMark/>
          </w:tcPr>
          <w:p w14:paraId="4F681BF1"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03.апр</w:t>
            </w:r>
          </w:p>
        </w:tc>
        <w:tc>
          <w:tcPr>
            <w:tcW w:w="1236" w:type="pct"/>
            <w:shd w:val="clear" w:color="auto" w:fill="auto"/>
            <w:vAlign w:val="center"/>
            <w:hideMark/>
          </w:tcPr>
          <w:p w14:paraId="6804D141"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0,03254 &lt;*&gt;</w:t>
            </w:r>
          </w:p>
        </w:tc>
        <w:tc>
          <w:tcPr>
            <w:tcW w:w="1240" w:type="pct"/>
            <w:shd w:val="clear" w:color="auto" w:fill="auto"/>
            <w:vAlign w:val="center"/>
            <w:hideMark/>
          </w:tcPr>
          <w:p w14:paraId="1BDC8940"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0,02967 &lt;*&gt;</w:t>
            </w:r>
          </w:p>
        </w:tc>
        <w:tc>
          <w:tcPr>
            <w:tcW w:w="1265" w:type="pct"/>
            <w:shd w:val="clear" w:color="auto" w:fill="auto"/>
            <w:vAlign w:val="center"/>
            <w:hideMark/>
          </w:tcPr>
          <w:p w14:paraId="768A1F88"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0,02477 &lt;*&gt;</w:t>
            </w:r>
          </w:p>
        </w:tc>
      </w:tr>
      <w:tr w:rsidR="00E14C42" w:rsidRPr="002F7BDD" w14:paraId="4872E95E" w14:textId="77777777" w:rsidTr="002F7BDD">
        <w:trPr>
          <w:trHeight w:val="20"/>
        </w:trPr>
        <w:tc>
          <w:tcPr>
            <w:tcW w:w="1259" w:type="pct"/>
            <w:shd w:val="clear" w:color="auto" w:fill="auto"/>
            <w:vAlign w:val="center"/>
            <w:hideMark/>
          </w:tcPr>
          <w:p w14:paraId="17A67EEC"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05.сен</w:t>
            </w:r>
          </w:p>
        </w:tc>
        <w:tc>
          <w:tcPr>
            <w:tcW w:w="1236" w:type="pct"/>
            <w:shd w:val="clear" w:color="auto" w:fill="auto"/>
            <w:vAlign w:val="center"/>
            <w:hideMark/>
          </w:tcPr>
          <w:p w14:paraId="695FD4E3"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0,02691 &lt;*&gt;</w:t>
            </w:r>
          </w:p>
        </w:tc>
        <w:tc>
          <w:tcPr>
            <w:tcW w:w="1240" w:type="pct"/>
            <w:shd w:val="clear" w:color="auto" w:fill="auto"/>
            <w:vAlign w:val="center"/>
            <w:hideMark/>
          </w:tcPr>
          <w:p w14:paraId="1C76E84D"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0,02546 &lt;*&gt;</w:t>
            </w:r>
          </w:p>
        </w:tc>
        <w:tc>
          <w:tcPr>
            <w:tcW w:w="1265" w:type="pct"/>
            <w:shd w:val="clear" w:color="auto" w:fill="auto"/>
            <w:vAlign w:val="center"/>
            <w:hideMark/>
          </w:tcPr>
          <w:p w14:paraId="18BA91AA"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0,02802 &lt;*&gt;</w:t>
            </w:r>
          </w:p>
        </w:tc>
      </w:tr>
      <w:tr w:rsidR="00E14C42" w:rsidRPr="002F7BDD" w14:paraId="67B3438B" w14:textId="77777777" w:rsidTr="002F7BDD">
        <w:trPr>
          <w:trHeight w:val="20"/>
        </w:trPr>
        <w:tc>
          <w:tcPr>
            <w:tcW w:w="1259" w:type="pct"/>
            <w:shd w:val="clear" w:color="auto" w:fill="auto"/>
            <w:vAlign w:val="center"/>
            <w:hideMark/>
          </w:tcPr>
          <w:p w14:paraId="7B6FA757"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10</w:t>
            </w:r>
          </w:p>
        </w:tc>
        <w:tc>
          <w:tcPr>
            <w:tcW w:w="1236" w:type="pct"/>
            <w:shd w:val="clear" w:color="auto" w:fill="auto"/>
            <w:vAlign w:val="center"/>
            <w:hideMark/>
          </w:tcPr>
          <w:p w14:paraId="0573BFE7"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0,02942</w:t>
            </w:r>
          </w:p>
        </w:tc>
        <w:tc>
          <w:tcPr>
            <w:tcW w:w="1240" w:type="pct"/>
            <w:shd w:val="clear" w:color="auto" w:fill="auto"/>
            <w:vAlign w:val="center"/>
            <w:hideMark/>
          </w:tcPr>
          <w:p w14:paraId="4495A7CE"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0,02942</w:t>
            </w:r>
          </w:p>
        </w:tc>
        <w:tc>
          <w:tcPr>
            <w:tcW w:w="1265" w:type="pct"/>
            <w:shd w:val="clear" w:color="auto" w:fill="auto"/>
            <w:vAlign w:val="center"/>
            <w:hideMark/>
          </w:tcPr>
          <w:p w14:paraId="3C536E17"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0,02942</w:t>
            </w:r>
          </w:p>
        </w:tc>
      </w:tr>
      <w:tr w:rsidR="00E14C42" w:rsidRPr="002F7BDD" w14:paraId="4A19A99C" w14:textId="77777777" w:rsidTr="002F7BDD">
        <w:trPr>
          <w:trHeight w:val="20"/>
        </w:trPr>
        <w:tc>
          <w:tcPr>
            <w:tcW w:w="1259" w:type="pct"/>
            <w:shd w:val="clear" w:color="auto" w:fill="auto"/>
            <w:vAlign w:val="center"/>
            <w:hideMark/>
          </w:tcPr>
          <w:p w14:paraId="63330782"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11</w:t>
            </w:r>
          </w:p>
        </w:tc>
        <w:tc>
          <w:tcPr>
            <w:tcW w:w="1236" w:type="pct"/>
            <w:shd w:val="clear" w:color="auto" w:fill="auto"/>
            <w:vAlign w:val="center"/>
            <w:hideMark/>
          </w:tcPr>
          <w:p w14:paraId="37B3E22A"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0,0313</w:t>
            </w:r>
          </w:p>
        </w:tc>
        <w:tc>
          <w:tcPr>
            <w:tcW w:w="1240" w:type="pct"/>
            <w:shd w:val="clear" w:color="auto" w:fill="auto"/>
            <w:vAlign w:val="center"/>
            <w:hideMark/>
          </w:tcPr>
          <w:p w14:paraId="0AF83A3B"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0,0313</w:t>
            </w:r>
          </w:p>
        </w:tc>
        <w:tc>
          <w:tcPr>
            <w:tcW w:w="1265" w:type="pct"/>
            <w:shd w:val="clear" w:color="auto" w:fill="auto"/>
            <w:vAlign w:val="center"/>
            <w:hideMark/>
          </w:tcPr>
          <w:p w14:paraId="6FDE9C28"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0,0313</w:t>
            </w:r>
          </w:p>
        </w:tc>
      </w:tr>
      <w:tr w:rsidR="00E14C42" w:rsidRPr="002F7BDD" w14:paraId="5A4B2974" w14:textId="77777777" w:rsidTr="002F7BDD">
        <w:trPr>
          <w:trHeight w:val="20"/>
        </w:trPr>
        <w:tc>
          <w:tcPr>
            <w:tcW w:w="1259" w:type="pct"/>
            <w:shd w:val="clear" w:color="auto" w:fill="auto"/>
            <w:vAlign w:val="center"/>
            <w:hideMark/>
          </w:tcPr>
          <w:p w14:paraId="558CA1E8"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12</w:t>
            </w:r>
          </w:p>
        </w:tc>
        <w:tc>
          <w:tcPr>
            <w:tcW w:w="1236" w:type="pct"/>
            <w:shd w:val="clear" w:color="auto" w:fill="auto"/>
            <w:vAlign w:val="center"/>
            <w:hideMark/>
          </w:tcPr>
          <w:p w14:paraId="0F2C3220"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0,02825 &lt;*&gt;</w:t>
            </w:r>
          </w:p>
        </w:tc>
        <w:tc>
          <w:tcPr>
            <w:tcW w:w="1240" w:type="pct"/>
            <w:shd w:val="clear" w:color="auto" w:fill="auto"/>
            <w:vAlign w:val="center"/>
            <w:hideMark/>
          </w:tcPr>
          <w:p w14:paraId="2D8BBE3B"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0,03095</w:t>
            </w:r>
          </w:p>
        </w:tc>
        <w:tc>
          <w:tcPr>
            <w:tcW w:w="1265" w:type="pct"/>
            <w:shd w:val="clear" w:color="auto" w:fill="auto"/>
            <w:vAlign w:val="center"/>
            <w:hideMark/>
          </w:tcPr>
          <w:p w14:paraId="650DB7A5"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0,03095</w:t>
            </w:r>
          </w:p>
        </w:tc>
      </w:tr>
      <w:tr w:rsidR="00E14C42" w:rsidRPr="002F7BDD" w14:paraId="15D88EDB" w14:textId="77777777" w:rsidTr="002F7BDD">
        <w:trPr>
          <w:trHeight w:val="20"/>
        </w:trPr>
        <w:tc>
          <w:tcPr>
            <w:tcW w:w="1259" w:type="pct"/>
            <w:shd w:val="clear" w:color="auto" w:fill="auto"/>
            <w:vAlign w:val="center"/>
            <w:hideMark/>
          </w:tcPr>
          <w:p w14:paraId="1082324B"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13</w:t>
            </w:r>
          </w:p>
        </w:tc>
        <w:tc>
          <w:tcPr>
            <w:tcW w:w="1236" w:type="pct"/>
            <w:shd w:val="clear" w:color="auto" w:fill="auto"/>
            <w:vAlign w:val="center"/>
            <w:hideMark/>
          </w:tcPr>
          <w:p w14:paraId="6DD010FB"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0,0313</w:t>
            </w:r>
          </w:p>
        </w:tc>
        <w:tc>
          <w:tcPr>
            <w:tcW w:w="1240" w:type="pct"/>
            <w:shd w:val="clear" w:color="auto" w:fill="auto"/>
            <w:vAlign w:val="center"/>
            <w:hideMark/>
          </w:tcPr>
          <w:p w14:paraId="62284DB1"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0,0313</w:t>
            </w:r>
          </w:p>
        </w:tc>
        <w:tc>
          <w:tcPr>
            <w:tcW w:w="1265" w:type="pct"/>
            <w:shd w:val="clear" w:color="auto" w:fill="auto"/>
            <w:vAlign w:val="center"/>
            <w:hideMark/>
          </w:tcPr>
          <w:p w14:paraId="3F395758"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0,0313</w:t>
            </w:r>
          </w:p>
        </w:tc>
      </w:tr>
      <w:tr w:rsidR="00E14C42" w:rsidRPr="002F7BDD" w14:paraId="669BF90D" w14:textId="77777777" w:rsidTr="002F7BDD">
        <w:trPr>
          <w:trHeight w:val="20"/>
        </w:trPr>
        <w:tc>
          <w:tcPr>
            <w:tcW w:w="1259" w:type="pct"/>
            <w:shd w:val="clear" w:color="auto" w:fill="auto"/>
            <w:vAlign w:val="center"/>
            <w:hideMark/>
          </w:tcPr>
          <w:p w14:paraId="2FED30C4"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14</w:t>
            </w:r>
          </w:p>
        </w:tc>
        <w:tc>
          <w:tcPr>
            <w:tcW w:w="1236" w:type="pct"/>
            <w:shd w:val="clear" w:color="auto" w:fill="auto"/>
            <w:vAlign w:val="center"/>
            <w:hideMark/>
          </w:tcPr>
          <w:p w14:paraId="39749470"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0,03181</w:t>
            </w:r>
          </w:p>
        </w:tc>
        <w:tc>
          <w:tcPr>
            <w:tcW w:w="1240" w:type="pct"/>
            <w:shd w:val="clear" w:color="auto" w:fill="auto"/>
            <w:vAlign w:val="center"/>
            <w:hideMark/>
          </w:tcPr>
          <w:p w14:paraId="486F603B"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0,03181</w:t>
            </w:r>
          </w:p>
        </w:tc>
        <w:tc>
          <w:tcPr>
            <w:tcW w:w="1265" w:type="pct"/>
            <w:shd w:val="clear" w:color="auto" w:fill="auto"/>
            <w:vAlign w:val="center"/>
            <w:hideMark/>
          </w:tcPr>
          <w:p w14:paraId="73CBA593"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0,03181</w:t>
            </w:r>
          </w:p>
        </w:tc>
      </w:tr>
      <w:tr w:rsidR="00E14C42" w:rsidRPr="002F7BDD" w14:paraId="73B3594E" w14:textId="77777777" w:rsidTr="002F7BDD">
        <w:trPr>
          <w:trHeight w:val="20"/>
        </w:trPr>
        <w:tc>
          <w:tcPr>
            <w:tcW w:w="1259" w:type="pct"/>
            <w:shd w:val="clear" w:color="auto" w:fill="auto"/>
            <w:vAlign w:val="center"/>
            <w:hideMark/>
          </w:tcPr>
          <w:p w14:paraId="08AE6348"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15</w:t>
            </w:r>
          </w:p>
        </w:tc>
        <w:tc>
          <w:tcPr>
            <w:tcW w:w="1236" w:type="pct"/>
            <w:shd w:val="clear" w:color="auto" w:fill="auto"/>
            <w:vAlign w:val="center"/>
            <w:hideMark/>
          </w:tcPr>
          <w:p w14:paraId="252388CA"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0,03224</w:t>
            </w:r>
          </w:p>
        </w:tc>
        <w:tc>
          <w:tcPr>
            <w:tcW w:w="1240" w:type="pct"/>
            <w:shd w:val="clear" w:color="auto" w:fill="auto"/>
            <w:vAlign w:val="center"/>
            <w:hideMark/>
          </w:tcPr>
          <w:p w14:paraId="5F4379BC"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0,03224</w:t>
            </w:r>
          </w:p>
        </w:tc>
        <w:tc>
          <w:tcPr>
            <w:tcW w:w="1265" w:type="pct"/>
            <w:shd w:val="clear" w:color="auto" w:fill="auto"/>
            <w:vAlign w:val="center"/>
            <w:hideMark/>
          </w:tcPr>
          <w:p w14:paraId="3AA1FEA8"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0,03224</w:t>
            </w:r>
          </w:p>
        </w:tc>
      </w:tr>
      <w:tr w:rsidR="00E14C42" w:rsidRPr="002F7BDD" w14:paraId="77AF45EC" w14:textId="77777777" w:rsidTr="002F7BDD">
        <w:trPr>
          <w:trHeight w:val="20"/>
        </w:trPr>
        <w:tc>
          <w:tcPr>
            <w:tcW w:w="1259" w:type="pct"/>
            <w:shd w:val="clear" w:color="auto" w:fill="auto"/>
            <w:vAlign w:val="center"/>
            <w:hideMark/>
          </w:tcPr>
          <w:p w14:paraId="42760337"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lastRenderedPageBreak/>
              <w:t>16 и более</w:t>
            </w:r>
          </w:p>
        </w:tc>
        <w:tc>
          <w:tcPr>
            <w:tcW w:w="1236" w:type="pct"/>
            <w:shd w:val="clear" w:color="auto" w:fill="auto"/>
            <w:vAlign w:val="center"/>
            <w:hideMark/>
          </w:tcPr>
          <w:p w14:paraId="446634D0"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0,0331</w:t>
            </w:r>
          </w:p>
        </w:tc>
        <w:tc>
          <w:tcPr>
            <w:tcW w:w="1240" w:type="pct"/>
            <w:shd w:val="clear" w:color="auto" w:fill="auto"/>
            <w:vAlign w:val="center"/>
            <w:hideMark/>
          </w:tcPr>
          <w:p w14:paraId="2004F59E"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0,0331</w:t>
            </w:r>
          </w:p>
        </w:tc>
        <w:tc>
          <w:tcPr>
            <w:tcW w:w="1265" w:type="pct"/>
            <w:shd w:val="clear" w:color="auto" w:fill="auto"/>
            <w:vAlign w:val="center"/>
            <w:hideMark/>
          </w:tcPr>
          <w:p w14:paraId="794F7102"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0,0331</w:t>
            </w:r>
          </w:p>
        </w:tc>
      </w:tr>
      <w:tr w:rsidR="00E14C42" w:rsidRPr="00854037" w14:paraId="017126FC" w14:textId="77777777" w:rsidTr="002F7BDD">
        <w:trPr>
          <w:trHeight w:val="20"/>
        </w:trPr>
        <w:tc>
          <w:tcPr>
            <w:tcW w:w="1259" w:type="pct"/>
            <w:shd w:val="clear" w:color="auto" w:fill="auto"/>
            <w:vAlign w:val="center"/>
            <w:hideMark/>
          </w:tcPr>
          <w:p w14:paraId="1A1A53AA"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Этажность</w:t>
            </w:r>
          </w:p>
        </w:tc>
        <w:tc>
          <w:tcPr>
            <w:tcW w:w="3741" w:type="pct"/>
            <w:gridSpan w:val="3"/>
            <w:shd w:val="clear" w:color="auto" w:fill="auto"/>
            <w:vAlign w:val="center"/>
            <w:hideMark/>
          </w:tcPr>
          <w:p w14:paraId="7F086E01"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многоквартирные и жилые дома после 1999 года постройки</w:t>
            </w:r>
          </w:p>
        </w:tc>
      </w:tr>
      <w:tr w:rsidR="00E14C42" w:rsidRPr="002F7BDD" w14:paraId="32C27903" w14:textId="77777777" w:rsidTr="002F7BDD">
        <w:trPr>
          <w:trHeight w:val="20"/>
        </w:trPr>
        <w:tc>
          <w:tcPr>
            <w:tcW w:w="1259" w:type="pct"/>
            <w:shd w:val="clear" w:color="auto" w:fill="auto"/>
            <w:vAlign w:val="center"/>
            <w:hideMark/>
          </w:tcPr>
          <w:p w14:paraId="6CF14685"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1</w:t>
            </w:r>
          </w:p>
        </w:tc>
        <w:tc>
          <w:tcPr>
            <w:tcW w:w="1236" w:type="pct"/>
            <w:shd w:val="clear" w:color="auto" w:fill="auto"/>
            <w:vAlign w:val="center"/>
            <w:hideMark/>
          </w:tcPr>
          <w:p w14:paraId="7F2B4643"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0,02649</w:t>
            </w:r>
          </w:p>
        </w:tc>
        <w:tc>
          <w:tcPr>
            <w:tcW w:w="1240" w:type="pct"/>
            <w:shd w:val="clear" w:color="auto" w:fill="auto"/>
            <w:vAlign w:val="center"/>
            <w:hideMark/>
          </w:tcPr>
          <w:p w14:paraId="3A337DF0"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0,02649</w:t>
            </w:r>
          </w:p>
        </w:tc>
        <w:tc>
          <w:tcPr>
            <w:tcW w:w="1265" w:type="pct"/>
            <w:shd w:val="clear" w:color="auto" w:fill="auto"/>
            <w:vAlign w:val="center"/>
            <w:hideMark/>
          </w:tcPr>
          <w:p w14:paraId="647334EE"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0,02649</w:t>
            </w:r>
          </w:p>
        </w:tc>
      </w:tr>
      <w:tr w:rsidR="00E14C42" w:rsidRPr="002F7BDD" w14:paraId="2259586E" w14:textId="77777777" w:rsidTr="002F7BDD">
        <w:trPr>
          <w:trHeight w:val="20"/>
        </w:trPr>
        <w:tc>
          <w:tcPr>
            <w:tcW w:w="1259" w:type="pct"/>
            <w:shd w:val="clear" w:color="auto" w:fill="auto"/>
            <w:vAlign w:val="center"/>
            <w:hideMark/>
          </w:tcPr>
          <w:p w14:paraId="69A926CD"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2</w:t>
            </w:r>
          </w:p>
        </w:tc>
        <w:tc>
          <w:tcPr>
            <w:tcW w:w="1236" w:type="pct"/>
            <w:shd w:val="clear" w:color="auto" w:fill="auto"/>
            <w:vAlign w:val="center"/>
            <w:hideMark/>
          </w:tcPr>
          <w:p w14:paraId="194287F4"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0,02229</w:t>
            </w:r>
          </w:p>
        </w:tc>
        <w:tc>
          <w:tcPr>
            <w:tcW w:w="1240" w:type="pct"/>
            <w:shd w:val="clear" w:color="auto" w:fill="auto"/>
            <w:vAlign w:val="center"/>
            <w:hideMark/>
          </w:tcPr>
          <w:p w14:paraId="28664A53"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0,02229</w:t>
            </w:r>
          </w:p>
        </w:tc>
        <w:tc>
          <w:tcPr>
            <w:tcW w:w="1265" w:type="pct"/>
            <w:shd w:val="clear" w:color="auto" w:fill="auto"/>
            <w:vAlign w:val="center"/>
            <w:hideMark/>
          </w:tcPr>
          <w:p w14:paraId="773E0BD8"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0,02229</w:t>
            </w:r>
          </w:p>
        </w:tc>
      </w:tr>
      <w:tr w:rsidR="00E14C42" w:rsidRPr="002F7BDD" w14:paraId="5C748928" w14:textId="77777777" w:rsidTr="002F7BDD">
        <w:trPr>
          <w:trHeight w:val="20"/>
        </w:trPr>
        <w:tc>
          <w:tcPr>
            <w:tcW w:w="1259" w:type="pct"/>
            <w:shd w:val="clear" w:color="auto" w:fill="auto"/>
            <w:vAlign w:val="center"/>
            <w:hideMark/>
          </w:tcPr>
          <w:p w14:paraId="58A22A48"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3</w:t>
            </w:r>
          </w:p>
        </w:tc>
        <w:tc>
          <w:tcPr>
            <w:tcW w:w="1236" w:type="pct"/>
            <w:shd w:val="clear" w:color="auto" w:fill="auto"/>
            <w:vAlign w:val="center"/>
            <w:hideMark/>
          </w:tcPr>
          <w:p w14:paraId="603D0071"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0,02581</w:t>
            </w:r>
          </w:p>
        </w:tc>
        <w:tc>
          <w:tcPr>
            <w:tcW w:w="1240" w:type="pct"/>
            <w:shd w:val="clear" w:color="auto" w:fill="auto"/>
            <w:vAlign w:val="center"/>
            <w:hideMark/>
          </w:tcPr>
          <w:p w14:paraId="1F46EBA9"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0,02581</w:t>
            </w:r>
          </w:p>
        </w:tc>
        <w:tc>
          <w:tcPr>
            <w:tcW w:w="1265" w:type="pct"/>
            <w:shd w:val="clear" w:color="auto" w:fill="auto"/>
            <w:vAlign w:val="center"/>
            <w:hideMark/>
          </w:tcPr>
          <w:p w14:paraId="7ECB687D"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0,02581</w:t>
            </w:r>
          </w:p>
        </w:tc>
      </w:tr>
      <w:tr w:rsidR="00E14C42" w:rsidRPr="002F7BDD" w14:paraId="4BC747CC" w14:textId="77777777" w:rsidTr="002F7BDD">
        <w:trPr>
          <w:trHeight w:val="20"/>
        </w:trPr>
        <w:tc>
          <w:tcPr>
            <w:tcW w:w="1259" w:type="pct"/>
            <w:shd w:val="clear" w:color="auto" w:fill="auto"/>
            <w:vAlign w:val="center"/>
            <w:hideMark/>
          </w:tcPr>
          <w:p w14:paraId="7DBEA635"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04.май</w:t>
            </w:r>
          </w:p>
        </w:tc>
        <w:tc>
          <w:tcPr>
            <w:tcW w:w="1236" w:type="pct"/>
            <w:shd w:val="clear" w:color="auto" w:fill="auto"/>
            <w:vAlign w:val="center"/>
            <w:hideMark/>
          </w:tcPr>
          <w:p w14:paraId="15FB47ED"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0,02178</w:t>
            </w:r>
          </w:p>
        </w:tc>
        <w:tc>
          <w:tcPr>
            <w:tcW w:w="1240" w:type="pct"/>
            <w:shd w:val="clear" w:color="auto" w:fill="auto"/>
            <w:vAlign w:val="center"/>
            <w:hideMark/>
          </w:tcPr>
          <w:p w14:paraId="64030E8F"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0,02178</w:t>
            </w:r>
          </w:p>
        </w:tc>
        <w:tc>
          <w:tcPr>
            <w:tcW w:w="1265" w:type="pct"/>
            <w:shd w:val="clear" w:color="auto" w:fill="auto"/>
            <w:vAlign w:val="center"/>
            <w:hideMark/>
          </w:tcPr>
          <w:p w14:paraId="64527E61"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0,02178</w:t>
            </w:r>
          </w:p>
        </w:tc>
      </w:tr>
      <w:tr w:rsidR="00E14C42" w:rsidRPr="002F7BDD" w14:paraId="3A46D43D" w14:textId="77777777" w:rsidTr="002F7BDD">
        <w:trPr>
          <w:trHeight w:val="20"/>
        </w:trPr>
        <w:tc>
          <w:tcPr>
            <w:tcW w:w="1259" w:type="pct"/>
            <w:shd w:val="clear" w:color="auto" w:fill="auto"/>
            <w:vAlign w:val="center"/>
            <w:hideMark/>
          </w:tcPr>
          <w:p w14:paraId="371A40EA"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06.июл</w:t>
            </w:r>
          </w:p>
        </w:tc>
        <w:tc>
          <w:tcPr>
            <w:tcW w:w="1236" w:type="pct"/>
            <w:shd w:val="clear" w:color="auto" w:fill="auto"/>
            <w:vAlign w:val="center"/>
            <w:hideMark/>
          </w:tcPr>
          <w:p w14:paraId="053928C1"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0,01766</w:t>
            </w:r>
          </w:p>
        </w:tc>
        <w:tc>
          <w:tcPr>
            <w:tcW w:w="1240" w:type="pct"/>
            <w:shd w:val="clear" w:color="auto" w:fill="auto"/>
            <w:vAlign w:val="center"/>
            <w:hideMark/>
          </w:tcPr>
          <w:p w14:paraId="7CDD1C1F"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0,01766</w:t>
            </w:r>
          </w:p>
        </w:tc>
        <w:tc>
          <w:tcPr>
            <w:tcW w:w="1265" w:type="pct"/>
            <w:shd w:val="clear" w:color="auto" w:fill="auto"/>
            <w:vAlign w:val="center"/>
            <w:hideMark/>
          </w:tcPr>
          <w:p w14:paraId="498CD150"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0,01766</w:t>
            </w:r>
          </w:p>
        </w:tc>
      </w:tr>
      <w:tr w:rsidR="00E14C42" w:rsidRPr="002F7BDD" w14:paraId="3DD3EF77" w14:textId="77777777" w:rsidTr="002F7BDD">
        <w:trPr>
          <w:trHeight w:val="20"/>
        </w:trPr>
        <w:tc>
          <w:tcPr>
            <w:tcW w:w="1259" w:type="pct"/>
            <w:shd w:val="clear" w:color="auto" w:fill="auto"/>
            <w:vAlign w:val="center"/>
            <w:hideMark/>
          </w:tcPr>
          <w:p w14:paraId="4A48EA65"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8</w:t>
            </w:r>
          </w:p>
        </w:tc>
        <w:tc>
          <w:tcPr>
            <w:tcW w:w="1236" w:type="pct"/>
            <w:shd w:val="clear" w:color="auto" w:fill="auto"/>
            <w:vAlign w:val="center"/>
            <w:hideMark/>
          </w:tcPr>
          <w:p w14:paraId="6A551468"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0,01681</w:t>
            </w:r>
          </w:p>
        </w:tc>
        <w:tc>
          <w:tcPr>
            <w:tcW w:w="1240" w:type="pct"/>
            <w:shd w:val="clear" w:color="auto" w:fill="auto"/>
            <w:vAlign w:val="center"/>
            <w:hideMark/>
          </w:tcPr>
          <w:p w14:paraId="5CFCD350"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0,01681</w:t>
            </w:r>
          </w:p>
        </w:tc>
        <w:tc>
          <w:tcPr>
            <w:tcW w:w="1265" w:type="pct"/>
            <w:shd w:val="clear" w:color="auto" w:fill="auto"/>
            <w:vAlign w:val="center"/>
            <w:hideMark/>
          </w:tcPr>
          <w:p w14:paraId="6A4395BA"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0,01681</w:t>
            </w:r>
          </w:p>
        </w:tc>
      </w:tr>
      <w:tr w:rsidR="00E14C42" w:rsidRPr="002F7BDD" w14:paraId="437FB4EC" w14:textId="77777777" w:rsidTr="002F7BDD">
        <w:trPr>
          <w:trHeight w:val="20"/>
        </w:trPr>
        <w:tc>
          <w:tcPr>
            <w:tcW w:w="1259" w:type="pct"/>
            <w:shd w:val="clear" w:color="auto" w:fill="auto"/>
            <w:vAlign w:val="center"/>
            <w:hideMark/>
          </w:tcPr>
          <w:p w14:paraId="06967B7B"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9</w:t>
            </w:r>
          </w:p>
        </w:tc>
        <w:tc>
          <w:tcPr>
            <w:tcW w:w="1236" w:type="pct"/>
            <w:shd w:val="clear" w:color="auto" w:fill="auto"/>
            <w:vAlign w:val="center"/>
            <w:hideMark/>
          </w:tcPr>
          <w:p w14:paraId="560BC997"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0,01684</w:t>
            </w:r>
          </w:p>
        </w:tc>
        <w:tc>
          <w:tcPr>
            <w:tcW w:w="1240" w:type="pct"/>
            <w:shd w:val="clear" w:color="auto" w:fill="auto"/>
            <w:vAlign w:val="center"/>
            <w:hideMark/>
          </w:tcPr>
          <w:p w14:paraId="1D4190A1"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0,01684</w:t>
            </w:r>
          </w:p>
        </w:tc>
        <w:tc>
          <w:tcPr>
            <w:tcW w:w="1265" w:type="pct"/>
            <w:shd w:val="clear" w:color="auto" w:fill="auto"/>
            <w:vAlign w:val="center"/>
            <w:hideMark/>
          </w:tcPr>
          <w:p w14:paraId="7756441B"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0,01684</w:t>
            </w:r>
          </w:p>
        </w:tc>
      </w:tr>
      <w:tr w:rsidR="00E14C42" w:rsidRPr="002F7BDD" w14:paraId="1C2F1500" w14:textId="77777777" w:rsidTr="002F7BDD">
        <w:trPr>
          <w:trHeight w:val="20"/>
        </w:trPr>
        <w:tc>
          <w:tcPr>
            <w:tcW w:w="1259" w:type="pct"/>
            <w:shd w:val="clear" w:color="auto" w:fill="auto"/>
            <w:vAlign w:val="center"/>
            <w:hideMark/>
          </w:tcPr>
          <w:p w14:paraId="154C97FB"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10</w:t>
            </w:r>
          </w:p>
        </w:tc>
        <w:tc>
          <w:tcPr>
            <w:tcW w:w="1236" w:type="pct"/>
            <w:shd w:val="clear" w:color="auto" w:fill="auto"/>
            <w:vAlign w:val="center"/>
            <w:hideMark/>
          </w:tcPr>
          <w:p w14:paraId="366F2E48"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0,01463</w:t>
            </w:r>
          </w:p>
        </w:tc>
        <w:tc>
          <w:tcPr>
            <w:tcW w:w="1240" w:type="pct"/>
            <w:shd w:val="clear" w:color="auto" w:fill="auto"/>
            <w:vAlign w:val="center"/>
            <w:hideMark/>
          </w:tcPr>
          <w:p w14:paraId="624F5F8A"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0,02013 &lt;*&gt;</w:t>
            </w:r>
          </w:p>
        </w:tc>
        <w:tc>
          <w:tcPr>
            <w:tcW w:w="1265" w:type="pct"/>
            <w:shd w:val="clear" w:color="auto" w:fill="auto"/>
            <w:vAlign w:val="center"/>
            <w:hideMark/>
          </w:tcPr>
          <w:p w14:paraId="1A1113BE"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0,01463</w:t>
            </w:r>
          </w:p>
        </w:tc>
      </w:tr>
      <w:tr w:rsidR="00E14C42" w:rsidRPr="002F7BDD" w14:paraId="70403CB5" w14:textId="77777777" w:rsidTr="002F7BDD">
        <w:trPr>
          <w:trHeight w:val="20"/>
        </w:trPr>
        <w:tc>
          <w:tcPr>
            <w:tcW w:w="1259" w:type="pct"/>
            <w:shd w:val="clear" w:color="auto" w:fill="auto"/>
            <w:vAlign w:val="center"/>
            <w:hideMark/>
          </w:tcPr>
          <w:p w14:paraId="55456496"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11</w:t>
            </w:r>
          </w:p>
        </w:tc>
        <w:tc>
          <w:tcPr>
            <w:tcW w:w="1236" w:type="pct"/>
            <w:shd w:val="clear" w:color="auto" w:fill="auto"/>
            <w:vAlign w:val="center"/>
            <w:hideMark/>
          </w:tcPr>
          <w:p w14:paraId="6230A22F"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0,01595</w:t>
            </w:r>
          </w:p>
        </w:tc>
        <w:tc>
          <w:tcPr>
            <w:tcW w:w="1240" w:type="pct"/>
            <w:shd w:val="clear" w:color="auto" w:fill="auto"/>
            <w:vAlign w:val="center"/>
            <w:hideMark/>
          </w:tcPr>
          <w:p w14:paraId="7ECAE127"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0,01595</w:t>
            </w:r>
          </w:p>
        </w:tc>
        <w:tc>
          <w:tcPr>
            <w:tcW w:w="1265" w:type="pct"/>
            <w:shd w:val="clear" w:color="auto" w:fill="auto"/>
            <w:vAlign w:val="center"/>
            <w:hideMark/>
          </w:tcPr>
          <w:p w14:paraId="482C8D94"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0,01595</w:t>
            </w:r>
          </w:p>
        </w:tc>
      </w:tr>
      <w:tr w:rsidR="00E14C42" w:rsidRPr="002F7BDD" w14:paraId="7CBD0BA9" w14:textId="77777777" w:rsidTr="002F7BDD">
        <w:trPr>
          <w:trHeight w:val="20"/>
        </w:trPr>
        <w:tc>
          <w:tcPr>
            <w:tcW w:w="1259" w:type="pct"/>
            <w:shd w:val="clear" w:color="auto" w:fill="auto"/>
            <w:vAlign w:val="center"/>
            <w:hideMark/>
          </w:tcPr>
          <w:p w14:paraId="6B65D2B4"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12 и более</w:t>
            </w:r>
          </w:p>
        </w:tc>
        <w:tc>
          <w:tcPr>
            <w:tcW w:w="1236" w:type="pct"/>
            <w:shd w:val="clear" w:color="auto" w:fill="auto"/>
            <w:vAlign w:val="center"/>
            <w:hideMark/>
          </w:tcPr>
          <w:p w14:paraId="3C513369"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0,01552</w:t>
            </w:r>
          </w:p>
        </w:tc>
        <w:tc>
          <w:tcPr>
            <w:tcW w:w="1240" w:type="pct"/>
            <w:shd w:val="clear" w:color="auto" w:fill="auto"/>
            <w:vAlign w:val="center"/>
            <w:hideMark/>
          </w:tcPr>
          <w:p w14:paraId="122E0BE7"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0,01552</w:t>
            </w:r>
          </w:p>
        </w:tc>
        <w:tc>
          <w:tcPr>
            <w:tcW w:w="1265" w:type="pct"/>
            <w:shd w:val="clear" w:color="auto" w:fill="auto"/>
            <w:vAlign w:val="center"/>
            <w:hideMark/>
          </w:tcPr>
          <w:p w14:paraId="0B8B5EB5" w14:textId="77777777" w:rsidR="00AB5A7B" w:rsidRPr="002F7BDD" w:rsidRDefault="00AB5A7B" w:rsidP="00515B41">
            <w:pPr>
              <w:widowControl w:val="0"/>
              <w:suppressAutoHyphens/>
              <w:spacing w:line="240" w:lineRule="auto"/>
              <w:ind w:firstLine="0"/>
              <w:contextualSpacing/>
              <w:jc w:val="center"/>
              <w:rPr>
                <w:rFonts w:ascii="Times New Roman" w:eastAsia="Calibri" w:hAnsi="Times New Roman"/>
                <w:sz w:val="28"/>
                <w:szCs w:val="28"/>
                <w:lang w:val="ru-RU" w:bidi="ar-SA"/>
              </w:rPr>
            </w:pPr>
            <w:r w:rsidRPr="002F7BDD">
              <w:rPr>
                <w:rFonts w:ascii="Times New Roman" w:eastAsia="Calibri" w:hAnsi="Times New Roman"/>
                <w:sz w:val="28"/>
                <w:szCs w:val="28"/>
                <w:lang w:val="ru-RU" w:bidi="ar-SA"/>
              </w:rPr>
              <w:t>0,01552</w:t>
            </w:r>
          </w:p>
        </w:tc>
      </w:tr>
    </w:tbl>
    <w:p w14:paraId="5BE38C4D" w14:textId="77777777" w:rsidR="00AB5A7B" w:rsidRPr="00764918" w:rsidRDefault="00AB5A7B" w:rsidP="00515B41">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Установленные нормативы включают в себя объемы тепловой энергии, используемые на отопление жилых и нежилых помещений многоквартирного дома, а также помещений, входящих: в состав общего имущества в многоквартирном доме.</w:t>
      </w:r>
    </w:p>
    <w:p w14:paraId="438A43B5" w14:textId="03389837" w:rsidR="00AB5A7B" w:rsidRPr="00764918" w:rsidRDefault="00EA373D" w:rsidP="00515B41">
      <w:pPr>
        <w:widowControl w:val="0"/>
        <w:numPr>
          <w:ilvl w:val="0"/>
          <w:numId w:val="56"/>
        </w:numPr>
        <w:suppressAutoHyphens/>
        <w:spacing w:line="240" w:lineRule="auto"/>
        <w:ind w:left="0" w:firstLine="709"/>
        <w:rPr>
          <w:rFonts w:ascii="Times New Roman" w:eastAsia="Calibri" w:hAnsi="Times New Roman"/>
          <w:sz w:val="28"/>
          <w:szCs w:val="28"/>
          <w:lang w:val="ru-RU" w:bidi="ar-SA"/>
        </w:rPr>
      </w:pPr>
      <w:bookmarkStart w:id="324" w:name="_Toc521411580"/>
      <w:bookmarkStart w:id="325" w:name="_Toc9154866"/>
      <w:r>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24"/>
      <w:bookmarkEnd w:id="325"/>
    </w:p>
    <w:p w14:paraId="2A545983" w14:textId="77777777" w:rsidR="00AB5A7B" w:rsidRPr="00764918" w:rsidRDefault="00AB5A7B" w:rsidP="00515B41">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Прогноз прироста тепловых нагрузок потребителей, сгруппированных по зонам действия источников тепловой энергии, представлен в таблице.</w:t>
      </w:r>
    </w:p>
    <w:p w14:paraId="00FAB981" w14:textId="77777777" w:rsidR="00AB5A7B" w:rsidRPr="00764918" w:rsidRDefault="00AB5A7B" w:rsidP="005F22A1">
      <w:pPr>
        <w:spacing w:line="240" w:lineRule="auto"/>
        <w:ind w:firstLine="709"/>
        <w:rPr>
          <w:rFonts w:ascii="Times New Roman" w:eastAsia="Calibri" w:hAnsi="Times New Roman"/>
          <w:sz w:val="28"/>
          <w:szCs w:val="28"/>
          <w:lang w:val="ru-RU" w:bidi="ar-SA"/>
        </w:rPr>
        <w:sectPr w:rsidR="00AB5A7B" w:rsidRPr="00764918" w:rsidSect="00B42B32">
          <w:pgSz w:w="11906" w:h="16838"/>
          <w:pgMar w:top="1134" w:right="851" w:bottom="1134" w:left="1418" w:header="851" w:footer="851" w:gutter="0"/>
          <w:cols w:space="708"/>
          <w:docGrid w:linePitch="360"/>
        </w:sectPr>
      </w:pPr>
    </w:p>
    <w:p w14:paraId="2DAB4535" w14:textId="77777777" w:rsidR="00AB5A7B" w:rsidRPr="00764918" w:rsidRDefault="00AB5A7B" w:rsidP="001020EB">
      <w:pPr>
        <w:widowControl w:val="0"/>
        <w:suppressAutoHyphens/>
        <w:spacing w:line="240" w:lineRule="auto"/>
        <w:ind w:firstLine="709"/>
        <w:rPr>
          <w:rFonts w:ascii="Times New Roman" w:eastAsia="Calibri" w:hAnsi="Times New Roman"/>
          <w:bCs/>
          <w:sz w:val="28"/>
          <w:szCs w:val="28"/>
          <w:lang w:val="ru-RU" w:bidi="ar-SA"/>
        </w:rPr>
      </w:pPr>
      <w:r w:rsidRPr="00764918">
        <w:rPr>
          <w:rFonts w:ascii="Times New Roman" w:eastAsia="Calibri" w:hAnsi="Times New Roman"/>
          <w:bCs/>
          <w:sz w:val="28"/>
          <w:szCs w:val="28"/>
          <w:lang w:val="ru-RU" w:bidi="ar-SA"/>
        </w:rPr>
        <w:lastRenderedPageBreak/>
        <w:t>Таблица 8 – Прогнозы приростов спроса на тепловую мощность для централизованного теплоснабжения с разделением по видам теплопотребления, Гкал/ч</w:t>
      </w:r>
    </w:p>
    <w:tbl>
      <w:tblPr>
        <w:tblW w:w="4938" w:type="pct"/>
        <w:tblInd w:w="108" w:type="dxa"/>
        <w:tblLayout w:type="fixed"/>
        <w:tblLook w:val="04A0" w:firstRow="1" w:lastRow="0" w:firstColumn="1" w:lastColumn="0" w:noHBand="0" w:noVBand="1"/>
      </w:tblPr>
      <w:tblGrid>
        <w:gridCol w:w="1924"/>
        <w:gridCol w:w="1557"/>
        <w:gridCol w:w="1504"/>
        <w:gridCol w:w="1346"/>
        <w:gridCol w:w="1104"/>
        <w:gridCol w:w="1121"/>
        <w:gridCol w:w="1700"/>
        <w:gridCol w:w="1779"/>
        <w:gridCol w:w="1323"/>
        <w:gridCol w:w="1244"/>
      </w:tblGrid>
      <w:tr w:rsidR="002C1A49" w:rsidRPr="00854037" w14:paraId="3503037F" w14:textId="77777777" w:rsidTr="001048EC">
        <w:trPr>
          <w:trHeight w:val="20"/>
          <w:tblHeader/>
        </w:trPr>
        <w:tc>
          <w:tcPr>
            <w:tcW w:w="6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04E708" w14:textId="77777777" w:rsidR="00472EB4" w:rsidRPr="00515B41" w:rsidRDefault="00472EB4" w:rsidP="009A12D7">
            <w:pPr>
              <w:pStyle w:val="1fffb"/>
              <w:keepNext w:val="0"/>
              <w:keepLines w:val="0"/>
              <w:widowControl w:val="0"/>
              <w:suppressAutoHyphens/>
              <w:rPr>
                <w:sz w:val="28"/>
                <w:szCs w:val="28"/>
              </w:rPr>
            </w:pPr>
            <w:r w:rsidRPr="00515B41">
              <w:rPr>
                <w:sz w:val="28"/>
                <w:szCs w:val="28"/>
              </w:rPr>
              <w:t>Источник централизованного теплоснабжения</w:t>
            </w:r>
          </w:p>
        </w:tc>
        <w:tc>
          <w:tcPr>
            <w:tcW w:w="533" w:type="pct"/>
            <w:tcBorders>
              <w:top w:val="single" w:sz="4" w:space="0" w:color="auto"/>
              <w:left w:val="nil"/>
              <w:bottom w:val="single" w:sz="4" w:space="0" w:color="auto"/>
              <w:right w:val="single" w:sz="4" w:space="0" w:color="auto"/>
            </w:tcBorders>
            <w:shd w:val="clear" w:color="auto" w:fill="auto"/>
            <w:vAlign w:val="center"/>
            <w:hideMark/>
          </w:tcPr>
          <w:p w14:paraId="6F20077A" w14:textId="77777777" w:rsidR="00472EB4" w:rsidRPr="00515B41" w:rsidRDefault="00472EB4" w:rsidP="009A12D7">
            <w:pPr>
              <w:pStyle w:val="1fffb"/>
              <w:keepNext w:val="0"/>
              <w:keepLines w:val="0"/>
              <w:widowControl w:val="0"/>
              <w:suppressAutoHyphens/>
              <w:rPr>
                <w:sz w:val="28"/>
                <w:szCs w:val="28"/>
                <w:lang w:val="ru-RU"/>
              </w:rPr>
            </w:pPr>
            <w:r w:rsidRPr="00515B41">
              <w:rPr>
                <w:sz w:val="28"/>
                <w:szCs w:val="28"/>
                <w:lang w:val="ru-RU"/>
              </w:rPr>
              <w:t>Установленная тепловая мощность, Гкал/ч</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3ACBD0FA" w14:textId="77777777" w:rsidR="00472EB4" w:rsidRPr="00515B41" w:rsidRDefault="00472EB4" w:rsidP="009A12D7">
            <w:pPr>
              <w:pStyle w:val="1fffb"/>
              <w:keepNext w:val="0"/>
              <w:keepLines w:val="0"/>
              <w:widowControl w:val="0"/>
              <w:suppressAutoHyphens/>
              <w:rPr>
                <w:sz w:val="28"/>
                <w:szCs w:val="28"/>
                <w:lang w:val="ru-RU"/>
              </w:rPr>
            </w:pPr>
            <w:r w:rsidRPr="00515B41">
              <w:rPr>
                <w:sz w:val="28"/>
                <w:szCs w:val="28"/>
                <w:lang w:val="ru-RU"/>
              </w:rPr>
              <w:t>Фактическая располагаемая тепловая мощность источника, Гкал/ч</w:t>
            </w:r>
          </w:p>
        </w:tc>
        <w:tc>
          <w:tcPr>
            <w:tcW w:w="461" w:type="pct"/>
            <w:tcBorders>
              <w:top w:val="single" w:sz="4" w:space="0" w:color="auto"/>
              <w:left w:val="nil"/>
              <w:bottom w:val="single" w:sz="4" w:space="0" w:color="auto"/>
              <w:right w:val="single" w:sz="4" w:space="0" w:color="auto"/>
            </w:tcBorders>
            <w:shd w:val="clear" w:color="auto" w:fill="auto"/>
            <w:vAlign w:val="center"/>
            <w:hideMark/>
          </w:tcPr>
          <w:p w14:paraId="381CD1D3" w14:textId="77777777" w:rsidR="00472EB4" w:rsidRPr="00515B41" w:rsidRDefault="00472EB4" w:rsidP="009A12D7">
            <w:pPr>
              <w:pStyle w:val="1fffb"/>
              <w:keepNext w:val="0"/>
              <w:keepLines w:val="0"/>
              <w:widowControl w:val="0"/>
              <w:suppressAutoHyphens/>
              <w:rPr>
                <w:sz w:val="28"/>
                <w:szCs w:val="28"/>
                <w:lang w:val="ru-RU"/>
              </w:rPr>
            </w:pPr>
            <w:r w:rsidRPr="00515B41">
              <w:rPr>
                <w:sz w:val="28"/>
                <w:szCs w:val="28"/>
                <w:lang w:val="ru-RU"/>
              </w:rPr>
              <w:t>Расход тепловой мощности на собственные нужды, Гкал/ч</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44AA5EAC" w14:textId="77777777" w:rsidR="00472EB4" w:rsidRPr="00515B41" w:rsidRDefault="00472EB4" w:rsidP="009A12D7">
            <w:pPr>
              <w:pStyle w:val="1fffb"/>
              <w:keepNext w:val="0"/>
              <w:keepLines w:val="0"/>
              <w:widowControl w:val="0"/>
              <w:suppressAutoHyphens/>
              <w:rPr>
                <w:sz w:val="28"/>
                <w:szCs w:val="28"/>
                <w:lang w:val="ru-RU"/>
              </w:rPr>
            </w:pPr>
            <w:r w:rsidRPr="00515B41">
              <w:rPr>
                <w:sz w:val="28"/>
                <w:szCs w:val="28"/>
                <w:lang w:val="ru-RU"/>
              </w:rPr>
              <w:t>Тепловая мощность нетто, Гкал/ч</w:t>
            </w:r>
          </w:p>
        </w:tc>
        <w:tc>
          <w:tcPr>
            <w:tcW w:w="384" w:type="pct"/>
            <w:tcBorders>
              <w:top w:val="single" w:sz="4" w:space="0" w:color="auto"/>
              <w:left w:val="nil"/>
              <w:bottom w:val="single" w:sz="4" w:space="0" w:color="auto"/>
              <w:right w:val="single" w:sz="4" w:space="0" w:color="auto"/>
            </w:tcBorders>
            <w:shd w:val="clear" w:color="auto" w:fill="auto"/>
            <w:vAlign w:val="center"/>
            <w:hideMark/>
          </w:tcPr>
          <w:p w14:paraId="56FED036" w14:textId="77777777" w:rsidR="00472EB4" w:rsidRPr="00515B41" w:rsidRDefault="00472EB4" w:rsidP="009A12D7">
            <w:pPr>
              <w:pStyle w:val="1fffb"/>
              <w:keepNext w:val="0"/>
              <w:keepLines w:val="0"/>
              <w:widowControl w:val="0"/>
              <w:suppressAutoHyphens/>
              <w:rPr>
                <w:sz w:val="28"/>
                <w:szCs w:val="28"/>
                <w:lang w:val="ru-RU"/>
              </w:rPr>
            </w:pPr>
            <w:r w:rsidRPr="00515B41">
              <w:rPr>
                <w:sz w:val="28"/>
                <w:szCs w:val="28"/>
                <w:lang w:val="ru-RU"/>
              </w:rPr>
              <w:t>Потери  мощности в тепловых сетях, Гкал/ч</w:t>
            </w:r>
          </w:p>
        </w:tc>
        <w:tc>
          <w:tcPr>
            <w:tcW w:w="582" w:type="pct"/>
            <w:tcBorders>
              <w:top w:val="single" w:sz="4" w:space="0" w:color="auto"/>
              <w:left w:val="nil"/>
              <w:bottom w:val="single" w:sz="4" w:space="0" w:color="auto"/>
              <w:right w:val="single" w:sz="4" w:space="0" w:color="auto"/>
            </w:tcBorders>
            <w:shd w:val="clear" w:color="auto" w:fill="auto"/>
            <w:vAlign w:val="center"/>
            <w:hideMark/>
          </w:tcPr>
          <w:p w14:paraId="08869EC2" w14:textId="77777777" w:rsidR="00472EB4" w:rsidRPr="00515B41" w:rsidRDefault="00472EB4" w:rsidP="009A12D7">
            <w:pPr>
              <w:pStyle w:val="1fffb"/>
              <w:keepNext w:val="0"/>
              <w:keepLines w:val="0"/>
              <w:widowControl w:val="0"/>
              <w:suppressAutoHyphens/>
              <w:rPr>
                <w:sz w:val="28"/>
                <w:szCs w:val="28"/>
                <w:lang w:val="ru-RU"/>
              </w:rPr>
            </w:pPr>
            <w:r w:rsidRPr="00515B41">
              <w:rPr>
                <w:sz w:val="28"/>
                <w:szCs w:val="28"/>
                <w:lang w:val="ru-RU"/>
              </w:rPr>
              <w:t>Присоединенная тепловая нагрузка (мощность), Гкал/ч</w:t>
            </w:r>
          </w:p>
        </w:tc>
        <w:tc>
          <w:tcPr>
            <w:tcW w:w="609" w:type="pct"/>
            <w:tcBorders>
              <w:top w:val="single" w:sz="4" w:space="0" w:color="auto"/>
              <w:left w:val="nil"/>
              <w:bottom w:val="single" w:sz="4" w:space="0" w:color="auto"/>
              <w:right w:val="single" w:sz="4" w:space="0" w:color="auto"/>
            </w:tcBorders>
            <w:shd w:val="clear" w:color="auto" w:fill="auto"/>
            <w:vAlign w:val="center"/>
            <w:hideMark/>
          </w:tcPr>
          <w:p w14:paraId="2F85249C" w14:textId="77777777" w:rsidR="00472EB4" w:rsidRPr="00515B41" w:rsidRDefault="00472EB4" w:rsidP="009A12D7">
            <w:pPr>
              <w:pStyle w:val="1fffb"/>
              <w:keepNext w:val="0"/>
              <w:keepLines w:val="0"/>
              <w:widowControl w:val="0"/>
              <w:suppressAutoHyphens/>
              <w:rPr>
                <w:sz w:val="28"/>
                <w:szCs w:val="28"/>
                <w:lang w:val="ru-RU"/>
              </w:rPr>
            </w:pPr>
            <w:r w:rsidRPr="00515B41">
              <w:rPr>
                <w:sz w:val="28"/>
                <w:szCs w:val="28"/>
                <w:lang w:val="ru-RU"/>
              </w:rPr>
              <w:t>Тепловая нагрузка с учетом потерь тепловой энергии при транспортировке, Гкал/час</w:t>
            </w:r>
          </w:p>
        </w:tc>
        <w:tc>
          <w:tcPr>
            <w:tcW w:w="453" w:type="pct"/>
            <w:tcBorders>
              <w:top w:val="single" w:sz="4" w:space="0" w:color="auto"/>
              <w:left w:val="nil"/>
              <w:bottom w:val="single" w:sz="4" w:space="0" w:color="auto"/>
              <w:right w:val="single" w:sz="4" w:space="0" w:color="auto"/>
            </w:tcBorders>
            <w:shd w:val="clear" w:color="auto" w:fill="auto"/>
            <w:vAlign w:val="center"/>
            <w:hideMark/>
          </w:tcPr>
          <w:p w14:paraId="21DA4DFD" w14:textId="77777777" w:rsidR="00472EB4" w:rsidRPr="00515B41" w:rsidRDefault="00472EB4" w:rsidP="009A12D7">
            <w:pPr>
              <w:pStyle w:val="1fffb"/>
              <w:keepNext w:val="0"/>
              <w:keepLines w:val="0"/>
              <w:widowControl w:val="0"/>
              <w:suppressAutoHyphens/>
              <w:rPr>
                <w:sz w:val="28"/>
                <w:szCs w:val="28"/>
                <w:lang w:val="ru-RU"/>
              </w:rPr>
            </w:pPr>
            <w:r w:rsidRPr="00515B41">
              <w:rPr>
                <w:sz w:val="28"/>
                <w:szCs w:val="28"/>
                <w:lang w:val="ru-RU"/>
              </w:rPr>
              <w:t>Дефициты (-) (резервы(+)) тепловой мощности источников тепла, Гкал/ч</w:t>
            </w:r>
          </w:p>
        </w:tc>
        <w:tc>
          <w:tcPr>
            <w:tcW w:w="427" w:type="pct"/>
            <w:tcBorders>
              <w:top w:val="single" w:sz="4" w:space="0" w:color="auto"/>
              <w:left w:val="nil"/>
              <w:bottom w:val="single" w:sz="4" w:space="0" w:color="auto"/>
              <w:right w:val="single" w:sz="4" w:space="0" w:color="auto"/>
            </w:tcBorders>
            <w:shd w:val="clear" w:color="auto" w:fill="auto"/>
            <w:vAlign w:val="bottom"/>
            <w:hideMark/>
          </w:tcPr>
          <w:p w14:paraId="4EEEAA2B" w14:textId="77777777" w:rsidR="00472EB4" w:rsidRPr="00515B41" w:rsidRDefault="00472EB4" w:rsidP="009A12D7">
            <w:pPr>
              <w:pStyle w:val="1fffb"/>
              <w:keepNext w:val="0"/>
              <w:keepLines w:val="0"/>
              <w:widowControl w:val="0"/>
              <w:suppressAutoHyphens/>
              <w:rPr>
                <w:sz w:val="28"/>
                <w:szCs w:val="28"/>
                <w:lang w:val="ru-RU"/>
              </w:rPr>
            </w:pPr>
            <w:r w:rsidRPr="00515B41">
              <w:rPr>
                <w:sz w:val="28"/>
                <w:szCs w:val="28"/>
                <w:lang w:val="ru-RU"/>
              </w:rPr>
              <w:t>Дефициты (-) (резервы(+)) тепловой мощности источников тепла, %</w:t>
            </w:r>
          </w:p>
        </w:tc>
      </w:tr>
      <w:tr w:rsidR="00472EB4" w:rsidRPr="00515B41" w14:paraId="449F3910" w14:textId="77777777" w:rsidTr="001048EC">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4FA9EABD" w14:textId="1072854A" w:rsidR="00472EB4" w:rsidRPr="00515B41" w:rsidRDefault="00472EB4" w:rsidP="009A12D7">
            <w:pPr>
              <w:pStyle w:val="1fffb"/>
              <w:keepNext w:val="0"/>
              <w:keepLines w:val="0"/>
              <w:widowControl w:val="0"/>
              <w:suppressAutoHyphens/>
              <w:rPr>
                <w:sz w:val="28"/>
                <w:szCs w:val="28"/>
              </w:rPr>
            </w:pPr>
            <w:r w:rsidRPr="00515B41">
              <w:rPr>
                <w:sz w:val="28"/>
                <w:szCs w:val="28"/>
              </w:rPr>
              <w:t>202</w:t>
            </w:r>
            <w:r w:rsidR="0073616B" w:rsidRPr="00515B41">
              <w:rPr>
                <w:sz w:val="28"/>
                <w:szCs w:val="28"/>
                <w:lang w:val="ru-RU"/>
              </w:rPr>
              <w:t>3</w:t>
            </w:r>
            <w:r w:rsidRPr="00515B41">
              <w:rPr>
                <w:sz w:val="28"/>
                <w:szCs w:val="28"/>
              </w:rPr>
              <w:t xml:space="preserve"> год</w:t>
            </w:r>
          </w:p>
        </w:tc>
      </w:tr>
      <w:tr w:rsidR="002C1A49" w:rsidRPr="00515B41" w14:paraId="4313F575" w14:textId="77777777" w:rsidTr="001048EC">
        <w:trPr>
          <w:trHeight w:val="20"/>
        </w:trPr>
        <w:tc>
          <w:tcPr>
            <w:tcW w:w="65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80B3F8F" w14:textId="77777777" w:rsidR="002C1A49" w:rsidRPr="00515B41" w:rsidRDefault="00472EB4" w:rsidP="009A12D7">
            <w:pPr>
              <w:pStyle w:val="1fffb"/>
              <w:keepNext w:val="0"/>
              <w:keepLines w:val="0"/>
              <w:widowControl w:val="0"/>
              <w:suppressAutoHyphens/>
              <w:jc w:val="left"/>
              <w:rPr>
                <w:color w:val="000000"/>
                <w:sz w:val="28"/>
                <w:szCs w:val="28"/>
              </w:rPr>
            </w:pPr>
            <w:r w:rsidRPr="00515B41">
              <w:rPr>
                <w:color w:val="000000"/>
                <w:sz w:val="28"/>
                <w:szCs w:val="28"/>
              </w:rPr>
              <w:t>Газовая котельная</w:t>
            </w:r>
          </w:p>
          <w:p w14:paraId="2B5D03F0" w14:textId="333A20DB" w:rsidR="00472EB4" w:rsidRPr="00515B41" w:rsidRDefault="00472EB4" w:rsidP="009A12D7">
            <w:pPr>
              <w:pStyle w:val="1fffb"/>
              <w:keepNext w:val="0"/>
              <w:keepLines w:val="0"/>
              <w:widowControl w:val="0"/>
              <w:suppressAutoHyphens/>
              <w:jc w:val="left"/>
              <w:rPr>
                <w:color w:val="000000"/>
                <w:sz w:val="28"/>
                <w:szCs w:val="28"/>
              </w:rPr>
            </w:pPr>
            <w:r w:rsidRPr="00515B41">
              <w:rPr>
                <w:color w:val="000000"/>
                <w:sz w:val="28"/>
                <w:szCs w:val="28"/>
              </w:rPr>
              <w:t xml:space="preserve"> п.</w:t>
            </w:r>
            <w:r w:rsidR="002C1A49" w:rsidRPr="00515B41">
              <w:rPr>
                <w:color w:val="000000"/>
                <w:sz w:val="28"/>
                <w:szCs w:val="28"/>
                <w:lang w:val="ru-RU"/>
              </w:rPr>
              <w:t xml:space="preserve"> </w:t>
            </w:r>
            <w:r w:rsidRPr="00515B41">
              <w:rPr>
                <w:color w:val="000000"/>
                <w:sz w:val="28"/>
                <w:szCs w:val="28"/>
              </w:rPr>
              <w:t>Мирный</w:t>
            </w:r>
          </w:p>
        </w:tc>
        <w:tc>
          <w:tcPr>
            <w:tcW w:w="533" w:type="pct"/>
            <w:tcBorders>
              <w:top w:val="single" w:sz="8" w:space="0" w:color="auto"/>
              <w:left w:val="nil"/>
              <w:bottom w:val="single" w:sz="8" w:space="0" w:color="auto"/>
              <w:right w:val="single" w:sz="8" w:space="0" w:color="auto"/>
            </w:tcBorders>
            <w:shd w:val="clear" w:color="auto" w:fill="auto"/>
            <w:vAlign w:val="center"/>
            <w:hideMark/>
          </w:tcPr>
          <w:p w14:paraId="2A6CE1F5" w14:textId="77777777" w:rsidR="00472EB4" w:rsidRPr="00515B41" w:rsidRDefault="00472EB4" w:rsidP="009A12D7">
            <w:pPr>
              <w:pStyle w:val="1fffb"/>
              <w:keepNext w:val="0"/>
              <w:keepLines w:val="0"/>
              <w:widowControl w:val="0"/>
              <w:suppressAutoHyphens/>
              <w:rPr>
                <w:sz w:val="28"/>
                <w:szCs w:val="28"/>
              </w:rPr>
            </w:pPr>
            <w:r w:rsidRPr="00515B41">
              <w:rPr>
                <w:sz w:val="28"/>
                <w:szCs w:val="28"/>
              </w:rPr>
              <w:t>6</w:t>
            </w:r>
          </w:p>
        </w:tc>
        <w:tc>
          <w:tcPr>
            <w:tcW w:w="515" w:type="pct"/>
            <w:tcBorders>
              <w:top w:val="single" w:sz="8" w:space="0" w:color="auto"/>
              <w:left w:val="nil"/>
              <w:bottom w:val="single" w:sz="8" w:space="0" w:color="auto"/>
              <w:right w:val="single" w:sz="8" w:space="0" w:color="auto"/>
            </w:tcBorders>
            <w:shd w:val="clear" w:color="auto" w:fill="auto"/>
            <w:vAlign w:val="center"/>
            <w:hideMark/>
          </w:tcPr>
          <w:p w14:paraId="2E2550B1" w14:textId="77777777" w:rsidR="00472EB4" w:rsidRPr="00515B41" w:rsidRDefault="00472EB4" w:rsidP="009A12D7">
            <w:pPr>
              <w:pStyle w:val="1fffb"/>
              <w:keepNext w:val="0"/>
              <w:keepLines w:val="0"/>
              <w:widowControl w:val="0"/>
              <w:suppressAutoHyphens/>
              <w:rPr>
                <w:sz w:val="28"/>
                <w:szCs w:val="28"/>
              </w:rPr>
            </w:pPr>
            <w:r w:rsidRPr="00515B41">
              <w:rPr>
                <w:sz w:val="28"/>
                <w:szCs w:val="28"/>
              </w:rPr>
              <w:t>5,52</w:t>
            </w:r>
          </w:p>
        </w:tc>
        <w:tc>
          <w:tcPr>
            <w:tcW w:w="461" w:type="pct"/>
            <w:tcBorders>
              <w:top w:val="single" w:sz="8" w:space="0" w:color="auto"/>
              <w:left w:val="nil"/>
              <w:bottom w:val="single" w:sz="8" w:space="0" w:color="auto"/>
              <w:right w:val="single" w:sz="8" w:space="0" w:color="auto"/>
            </w:tcBorders>
            <w:shd w:val="clear" w:color="auto" w:fill="auto"/>
            <w:vAlign w:val="center"/>
            <w:hideMark/>
          </w:tcPr>
          <w:p w14:paraId="68956439" w14:textId="77777777" w:rsidR="00472EB4" w:rsidRPr="00515B41" w:rsidRDefault="00472EB4" w:rsidP="009A12D7">
            <w:pPr>
              <w:pStyle w:val="1fffb"/>
              <w:keepNext w:val="0"/>
              <w:keepLines w:val="0"/>
              <w:widowControl w:val="0"/>
              <w:suppressAutoHyphens/>
              <w:rPr>
                <w:sz w:val="28"/>
                <w:szCs w:val="28"/>
              </w:rPr>
            </w:pPr>
            <w:r w:rsidRPr="00515B41">
              <w:rPr>
                <w:sz w:val="28"/>
                <w:szCs w:val="28"/>
              </w:rPr>
              <w:t>0,117</w:t>
            </w:r>
          </w:p>
        </w:tc>
        <w:tc>
          <w:tcPr>
            <w:tcW w:w="378" w:type="pct"/>
            <w:tcBorders>
              <w:top w:val="nil"/>
              <w:left w:val="single" w:sz="4" w:space="0" w:color="auto"/>
              <w:bottom w:val="single" w:sz="4" w:space="0" w:color="auto"/>
              <w:right w:val="single" w:sz="4" w:space="0" w:color="auto"/>
            </w:tcBorders>
            <w:shd w:val="clear" w:color="000000" w:fill="FFFFFF"/>
            <w:noWrap/>
            <w:vAlign w:val="center"/>
            <w:hideMark/>
          </w:tcPr>
          <w:p w14:paraId="4632DB50" w14:textId="77777777" w:rsidR="00472EB4" w:rsidRPr="00515B41" w:rsidRDefault="00472EB4" w:rsidP="009A12D7">
            <w:pPr>
              <w:pStyle w:val="1fffb"/>
              <w:keepNext w:val="0"/>
              <w:keepLines w:val="0"/>
              <w:widowControl w:val="0"/>
              <w:suppressAutoHyphens/>
              <w:rPr>
                <w:sz w:val="28"/>
                <w:szCs w:val="28"/>
              </w:rPr>
            </w:pPr>
            <w:r w:rsidRPr="00515B41">
              <w:rPr>
                <w:sz w:val="28"/>
                <w:szCs w:val="28"/>
              </w:rPr>
              <w:t>5,40</w:t>
            </w:r>
          </w:p>
        </w:tc>
        <w:tc>
          <w:tcPr>
            <w:tcW w:w="384" w:type="pct"/>
            <w:tcBorders>
              <w:top w:val="nil"/>
              <w:left w:val="nil"/>
              <w:bottom w:val="single" w:sz="4" w:space="0" w:color="auto"/>
              <w:right w:val="single" w:sz="4" w:space="0" w:color="auto"/>
            </w:tcBorders>
            <w:shd w:val="clear" w:color="auto" w:fill="auto"/>
            <w:vAlign w:val="center"/>
            <w:hideMark/>
          </w:tcPr>
          <w:p w14:paraId="28146887" w14:textId="77777777" w:rsidR="00472EB4" w:rsidRPr="00515B41" w:rsidRDefault="00472EB4" w:rsidP="009A12D7">
            <w:pPr>
              <w:pStyle w:val="1fffb"/>
              <w:keepNext w:val="0"/>
              <w:keepLines w:val="0"/>
              <w:widowControl w:val="0"/>
              <w:suppressAutoHyphens/>
              <w:rPr>
                <w:sz w:val="28"/>
                <w:szCs w:val="28"/>
              </w:rPr>
            </w:pPr>
            <w:r w:rsidRPr="00515B41">
              <w:rPr>
                <w:sz w:val="28"/>
                <w:szCs w:val="28"/>
              </w:rPr>
              <w:t>0,2560</w:t>
            </w:r>
          </w:p>
        </w:tc>
        <w:tc>
          <w:tcPr>
            <w:tcW w:w="582" w:type="pct"/>
            <w:tcBorders>
              <w:top w:val="nil"/>
              <w:left w:val="nil"/>
              <w:bottom w:val="single" w:sz="4" w:space="0" w:color="auto"/>
              <w:right w:val="single" w:sz="4" w:space="0" w:color="auto"/>
            </w:tcBorders>
            <w:shd w:val="clear" w:color="auto" w:fill="auto"/>
            <w:vAlign w:val="center"/>
            <w:hideMark/>
          </w:tcPr>
          <w:p w14:paraId="31FABC11" w14:textId="70D0BB1C" w:rsidR="00472EB4" w:rsidRPr="00515B41" w:rsidRDefault="00472EB4" w:rsidP="009A12D7">
            <w:pPr>
              <w:pStyle w:val="1fffb"/>
              <w:keepNext w:val="0"/>
              <w:keepLines w:val="0"/>
              <w:widowControl w:val="0"/>
              <w:suppressAutoHyphens/>
              <w:rPr>
                <w:sz w:val="28"/>
                <w:szCs w:val="28"/>
              </w:rPr>
            </w:pPr>
            <w:r w:rsidRPr="00515B41">
              <w:rPr>
                <w:sz w:val="28"/>
                <w:szCs w:val="28"/>
              </w:rPr>
              <w:t>4,3</w:t>
            </w:r>
          </w:p>
        </w:tc>
        <w:tc>
          <w:tcPr>
            <w:tcW w:w="609" w:type="pct"/>
            <w:tcBorders>
              <w:top w:val="nil"/>
              <w:left w:val="nil"/>
              <w:bottom w:val="single" w:sz="4" w:space="0" w:color="auto"/>
              <w:right w:val="single" w:sz="4" w:space="0" w:color="auto"/>
            </w:tcBorders>
            <w:shd w:val="clear" w:color="000000" w:fill="FFFFFF"/>
            <w:noWrap/>
            <w:vAlign w:val="center"/>
            <w:hideMark/>
          </w:tcPr>
          <w:p w14:paraId="7B0D946A" w14:textId="77777777" w:rsidR="00472EB4" w:rsidRPr="00515B41" w:rsidRDefault="00472EB4" w:rsidP="009A12D7">
            <w:pPr>
              <w:pStyle w:val="1fffb"/>
              <w:keepNext w:val="0"/>
              <w:keepLines w:val="0"/>
              <w:widowControl w:val="0"/>
              <w:suppressAutoHyphens/>
              <w:rPr>
                <w:sz w:val="28"/>
                <w:szCs w:val="28"/>
              </w:rPr>
            </w:pPr>
            <w:r w:rsidRPr="00515B41">
              <w:rPr>
                <w:sz w:val="28"/>
                <w:szCs w:val="28"/>
              </w:rPr>
              <w:t>3,49</w:t>
            </w:r>
          </w:p>
        </w:tc>
        <w:tc>
          <w:tcPr>
            <w:tcW w:w="453" w:type="pct"/>
            <w:tcBorders>
              <w:top w:val="nil"/>
              <w:left w:val="nil"/>
              <w:bottom w:val="single" w:sz="4" w:space="0" w:color="auto"/>
              <w:right w:val="single" w:sz="4" w:space="0" w:color="auto"/>
            </w:tcBorders>
            <w:shd w:val="clear" w:color="000000" w:fill="FFFFFF"/>
            <w:vAlign w:val="center"/>
            <w:hideMark/>
          </w:tcPr>
          <w:p w14:paraId="5303A835" w14:textId="77777777" w:rsidR="00472EB4" w:rsidRPr="00515B41" w:rsidRDefault="00472EB4" w:rsidP="009A12D7">
            <w:pPr>
              <w:pStyle w:val="1fffb"/>
              <w:keepNext w:val="0"/>
              <w:keepLines w:val="0"/>
              <w:widowControl w:val="0"/>
              <w:suppressAutoHyphens/>
              <w:rPr>
                <w:sz w:val="28"/>
                <w:szCs w:val="28"/>
              </w:rPr>
            </w:pPr>
            <w:r w:rsidRPr="00515B41">
              <w:rPr>
                <w:sz w:val="28"/>
                <w:szCs w:val="28"/>
              </w:rPr>
              <w:t>1,91</w:t>
            </w:r>
          </w:p>
        </w:tc>
        <w:tc>
          <w:tcPr>
            <w:tcW w:w="427" w:type="pct"/>
            <w:tcBorders>
              <w:top w:val="nil"/>
              <w:left w:val="nil"/>
              <w:bottom w:val="single" w:sz="4" w:space="0" w:color="auto"/>
              <w:right w:val="single" w:sz="4" w:space="0" w:color="auto"/>
            </w:tcBorders>
            <w:shd w:val="clear" w:color="000000" w:fill="FFFFFF"/>
            <w:noWrap/>
            <w:vAlign w:val="center"/>
            <w:hideMark/>
          </w:tcPr>
          <w:p w14:paraId="4E58E347" w14:textId="5F98C769" w:rsidR="00472EB4" w:rsidRPr="00515B41" w:rsidRDefault="00472EB4" w:rsidP="009A12D7">
            <w:pPr>
              <w:pStyle w:val="1fffb"/>
              <w:keepNext w:val="0"/>
              <w:keepLines w:val="0"/>
              <w:widowControl w:val="0"/>
              <w:suppressAutoHyphens/>
              <w:rPr>
                <w:sz w:val="28"/>
                <w:szCs w:val="28"/>
              </w:rPr>
            </w:pPr>
            <w:r w:rsidRPr="00515B41">
              <w:rPr>
                <w:sz w:val="28"/>
                <w:szCs w:val="28"/>
              </w:rPr>
              <w:t>31,82</w:t>
            </w:r>
          </w:p>
        </w:tc>
      </w:tr>
      <w:tr w:rsidR="002C1A49" w:rsidRPr="00515B41" w14:paraId="6BF12709" w14:textId="77777777" w:rsidTr="001048EC">
        <w:trPr>
          <w:cantSplit/>
          <w:trHeight w:val="20"/>
        </w:trPr>
        <w:tc>
          <w:tcPr>
            <w:tcW w:w="659" w:type="pct"/>
            <w:tcBorders>
              <w:top w:val="nil"/>
              <w:left w:val="single" w:sz="8" w:space="0" w:color="auto"/>
              <w:bottom w:val="single" w:sz="8" w:space="0" w:color="auto"/>
              <w:right w:val="single" w:sz="8" w:space="0" w:color="auto"/>
            </w:tcBorders>
            <w:shd w:val="clear" w:color="auto" w:fill="auto"/>
            <w:vAlign w:val="center"/>
            <w:hideMark/>
          </w:tcPr>
          <w:p w14:paraId="7CD54ECA" w14:textId="77777777" w:rsidR="002C1A49" w:rsidRPr="00515B41" w:rsidRDefault="00472EB4" w:rsidP="009A12D7">
            <w:pPr>
              <w:pStyle w:val="1fffb"/>
              <w:keepNext w:val="0"/>
              <w:keepLines w:val="0"/>
              <w:widowControl w:val="0"/>
              <w:suppressAutoHyphens/>
              <w:jc w:val="left"/>
              <w:rPr>
                <w:color w:val="000000"/>
                <w:sz w:val="28"/>
                <w:szCs w:val="28"/>
              </w:rPr>
            </w:pPr>
            <w:r w:rsidRPr="00515B41">
              <w:rPr>
                <w:color w:val="000000"/>
                <w:sz w:val="28"/>
                <w:szCs w:val="28"/>
              </w:rPr>
              <w:t xml:space="preserve">Блочная котельная </w:t>
            </w:r>
          </w:p>
          <w:p w14:paraId="6FBC5B19" w14:textId="2E0B269E" w:rsidR="00472EB4" w:rsidRPr="00515B41" w:rsidRDefault="00472EB4" w:rsidP="009A12D7">
            <w:pPr>
              <w:pStyle w:val="1fffb"/>
              <w:keepNext w:val="0"/>
              <w:keepLines w:val="0"/>
              <w:widowControl w:val="0"/>
              <w:suppressAutoHyphens/>
              <w:jc w:val="left"/>
              <w:rPr>
                <w:color w:val="000000"/>
                <w:sz w:val="28"/>
                <w:szCs w:val="28"/>
              </w:rPr>
            </w:pPr>
            <w:r w:rsidRPr="00515B41">
              <w:rPr>
                <w:color w:val="000000"/>
                <w:sz w:val="28"/>
                <w:szCs w:val="28"/>
              </w:rPr>
              <w:t>д.</w:t>
            </w:r>
            <w:r w:rsidR="002C1A49" w:rsidRPr="00515B41">
              <w:rPr>
                <w:color w:val="000000"/>
                <w:sz w:val="28"/>
                <w:szCs w:val="28"/>
                <w:lang w:val="ru-RU"/>
              </w:rPr>
              <w:t xml:space="preserve"> </w:t>
            </w:r>
            <w:r w:rsidRPr="00515B41">
              <w:rPr>
                <w:color w:val="000000"/>
                <w:sz w:val="28"/>
                <w:szCs w:val="28"/>
              </w:rPr>
              <w:t>Касарги</w:t>
            </w:r>
          </w:p>
        </w:tc>
        <w:tc>
          <w:tcPr>
            <w:tcW w:w="533" w:type="pct"/>
            <w:tcBorders>
              <w:top w:val="nil"/>
              <w:left w:val="nil"/>
              <w:bottom w:val="single" w:sz="8" w:space="0" w:color="auto"/>
              <w:right w:val="single" w:sz="8" w:space="0" w:color="auto"/>
            </w:tcBorders>
            <w:shd w:val="clear" w:color="auto" w:fill="auto"/>
            <w:vAlign w:val="center"/>
            <w:hideMark/>
          </w:tcPr>
          <w:p w14:paraId="27FFC6DE"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1</w:t>
            </w:r>
          </w:p>
        </w:tc>
        <w:tc>
          <w:tcPr>
            <w:tcW w:w="515" w:type="pct"/>
            <w:tcBorders>
              <w:top w:val="nil"/>
              <w:left w:val="nil"/>
              <w:bottom w:val="single" w:sz="8" w:space="0" w:color="auto"/>
              <w:right w:val="single" w:sz="8" w:space="0" w:color="auto"/>
            </w:tcBorders>
            <w:shd w:val="clear" w:color="auto" w:fill="auto"/>
            <w:vAlign w:val="center"/>
            <w:hideMark/>
          </w:tcPr>
          <w:p w14:paraId="1A7D04FF"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0,92</w:t>
            </w:r>
          </w:p>
        </w:tc>
        <w:tc>
          <w:tcPr>
            <w:tcW w:w="461" w:type="pct"/>
            <w:tcBorders>
              <w:top w:val="nil"/>
              <w:left w:val="nil"/>
              <w:bottom w:val="single" w:sz="8" w:space="0" w:color="auto"/>
              <w:right w:val="single" w:sz="8" w:space="0" w:color="auto"/>
            </w:tcBorders>
            <w:shd w:val="clear" w:color="auto" w:fill="auto"/>
            <w:vAlign w:val="center"/>
            <w:hideMark/>
          </w:tcPr>
          <w:p w14:paraId="49357604"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0,0195</w:t>
            </w:r>
          </w:p>
        </w:tc>
        <w:tc>
          <w:tcPr>
            <w:tcW w:w="378" w:type="pct"/>
            <w:tcBorders>
              <w:top w:val="nil"/>
              <w:left w:val="single" w:sz="4" w:space="0" w:color="auto"/>
              <w:bottom w:val="single" w:sz="4" w:space="0" w:color="auto"/>
              <w:right w:val="single" w:sz="4" w:space="0" w:color="auto"/>
            </w:tcBorders>
            <w:shd w:val="clear" w:color="000000" w:fill="FFFFFF"/>
            <w:noWrap/>
            <w:vAlign w:val="center"/>
            <w:hideMark/>
          </w:tcPr>
          <w:p w14:paraId="22FD46F4"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0,90</w:t>
            </w:r>
          </w:p>
        </w:tc>
        <w:tc>
          <w:tcPr>
            <w:tcW w:w="384" w:type="pct"/>
            <w:tcBorders>
              <w:top w:val="nil"/>
              <w:left w:val="nil"/>
              <w:bottom w:val="single" w:sz="4" w:space="0" w:color="auto"/>
              <w:right w:val="single" w:sz="4" w:space="0" w:color="auto"/>
            </w:tcBorders>
            <w:shd w:val="clear" w:color="auto" w:fill="auto"/>
            <w:vAlign w:val="center"/>
            <w:hideMark/>
          </w:tcPr>
          <w:p w14:paraId="6997CDC3"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0,0210</w:t>
            </w:r>
          </w:p>
        </w:tc>
        <w:tc>
          <w:tcPr>
            <w:tcW w:w="582" w:type="pct"/>
            <w:tcBorders>
              <w:top w:val="nil"/>
              <w:left w:val="nil"/>
              <w:bottom w:val="single" w:sz="4" w:space="0" w:color="auto"/>
              <w:right w:val="single" w:sz="4" w:space="0" w:color="auto"/>
            </w:tcBorders>
            <w:shd w:val="clear" w:color="auto" w:fill="auto"/>
            <w:vAlign w:val="center"/>
            <w:hideMark/>
          </w:tcPr>
          <w:p w14:paraId="7FBDAAD8"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0,6</w:t>
            </w:r>
          </w:p>
        </w:tc>
        <w:tc>
          <w:tcPr>
            <w:tcW w:w="609" w:type="pct"/>
            <w:tcBorders>
              <w:top w:val="nil"/>
              <w:left w:val="nil"/>
              <w:bottom w:val="single" w:sz="4" w:space="0" w:color="auto"/>
              <w:right w:val="single" w:sz="4" w:space="0" w:color="auto"/>
            </w:tcBorders>
            <w:shd w:val="clear" w:color="000000" w:fill="FFFFFF"/>
            <w:noWrap/>
            <w:vAlign w:val="center"/>
            <w:hideMark/>
          </w:tcPr>
          <w:p w14:paraId="2A502E16"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0,62</w:t>
            </w:r>
          </w:p>
        </w:tc>
        <w:tc>
          <w:tcPr>
            <w:tcW w:w="453" w:type="pct"/>
            <w:tcBorders>
              <w:top w:val="nil"/>
              <w:left w:val="nil"/>
              <w:bottom w:val="single" w:sz="4" w:space="0" w:color="auto"/>
              <w:right w:val="single" w:sz="4" w:space="0" w:color="auto"/>
            </w:tcBorders>
            <w:shd w:val="clear" w:color="000000" w:fill="FFFFFF"/>
            <w:vAlign w:val="center"/>
            <w:hideMark/>
          </w:tcPr>
          <w:p w14:paraId="6104C128" w14:textId="77777777" w:rsidR="00472EB4" w:rsidRPr="00515B41" w:rsidRDefault="00472EB4" w:rsidP="009A12D7">
            <w:pPr>
              <w:pStyle w:val="1fffb"/>
              <w:keepNext w:val="0"/>
              <w:keepLines w:val="0"/>
              <w:widowControl w:val="0"/>
              <w:suppressAutoHyphens/>
              <w:rPr>
                <w:sz w:val="28"/>
                <w:szCs w:val="28"/>
              </w:rPr>
            </w:pPr>
            <w:r w:rsidRPr="00515B41">
              <w:rPr>
                <w:sz w:val="28"/>
                <w:szCs w:val="28"/>
              </w:rPr>
              <w:t>0,28</w:t>
            </w:r>
          </w:p>
        </w:tc>
        <w:tc>
          <w:tcPr>
            <w:tcW w:w="427" w:type="pct"/>
            <w:tcBorders>
              <w:top w:val="nil"/>
              <w:left w:val="nil"/>
              <w:bottom w:val="single" w:sz="4" w:space="0" w:color="auto"/>
              <w:right w:val="single" w:sz="4" w:space="0" w:color="auto"/>
            </w:tcBorders>
            <w:shd w:val="clear" w:color="000000" w:fill="FFFFFF"/>
            <w:noWrap/>
            <w:vAlign w:val="center"/>
            <w:hideMark/>
          </w:tcPr>
          <w:p w14:paraId="0E72FA18" w14:textId="320F848F"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27,95</w:t>
            </w:r>
          </w:p>
        </w:tc>
      </w:tr>
      <w:tr w:rsidR="00472EB4" w:rsidRPr="00515B41" w14:paraId="6F32FB3A" w14:textId="77777777" w:rsidTr="001048EC">
        <w:trPr>
          <w:trHeight w:val="526"/>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1D736694" w14:textId="2B1B9280" w:rsidR="00472EB4" w:rsidRPr="00515B41" w:rsidRDefault="00472EB4" w:rsidP="009A12D7">
            <w:pPr>
              <w:pStyle w:val="1fffb"/>
              <w:keepNext w:val="0"/>
              <w:keepLines w:val="0"/>
              <w:widowControl w:val="0"/>
              <w:suppressAutoHyphens/>
              <w:rPr>
                <w:sz w:val="28"/>
                <w:szCs w:val="28"/>
              </w:rPr>
            </w:pPr>
            <w:r w:rsidRPr="00515B41">
              <w:rPr>
                <w:sz w:val="28"/>
                <w:szCs w:val="28"/>
              </w:rPr>
              <w:t>202</w:t>
            </w:r>
            <w:r w:rsidR="0073616B" w:rsidRPr="00515B41">
              <w:rPr>
                <w:sz w:val="28"/>
                <w:szCs w:val="28"/>
                <w:lang w:val="ru-RU"/>
              </w:rPr>
              <w:t>4</w:t>
            </w:r>
            <w:r w:rsidRPr="00515B41">
              <w:rPr>
                <w:sz w:val="28"/>
                <w:szCs w:val="28"/>
              </w:rPr>
              <w:t>-2026 годы</w:t>
            </w:r>
          </w:p>
        </w:tc>
      </w:tr>
      <w:tr w:rsidR="002C1A49" w:rsidRPr="00515B41" w14:paraId="05084D2F" w14:textId="77777777" w:rsidTr="001048EC">
        <w:trPr>
          <w:trHeight w:val="20"/>
        </w:trPr>
        <w:tc>
          <w:tcPr>
            <w:tcW w:w="659" w:type="pct"/>
            <w:tcBorders>
              <w:top w:val="nil"/>
              <w:left w:val="single" w:sz="4" w:space="0" w:color="auto"/>
              <w:bottom w:val="single" w:sz="4" w:space="0" w:color="auto"/>
              <w:right w:val="single" w:sz="4" w:space="0" w:color="auto"/>
            </w:tcBorders>
            <w:shd w:val="clear" w:color="000000" w:fill="FFFFFF"/>
            <w:noWrap/>
            <w:vAlign w:val="center"/>
            <w:hideMark/>
          </w:tcPr>
          <w:p w14:paraId="6BA3BF89" w14:textId="77777777" w:rsidR="002C1A49" w:rsidRPr="00515B41" w:rsidRDefault="00472EB4" w:rsidP="009A12D7">
            <w:pPr>
              <w:pStyle w:val="1fffb"/>
              <w:keepNext w:val="0"/>
              <w:keepLines w:val="0"/>
              <w:widowControl w:val="0"/>
              <w:suppressAutoHyphens/>
              <w:jc w:val="left"/>
              <w:rPr>
                <w:color w:val="000000"/>
                <w:sz w:val="28"/>
                <w:szCs w:val="28"/>
              </w:rPr>
            </w:pPr>
            <w:r w:rsidRPr="00515B41">
              <w:rPr>
                <w:color w:val="000000"/>
                <w:sz w:val="28"/>
                <w:szCs w:val="28"/>
              </w:rPr>
              <w:t xml:space="preserve">Газовая котельная </w:t>
            </w:r>
          </w:p>
          <w:p w14:paraId="11DCDA82" w14:textId="40C1F368" w:rsidR="00472EB4" w:rsidRPr="00515B41" w:rsidRDefault="00472EB4" w:rsidP="009A12D7">
            <w:pPr>
              <w:pStyle w:val="1fffb"/>
              <w:keepNext w:val="0"/>
              <w:keepLines w:val="0"/>
              <w:widowControl w:val="0"/>
              <w:suppressAutoHyphens/>
              <w:jc w:val="left"/>
              <w:rPr>
                <w:color w:val="000000"/>
                <w:sz w:val="28"/>
                <w:szCs w:val="28"/>
              </w:rPr>
            </w:pPr>
            <w:r w:rsidRPr="00515B41">
              <w:rPr>
                <w:color w:val="000000"/>
                <w:sz w:val="28"/>
                <w:szCs w:val="28"/>
              </w:rPr>
              <w:t>п.</w:t>
            </w:r>
            <w:r w:rsidR="002C1A49" w:rsidRPr="00515B41">
              <w:rPr>
                <w:color w:val="000000"/>
                <w:sz w:val="28"/>
                <w:szCs w:val="28"/>
                <w:lang w:val="ru-RU"/>
              </w:rPr>
              <w:t xml:space="preserve"> </w:t>
            </w:r>
            <w:r w:rsidRPr="00515B41">
              <w:rPr>
                <w:color w:val="000000"/>
                <w:sz w:val="28"/>
                <w:szCs w:val="28"/>
              </w:rPr>
              <w:t>Мирный</w:t>
            </w:r>
          </w:p>
        </w:tc>
        <w:tc>
          <w:tcPr>
            <w:tcW w:w="533" w:type="pct"/>
            <w:tcBorders>
              <w:top w:val="nil"/>
              <w:left w:val="nil"/>
              <w:bottom w:val="single" w:sz="4" w:space="0" w:color="auto"/>
              <w:right w:val="single" w:sz="4" w:space="0" w:color="auto"/>
            </w:tcBorders>
            <w:shd w:val="clear" w:color="000000" w:fill="FFFFFF"/>
            <w:noWrap/>
            <w:vAlign w:val="center"/>
            <w:hideMark/>
          </w:tcPr>
          <w:p w14:paraId="60B75935"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6</w:t>
            </w:r>
          </w:p>
        </w:tc>
        <w:tc>
          <w:tcPr>
            <w:tcW w:w="515" w:type="pct"/>
            <w:tcBorders>
              <w:top w:val="nil"/>
              <w:left w:val="nil"/>
              <w:bottom w:val="single" w:sz="4" w:space="0" w:color="auto"/>
              <w:right w:val="single" w:sz="4" w:space="0" w:color="auto"/>
            </w:tcBorders>
            <w:shd w:val="clear" w:color="000000" w:fill="FFFFFF"/>
            <w:noWrap/>
            <w:vAlign w:val="center"/>
            <w:hideMark/>
          </w:tcPr>
          <w:p w14:paraId="74E637FE"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5,52</w:t>
            </w:r>
          </w:p>
        </w:tc>
        <w:tc>
          <w:tcPr>
            <w:tcW w:w="461" w:type="pct"/>
            <w:tcBorders>
              <w:top w:val="nil"/>
              <w:left w:val="nil"/>
              <w:bottom w:val="single" w:sz="4" w:space="0" w:color="auto"/>
              <w:right w:val="single" w:sz="4" w:space="0" w:color="auto"/>
            </w:tcBorders>
            <w:shd w:val="clear" w:color="000000" w:fill="FFFFFF"/>
            <w:noWrap/>
            <w:vAlign w:val="center"/>
            <w:hideMark/>
          </w:tcPr>
          <w:p w14:paraId="3EFF0123"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0,117</w:t>
            </w:r>
          </w:p>
        </w:tc>
        <w:tc>
          <w:tcPr>
            <w:tcW w:w="378" w:type="pct"/>
            <w:tcBorders>
              <w:top w:val="nil"/>
              <w:left w:val="nil"/>
              <w:bottom w:val="single" w:sz="4" w:space="0" w:color="auto"/>
              <w:right w:val="single" w:sz="4" w:space="0" w:color="auto"/>
            </w:tcBorders>
            <w:shd w:val="clear" w:color="000000" w:fill="FFFFFF"/>
            <w:noWrap/>
            <w:vAlign w:val="center"/>
            <w:hideMark/>
          </w:tcPr>
          <w:p w14:paraId="57DB6AEA"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5,40</w:t>
            </w:r>
          </w:p>
        </w:tc>
        <w:tc>
          <w:tcPr>
            <w:tcW w:w="384" w:type="pct"/>
            <w:tcBorders>
              <w:top w:val="nil"/>
              <w:left w:val="nil"/>
              <w:bottom w:val="single" w:sz="4" w:space="0" w:color="auto"/>
              <w:right w:val="single" w:sz="4" w:space="0" w:color="auto"/>
            </w:tcBorders>
            <w:shd w:val="clear" w:color="000000" w:fill="FFFFFF"/>
            <w:vAlign w:val="center"/>
            <w:hideMark/>
          </w:tcPr>
          <w:p w14:paraId="17A16CA0"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0,24</w:t>
            </w:r>
          </w:p>
        </w:tc>
        <w:tc>
          <w:tcPr>
            <w:tcW w:w="582" w:type="pct"/>
            <w:tcBorders>
              <w:top w:val="nil"/>
              <w:left w:val="nil"/>
              <w:bottom w:val="single" w:sz="4" w:space="0" w:color="auto"/>
              <w:right w:val="single" w:sz="4" w:space="0" w:color="auto"/>
            </w:tcBorders>
            <w:shd w:val="clear" w:color="000000" w:fill="FFFFFF"/>
            <w:vAlign w:val="center"/>
            <w:hideMark/>
          </w:tcPr>
          <w:p w14:paraId="26D0F2E5"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4,52</w:t>
            </w:r>
          </w:p>
        </w:tc>
        <w:tc>
          <w:tcPr>
            <w:tcW w:w="609" w:type="pct"/>
            <w:tcBorders>
              <w:top w:val="nil"/>
              <w:left w:val="nil"/>
              <w:bottom w:val="single" w:sz="4" w:space="0" w:color="auto"/>
              <w:right w:val="single" w:sz="4" w:space="0" w:color="auto"/>
            </w:tcBorders>
            <w:shd w:val="clear" w:color="000000" w:fill="FFFFFF"/>
            <w:noWrap/>
            <w:vAlign w:val="center"/>
            <w:hideMark/>
          </w:tcPr>
          <w:p w14:paraId="3902FA95"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4,76</w:t>
            </w:r>
          </w:p>
        </w:tc>
        <w:tc>
          <w:tcPr>
            <w:tcW w:w="453" w:type="pct"/>
            <w:tcBorders>
              <w:top w:val="nil"/>
              <w:left w:val="nil"/>
              <w:bottom w:val="single" w:sz="4" w:space="0" w:color="auto"/>
              <w:right w:val="single" w:sz="4" w:space="0" w:color="auto"/>
            </w:tcBorders>
            <w:shd w:val="clear" w:color="000000" w:fill="FFFFFF"/>
            <w:vAlign w:val="center"/>
            <w:hideMark/>
          </w:tcPr>
          <w:p w14:paraId="4253F33B" w14:textId="77777777" w:rsidR="00472EB4" w:rsidRPr="00515B41" w:rsidRDefault="00472EB4" w:rsidP="009A12D7">
            <w:pPr>
              <w:pStyle w:val="1fffb"/>
              <w:keepNext w:val="0"/>
              <w:keepLines w:val="0"/>
              <w:widowControl w:val="0"/>
              <w:suppressAutoHyphens/>
              <w:rPr>
                <w:sz w:val="28"/>
                <w:szCs w:val="28"/>
              </w:rPr>
            </w:pPr>
            <w:r w:rsidRPr="00515B41">
              <w:rPr>
                <w:sz w:val="28"/>
                <w:szCs w:val="28"/>
              </w:rPr>
              <w:t>0,64</w:t>
            </w:r>
          </w:p>
        </w:tc>
        <w:tc>
          <w:tcPr>
            <w:tcW w:w="427" w:type="pct"/>
            <w:tcBorders>
              <w:top w:val="nil"/>
              <w:left w:val="nil"/>
              <w:bottom w:val="single" w:sz="4" w:space="0" w:color="auto"/>
              <w:right w:val="single" w:sz="4" w:space="0" w:color="auto"/>
            </w:tcBorders>
            <w:shd w:val="clear" w:color="000000" w:fill="FFFFFF"/>
            <w:noWrap/>
            <w:vAlign w:val="center"/>
            <w:hideMark/>
          </w:tcPr>
          <w:p w14:paraId="29A6F4C1" w14:textId="27BFF0A5"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10,75</w:t>
            </w:r>
          </w:p>
        </w:tc>
      </w:tr>
      <w:tr w:rsidR="002C1A49" w:rsidRPr="00515B41" w14:paraId="6A3E05C8" w14:textId="77777777" w:rsidTr="001048EC">
        <w:trPr>
          <w:trHeight w:val="20"/>
        </w:trPr>
        <w:tc>
          <w:tcPr>
            <w:tcW w:w="659" w:type="pct"/>
            <w:tcBorders>
              <w:top w:val="nil"/>
              <w:left w:val="single" w:sz="4" w:space="0" w:color="auto"/>
              <w:bottom w:val="single" w:sz="4" w:space="0" w:color="auto"/>
              <w:right w:val="single" w:sz="4" w:space="0" w:color="auto"/>
            </w:tcBorders>
            <w:shd w:val="clear" w:color="000000" w:fill="FFFFFF"/>
            <w:noWrap/>
            <w:vAlign w:val="center"/>
            <w:hideMark/>
          </w:tcPr>
          <w:p w14:paraId="087CBDF6" w14:textId="77777777" w:rsidR="002C1A49" w:rsidRPr="00515B41" w:rsidRDefault="00472EB4" w:rsidP="009A12D7">
            <w:pPr>
              <w:pStyle w:val="1fffb"/>
              <w:keepNext w:val="0"/>
              <w:keepLines w:val="0"/>
              <w:widowControl w:val="0"/>
              <w:suppressAutoHyphens/>
              <w:jc w:val="left"/>
              <w:rPr>
                <w:color w:val="000000"/>
                <w:sz w:val="28"/>
                <w:szCs w:val="28"/>
              </w:rPr>
            </w:pPr>
            <w:r w:rsidRPr="00515B41">
              <w:rPr>
                <w:color w:val="000000"/>
                <w:sz w:val="28"/>
                <w:szCs w:val="28"/>
              </w:rPr>
              <w:t>Блочная котельная</w:t>
            </w:r>
          </w:p>
          <w:p w14:paraId="2A85B8FA" w14:textId="49EF9D92" w:rsidR="00472EB4" w:rsidRPr="00515B41" w:rsidRDefault="00472EB4" w:rsidP="009A12D7">
            <w:pPr>
              <w:pStyle w:val="1fffb"/>
              <w:keepNext w:val="0"/>
              <w:keepLines w:val="0"/>
              <w:widowControl w:val="0"/>
              <w:suppressAutoHyphens/>
              <w:jc w:val="left"/>
              <w:rPr>
                <w:color w:val="000000"/>
                <w:sz w:val="28"/>
                <w:szCs w:val="28"/>
              </w:rPr>
            </w:pPr>
            <w:r w:rsidRPr="00515B41">
              <w:rPr>
                <w:color w:val="000000"/>
                <w:sz w:val="28"/>
                <w:szCs w:val="28"/>
              </w:rPr>
              <w:lastRenderedPageBreak/>
              <w:t xml:space="preserve"> д.</w:t>
            </w:r>
            <w:r w:rsidR="002C1A49" w:rsidRPr="00515B41">
              <w:rPr>
                <w:color w:val="000000"/>
                <w:sz w:val="28"/>
                <w:szCs w:val="28"/>
                <w:lang w:val="ru-RU"/>
              </w:rPr>
              <w:t xml:space="preserve"> </w:t>
            </w:r>
            <w:r w:rsidRPr="00515B41">
              <w:rPr>
                <w:color w:val="000000"/>
                <w:sz w:val="28"/>
                <w:szCs w:val="28"/>
              </w:rPr>
              <w:t>Касарги</w:t>
            </w:r>
          </w:p>
        </w:tc>
        <w:tc>
          <w:tcPr>
            <w:tcW w:w="533" w:type="pct"/>
            <w:tcBorders>
              <w:top w:val="nil"/>
              <w:left w:val="nil"/>
              <w:bottom w:val="single" w:sz="4" w:space="0" w:color="auto"/>
              <w:right w:val="single" w:sz="4" w:space="0" w:color="auto"/>
            </w:tcBorders>
            <w:shd w:val="clear" w:color="000000" w:fill="FFFFFF"/>
            <w:noWrap/>
            <w:vAlign w:val="center"/>
            <w:hideMark/>
          </w:tcPr>
          <w:p w14:paraId="67160B6F"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lastRenderedPageBreak/>
              <w:t>1</w:t>
            </w:r>
          </w:p>
        </w:tc>
        <w:tc>
          <w:tcPr>
            <w:tcW w:w="515" w:type="pct"/>
            <w:tcBorders>
              <w:top w:val="nil"/>
              <w:left w:val="nil"/>
              <w:bottom w:val="single" w:sz="4" w:space="0" w:color="auto"/>
              <w:right w:val="single" w:sz="4" w:space="0" w:color="auto"/>
            </w:tcBorders>
            <w:shd w:val="clear" w:color="000000" w:fill="FFFFFF"/>
            <w:noWrap/>
            <w:vAlign w:val="center"/>
            <w:hideMark/>
          </w:tcPr>
          <w:p w14:paraId="53C19F81"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0,92</w:t>
            </w:r>
          </w:p>
        </w:tc>
        <w:tc>
          <w:tcPr>
            <w:tcW w:w="461" w:type="pct"/>
            <w:tcBorders>
              <w:top w:val="nil"/>
              <w:left w:val="nil"/>
              <w:bottom w:val="single" w:sz="4" w:space="0" w:color="auto"/>
              <w:right w:val="single" w:sz="4" w:space="0" w:color="auto"/>
            </w:tcBorders>
            <w:shd w:val="clear" w:color="000000" w:fill="FFFFFF"/>
            <w:noWrap/>
            <w:vAlign w:val="center"/>
            <w:hideMark/>
          </w:tcPr>
          <w:p w14:paraId="4610ED35"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0,0195</w:t>
            </w:r>
          </w:p>
        </w:tc>
        <w:tc>
          <w:tcPr>
            <w:tcW w:w="378" w:type="pct"/>
            <w:tcBorders>
              <w:top w:val="nil"/>
              <w:left w:val="nil"/>
              <w:bottom w:val="single" w:sz="4" w:space="0" w:color="auto"/>
              <w:right w:val="single" w:sz="4" w:space="0" w:color="auto"/>
            </w:tcBorders>
            <w:shd w:val="clear" w:color="000000" w:fill="FFFFFF"/>
            <w:noWrap/>
            <w:vAlign w:val="center"/>
            <w:hideMark/>
          </w:tcPr>
          <w:p w14:paraId="1268DFD3"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0,90</w:t>
            </w:r>
          </w:p>
        </w:tc>
        <w:tc>
          <w:tcPr>
            <w:tcW w:w="384" w:type="pct"/>
            <w:tcBorders>
              <w:top w:val="nil"/>
              <w:left w:val="nil"/>
              <w:bottom w:val="single" w:sz="4" w:space="0" w:color="auto"/>
              <w:right w:val="single" w:sz="4" w:space="0" w:color="auto"/>
            </w:tcBorders>
            <w:shd w:val="clear" w:color="000000" w:fill="FFFFFF"/>
            <w:vAlign w:val="center"/>
            <w:hideMark/>
          </w:tcPr>
          <w:p w14:paraId="5C5F65C3"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0,02</w:t>
            </w:r>
          </w:p>
        </w:tc>
        <w:tc>
          <w:tcPr>
            <w:tcW w:w="582" w:type="pct"/>
            <w:tcBorders>
              <w:top w:val="nil"/>
              <w:left w:val="nil"/>
              <w:bottom w:val="single" w:sz="4" w:space="0" w:color="auto"/>
              <w:right w:val="single" w:sz="4" w:space="0" w:color="auto"/>
            </w:tcBorders>
            <w:shd w:val="clear" w:color="000000" w:fill="FFFFFF"/>
            <w:vAlign w:val="center"/>
            <w:hideMark/>
          </w:tcPr>
          <w:p w14:paraId="52CFC7F3"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0,66</w:t>
            </w:r>
          </w:p>
        </w:tc>
        <w:tc>
          <w:tcPr>
            <w:tcW w:w="609" w:type="pct"/>
            <w:tcBorders>
              <w:top w:val="nil"/>
              <w:left w:val="nil"/>
              <w:bottom w:val="single" w:sz="4" w:space="0" w:color="auto"/>
              <w:right w:val="single" w:sz="4" w:space="0" w:color="auto"/>
            </w:tcBorders>
            <w:shd w:val="clear" w:color="000000" w:fill="FFFFFF"/>
            <w:noWrap/>
            <w:vAlign w:val="center"/>
            <w:hideMark/>
          </w:tcPr>
          <w:p w14:paraId="08369484"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0,68</w:t>
            </w:r>
          </w:p>
        </w:tc>
        <w:tc>
          <w:tcPr>
            <w:tcW w:w="453" w:type="pct"/>
            <w:tcBorders>
              <w:top w:val="nil"/>
              <w:left w:val="nil"/>
              <w:bottom w:val="single" w:sz="4" w:space="0" w:color="auto"/>
              <w:right w:val="single" w:sz="4" w:space="0" w:color="auto"/>
            </w:tcBorders>
            <w:shd w:val="clear" w:color="000000" w:fill="FFFFFF"/>
            <w:vAlign w:val="center"/>
            <w:hideMark/>
          </w:tcPr>
          <w:p w14:paraId="30EC3A43" w14:textId="77777777" w:rsidR="00472EB4" w:rsidRPr="00515B41" w:rsidRDefault="00472EB4" w:rsidP="009A12D7">
            <w:pPr>
              <w:pStyle w:val="1fffb"/>
              <w:keepNext w:val="0"/>
              <w:keepLines w:val="0"/>
              <w:widowControl w:val="0"/>
              <w:suppressAutoHyphens/>
              <w:rPr>
                <w:sz w:val="28"/>
                <w:szCs w:val="28"/>
              </w:rPr>
            </w:pPr>
            <w:r w:rsidRPr="00515B41">
              <w:rPr>
                <w:sz w:val="28"/>
                <w:szCs w:val="28"/>
              </w:rPr>
              <w:t>0,22</w:t>
            </w:r>
          </w:p>
        </w:tc>
        <w:tc>
          <w:tcPr>
            <w:tcW w:w="427" w:type="pct"/>
            <w:tcBorders>
              <w:top w:val="nil"/>
              <w:left w:val="nil"/>
              <w:bottom w:val="single" w:sz="4" w:space="0" w:color="auto"/>
              <w:right w:val="single" w:sz="4" w:space="0" w:color="auto"/>
            </w:tcBorders>
            <w:shd w:val="clear" w:color="000000" w:fill="FFFFFF"/>
            <w:noWrap/>
            <w:vAlign w:val="center"/>
            <w:hideMark/>
          </w:tcPr>
          <w:p w14:paraId="7183D98E" w14:textId="4621AA10"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22,06</w:t>
            </w:r>
          </w:p>
        </w:tc>
      </w:tr>
      <w:tr w:rsidR="00472EB4" w:rsidRPr="00515B41" w14:paraId="4A1F4D0B" w14:textId="77777777" w:rsidTr="001048EC">
        <w:trPr>
          <w:trHeight w:val="55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6870CAC1" w14:textId="77777777" w:rsidR="00472EB4" w:rsidRPr="00515B41" w:rsidRDefault="00472EB4" w:rsidP="009A12D7">
            <w:pPr>
              <w:pStyle w:val="1fffb"/>
              <w:keepNext w:val="0"/>
              <w:keepLines w:val="0"/>
              <w:widowControl w:val="0"/>
              <w:suppressAutoHyphens/>
              <w:rPr>
                <w:sz w:val="28"/>
                <w:szCs w:val="28"/>
              </w:rPr>
            </w:pPr>
            <w:r w:rsidRPr="00515B41">
              <w:rPr>
                <w:sz w:val="28"/>
                <w:szCs w:val="28"/>
              </w:rPr>
              <w:t>2027-2031 годы</w:t>
            </w:r>
          </w:p>
        </w:tc>
      </w:tr>
      <w:tr w:rsidR="002C1A49" w:rsidRPr="00515B41" w14:paraId="238771AB" w14:textId="77777777" w:rsidTr="001048EC">
        <w:trPr>
          <w:trHeight w:val="20"/>
        </w:trPr>
        <w:tc>
          <w:tcPr>
            <w:tcW w:w="659" w:type="pct"/>
            <w:tcBorders>
              <w:top w:val="nil"/>
              <w:left w:val="single" w:sz="4" w:space="0" w:color="auto"/>
              <w:bottom w:val="single" w:sz="4" w:space="0" w:color="auto"/>
              <w:right w:val="single" w:sz="4" w:space="0" w:color="auto"/>
            </w:tcBorders>
            <w:shd w:val="clear" w:color="000000" w:fill="FFFFFF"/>
            <w:noWrap/>
            <w:vAlign w:val="center"/>
            <w:hideMark/>
          </w:tcPr>
          <w:p w14:paraId="58478A64" w14:textId="77777777" w:rsidR="002C1A49" w:rsidRPr="00515B41" w:rsidRDefault="00472EB4" w:rsidP="009A12D7">
            <w:pPr>
              <w:pStyle w:val="1fffb"/>
              <w:keepNext w:val="0"/>
              <w:keepLines w:val="0"/>
              <w:widowControl w:val="0"/>
              <w:suppressAutoHyphens/>
              <w:jc w:val="left"/>
              <w:rPr>
                <w:color w:val="000000"/>
                <w:sz w:val="28"/>
                <w:szCs w:val="28"/>
              </w:rPr>
            </w:pPr>
            <w:r w:rsidRPr="00515B41">
              <w:rPr>
                <w:color w:val="000000"/>
                <w:sz w:val="28"/>
                <w:szCs w:val="28"/>
              </w:rPr>
              <w:t>Газовая котельная</w:t>
            </w:r>
          </w:p>
          <w:p w14:paraId="2DDB6D4C" w14:textId="0FB97198" w:rsidR="00472EB4" w:rsidRPr="00515B41" w:rsidRDefault="00472EB4" w:rsidP="009A12D7">
            <w:pPr>
              <w:pStyle w:val="1fffb"/>
              <w:keepNext w:val="0"/>
              <w:keepLines w:val="0"/>
              <w:widowControl w:val="0"/>
              <w:suppressAutoHyphens/>
              <w:jc w:val="left"/>
              <w:rPr>
                <w:color w:val="000000"/>
                <w:sz w:val="28"/>
                <w:szCs w:val="28"/>
              </w:rPr>
            </w:pPr>
            <w:r w:rsidRPr="00515B41">
              <w:rPr>
                <w:color w:val="000000"/>
                <w:sz w:val="28"/>
                <w:szCs w:val="28"/>
              </w:rPr>
              <w:t xml:space="preserve"> п.</w:t>
            </w:r>
            <w:r w:rsidR="002C1A49" w:rsidRPr="00515B41">
              <w:rPr>
                <w:color w:val="000000"/>
                <w:sz w:val="28"/>
                <w:szCs w:val="28"/>
                <w:lang w:val="ru-RU"/>
              </w:rPr>
              <w:t xml:space="preserve"> </w:t>
            </w:r>
            <w:r w:rsidRPr="00515B41">
              <w:rPr>
                <w:color w:val="000000"/>
                <w:sz w:val="28"/>
                <w:szCs w:val="28"/>
              </w:rPr>
              <w:t>Мирный</w:t>
            </w:r>
          </w:p>
        </w:tc>
        <w:tc>
          <w:tcPr>
            <w:tcW w:w="533" w:type="pct"/>
            <w:tcBorders>
              <w:top w:val="nil"/>
              <w:left w:val="nil"/>
              <w:bottom w:val="single" w:sz="4" w:space="0" w:color="auto"/>
              <w:right w:val="single" w:sz="4" w:space="0" w:color="auto"/>
            </w:tcBorders>
            <w:shd w:val="clear" w:color="000000" w:fill="FFFFFF"/>
            <w:noWrap/>
            <w:vAlign w:val="center"/>
            <w:hideMark/>
          </w:tcPr>
          <w:p w14:paraId="55FCCF54"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6,00</w:t>
            </w:r>
          </w:p>
        </w:tc>
        <w:tc>
          <w:tcPr>
            <w:tcW w:w="515" w:type="pct"/>
            <w:tcBorders>
              <w:top w:val="nil"/>
              <w:left w:val="nil"/>
              <w:bottom w:val="single" w:sz="4" w:space="0" w:color="auto"/>
              <w:right w:val="single" w:sz="4" w:space="0" w:color="auto"/>
            </w:tcBorders>
            <w:shd w:val="clear" w:color="000000" w:fill="FFFFFF"/>
            <w:noWrap/>
            <w:vAlign w:val="center"/>
            <w:hideMark/>
          </w:tcPr>
          <w:p w14:paraId="5EAAB7BC"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5,52</w:t>
            </w:r>
          </w:p>
        </w:tc>
        <w:tc>
          <w:tcPr>
            <w:tcW w:w="461" w:type="pct"/>
            <w:tcBorders>
              <w:top w:val="nil"/>
              <w:left w:val="nil"/>
              <w:bottom w:val="single" w:sz="4" w:space="0" w:color="auto"/>
              <w:right w:val="single" w:sz="4" w:space="0" w:color="auto"/>
            </w:tcBorders>
            <w:shd w:val="clear" w:color="000000" w:fill="FFFFFF"/>
            <w:noWrap/>
            <w:vAlign w:val="center"/>
            <w:hideMark/>
          </w:tcPr>
          <w:p w14:paraId="5657888E"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0,117</w:t>
            </w:r>
          </w:p>
        </w:tc>
        <w:tc>
          <w:tcPr>
            <w:tcW w:w="378" w:type="pct"/>
            <w:tcBorders>
              <w:top w:val="nil"/>
              <w:left w:val="nil"/>
              <w:bottom w:val="single" w:sz="4" w:space="0" w:color="auto"/>
              <w:right w:val="single" w:sz="4" w:space="0" w:color="auto"/>
            </w:tcBorders>
            <w:shd w:val="clear" w:color="000000" w:fill="FFFFFF"/>
            <w:noWrap/>
            <w:vAlign w:val="center"/>
            <w:hideMark/>
          </w:tcPr>
          <w:p w14:paraId="771E8095"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5,40</w:t>
            </w:r>
          </w:p>
        </w:tc>
        <w:tc>
          <w:tcPr>
            <w:tcW w:w="384" w:type="pct"/>
            <w:tcBorders>
              <w:top w:val="nil"/>
              <w:left w:val="nil"/>
              <w:bottom w:val="single" w:sz="4" w:space="0" w:color="auto"/>
              <w:right w:val="single" w:sz="4" w:space="0" w:color="auto"/>
            </w:tcBorders>
            <w:shd w:val="clear" w:color="000000" w:fill="FFFFFF"/>
            <w:noWrap/>
            <w:vAlign w:val="center"/>
            <w:hideMark/>
          </w:tcPr>
          <w:p w14:paraId="6837BB87"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0,24</w:t>
            </w:r>
          </w:p>
        </w:tc>
        <w:tc>
          <w:tcPr>
            <w:tcW w:w="582" w:type="pct"/>
            <w:tcBorders>
              <w:top w:val="nil"/>
              <w:left w:val="nil"/>
              <w:bottom w:val="single" w:sz="4" w:space="0" w:color="auto"/>
              <w:right w:val="single" w:sz="4" w:space="0" w:color="auto"/>
            </w:tcBorders>
            <w:shd w:val="clear" w:color="000000" w:fill="FFFFFF"/>
            <w:vAlign w:val="center"/>
            <w:hideMark/>
          </w:tcPr>
          <w:p w14:paraId="3D221D5C"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4,74</w:t>
            </w:r>
          </w:p>
        </w:tc>
        <w:tc>
          <w:tcPr>
            <w:tcW w:w="609" w:type="pct"/>
            <w:tcBorders>
              <w:top w:val="nil"/>
              <w:left w:val="nil"/>
              <w:bottom w:val="single" w:sz="4" w:space="0" w:color="auto"/>
              <w:right w:val="single" w:sz="4" w:space="0" w:color="auto"/>
            </w:tcBorders>
            <w:shd w:val="clear" w:color="000000" w:fill="FFFFFF"/>
            <w:noWrap/>
            <w:vAlign w:val="center"/>
            <w:hideMark/>
          </w:tcPr>
          <w:p w14:paraId="60CD1ACD"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4,98</w:t>
            </w:r>
          </w:p>
        </w:tc>
        <w:tc>
          <w:tcPr>
            <w:tcW w:w="453" w:type="pct"/>
            <w:tcBorders>
              <w:top w:val="nil"/>
              <w:left w:val="nil"/>
              <w:bottom w:val="single" w:sz="4" w:space="0" w:color="auto"/>
              <w:right w:val="single" w:sz="4" w:space="0" w:color="auto"/>
            </w:tcBorders>
            <w:shd w:val="clear" w:color="000000" w:fill="FFFFFF"/>
            <w:vAlign w:val="center"/>
            <w:hideMark/>
          </w:tcPr>
          <w:p w14:paraId="378A1625" w14:textId="77777777" w:rsidR="00472EB4" w:rsidRPr="00515B41" w:rsidRDefault="00472EB4" w:rsidP="009A12D7">
            <w:pPr>
              <w:pStyle w:val="1fffb"/>
              <w:keepNext w:val="0"/>
              <w:keepLines w:val="0"/>
              <w:widowControl w:val="0"/>
              <w:suppressAutoHyphens/>
              <w:rPr>
                <w:sz w:val="28"/>
                <w:szCs w:val="28"/>
              </w:rPr>
            </w:pPr>
            <w:r w:rsidRPr="00515B41">
              <w:rPr>
                <w:sz w:val="28"/>
                <w:szCs w:val="28"/>
              </w:rPr>
              <w:t>0,42</w:t>
            </w:r>
          </w:p>
        </w:tc>
        <w:tc>
          <w:tcPr>
            <w:tcW w:w="427" w:type="pct"/>
            <w:tcBorders>
              <w:top w:val="nil"/>
              <w:left w:val="nil"/>
              <w:bottom w:val="single" w:sz="4" w:space="0" w:color="auto"/>
              <w:right w:val="single" w:sz="4" w:space="0" w:color="auto"/>
            </w:tcBorders>
            <w:shd w:val="clear" w:color="000000" w:fill="FFFFFF"/>
            <w:noWrap/>
            <w:vAlign w:val="center"/>
            <w:hideMark/>
          </w:tcPr>
          <w:p w14:paraId="478063F4" w14:textId="6FAAE2AF"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7,07</w:t>
            </w:r>
          </w:p>
        </w:tc>
      </w:tr>
      <w:tr w:rsidR="002C1A49" w:rsidRPr="00515B41" w14:paraId="5CA8F7A8" w14:textId="77777777" w:rsidTr="001048EC">
        <w:trPr>
          <w:trHeight w:val="20"/>
        </w:trPr>
        <w:tc>
          <w:tcPr>
            <w:tcW w:w="659" w:type="pct"/>
            <w:tcBorders>
              <w:top w:val="nil"/>
              <w:left w:val="single" w:sz="4" w:space="0" w:color="auto"/>
              <w:bottom w:val="single" w:sz="4" w:space="0" w:color="auto"/>
              <w:right w:val="single" w:sz="4" w:space="0" w:color="auto"/>
            </w:tcBorders>
            <w:shd w:val="clear" w:color="000000" w:fill="FFFFFF"/>
            <w:noWrap/>
            <w:vAlign w:val="center"/>
            <w:hideMark/>
          </w:tcPr>
          <w:p w14:paraId="50BE0199" w14:textId="77777777" w:rsidR="002C1A49" w:rsidRPr="00515B41" w:rsidRDefault="00472EB4" w:rsidP="009A12D7">
            <w:pPr>
              <w:pStyle w:val="1fffb"/>
              <w:keepNext w:val="0"/>
              <w:keepLines w:val="0"/>
              <w:widowControl w:val="0"/>
              <w:suppressAutoHyphens/>
              <w:jc w:val="left"/>
              <w:rPr>
                <w:color w:val="000000"/>
                <w:sz w:val="28"/>
                <w:szCs w:val="28"/>
              </w:rPr>
            </w:pPr>
            <w:r w:rsidRPr="00515B41">
              <w:rPr>
                <w:color w:val="000000"/>
                <w:sz w:val="28"/>
                <w:szCs w:val="28"/>
              </w:rPr>
              <w:t xml:space="preserve">Блочная котельная </w:t>
            </w:r>
          </w:p>
          <w:p w14:paraId="1E20616C" w14:textId="1831FCDA" w:rsidR="00472EB4" w:rsidRPr="00515B41" w:rsidRDefault="00472EB4" w:rsidP="009A12D7">
            <w:pPr>
              <w:pStyle w:val="1fffb"/>
              <w:keepNext w:val="0"/>
              <w:keepLines w:val="0"/>
              <w:widowControl w:val="0"/>
              <w:suppressAutoHyphens/>
              <w:jc w:val="left"/>
              <w:rPr>
                <w:color w:val="000000"/>
                <w:sz w:val="28"/>
                <w:szCs w:val="28"/>
              </w:rPr>
            </w:pPr>
            <w:r w:rsidRPr="00515B41">
              <w:rPr>
                <w:color w:val="000000"/>
                <w:sz w:val="28"/>
                <w:szCs w:val="28"/>
              </w:rPr>
              <w:t>д.</w:t>
            </w:r>
            <w:r w:rsidR="002C1A49" w:rsidRPr="00515B41">
              <w:rPr>
                <w:color w:val="000000"/>
                <w:sz w:val="28"/>
                <w:szCs w:val="28"/>
                <w:lang w:val="ru-RU"/>
              </w:rPr>
              <w:t xml:space="preserve"> </w:t>
            </w:r>
            <w:r w:rsidRPr="00515B41">
              <w:rPr>
                <w:color w:val="000000"/>
                <w:sz w:val="28"/>
                <w:szCs w:val="28"/>
              </w:rPr>
              <w:t>Касарги</w:t>
            </w:r>
          </w:p>
        </w:tc>
        <w:tc>
          <w:tcPr>
            <w:tcW w:w="533" w:type="pct"/>
            <w:tcBorders>
              <w:top w:val="nil"/>
              <w:left w:val="nil"/>
              <w:bottom w:val="single" w:sz="4" w:space="0" w:color="auto"/>
              <w:right w:val="single" w:sz="4" w:space="0" w:color="auto"/>
            </w:tcBorders>
            <w:shd w:val="clear" w:color="000000" w:fill="FFFFFF"/>
            <w:noWrap/>
            <w:vAlign w:val="center"/>
            <w:hideMark/>
          </w:tcPr>
          <w:p w14:paraId="5B463DD4"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1</w:t>
            </w:r>
          </w:p>
        </w:tc>
        <w:tc>
          <w:tcPr>
            <w:tcW w:w="515" w:type="pct"/>
            <w:tcBorders>
              <w:top w:val="nil"/>
              <w:left w:val="nil"/>
              <w:bottom w:val="single" w:sz="4" w:space="0" w:color="auto"/>
              <w:right w:val="single" w:sz="4" w:space="0" w:color="auto"/>
            </w:tcBorders>
            <w:shd w:val="clear" w:color="000000" w:fill="FFFFFF"/>
            <w:noWrap/>
            <w:vAlign w:val="center"/>
            <w:hideMark/>
          </w:tcPr>
          <w:p w14:paraId="30BEE6CD"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0,92</w:t>
            </w:r>
          </w:p>
        </w:tc>
        <w:tc>
          <w:tcPr>
            <w:tcW w:w="461" w:type="pct"/>
            <w:tcBorders>
              <w:top w:val="nil"/>
              <w:left w:val="nil"/>
              <w:bottom w:val="single" w:sz="4" w:space="0" w:color="auto"/>
              <w:right w:val="single" w:sz="4" w:space="0" w:color="auto"/>
            </w:tcBorders>
            <w:shd w:val="clear" w:color="000000" w:fill="FFFFFF"/>
            <w:noWrap/>
            <w:vAlign w:val="center"/>
            <w:hideMark/>
          </w:tcPr>
          <w:p w14:paraId="26A918D2"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0,0195</w:t>
            </w:r>
          </w:p>
        </w:tc>
        <w:tc>
          <w:tcPr>
            <w:tcW w:w="378" w:type="pct"/>
            <w:tcBorders>
              <w:top w:val="nil"/>
              <w:left w:val="nil"/>
              <w:bottom w:val="single" w:sz="4" w:space="0" w:color="auto"/>
              <w:right w:val="single" w:sz="4" w:space="0" w:color="auto"/>
            </w:tcBorders>
            <w:shd w:val="clear" w:color="000000" w:fill="FFFFFF"/>
            <w:noWrap/>
            <w:vAlign w:val="center"/>
            <w:hideMark/>
          </w:tcPr>
          <w:p w14:paraId="4029FBAB"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0,90</w:t>
            </w:r>
          </w:p>
        </w:tc>
        <w:tc>
          <w:tcPr>
            <w:tcW w:w="384" w:type="pct"/>
            <w:tcBorders>
              <w:top w:val="nil"/>
              <w:left w:val="nil"/>
              <w:bottom w:val="single" w:sz="4" w:space="0" w:color="auto"/>
              <w:right w:val="single" w:sz="4" w:space="0" w:color="auto"/>
            </w:tcBorders>
            <w:shd w:val="clear" w:color="000000" w:fill="FFFFFF"/>
            <w:vAlign w:val="center"/>
            <w:hideMark/>
          </w:tcPr>
          <w:p w14:paraId="25A89E9F"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0,02</w:t>
            </w:r>
          </w:p>
        </w:tc>
        <w:tc>
          <w:tcPr>
            <w:tcW w:w="582" w:type="pct"/>
            <w:tcBorders>
              <w:top w:val="nil"/>
              <w:left w:val="nil"/>
              <w:bottom w:val="single" w:sz="4" w:space="0" w:color="auto"/>
              <w:right w:val="single" w:sz="4" w:space="0" w:color="auto"/>
            </w:tcBorders>
            <w:shd w:val="clear" w:color="000000" w:fill="FFFFFF"/>
            <w:vAlign w:val="center"/>
            <w:hideMark/>
          </w:tcPr>
          <w:p w14:paraId="50DA08E3"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0,73</w:t>
            </w:r>
          </w:p>
        </w:tc>
        <w:tc>
          <w:tcPr>
            <w:tcW w:w="609" w:type="pct"/>
            <w:tcBorders>
              <w:top w:val="nil"/>
              <w:left w:val="nil"/>
              <w:bottom w:val="single" w:sz="4" w:space="0" w:color="auto"/>
              <w:right w:val="single" w:sz="4" w:space="0" w:color="auto"/>
            </w:tcBorders>
            <w:shd w:val="clear" w:color="000000" w:fill="FFFFFF"/>
            <w:noWrap/>
            <w:vAlign w:val="center"/>
            <w:hideMark/>
          </w:tcPr>
          <w:p w14:paraId="5793BF1C"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0,74</w:t>
            </w:r>
          </w:p>
        </w:tc>
        <w:tc>
          <w:tcPr>
            <w:tcW w:w="453" w:type="pct"/>
            <w:tcBorders>
              <w:top w:val="nil"/>
              <w:left w:val="nil"/>
              <w:bottom w:val="single" w:sz="4" w:space="0" w:color="auto"/>
              <w:right w:val="single" w:sz="4" w:space="0" w:color="auto"/>
            </w:tcBorders>
            <w:shd w:val="clear" w:color="000000" w:fill="FFFFFF"/>
            <w:vAlign w:val="center"/>
            <w:hideMark/>
          </w:tcPr>
          <w:p w14:paraId="5A177C6C" w14:textId="77777777" w:rsidR="00472EB4" w:rsidRPr="00515B41" w:rsidRDefault="00472EB4" w:rsidP="009A12D7">
            <w:pPr>
              <w:pStyle w:val="1fffb"/>
              <w:keepNext w:val="0"/>
              <w:keepLines w:val="0"/>
              <w:widowControl w:val="0"/>
              <w:suppressAutoHyphens/>
              <w:rPr>
                <w:sz w:val="28"/>
                <w:szCs w:val="28"/>
              </w:rPr>
            </w:pPr>
            <w:r w:rsidRPr="00515B41">
              <w:rPr>
                <w:sz w:val="28"/>
                <w:szCs w:val="28"/>
              </w:rPr>
              <w:t>0,16</w:t>
            </w:r>
          </w:p>
        </w:tc>
        <w:tc>
          <w:tcPr>
            <w:tcW w:w="427" w:type="pct"/>
            <w:tcBorders>
              <w:top w:val="nil"/>
              <w:left w:val="nil"/>
              <w:bottom w:val="single" w:sz="4" w:space="0" w:color="auto"/>
              <w:right w:val="single" w:sz="4" w:space="0" w:color="auto"/>
            </w:tcBorders>
            <w:shd w:val="clear" w:color="000000" w:fill="FFFFFF"/>
            <w:noWrap/>
            <w:vAlign w:val="center"/>
            <w:hideMark/>
          </w:tcPr>
          <w:p w14:paraId="520D209D" w14:textId="3E461EFF"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15,55</w:t>
            </w:r>
          </w:p>
        </w:tc>
      </w:tr>
      <w:tr w:rsidR="00472EB4" w:rsidRPr="00515B41" w14:paraId="6776BC32" w14:textId="77777777" w:rsidTr="001048EC">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5931D2F4" w14:textId="77777777" w:rsidR="00472EB4" w:rsidRPr="00515B41" w:rsidRDefault="00472EB4" w:rsidP="009A12D7">
            <w:pPr>
              <w:pStyle w:val="1fffb"/>
              <w:keepNext w:val="0"/>
              <w:keepLines w:val="0"/>
              <w:widowControl w:val="0"/>
              <w:suppressAutoHyphens/>
              <w:rPr>
                <w:sz w:val="28"/>
                <w:szCs w:val="28"/>
              </w:rPr>
            </w:pPr>
            <w:r w:rsidRPr="00515B41">
              <w:rPr>
                <w:sz w:val="28"/>
                <w:szCs w:val="28"/>
              </w:rPr>
              <w:t>2032-2034 годы</w:t>
            </w:r>
          </w:p>
        </w:tc>
      </w:tr>
      <w:tr w:rsidR="002C1A49" w:rsidRPr="00515B41" w14:paraId="2A95521E" w14:textId="77777777" w:rsidTr="001048EC">
        <w:trPr>
          <w:trHeight w:val="20"/>
        </w:trPr>
        <w:tc>
          <w:tcPr>
            <w:tcW w:w="659" w:type="pct"/>
            <w:tcBorders>
              <w:top w:val="nil"/>
              <w:left w:val="single" w:sz="4" w:space="0" w:color="auto"/>
              <w:bottom w:val="single" w:sz="4" w:space="0" w:color="auto"/>
              <w:right w:val="single" w:sz="4" w:space="0" w:color="auto"/>
            </w:tcBorders>
            <w:shd w:val="clear" w:color="000000" w:fill="FFFFFF"/>
            <w:noWrap/>
            <w:vAlign w:val="center"/>
            <w:hideMark/>
          </w:tcPr>
          <w:p w14:paraId="4D2BC938" w14:textId="77777777" w:rsidR="002C1A49" w:rsidRPr="00515B41" w:rsidRDefault="00472EB4" w:rsidP="001020EB">
            <w:pPr>
              <w:pStyle w:val="1fffb"/>
              <w:keepNext w:val="0"/>
              <w:keepLines w:val="0"/>
              <w:widowControl w:val="0"/>
              <w:suppressAutoHyphens/>
              <w:jc w:val="left"/>
              <w:rPr>
                <w:color w:val="000000"/>
                <w:sz w:val="28"/>
                <w:szCs w:val="28"/>
              </w:rPr>
            </w:pPr>
            <w:r w:rsidRPr="00515B41">
              <w:rPr>
                <w:color w:val="000000"/>
                <w:sz w:val="28"/>
                <w:szCs w:val="28"/>
              </w:rPr>
              <w:t xml:space="preserve">Газовая котельная </w:t>
            </w:r>
          </w:p>
          <w:p w14:paraId="511EB709" w14:textId="34C6E429" w:rsidR="00472EB4" w:rsidRPr="00515B41" w:rsidRDefault="00472EB4" w:rsidP="001020EB">
            <w:pPr>
              <w:pStyle w:val="1fffb"/>
              <w:keepNext w:val="0"/>
              <w:keepLines w:val="0"/>
              <w:widowControl w:val="0"/>
              <w:suppressAutoHyphens/>
              <w:jc w:val="left"/>
              <w:rPr>
                <w:color w:val="000000"/>
                <w:sz w:val="28"/>
                <w:szCs w:val="28"/>
              </w:rPr>
            </w:pPr>
            <w:r w:rsidRPr="00515B41">
              <w:rPr>
                <w:color w:val="000000"/>
                <w:sz w:val="28"/>
                <w:szCs w:val="28"/>
              </w:rPr>
              <w:t>п.</w:t>
            </w:r>
            <w:r w:rsidR="002C1A49" w:rsidRPr="00515B41">
              <w:rPr>
                <w:color w:val="000000"/>
                <w:sz w:val="28"/>
                <w:szCs w:val="28"/>
                <w:lang w:val="ru-RU"/>
              </w:rPr>
              <w:t xml:space="preserve"> </w:t>
            </w:r>
            <w:r w:rsidRPr="00515B41">
              <w:rPr>
                <w:color w:val="000000"/>
                <w:sz w:val="28"/>
                <w:szCs w:val="28"/>
              </w:rPr>
              <w:t>Мирный</w:t>
            </w:r>
          </w:p>
        </w:tc>
        <w:tc>
          <w:tcPr>
            <w:tcW w:w="533" w:type="pct"/>
            <w:tcBorders>
              <w:top w:val="nil"/>
              <w:left w:val="nil"/>
              <w:bottom w:val="single" w:sz="4" w:space="0" w:color="auto"/>
              <w:right w:val="single" w:sz="4" w:space="0" w:color="auto"/>
            </w:tcBorders>
            <w:shd w:val="clear" w:color="000000" w:fill="FFFFFF"/>
            <w:noWrap/>
            <w:vAlign w:val="center"/>
            <w:hideMark/>
          </w:tcPr>
          <w:p w14:paraId="2260AB30"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6,00</w:t>
            </w:r>
          </w:p>
        </w:tc>
        <w:tc>
          <w:tcPr>
            <w:tcW w:w="515" w:type="pct"/>
            <w:tcBorders>
              <w:top w:val="nil"/>
              <w:left w:val="nil"/>
              <w:bottom w:val="single" w:sz="4" w:space="0" w:color="auto"/>
              <w:right w:val="single" w:sz="4" w:space="0" w:color="auto"/>
            </w:tcBorders>
            <w:shd w:val="clear" w:color="000000" w:fill="FFFFFF"/>
            <w:noWrap/>
            <w:vAlign w:val="center"/>
            <w:hideMark/>
          </w:tcPr>
          <w:p w14:paraId="71941EE2"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5,52</w:t>
            </w:r>
          </w:p>
        </w:tc>
        <w:tc>
          <w:tcPr>
            <w:tcW w:w="461" w:type="pct"/>
            <w:tcBorders>
              <w:top w:val="nil"/>
              <w:left w:val="nil"/>
              <w:bottom w:val="single" w:sz="4" w:space="0" w:color="auto"/>
              <w:right w:val="single" w:sz="4" w:space="0" w:color="auto"/>
            </w:tcBorders>
            <w:shd w:val="clear" w:color="000000" w:fill="FFFFFF"/>
            <w:noWrap/>
            <w:vAlign w:val="bottom"/>
            <w:hideMark/>
          </w:tcPr>
          <w:p w14:paraId="5A71CB1F"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0,117</w:t>
            </w:r>
          </w:p>
        </w:tc>
        <w:tc>
          <w:tcPr>
            <w:tcW w:w="378" w:type="pct"/>
            <w:tcBorders>
              <w:top w:val="nil"/>
              <w:left w:val="nil"/>
              <w:bottom w:val="single" w:sz="4" w:space="0" w:color="auto"/>
              <w:right w:val="single" w:sz="4" w:space="0" w:color="auto"/>
            </w:tcBorders>
            <w:shd w:val="clear" w:color="000000" w:fill="FFFFFF"/>
            <w:noWrap/>
            <w:vAlign w:val="center"/>
            <w:hideMark/>
          </w:tcPr>
          <w:p w14:paraId="5A8A4A63"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5,40</w:t>
            </w:r>
          </w:p>
        </w:tc>
        <w:tc>
          <w:tcPr>
            <w:tcW w:w="384" w:type="pct"/>
            <w:tcBorders>
              <w:top w:val="nil"/>
              <w:left w:val="nil"/>
              <w:bottom w:val="single" w:sz="4" w:space="0" w:color="auto"/>
              <w:right w:val="single" w:sz="4" w:space="0" w:color="auto"/>
            </w:tcBorders>
            <w:shd w:val="clear" w:color="000000" w:fill="FFFFFF"/>
            <w:noWrap/>
            <w:vAlign w:val="center"/>
            <w:hideMark/>
          </w:tcPr>
          <w:p w14:paraId="0654A7E9"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0,23</w:t>
            </w:r>
          </w:p>
        </w:tc>
        <w:tc>
          <w:tcPr>
            <w:tcW w:w="582" w:type="pct"/>
            <w:tcBorders>
              <w:top w:val="nil"/>
              <w:left w:val="nil"/>
              <w:bottom w:val="single" w:sz="4" w:space="0" w:color="auto"/>
              <w:right w:val="single" w:sz="4" w:space="0" w:color="auto"/>
            </w:tcBorders>
            <w:shd w:val="clear" w:color="000000" w:fill="FFFFFF"/>
            <w:vAlign w:val="center"/>
            <w:hideMark/>
          </w:tcPr>
          <w:p w14:paraId="78BA575A"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4,98</w:t>
            </w:r>
          </w:p>
        </w:tc>
        <w:tc>
          <w:tcPr>
            <w:tcW w:w="609" w:type="pct"/>
            <w:tcBorders>
              <w:top w:val="nil"/>
              <w:left w:val="nil"/>
              <w:bottom w:val="single" w:sz="4" w:space="0" w:color="auto"/>
              <w:right w:val="single" w:sz="4" w:space="0" w:color="auto"/>
            </w:tcBorders>
            <w:shd w:val="clear" w:color="000000" w:fill="FFFFFF"/>
            <w:noWrap/>
            <w:vAlign w:val="center"/>
            <w:hideMark/>
          </w:tcPr>
          <w:p w14:paraId="1FB6235D"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5,21</w:t>
            </w:r>
          </w:p>
        </w:tc>
        <w:tc>
          <w:tcPr>
            <w:tcW w:w="453" w:type="pct"/>
            <w:tcBorders>
              <w:top w:val="nil"/>
              <w:left w:val="nil"/>
              <w:bottom w:val="single" w:sz="4" w:space="0" w:color="auto"/>
              <w:right w:val="single" w:sz="4" w:space="0" w:color="auto"/>
            </w:tcBorders>
            <w:shd w:val="clear" w:color="000000" w:fill="FFFFFF"/>
            <w:vAlign w:val="center"/>
            <w:hideMark/>
          </w:tcPr>
          <w:p w14:paraId="29777071" w14:textId="77777777" w:rsidR="00472EB4" w:rsidRPr="00515B41" w:rsidRDefault="00472EB4" w:rsidP="009A12D7">
            <w:pPr>
              <w:pStyle w:val="1fffb"/>
              <w:keepNext w:val="0"/>
              <w:keepLines w:val="0"/>
              <w:widowControl w:val="0"/>
              <w:suppressAutoHyphens/>
              <w:rPr>
                <w:sz w:val="28"/>
                <w:szCs w:val="28"/>
              </w:rPr>
            </w:pPr>
            <w:r w:rsidRPr="00515B41">
              <w:rPr>
                <w:sz w:val="28"/>
                <w:szCs w:val="28"/>
              </w:rPr>
              <w:t>0,19</w:t>
            </w:r>
          </w:p>
        </w:tc>
        <w:tc>
          <w:tcPr>
            <w:tcW w:w="427" w:type="pct"/>
            <w:tcBorders>
              <w:top w:val="nil"/>
              <w:left w:val="nil"/>
              <w:bottom w:val="single" w:sz="4" w:space="0" w:color="auto"/>
              <w:right w:val="single" w:sz="4" w:space="0" w:color="auto"/>
            </w:tcBorders>
            <w:shd w:val="clear" w:color="000000" w:fill="FFFFFF"/>
            <w:noWrap/>
            <w:vAlign w:val="bottom"/>
            <w:hideMark/>
          </w:tcPr>
          <w:p w14:paraId="662167BB" w14:textId="24FC279A"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3,19</w:t>
            </w:r>
          </w:p>
        </w:tc>
      </w:tr>
      <w:tr w:rsidR="002C1A49" w:rsidRPr="00515B41" w14:paraId="50843516" w14:textId="77777777" w:rsidTr="001048EC">
        <w:trPr>
          <w:trHeight w:val="20"/>
        </w:trPr>
        <w:tc>
          <w:tcPr>
            <w:tcW w:w="659" w:type="pct"/>
            <w:tcBorders>
              <w:top w:val="nil"/>
              <w:left w:val="single" w:sz="4" w:space="0" w:color="auto"/>
              <w:bottom w:val="single" w:sz="4" w:space="0" w:color="auto"/>
              <w:right w:val="single" w:sz="4" w:space="0" w:color="auto"/>
            </w:tcBorders>
            <w:shd w:val="clear" w:color="000000" w:fill="FFFFFF"/>
            <w:noWrap/>
            <w:vAlign w:val="center"/>
            <w:hideMark/>
          </w:tcPr>
          <w:p w14:paraId="1428D014" w14:textId="77777777" w:rsidR="002C1A49" w:rsidRPr="00515B41" w:rsidRDefault="00472EB4" w:rsidP="001020EB">
            <w:pPr>
              <w:pStyle w:val="1fffb"/>
              <w:keepNext w:val="0"/>
              <w:keepLines w:val="0"/>
              <w:widowControl w:val="0"/>
              <w:suppressAutoHyphens/>
              <w:jc w:val="left"/>
              <w:rPr>
                <w:color w:val="000000"/>
                <w:sz w:val="28"/>
                <w:szCs w:val="28"/>
              </w:rPr>
            </w:pPr>
            <w:r w:rsidRPr="00515B41">
              <w:rPr>
                <w:color w:val="000000"/>
                <w:sz w:val="28"/>
                <w:szCs w:val="28"/>
              </w:rPr>
              <w:t xml:space="preserve">Блочная котельная </w:t>
            </w:r>
          </w:p>
          <w:p w14:paraId="3D7C12EE" w14:textId="0E66ADDE" w:rsidR="00472EB4" w:rsidRPr="00515B41" w:rsidRDefault="00472EB4" w:rsidP="001020EB">
            <w:pPr>
              <w:pStyle w:val="1fffb"/>
              <w:keepNext w:val="0"/>
              <w:keepLines w:val="0"/>
              <w:widowControl w:val="0"/>
              <w:suppressAutoHyphens/>
              <w:jc w:val="left"/>
              <w:rPr>
                <w:color w:val="000000"/>
                <w:sz w:val="28"/>
                <w:szCs w:val="28"/>
              </w:rPr>
            </w:pPr>
            <w:r w:rsidRPr="00515B41">
              <w:rPr>
                <w:color w:val="000000"/>
                <w:sz w:val="28"/>
                <w:szCs w:val="28"/>
              </w:rPr>
              <w:t>д.</w:t>
            </w:r>
            <w:r w:rsidR="002C1A49" w:rsidRPr="00515B41">
              <w:rPr>
                <w:color w:val="000000"/>
                <w:sz w:val="28"/>
                <w:szCs w:val="28"/>
                <w:lang w:val="ru-RU"/>
              </w:rPr>
              <w:t xml:space="preserve"> </w:t>
            </w:r>
            <w:r w:rsidRPr="00515B41">
              <w:rPr>
                <w:color w:val="000000"/>
                <w:sz w:val="28"/>
                <w:szCs w:val="28"/>
              </w:rPr>
              <w:t>Касарги</w:t>
            </w:r>
          </w:p>
        </w:tc>
        <w:tc>
          <w:tcPr>
            <w:tcW w:w="533" w:type="pct"/>
            <w:tcBorders>
              <w:top w:val="nil"/>
              <w:left w:val="nil"/>
              <w:bottom w:val="single" w:sz="4" w:space="0" w:color="auto"/>
              <w:right w:val="single" w:sz="4" w:space="0" w:color="auto"/>
            </w:tcBorders>
            <w:shd w:val="clear" w:color="000000" w:fill="FFFFFF"/>
            <w:noWrap/>
            <w:vAlign w:val="bottom"/>
            <w:hideMark/>
          </w:tcPr>
          <w:p w14:paraId="5BEEF99E"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1</w:t>
            </w:r>
          </w:p>
        </w:tc>
        <w:tc>
          <w:tcPr>
            <w:tcW w:w="515" w:type="pct"/>
            <w:tcBorders>
              <w:top w:val="nil"/>
              <w:left w:val="nil"/>
              <w:bottom w:val="single" w:sz="4" w:space="0" w:color="auto"/>
              <w:right w:val="single" w:sz="4" w:space="0" w:color="auto"/>
            </w:tcBorders>
            <w:shd w:val="clear" w:color="000000" w:fill="FFFFFF"/>
            <w:noWrap/>
            <w:vAlign w:val="bottom"/>
            <w:hideMark/>
          </w:tcPr>
          <w:p w14:paraId="79EB1556"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0,92</w:t>
            </w:r>
          </w:p>
        </w:tc>
        <w:tc>
          <w:tcPr>
            <w:tcW w:w="461" w:type="pct"/>
            <w:tcBorders>
              <w:top w:val="nil"/>
              <w:left w:val="nil"/>
              <w:bottom w:val="single" w:sz="4" w:space="0" w:color="auto"/>
              <w:right w:val="single" w:sz="4" w:space="0" w:color="auto"/>
            </w:tcBorders>
            <w:shd w:val="clear" w:color="000000" w:fill="FFFFFF"/>
            <w:noWrap/>
            <w:vAlign w:val="bottom"/>
            <w:hideMark/>
          </w:tcPr>
          <w:p w14:paraId="4A9E7682"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0,0195</w:t>
            </w:r>
          </w:p>
        </w:tc>
        <w:tc>
          <w:tcPr>
            <w:tcW w:w="378" w:type="pct"/>
            <w:tcBorders>
              <w:top w:val="nil"/>
              <w:left w:val="nil"/>
              <w:bottom w:val="single" w:sz="4" w:space="0" w:color="auto"/>
              <w:right w:val="single" w:sz="4" w:space="0" w:color="auto"/>
            </w:tcBorders>
            <w:shd w:val="clear" w:color="000000" w:fill="FFFFFF"/>
            <w:noWrap/>
            <w:vAlign w:val="center"/>
            <w:hideMark/>
          </w:tcPr>
          <w:p w14:paraId="3C353337"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0,90</w:t>
            </w:r>
          </w:p>
        </w:tc>
        <w:tc>
          <w:tcPr>
            <w:tcW w:w="384" w:type="pct"/>
            <w:tcBorders>
              <w:top w:val="nil"/>
              <w:left w:val="nil"/>
              <w:bottom w:val="single" w:sz="4" w:space="0" w:color="auto"/>
              <w:right w:val="single" w:sz="4" w:space="0" w:color="auto"/>
            </w:tcBorders>
            <w:shd w:val="clear" w:color="000000" w:fill="FFFFFF"/>
            <w:vAlign w:val="center"/>
            <w:hideMark/>
          </w:tcPr>
          <w:p w14:paraId="5FFAA496"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0,02</w:t>
            </w:r>
          </w:p>
        </w:tc>
        <w:tc>
          <w:tcPr>
            <w:tcW w:w="582" w:type="pct"/>
            <w:tcBorders>
              <w:top w:val="nil"/>
              <w:left w:val="nil"/>
              <w:bottom w:val="single" w:sz="4" w:space="0" w:color="auto"/>
              <w:right w:val="single" w:sz="4" w:space="0" w:color="auto"/>
            </w:tcBorders>
            <w:shd w:val="clear" w:color="000000" w:fill="FFFFFF"/>
            <w:vAlign w:val="center"/>
            <w:hideMark/>
          </w:tcPr>
          <w:p w14:paraId="2D890601"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0,80</w:t>
            </w:r>
          </w:p>
        </w:tc>
        <w:tc>
          <w:tcPr>
            <w:tcW w:w="609" w:type="pct"/>
            <w:tcBorders>
              <w:top w:val="nil"/>
              <w:left w:val="nil"/>
              <w:bottom w:val="single" w:sz="4" w:space="0" w:color="auto"/>
              <w:right w:val="single" w:sz="4" w:space="0" w:color="auto"/>
            </w:tcBorders>
            <w:shd w:val="clear" w:color="000000" w:fill="FFFFFF"/>
            <w:noWrap/>
            <w:vAlign w:val="bottom"/>
            <w:hideMark/>
          </w:tcPr>
          <w:p w14:paraId="7CB82356" w14:textId="77777777"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0,82</w:t>
            </w:r>
          </w:p>
        </w:tc>
        <w:tc>
          <w:tcPr>
            <w:tcW w:w="453" w:type="pct"/>
            <w:tcBorders>
              <w:top w:val="nil"/>
              <w:left w:val="nil"/>
              <w:bottom w:val="single" w:sz="4" w:space="0" w:color="auto"/>
              <w:right w:val="single" w:sz="4" w:space="0" w:color="auto"/>
            </w:tcBorders>
            <w:shd w:val="clear" w:color="000000" w:fill="FFFFFF"/>
            <w:vAlign w:val="center"/>
            <w:hideMark/>
          </w:tcPr>
          <w:p w14:paraId="3F308551" w14:textId="77777777" w:rsidR="00472EB4" w:rsidRPr="00515B41" w:rsidRDefault="00472EB4" w:rsidP="009A12D7">
            <w:pPr>
              <w:pStyle w:val="1fffb"/>
              <w:keepNext w:val="0"/>
              <w:keepLines w:val="0"/>
              <w:widowControl w:val="0"/>
              <w:suppressAutoHyphens/>
              <w:rPr>
                <w:sz w:val="28"/>
                <w:szCs w:val="28"/>
              </w:rPr>
            </w:pPr>
            <w:r w:rsidRPr="00515B41">
              <w:rPr>
                <w:sz w:val="28"/>
                <w:szCs w:val="28"/>
              </w:rPr>
              <w:t>0,08</w:t>
            </w:r>
          </w:p>
        </w:tc>
        <w:tc>
          <w:tcPr>
            <w:tcW w:w="427" w:type="pct"/>
            <w:tcBorders>
              <w:top w:val="nil"/>
              <w:left w:val="nil"/>
              <w:bottom w:val="single" w:sz="4" w:space="0" w:color="auto"/>
              <w:right w:val="single" w:sz="4" w:space="0" w:color="auto"/>
            </w:tcBorders>
            <w:shd w:val="clear" w:color="000000" w:fill="FFFFFF"/>
            <w:noWrap/>
            <w:vAlign w:val="bottom"/>
            <w:hideMark/>
          </w:tcPr>
          <w:p w14:paraId="43773DA1" w14:textId="18B7541C" w:rsidR="00472EB4" w:rsidRPr="00515B41" w:rsidRDefault="00472EB4" w:rsidP="009A12D7">
            <w:pPr>
              <w:pStyle w:val="1fffb"/>
              <w:keepNext w:val="0"/>
              <w:keepLines w:val="0"/>
              <w:widowControl w:val="0"/>
              <w:suppressAutoHyphens/>
              <w:rPr>
                <w:color w:val="000000"/>
                <w:sz w:val="28"/>
                <w:szCs w:val="28"/>
              </w:rPr>
            </w:pPr>
            <w:r w:rsidRPr="00515B41">
              <w:rPr>
                <w:color w:val="000000"/>
                <w:sz w:val="28"/>
                <w:szCs w:val="28"/>
              </w:rPr>
              <w:t>8,39</w:t>
            </w:r>
          </w:p>
        </w:tc>
      </w:tr>
    </w:tbl>
    <w:p w14:paraId="0985D2E7" w14:textId="77777777" w:rsidR="001048EC" w:rsidRDefault="001048EC" w:rsidP="00C67B56">
      <w:pPr>
        <w:spacing w:line="240" w:lineRule="auto"/>
        <w:ind w:firstLine="709"/>
        <w:jc w:val="left"/>
        <w:rPr>
          <w:rFonts w:ascii="Times New Roman" w:eastAsia="Calibri" w:hAnsi="Times New Roman"/>
          <w:sz w:val="28"/>
          <w:szCs w:val="28"/>
          <w:lang w:val="ru-RU" w:bidi="ar-SA"/>
        </w:rPr>
        <w:sectPr w:rsidR="001048EC" w:rsidSect="00B42B32">
          <w:pgSz w:w="16838" w:h="11906" w:orient="landscape"/>
          <w:pgMar w:top="1134" w:right="851" w:bottom="1134" w:left="1418" w:header="851" w:footer="851" w:gutter="0"/>
          <w:cols w:space="708"/>
          <w:docGrid w:linePitch="360"/>
        </w:sectPr>
      </w:pPr>
    </w:p>
    <w:p w14:paraId="1FA5BAC2" w14:textId="0A23B5D3" w:rsidR="00AB5A7B" w:rsidRDefault="00AB5A7B" w:rsidP="001048E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Анализ приведенных в таблице данных показывает, что наблюдается уменьшение резерва тепловой мощности к расчётному сроку реализации схемы теплоснабжения.</w:t>
      </w:r>
    </w:p>
    <w:p w14:paraId="33FA582E" w14:textId="38F7CC9C" w:rsidR="00AB5A7B" w:rsidRPr="00764918" w:rsidRDefault="002C1A49" w:rsidP="001048EC">
      <w:pPr>
        <w:widowControl w:val="0"/>
        <w:numPr>
          <w:ilvl w:val="0"/>
          <w:numId w:val="56"/>
        </w:numPr>
        <w:suppressAutoHyphens/>
        <w:spacing w:line="240" w:lineRule="auto"/>
        <w:ind w:left="0" w:firstLine="709"/>
        <w:rPr>
          <w:rFonts w:ascii="Times New Roman" w:eastAsia="Calibri" w:hAnsi="Times New Roman"/>
          <w:sz w:val="28"/>
          <w:szCs w:val="28"/>
          <w:lang w:val="ru-RU" w:bidi="ar-SA"/>
        </w:rPr>
      </w:pPr>
      <w:bookmarkStart w:id="326" w:name="_Toc521411585"/>
      <w:bookmarkStart w:id="327" w:name="_Toc9154867"/>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26"/>
      <w:bookmarkEnd w:id="327"/>
    </w:p>
    <w:p w14:paraId="2631FD20" w14:textId="77777777" w:rsidR="00AB5A7B" w:rsidRPr="00764918" w:rsidRDefault="00AB5A7B" w:rsidP="001048E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14:paraId="357BCF02" w14:textId="41A722A9" w:rsidR="00AB5A7B" w:rsidRPr="00764918" w:rsidRDefault="00EA373D" w:rsidP="001048EC">
      <w:pPr>
        <w:widowControl w:val="0"/>
        <w:suppressAutoHyphens/>
        <w:spacing w:line="240" w:lineRule="auto"/>
        <w:ind w:firstLine="709"/>
        <w:rPr>
          <w:rFonts w:ascii="Times New Roman" w:eastAsia="Calibri" w:hAnsi="Times New Roman"/>
          <w:sz w:val="28"/>
          <w:szCs w:val="28"/>
          <w:lang w:val="ru-RU" w:bidi="ar-SA"/>
        </w:rPr>
      </w:pPr>
      <w:bookmarkStart w:id="328" w:name="_Toc9154868"/>
      <w:r>
        <w:rPr>
          <w:rFonts w:ascii="Times New Roman" w:eastAsia="Calibri" w:hAnsi="Times New Roman"/>
          <w:sz w:val="28"/>
          <w:szCs w:val="28"/>
          <w:lang w:val="ru-RU" w:bidi="ar-SA"/>
        </w:rPr>
        <w:t>Глава 3. Э</w:t>
      </w:r>
      <w:r w:rsidR="005F22A1" w:rsidRPr="00764918">
        <w:rPr>
          <w:rFonts w:ascii="Times New Roman" w:eastAsia="Calibri" w:hAnsi="Times New Roman"/>
          <w:sz w:val="28"/>
          <w:szCs w:val="28"/>
          <w:lang w:val="ru-RU" w:bidi="ar-SA"/>
        </w:rPr>
        <w:t>лектронная модель системы теплоснабжения поселения</w:t>
      </w:r>
      <w:bookmarkEnd w:id="328"/>
    </w:p>
    <w:p w14:paraId="39BE1F8A" w14:textId="5D06E37E" w:rsidR="00AB5A7B" w:rsidRPr="00764918" w:rsidRDefault="00AB5A7B" w:rsidP="001048E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соответствии с п. 1а Постановления Правительства РФ от 3.04.</w:t>
      </w:r>
      <w:r w:rsidR="00BE1EBF" w:rsidRPr="00764918">
        <w:rPr>
          <w:rFonts w:ascii="Times New Roman" w:eastAsia="Calibri" w:hAnsi="Times New Roman"/>
          <w:sz w:val="28"/>
          <w:szCs w:val="28"/>
          <w:lang w:val="ru-RU" w:bidi="ar-SA"/>
        </w:rPr>
        <w:t>2022</w:t>
      </w:r>
      <w:r w:rsidRPr="00764918">
        <w:rPr>
          <w:rFonts w:ascii="Times New Roman" w:eastAsia="Calibri" w:hAnsi="Times New Roman"/>
          <w:sz w:val="28"/>
          <w:szCs w:val="28"/>
          <w:lang w:val="ru-RU" w:bidi="ar-SA"/>
        </w:rPr>
        <w:t xml:space="preserve"> г. №405 «О внесении изменений в ПП РФ от 22.02.2012 г. «О требованиях к схемам теплоснабжения, порядку их разработки и утверждения», настоящая Глава является необязательной для поселений численностью населения до 100 тыс. человек, в связи с чем в настоящей актуализации не разрабатывается. </w:t>
      </w:r>
    </w:p>
    <w:p w14:paraId="419CA645" w14:textId="77777777" w:rsidR="00AB5A7B" w:rsidRPr="00764918" w:rsidRDefault="005F22A1" w:rsidP="001048EC">
      <w:pPr>
        <w:widowControl w:val="0"/>
        <w:suppressAutoHyphens/>
        <w:spacing w:line="240" w:lineRule="auto"/>
        <w:ind w:firstLine="709"/>
        <w:rPr>
          <w:rFonts w:ascii="Times New Roman" w:eastAsia="Calibri" w:hAnsi="Times New Roman"/>
          <w:sz w:val="28"/>
          <w:szCs w:val="28"/>
          <w:lang w:val="ru-RU" w:bidi="ar-SA"/>
        </w:rPr>
      </w:pPr>
      <w:bookmarkStart w:id="329" w:name="_Toc9154869"/>
      <w:r w:rsidRPr="00764918">
        <w:rPr>
          <w:rFonts w:ascii="Times New Roman" w:eastAsia="Calibri" w:hAnsi="Times New Roman"/>
          <w:sz w:val="28"/>
          <w:szCs w:val="28"/>
          <w:lang w:val="ru-RU" w:bidi="ar-SA"/>
        </w:rPr>
        <w:t>Г</w:t>
      </w:r>
      <w:r w:rsidR="00C67B56" w:rsidRPr="00764918">
        <w:rPr>
          <w:rFonts w:ascii="Times New Roman" w:eastAsia="Calibri" w:hAnsi="Times New Roman"/>
          <w:sz w:val="28"/>
          <w:szCs w:val="28"/>
          <w:lang w:val="ru-RU" w:bidi="ar-SA"/>
        </w:rPr>
        <w:t>лава 4. С</w:t>
      </w:r>
      <w:r w:rsidRPr="00764918">
        <w:rPr>
          <w:rFonts w:ascii="Times New Roman" w:eastAsia="Calibri" w:hAnsi="Times New Roman"/>
          <w:sz w:val="28"/>
          <w:szCs w:val="28"/>
          <w:lang w:val="ru-RU" w:bidi="ar-SA"/>
        </w:rPr>
        <w:t>уществующие и перспективные балансы тепловой мощности источников тепловой энергии и тепловой нагрузки потребителей</w:t>
      </w:r>
      <w:bookmarkEnd w:id="329"/>
    </w:p>
    <w:p w14:paraId="6A4804EE" w14:textId="51E34186" w:rsidR="00AB5A7B" w:rsidRPr="00764918" w:rsidRDefault="002C1A49" w:rsidP="001048EC">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30" w:name="_Toc9154870"/>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330"/>
    </w:p>
    <w:p w14:paraId="4DCBBA39" w14:textId="77777777" w:rsidR="00AB5A7B" w:rsidRPr="00764918" w:rsidRDefault="00AB5A7B" w:rsidP="001048E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отражены в Таблице 8.</w:t>
      </w:r>
    </w:p>
    <w:p w14:paraId="63B55721" w14:textId="47767856" w:rsidR="00AB5A7B" w:rsidRPr="00764918" w:rsidRDefault="002C1A49" w:rsidP="001048EC">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31" w:name="_Toc9154871"/>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 xml:space="preserve">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w:t>
      </w:r>
      <w:r w:rsidR="00AB5A7B" w:rsidRPr="00764918">
        <w:rPr>
          <w:rFonts w:ascii="Times New Roman" w:eastAsia="Calibri" w:hAnsi="Times New Roman"/>
          <w:sz w:val="28"/>
          <w:szCs w:val="28"/>
          <w:lang w:val="ru-RU" w:bidi="ar-SA"/>
        </w:rPr>
        <w:lastRenderedPageBreak/>
        <w:t>присоединенных к тепловой сети от каждого источника тепловой энергии</w:t>
      </w:r>
      <w:bookmarkEnd w:id="331"/>
    </w:p>
    <w:p w14:paraId="3EDC8865" w14:textId="77777777" w:rsidR="00AB5A7B" w:rsidRPr="00764918" w:rsidRDefault="00AB5A7B" w:rsidP="001048E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14:paraId="2D696AC0" w14:textId="77777777" w:rsidR="00AB5A7B" w:rsidRPr="00764918" w:rsidRDefault="00AB5A7B" w:rsidP="001048E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14:paraId="40311C58" w14:textId="77777777" w:rsidR="00AB5A7B" w:rsidRPr="00764918" w:rsidRDefault="00AB5A7B" w:rsidP="001048E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В зависимости от места осуществления регулирования различают центральное, групповое, местное и индивидуальное регулирование. </w:t>
      </w:r>
    </w:p>
    <w:p w14:paraId="37193895" w14:textId="77777777" w:rsidR="00AB5A7B" w:rsidRPr="00764918" w:rsidRDefault="00AB5A7B" w:rsidP="001048E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Центральное регулирование выполняют в котельной по преобладающей нагрузке, характерной для большинства абонентов. В сельских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14:paraId="5D9C7316" w14:textId="77777777" w:rsidR="00AB5A7B" w:rsidRPr="00764918" w:rsidRDefault="00AB5A7B" w:rsidP="001048E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55F7ED5B" w14:textId="27FFB474" w:rsidR="00AB5A7B" w:rsidRPr="00764918" w:rsidRDefault="00AB5A7B" w:rsidP="001048E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Индивидуальное регулирование осуществляется непосредственно у теплопотребляющих приборов, </w:t>
      </w:r>
      <w:r w:rsidR="00A3214E" w:rsidRPr="00764918">
        <w:rPr>
          <w:rFonts w:ascii="Times New Roman" w:eastAsia="Calibri" w:hAnsi="Times New Roman"/>
          <w:sz w:val="28"/>
          <w:szCs w:val="28"/>
          <w:lang w:val="ru-RU" w:bidi="ar-SA"/>
        </w:rPr>
        <w:t>например,</w:t>
      </w:r>
      <w:r w:rsidRPr="00764918">
        <w:rPr>
          <w:rFonts w:ascii="Times New Roman" w:eastAsia="Calibri" w:hAnsi="Times New Roman"/>
          <w:sz w:val="28"/>
          <w:szCs w:val="28"/>
          <w:lang w:val="ru-RU" w:bidi="ar-SA"/>
        </w:rPr>
        <w:t xml:space="preserve"> у нагревательных приборов систем отопления, и дополняет другие виды регулирования.</w:t>
      </w:r>
    </w:p>
    <w:p w14:paraId="23599826" w14:textId="77777777" w:rsidR="00AB5A7B" w:rsidRPr="00764918" w:rsidRDefault="00AB5A7B" w:rsidP="001048E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14:paraId="3F2EA659" w14:textId="77777777" w:rsidR="00AB5A7B" w:rsidRPr="00764918" w:rsidRDefault="00AB5A7B" w:rsidP="001048E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14:paraId="7BB0752D" w14:textId="77777777" w:rsidR="00AB5A7B" w:rsidRPr="00764918" w:rsidRDefault="00AB5A7B" w:rsidP="001048E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По способу осуществления регулирование может быть автоматическим и ручным.</w:t>
      </w:r>
    </w:p>
    <w:p w14:paraId="0E6076B2" w14:textId="77777777" w:rsidR="00AB5A7B" w:rsidRPr="00764918" w:rsidRDefault="00AB5A7B" w:rsidP="0073616B">
      <w:pPr>
        <w:spacing w:line="240" w:lineRule="auto"/>
        <w:ind w:firstLine="0"/>
        <w:jc w:val="center"/>
        <w:rPr>
          <w:rFonts w:ascii="Times New Roman" w:eastAsia="Calibri" w:hAnsi="Times New Roman"/>
          <w:sz w:val="28"/>
          <w:szCs w:val="28"/>
          <w:lang w:val="ru-RU"/>
        </w:rPr>
      </w:pPr>
      <w:r w:rsidRPr="00764918">
        <w:rPr>
          <w:rFonts w:ascii="Times New Roman" w:eastAsia="Calibri" w:hAnsi="Times New Roman"/>
          <w:noProof/>
          <w:sz w:val="28"/>
          <w:szCs w:val="28"/>
          <w:lang w:val="ru-RU" w:eastAsia="ru-RU" w:bidi="ar-SA"/>
        </w:rPr>
        <w:lastRenderedPageBreak/>
        <w:drawing>
          <wp:inline distT="0" distB="0" distL="0" distR="0" wp14:anchorId="770A20F5" wp14:editId="0F558B75">
            <wp:extent cx="4494530" cy="112971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94530" cy="1129713"/>
                    </a:xfrm>
                    <a:prstGeom prst="rect">
                      <a:avLst/>
                    </a:prstGeom>
                    <a:noFill/>
                    <a:ln>
                      <a:noFill/>
                    </a:ln>
                  </pic:spPr>
                </pic:pic>
              </a:graphicData>
            </a:graphic>
          </wp:inline>
        </w:drawing>
      </w:r>
      <w:r w:rsidR="00000000">
        <w:rPr>
          <w:rFonts w:ascii="Times New Roman" w:eastAsia="Calibri" w:hAnsi="Times New Roman"/>
          <w:noProof/>
          <w:sz w:val="28"/>
          <w:szCs w:val="28"/>
          <w:lang w:val="ru-RU" w:eastAsia="ru-RU" w:bidi="ar-SA"/>
        </w:rPr>
      </w:r>
      <w:r w:rsidR="00000000">
        <w:rPr>
          <w:rFonts w:ascii="Times New Roman" w:eastAsia="Calibri" w:hAnsi="Times New Roman"/>
          <w:noProof/>
          <w:sz w:val="28"/>
          <w:szCs w:val="28"/>
          <w:lang w:val="ru-RU" w:eastAsia="ru-RU" w:bidi="ar-SA"/>
        </w:rPr>
        <w:pict w14:anchorId="5D6F6FD0">
          <v:group id="Полотно 19" o:spid="_x0000_s2055" editas="canvas" style="width:354.2pt;height:114.95pt;mso-position-horizontal-relative:char;mso-position-vertical-relative:line" coordsize="44983,14598">
            <v:shape id="_x0000_s2057" type="#_x0000_t75" style="position:absolute;width:44983;height:14598;visibility:visible">
              <v:fill o:detectmouseclick="t"/>
              <v:path o:connecttype="none"/>
            </v:shape>
            <v:shape id="Picture 4" o:spid="_x0000_s2056" type="#_x0000_t75" style="position:absolute;width:44983;height:14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">
              <v:imagedata r:id="rId24" o:title=""/>
            </v:shape>
            <w10:anchorlock/>
          </v:group>
        </w:pict>
      </w:r>
    </w:p>
    <w:p w14:paraId="25B639DF"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Рисунок 1 Пьезометрический график тепловой сети при пропорциональной разрегулировке абонентов.</w:t>
      </w:r>
    </w:p>
    <w:p w14:paraId="5AD6E41F"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14:paraId="00FA5760"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14:paraId="1EF6B6BF"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14:paraId="79CD920E"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14:paraId="5E69122A"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14:paraId="7FEACD37"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i/>
          <w:iCs/>
          <w:sz w:val="28"/>
          <w:szCs w:val="28"/>
          <w:lang w:val="ru-RU" w:bidi="ar-SA"/>
        </w:rPr>
        <w:t>∆</w:t>
      </w:r>
      <w:r w:rsidRPr="00764918">
        <w:rPr>
          <w:rFonts w:ascii="Times New Roman" w:eastAsia="Calibri" w:hAnsi="Times New Roman"/>
          <w:bCs/>
          <w:i/>
          <w:iCs/>
          <w:sz w:val="28"/>
          <w:szCs w:val="28"/>
          <w:lang w:val="ru-RU" w:bidi="ar-SA"/>
        </w:rPr>
        <w:t xml:space="preserve">Р </w:t>
      </w:r>
      <w:r w:rsidRPr="00764918">
        <w:rPr>
          <w:rFonts w:ascii="Times New Roman" w:eastAsia="Calibri" w:hAnsi="Times New Roman"/>
          <w:bCs/>
          <w:sz w:val="28"/>
          <w:szCs w:val="28"/>
          <w:lang w:val="ru-RU" w:bidi="ar-SA"/>
        </w:rPr>
        <w:t xml:space="preserve">= </w:t>
      </w:r>
      <w:r w:rsidRPr="00764918">
        <w:rPr>
          <w:rFonts w:ascii="Times New Roman" w:eastAsia="Calibri" w:hAnsi="Times New Roman"/>
          <w:bCs/>
          <w:sz w:val="28"/>
          <w:szCs w:val="28"/>
          <w:lang w:val="ru-RU"/>
        </w:rPr>
        <w:t>S</w:t>
      </w:r>
      <w:r w:rsidRPr="00764918">
        <w:rPr>
          <w:rFonts w:ascii="Times New Roman" w:eastAsia="Calibri" w:hAnsi="Times New Roman"/>
          <w:bCs/>
          <w:sz w:val="28"/>
          <w:szCs w:val="28"/>
          <w:lang w:val="ru-RU" w:bidi="ar-SA"/>
        </w:rPr>
        <w:t>·</w:t>
      </w:r>
      <w:r w:rsidRPr="00764918">
        <w:rPr>
          <w:rFonts w:ascii="Times New Roman" w:eastAsia="Calibri" w:hAnsi="Times New Roman"/>
          <w:bCs/>
          <w:i/>
          <w:iCs/>
          <w:sz w:val="28"/>
          <w:szCs w:val="28"/>
          <w:lang w:val="ru-RU"/>
        </w:rPr>
        <w:t>V</w:t>
      </w:r>
      <w:r w:rsidRPr="00764918">
        <w:rPr>
          <w:rFonts w:ascii="Times New Roman" w:eastAsia="Calibri" w:hAnsi="Times New Roman"/>
          <w:bCs/>
          <w:i/>
          <w:iCs/>
          <w:sz w:val="28"/>
          <w:szCs w:val="28"/>
          <w:vertAlign w:val="superscript"/>
          <w:lang w:val="ru-RU" w:bidi="ar-SA"/>
        </w:rPr>
        <w:t>2</w:t>
      </w:r>
    </w:p>
    <w:p w14:paraId="6DCFAFC3"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где </w:t>
      </w:r>
      <w:r w:rsidRPr="00764918">
        <w:rPr>
          <w:rFonts w:ascii="Times New Roman" w:eastAsia="Calibri" w:hAnsi="Times New Roman"/>
          <w:sz w:val="28"/>
          <w:szCs w:val="28"/>
          <w:lang w:val="ru-RU"/>
        </w:rPr>
        <w:t>S</w:t>
      </w:r>
      <w:r w:rsidRPr="00764918">
        <w:rPr>
          <w:rFonts w:ascii="Times New Roman" w:eastAsia="Calibri" w:hAnsi="Times New Roman"/>
          <w:sz w:val="28"/>
          <w:szCs w:val="28"/>
          <w:lang w:val="ru-RU" w:bidi="ar-SA"/>
        </w:rPr>
        <w:t xml:space="preserve"> — характеристика сопротивления, представляющая собой па</w:t>
      </w:r>
      <w:r w:rsidRPr="00764918">
        <w:rPr>
          <w:rFonts w:ascii="Times New Roman" w:eastAsia="Calibri" w:hAnsi="Times New Roman"/>
          <w:sz w:val="28"/>
          <w:szCs w:val="28"/>
          <w:lang w:val="ru-RU" w:bidi="ar-SA"/>
        </w:rPr>
        <w:softHyphen/>
        <w:t>дение давления при единице расхода теплоносителя, Па/(м</w:t>
      </w:r>
      <w:r w:rsidRPr="00764918">
        <w:rPr>
          <w:rFonts w:ascii="Times New Roman" w:eastAsia="Calibri" w:hAnsi="Times New Roman"/>
          <w:sz w:val="28"/>
          <w:szCs w:val="28"/>
          <w:vertAlign w:val="superscript"/>
          <w:lang w:val="ru-RU" w:bidi="ar-SA"/>
        </w:rPr>
        <w:t>3</w:t>
      </w:r>
      <w:r w:rsidRPr="00764918">
        <w:rPr>
          <w:rFonts w:ascii="Times New Roman" w:eastAsia="Calibri" w:hAnsi="Times New Roman"/>
          <w:sz w:val="28"/>
          <w:szCs w:val="28"/>
          <w:lang w:val="ru-RU" w:bidi="ar-SA"/>
        </w:rPr>
        <w:t xml:space="preserve">/ч) 2; </w:t>
      </w:r>
      <w:r w:rsidRPr="00764918">
        <w:rPr>
          <w:rFonts w:ascii="Times New Roman" w:eastAsia="Calibri" w:hAnsi="Times New Roman"/>
          <w:sz w:val="28"/>
          <w:szCs w:val="28"/>
          <w:lang w:val="ru-RU"/>
        </w:rPr>
        <w:t>V</w:t>
      </w:r>
      <w:r w:rsidRPr="00764918">
        <w:rPr>
          <w:rFonts w:ascii="Times New Roman" w:eastAsia="Calibri" w:hAnsi="Times New Roman"/>
          <w:sz w:val="28"/>
          <w:szCs w:val="28"/>
          <w:lang w:val="ru-RU" w:bidi="ar-SA"/>
        </w:rPr>
        <w:t xml:space="preserve"> — расход теплоносителя, м</w:t>
      </w:r>
      <w:r w:rsidRPr="00764918">
        <w:rPr>
          <w:rFonts w:ascii="Times New Roman" w:eastAsia="Calibri" w:hAnsi="Times New Roman"/>
          <w:sz w:val="28"/>
          <w:szCs w:val="28"/>
          <w:vertAlign w:val="superscript"/>
          <w:lang w:val="ru-RU" w:bidi="ar-SA"/>
        </w:rPr>
        <w:t>3</w:t>
      </w:r>
      <w:r w:rsidRPr="00764918">
        <w:rPr>
          <w:rFonts w:ascii="Times New Roman" w:eastAsia="Calibri" w:hAnsi="Times New Roman"/>
          <w:sz w:val="28"/>
          <w:szCs w:val="28"/>
          <w:lang w:val="ru-RU" w:bidi="ar-SA"/>
        </w:rPr>
        <w:t>/ч.</w:t>
      </w:r>
    </w:p>
    <w:p w14:paraId="5396C48C"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Гидравлический режим систем теплоснабжения в значительной степени </w:t>
      </w:r>
      <w:r w:rsidRPr="00764918">
        <w:rPr>
          <w:rFonts w:ascii="Times New Roman" w:eastAsia="Calibri" w:hAnsi="Times New Roman"/>
          <w:sz w:val="28"/>
          <w:szCs w:val="28"/>
          <w:lang w:val="ru-RU" w:bidi="ar-SA"/>
        </w:rPr>
        <w:lastRenderedPageBreak/>
        <w:t>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14:paraId="59FF20AD"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14:paraId="2B956351"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потребителей. Исследованиями доказано, что для пропорциональной разрегулировки отопительных систем, должны быть выполнены следующие условия:</w:t>
      </w:r>
    </w:p>
    <w:p w14:paraId="1D0FE56E"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1) отношение расчетных расходов воды на горячее водоснабжение и</w:t>
      </w:r>
      <w:r w:rsidRPr="00764918">
        <w:rPr>
          <w:rFonts w:ascii="Times New Roman" w:eastAsia="Calibri" w:hAnsi="Times New Roman"/>
          <w:sz w:val="28"/>
          <w:szCs w:val="28"/>
          <w:lang w:val="ru-RU" w:bidi="ar-SA"/>
        </w:rPr>
        <w:br/>
        <w:t>отопление должно быть одинаково у всех абонентов при одинаковом</w:t>
      </w:r>
      <w:r w:rsidRPr="00764918">
        <w:rPr>
          <w:rFonts w:ascii="Times New Roman" w:eastAsia="Calibri" w:hAnsi="Times New Roman"/>
          <w:sz w:val="28"/>
          <w:szCs w:val="28"/>
          <w:lang w:val="ru-RU" w:bidi="ar-SA"/>
        </w:rPr>
        <w:br/>
        <w:t>суточном графике водопотребления;</w:t>
      </w:r>
    </w:p>
    <w:p w14:paraId="05E17FFC"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2) при начальной регулировке системы, производимой при расчетном расходе воды на вводах, у всех абонентов устанавливаются одинаковые полные давления в подающей линии перед элеватором НПЭ и в обратном трубопроводе после отопительной системы НОЭ.</w:t>
      </w:r>
    </w:p>
    <w:p w14:paraId="36F7A3EA"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Разработка гидравлического режима тепловых сетей.</w:t>
      </w:r>
    </w:p>
    <w:p w14:paraId="555818C8"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Гидравлический режим тепловых сетей определяет давление в любой точке в подающих и обратных трубопроводах, располагаемые напоры на выводах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теплоты и подкачивающих станций. К гидравлическому режиму работы тепловых сетей предъявляют следующие требования:</w:t>
      </w:r>
    </w:p>
    <w:p w14:paraId="2FBB8327" w14:textId="545BA73A"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а)</w:t>
      </w:r>
      <w:r w:rsidRPr="00764918">
        <w:rPr>
          <w:rFonts w:ascii="Times New Roman" w:eastAsia="Calibri" w:hAnsi="Times New Roman"/>
          <w:sz w:val="28"/>
          <w:szCs w:val="28"/>
          <w:lang w:val="ru-RU" w:bidi="ar-SA"/>
        </w:rPr>
        <w:tab/>
      </w:r>
      <w:r w:rsidR="002C1A49"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давление воды в обратных трубопроводах не должно превышать допустимого рабочего давления в непосредственно присоединенных системах потребителей теплоты и в то же время должно быть выше на 0,05 МПа (0,5 кгс/см</w:t>
      </w:r>
      <w:r w:rsidRPr="00764918">
        <w:rPr>
          <w:rFonts w:ascii="Times New Roman" w:eastAsia="Calibri" w:hAnsi="Times New Roman"/>
          <w:sz w:val="28"/>
          <w:szCs w:val="28"/>
          <w:vertAlign w:val="superscript"/>
          <w:lang w:val="ru-RU" w:bidi="ar-SA"/>
        </w:rPr>
        <w:t>2</w:t>
      </w:r>
      <w:r w:rsidRPr="00764918">
        <w:rPr>
          <w:rFonts w:ascii="Times New Roman" w:eastAsia="Calibri" w:hAnsi="Times New Roman"/>
          <w:sz w:val="28"/>
          <w:szCs w:val="28"/>
          <w:lang w:val="ru-RU" w:bidi="ar-SA"/>
        </w:rPr>
        <w:t>) статического давления систем отопления для обеспечения их заполнения;</w:t>
      </w:r>
    </w:p>
    <w:p w14:paraId="47A3487B" w14:textId="0DF9AEF4"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б)</w:t>
      </w:r>
      <w:r w:rsidR="002C1A49"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ab/>
        <w:t>давление воды в обратных трубопроводах тепловой сети во избежание подсоса воздуха должно быть не менее 0,05 МПа (0,5 кгс/см</w:t>
      </w:r>
      <w:r w:rsidRPr="00764918">
        <w:rPr>
          <w:rFonts w:ascii="Times New Roman" w:eastAsia="Calibri" w:hAnsi="Times New Roman"/>
          <w:sz w:val="28"/>
          <w:szCs w:val="28"/>
          <w:vertAlign w:val="superscript"/>
          <w:lang w:val="ru-RU" w:bidi="ar-SA"/>
        </w:rPr>
        <w:t>2</w:t>
      </w:r>
      <w:r w:rsidRPr="00764918">
        <w:rPr>
          <w:rFonts w:ascii="Times New Roman" w:eastAsia="Calibri" w:hAnsi="Times New Roman"/>
          <w:sz w:val="28"/>
          <w:szCs w:val="28"/>
          <w:lang w:val="ru-RU" w:bidi="ar-SA"/>
        </w:rPr>
        <w:t>);</w:t>
      </w:r>
    </w:p>
    <w:p w14:paraId="5E20844D"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w:t>
      </w:r>
      <w:r w:rsidRPr="00764918">
        <w:rPr>
          <w:rFonts w:ascii="Times New Roman" w:eastAsia="Calibri" w:hAnsi="Times New Roman"/>
          <w:sz w:val="28"/>
          <w:szCs w:val="28"/>
          <w:lang w:val="ru-RU" w:bidi="ar-SA"/>
        </w:rPr>
        <w:tab/>
      </w:r>
      <w:r w:rsidR="00C67B56" w:rsidRPr="00764918">
        <w:rPr>
          <w:rFonts w:ascii="Times New Roman" w:eastAsia="Calibri" w:hAnsi="Times New Roman"/>
          <w:sz w:val="28"/>
          <w:szCs w:val="28"/>
          <w:lang w:val="ru-RU" w:bidi="ar-SA"/>
        </w:rPr>
        <w:t xml:space="preserve"> д</w:t>
      </w:r>
      <w:r w:rsidRPr="00764918">
        <w:rPr>
          <w:rFonts w:ascii="Times New Roman" w:eastAsia="Calibri" w:hAnsi="Times New Roman"/>
          <w:sz w:val="28"/>
          <w:szCs w:val="28"/>
          <w:lang w:val="ru-RU" w:bidi="ar-SA"/>
        </w:rPr>
        <w:t>авление воды во всасывающих патрубках сетевых, подпиточных, подкачивающих и смесительных насосов не должно превышать допустимого по условиям прочности конструкции насосов и быть не ниже 0,05 МПа (0,5 кгс/см</w:t>
      </w:r>
      <w:r w:rsidRPr="00764918">
        <w:rPr>
          <w:rFonts w:ascii="Times New Roman" w:eastAsia="Calibri" w:hAnsi="Times New Roman"/>
          <w:sz w:val="28"/>
          <w:szCs w:val="28"/>
          <w:vertAlign w:val="superscript"/>
          <w:lang w:val="ru-RU" w:bidi="ar-SA"/>
        </w:rPr>
        <w:t>2</w:t>
      </w:r>
      <w:r w:rsidRPr="00764918">
        <w:rPr>
          <w:rFonts w:ascii="Times New Roman" w:eastAsia="Calibri" w:hAnsi="Times New Roman"/>
          <w:sz w:val="28"/>
          <w:szCs w:val="28"/>
          <w:lang w:val="ru-RU" w:bidi="ar-SA"/>
        </w:rPr>
        <w:t>) или величины допустимого кавитационного запаса;</w:t>
      </w:r>
    </w:p>
    <w:p w14:paraId="20807436" w14:textId="35CE3211"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г)</w:t>
      </w:r>
      <w:r w:rsidRPr="00764918">
        <w:rPr>
          <w:rFonts w:ascii="Times New Roman" w:eastAsia="Calibri" w:hAnsi="Times New Roman"/>
          <w:sz w:val="28"/>
          <w:szCs w:val="28"/>
          <w:lang w:val="ru-RU" w:bidi="ar-SA"/>
        </w:rPr>
        <w:tab/>
      </w:r>
      <w:r w:rsidR="00204DA5" w:rsidRPr="00204DA5">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давление в подающем трубопроводе при работе сетевых насосов должно быть таким, чтобы не происходило кипения воды при ее максимальной температуре в любой точке подающего трубопровода, в оборудовании источника теплоты и в приборах систем теплопотребителей, непосредственно присоединенных к тепловым сетям; при этом давление в оборудовании источника теплоты и тепловой сети не должно превышать допустимых пределов их прочности;</w:t>
      </w:r>
    </w:p>
    <w:p w14:paraId="7AF70737" w14:textId="12D4CB05"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д)</w:t>
      </w:r>
      <w:r w:rsidR="002C1A49"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ab/>
        <w:t>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 и соплах элеваторов в случае их присутствия;</w:t>
      </w:r>
    </w:p>
    <w:p w14:paraId="71DCD3BF" w14:textId="4C3B4821"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е)</w:t>
      </w:r>
      <w:r w:rsidR="002C1A49"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ab/>
        <w:t xml:space="preserve">статическое давление в системе теплоснабжения не должно превышать допустимого давления в оборудовании источника теплоты, в тепловых сетях и системах теплопотребления, непосредственно присоединенных к сетям, и обеспечивать заполнение их водой; статическое давление должно определяться условно для температуры воды до 100 </w:t>
      </w:r>
      <w:r w:rsidRPr="00764918">
        <w:rPr>
          <w:rFonts w:ascii="Times New Roman" w:eastAsia="Calibri" w:hAnsi="Times New Roman"/>
          <w:sz w:val="28"/>
          <w:szCs w:val="28"/>
          <w:vertAlign w:val="superscript"/>
          <w:lang w:val="ru-RU" w:bidi="ar-SA"/>
        </w:rPr>
        <w:t>0</w:t>
      </w:r>
      <w:r w:rsidRPr="00764918">
        <w:rPr>
          <w:rFonts w:ascii="Times New Roman" w:eastAsia="Calibri" w:hAnsi="Times New Roman"/>
          <w:sz w:val="28"/>
          <w:szCs w:val="28"/>
          <w:lang w:val="ru-RU" w:bidi="ar-SA"/>
        </w:rPr>
        <w:t>С; для случаев аварийной остановки сетевых насосов или отключения отдельных участков тепловой сети при сложных рельефе местности и гидравлическом режиме допускается учитывать повышение статического давления во избежание кипения воды с температурой выше 100</w:t>
      </w:r>
      <w:r w:rsidR="002C1A49"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°С.</w:t>
      </w:r>
    </w:p>
    <w:p w14:paraId="3FB42F83"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Для учета взаимного влияния рельефа местности, высоты абонентских систем, потерь давления в тепловых сетях и предъявляемых выше требований в процессе разработки гидравлического режима тепловой сети необходимо строить пьезометрический график. На пьезометрических графиках величины гидравлического потенциала выражены в единицах напора.</w:t>
      </w:r>
    </w:p>
    <w:p w14:paraId="7E8F886E"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Пьезометрический график представляет собой графическое изображение напоров в тепловой сети относительно местности, на которой она проложена. На пьезометрическом графике в определенном масштабе наносят рельеф местности, высоту присоединенных зданий, величины напоров в сети. На горизонтальной оси графика откладывают длину сети, а на вертикальной оси - напоры. Линии напоров в сети наносят как для рабочего, так и для статического режимов.</w:t>
      </w:r>
    </w:p>
    <w:p w14:paraId="6371EDFA"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Пьезометрические графики построены с учетом рекомендаций и параметров работы существующего оборудования на источниках тепла.</w:t>
      </w:r>
    </w:p>
    <w:p w14:paraId="24C38024"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Выводы по разработке гидравлического режима тепловых сетей.</w:t>
      </w:r>
    </w:p>
    <w:p w14:paraId="7B17A344"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Данные выводы относятся ко всем рассмотренным теплотрассам.</w:t>
      </w:r>
    </w:p>
    <w:p w14:paraId="54DF5EC3" w14:textId="53185ABA"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1) Давление в отдельных точках системы не превышает пределы прочности, </w:t>
      </w:r>
      <w:r w:rsidR="00EB0D46" w:rsidRPr="00764918">
        <w:rPr>
          <w:rFonts w:ascii="Times New Roman" w:eastAsia="Calibri" w:hAnsi="Times New Roman"/>
          <w:sz w:val="28"/>
          <w:szCs w:val="28"/>
          <w:lang w:val="ru-RU" w:bidi="ar-SA"/>
        </w:rPr>
        <w:t>следовательно,</w:t>
      </w:r>
      <w:r w:rsidRPr="00764918">
        <w:rPr>
          <w:rFonts w:ascii="Times New Roman" w:eastAsia="Calibri" w:hAnsi="Times New Roman"/>
          <w:sz w:val="28"/>
          <w:szCs w:val="28"/>
          <w:lang w:val="ru-RU" w:bidi="ar-SA"/>
        </w:rPr>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14:paraId="184350CF"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14:paraId="697FD33D"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14:paraId="67D7B448"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4) Напоры на входе сетевых насосов и на выходе из источника теплоты, удовлетворяют всем требованиям, предъявляемым к гидравлическому режиму.</w:t>
      </w:r>
    </w:p>
    <w:p w14:paraId="592C284A"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w:t>
      </w:r>
      <w:r w:rsidRPr="00764918">
        <w:rPr>
          <w:rFonts w:ascii="Times New Roman" w:eastAsia="Calibri" w:hAnsi="Times New Roman"/>
          <w:sz w:val="28"/>
          <w:szCs w:val="28"/>
          <w:lang w:val="ru-RU" w:bidi="ar-SA"/>
        </w:rPr>
        <w:lastRenderedPageBreak/>
        <w:t>подающем и обратном трубопроводах не требуется.</w:t>
      </w:r>
    </w:p>
    <w:p w14:paraId="761B5DF6"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Рекомендации по выполнению мероприятий на тепловых сетях.</w:t>
      </w:r>
    </w:p>
    <w:p w14:paraId="34A906FF"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Для согласованной работы всех теплопотребителей и контроля параметров теплоносителя на отдельно взятом объекте, рекомендуем:</w:t>
      </w:r>
    </w:p>
    <w:p w14:paraId="537E24A0" w14:textId="4C0D1AFD"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1.</w:t>
      </w:r>
      <w:r w:rsidRPr="00764918">
        <w:rPr>
          <w:rFonts w:ascii="Times New Roman" w:eastAsia="Calibri" w:hAnsi="Times New Roman"/>
          <w:sz w:val="28"/>
          <w:szCs w:val="28"/>
          <w:lang w:val="ru-RU" w:bidi="ar-SA"/>
        </w:rPr>
        <w:tab/>
      </w:r>
      <w:r w:rsidR="002C1A49"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Промыть систему отопления каждого здания и сооружения включая отопительные приборы.</w:t>
      </w:r>
    </w:p>
    <w:p w14:paraId="294FEC9C" w14:textId="1BC18934"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2.</w:t>
      </w:r>
      <w:r w:rsidRPr="00764918">
        <w:rPr>
          <w:rFonts w:ascii="Times New Roman" w:eastAsia="Calibri" w:hAnsi="Times New Roman"/>
          <w:sz w:val="28"/>
          <w:szCs w:val="28"/>
          <w:lang w:val="ru-RU" w:bidi="ar-SA"/>
        </w:rPr>
        <w:tab/>
      </w:r>
      <w:r w:rsidR="002C1A49"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14:paraId="7A34F862"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2.1.</w:t>
      </w:r>
      <w:r w:rsidRPr="00764918">
        <w:rPr>
          <w:rFonts w:ascii="Times New Roman" w:eastAsia="Calibri" w:hAnsi="Times New Roman"/>
          <w:sz w:val="28"/>
          <w:szCs w:val="28"/>
          <w:lang w:val="ru-RU" w:bidi="ar-SA"/>
        </w:rPr>
        <w:tab/>
      </w:r>
      <w:r w:rsidR="00C67B56" w:rsidRPr="00764918">
        <w:rPr>
          <w:rFonts w:ascii="Times New Roman" w:eastAsia="Calibri" w:hAnsi="Times New Roman"/>
          <w:sz w:val="28"/>
          <w:szCs w:val="28"/>
          <w:lang w:val="ru-RU" w:bidi="ar-SA"/>
        </w:rPr>
        <w:t xml:space="preserve"> Н</w:t>
      </w:r>
      <w:r w:rsidRPr="00764918">
        <w:rPr>
          <w:rFonts w:ascii="Times New Roman" w:eastAsia="Calibri" w:hAnsi="Times New Roman"/>
          <w:sz w:val="28"/>
          <w:szCs w:val="28"/>
          <w:lang w:val="ru-RU" w:bidi="ar-SA"/>
        </w:rPr>
        <w:t>а подающем и обратном трубопроводе каждого здания или сооружения;</w:t>
      </w:r>
    </w:p>
    <w:p w14:paraId="5D29AE07"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2.2.</w:t>
      </w:r>
      <w:r w:rsidRPr="00764918">
        <w:rPr>
          <w:rFonts w:ascii="Times New Roman" w:eastAsia="Calibri" w:hAnsi="Times New Roman"/>
          <w:sz w:val="28"/>
          <w:szCs w:val="28"/>
          <w:lang w:val="ru-RU" w:bidi="ar-SA"/>
        </w:rPr>
        <w:tab/>
      </w:r>
      <w:r w:rsidR="00C67B56" w:rsidRPr="00764918">
        <w:rPr>
          <w:rFonts w:ascii="Times New Roman" w:eastAsia="Calibri" w:hAnsi="Times New Roman"/>
          <w:sz w:val="28"/>
          <w:szCs w:val="28"/>
          <w:lang w:val="ru-RU" w:bidi="ar-SA"/>
        </w:rPr>
        <w:t xml:space="preserve"> Н</w:t>
      </w:r>
      <w:r w:rsidRPr="00764918">
        <w:rPr>
          <w:rFonts w:ascii="Times New Roman" w:eastAsia="Calibri" w:hAnsi="Times New Roman"/>
          <w:sz w:val="28"/>
          <w:szCs w:val="28"/>
          <w:lang w:val="ru-RU" w:bidi="ar-SA"/>
        </w:rPr>
        <w:t>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14:paraId="23062813" w14:textId="2742A502"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3.</w:t>
      </w:r>
      <w:r w:rsidRPr="00764918">
        <w:rPr>
          <w:rFonts w:ascii="Times New Roman" w:eastAsia="Calibri" w:hAnsi="Times New Roman"/>
          <w:sz w:val="28"/>
          <w:szCs w:val="28"/>
          <w:lang w:val="ru-RU" w:bidi="ar-SA"/>
        </w:rPr>
        <w:tab/>
      </w:r>
      <w:r w:rsidR="002C1A49"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14:paraId="3E3C1919" w14:textId="16BB04CC"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4.</w:t>
      </w:r>
      <w:r w:rsidRPr="00764918">
        <w:rPr>
          <w:rFonts w:ascii="Times New Roman" w:eastAsia="Calibri" w:hAnsi="Times New Roman"/>
          <w:sz w:val="28"/>
          <w:szCs w:val="28"/>
          <w:lang w:val="ru-RU" w:bidi="ar-SA"/>
        </w:rPr>
        <w:tab/>
      </w:r>
      <w:r w:rsidR="002C1A49"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Имеющиеся в зданиях и сооружениях индивидуальные тепловые пункты и потребители тепловой энергии имеющие автоматическое регулирование должны быть настроены в соответствии с теплопотреблением здания или сооружения.</w:t>
      </w:r>
    </w:p>
    <w:p w14:paraId="229BB6C4" w14:textId="7F9AD574"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5.</w:t>
      </w:r>
      <w:r w:rsidRPr="00764918">
        <w:rPr>
          <w:rFonts w:ascii="Times New Roman" w:eastAsia="Calibri" w:hAnsi="Times New Roman"/>
          <w:sz w:val="28"/>
          <w:szCs w:val="28"/>
          <w:lang w:val="ru-RU" w:bidi="ar-SA"/>
        </w:rPr>
        <w:tab/>
      </w:r>
      <w:r w:rsidR="002C1A49"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14:paraId="4ABF3925" w14:textId="5AAEAF55"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6.</w:t>
      </w:r>
      <w:r w:rsidRPr="00764918">
        <w:rPr>
          <w:rFonts w:ascii="Times New Roman" w:eastAsia="Calibri" w:hAnsi="Times New Roman"/>
          <w:sz w:val="28"/>
          <w:szCs w:val="28"/>
          <w:lang w:val="ru-RU" w:bidi="ar-SA"/>
        </w:rPr>
        <w:tab/>
      </w:r>
      <w:r w:rsidR="002C1A49"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xml:space="preserve">Для исключения перерасхода тепловой и электрической энергии, а </w:t>
      </w:r>
      <w:r w:rsidR="00EB0D46" w:rsidRPr="00764918">
        <w:rPr>
          <w:rFonts w:ascii="Times New Roman" w:eastAsia="Calibri" w:hAnsi="Times New Roman"/>
          <w:sz w:val="28"/>
          <w:szCs w:val="28"/>
          <w:lang w:val="ru-RU" w:bidi="ar-SA"/>
        </w:rPr>
        <w:t>также</w:t>
      </w:r>
      <w:r w:rsidRPr="00764918">
        <w:rPr>
          <w:rFonts w:ascii="Times New Roman" w:eastAsia="Calibri" w:hAnsi="Times New Roman"/>
          <w:sz w:val="28"/>
          <w:szCs w:val="28"/>
          <w:lang w:val="ru-RU" w:bidi="ar-SA"/>
        </w:rPr>
        <w:t xml:space="preserve"> газового топлива котельных установить узлы учёта потребляемого тепла на каждом здании и сооружении.</w:t>
      </w:r>
    </w:p>
    <w:p w14:paraId="25002645" w14:textId="55EA79FC"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7.</w:t>
      </w:r>
      <w:r w:rsidRPr="00764918">
        <w:rPr>
          <w:rFonts w:ascii="Times New Roman" w:eastAsia="Calibri" w:hAnsi="Times New Roman"/>
          <w:sz w:val="28"/>
          <w:szCs w:val="28"/>
          <w:lang w:val="ru-RU" w:bidi="ar-SA"/>
        </w:rPr>
        <w:tab/>
      </w:r>
      <w:r w:rsidR="002C1A49"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14:paraId="11C8F924" w14:textId="31ED46FE"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8.</w:t>
      </w:r>
      <w:r w:rsidRPr="00764918">
        <w:rPr>
          <w:rFonts w:ascii="Times New Roman" w:eastAsia="Calibri" w:hAnsi="Times New Roman"/>
          <w:sz w:val="28"/>
          <w:szCs w:val="28"/>
          <w:lang w:val="ru-RU" w:bidi="ar-SA"/>
        </w:rPr>
        <w:tab/>
      </w:r>
      <w:r w:rsidR="002C1A49"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14:paraId="660A85E9" w14:textId="51D992E5"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8.1.</w:t>
      </w:r>
      <w:r w:rsidRPr="00764918">
        <w:rPr>
          <w:rFonts w:ascii="Times New Roman" w:eastAsia="Calibri" w:hAnsi="Times New Roman"/>
          <w:sz w:val="28"/>
          <w:szCs w:val="28"/>
          <w:lang w:val="ru-RU" w:bidi="ar-SA"/>
        </w:rPr>
        <w:tab/>
      </w:r>
      <w:r w:rsidR="00C67B56" w:rsidRPr="00764918">
        <w:rPr>
          <w:rFonts w:ascii="Times New Roman" w:eastAsia="Calibri" w:hAnsi="Times New Roman"/>
          <w:sz w:val="28"/>
          <w:szCs w:val="28"/>
          <w:lang w:val="ru-RU" w:bidi="ar-SA"/>
        </w:rPr>
        <w:t xml:space="preserve"> Р</w:t>
      </w:r>
      <w:r w:rsidRPr="00764918">
        <w:rPr>
          <w:rFonts w:ascii="Times New Roman" w:eastAsia="Calibri" w:hAnsi="Times New Roman"/>
          <w:sz w:val="28"/>
          <w:szCs w:val="28"/>
          <w:lang w:val="ru-RU" w:bidi="ar-SA"/>
        </w:rPr>
        <w:t xml:space="preserve">егулировать температуру теплоносителя, </w:t>
      </w:r>
      <w:r w:rsidR="00EB0D46" w:rsidRPr="00764918">
        <w:rPr>
          <w:rFonts w:ascii="Times New Roman" w:eastAsia="Calibri" w:hAnsi="Times New Roman"/>
          <w:sz w:val="28"/>
          <w:szCs w:val="28"/>
          <w:lang w:val="ru-RU" w:bidi="ar-SA"/>
        </w:rPr>
        <w:t>а, следовательно,</w:t>
      </w:r>
      <w:r w:rsidRPr="00764918">
        <w:rPr>
          <w:rFonts w:ascii="Times New Roman" w:eastAsia="Calibri" w:hAnsi="Times New Roman"/>
          <w:sz w:val="28"/>
          <w:szCs w:val="28"/>
          <w:lang w:val="ru-RU" w:bidi="ar-SA"/>
        </w:rPr>
        <w:t xml:space="preserve"> и температуру внутри помещений в прямой зависимости от температуры наружного воздуха;</w:t>
      </w:r>
    </w:p>
    <w:p w14:paraId="3CC01F73" w14:textId="662A8C2F"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8.2.</w:t>
      </w:r>
      <w:r w:rsidRPr="00764918">
        <w:rPr>
          <w:rFonts w:ascii="Times New Roman" w:eastAsia="Calibri" w:hAnsi="Times New Roman"/>
          <w:sz w:val="28"/>
          <w:szCs w:val="28"/>
          <w:lang w:val="ru-RU" w:bidi="ar-SA"/>
        </w:rPr>
        <w:tab/>
      </w:r>
      <w:r w:rsidR="002C1A49"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Поддерживать стабильную температуру горячего водоснабжения;</w:t>
      </w:r>
    </w:p>
    <w:p w14:paraId="31835685" w14:textId="68FE5DE5"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8.3.</w:t>
      </w:r>
      <w:r w:rsidRPr="00764918">
        <w:rPr>
          <w:rFonts w:ascii="Times New Roman" w:eastAsia="Calibri" w:hAnsi="Times New Roman"/>
          <w:sz w:val="28"/>
          <w:szCs w:val="28"/>
          <w:lang w:val="ru-RU" w:bidi="ar-SA"/>
        </w:rPr>
        <w:tab/>
      </w:r>
      <w:r w:rsidR="002C1A49"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14:paraId="529031FD" w14:textId="7525783C" w:rsidR="00AB5A7B" w:rsidRPr="00764918" w:rsidRDefault="002C1A49" w:rsidP="001048EC">
      <w:pPr>
        <w:widowControl w:val="0"/>
        <w:numPr>
          <w:ilvl w:val="0"/>
          <w:numId w:val="81"/>
        </w:numPr>
        <w:suppressAutoHyphens/>
        <w:spacing w:line="240" w:lineRule="auto"/>
        <w:ind w:left="0" w:firstLine="709"/>
        <w:contextualSpacing/>
        <w:rPr>
          <w:rFonts w:ascii="Times New Roman" w:eastAsia="Calibri" w:hAnsi="Times New Roman"/>
          <w:sz w:val="28"/>
          <w:szCs w:val="28"/>
          <w:lang w:val="ru-RU" w:bidi="ar-SA"/>
        </w:rPr>
      </w:pPr>
      <w:bookmarkStart w:id="332" w:name="_Toc9154872"/>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 xml:space="preserve">Выводы о резервах (дефицитах) существующей системы </w:t>
      </w:r>
      <w:r w:rsidR="00AB5A7B" w:rsidRPr="00764918">
        <w:rPr>
          <w:rFonts w:ascii="Times New Roman" w:eastAsia="Calibri" w:hAnsi="Times New Roman"/>
          <w:sz w:val="28"/>
          <w:szCs w:val="28"/>
          <w:lang w:val="ru-RU" w:bidi="ar-SA"/>
        </w:rPr>
        <w:lastRenderedPageBreak/>
        <w:t>теплоснабжения при обеспечении перспективной тепловой нагрузки потребителей</w:t>
      </w:r>
      <w:bookmarkEnd w:id="332"/>
    </w:p>
    <w:p w14:paraId="00DAA103"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Дефицитов тепловой мощности от теплоисточников не выявлены. Анализ приведенных в таблице 8 данных показывает, что наблюдается уменьшение резерва тепловой мощности к расчётному сроку реализации схемы теплоснабжения.</w:t>
      </w:r>
    </w:p>
    <w:p w14:paraId="173DB5E7" w14:textId="4BE944B1" w:rsidR="00AB5A7B" w:rsidRPr="00764918" w:rsidRDefault="00442C9C" w:rsidP="001048EC">
      <w:pPr>
        <w:widowControl w:val="0"/>
        <w:suppressAutoHyphens/>
        <w:spacing w:line="240" w:lineRule="auto"/>
        <w:ind w:firstLine="709"/>
        <w:contextualSpacing/>
        <w:rPr>
          <w:rFonts w:ascii="Times New Roman" w:eastAsia="Calibri" w:hAnsi="Times New Roman"/>
          <w:sz w:val="28"/>
          <w:szCs w:val="28"/>
          <w:lang w:val="ru-RU" w:bidi="ar-SA"/>
        </w:rPr>
      </w:pPr>
      <w:bookmarkStart w:id="333" w:name="_Toc9154873"/>
      <w:r>
        <w:rPr>
          <w:rFonts w:ascii="Times New Roman" w:eastAsia="Calibri" w:hAnsi="Times New Roman"/>
          <w:sz w:val="28"/>
          <w:szCs w:val="28"/>
          <w:lang w:val="ru-RU" w:bidi="ar-SA"/>
        </w:rPr>
        <w:t>Глава 5. М</w:t>
      </w:r>
      <w:r w:rsidR="005F22A1" w:rsidRPr="00764918">
        <w:rPr>
          <w:rFonts w:ascii="Times New Roman" w:eastAsia="Calibri" w:hAnsi="Times New Roman"/>
          <w:sz w:val="28"/>
          <w:szCs w:val="28"/>
          <w:lang w:val="ru-RU" w:bidi="ar-SA"/>
        </w:rPr>
        <w:t>астер-план развития системы теплоснабжения поселения</w:t>
      </w:r>
      <w:bookmarkEnd w:id="333"/>
    </w:p>
    <w:p w14:paraId="5B1016BB" w14:textId="7B359555" w:rsidR="00AB5A7B" w:rsidRPr="00764918" w:rsidRDefault="002C1A49" w:rsidP="001048EC">
      <w:pPr>
        <w:widowControl w:val="0"/>
        <w:numPr>
          <w:ilvl w:val="0"/>
          <w:numId w:val="81"/>
        </w:numPr>
        <w:suppressAutoHyphens/>
        <w:spacing w:line="240" w:lineRule="auto"/>
        <w:ind w:left="0" w:firstLine="709"/>
        <w:contextualSpacing/>
        <w:rPr>
          <w:rFonts w:ascii="Times New Roman" w:eastAsia="Calibri" w:hAnsi="Times New Roman"/>
          <w:sz w:val="28"/>
          <w:szCs w:val="28"/>
          <w:lang w:val="ru-RU" w:bidi="ar-SA"/>
        </w:rPr>
      </w:pPr>
      <w:bookmarkStart w:id="334" w:name="_Toc9154874"/>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34"/>
    </w:p>
    <w:p w14:paraId="1344F6BA"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Изменения относительно ранее принятого варианта развития систем теплоснабжения отсутствуют.</w:t>
      </w:r>
    </w:p>
    <w:p w14:paraId="14F398EE" w14:textId="3036CB52" w:rsidR="00AB5A7B" w:rsidRPr="00764918" w:rsidRDefault="002C1A49" w:rsidP="001048EC">
      <w:pPr>
        <w:widowControl w:val="0"/>
        <w:numPr>
          <w:ilvl w:val="0"/>
          <w:numId w:val="81"/>
        </w:numPr>
        <w:suppressAutoHyphens/>
        <w:spacing w:line="240" w:lineRule="auto"/>
        <w:ind w:left="0" w:firstLine="709"/>
        <w:contextualSpacing/>
        <w:rPr>
          <w:rFonts w:ascii="Times New Roman" w:eastAsia="Calibri" w:hAnsi="Times New Roman"/>
          <w:sz w:val="28"/>
          <w:szCs w:val="28"/>
          <w:lang w:val="ru-RU" w:bidi="ar-SA"/>
        </w:rPr>
      </w:pPr>
      <w:bookmarkStart w:id="335" w:name="_Toc9154875"/>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335"/>
    </w:p>
    <w:p w14:paraId="5BC02D38"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Изменения относительно ранее принятого варианта развития систем теплоснабжения отсутствуют.</w:t>
      </w:r>
    </w:p>
    <w:p w14:paraId="1B998405" w14:textId="0FF212C3" w:rsidR="00AB5A7B" w:rsidRPr="00764918" w:rsidRDefault="002C1A49" w:rsidP="001048EC">
      <w:pPr>
        <w:widowControl w:val="0"/>
        <w:numPr>
          <w:ilvl w:val="0"/>
          <w:numId w:val="81"/>
        </w:numPr>
        <w:suppressAutoHyphens/>
        <w:spacing w:line="240" w:lineRule="auto"/>
        <w:ind w:left="0" w:firstLine="709"/>
        <w:contextualSpacing/>
        <w:rPr>
          <w:rFonts w:ascii="Times New Roman" w:eastAsia="Calibri" w:hAnsi="Times New Roman"/>
          <w:sz w:val="28"/>
          <w:szCs w:val="28"/>
          <w:lang w:val="ru-RU" w:bidi="ar-SA"/>
        </w:rPr>
      </w:pPr>
      <w:bookmarkStart w:id="336" w:name="_Toc9154876"/>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Технико-экономическое сравнение вариантов перспективного развития систем теплоснабжения поселения</w:t>
      </w:r>
      <w:bookmarkEnd w:id="336"/>
    </w:p>
    <w:p w14:paraId="6B6A6830" w14:textId="77777777"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Изменения относительно ранее принятого варианта развития систем теплоснабжения отсутствуют</w:t>
      </w:r>
    </w:p>
    <w:p w14:paraId="6DE3FC99" w14:textId="2B097DAA" w:rsidR="00AB5A7B" w:rsidRPr="00764918" w:rsidRDefault="00A35FAB" w:rsidP="001048EC">
      <w:pPr>
        <w:widowControl w:val="0"/>
        <w:suppressAutoHyphens/>
        <w:spacing w:line="240" w:lineRule="auto"/>
        <w:ind w:firstLine="709"/>
        <w:contextualSpacing/>
        <w:rPr>
          <w:rFonts w:ascii="Times New Roman" w:eastAsia="Calibri" w:hAnsi="Times New Roman"/>
          <w:sz w:val="28"/>
          <w:szCs w:val="28"/>
          <w:lang w:val="ru-RU" w:bidi="ar-SA"/>
        </w:rPr>
      </w:pPr>
      <w:bookmarkStart w:id="337" w:name="_Toc9154877"/>
      <w:r>
        <w:rPr>
          <w:rFonts w:ascii="Times New Roman" w:eastAsia="Calibri" w:hAnsi="Times New Roman"/>
          <w:sz w:val="28"/>
          <w:szCs w:val="28"/>
          <w:lang w:val="ru-RU" w:bidi="ar-SA"/>
        </w:rPr>
        <w:t>Глава 6. С</w:t>
      </w:r>
      <w:r w:rsidR="005F22A1" w:rsidRPr="00764918">
        <w:rPr>
          <w:rFonts w:ascii="Times New Roman" w:eastAsia="Calibri" w:hAnsi="Times New Roman"/>
          <w:sz w:val="28"/>
          <w:szCs w:val="28"/>
          <w:lang w:val="ru-RU" w:bidi="ar-SA"/>
        </w:rPr>
        <w:t>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w:t>
      </w:r>
      <w:r w:rsidR="00842616" w:rsidRPr="00764918">
        <w:rPr>
          <w:rFonts w:ascii="Times New Roman" w:eastAsia="Calibri" w:hAnsi="Times New Roman"/>
          <w:sz w:val="28"/>
          <w:szCs w:val="28"/>
          <w:lang w:val="ru-RU" w:bidi="ar-SA"/>
        </w:rPr>
        <w:t>й</w:t>
      </w:r>
      <w:r w:rsidR="005F22A1" w:rsidRPr="00764918">
        <w:rPr>
          <w:rFonts w:ascii="Times New Roman" w:eastAsia="Calibri" w:hAnsi="Times New Roman"/>
          <w:sz w:val="28"/>
          <w:szCs w:val="28"/>
          <w:lang w:val="ru-RU" w:bidi="ar-SA"/>
        </w:rPr>
        <w:t>, в том числе в аварийных режимах</w:t>
      </w:r>
      <w:bookmarkEnd w:id="337"/>
    </w:p>
    <w:p w14:paraId="0C5FB67C" w14:textId="6E76C6EC" w:rsidR="00AB5A7B" w:rsidRPr="00764918" w:rsidRDefault="002C1A49" w:rsidP="001048EC">
      <w:pPr>
        <w:widowControl w:val="0"/>
        <w:numPr>
          <w:ilvl w:val="0"/>
          <w:numId w:val="81"/>
        </w:numPr>
        <w:suppressAutoHyphens/>
        <w:spacing w:line="240" w:lineRule="auto"/>
        <w:ind w:left="0" w:firstLine="709"/>
        <w:contextualSpacing/>
        <w:rPr>
          <w:rFonts w:ascii="Times New Roman" w:eastAsia="Calibri" w:hAnsi="Times New Roman"/>
          <w:sz w:val="28"/>
          <w:szCs w:val="28"/>
          <w:lang w:val="ru-RU" w:bidi="ar-SA"/>
        </w:rPr>
      </w:pPr>
      <w:bookmarkStart w:id="338" w:name="_Toc9154878"/>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338"/>
    </w:p>
    <w:p w14:paraId="28E38EB6" w14:textId="77777777" w:rsidR="00283F80" w:rsidRDefault="00283F80" w:rsidP="001048EC">
      <w:pPr>
        <w:widowControl w:val="0"/>
        <w:suppressAutoHyphens/>
        <w:spacing w:line="240" w:lineRule="auto"/>
        <w:ind w:firstLine="709"/>
        <w:contextualSpacing/>
        <w:rPr>
          <w:rFonts w:ascii="Times New Roman" w:eastAsia="Calibri" w:hAnsi="Times New Roman"/>
          <w:sz w:val="28"/>
          <w:szCs w:val="28"/>
          <w:lang w:val="ru-RU" w:bidi="ar-SA"/>
        </w:rPr>
      </w:pPr>
    </w:p>
    <w:p w14:paraId="661955A0" w14:textId="77777777" w:rsidR="00283F80" w:rsidRDefault="00283F80" w:rsidP="001048EC">
      <w:pPr>
        <w:widowControl w:val="0"/>
        <w:suppressAutoHyphens/>
        <w:spacing w:line="240" w:lineRule="auto"/>
        <w:ind w:firstLine="709"/>
        <w:contextualSpacing/>
        <w:rPr>
          <w:rFonts w:ascii="Times New Roman" w:eastAsia="Calibri" w:hAnsi="Times New Roman"/>
          <w:sz w:val="28"/>
          <w:szCs w:val="28"/>
          <w:lang w:val="ru-RU" w:bidi="ar-SA"/>
        </w:rPr>
      </w:pPr>
    </w:p>
    <w:p w14:paraId="1302904E" w14:textId="77777777" w:rsidR="00283F80" w:rsidRDefault="00283F80" w:rsidP="001048EC">
      <w:pPr>
        <w:widowControl w:val="0"/>
        <w:suppressAutoHyphens/>
        <w:spacing w:line="240" w:lineRule="auto"/>
        <w:ind w:firstLine="709"/>
        <w:contextualSpacing/>
        <w:rPr>
          <w:rFonts w:ascii="Times New Roman" w:eastAsia="Calibri" w:hAnsi="Times New Roman"/>
          <w:sz w:val="28"/>
          <w:szCs w:val="28"/>
          <w:lang w:val="ru-RU" w:bidi="ar-SA"/>
        </w:rPr>
      </w:pPr>
    </w:p>
    <w:p w14:paraId="3B5D0E49" w14:textId="77777777" w:rsidR="00283F80" w:rsidRDefault="00283F80" w:rsidP="001048EC">
      <w:pPr>
        <w:widowControl w:val="0"/>
        <w:suppressAutoHyphens/>
        <w:spacing w:line="240" w:lineRule="auto"/>
        <w:ind w:firstLine="709"/>
        <w:contextualSpacing/>
        <w:rPr>
          <w:rFonts w:ascii="Times New Roman" w:eastAsia="Calibri" w:hAnsi="Times New Roman"/>
          <w:sz w:val="28"/>
          <w:szCs w:val="28"/>
          <w:lang w:val="ru-RU" w:bidi="ar-SA"/>
        </w:rPr>
      </w:pPr>
    </w:p>
    <w:p w14:paraId="6DF90306" w14:textId="77777777" w:rsidR="00283F80" w:rsidRDefault="00283F80" w:rsidP="001048EC">
      <w:pPr>
        <w:widowControl w:val="0"/>
        <w:suppressAutoHyphens/>
        <w:spacing w:line="240" w:lineRule="auto"/>
        <w:ind w:firstLine="709"/>
        <w:contextualSpacing/>
        <w:rPr>
          <w:rFonts w:ascii="Times New Roman" w:eastAsia="Calibri" w:hAnsi="Times New Roman"/>
          <w:sz w:val="28"/>
          <w:szCs w:val="28"/>
          <w:lang w:val="ru-RU" w:bidi="ar-SA"/>
        </w:rPr>
      </w:pPr>
    </w:p>
    <w:p w14:paraId="4F763E31" w14:textId="77777777" w:rsidR="00283F80" w:rsidRDefault="00283F80" w:rsidP="001048EC">
      <w:pPr>
        <w:widowControl w:val="0"/>
        <w:suppressAutoHyphens/>
        <w:spacing w:line="240" w:lineRule="auto"/>
        <w:ind w:firstLine="709"/>
        <w:contextualSpacing/>
        <w:rPr>
          <w:rFonts w:ascii="Times New Roman" w:eastAsia="Calibri" w:hAnsi="Times New Roman"/>
          <w:sz w:val="28"/>
          <w:szCs w:val="28"/>
          <w:lang w:val="ru-RU" w:bidi="ar-SA"/>
        </w:rPr>
      </w:pPr>
    </w:p>
    <w:p w14:paraId="51EC8535" w14:textId="77777777" w:rsidR="00283F80" w:rsidRDefault="00283F80" w:rsidP="001048EC">
      <w:pPr>
        <w:widowControl w:val="0"/>
        <w:suppressAutoHyphens/>
        <w:spacing w:line="240" w:lineRule="auto"/>
        <w:ind w:firstLine="709"/>
        <w:contextualSpacing/>
        <w:rPr>
          <w:rFonts w:ascii="Times New Roman" w:eastAsia="Calibri" w:hAnsi="Times New Roman"/>
          <w:sz w:val="28"/>
          <w:szCs w:val="28"/>
          <w:lang w:val="ru-RU" w:bidi="ar-SA"/>
        </w:rPr>
      </w:pPr>
    </w:p>
    <w:p w14:paraId="7FC30A3B" w14:textId="77777777" w:rsidR="00283F80" w:rsidRDefault="00283F80" w:rsidP="001048EC">
      <w:pPr>
        <w:widowControl w:val="0"/>
        <w:suppressAutoHyphens/>
        <w:spacing w:line="240" w:lineRule="auto"/>
        <w:ind w:firstLine="709"/>
        <w:contextualSpacing/>
        <w:rPr>
          <w:rFonts w:ascii="Times New Roman" w:eastAsia="Calibri" w:hAnsi="Times New Roman"/>
          <w:sz w:val="28"/>
          <w:szCs w:val="28"/>
          <w:lang w:val="ru-RU" w:bidi="ar-SA"/>
        </w:rPr>
      </w:pPr>
    </w:p>
    <w:p w14:paraId="22246407" w14:textId="77777777" w:rsidR="00283F80" w:rsidRDefault="00283F80" w:rsidP="001048EC">
      <w:pPr>
        <w:widowControl w:val="0"/>
        <w:suppressAutoHyphens/>
        <w:spacing w:line="240" w:lineRule="auto"/>
        <w:ind w:firstLine="709"/>
        <w:contextualSpacing/>
        <w:rPr>
          <w:rFonts w:ascii="Times New Roman" w:eastAsia="Calibri" w:hAnsi="Times New Roman"/>
          <w:sz w:val="28"/>
          <w:szCs w:val="28"/>
          <w:lang w:val="ru-RU" w:bidi="ar-SA"/>
        </w:rPr>
      </w:pPr>
    </w:p>
    <w:p w14:paraId="2898A381" w14:textId="77777777" w:rsidR="00283F80" w:rsidRDefault="00283F80" w:rsidP="001048EC">
      <w:pPr>
        <w:widowControl w:val="0"/>
        <w:suppressAutoHyphens/>
        <w:spacing w:line="240" w:lineRule="auto"/>
        <w:ind w:firstLine="709"/>
        <w:contextualSpacing/>
        <w:rPr>
          <w:rFonts w:ascii="Times New Roman" w:eastAsia="Calibri" w:hAnsi="Times New Roman"/>
          <w:sz w:val="28"/>
          <w:szCs w:val="28"/>
          <w:lang w:val="ru-RU" w:bidi="ar-SA"/>
        </w:rPr>
        <w:sectPr w:rsidR="00283F80" w:rsidSect="00B42B32">
          <w:pgSz w:w="11906" w:h="16838"/>
          <w:pgMar w:top="1134" w:right="851" w:bottom="1134" w:left="1418" w:header="709" w:footer="709" w:gutter="0"/>
          <w:cols w:space="708"/>
          <w:docGrid w:linePitch="360"/>
        </w:sectPr>
      </w:pPr>
    </w:p>
    <w:p w14:paraId="4EE87941" w14:textId="3489E165" w:rsidR="00AB5A7B" w:rsidRPr="00764918" w:rsidRDefault="00AB5A7B" w:rsidP="001048EC">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Таблица 9 Нормативы технологических потерь при передаче тепловой энергии, теплоносителя по тепловым сетям ООО «ВЕЛЛ-</w:t>
      </w:r>
      <w:r w:rsidR="002C1A49" w:rsidRPr="00764918">
        <w:rPr>
          <w:rFonts w:ascii="Times New Roman" w:eastAsia="Calibri" w:hAnsi="Times New Roman"/>
          <w:sz w:val="28"/>
          <w:szCs w:val="28"/>
          <w:lang w:val="ru-RU" w:bidi="ar-SA"/>
        </w:rPr>
        <w:t>КОМ» на</w:t>
      </w:r>
      <w:r w:rsidRPr="00764918">
        <w:rPr>
          <w:rFonts w:ascii="Times New Roman" w:eastAsia="Calibri" w:hAnsi="Times New Roman"/>
          <w:sz w:val="28"/>
          <w:szCs w:val="28"/>
          <w:lang w:val="ru-RU" w:bidi="ar-SA"/>
        </w:rPr>
        <w:t xml:space="preserve"> территории муниципального образования «Мирненское сельское поселение» на </w:t>
      </w:r>
      <w:r w:rsidR="00BE1EBF" w:rsidRPr="00764918">
        <w:rPr>
          <w:rFonts w:ascii="Times New Roman" w:eastAsia="Calibri" w:hAnsi="Times New Roman"/>
          <w:sz w:val="28"/>
          <w:szCs w:val="28"/>
          <w:lang w:val="ru-RU" w:bidi="ar-SA"/>
        </w:rPr>
        <w:t>202</w:t>
      </w:r>
      <w:r w:rsidR="0073616B">
        <w:rPr>
          <w:rFonts w:ascii="Times New Roman" w:eastAsia="Calibri" w:hAnsi="Times New Roman"/>
          <w:sz w:val="28"/>
          <w:szCs w:val="28"/>
          <w:lang w:val="ru-RU" w:bidi="ar-SA"/>
        </w:rPr>
        <w:t>0</w:t>
      </w:r>
      <w:r w:rsidRPr="00764918">
        <w:rPr>
          <w:rFonts w:ascii="Times New Roman" w:eastAsia="Calibri" w:hAnsi="Times New Roman"/>
          <w:sz w:val="28"/>
          <w:szCs w:val="28"/>
          <w:lang w:val="ru-RU" w:bidi="ar-SA"/>
        </w:rPr>
        <w:t>-202</w:t>
      </w:r>
      <w:r w:rsidR="0073616B">
        <w:rPr>
          <w:rFonts w:ascii="Times New Roman" w:eastAsia="Calibri" w:hAnsi="Times New Roman"/>
          <w:sz w:val="28"/>
          <w:szCs w:val="28"/>
          <w:lang w:val="ru-RU" w:bidi="ar-SA"/>
        </w:rPr>
        <w:t>4</w:t>
      </w:r>
      <w:r w:rsidRPr="00764918">
        <w:rPr>
          <w:rFonts w:ascii="Times New Roman" w:eastAsia="Calibri" w:hAnsi="Times New Roman"/>
          <w:sz w:val="28"/>
          <w:szCs w:val="28"/>
          <w:lang w:val="ru-RU" w:bidi="ar-SA"/>
        </w:rPr>
        <w:t xml:space="preserve"> годы</w:t>
      </w:r>
    </w:p>
    <w:tbl>
      <w:tblPr>
        <w:tblW w:w="4951" w:type="pct"/>
        <w:tblInd w:w="108" w:type="dxa"/>
        <w:tblLayout w:type="fixed"/>
        <w:tblLook w:val="04A0" w:firstRow="1" w:lastRow="0" w:firstColumn="1" w:lastColumn="0" w:noHBand="0" w:noVBand="1"/>
      </w:tblPr>
      <w:tblGrid>
        <w:gridCol w:w="4694"/>
        <w:gridCol w:w="1564"/>
        <w:gridCol w:w="1568"/>
        <w:gridCol w:w="1568"/>
        <w:gridCol w:w="1568"/>
        <w:gridCol w:w="1560"/>
        <w:gridCol w:w="2198"/>
        <w:gridCol w:w="1275"/>
        <w:gridCol w:w="1780"/>
        <w:gridCol w:w="1758"/>
        <w:gridCol w:w="2012"/>
      </w:tblGrid>
      <w:tr w:rsidR="00283F80" w:rsidRPr="001048EC" w14:paraId="71C83EE8" w14:textId="77777777" w:rsidTr="00CE1117">
        <w:trPr>
          <w:trHeight w:val="283"/>
        </w:trPr>
        <w:tc>
          <w:tcPr>
            <w:tcW w:w="10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809405" w14:textId="77777777" w:rsidR="00AB5A7B" w:rsidRPr="001048EC" w:rsidRDefault="00AB5A7B" w:rsidP="0073616B">
            <w:pPr>
              <w:spacing w:line="240" w:lineRule="auto"/>
              <w:ind w:left="-190" w:firstLine="0"/>
              <w:jc w:val="center"/>
              <w:rPr>
                <w:rFonts w:ascii="Times New Roman" w:eastAsia="Calibri" w:hAnsi="Times New Roman"/>
                <w:sz w:val="28"/>
                <w:szCs w:val="28"/>
                <w:lang w:val="ru-RU" w:bidi="ar-SA"/>
              </w:rPr>
            </w:pPr>
            <w:r w:rsidRPr="001048EC">
              <w:rPr>
                <w:rFonts w:ascii="Times New Roman" w:eastAsia="Calibri" w:hAnsi="Times New Roman"/>
                <w:sz w:val="28"/>
                <w:szCs w:val="28"/>
                <w:lang w:val="ru-RU" w:bidi="ar-SA"/>
              </w:rPr>
              <w:t>Расположение тепловых сетей</w:t>
            </w:r>
          </w:p>
        </w:tc>
        <w:tc>
          <w:tcPr>
            <w:tcW w:w="3911" w:type="pct"/>
            <w:gridSpan w:val="10"/>
            <w:tcBorders>
              <w:top w:val="single" w:sz="4" w:space="0" w:color="auto"/>
              <w:left w:val="nil"/>
              <w:bottom w:val="single" w:sz="4" w:space="0" w:color="auto"/>
              <w:right w:val="single" w:sz="4" w:space="0" w:color="auto"/>
            </w:tcBorders>
            <w:shd w:val="clear" w:color="auto" w:fill="auto"/>
            <w:vAlign w:val="center"/>
            <w:hideMark/>
          </w:tcPr>
          <w:p w14:paraId="2ABB62C1" w14:textId="77777777" w:rsidR="00AB5A7B" w:rsidRPr="001048EC" w:rsidRDefault="00AB5A7B" w:rsidP="0073616B">
            <w:pPr>
              <w:spacing w:line="240" w:lineRule="auto"/>
              <w:ind w:left="-190" w:firstLine="0"/>
              <w:jc w:val="center"/>
              <w:rPr>
                <w:rFonts w:ascii="Times New Roman" w:eastAsia="Calibri" w:hAnsi="Times New Roman"/>
                <w:sz w:val="28"/>
                <w:szCs w:val="28"/>
                <w:lang w:val="ru-RU" w:bidi="ar-SA"/>
              </w:rPr>
            </w:pPr>
            <w:r w:rsidRPr="001048EC">
              <w:rPr>
                <w:rFonts w:ascii="Times New Roman" w:eastAsia="Calibri" w:hAnsi="Times New Roman"/>
                <w:sz w:val="28"/>
                <w:szCs w:val="28"/>
                <w:lang w:val="ru-RU" w:bidi="ar-SA"/>
              </w:rPr>
              <w:t>Нормативы</w:t>
            </w:r>
          </w:p>
        </w:tc>
      </w:tr>
      <w:tr w:rsidR="001048EC" w:rsidRPr="00D00BBA" w14:paraId="7F393910" w14:textId="77777777" w:rsidTr="00CE1117">
        <w:trPr>
          <w:trHeight w:val="283"/>
        </w:trPr>
        <w:tc>
          <w:tcPr>
            <w:tcW w:w="108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223E59" w14:textId="77777777" w:rsidR="00AB5A7B" w:rsidRPr="001048EC" w:rsidRDefault="00AB5A7B" w:rsidP="0073616B">
            <w:pPr>
              <w:spacing w:line="240" w:lineRule="auto"/>
              <w:ind w:left="-190" w:firstLine="0"/>
              <w:jc w:val="center"/>
              <w:rPr>
                <w:rFonts w:ascii="Times New Roman" w:eastAsia="Calibri" w:hAnsi="Times New Roman"/>
                <w:sz w:val="28"/>
                <w:szCs w:val="28"/>
                <w:lang w:val="ru-RU" w:bidi="ar-SA"/>
              </w:rPr>
            </w:pPr>
          </w:p>
        </w:tc>
        <w:tc>
          <w:tcPr>
            <w:tcW w:w="1816" w:type="pct"/>
            <w:gridSpan w:val="5"/>
            <w:tcBorders>
              <w:top w:val="single" w:sz="4" w:space="0" w:color="auto"/>
              <w:left w:val="nil"/>
              <w:bottom w:val="single" w:sz="4" w:space="0" w:color="auto"/>
              <w:right w:val="single" w:sz="4" w:space="0" w:color="auto"/>
            </w:tcBorders>
            <w:shd w:val="clear" w:color="auto" w:fill="auto"/>
            <w:vAlign w:val="center"/>
            <w:hideMark/>
          </w:tcPr>
          <w:p w14:paraId="7EBE9DBE" w14:textId="77777777" w:rsidR="00AB5A7B" w:rsidRPr="001048EC" w:rsidRDefault="00AB5A7B" w:rsidP="0073616B">
            <w:pPr>
              <w:spacing w:line="240" w:lineRule="auto"/>
              <w:ind w:left="-190" w:firstLine="0"/>
              <w:jc w:val="center"/>
              <w:rPr>
                <w:rFonts w:ascii="Times New Roman" w:eastAsia="Calibri" w:hAnsi="Times New Roman"/>
                <w:sz w:val="28"/>
                <w:szCs w:val="28"/>
                <w:lang w:val="ru-RU" w:bidi="ar-SA"/>
              </w:rPr>
            </w:pPr>
            <w:r w:rsidRPr="001048EC">
              <w:rPr>
                <w:rFonts w:ascii="Times New Roman" w:eastAsia="Calibri" w:hAnsi="Times New Roman"/>
                <w:sz w:val="28"/>
                <w:szCs w:val="28"/>
                <w:lang w:val="ru-RU" w:bidi="ar-SA"/>
              </w:rPr>
              <w:t>Потери и затраты теплоносителя (воды), м</w:t>
            </w:r>
            <w:r w:rsidRPr="001048EC">
              <w:rPr>
                <w:rFonts w:ascii="Times New Roman" w:eastAsia="Calibri" w:hAnsi="Times New Roman"/>
                <w:sz w:val="28"/>
                <w:szCs w:val="28"/>
                <w:vertAlign w:val="superscript"/>
                <w:lang w:val="ru-RU" w:bidi="ar-SA"/>
              </w:rPr>
              <w:t>3</w:t>
            </w:r>
          </w:p>
        </w:tc>
        <w:tc>
          <w:tcPr>
            <w:tcW w:w="2095" w:type="pct"/>
            <w:gridSpan w:val="5"/>
            <w:tcBorders>
              <w:top w:val="single" w:sz="4" w:space="0" w:color="auto"/>
              <w:left w:val="nil"/>
              <w:bottom w:val="single" w:sz="4" w:space="0" w:color="auto"/>
              <w:right w:val="single" w:sz="4" w:space="0" w:color="auto"/>
            </w:tcBorders>
            <w:shd w:val="clear" w:color="auto" w:fill="auto"/>
            <w:vAlign w:val="center"/>
            <w:hideMark/>
          </w:tcPr>
          <w:p w14:paraId="71B671D0" w14:textId="77777777" w:rsidR="00AB5A7B" w:rsidRPr="001048EC" w:rsidRDefault="00AB5A7B" w:rsidP="0073616B">
            <w:pPr>
              <w:spacing w:line="240" w:lineRule="auto"/>
              <w:ind w:left="-190" w:firstLine="0"/>
              <w:jc w:val="center"/>
              <w:rPr>
                <w:rFonts w:ascii="Times New Roman" w:eastAsia="Calibri" w:hAnsi="Times New Roman"/>
                <w:sz w:val="28"/>
                <w:szCs w:val="28"/>
                <w:lang w:val="ru-RU" w:bidi="ar-SA"/>
              </w:rPr>
            </w:pPr>
            <w:r w:rsidRPr="001048EC">
              <w:rPr>
                <w:rFonts w:ascii="Times New Roman" w:eastAsia="Calibri" w:hAnsi="Times New Roman"/>
                <w:sz w:val="28"/>
                <w:szCs w:val="28"/>
                <w:lang w:val="ru-RU" w:bidi="ar-SA"/>
              </w:rPr>
              <w:t>Потери тепловой энергии, Гкал/час</w:t>
            </w:r>
          </w:p>
        </w:tc>
      </w:tr>
      <w:tr w:rsidR="00CE1117" w:rsidRPr="001048EC" w14:paraId="1041DD8C" w14:textId="77777777" w:rsidTr="00CE1117">
        <w:trPr>
          <w:trHeight w:val="283"/>
        </w:trPr>
        <w:tc>
          <w:tcPr>
            <w:tcW w:w="108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14F086F" w14:textId="77777777" w:rsidR="0073616B" w:rsidRPr="001048EC" w:rsidRDefault="0073616B" w:rsidP="0073616B">
            <w:pPr>
              <w:spacing w:line="240" w:lineRule="auto"/>
              <w:ind w:left="-190" w:firstLine="0"/>
              <w:jc w:val="center"/>
              <w:rPr>
                <w:rFonts w:ascii="Times New Roman" w:eastAsia="Calibri" w:hAnsi="Times New Roman"/>
                <w:sz w:val="28"/>
                <w:szCs w:val="28"/>
                <w:lang w:val="ru-RU" w:bidi="ar-SA"/>
              </w:rPr>
            </w:pPr>
          </w:p>
        </w:tc>
        <w:tc>
          <w:tcPr>
            <w:tcW w:w="363" w:type="pct"/>
            <w:tcBorders>
              <w:top w:val="nil"/>
              <w:left w:val="nil"/>
              <w:bottom w:val="single" w:sz="4" w:space="0" w:color="auto"/>
              <w:right w:val="single" w:sz="4" w:space="0" w:color="auto"/>
            </w:tcBorders>
            <w:shd w:val="clear" w:color="auto" w:fill="auto"/>
            <w:vAlign w:val="center"/>
            <w:hideMark/>
          </w:tcPr>
          <w:p w14:paraId="60035A45" w14:textId="0DE800EC" w:rsidR="0073616B" w:rsidRPr="001048EC" w:rsidRDefault="0073616B" w:rsidP="001048EC">
            <w:pPr>
              <w:spacing w:line="240" w:lineRule="auto"/>
              <w:ind w:left="-190" w:firstLine="0"/>
              <w:jc w:val="center"/>
              <w:rPr>
                <w:rFonts w:ascii="Times New Roman" w:eastAsia="Calibri" w:hAnsi="Times New Roman"/>
                <w:sz w:val="28"/>
                <w:szCs w:val="28"/>
                <w:lang w:val="ru-RU" w:bidi="ar-SA"/>
              </w:rPr>
            </w:pPr>
            <w:r w:rsidRPr="001048EC">
              <w:rPr>
                <w:rFonts w:ascii="Times New Roman" w:eastAsia="Calibri" w:hAnsi="Times New Roman"/>
                <w:sz w:val="28"/>
                <w:szCs w:val="28"/>
                <w:lang w:val="ru-RU" w:bidi="ar-SA"/>
              </w:rPr>
              <w:t>2020 г.</w:t>
            </w:r>
          </w:p>
        </w:tc>
        <w:tc>
          <w:tcPr>
            <w:tcW w:w="364" w:type="pct"/>
            <w:tcBorders>
              <w:top w:val="nil"/>
              <w:left w:val="nil"/>
              <w:bottom w:val="single" w:sz="4" w:space="0" w:color="auto"/>
              <w:right w:val="single" w:sz="4" w:space="0" w:color="auto"/>
            </w:tcBorders>
            <w:shd w:val="clear" w:color="auto" w:fill="auto"/>
            <w:vAlign w:val="center"/>
            <w:hideMark/>
          </w:tcPr>
          <w:p w14:paraId="7BAB01FF" w14:textId="6EEDF997" w:rsidR="0073616B" w:rsidRPr="001048EC" w:rsidRDefault="0073616B" w:rsidP="001048EC">
            <w:pPr>
              <w:spacing w:line="240" w:lineRule="auto"/>
              <w:ind w:left="-190" w:firstLine="0"/>
              <w:jc w:val="center"/>
              <w:rPr>
                <w:rFonts w:ascii="Times New Roman" w:eastAsia="Calibri" w:hAnsi="Times New Roman"/>
                <w:sz w:val="28"/>
                <w:szCs w:val="28"/>
                <w:lang w:val="ru-RU" w:bidi="ar-SA"/>
              </w:rPr>
            </w:pPr>
            <w:r w:rsidRPr="001048EC">
              <w:rPr>
                <w:rFonts w:ascii="Times New Roman" w:eastAsia="Calibri" w:hAnsi="Times New Roman"/>
                <w:sz w:val="28"/>
                <w:szCs w:val="28"/>
                <w:lang w:val="ru-RU" w:bidi="ar-SA"/>
              </w:rPr>
              <w:t>2021 г.</w:t>
            </w:r>
          </w:p>
        </w:tc>
        <w:tc>
          <w:tcPr>
            <w:tcW w:w="364" w:type="pct"/>
            <w:tcBorders>
              <w:top w:val="nil"/>
              <w:left w:val="nil"/>
              <w:bottom w:val="single" w:sz="4" w:space="0" w:color="auto"/>
              <w:right w:val="single" w:sz="4" w:space="0" w:color="auto"/>
            </w:tcBorders>
            <w:shd w:val="clear" w:color="auto" w:fill="auto"/>
            <w:vAlign w:val="center"/>
            <w:hideMark/>
          </w:tcPr>
          <w:p w14:paraId="6A789A48" w14:textId="4EEACDEC" w:rsidR="0073616B" w:rsidRPr="001048EC" w:rsidRDefault="0073616B" w:rsidP="001048EC">
            <w:pPr>
              <w:spacing w:line="240" w:lineRule="auto"/>
              <w:ind w:left="-190" w:firstLine="0"/>
              <w:jc w:val="center"/>
              <w:rPr>
                <w:rFonts w:ascii="Times New Roman" w:eastAsia="Calibri" w:hAnsi="Times New Roman"/>
                <w:sz w:val="28"/>
                <w:szCs w:val="28"/>
                <w:lang w:val="ru-RU" w:bidi="ar-SA"/>
              </w:rPr>
            </w:pPr>
            <w:r w:rsidRPr="001048EC">
              <w:rPr>
                <w:rFonts w:ascii="Times New Roman" w:eastAsia="Calibri" w:hAnsi="Times New Roman"/>
                <w:sz w:val="28"/>
                <w:szCs w:val="28"/>
                <w:lang w:val="ru-RU" w:bidi="ar-SA"/>
              </w:rPr>
              <w:t>2022 г.</w:t>
            </w:r>
          </w:p>
        </w:tc>
        <w:tc>
          <w:tcPr>
            <w:tcW w:w="364" w:type="pct"/>
            <w:tcBorders>
              <w:top w:val="nil"/>
              <w:left w:val="nil"/>
              <w:bottom w:val="single" w:sz="4" w:space="0" w:color="auto"/>
              <w:right w:val="single" w:sz="4" w:space="0" w:color="auto"/>
            </w:tcBorders>
            <w:shd w:val="clear" w:color="auto" w:fill="auto"/>
            <w:vAlign w:val="center"/>
            <w:hideMark/>
          </w:tcPr>
          <w:p w14:paraId="2FC3A5BB" w14:textId="656DF59E" w:rsidR="0073616B" w:rsidRPr="001048EC" w:rsidRDefault="0073616B" w:rsidP="001048EC">
            <w:pPr>
              <w:spacing w:line="240" w:lineRule="auto"/>
              <w:ind w:left="-190" w:firstLine="0"/>
              <w:jc w:val="center"/>
              <w:rPr>
                <w:rFonts w:ascii="Times New Roman" w:eastAsia="Calibri" w:hAnsi="Times New Roman"/>
                <w:sz w:val="28"/>
                <w:szCs w:val="28"/>
                <w:lang w:val="ru-RU" w:bidi="ar-SA"/>
              </w:rPr>
            </w:pPr>
            <w:r w:rsidRPr="001048EC">
              <w:rPr>
                <w:rFonts w:ascii="Times New Roman" w:eastAsia="Calibri" w:hAnsi="Times New Roman"/>
                <w:sz w:val="28"/>
                <w:szCs w:val="28"/>
                <w:lang w:val="ru-RU" w:bidi="ar-SA"/>
              </w:rPr>
              <w:t>2023 г.</w:t>
            </w:r>
          </w:p>
        </w:tc>
        <w:tc>
          <w:tcPr>
            <w:tcW w:w="362" w:type="pct"/>
            <w:tcBorders>
              <w:top w:val="nil"/>
              <w:left w:val="nil"/>
              <w:bottom w:val="single" w:sz="4" w:space="0" w:color="auto"/>
              <w:right w:val="single" w:sz="4" w:space="0" w:color="auto"/>
            </w:tcBorders>
            <w:shd w:val="clear" w:color="auto" w:fill="auto"/>
            <w:vAlign w:val="center"/>
            <w:hideMark/>
          </w:tcPr>
          <w:p w14:paraId="7FB9CE26" w14:textId="01F422CF" w:rsidR="0073616B" w:rsidRPr="001048EC" w:rsidRDefault="0073616B" w:rsidP="001048EC">
            <w:pPr>
              <w:spacing w:line="240" w:lineRule="auto"/>
              <w:ind w:left="-190" w:firstLine="0"/>
              <w:jc w:val="center"/>
              <w:rPr>
                <w:rFonts w:ascii="Times New Roman" w:eastAsia="Calibri" w:hAnsi="Times New Roman"/>
                <w:sz w:val="28"/>
                <w:szCs w:val="28"/>
                <w:lang w:val="ru-RU" w:bidi="ar-SA"/>
              </w:rPr>
            </w:pPr>
            <w:r w:rsidRPr="001048EC">
              <w:rPr>
                <w:rFonts w:ascii="Times New Roman" w:eastAsia="Calibri" w:hAnsi="Times New Roman"/>
                <w:sz w:val="28"/>
                <w:szCs w:val="28"/>
                <w:lang w:val="ru-RU" w:bidi="ar-SA"/>
              </w:rPr>
              <w:t>2024 г.</w:t>
            </w:r>
          </w:p>
        </w:tc>
        <w:tc>
          <w:tcPr>
            <w:tcW w:w="510" w:type="pct"/>
            <w:tcBorders>
              <w:top w:val="nil"/>
              <w:left w:val="nil"/>
              <w:bottom w:val="single" w:sz="4" w:space="0" w:color="auto"/>
              <w:right w:val="single" w:sz="4" w:space="0" w:color="auto"/>
            </w:tcBorders>
            <w:shd w:val="clear" w:color="auto" w:fill="auto"/>
            <w:vAlign w:val="center"/>
            <w:hideMark/>
          </w:tcPr>
          <w:p w14:paraId="16267221" w14:textId="48719E08" w:rsidR="0073616B" w:rsidRPr="001048EC" w:rsidRDefault="0073616B" w:rsidP="001048EC">
            <w:pPr>
              <w:spacing w:line="240" w:lineRule="auto"/>
              <w:ind w:left="-190" w:firstLine="0"/>
              <w:jc w:val="center"/>
              <w:rPr>
                <w:rFonts w:ascii="Times New Roman" w:eastAsia="Calibri" w:hAnsi="Times New Roman"/>
                <w:sz w:val="28"/>
                <w:szCs w:val="28"/>
                <w:lang w:val="ru-RU" w:bidi="ar-SA"/>
              </w:rPr>
            </w:pPr>
            <w:r w:rsidRPr="001048EC">
              <w:rPr>
                <w:rFonts w:ascii="Times New Roman" w:eastAsia="Calibri" w:hAnsi="Times New Roman"/>
                <w:sz w:val="28"/>
                <w:szCs w:val="28"/>
                <w:lang w:val="ru-RU" w:bidi="ar-SA"/>
              </w:rPr>
              <w:t>2020 г.</w:t>
            </w:r>
          </w:p>
        </w:tc>
        <w:tc>
          <w:tcPr>
            <w:tcW w:w="296" w:type="pct"/>
            <w:tcBorders>
              <w:top w:val="nil"/>
              <w:left w:val="nil"/>
              <w:bottom w:val="single" w:sz="4" w:space="0" w:color="auto"/>
              <w:right w:val="single" w:sz="4" w:space="0" w:color="auto"/>
            </w:tcBorders>
            <w:shd w:val="clear" w:color="auto" w:fill="auto"/>
            <w:vAlign w:val="center"/>
            <w:hideMark/>
          </w:tcPr>
          <w:p w14:paraId="5BF52C3C" w14:textId="2C707DD5" w:rsidR="0073616B" w:rsidRPr="001048EC" w:rsidRDefault="0073616B" w:rsidP="001048EC">
            <w:pPr>
              <w:spacing w:line="240" w:lineRule="auto"/>
              <w:ind w:left="-190" w:firstLine="0"/>
              <w:jc w:val="center"/>
              <w:rPr>
                <w:rFonts w:ascii="Times New Roman" w:eastAsia="Calibri" w:hAnsi="Times New Roman"/>
                <w:sz w:val="28"/>
                <w:szCs w:val="28"/>
                <w:lang w:val="ru-RU" w:bidi="ar-SA"/>
              </w:rPr>
            </w:pPr>
            <w:r w:rsidRPr="001048EC">
              <w:rPr>
                <w:rFonts w:ascii="Times New Roman" w:eastAsia="Calibri" w:hAnsi="Times New Roman"/>
                <w:sz w:val="28"/>
                <w:szCs w:val="28"/>
                <w:lang w:val="ru-RU" w:bidi="ar-SA"/>
              </w:rPr>
              <w:t>2021 г.</w:t>
            </w:r>
          </w:p>
        </w:tc>
        <w:tc>
          <w:tcPr>
            <w:tcW w:w="413" w:type="pct"/>
            <w:tcBorders>
              <w:top w:val="nil"/>
              <w:left w:val="nil"/>
              <w:bottom w:val="single" w:sz="4" w:space="0" w:color="auto"/>
              <w:right w:val="single" w:sz="4" w:space="0" w:color="auto"/>
            </w:tcBorders>
            <w:shd w:val="clear" w:color="auto" w:fill="auto"/>
            <w:vAlign w:val="center"/>
            <w:hideMark/>
          </w:tcPr>
          <w:p w14:paraId="67AEE83D" w14:textId="51887F28" w:rsidR="0073616B" w:rsidRPr="001048EC" w:rsidRDefault="0073616B" w:rsidP="001048EC">
            <w:pPr>
              <w:spacing w:line="240" w:lineRule="auto"/>
              <w:ind w:left="-190" w:firstLine="0"/>
              <w:jc w:val="center"/>
              <w:rPr>
                <w:rFonts w:ascii="Times New Roman" w:eastAsia="Calibri" w:hAnsi="Times New Roman"/>
                <w:sz w:val="28"/>
                <w:szCs w:val="28"/>
                <w:lang w:val="ru-RU" w:bidi="ar-SA"/>
              </w:rPr>
            </w:pPr>
            <w:r w:rsidRPr="001048EC">
              <w:rPr>
                <w:rFonts w:ascii="Times New Roman" w:eastAsia="Calibri" w:hAnsi="Times New Roman"/>
                <w:sz w:val="28"/>
                <w:szCs w:val="28"/>
                <w:lang w:val="ru-RU" w:bidi="ar-SA"/>
              </w:rPr>
              <w:t>2022 г.</w:t>
            </w:r>
          </w:p>
        </w:tc>
        <w:tc>
          <w:tcPr>
            <w:tcW w:w="408" w:type="pct"/>
            <w:tcBorders>
              <w:top w:val="nil"/>
              <w:left w:val="nil"/>
              <w:bottom w:val="single" w:sz="4" w:space="0" w:color="auto"/>
              <w:right w:val="single" w:sz="4" w:space="0" w:color="auto"/>
            </w:tcBorders>
            <w:shd w:val="clear" w:color="auto" w:fill="auto"/>
            <w:vAlign w:val="center"/>
            <w:hideMark/>
          </w:tcPr>
          <w:p w14:paraId="3C106253" w14:textId="4751446D" w:rsidR="0073616B" w:rsidRPr="001048EC" w:rsidRDefault="0073616B" w:rsidP="001048EC">
            <w:pPr>
              <w:spacing w:line="240" w:lineRule="auto"/>
              <w:ind w:left="-190" w:firstLine="0"/>
              <w:jc w:val="center"/>
              <w:rPr>
                <w:rFonts w:ascii="Times New Roman" w:eastAsia="Calibri" w:hAnsi="Times New Roman"/>
                <w:sz w:val="28"/>
                <w:szCs w:val="28"/>
                <w:lang w:val="ru-RU" w:bidi="ar-SA"/>
              </w:rPr>
            </w:pPr>
            <w:r w:rsidRPr="001048EC">
              <w:rPr>
                <w:rFonts w:ascii="Times New Roman" w:eastAsia="Calibri" w:hAnsi="Times New Roman"/>
                <w:sz w:val="28"/>
                <w:szCs w:val="28"/>
                <w:lang w:val="ru-RU" w:bidi="ar-SA"/>
              </w:rPr>
              <w:t>2023 г.</w:t>
            </w:r>
          </w:p>
        </w:tc>
        <w:tc>
          <w:tcPr>
            <w:tcW w:w="468" w:type="pct"/>
            <w:tcBorders>
              <w:top w:val="nil"/>
              <w:left w:val="nil"/>
              <w:bottom w:val="single" w:sz="4" w:space="0" w:color="auto"/>
              <w:right w:val="single" w:sz="4" w:space="0" w:color="auto"/>
            </w:tcBorders>
            <w:shd w:val="clear" w:color="auto" w:fill="auto"/>
            <w:vAlign w:val="center"/>
            <w:hideMark/>
          </w:tcPr>
          <w:p w14:paraId="5B98CEC9" w14:textId="03BF90D9" w:rsidR="0073616B" w:rsidRPr="001048EC" w:rsidRDefault="0073616B" w:rsidP="001048EC">
            <w:pPr>
              <w:spacing w:line="240" w:lineRule="auto"/>
              <w:ind w:left="-190" w:firstLine="0"/>
              <w:jc w:val="center"/>
              <w:rPr>
                <w:rFonts w:ascii="Times New Roman" w:eastAsia="Calibri" w:hAnsi="Times New Roman"/>
                <w:sz w:val="28"/>
                <w:szCs w:val="28"/>
                <w:lang w:val="ru-RU" w:bidi="ar-SA"/>
              </w:rPr>
            </w:pPr>
            <w:r w:rsidRPr="001048EC">
              <w:rPr>
                <w:rFonts w:ascii="Times New Roman" w:eastAsia="Calibri" w:hAnsi="Times New Roman"/>
                <w:sz w:val="28"/>
                <w:szCs w:val="28"/>
                <w:lang w:val="ru-RU" w:bidi="ar-SA"/>
              </w:rPr>
              <w:t>2024 г.</w:t>
            </w:r>
          </w:p>
        </w:tc>
      </w:tr>
      <w:tr w:rsidR="00CE1117" w:rsidRPr="001048EC" w14:paraId="31588AEB" w14:textId="77777777" w:rsidTr="00CE1117">
        <w:trPr>
          <w:trHeight w:val="283"/>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7DD94C30" w14:textId="2ADAD743" w:rsidR="002C1A49" w:rsidRPr="001048EC" w:rsidRDefault="00472EB4" w:rsidP="0073616B">
            <w:pPr>
              <w:spacing w:line="240" w:lineRule="auto"/>
              <w:ind w:left="-190" w:firstLine="0"/>
              <w:jc w:val="center"/>
              <w:rPr>
                <w:rFonts w:ascii="Times New Roman" w:eastAsia="Calibri" w:hAnsi="Times New Roman"/>
                <w:sz w:val="28"/>
                <w:szCs w:val="28"/>
                <w:lang w:val="ru-RU" w:bidi="ar-SA"/>
              </w:rPr>
            </w:pPr>
            <w:r w:rsidRPr="001048EC">
              <w:rPr>
                <w:rFonts w:ascii="Times New Roman" w:eastAsia="Calibri" w:hAnsi="Times New Roman"/>
                <w:sz w:val="28"/>
                <w:szCs w:val="28"/>
                <w:lang w:val="ru-RU" w:bidi="ar-SA"/>
              </w:rPr>
              <w:t>Котельная</w:t>
            </w:r>
          </w:p>
          <w:p w14:paraId="49DD063F" w14:textId="263C997E" w:rsidR="00472EB4" w:rsidRPr="001048EC" w:rsidRDefault="00472EB4" w:rsidP="0073616B">
            <w:pPr>
              <w:spacing w:line="240" w:lineRule="auto"/>
              <w:ind w:left="-190" w:firstLine="0"/>
              <w:jc w:val="center"/>
              <w:rPr>
                <w:rFonts w:ascii="Times New Roman" w:eastAsia="Calibri" w:hAnsi="Times New Roman"/>
                <w:sz w:val="28"/>
                <w:szCs w:val="28"/>
                <w:lang w:val="ru-RU" w:bidi="ar-SA"/>
              </w:rPr>
            </w:pPr>
            <w:r w:rsidRPr="001048EC">
              <w:rPr>
                <w:rFonts w:ascii="Times New Roman" w:eastAsia="Calibri" w:hAnsi="Times New Roman"/>
                <w:sz w:val="28"/>
                <w:szCs w:val="28"/>
                <w:lang w:val="ru-RU" w:bidi="ar-SA"/>
              </w:rPr>
              <w:t>п. Мирный</w:t>
            </w:r>
          </w:p>
        </w:tc>
        <w:tc>
          <w:tcPr>
            <w:tcW w:w="363" w:type="pct"/>
            <w:tcBorders>
              <w:top w:val="nil"/>
              <w:left w:val="nil"/>
              <w:bottom w:val="single" w:sz="4" w:space="0" w:color="auto"/>
              <w:right w:val="single" w:sz="4" w:space="0" w:color="auto"/>
            </w:tcBorders>
            <w:shd w:val="clear" w:color="auto" w:fill="auto"/>
            <w:vAlign w:val="center"/>
          </w:tcPr>
          <w:p w14:paraId="3F45762E" w14:textId="77777777" w:rsidR="00472EB4" w:rsidRPr="001048EC" w:rsidRDefault="00472EB4" w:rsidP="0073616B">
            <w:pPr>
              <w:spacing w:line="240" w:lineRule="auto"/>
              <w:ind w:left="-190" w:firstLine="0"/>
              <w:jc w:val="center"/>
              <w:rPr>
                <w:rFonts w:ascii="Times New Roman" w:eastAsia="Calibri" w:hAnsi="Times New Roman"/>
                <w:sz w:val="28"/>
                <w:szCs w:val="28"/>
                <w:lang w:val="ru-RU" w:bidi="ar-SA"/>
              </w:rPr>
            </w:pPr>
            <w:r w:rsidRPr="001048EC">
              <w:rPr>
                <w:rFonts w:ascii="Times New Roman" w:eastAsia="Calibri" w:hAnsi="Times New Roman"/>
                <w:sz w:val="28"/>
                <w:szCs w:val="28"/>
                <w:lang w:val="ru-RU" w:bidi="ar-SA"/>
              </w:rPr>
              <w:t>1622</w:t>
            </w:r>
          </w:p>
        </w:tc>
        <w:tc>
          <w:tcPr>
            <w:tcW w:w="364" w:type="pct"/>
            <w:tcBorders>
              <w:top w:val="nil"/>
              <w:left w:val="nil"/>
              <w:bottom w:val="single" w:sz="4" w:space="0" w:color="auto"/>
              <w:right w:val="single" w:sz="4" w:space="0" w:color="auto"/>
            </w:tcBorders>
            <w:shd w:val="clear" w:color="auto" w:fill="auto"/>
            <w:vAlign w:val="center"/>
          </w:tcPr>
          <w:p w14:paraId="66D38DA3" w14:textId="77777777" w:rsidR="00472EB4" w:rsidRPr="001048EC" w:rsidRDefault="00472EB4" w:rsidP="0073616B">
            <w:pPr>
              <w:spacing w:line="240" w:lineRule="auto"/>
              <w:ind w:left="-190" w:firstLine="0"/>
              <w:jc w:val="center"/>
              <w:rPr>
                <w:rFonts w:ascii="Times New Roman" w:eastAsia="Calibri" w:hAnsi="Times New Roman"/>
                <w:sz w:val="28"/>
                <w:szCs w:val="28"/>
                <w:lang w:val="ru-RU" w:bidi="ar-SA"/>
              </w:rPr>
            </w:pPr>
            <w:r w:rsidRPr="001048EC">
              <w:rPr>
                <w:rFonts w:ascii="Times New Roman" w:eastAsia="Calibri" w:hAnsi="Times New Roman"/>
                <w:sz w:val="28"/>
                <w:szCs w:val="28"/>
                <w:lang w:val="ru-RU" w:bidi="ar-SA"/>
              </w:rPr>
              <w:t>1622</w:t>
            </w:r>
          </w:p>
        </w:tc>
        <w:tc>
          <w:tcPr>
            <w:tcW w:w="364" w:type="pct"/>
            <w:tcBorders>
              <w:top w:val="nil"/>
              <w:left w:val="nil"/>
              <w:bottom w:val="single" w:sz="4" w:space="0" w:color="auto"/>
              <w:right w:val="single" w:sz="4" w:space="0" w:color="auto"/>
            </w:tcBorders>
            <w:shd w:val="clear" w:color="auto" w:fill="auto"/>
            <w:vAlign w:val="center"/>
          </w:tcPr>
          <w:p w14:paraId="5CED98A1" w14:textId="77777777" w:rsidR="00472EB4" w:rsidRPr="001048EC" w:rsidRDefault="00472EB4" w:rsidP="0073616B">
            <w:pPr>
              <w:spacing w:line="240" w:lineRule="auto"/>
              <w:ind w:left="-190" w:firstLine="0"/>
              <w:jc w:val="center"/>
              <w:rPr>
                <w:rFonts w:ascii="Times New Roman" w:eastAsia="Calibri" w:hAnsi="Times New Roman"/>
                <w:sz w:val="28"/>
                <w:szCs w:val="28"/>
                <w:lang w:val="ru-RU" w:bidi="ar-SA"/>
              </w:rPr>
            </w:pPr>
            <w:r w:rsidRPr="001048EC">
              <w:rPr>
                <w:rFonts w:ascii="Times New Roman" w:eastAsia="Calibri" w:hAnsi="Times New Roman"/>
                <w:sz w:val="28"/>
                <w:szCs w:val="28"/>
                <w:lang w:val="ru-RU" w:bidi="ar-SA"/>
              </w:rPr>
              <w:t>1622</w:t>
            </w:r>
          </w:p>
        </w:tc>
        <w:tc>
          <w:tcPr>
            <w:tcW w:w="364" w:type="pct"/>
            <w:tcBorders>
              <w:top w:val="nil"/>
              <w:left w:val="nil"/>
              <w:bottom w:val="single" w:sz="4" w:space="0" w:color="auto"/>
              <w:right w:val="single" w:sz="4" w:space="0" w:color="auto"/>
            </w:tcBorders>
            <w:shd w:val="clear" w:color="auto" w:fill="auto"/>
            <w:vAlign w:val="center"/>
          </w:tcPr>
          <w:p w14:paraId="22054057" w14:textId="77777777" w:rsidR="00472EB4" w:rsidRPr="001048EC" w:rsidRDefault="00472EB4" w:rsidP="0073616B">
            <w:pPr>
              <w:spacing w:line="240" w:lineRule="auto"/>
              <w:ind w:left="-190" w:firstLine="0"/>
              <w:jc w:val="center"/>
              <w:rPr>
                <w:rFonts w:ascii="Times New Roman" w:eastAsia="Calibri" w:hAnsi="Times New Roman"/>
                <w:sz w:val="28"/>
                <w:szCs w:val="28"/>
                <w:lang w:val="ru-RU" w:bidi="ar-SA"/>
              </w:rPr>
            </w:pPr>
            <w:r w:rsidRPr="001048EC">
              <w:rPr>
                <w:rFonts w:ascii="Times New Roman" w:eastAsia="Calibri" w:hAnsi="Times New Roman"/>
                <w:sz w:val="28"/>
                <w:szCs w:val="28"/>
                <w:lang w:val="ru-RU" w:bidi="ar-SA"/>
              </w:rPr>
              <w:t>1622</w:t>
            </w:r>
          </w:p>
        </w:tc>
        <w:tc>
          <w:tcPr>
            <w:tcW w:w="362" w:type="pct"/>
            <w:tcBorders>
              <w:top w:val="nil"/>
              <w:left w:val="nil"/>
              <w:bottom w:val="single" w:sz="4" w:space="0" w:color="auto"/>
              <w:right w:val="single" w:sz="4" w:space="0" w:color="auto"/>
            </w:tcBorders>
            <w:shd w:val="clear" w:color="auto" w:fill="auto"/>
            <w:vAlign w:val="center"/>
          </w:tcPr>
          <w:p w14:paraId="3E821A01" w14:textId="77777777" w:rsidR="00472EB4" w:rsidRPr="001048EC" w:rsidRDefault="00472EB4" w:rsidP="0073616B">
            <w:pPr>
              <w:spacing w:line="240" w:lineRule="auto"/>
              <w:ind w:left="-190" w:firstLine="0"/>
              <w:jc w:val="center"/>
              <w:rPr>
                <w:rFonts w:ascii="Times New Roman" w:eastAsia="Calibri" w:hAnsi="Times New Roman"/>
                <w:sz w:val="28"/>
                <w:szCs w:val="28"/>
                <w:lang w:val="ru-RU" w:bidi="ar-SA"/>
              </w:rPr>
            </w:pPr>
            <w:r w:rsidRPr="001048EC">
              <w:rPr>
                <w:rFonts w:ascii="Times New Roman" w:eastAsia="Calibri" w:hAnsi="Times New Roman"/>
                <w:sz w:val="28"/>
                <w:szCs w:val="28"/>
                <w:lang w:val="ru-RU" w:bidi="ar-SA"/>
              </w:rPr>
              <w:t>1622</w:t>
            </w:r>
          </w:p>
        </w:tc>
        <w:tc>
          <w:tcPr>
            <w:tcW w:w="510" w:type="pct"/>
            <w:tcBorders>
              <w:top w:val="nil"/>
              <w:left w:val="nil"/>
              <w:bottom w:val="single" w:sz="4" w:space="0" w:color="auto"/>
              <w:right w:val="single" w:sz="4" w:space="0" w:color="auto"/>
            </w:tcBorders>
            <w:shd w:val="clear" w:color="auto" w:fill="auto"/>
            <w:vAlign w:val="center"/>
          </w:tcPr>
          <w:p w14:paraId="202C6E62" w14:textId="73579D31" w:rsidR="00472EB4" w:rsidRPr="001048EC" w:rsidRDefault="00472EB4" w:rsidP="0073616B">
            <w:pPr>
              <w:pStyle w:val="1fffb"/>
              <w:ind w:left="-190"/>
              <w:rPr>
                <w:rFonts w:eastAsia="Calibri"/>
                <w:sz w:val="28"/>
                <w:szCs w:val="28"/>
                <w:lang w:val="ru-RU"/>
              </w:rPr>
            </w:pPr>
            <w:r w:rsidRPr="001048EC">
              <w:rPr>
                <w:sz w:val="28"/>
                <w:szCs w:val="28"/>
              </w:rPr>
              <w:t>0,2560</w:t>
            </w:r>
          </w:p>
        </w:tc>
        <w:tc>
          <w:tcPr>
            <w:tcW w:w="296" w:type="pct"/>
            <w:tcBorders>
              <w:top w:val="nil"/>
              <w:left w:val="nil"/>
              <w:bottom w:val="single" w:sz="4" w:space="0" w:color="auto"/>
              <w:right w:val="single" w:sz="4" w:space="0" w:color="auto"/>
            </w:tcBorders>
            <w:shd w:val="clear" w:color="auto" w:fill="auto"/>
            <w:vAlign w:val="center"/>
          </w:tcPr>
          <w:p w14:paraId="63936D28" w14:textId="00F7E4A7" w:rsidR="00472EB4" w:rsidRPr="001048EC" w:rsidRDefault="00472EB4" w:rsidP="0073616B">
            <w:pPr>
              <w:pStyle w:val="1fffb"/>
              <w:ind w:left="-190"/>
              <w:rPr>
                <w:rFonts w:eastAsia="Calibri"/>
                <w:sz w:val="28"/>
                <w:szCs w:val="28"/>
                <w:lang w:val="ru-RU"/>
              </w:rPr>
            </w:pPr>
            <w:r w:rsidRPr="001048EC">
              <w:rPr>
                <w:sz w:val="28"/>
                <w:szCs w:val="28"/>
              </w:rPr>
              <w:t>0,2560</w:t>
            </w:r>
          </w:p>
        </w:tc>
        <w:tc>
          <w:tcPr>
            <w:tcW w:w="413" w:type="pct"/>
            <w:tcBorders>
              <w:top w:val="nil"/>
              <w:left w:val="nil"/>
              <w:bottom w:val="single" w:sz="4" w:space="0" w:color="auto"/>
              <w:right w:val="single" w:sz="4" w:space="0" w:color="auto"/>
            </w:tcBorders>
            <w:shd w:val="clear" w:color="auto" w:fill="auto"/>
            <w:vAlign w:val="center"/>
          </w:tcPr>
          <w:p w14:paraId="29CF8348" w14:textId="750C0E21" w:rsidR="00472EB4" w:rsidRPr="001048EC" w:rsidRDefault="00472EB4" w:rsidP="0073616B">
            <w:pPr>
              <w:pStyle w:val="1fffb"/>
              <w:ind w:left="-190"/>
              <w:rPr>
                <w:rFonts w:eastAsia="Calibri"/>
                <w:sz w:val="28"/>
                <w:szCs w:val="28"/>
                <w:lang w:val="ru-RU"/>
              </w:rPr>
            </w:pPr>
            <w:r w:rsidRPr="001048EC">
              <w:rPr>
                <w:sz w:val="28"/>
                <w:szCs w:val="28"/>
              </w:rPr>
              <w:t>0,2560</w:t>
            </w:r>
          </w:p>
        </w:tc>
        <w:tc>
          <w:tcPr>
            <w:tcW w:w="408" w:type="pct"/>
            <w:tcBorders>
              <w:top w:val="nil"/>
              <w:left w:val="nil"/>
              <w:bottom w:val="single" w:sz="4" w:space="0" w:color="auto"/>
              <w:right w:val="single" w:sz="4" w:space="0" w:color="auto"/>
            </w:tcBorders>
            <w:shd w:val="clear" w:color="auto" w:fill="auto"/>
            <w:vAlign w:val="center"/>
          </w:tcPr>
          <w:p w14:paraId="18EC1C47" w14:textId="4AEDA806" w:rsidR="00472EB4" w:rsidRPr="001048EC" w:rsidRDefault="00472EB4" w:rsidP="0073616B">
            <w:pPr>
              <w:pStyle w:val="1fffb"/>
              <w:ind w:left="-190"/>
              <w:rPr>
                <w:rFonts w:eastAsia="Calibri"/>
                <w:sz w:val="28"/>
                <w:szCs w:val="28"/>
                <w:lang w:val="ru-RU"/>
              </w:rPr>
            </w:pPr>
            <w:r w:rsidRPr="001048EC">
              <w:rPr>
                <w:sz w:val="28"/>
                <w:szCs w:val="28"/>
              </w:rPr>
              <w:t>0,2560</w:t>
            </w:r>
          </w:p>
        </w:tc>
        <w:tc>
          <w:tcPr>
            <w:tcW w:w="468" w:type="pct"/>
            <w:tcBorders>
              <w:top w:val="nil"/>
              <w:left w:val="nil"/>
              <w:bottom w:val="single" w:sz="4" w:space="0" w:color="auto"/>
              <w:right w:val="single" w:sz="4" w:space="0" w:color="auto"/>
            </w:tcBorders>
            <w:shd w:val="clear" w:color="auto" w:fill="auto"/>
            <w:vAlign w:val="center"/>
          </w:tcPr>
          <w:p w14:paraId="35058F55" w14:textId="24B1C6E4" w:rsidR="00472EB4" w:rsidRPr="001048EC" w:rsidRDefault="00472EB4" w:rsidP="0073616B">
            <w:pPr>
              <w:pStyle w:val="1fffb"/>
              <w:ind w:left="-190"/>
              <w:rPr>
                <w:rFonts w:eastAsia="Calibri"/>
                <w:sz w:val="28"/>
                <w:szCs w:val="28"/>
                <w:lang w:val="ru-RU"/>
              </w:rPr>
            </w:pPr>
            <w:r w:rsidRPr="001048EC">
              <w:rPr>
                <w:sz w:val="28"/>
                <w:szCs w:val="28"/>
              </w:rPr>
              <w:t>0,2560</w:t>
            </w:r>
          </w:p>
        </w:tc>
      </w:tr>
      <w:tr w:rsidR="00CE1117" w:rsidRPr="001048EC" w14:paraId="711A003F" w14:textId="77777777" w:rsidTr="00CE1117">
        <w:trPr>
          <w:trHeight w:val="283"/>
        </w:trPr>
        <w:tc>
          <w:tcPr>
            <w:tcW w:w="1089" w:type="pct"/>
            <w:tcBorders>
              <w:top w:val="nil"/>
              <w:left w:val="single" w:sz="4" w:space="0" w:color="auto"/>
              <w:bottom w:val="single" w:sz="4" w:space="0" w:color="auto"/>
              <w:right w:val="single" w:sz="4" w:space="0" w:color="auto"/>
            </w:tcBorders>
            <w:shd w:val="clear" w:color="auto" w:fill="auto"/>
            <w:vAlign w:val="center"/>
            <w:hideMark/>
          </w:tcPr>
          <w:p w14:paraId="45837F64" w14:textId="2880F331" w:rsidR="002C1A49" w:rsidRPr="001048EC" w:rsidRDefault="00472EB4" w:rsidP="0073616B">
            <w:pPr>
              <w:spacing w:line="240" w:lineRule="auto"/>
              <w:ind w:left="-190" w:firstLine="0"/>
              <w:jc w:val="center"/>
              <w:rPr>
                <w:rFonts w:ascii="Times New Roman" w:eastAsia="Calibri" w:hAnsi="Times New Roman"/>
                <w:sz w:val="28"/>
                <w:szCs w:val="28"/>
                <w:lang w:val="ru-RU" w:bidi="ar-SA"/>
              </w:rPr>
            </w:pPr>
            <w:r w:rsidRPr="001048EC">
              <w:rPr>
                <w:rFonts w:ascii="Times New Roman" w:eastAsia="Calibri" w:hAnsi="Times New Roman"/>
                <w:sz w:val="28"/>
                <w:szCs w:val="28"/>
                <w:lang w:val="ru-RU" w:bidi="ar-SA"/>
              </w:rPr>
              <w:t>Котельная</w:t>
            </w:r>
          </w:p>
          <w:p w14:paraId="2CD62773" w14:textId="0353EBA3" w:rsidR="00472EB4" w:rsidRPr="001048EC" w:rsidRDefault="00472EB4" w:rsidP="0073616B">
            <w:pPr>
              <w:spacing w:line="240" w:lineRule="auto"/>
              <w:ind w:left="-190" w:firstLine="0"/>
              <w:jc w:val="center"/>
              <w:rPr>
                <w:rFonts w:ascii="Times New Roman" w:eastAsia="Calibri" w:hAnsi="Times New Roman"/>
                <w:sz w:val="28"/>
                <w:szCs w:val="28"/>
                <w:lang w:val="ru-RU" w:bidi="ar-SA"/>
              </w:rPr>
            </w:pPr>
            <w:r w:rsidRPr="001048EC">
              <w:rPr>
                <w:rFonts w:ascii="Times New Roman" w:eastAsia="Calibri" w:hAnsi="Times New Roman"/>
                <w:sz w:val="28"/>
                <w:szCs w:val="28"/>
                <w:lang w:val="ru-RU" w:bidi="ar-SA"/>
              </w:rPr>
              <w:t>д. Касарги</w:t>
            </w:r>
          </w:p>
        </w:tc>
        <w:tc>
          <w:tcPr>
            <w:tcW w:w="363" w:type="pct"/>
            <w:tcBorders>
              <w:top w:val="nil"/>
              <w:left w:val="nil"/>
              <w:bottom w:val="single" w:sz="4" w:space="0" w:color="auto"/>
              <w:right w:val="single" w:sz="4" w:space="0" w:color="auto"/>
            </w:tcBorders>
            <w:shd w:val="clear" w:color="auto" w:fill="auto"/>
            <w:vAlign w:val="center"/>
            <w:hideMark/>
          </w:tcPr>
          <w:p w14:paraId="2EB42498" w14:textId="77777777" w:rsidR="00472EB4" w:rsidRPr="001048EC" w:rsidRDefault="00472EB4" w:rsidP="0073616B">
            <w:pPr>
              <w:spacing w:line="240" w:lineRule="auto"/>
              <w:ind w:left="-190" w:firstLine="0"/>
              <w:jc w:val="center"/>
              <w:rPr>
                <w:rFonts w:ascii="Times New Roman" w:eastAsia="Calibri" w:hAnsi="Times New Roman"/>
                <w:sz w:val="28"/>
                <w:szCs w:val="28"/>
                <w:lang w:val="ru-RU" w:bidi="ar-SA"/>
              </w:rPr>
            </w:pPr>
            <w:r w:rsidRPr="001048EC">
              <w:rPr>
                <w:rFonts w:ascii="Times New Roman" w:eastAsia="Calibri" w:hAnsi="Times New Roman"/>
                <w:sz w:val="28"/>
                <w:szCs w:val="28"/>
                <w:lang w:val="ru-RU" w:bidi="ar-SA"/>
              </w:rPr>
              <w:t>0,56</w:t>
            </w:r>
          </w:p>
        </w:tc>
        <w:tc>
          <w:tcPr>
            <w:tcW w:w="364" w:type="pct"/>
            <w:tcBorders>
              <w:top w:val="nil"/>
              <w:left w:val="nil"/>
              <w:bottom w:val="single" w:sz="4" w:space="0" w:color="auto"/>
              <w:right w:val="single" w:sz="4" w:space="0" w:color="auto"/>
            </w:tcBorders>
            <w:shd w:val="clear" w:color="auto" w:fill="auto"/>
            <w:vAlign w:val="center"/>
            <w:hideMark/>
          </w:tcPr>
          <w:p w14:paraId="4FECAF70" w14:textId="77777777" w:rsidR="00472EB4" w:rsidRPr="001048EC" w:rsidRDefault="00472EB4" w:rsidP="0073616B">
            <w:pPr>
              <w:spacing w:line="240" w:lineRule="auto"/>
              <w:ind w:left="-190" w:firstLine="0"/>
              <w:jc w:val="center"/>
              <w:rPr>
                <w:rFonts w:ascii="Times New Roman" w:eastAsia="Calibri" w:hAnsi="Times New Roman"/>
                <w:sz w:val="28"/>
                <w:szCs w:val="28"/>
                <w:lang w:val="ru-RU" w:bidi="ar-SA"/>
              </w:rPr>
            </w:pPr>
            <w:r w:rsidRPr="001048EC">
              <w:rPr>
                <w:rFonts w:ascii="Times New Roman" w:eastAsia="Calibri" w:hAnsi="Times New Roman"/>
                <w:sz w:val="28"/>
                <w:szCs w:val="28"/>
                <w:lang w:val="ru-RU" w:bidi="ar-SA"/>
              </w:rPr>
              <w:t>0,61</w:t>
            </w:r>
          </w:p>
        </w:tc>
        <w:tc>
          <w:tcPr>
            <w:tcW w:w="364" w:type="pct"/>
            <w:tcBorders>
              <w:top w:val="nil"/>
              <w:left w:val="nil"/>
              <w:bottom w:val="single" w:sz="4" w:space="0" w:color="auto"/>
              <w:right w:val="single" w:sz="4" w:space="0" w:color="auto"/>
            </w:tcBorders>
            <w:shd w:val="clear" w:color="auto" w:fill="auto"/>
            <w:vAlign w:val="center"/>
            <w:hideMark/>
          </w:tcPr>
          <w:p w14:paraId="46133BD2" w14:textId="77777777" w:rsidR="00472EB4" w:rsidRPr="001048EC" w:rsidRDefault="00472EB4" w:rsidP="0073616B">
            <w:pPr>
              <w:spacing w:line="240" w:lineRule="auto"/>
              <w:ind w:left="-190" w:firstLine="0"/>
              <w:jc w:val="center"/>
              <w:rPr>
                <w:rFonts w:ascii="Times New Roman" w:eastAsia="Calibri" w:hAnsi="Times New Roman"/>
                <w:sz w:val="28"/>
                <w:szCs w:val="28"/>
                <w:lang w:val="ru-RU" w:bidi="ar-SA"/>
              </w:rPr>
            </w:pPr>
            <w:r w:rsidRPr="001048EC">
              <w:rPr>
                <w:rFonts w:ascii="Times New Roman" w:eastAsia="Calibri" w:hAnsi="Times New Roman"/>
                <w:sz w:val="28"/>
                <w:szCs w:val="28"/>
                <w:lang w:val="ru-RU" w:bidi="ar-SA"/>
              </w:rPr>
              <w:t>0,63</w:t>
            </w:r>
          </w:p>
        </w:tc>
        <w:tc>
          <w:tcPr>
            <w:tcW w:w="364" w:type="pct"/>
            <w:tcBorders>
              <w:top w:val="nil"/>
              <w:left w:val="nil"/>
              <w:bottom w:val="single" w:sz="4" w:space="0" w:color="auto"/>
              <w:right w:val="single" w:sz="4" w:space="0" w:color="auto"/>
            </w:tcBorders>
            <w:shd w:val="clear" w:color="auto" w:fill="auto"/>
            <w:vAlign w:val="center"/>
            <w:hideMark/>
          </w:tcPr>
          <w:p w14:paraId="6AEAC2D9" w14:textId="77777777" w:rsidR="00472EB4" w:rsidRPr="001048EC" w:rsidRDefault="00472EB4" w:rsidP="0073616B">
            <w:pPr>
              <w:spacing w:line="240" w:lineRule="auto"/>
              <w:ind w:left="-190" w:firstLine="0"/>
              <w:jc w:val="center"/>
              <w:rPr>
                <w:rFonts w:ascii="Times New Roman" w:eastAsia="Calibri" w:hAnsi="Times New Roman"/>
                <w:sz w:val="28"/>
                <w:szCs w:val="28"/>
                <w:lang w:val="ru-RU" w:bidi="ar-SA"/>
              </w:rPr>
            </w:pPr>
            <w:r w:rsidRPr="001048EC">
              <w:rPr>
                <w:rFonts w:ascii="Times New Roman" w:eastAsia="Calibri" w:hAnsi="Times New Roman"/>
                <w:sz w:val="28"/>
                <w:szCs w:val="28"/>
                <w:lang w:val="ru-RU" w:bidi="ar-SA"/>
              </w:rPr>
              <w:t>0,63</w:t>
            </w:r>
          </w:p>
        </w:tc>
        <w:tc>
          <w:tcPr>
            <w:tcW w:w="362" w:type="pct"/>
            <w:tcBorders>
              <w:top w:val="nil"/>
              <w:left w:val="nil"/>
              <w:bottom w:val="single" w:sz="4" w:space="0" w:color="auto"/>
              <w:right w:val="single" w:sz="4" w:space="0" w:color="auto"/>
            </w:tcBorders>
            <w:shd w:val="clear" w:color="auto" w:fill="auto"/>
            <w:vAlign w:val="center"/>
            <w:hideMark/>
          </w:tcPr>
          <w:p w14:paraId="4B41FDAF" w14:textId="77777777" w:rsidR="00472EB4" w:rsidRPr="001048EC" w:rsidRDefault="00472EB4" w:rsidP="0073616B">
            <w:pPr>
              <w:spacing w:line="240" w:lineRule="auto"/>
              <w:ind w:left="-190" w:firstLine="0"/>
              <w:jc w:val="center"/>
              <w:rPr>
                <w:rFonts w:ascii="Times New Roman" w:eastAsia="Calibri" w:hAnsi="Times New Roman"/>
                <w:sz w:val="28"/>
                <w:szCs w:val="28"/>
                <w:lang w:val="ru-RU" w:bidi="ar-SA"/>
              </w:rPr>
            </w:pPr>
            <w:r w:rsidRPr="001048EC">
              <w:rPr>
                <w:rFonts w:ascii="Times New Roman" w:eastAsia="Calibri" w:hAnsi="Times New Roman"/>
                <w:sz w:val="28"/>
                <w:szCs w:val="28"/>
                <w:lang w:val="ru-RU" w:bidi="ar-SA"/>
              </w:rPr>
              <w:t>0,66</w:t>
            </w:r>
          </w:p>
        </w:tc>
        <w:tc>
          <w:tcPr>
            <w:tcW w:w="510" w:type="pct"/>
            <w:tcBorders>
              <w:top w:val="nil"/>
              <w:left w:val="nil"/>
              <w:bottom w:val="single" w:sz="4" w:space="0" w:color="auto"/>
              <w:right w:val="single" w:sz="4" w:space="0" w:color="auto"/>
            </w:tcBorders>
            <w:shd w:val="clear" w:color="auto" w:fill="auto"/>
            <w:vAlign w:val="center"/>
            <w:hideMark/>
          </w:tcPr>
          <w:p w14:paraId="3DAE1058" w14:textId="57EF3836" w:rsidR="00472EB4" w:rsidRPr="001048EC" w:rsidRDefault="00472EB4" w:rsidP="0073616B">
            <w:pPr>
              <w:pStyle w:val="1fffb"/>
              <w:ind w:left="-190"/>
              <w:rPr>
                <w:rFonts w:eastAsia="Calibri"/>
                <w:sz w:val="28"/>
                <w:szCs w:val="28"/>
                <w:lang w:val="ru-RU"/>
              </w:rPr>
            </w:pPr>
            <w:r w:rsidRPr="001048EC">
              <w:rPr>
                <w:sz w:val="28"/>
                <w:szCs w:val="28"/>
              </w:rPr>
              <w:t>0,0210</w:t>
            </w:r>
          </w:p>
        </w:tc>
        <w:tc>
          <w:tcPr>
            <w:tcW w:w="296" w:type="pct"/>
            <w:tcBorders>
              <w:top w:val="nil"/>
              <w:left w:val="nil"/>
              <w:bottom w:val="single" w:sz="4" w:space="0" w:color="auto"/>
              <w:right w:val="single" w:sz="4" w:space="0" w:color="auto"/>
            </w:tcBorders>
            <w:shd w:val="clear" w:color="auto" w:fill="auto"/>
            <w:vAlign w:val="center"/>
            <w:hideMark/>
          </w:tcPr>
          <w:p w14:paraId="59B5DDC7" w14:textId="711A0CFA" w:rsidR="00472EB4" w:rsidRPr="001048EC" w:rsidRDefault="00472EB4" w:rsidP="0073616B">
            <w:pPr>
              <w:pStyle w:val="1fffb"/>
              <w:ind w:left="-190"/>
              <w:rPr>
                <w:rFonts w:eastAsia="Calibri"/>
                <w:sz w:val="28"/>
                <w:szCs w:val="28"/>
                <w:lang w:val="ru-RU"/>
              </w:rPr>
            </w:pPr>
            <w:r w:rsidRPr="001048EC">
              <w:rPr>
                <w:sz w:val="28"/>
                <w:szCs w:val="28"/>
              </w:rPr>
              <w:t>0,0210</w:t>
            </w:r>
          </w:p>
        </w:tc>
        <w:tc>
          <w:tcPr>
            <w:tcW w:w="413" w:type="pct"/>
            <w:tcBorders>
              <w:top w:val="nil"/>
              <w:left w:val="nil"/>
              <w:bottom w:val="single" w:sz="4" w:space="0" w:color="auto"/>
              <w:right w:val="single" w:sz="4" w:space="0" w:color="auto"/>
            </w:tcBorders>
            <w:shd w:val="clear" w:color="auto" w:fill="auto"/>
            <w:vAlign w:val="center"/>
            <w:hideMark/>
          </w:tcPr>
          <w:p w14:paraId="310A0505" w14:textId="58DC36EC" w:rsidR="00472EB4" w:rsidRPr="001048EC" w:rsidRDefault="00472EB4" w:rsidP="0073616B">
            <w:pPr>
              <w:pStyle w:val="1fffb"/>
              <w:ind w:left="-190"/>
              <w:rPr>
                <w:rFonts w:eastAsia="Calibri"/>
                <w:sz w:val="28"/>
                <w:szCs w:val="28"/>
                <w:lang w:val="ru-RU"/>
              </w:rPr>
            </w:pPr>
            <w:r w:rsidRPr="001048EC">
              <w:rPr>
                <w:sz w:val="28"/>
                <w:szCs w:val="28"/>
              </w:rPr>
              <w:t>0,0210</w:t>
            </w:r>
          </w:p>
        </w:tc>
        <w:tc>
          <w:tcPr>
            <w:tcW w:w="408" w:type="pct"/>
            <w:tcBorders>
              <w:top w:val="nil"/>
              <w:left w:val="nil"/>
              <w:bottom w:val="single" w:sz="4" w:space="0" w:color="auto"/>
              <w:right w:val="single" w:sz="4" w:space="0" w:color="auto"/>
            </w:tcBorders>
            <w:shd w:val="clear" w:color="auto" w:fill="auto"/>
            <w:vAlign w:val="center"/>
            <w:hideMark/>
          </w:tcPr>
          <w:p w14:paraId="686F4F9B" w14:textId="1D917DF2" w:rsidR="00472EB4" w:rsidRPr="001048EC" w:rsidRDefault="00472EB4" w:rsidP="0073616B">
            <w:pPr>
              <w:pStyle w:val="1fffb"/>
              <w:ind w:left="-190"/>
              <w:rPr>
                <w:rFonts w:eastAsia="Calibri"/>
                <w:sz w:val="28"/>
                <w:szCs w:val="28"/>
                <w:lang w:val="ru-RU"/>
              </w:rPr>
            </w:pPr>
            <w:r w:rsidRPr="001048EC">
              <w:rPr>
                <w:sz w:val="28"/>
                <w:szCs w:val="28"/>
              </w:rPr>
              <w:t>0,0210</w:t>
            </w:r>
          </w:p>
        </w:tc>
        <w:tc>
          <w:tcPr>
            <w:tcW w:w="468" w:type="pct"/>
            <w:tcBorders>
              <w:top w:val="nil"/>
              <w:left w:val="nil"/>
              <w:bottom w:val="single" w:sz="4" w:space="0" w:color="auto"/>
              <w:right w:val="single" w:sz="4" w:space="0" w:color="auto"/>
            </w:tcBorders>
            <w:shd w:val="clear" w:color="auto" w:fill="auto"/>
            <w:vAlign w:val="center"/>
            <w:hideMark/>
          </w:tcPr>
          <w:p w14:paraId="114DCF65" w14:textId="394E5894" w:rsidR="00472EB4" w:rsidRPr="001048EC" w:rsidRDefault="00472EB4" w:rsidP="0073616B">
            <w:pPr>
              <w:pStyle w:val="1fffb"/>
              <w:ind w:left="-190"/>
              <w:rPr>
                <w:rFonts w:eastAsia="Calibri"/>
                <w:sz w:val="28"/>
                <w:szCs w:val="28"/>
                <w:lang w:val="ru-RU"/>
              </w:rPr>
            </w:pPr>
            <w:r w:rsidRPr="001048EC">
              <w:rPr>
                <w:sz w:val="28"/>
                <w:szCs w:val="28"/>
              </w:rPr>
              <w:t>0,0210</w:t>
            </w:r>
          </w:p>
        </w:tc>
      </w:tr>
    </w:tbl>
    <w:p w14:paraId="0AE18DDF" w14:textId="77777777" w:rsidR="00CE1117"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p>
    <w:p w14:paraId="649A5F27" w14:textId="186236EB"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Таблица 10 </w:t>
      </w:r>
      <w:r w:rsidRPr="00764918">
        <w:rPr>
          <w:rFonts w:ascii="Times New Roman" w:eastAsia="Calibri" w:hAnsi="Times New Roman"/>
          <w:sz w:val="28"/>
          <w:szCs w:val="28"/>
          <w:lang w:val="ru-RU" w:bidi="ar-SA"/>
        </w:rPr>
        <w:tab/>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w:t>
      </w:r>
    </w:p>
    <w:tbl>
      <w:tblPr>
        <w:tblW w:w="4951" w:type="pct"/>
        <w:tblInd w:w="108" w:type="dxa"/>
        <w:tblLayout w:type="fixed"/>
        <w:tblLook w:val="04A0" w:firstRow="1" w:lastRow="0" w:firstColumn="1" w:lastColumn="0" w:noHBand="0" w:noVBand="1"/>
      </w:tblPr>
      <w:tblGrid>
        <w:gridCol w:w="848"/>
        <w:gridCol w:w="1629"/>
        <w:gridCol w:w="1250"/>
        <w:gridCol w:w="1254"/>
        <w:gridCol w:w="1047"/>
        <w:gridCol w:w="1267"/>
        <w:gridCol w:w="1241"/>
        <w:gridCol w:w="1250"/>
        <w:gridCol w:w="1250"/>
        <w:gridCol w:w="1465"/>
        <w:gridCol w:w="1465"/>
        <w:gridCol w:w="1051"/>
        <w:gridCol w:w="1258"/>
        <w:gridCol w:w="1056"/>
        <w:gridCol w:w="1241"/>
        <w:gridCol w:w="1271"/>
        <w:gridCol w:w="1702"/>
      </w:tblGrid>
      <w:tr w:rsidR="00CE1117" w:rsidRPr="00283F80" w14:paraId="27A244CC" w14:textId="77777777" w:rsidTr="00CE1117">
        <w:trPr>
          <w:trHeight w:val="20"/>
        </w:trPr>
        <w:tc>
          <w:tcPr>
            <w:tcW w:w="1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414DE3"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 п.п.</w:t>
            </w:r>
          </w:p>
        </w:tc>
        <w:tc>
          <w:tcPr>
            <w:tcW w:w="3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55B477"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Расход теплоносителя</w:t>
            </w:r>
          </w:p>
        </w:tc>
        <w:tc>
          <w:tcPr>
            <w:tcW w:w="1406" w:type="pct"/>
            <w:gridSpan w:val="5"/>
            <w:tcBorders>
              <w:top w:val="single" w:sz="4" w:space="0" w:color="auto"/>
              <w:left w:val="nil"/>
              <w:bottom w:val="single" w:sz="4" w:space="0" w:color="auto"/>
              <w:right w:val="single" w:sz="4" w:space="0" w:color="000000"/>
            </w:tcBorders>
            <w:shd w:val="clear" w:color="auto" w:fill="auto"/>
            <w:vAlign w:val="center"/>
            <w:hideMark/>
          </w:tcPr>
          <w:p w14:paraId="1FF8F926"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Существующие значения</w:t>
            </w:r>
          </w:p>
        </w:tc>
        <w:tc>
          <w:tcPr>
            <w:tcW w:w="1503" w:type="pct"/>
            <w:gridSpan w:val="5"/>
            <w:tcBorders>
              <w:top w:val="single" w:sz="4" w:space="0" w:color="auto"/>
              <w:left w:val="nil"/>
              <w:bottom w:val="single" w:sz="4" w:space="0" w:color="auto"/>
              <w:right w:val="single" w:sz="4" w:space="0" w:color="auto"/>
            </w:tcBorders>
            <w:shd w:val="clear" w:color="auto" w:fill="auto"/>
            <w:vAlign w:val="center"/>
            <w:hideMark/>
          </w:tcPr>
          <w:p w14:paraId="2D7AD7F6"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Прогноз на 2025 год</w:t>
            </w:r>
          </w:p>
        </w:tc>
        <w:tc>
          <w:tcPr>
            <w:tcW w:w="1516" w:type="pct"/>
            <w:gridSpan w:val="5"/>
            <w:tcBorders>
              <w:top w:val="single" w:sz="4" w:space="0" w:color="auto"/>
              <w:left w:val="nil"/>
              <w:bottom w:val="single" w:sz="4" w:space="0" w:color="auto"/>
              <w:right w:val="single" w:sz="4" w:space="0" w:color="auto"/>
            </w:tcBorders>
            <w:shd w:val="clear" w:color="auto" w:fill="auto"/>
            <w:vAlign w:val="center"/>
            <w:hideMark/>
          </w:tcPr>
          <w:p w14:paraId="5CBBB1D6"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Прогноз на 2034 год</w:t>
            </w:r>
          </w:p>
        </w:tc>
      </w:tr>
      <w:tr w:rsidR="00CE1117" w:rsidRPr="00D00BBA" w14:paraId="751B5AE4" w14:textId="77777777" w:rsidTr="00CE1117">
        <w:trPr>
          <w:trHeight w:val="20"/>
        </w:trPr>
        <w:tc>
          <w:tcPr>
            <w:tcW w:w="19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3608B9"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p>
        </w:tc>
        <w:tc>
          <w:tcPr>
            <w:tcW w:w="37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F9670B"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p>
        </w:tc>
        <w:tc>
          <w:tcPr>
            <w:tcW w:w="290" w:type="pct"/>
            <w:tcBorders>
              <w:top w:val="nil"/>
              <w:left w:val="nil"/>
              <w:bottom w:val="nil"/>
              <w:right w:val="single" w:sz="4" w:space="0" w:color="auto"/>
            </w:tcBorders>
            <w:shd w:val="clear" w:color="auto" w:fill="auto"/>
            <w:vAlign w:val="center"/>
            <w:hideMark/>
          </w:tcPr>
          <w:p w14:paraId="10F2CF90"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Годовой расход, тыс. м3</w:t>
            </w:r>
          </w:p>
        </w:tc>
        <w:tc>
          <w:tcPr>
            <w:tcW w:w="291" w:type="pct"/>
            <w:tcBorders>
              <w:top w:val="nil"/>
              <w:left w:val="nil"/>
              <w:bottom w:val="nil"/>
              <w:right w:val="single" w:sz="4" w:space="0" w:color="auto"/>
            </w:tcBorders>
            <w:shd w:val="clear" w:color="auto" w:fill="auto"/>
            <w:vAlign w:val="center"/>
            <w:hideMark/>
          </w:tcPr>
          <w:p w14:paraId="4E11947D"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Средний суточный расход,  м</w:t>
            </w:r>
            <w:r w:rsidRPr="00283F80">
              <w:rPr>
                <w:rFonts w:ascii="Times New Roman" w:eastAsia="Calibri" w:hAnsi="Times New Roman"/>
                <w:sz w:val="28"/>
                <w:szCs w:val="28"/>
                <w:vertAlign w:val="superscript"/>
                <w:lang w:val="ru-RU" w:bidi="ar-SA"/>
              </w:rPr>
              <w:t>З</w:t>
            </w:r>
            <w:r w:rsidRPr="00283F80">
              <w:rPr>
                <w:rFonts w:ascii="Times New Roman" w:eastAsia="Calibri" w:hAnsi="Times New Roman"/>
                <w:sz w:val="28"/>
                <w:szCs w:val="28"/>
                <w:lang w:val="ru-RU" w:bidi="ar-SA"/>
              </w:rPr>
              <w:t>/сут.</w:t>
            </w:r>
          </w:p>
        </w:tc>
        <w:tc>
          <w:tcPr>
            <w:tcW w:w="243" w:type="pct"/>
            <w:tcBorders>
              <w:top w:val="nil"/>
              <w:left w:val="nil"/>
              <w:bottom w:val="nil"/>
              <w:right w:val="single" w:sz="4" w:space="0" w:color="auto"/>
            </w:tcBorders>
            <w:shd w:val="clear" w:color="auto" w:fill="auto"/>
            <w:vAlign w:val="center"/>
            <w:hideMark/>
          </w:tcPr>
          <w:p w14:paraId="137A5CB3"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Максимальный суточный расход, м</w:t>
            </w:r>
            <w:r w:rsidRPr="00283F80">
              <w:rPr>
                <w:rFonts w:ascii="Times New Roman" w:eastAsia="Calibri" w:hAnsi="Times New Roman"/>
                <w:sz w:val="28"/>
                <w:szCs w:val="28"/>
                <w:vertAlign w:val="superscript"/>
                <w:lang w:val="ru-RU" w:bidi="ar-SA"/>
              </w:rPr>
              <w:t>З</w:t>
            </w:r>
            <w:r w:rsidRPr="00283F80">
              <w:rPr>
                <w:rFonts w:ascii="Times New Roman" w:eastAsia="Calibri" w:hAnsi="Times New Roman"/>
                <w:sz w:val="28"/>
                <w:szCs w:val="28"/>
                <w:lang w:val="ru-RU" w:bidi="ar-SA"/>
              </w:rPr>
              <w:t>/сут</w:t>
            </w:r>
          </w:p>
        </w:tc>
        <w:tc>
          <w:tcPr>
            <w:tcW w:w="294" w:type="pct"/>
            <w:tcBorders>
              <w:top w:val="nil"/>
              <w:left w:val="nil"/>
              <w:bottom w:val="nil"/>
              <w:right w:val="single" w:sz="4" w:space="0" w:color="auto"/>
            </w:tcBorders>
            <w:shd w:val="clear" w:color="auto" w:fill="auto"/>
            <w:vAlign w:val="center"/>
            <w:hideMark/>
          </w:tcPr>
          <w:p w14:paraId="5842F7F9" w14:textId="221525CC"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Максимальный часовой расход, м</w:t>
            </w:r>
            <w:r w:rsidR="002C1A49" w:rsidRPr="00283F80">
              <w:rPr>
                <w:rFonts w:ascii="Times New Roman" w:eastAsia="Calibri" w:hAnsi="Times New Roman"/>
                <w:sz w:val="28"/>
                <w:szCs w:val="28"/>
                <w:vertAlign w:val="superscript"/>
                <w:lang w:val="ru-RU" w:bidi="ar-SA"/>
              </w:rPr>
              <w:t>3</w:t>
            </w:r>
            <w:r w:rsidRPr="00283F80">
              <w:rPr>
                <w:rFonts w:ascii="Times New Roman" w:eastAsia="Calibri" w:hAnsi="Times New Roman"/>
                <w:sz w:val="28"/>
                <w:szCs w:val="28"/>
                <w:lang w:val="ru-RU" w:bidi="ar-SA"/>
              </w:rPr>
              <w:t>/час</w:t>
            </w:r>
          </w:p>
        </w:tc>
        <w:tc>
          <w:tcPr>
            <w:tcW w:w="288" w:type="pct"/>
            <w:tcBorders>
              <w:top w:val="nil"/>
              <w:left w:val="nil"/>
              <w:bottom w:val="nil"/>
              <w:right w:val="single" w:sz="4" w:space="0" w:color="auto"/>
            </w:tcBorders>
            <w:shd w:val="clear" w:color="auto" w:fill="auto"/>
            <w:vAlign w:val="center"/>
            <w:hideMark/>
          </w:tcPr>
          <w:p w14:paraId="1C2FE719"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Максимальный секундный расход, л/сек</w:t>
            </w:r>
          </w:p>
        </w:tc>
        <w:tc>
          <w:tcPr>
            <w:tcW w:w="290" w:type="pct"/>
            <w:tcBorders>
              <w:top w:val="nil"/>
              <w:left w:val="nil"/>
              <w:bottom w:val="nil"/>
              <w:right w:val="single" w:sz="4" w:space="0" w:color="auto"/>
            </w:tcBorders>
            <w:shd w:val="clear" w:color="auto" w:fill="auto"/>
            <w:vAlign w:val="center"/>
            <w:hideMark/>
          </w:tcPr>
          <w:p w14:paraId="74C1632D"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Го-до-вой рас-ход, тыс. м</w:t>
            </w:r>
            <w:r w:rsidRPr="00283F80">
              <w:rPr>
                <w:rFonts w:ascii="Times New Roman" w:eastAsia="Calibri" w:hAnsi="Times New Roman"/>
                <w:sz w:val="28"/>
                <w:szCs w:val="28"/>
                <w:vertAlign w:val="superscript"/>
                <w:lang w:val="ru-RU" w:bidi="ar-SA"/>
              </w:rPr>
              <w:t>3</w:t>
            </w:r>
          </w:p>
        </w:tc>
        <w:tc>
          <w:tcPr>
            <w:tcW w:w="290" w:type="pct"/>
            <w:tcBorders>
              <w:top w:val="nil"/>
              <w:left w:val="nil"/>
              <w:bottom w:val="nil"/>
              <w:right w:val="single" w:sz="4" w:space="0" w:color="auto"/>
            </w:tcBorders>
            <w:shd w:val="clear" w:color="auto" w:fill="auto"/>
            <w:vAlign w:val="center"/>
            <w:hideMark/>
          </w:tcPr>
          <w:p w14:paraId="3A069EEC" w14:textId="1A4DF9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Средний суточный расход,  м</w:t>
            </w:r>
            <w:r w:rsidR="002C1A49" w:rsidRPr="00283F80">
              <w:rPr>
                <w:rFonts w:ascii="Times New Roman" w:eastAsia="Calibri" w:hAnsi="Times New Roman"/>
                <w:sz w:val="28"/>
                <w:szCs w:val="28"/>
                <w:vertAlign w:val="superscript"/>
                <w:lang w:val="ru-RU" w:bidi="ar-SA"/>
              </w:rPr>
              <w:t>3</w:t>
            </w:r>
            <w:r w:rsidRPr="00283F80">
              <w:rPr>
                <w:rFonts w:ascii="Times New Roman" w:eastAsia="Calibri" w:hAnsi="Times New Roman"/>
                <w:sz w:val="28"/>
                <w:szCs w:val="28"/>
                <w:lang w:val="ru-RU" w:bidi="ar-SA"/>
              </w:rPr>
              <w:t>/сут.</w:t>
            </w:r>
          </w:p>
        </w:tc>
        <w:tc>
          <w:tcPr>
            <w:tcW w:w="340" w:type="pct"/>
            <w:tcBorders>
              <w:top w:val="nil"/>
              <w:left w:val="nil"/>
              <w:bottom w:val="nil"/>
              <w:right w:val="single" w:sz="4" w:space="0" w:color="auto"/>
            </w:tcBorders>
            <w:shd w:val="clear" w:color="auto" w:fill="auto"/>
            <w:vAlign w:val="center"/>
            <w:hideMark/>
          </w:tcPr>
          <w:p w14:paraId="2B0B9B07" w14:textId="7F7E8664"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Максимальный суточный расход, м</w:t>
            </w:r>
            <w:r w:rsidR="002C1A49" w:rsidRPr="00283F80">
              <w:rPr>
                <w:rFonts w:ascii="Times New Roman" w:eastAsia="Calibri" w:hAnsi="Times New Roman"/>
                <w:sz w:val="28"/>
                <w:szCs w:val="28"/>
                <w:vertAlign w:val="superscript"/>
                <w:lang w:val="ru-RU" w:bidi="ar-SA"/>
              </w:rPr>
              <w:t>3</w:t>
            </w:r>
            <w:r w:rsidRPr="00283F80">
              <w:rPr>
                <w:rFonts w:ascii="Times New Roman" w:eastAsia="Calibri" w:hAnsi="Times New Roman"/>
                <w:sz w:val="28"/>
                <w:szCs w:val="28"/>
                <w:lang w:val="ru-RU" w:bidi="ar-SA"/>
              </w:rPr>
              <w:t>/сут</w:t>
            </w:r>
          </w:p>
        </w:tc>
        <w:tc>
          <w:tcPr>
            <w:tcW w:w="340" w:type="pct"/>
            <w:tcBorders>
              <w:top w:val="nil"/>
              <w:left w:val="nil"/>
              <w:bottom w:val="nil"/>
              <w:right w:val="single" w:sz="4" w:space="0" w:color="auto"/>
            </w:tcBorders>
            <w:shd w:val="clear" w:color="auto" w:fill="auto"/>
            <w:vAlign w:val="center"/>
            <w:hideMark/>
          </w:tcPr>
          <w:p w14:paraId="77472678" w14:textId="1B18185D"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Максимальный часовой расход, м</w:t>
            </w:r>
            <w:r w:rsidR="002C1A49" w:rsidRPr="00283F80">
              <w:rPr>
                <w:rFonts w:ascii="Times New Roman" w:eastAsia="Calibri" w:hAnsi="Times New Roman"/>
                <w:sz w:val="28"/>
                <w:szCs w:val="28"/>
                <w:vertAlign w:val="superscript"/>
                <w:lang w:val="ru-RU" w:bidi="ar-SA"/>
              </w:rPr>
              <w:t>3</w:t>
            </w:r>
            <w:r w:rsidRPr="00283F80">
              <w:rPr>
                <w:rFonts w:ascii="Times New Roman" w:eastAsia="Calibri" w:hAnsi="Times New Roman"/>
                <w:sz w:val="28"/>
                <w:szCs w:val="28"/>
                <w:lang w:val="ru-RU" w:bidi="ar-SA"/>
              </w:rPr>
              <w:t>/час</w:t>
            </w:r>
          </w:p>
        </w:tc>
        <w:tc>
          <w:tcPr>
            <w:tcW w:w="244" w:type="pct"/>
            <w:tcBorders>
              <w:top w:val="nil"/>
              <w:left w:val="nil"/>
              <w:bottom w:val="nil"/>
              <w:right w:val="single" w:sz="4" w:space="0" w:color="auto"/>
            </w:tcBorders>
            <w:shd w:val="clear" w:color="auto" w:fill="auto"/>
            <w:vAlign w:val="center"/>
            <w:hideMark/>
          </w:tcPr>
          <w:p w14:paraId="7F9BBC01"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Максимальный секундный расход, л/сек</w:t>
            </w:r>
          </w:p>
        </w:tc>
        <w:tc>
          <w:tcPr>
            <w:tcW w:w="292" w:type="pct"/>
            <w:tcBorders>
              <w:top w:val="nil"/>
              <w:left w:val="nil"/>
              <w:bottom w:val="nil"/>
              <w:right w:val="single" w:sz="4" w:space="0" w:color="auto"/>
            </w:tcBorders>
            <w:shd w:val="clear" w:color="auto" w:fill="auto"/>
            <w:vAlign w:val="center"/>
            <w:hideMark/>
          </w:tcPr>
          <w:p w14:paraId="148880A8"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Годовой расход, тыс. м</w:t>
            </w:r>
            <w:r w:rsidRPr="00283F80">
              <w:rPr>
                <w:rFonts w:ascii="Times New Roman" w:eastAsia="Calibri" w:hAnsi="Times New Roman"/>
                <w:sz w:val="28"/>
                <w:szCs w:val="28"/>
                <w:vertAlign w:val="superscript"/>
                <w:lang w:val="ru-RU" w:bidi="ar-SA"/>
              </w:rPr>
              <w:t>3</w:t>
            </w:r>
          </w:p>
        </w:tc>
        <w:tc>
          <w:tcPr>
            <w:tcW w:w="245" w:type="pct"/>
            <w:tcBorders>
              <w:top w:val="nil"/>
              <w:left w:val="nil"/>
              <w:bottom w:val="nil"/>
              <w:right w:val="single" w:sz="4" w:space="0" w:color="auto"/>
            </w:tcBorders>
            <w:shd w:val="clear" w:color="auto" w:fill="auto"/>
            <w:vAlign w:val="center"/>
            <w:hideMark/>
          </w:tcPr>
          <w:p w14:paraId="53BC5E1C" w14:textId="1B6557C2"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Средний суточный расход,  м</w:t>
            </w:r>
            <w:r w:rsidR="002C1A49" w:rsidRPr="00283F80">
              <w:rPr>
                <w:rFonts w:ascii="Times New Roman" w:eastAsia="Calibri" w:hAnsi="Times New Roman"/>
                <w:sz w:val="28"/>
                <w:szCs w:val="28"/>
                <w:vertAlign w:val="superscript"/>
                <w:lang w:val="ru-RU" w:bidi="ar-SA"/>
              </w:rPr>
              <w:t>3</w:t>
            </w:r>
            <w:r w:rsidRPr="00283F80">
              <w:rPr>
                <w:rFonts w:ascii="Times New Roman" w:eastAsia="Calibri" w:hAnsi="Times New Roman"/>
                <w:sz w:val="28"/>
                <w:szCs w:val="28"/>
                <w:lang w:val="ru-RU" w:bidi="ar-SA"/>
              </w:rPr>
              <w:t>/сут.</w:t>
            </w:r>
          </w:p>
        </w:tc>
        <w:tc>
          <w:tcPr>
            <w:tcW w:w="288" w:type="pct"/>
            <w:tcBorders>
              <w:top w:val="nil"/>
              <w:left w:val="nil"/>
              <w:bottom w:val="nil"/>
              <w:right w:val="single" w:sz="4" w:space="0" w:color="auto"/>
            </w:tcBorders>
            <w:shd w:val="clear" w:color="auto" w:fill="auto"/>
            <w:vAlign w:val="center"/>
            <w:hideMark/>
          </w:tcPr>
          <w:p w14:paraId="7C733109" w14:textId="22790931"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Максимальный суточный расход, м</w:t>
            </w:r>
            <w:r w:rsidR="002C1A49" w:rsidRPr="00283F80">
              <w:rPr>
                <w:rFonts w:ascii="Times New Roman" w:eastAsia="Calibri" w:hAnsi="Times New Roman"/>
                <w:sz w:val="28"/>
                <w:szCs w:val="28"/>
                <w:vertAlign w:val="superscript"/>
                <w:lang w:val="ru-RU" w:bidi="ar-SA"/>
              </w:rPr>
              <w:t>3</w:t>
            </w:r>
            <w:r w:rsidRPr="00283F80">
              <w:rPr>
                <w:rFonts w:ascii="Times New Roman" w:eastAsia="Calibri" w:hAnsi="Times New Roman"/>
                <w:sz w:val="28"/>
                <w:szCs w:val="28"/>
                <w:lang w:val="ru-RU" w:bidi="ar-SA"/>
              </w:rPr>
              <w:t>/сут</w:t>
            </w:r>
            <w:r w:rsidR="002C1A49" w:rsidRPr="00283F80">
              <w:rPr>
                <w:rFonts w:ascii="Times New Roman" w:eastAsia="Calibri" w:hAnsi="Times New Roman"/>
                <w:sz w:val="28"/>
                <w:szCs w:val="28"/>
                <w:lang w:val="ru-RU" w:bidi="ar-SA"/>
              </w:rPr>
              <w:t>.</w:t>
            </w:r>
          </w:p>
        </w:tc>
        <w:tc>
          <w:tcPr>
            <w:tcW w:w="295" w:type="pct"/>
            <w:tcBorders>
              <w:top w:val="nil"/>
              <w:left w:val="nil"/>
              <w:bottom w:val="nil"/>
              <w:right w:val="single" w:sz="4" w:space="0" w:color="auto"/>
            </w:tcBorders>
            <w:shd w:val="clear" w:color="auto" w:fill="auto"/>
            <w:vAlign w:val="center"/>
            <w:hideMark/>
          </w:tcPr>
          <w:p w14:paraId="6A2D1071" w14:textId="4F3D543A"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Максимальный часовой расход, м</w:t>
            </w:r>
            <w:r w:rsidR="002C1A49" w:rsidRPr="00283F80">
              <w:rPr>
                <w:rFonts w:ascii="Times New Roman" w:eastAsia="Calibri" w:hAnsi="Times New Roman"/>
                <w:sz w:val="28"/>
                <w:szCs w:val="28"/>
                <w:vertAlign w:val="superscript"/>
                <w:lang w:val="ru-RU" w:bidi="ar-SA"/>
              </w:rPr>
              <w:t>3</w:t>
            </w:r>
            <w:r w:rsidRPr="00283F80">
              <w:rPr>
                <w:rFonts w:ascii="Times New Roman" w:eastAsia="Calibri" w:hAnsi="Times New Roman"/>
                <w:sz w:val="28"/>
                <w:szCs w:val="28"/>
                <w:lang w:val="ru-RU" w:bidi="ar-SA"/>
              </w:rPr>
              <w:t>/час</w:t>
            </w:r>
          </w:p>
        </w:tc>
        <w:tc>
          <w:tcPr>
            <w:tcW w:w="395" w:type="pct"/>
            <w:tcBorders>
              <w:top w:val="nil"/>
              <w:left w:val="nil"/>
              <w:bottom w:val="nil"/>
              <w:right w:val="single" w:sz="4" w:space="0" w:color="auto"/>
            </w:tcBorders>
            <w:shd w:val="clear" w:color="auto" w:fill="auto"/>
            <w:vAlign w:val="center"/>
            <w:hideMark/>
          </w:tcPr>
          <w:p w14:paraId="5DDCA7B9"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Максимальный секундный расход, л/сек</w:t>
            </w:r>
          </w:p>
        </w:tc>
      </w:tr>
      <w:tr w:rsidR="00CE1117" w:rsidRPr="00283F80" w14:paraId="2D0EED76" w14:textId="77777777" w:rsidTr="00CE1117">
        <w:trPr>
          <w:trHeight w:val="20"/>
        </w:trPr>
        <w:tc>
          <w:tcPr>
            <w:tcW w:w="197" w:type="pct"/>
            <w:tcBorders>
              <w:top w:val="nil"/>
              <w:left w:val="single" w:sz="4" w:space="0" w:color="auto"/>
              <w:bottom w:val="single" w:sz="4" w:space="0" w:color="auto"/>
              <w:right w:val="single" w:sz="4" w:space="0" w:color="auto"/>
            </w:tcBorders>
            <w:shd w:val="clear" w:color="auto" w:fill="auto"/>
            <w:vAlign w:val="center"/>
            <w:hideMark/>
          </w:tcPr>
          <w:p w14:paraId="357AD23E" w14:textId="77777777" w:rsidR="005B577A" w:rsidRPr="00283F80" w:rsidRDefault="005B577A"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1</w:t>
            </w:r>
          </w:p>
        </w:tc>
        <w:tc>
          <w:tcPr>
            <w:tcW w:w="378" w:type="pct"/>
            <w:tcBorders>
              <w:top w:val="nil"/>
              <w:left w:val="nil"/>
              <w:bottom w:val="single" w:sz="4" w:space="0" w:color="auto"/>
              <w:right w:val="nil"/>
            </w:tcBorders>
            <w:shd w:val="clear" w:color="auto" w:fill="auto"/>
            <w:vAlign w:val="center"/>
            <w:hideMark/>
          </w:tcPr>
          <w:p w14:paraId="43E06047" w14:textId="6E32C745" w:rsidR="005B577A" w:rsidRPr="00283F80" w:rsidRDefault="005B577A" w:rsidP="00CE1117">
            <w:pPr>
              <w:spacing w:line="240" w:lineRule="auto"/>
              <w:ind w:firstLine="0"/>
              <w:jc w:val="left"/>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Газовая котельная п.</w:t>
            </w:r>
            <w:r w:rsidR="002C1A49" w:rsidRPr="00283F80">
              <w:rPr>
                <w:rFonts w:ascii="Times New Roman" w:eastAsia="Calibri" w:hAnsi="Times New Roman"/>
                <w:sz w:val="28"/>
                <w:szCs w:val="28"/>
                <w:lang w:val="ru-RU" w:bidi="ar-SA"/>
              </w:rPr>
              <w:t xml:space="preserve"> </w:t>
            </w:r>
            <w:r w:rsidRPr="00283F80">
              <w:rPr>
                <w:rFonts w:ascii="Times New Roman" w:eastAsia="Calibri" w:hAnsi="Times New Roman"/>
                <w:sz w:val="28"/>
                <w:szCs w:val="28"/>
                <w:lang w:val="ru-RU" w:bidi="ar-SA"/>
              </w:rPr>
              <w:t>Мирный</w:t>
            </w:r>
          </w:p>
        </w:tc>
        <w:tc>
          <w:tcPr>
            <w:tcW w:w="2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A4FC6" w14:textId="77777777" w:rsidR="005B577A" w:rsidRPr="00283F80" w:rsidRDefault="005B577A"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1,622</w:t>
            </w: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14:paraId="7F331972" w14:textId="77777777" w:rsidR="005B577A" w:rsidRPr="00283F80" w:rsidRDefault="005B577A"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7,44</w:t>
            </w:r>
          </w:p>
        </w:tc>
        <w:tc>
          <w:tcPr>
            <w:tcW w:w="243" w:type="pct"/>
            <w:tcBorders>
              <w:top w:val="single" w:sz="4" w:space="0" w:color="auto"/>
              <w:left w:val="nil"/>
              <w:bottom w:val="single" w:sz="4" w:space="0" w:color="auto"/>
              <w:right w:val="single" w:sz="4" w:space="0" w:color="auto"/>
            </w:tcBorders>
            <w:shd w:val="clear" w:color="auto" w:fill="auto"/>
            <w:vAlign w:val="center"/>
            <w:hideMark/>
          </w:tcPr>
          <w:p w14:paraId="6664254B" w14:textId="77777777" w:rsidR="005B577A" w:rsidRPr="00283F80" w:rsidRDefault="005B577A"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17,9</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2AF7AA41" w14:textId="77777777" w:rsidR="005B577A" w:rsidRPr="00283F80" w:rsidRDefault="005B577A"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0,7</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7A4B4AB0" w14:textId="77777777" w:rsidR="005B577A" w:rsidRPr="00283F80" w:rsidRDefault="005B577A"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0,21</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14:paraId="357D424A" w14:textId="77777777" w:rsidR="005B577A" w:rsidRPr="00283F80" w:rsidRDefault="005B577A"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1,622</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14:paraId="2164F092" w14:textId="77777777" w:rsidR="005B577A" w:rsidRPr="00283F80" w:rsidRDefault="005B577A"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7,44</w:t>
            </w:r>
          </w:p>
        </w:tc>
        <w:tc>
          <w:tcPr>
            <w:tcW w:w="340" w:type="pct"/>
            <w:tcBorders>
              <w:top w:val="single" w:sz="4" w:space="0" w:color="auto"/>
              <w:left w:val="nil"/>
              <w:bottom w:val="single" w:sz="4" w:space="0" w:color="auto"/>
              <w:right w:val="single" w:sz="4" w:space="0" w:color="auto"/>
            </w:tcBorders>
            <w:shd w:val="clear" w:color="auto" w:fill="auto"/>
            <w:vAlign w:val="center"/>
            <w:hideMark/>
          </w:tcPr>
          <w:p w14:paraId="386DC2CB" w14:textId="77777777" w:rsidR="005B577A" w:rsidRPr="00283F80" w:rsidRDefault="005B577A"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17,9</w:t>
            </w:r>
          </w:p>
        </w:tc>
        <w:tc>
          <w:tcPr>
            <w:tcW w:w="340" w:type="pct"/>
            <w:tcBorders>
              <w:top w:val="single" w:sz="4" w:space="0" w:color="auto"/>
              <w:left w:val="nil"/>
              <w:bottom w:val="single" w:sz="4" w:space="0" w:color="auto"/>
              <w:right w:val="single" w:sz="4" w:space="0" w:color="auto"/>
            </w:tcBorders>
            <w:shd w:val="clear" w:color="auto" w:fill="auto"/>
            <w:vAlign w:val="center"/>
            <w:hideMark/>
          </w:tcPr>
          <w:p w14:paraId="65D6B099" w14:textId="77777777" w:rsidR="005B577A" w:rsidRPr="00283F80" w:rsidRDefault="005B577A"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0,7</w:t>
            </w:r>
          </w:p>
        </w:tc>
        <w:tc>
          <w:tcPr>
            <w:tcW w:w="244" w:type="pct"/>
            <w:tcBorders>
              <w:top w:val="single" w:sz="4" w:space="0" w:color="auto"/>
              <w:left w:val="nil"/>
              <w:bottom w:val="single" w:sz="4" w:space="0" w:color="auto"/>
              <w:right w:val="single" w:sz="4" w:space="0" w:color="auto"/>
            </w:tcBorders>
            <w:shd w:val="clear" w:color="auto" w:fill="auto"/>
            <w:vAlign w:val="center"/>
            <w:hideMark/>
          </w:tcPr>
          <w:p w14:paraId="7841C907" w14:textId="77777777" w:rsidR="005B577A" w:rsidRPr="00283F80" w:rsidRDefault="005B577A"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0,21</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14:paraId="0EC9FD85" w14:textId="77777777" w:rsidR="005B577A" w:rsidRPr="00283F80" w:rsidRDefault="005B577A"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1,622</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14:paraId="760F810C" w14:textId="77777777" w:rsidR="005B577A" w:rsidRPr="00283F80" w:rsidRDefault="005B577A"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7,44</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4BD6B03B" w14:textId="77777777" w:rsidR="005B577A" w:rsidRPr="00283F80" w:rsidRDefault="005B577A"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17,9</w:t>
            </w:r>
          </w:p>
        </w:tc>
        <w:tc>
          <w:tcPr>
            <w:tcW w:w="295" w:type="pct"/>
            <w:tcBorders>
              <w:top w:val="single" w:sz="4" w:space="0" w:color="auto"/>
              <w:left w:val="nil"/>
              <w:bottom w:val="single" w:sz="4" w:space="0" w:color="auto"/>
              <w:right w:val="single" w:sz="4" w:space="0" w:color="auto"/>
            </w:tcBorders>
            <w:shd w:val="clear" w:color="auto" w:fill="auto"/>
            <w:vAlign w:val="center"/>
            <w:hideMark/>
          </w:tcPr>
          <w:p w14:paraId="06339F7A" w14:textId="77777777" w:rsidR="005B577A" w:rsidRPr="00283F80" w:rsidRDefault="005B577A"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0,7</w:t>
            </w:r>
          </w:p>
        </w:tc>
        <w:tc>
          <w:tcPr>
            <w:tcW w:w="395" w:type="pct"/>
            <w:tcBorders>
              <w:top w:val="single" w:sz="4" w:space="0" w:color="auto"/>
              <w:left w:val="nil"/>
              <w:bottom w:val="single" w:sz="4" w:space="0" w:color="auto"/>
              <w:right w:val="single" w:sz="4" w:space="0" w:color="auto"/>
            </w:tcBorders>
            <w:shd w:val="clear" w:color="auto" w:fill="auto"/>
            <w:vAlign w:val="center"/>
            <w:hideMark/>
          </w:tcPr>
          <w:p w14:paraId="0579CF36" w14:textId="77777777" w:rsidR="005B577A" w:rsidRPr="00283F80" w:rsidRDefault="005B577A"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0,21</w:t>
            </w:r>
          </w:p>
        </w:tc>
      </w:tr>
      <w:tr w:rsidR="00CE1117" w:rsidRPr="00283F80" w14:paraId="5451EC59" w14:textId="77777777" w:rsidTr="00CE1117">
        <w:trPr>
          <w:trHeight w:val="20"/>
        </w:trPr>
        <w:tc>
          <w:tcPr>
            <w:tcW w:w="197" w:type="pct"/>
            <w:tcBorders>
              <w:top w:val="nil"/>
              <w:left w:val="single" w:sz="4" w:space="0" w:color="auto"/>
              <w:bottom w:val="single" w:sz="4" w:space="0" w:color="auto"/>
              <w:right w:val="single" w:sz="4" w:space="0" w:color="auto"/>
            </w:tcBorders>
            <w:shd w:val="clear" w:color="auto" w:fill="auto"/>
            <w:vAlign w:val="center"/>
            <w:hideMark/>
          </w:tcPr>
          <w:p w14:paraId="30B88D1A"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2</w:t>
            </w:r>
          </w:p>
        </w:tc>
        <w:tc>
          <w:tcPr>
            <w:tcW w:w="378" w:type="pct"/>
            <w:tcBorders>
              <w:top w:val="nil"/>
              <w:left w:val="nil"/>
              <w:bottom w:val="single" w:sz="4" w:space="0" w:color="auto"/>
              <w:right w:val="nil"/>
            </w:tcBorders>
            <w:shd w:val="clear" w:color="auto" w:fill="auto"/>
            <w:vAlign w:val="center"/>
            <w:hideMark/>
          </w:tcPr>
          <w:p w14:paraId="3309F1FE" w14:textId="139EF74C" w:rsidR="00AB5A7B" w:rsidRPr="00283F80" w:rsidRDefault="00AB5A7B" w:rsidP="00CE1117">
            <w:pPr>
              <w:spacing w:line="240" w:lineRule="auto"/>
              <w:ind w:firstLine="0"/>
              <w:jc w:val="left"/>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Блочная котельная д.</w:t>
            </w:r>
            <w:r w:rsidR="002C1A49" w:rsidRPr="00283F80">
              <w:rPr>
                <w:rFonts w:ascii="Times New Roman" w:eastAsia="Calibri" w:hAnsi="Times New Roman"/>
                <w:sz w:val="28"/>
                <w:szCs w:val="28"/>
                <w:lang w:val="ru-RU" w:bidi="ar-SA"/>
              </w:rPr>
              <w:t xml:space="preserve"> </w:t>
            </w:r>
            <w:r w:rsidRPr="00283F80">
              <w:rPr>
                <w:rFonts w:ascii="Times New Roman" w:eastAsia="Calibri" w:hAnsi="Times New Roman"/>
                <w:sz w:val="28"/>
                <w:szCs w:val="28"/>
                <w:lang w:val="ru-RU" w:bidi="ar-SA"/>
              </w:rPr>
              <w:t>Касарги</w:t>
            </w:r>
          </w:p>
        </w:tc>
        <w:tc>
          <w:tcPr>
            <w:tcW w:w="290" w:type="pct"/>
            <w:tcBorders>
              <w:top w:val="nil"/>
              <w:left w:val="single" w:sz="4" w:space="0" w:color="auto"/>
              <w:bottom w:val="single" w:sz="4" w:space="0" w:color="auto"/>
              <w:right w:val="single" w:sz="4" w:space="0" w:color="auto"/>
            </w:tcBorders>
            <w:shd w:val="clear" w:color="auto" w:fill="auto"/>
            <w:noWrap/>
            <w:vAlign w:val="center"/>
            <w:hideMark/>
          </w:tcPr>
          <w:p w14:paraId="1F95650F"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0,009</w:t>
            </w:r>
          </w:p>
        </w:tc>
        <w:tc>
          <w:tcPr>
            <w:tcW w:w="291" w:type="pct"/>
            <w:tcBorders>
              <w:top w:val="nil"/>
              <w:left w:val="nil"/>
              <w:bottom w:val="single" w:sz="4" w:space="0" w:color="auto"/>
              <w:right w:val="single" w:sz="4" w:space="0" w:color="auto"/>
            </w:tcBorders>
            <w:shd w:val="clear" w:color="auto" w:fill="auto"/>
            <w:noWrap/>
            <w:vAlign w:val="center"/>
            <w:hideMark/>
          </w:tcPr>
          <w:p w14:paraId="4152A460"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0,024</w:t>
            </w:r>
          </w:p>
        </w:tc>
        <w:tc>
          <w:tcPr>
            <w:tcW w:w="243" w:type="pct"/>
            <w:tcBorders>
              <w:top w:val="nil"/>
              <w:left w:val="nil"/>
              <w:bottom w:val="single" w:sz="4" w:space="0" w:color="auto"/>
              <w:right w:val="single" w:sz="4" w:space="0" w:color="auto"/>
            </w:tcBorders>
            <w:shd w:val="clear" w:color="auto" w:fill="auto"/>
            <w:vAlign w:val="center"/>
            <w:hideMark/>
          </w:tcPr>
          <w:p w14:paraId="1A78CBFF"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0,03</w:t>
            </w:r>
          </w:p>
        </w:tc>
        <w:tc>
          <w:tcPr>
            <w:tcW w:w="294" w:type="pct"/>
            <w:tcBorders>
              <w:top w:val="nil"/>
              <w:left w:val="nil"/>
              <w:bottom w:val="single" w:sz="4" w:space="0" w:color="auto"/>
              <w:right w:val="single" w:sz="4" w:space="0" w:color="auto"/>
            </w:tcBorders>
            <w:shd w:val="clear" w:color="auto" w:fill="auto"/>
            <w:vAlign w:val="center"/>
            <w:hideMark/>
          </w:tcPr>
          <w:p w14:paraId="2736B64D"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0,001</w:t>
            </w:r>
          </w:p>
        </w:tc>
        <w:tc>
          <w:tcPr>
            <w:tcW w:w="288" w:type="pct"/>
            <w:tcBorders>
              <w:top w:val="nil"/>
              <w:left w:val="nil"/>
              <w:bottom w:val="single" w:sz="4" w:space="0" w:color="auto"/>
              <w:right w:val="single" w:sz="4" w:space="0" w:color="auto"/>
            </w:tcBorders>
            <w:shd w:val="clear" w:color="auto" w:fill="auto"/>
            <w:vAlign w:val="center"/>
            <w:hideMark/>
          </w:tcPr>
          <w:p w14:paraId="78FC7871"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0,0007</w:t>
            </w:r>
          </w:p>
        </w:tc>
        <w:tc>
          <w:tcPr>
            <w:tcW w:w="290" w:type="pct"/>
            <w:tcBorders>
              <w:top w:val="nil"/>
              <w:left w:val="nil"/>
              <w:bottom w:val="single" w:sz="4" w:space="0" w:color="auto"/>
              <w:right w:val="single" w:sz="4" w:space="0" w:color="auto"/>
            </w:tcBorders>
            <w:shd w:val="clear" w:color="auto" w:fill="auto"/>
            <w:noWrap/>
            <w:vAlign w:val="center"/>
            <w:hideMark/>
          </w:tcPr>
          <w:p w14:paraId="08A58A67"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0,009</w:t>
            </w:r>
          </w:p>
        </w:tc>
        <w:tc>
          <w:tcPr>
            <w:tcW w:w="290" w:type="pct"/>
            <w:tcBorders>
              <w:top w:val="nil"/>
              <w:left w:val="nil"/>
              <w:bottom w:val="single" w:sz="4" w:space="0" w:color="auto"/>
              <w:right w:val="single" w:sz="4" w:space="0" w:color="auto"/>
            </w:tcBorders>
            <w:shd w:val="clear" w:color="auto" w:fill="auto"/>
            <w:noWrap/>
            <w:vAlign w:val="center"/>
            <w:hideMark/>
          </w:tcPr>
          <w:p w14:paraId="51BB54ED"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0,024</w:t>
            </w:r>
          </w:p>
        </w:tc>
        <w:tc>
          <w:tcPr>
            <w:tcW w:w="340" w:type="pct"/>
            <w:tcBorders>
              <w:top w:val="nil"/>
              <w:left w:val="nil"/>
              <w:bottom w:val="single" w:sz="4" w:space="0" w:color="auto"/>
              <w:right w:val="single" w:sz="4" w:space="0" w:color="auto"/>
            </w:tcBorders>
            <w:shd w:val="clear" w:color="auto" w:fill="auto"/>
            <w:vAlign w:val="center"/>
            <w:hideMark/>
          </w:tcPr>
          <w:p w14:paraId="1AB5FB31"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0,03</w:t>
            </w:r>
          </w:p>
        </w:tc>
        <w:tc>
          <w:tcPr>
            <w:tcW w:w="340" w:type="pct"/>
            <w:tcBorders>
              <w:top w:val="nil"/>
              <w:left w:val="nil"/>
              <w:bottom w:val="single" w:sz="4" w:space="0" w:color="auto"/>
              <w:right w:val="single" w:sz="4" w:space="0" w:color="auto"/>
            </w:tcBorders>
            <w:shd w:val="clear" w:color="auto" w:fill="auto"/>
            <w:vAlign w:val="center"/>
            <w:hideMark/>
          </w:tcPr>
          <w:p w14:paraId="52723A47"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0,001</w:t>
            </w:r>
          </w:p>
        </w:tc>
        <w:tc>
          <w:tcPr>
            <w:tcW w:w="244" w:type="pct"/>
            <w:tcBorders>
              <w:top w:val="nil"/>
              <w:left w:val="nil"/>
              <w:bottom w:val="single" w:sz="4" w:space="0" w:color="auto"/>
              <w:right w:val="single" w:sz="4" w:space="0" w:color="auto"/>
            </w:tcBorders>
            <w:shd w:val="clear" w:color="auto" w:fill="auto"/>
            <w:vAlign w:val="center"/>
            <w:hideMark/>
          </w:tcPr>
          <w:p w14:paraId="03328778"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0,0007</w:t>
            </w:r>
          </w:p>
        </w:tc>
        <w:tc>
          <w:tcPr>
            <w:tcW w:w="292" w:type="pct"/>
            <w:tcBorders>
              <w:top w:val="nil"/>
              <w:left w:val="nil"/>
              <w:bottom w:val="single" w:sz="4" w:space="0" w:color="auto"/>
              <w:right w:val="single" w:sz="4" w:space="0" w:color="auto"/>
            </w:tcBorders>
            <w:shd w:val="clear" w:color="auto" w:fill="auto"/>
            <w:noWrap/>
            <w:vAlign w:val="center"/>
            <w:hideMark/>
          </w:tcPr>
          <w:p w14:paraId="4483B99F"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0,009</w:t>
            </w:r>
          </w:p>
        </w:tc>
        <w:tc>
          <w:tcPr>
            <w:tcW w:w="245" w:type="pct"/>
            <w:tcBorders>
              <w:top w:val="nil"/>
              <w:left w:val="nil"/>
              <w:bottom w:val="single" w:sz="4" w:space="0" w:color="auto"/>
              <w:right w:val="single" w:sz="4" w:space="0" w:color="auto"/>
            </w:tcBorders>
            <w:shd w:val="clear" w:color="auto" w:fill="auto"/>
            <w:noWrap/>
            <w:vAlign w:val="center"/>
            <w:hideMark/>
          </w:tcPr>
          <w:p w14:paraId="0C74D6FE"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0,024</w:t>
            </w:r>
          </w:p>
        </w:tc>
        <w:tc>
          <w:tcPr>
            <w:tcW w:w="288" w:type="pct"/>
            <w:tcBorders>
              <w:top w:val="nil"/>
              <w:left w:val="nil"/>
              <w:bottom w:val="single" w:sz="4" w:space="0" w:color="auto"/>
              <w:right w:val="single" w:sz="4" w:space="0" w:color="auto"/>
            </w:tcBorders>
            <w:shd w:val="clear" w:color="auto" w:fill="auto"/>
            <w:vAlign w:val="center"/>
            <w:hideMark/>
          </w:tcPr>
          <w:p w14:paraId="79688AAA"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0,03</w:t>
            </w:r>
          </w:p>
        </w:tc>
        <w:tc>
          <w:tcPr>
            <w:tcW w:w="295" w:type="pct"/>
            <w:tcBorders>
              <w:top w:val="nil"/>
              <w:left w:val="nil"/>
              <w:bottom w:val="single" w:sz="4" w:space="0" w:color="auto"/>
              <w:right w:val="single" w:sz="4" w:space="0" w:color="auto"/>
            </w:tcBorders>
            <w:shd w:val="clear" w:color="auto" w:fill="auto"/>
            <w:vAlign w:val="center"/>
            <w:hideMark/>
          </w:tcPr>
          <w:p w14:paraId="3A9C8508"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0,001</w:t>
            </w:r>
          </w:p>
        </w:tc>
        <w:tc>
          <w:tcPr>
            <w:tcW w:w="395" w:type="pct"/>
            <w:tcBorders>
              <w:top w:val="nil"/>
              <w:left w:val="nil"/>
              <w:bottom w:val="single" w:sz="4" w:space="0" w:color="auto"/>
              <w:right w:val="single" w:sz="4" w:space="0" w:color="auto"/>
            </w:tcBorders>
            <w:shd w:val="clear" w:color="auto" w:fill="auto"/>
            <w:vAlign w:val="center"/>
            <w:hideMark/>
          </w:tcPr>
          <w:p w14:paraId="21A865B1"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0,0007</w:t>
            </w:r>
          </w:p>
        </w:tc>
      </w:tr>
      <w:tr w:rsidR="00CE1117" w:rsidRPr="00283F80" w14:paraId="7E7332C3" w14:textId="77777777" w:rsidTr="00CE1117">
        <w:trPr>
          <w:trHeight w:val="20"/>
        </w:trPr>
        <w:tc>
          <w:tcPr>
            <w:tcW w:w="197" w:type="pct"/>
            <w:tcBorders>
              <w:top w:val="nil"/>
              <w:left w:val="single" w:sz="4" w:space="0" w:color="auto"/>
              <w:bottom w:val="single" w:sz="4" w:space="0" w:color="auto"/>
              <w:right w:val="single" w:sz="4" w:space="0" w:color="auto"/>
            </w:tcBorders>
            <w:shd w:val="clear" w:color="auto" w:fill="auto"/>
            <w:vAlign w:val="center"/>
            <w:hideMark/>
          </w:tcPr>
          <w:p w14:paraId="65E5033F"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5</w:t>
            </w:r>
          </w:p>
        </w:tc>
        <w:tc>
          <w:tcPr>
            <w:tcW w:w="378" w:type="pct"/>
            <w:tcBorders>
              <w:top w:val="nil"/>
              <w:left w:val="nil"/>
              <w:bottom w:val="single" w:sz="4" w:space="0" w:color="auto"/>
              <w:right w:val="nil"/>
            </w:tcBorders>
            <w:shd w:val="clear" w:color="auto" w:fill="auto"/>
            <w:vAlign w:val="center"/>
            <w:hideMark/>
          </w:tcPr>
          <w:p w14:paraId="1DBA7DD4" w14:textId="77777777" w:rsidR="00AB5A7B" w:rsidRPr="00283F80" w:rsidRDefault="00AB5A7B" w:rsidP="00CE1117">
            <w:pPr>
              <w:spacing w:line="240" w:lineRule="auto"/>
              <w:ind w:firstLine="0"/>
              <w:jc w:val="left"/>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Потери</w:t>
            </w:r>
          </w:p>
        </w:tc>
        <w:tc>
          <w:tcPr>
            <w:tcW w:w="290" w:type="pct"/>
            <w:tcBorders>
              <w:top w:val="nil"/>
              <w:left w:val="single" w:sz="4" w:space="0" w:color="auto"/>
              <w:bottom w:val="single" w:sz="4" w:space="0" w:color="auto"/>
              <w:right w:val="single" w:sz="4" w:space="0" w:color="auto"/>
            </w:tcBorders>
            <w:shd w:val="clear" w:color="auto" w:fill="auto"/>
            <w:noWrap/>
            <w:vAlign w:val="center"/>
            <w:hideMark/>
          </w:tcPr>
          <w:p w14:paraId="1679DDBF"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78</w:t>
            </w:r>
          </w:p>
        </w:tc>
        <w:tc>
          <w:tcPr>
            <w:tcW w:w="291" w:type="pct"/>
            <w:tcBorders>
              <w:top w:val="nil"/>
              <w:left w:val="nil"/>
              <w:bottom w:val="single" w:sz="4" w:space="0" w:color="auto"/>
              <w:right w:val="single" w:sz="4" w:space="0" w:color="auto"/>
            </w:tcBorders>
            <w:shd w:val="clear" w:color="auto" w:fill="auto"/>
            <w:noWrap/>
            <w:vAlign w:val="center"/>
            <w:hideMark/>
          </w:tcPr>
          <w:p w14:paraId="5C3CB6E9"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212,64</w:t>
            </w:r>
          </w:p>
        </w:tc>
        <w:tc>
          <w:tcPr>
            <w:tcW w:w="243" w:type="pct"/>
            <w:tcBorders>
              <w:top w:val="nil"/>
              <w:left w:val="nil"/>
              <w:bottom w:val="single" w:sz="4" w:space="0" w:color="auto"/>
              <w:right w:val="single" w:sz="4" w:space="0" w:color="auto"/>
            </w:tcBorders>
            <w:shd w:val="clear" w:color="auto" w:fill="auto"/>
            <w:vAlign w:val="center"/>
            <w:hideMark/>
          </w:tcPr>
          <w:p w14:paraId="2041F046"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255,17</w:t>
            </w:r>
          </w:p>
        </w:tc>
        <w:tc>
          <w:tcPr>
            <w:tcW w:w="294" w:type="pct"/>
            <w:tcBorders>
              <w:top w:val="nil"/>
              <w:left w:val="nil"/>
              <w:bottom w:val="single" w:sz="4" w:space="0" w:color="auto"/>
              <w:right w:val="single" w:sz="4" w:space="0" w:color="auto"/>
            </w:tcBorders>
            <w:shd w:val="clear" w:color="auto" w:fill="auto"/>
            <w:vAlign w:val="center"/>
            <w:hideMark/>
          </w:tcPr>
          <w:p w14:paraId="1CAB68ED"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8,86</w:t>
            </w:r>
          </w:p>
        </w:tc>
        <w:tc>
          <w:tcPr>
            <w:tcW w:w="288" w:type="pct"/>
            <w:tcBorders>
              <w:top w:val="nil"/>
              <w:left w:val="nil"/>
              <w:bottom w:val="single" w:sz="4" w:space="0" w:color="auto"/>
              <w:right w:val="single" w:sz="4" w:space="0" w:color="auto"/>
            </w:tcBorders>
            <w:shd w:val="clear" w:color="auto" w:fill="auto"/>
            <w:vAlign w:val="center"/>
            <w:hideMark/>
          </w:tcPr>
          <w:p w14:paraId="76E5081D"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5,91</w:t>
            </w:r>
          </w:p>
        </w:tc>
        <w:tc>
          <w:tcPr>
            <w:tcW w:w="290" w:type="pct"/>
            <w:tcBorders>
              <w:top w:val="nil"/>
              <w:left w:val="nil"/>
              <w:bottom w:val="single" w:sz="4" w:space="0" w:color="auto"/>
              <w:right w:val="single" w:sz="4" w:space="0" w:color="auto"/>
            </w:tcBorders>
            <w:shd w:val="clear" w:color="auto" w:fill="auto"/>
            <w:noWrap/>
            <w:vAlign w:val="center"/>
            <w:hideMark/>
          </w:tcPr>
          <w:p w14:paraId="4B752D55"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86</w:t>
            </w:r>
          </w:p>
        </w:tc>
        <w:tc>
          <w:tcPr>
            <w:tcW w:w="290" w:type="pct"/>
            <w:tcBorders>
              <w:top w:val="nil"/>
              <w:left w:val="nil"/>
              <w:bottom w:val="single" w:sz="4" w:space="0" w:color="auto"/>
              <w:right w:val="single" w:sz="4" w:space="0" w:color="auto"/>
            </w:tcBorders>
            <w:shd w:val="clear" w:color="auto" w:fill="auto"/>
            <w:noWrap/>
            <w:vAlign w:val="center"/>
            <w:hideMark/>
          </w:tcPr>
          <w:p w14:paraId="6958E5D3"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235,92</w:t>
            </w:r>
          </w:p>
        </w:tc>
        <w:tc>
          <w:tcPr>
            <w:tcW w:w="340" w:type="pct"/>
            <w:tcBorders>
              <w:top w:val="nil"/>
              <w:left w:val="nil"/>
              <w:bottom w:val="single" w:sz="4" w:space="0" w:color="auto"/>
              <w:right w:val="single" w:sz="4" w:space="0" w:color="auto"/>
            </w:tcBorders>
            <w:shd w:val="clear" w:color="auto" w:fill="auto"/>
            <w:vAlign w:val="center"/>
            <w:hideMark/>
          </w:tcPr>
          <w:p w14:paraId="1275C897"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283,10</w:t>
            </w:r>
          </w:p>
        </w:tc>
        <w:tc>
          <w:tcPr>
            <w:tcW w:w="340" w:type="pct"/>
            <w:tcBorders>
              <w:top w:val="nil"/>
              <w:left w:val="nil"/>
              <w:bottom w:val="single" w:sz="4" w:space="0" w:color="auto"/>
              <w:right w:val="single" w:sz="4" w:space="0" w:color="auto"/>
            </w:tcBorders>
            <w:shd w:val="clear" w:color="auto" w:fill="auto"/>
            <w:vAlign w:val="center"/>
            <w:hideMark/>
          </w:tcPr>
          <w:p w14:paraId="4B9D02C6"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9,83</w:t>
            </w:r>
          </w:p>
        </w:tc>
        <w:tc>
          <w:tcPr>
            <w:tcW w:w="244" w:type="pct"/>
            <w:tcBorders>
              <w:top w:val="nil"/>
              <w:left w:val="nil"/>
              <w:bottom w:val="single" w:sz="4" w:space="0" w:color="auto"/>
              <w:right w:val="single" w:sz="4" w:space="0" w:color="auto"/>
            </w:tcBorders>
            <w:shd w:val="clear" w:color="auto" w:fill="auto"/>
            <w:vAlign w:val="center"/>
            <w:hideMark/>
          </w:tcPr>
          <w:p w14:paraId="61804F6D"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6,55</w:t>
            </w:r>
          </w:p>
        </w:tc>
        <w:tc>
          <w:tcPr>
            <w:tcW w:w="292" w:type="pct"/>
            <w:tcBorders>
              <w:top w:val="nil"/>
              <w:left w:val="nil"/>
              <w:bottom w:val="single" w:sz="4" w:space="0" w:color="auto"/>
              <w:right w:val="single" w:sz="4" w:space="0" w:color="auto"/>
            </w:tcBorders>
            <w:shd w:val="clear" w:color="auto" w:fill="auto"/>
            <w:noWrap/>
            <w:vAlign w:val="center"/>
            <w:hideMark/>
          </w:tcPr>
          <w:p w14:paraId="1273FF36"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90,23</w:t>
            </w:r>
          </w:p>
        </w:tc>
        <w:tc>
          <w:tcPr>
            <w:tcW w:w="245" w:type="pct"/>
            <w:tcBorders>
              <w:top w:val="nil"/>
              <w:left w:val="nil"/>
              <w:bottom w:val="single" w:sz="4" w:space="0" w:color="auto"/>
              <w:right w:val="single" w:sz="4" w:space="0" w:color="auto"/>
            </w:tcBorders>
            <w:shd w:val="clear" w:color="auto" w:fill="auto"/>
            <w:noWrap/>
            <w:vAlign w:val="center"/>
            <w:hideMark/>
          </w:tcPr>
          <w:p w14:paraId="071282B4"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247,20</w:t>
            </w:r>
          </w:p>
        </w:tc>
        <w:tc>
          <w:tcPr>
            <w:tcW w:w="288" w:type="pct"/>
            <w:tcBorders>
              <w:top w:val="nil"/>
              <w:left w:val="nil"/>
              <w:bottom w:val="single" w:sz="4" w:space="0" w:color="auto"/>
              <w:right w:val="single" w:sz="4" w:space="0" w:color="auto"/>
            </w:tcBorders>
            <w:shd w:val="clear" w:color="auto" w:fill="auto"/>
            <w:vAlign w:val="center"/>
            <w:hideMark/>
          </w:tcPr>
          <w:p w14:paraId="6C2CDCD3"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296,64</w:t>
            </w:r>
          </w:p>
        </w:tc>
        <w:tc>
          <w:tcPr>
            <w:tcW w:w="295" w:type="pct"/>
            <w:tcBorders>
              <w:top w:val="nil"/>
              <w:left w:val="nil"/>
              <w:bottom w:val="nil"/>
              <w:right w:val="nil"/>
            </w:tcBorders>
            <w:shd w:val="clear" w:color="auto" w:fill="auto"/>
            <w:noWrap/>
            <w:vAlign w:val="center"/>
            <w:hideMark/>
          </w:tcPr>
          <w:p w14:paraId="102075A7"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bidi="ar-SA"/>
              </w:rPr>
              <w:t>10,3</w:t>
            </w:r>
          </w:p>
        </w:tc>
        <w:tc>
          <w:tcPr>
            <w:tcW w:w="395" w:type="pct"/>
            <w:tcBorders>
              <w:top w:val="nil"/>
              <w:left w:val="single" w:sz="4" w:space="0" w:color="auto"/>
              <w:bottom w:val="single" w:sz="4" w:space="0" w:color="auto"/>
              <w:right w:val="single" w:sz="4" w:space="0" w:color="auto"/>
            </w:tcBorders>
            <w:shd w:val="clear" w:color="auto" w:fill="auto"/>
            <w:vAlign w:val="center"/>
            <w:hideMark/>
          </w:tcPr>
          <w:p w14:paraId="484E49D4"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6,87</w:t>
            </w:r>
          </w:p>
        </w:tc>
      </w:tr>
      <w:tr w:rsidR="00CE1117" w:rsidRPr="00283F80" w14:paraId="6D2AB62D" w14:textId="77777777" w:rsidTr="00CE1117">
        <w:trPr>
          <w:trHeight w:val="20"/>
        </w:trPr>
        <w:tc>
          <w:tcPr>
            <w:tcW w:w="197" w:type="pct"/>
            <w:tcBorders>
              <w:top w:val="nil"/>
              <w:left w:val="single" w:sz="4" w:space="0" w:color="auto"/>
              <w:bottom w:val="single" w:sz="4" w:space="0" w:color="auto"/>
              <w:right w:val="single" w:sz="4" w:space="0" w:color="auto"/>
            </w:tcBorders>
            <w:shd w:val="clear" w:color="auto" w:fill="auto"/>
            <w:vAlign w:val="center"/>
            <w:hideMark/>
          </w:tcPr>
          <w:p w14:paraId="246F607F"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6</w:t>
            </w:r>
          </w:p>
        </w:tc>
        <w:tc>
          <w:tcPr>
            <w:tcW w:w="378" w:type="pct"/>
            <w:tcBorders>
              <w:top w:val="single" w:sz="8" w:space="0" w:color="000000"/>
              <w:left w:val="single" w:sz="8" w:space="0" w:color="000000"/>
              <w:bottom w:val="single" w:sz="8" w:space="0" w:color="000000"/>
              <w:right w:val="nil"/>
            </w:tcBorders>
            <w:shd w:val="clear" w:color="auto" w:fill="auto"/>
            <w:vAlign w:val="center"/>
            <w:hideMark/>
          </w:tcPr>
          <w:p w14:paraId="5FD5B323" w14:textId="77777777" w:rsidR="00AB5A7B" w:rsidRPr="00283F80" w:rsidRDefault="00AB5A7B" w:rsidP="00CE1117">
            <w:pPr>
              <w:spacing w:line="240" w:lineRule="auto"/>
              <w:ind w:firstLine="0"/>
              <w:jc w:val="left"/>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Итого</w:t>
            </w:r>
          </w:p>
        </w:tc>
        <w:tc>
          <w:tcPr>
            <w:tcW w:w="290" w:type="pct"/>
            <w:tcBorders>
              <w:top w:val="nil"/>
              <w:left w:val="single" w:sz="4" w:space="0" w:color="auto"/>
              <w:bottom w:val="single" w:sz="4" w:space="0" w:color="auto"/>
              <w:right w:val="single" w:sz="4" w:space="0" w:color="auto"/>
            </w:tcBorders>
            <w:shd w:val="clear" w:color="auto" w:fill="auto"/>
            <w:vAlign w:val="center"/>
            <w:hideMark/>
          </w:tcPr>
          <w:p w14:paraId="24463F1A"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201</w:t>
            </w:r>
          </w:p>
        </w:tc>
        <w:tc>
          <w:tcPr>
            <w:tcW w:w="291" w:type="pct"/>
            <w:tcBorders>
              <w:top w:val="nil"/>
              <w:left w:val="nil"/>
              <w:bottom w:val="single" w:sz="4" w:space="0" w:color="auto"/>
              <w:right w:val="single" w:sz="4" w:space="0" w:color="auto"/>
            </w:tcBorders>
            <w:shd w:val="clear" w:color="auto" w:fill="auto"/>
            <w:vAlign w:val="center"/>
            <w:hideMark/>
          </w:tcPr>
          <w:p w14:paraId="35EF85D0"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552,02</w:t>
            </w:r>
          </w:p>
        </w:tc>
        <w:tc>
          <w:tcPr>
            <w:tcW w:w="243" w:type="pct"/>
            <w:tcBorders>
              <w:top w:val="nil"/>
              <w:left w:val="nil"/>
              <w:bottom w:val="single" w:sz="4" w:space="0" w:color="auto"/>
              <w:right w:val="single" w:sz="4" w:space="0" w:color="auto"/>
            </w:tcBorders>
            <w:shd w:val="clear" w:color="auto" w:fill="auto"/>
            <w:vAlign w:val="center"/>
            <w:hideMark/>
          </w:tcPr>
          <w:p w14:paraId="40ED4D56"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662,43</w:t>
            </w:r>
          </w:p>
        </w:tc>
        <w:tc>
          <w:tcPr>
            <w:tcW w:w="294" w:type="pct"/>
            <w:tcBorders>
              <w:top w:val="nil"/>
              <w:left w:val="nil"/>
              <w:bottom w:val="single" w:sz="4" w:space="0" w:color="auto"/>
              <w:right w:val="single" w:sz="4" w:space="0" w:color="auto"/>
            </w:tcBorders>
            <w:shd w:val="clear" w:color="auto" w:fill="auto"/>
            <w:vAlign w:val="center"/>
            <w:hideMark/>
          </w:tcPr>
          <w:p w14:paraId="6ABCAEBC"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23,00</w:t>
            </w:r>
          </w:p>
        </w:tc>
        <w:tc>
          <w:tcPr>
            <w:tcW w:w="288" w:type="pct"/>
            <w:tcBorders>
              <w:top w:val="nil"/>
              <w:left w:val="nil"/>
              <w:bottom w:val="single" w:sz="4" w:space="0" w:color="auto"/>
              <w:right w:val="single" w:sz="4" w:space="0" w:color="auto"/>
            </w:tcBorders>
            <w:shd w:val="clear" w:color="auto" w:fill="auto"/>
            <w:vAlign w:val="center"/>
            <w:hideMark/>
          </w:tcPr>
          <w:p w14:paraId="638861F9"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15,33</w:t>
            </w:r>
          </w:p>
        </w:tc>
        <w:tc>
          <w:tcPr>
            <w:tcW w:w="290" w:type="pct"/>
            <w:tcBorders>
              <w:top w:val="nil"/>
              <w:left w:val="nil"/>
              <w:bottom w:val="single" w:sz="4" w:space="0" w:color="auto"/>
              <w:right w:val="single" w:sz="4" w:space="0" w:color="auto"/>
            </w:tcBorders>
            <w:shd w:val="clear" w:color="auto" w:fill="auto"/>
            <w:vAlign w:val="center"/>
            <w:hideMark/>
          </w:tcPr>
          <w:p w14:paraId="02237B15"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124</w:t>
            </w:r>
          </w:p>
        </w:tc>
        <w:tc>
          <w:tcPr>
            <w:tcW w:w="290" w:type="pct"/>
            <w:tcBorders>
              <w:top w:val="nil"/>
              <w:left w:val="nil"/>
              <w:bottom w:val="single" w:sz="4" w:space="0" w:color="auto"/>
              <w:right w:val="single" w:sz="4" w:space="0" w:color="auto"/>
            </w:tcBorders>
            <w:shd w:val="clear" w:color="auto" w:fill="auto"/>
            <w:vAlign w:val="center"/>
            <w:hideMark/>
          </w:tcPr>
          <w:p w14:paraId="26357E24"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339,38</w:t>
            </w:r>
          </w:p>
        </w:tc>
        <w:tc>
          <w:tcPr>
            <w:tcW w:w="340" w:type="pct"/>
            <w:tcBorders>
              <w:top w:val="nil"/>
              <w:left w:val="nil"/>
              <w:bottom w:val="single" w:sz="4" w:space="0" w:color="auto"/>
              <w:right w:val="single" w:sz="4" w:space="0" w:color="auto"/>
            </w:tcBorders>
            <w:shd w:val="clear" w:color="auto" w:fill="auto"/>
            <w:vAlign w:val="center"/>
            <w:hideMark/>
          </w:tcPr>
          <w:p w14:paraId="6D34F6AE"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407,26</w:t>
            </w:r>
          </w:p>
        </w:tc>
        <w:tc>
          <w:tcPr>
            <w:tcW w:w="340" w:type="pct"/>
            <w:tcBorders>
              <w:top w:val="nil"/>
              <w:left w:val="nil"/>
              <w:bottom w:val="single" w:sz="4" w:space="0" w:color="auto"/>
              <w:right w:val="single" w:sz="4" w:space="0" w:color="auto"/>
            </w:tcBorders>
            <w:shd w:val="clear" w:color="auto" w:fill="auto"/>
            <w:vAlign w:val="center"/>
            <w:hideMark/>
          </w:tcPr>
          <w:p w14:paraId="23E86C9F"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14,14</w:t>
            </w:r>
          </w:p>
        </w:tc>
        <w:tc>
          <w:tcPr>
            <w:tcW w:w="244" w:type="pct"/>
            <w:tcBorders>
              <w:top w:val="nil"/>
              <w:left w:val="nil"/>
              <w:bottom w:val="single" w:sz="4" w:space="0" w:color="auto"/>
              <w:right w:val="single" w:sz="4" w:space="0" w:color="auto"/>
            </w:tcBorders>
            <w:shd w:val="clear" w:color="auto" w:fill="auto"/>
            <w:vAlign w:val="center"/>
            <w:hideMark/>
          </w:tcPr>
          <w:p w14:paraId="269BC989"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9,43</w:t>
            </w:r>
          </w:p>
        </w:tc>
        <w:tc>
          <w:tcPr>
            <w:tcW w:w="292" w:type="pct"/>
            <w:tcBorders>
              <w:top w:val="nil"/>
              <w:left w:val="nil"/>
              <w:bottom w:val="single" w:sz="4" w:space="0" w:color="auto"/>
              <w:right w:val="single" w:sz="4" w:space="0" w:color="auto"/>
            </w:tcBorders>
            <w:shd w:val="clear" w:color="auto" w:fill="auto"/>
            <w:vAlign w:val="center"/>
            <w:hideMark/>
          </w:tcPr>
          <w:p w14:paraId="418F41F8"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111</w:t>
            </w:r>
          </w:p>
        </w:tc>
        <w:tc>
          <w:tcPr>
            <w:tcW w:w="245" w:type="pct"/>
            <w:tcBorders>
              <w:top w:val="nil"/>
              <w:left w:val="nil"/>
              <w:bottom w:val="single" w:sz="4" w:space="0" w:color="auto"/>
              <w:right w:val="single" w:sz="4" w:space="0" w:color="auto"/>
            </w:tcBorders>
            <w:shd w:val="clear" w:color="auto" w:fill="auto"/>
            <w:vAlign w:val="center"/>
            <w:hideMark/>
          </w:tcPr>
          <w:p w14:paraId="2FE29F96"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304,12</w:t>
            </w:r>
          </w:p>
        </w:tc>
        <w:tc>
          <w:tcPr>
            <w:tcW w:w="288" w:type="pct"/>
            <w:tcBorders>
              <w:top w:val="nil"/>
              <w:left w:val="nil"/>
              <w:bottom w:val="single" w:sz="4" w:space="0" w:color="auto"/>
              <w:right w:val="single" w:sz="4" w:space="0" w:color="auto"/>
            </w:tcBorders>
            <w:shd w:val="clear" w:color="auto" w:fill="auto"/>
            <w:vAlign w:val="center"/>
            <w:hideMark/>
          </w:tcPr>
          <w:p w14:paraId="241104D3"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364,94</w:t>
            </w:r>
          </w:p>
        </w:tc>
        <w:tc>
          <w:tcPr>
            <w:tcW w:w="295" w:type="pct"/>
            <w:tcBorders>
              <w:top w:val="single" w:sz="4" w:space="0" w:color="auto"/>
              <w:left w:val="nil"/>
              <w:bottom w:val="single" w:sz="4" w:space="0" w:color="auto"/>
              <w:right w:val="single" w:sz="4" w:space="0" w:color="auto"/>
            </w:tcBorders>
            <w:shd w:val="clear" w:color="auto" w:fill="auto"/>
            <w:vAlign w:val="center"/>
            <w:hideMark/>
          </w:tcPr>
          <w:p w14:paraId="3BF2E97F"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12,67</w:t>
            </w:r>
          </w:p>
        </w:tc>
        <w:tc>
          <w:tcPr>
            <w:tcW w:w="395" w:type="pct"/>
            <w:tcBorders>
              <w:top w:val="nil"/>
              <w:left w:val="nil"/>
              <w:bottom w:val="single" w:sz="4" w:space="0" w:color="auto"/>
              <w:right w:val="single" w:sz="4" w:space="0" w:color="auto"/>
            </w:tcBorders>
            <w:shd w:val="clear" w:color="auto" w:fill="auto"/>
            <w:vAlign w:val="center"/>
            <w:hideMark/>
          </w:tcPr>
          <w:p w14:paraId="70F4749E" w14:textId="77777777" w:rsidR="00AB5A7B" w:rsidRPr="00283F80" w:rsidRDefault="00AB5A7B" w:rsidP="00CE1117">
            <w:pPr>
              <w:spacing w:line="240" w:lineRule="auto"/>
              <w:ind w:firstLine="0"/>
              <w:jc w:val="center"/>
              <w:rPr>
                <w:rFonts w:ascii="Times New Roman" w:eastAsia="Calibri" w:hAnsi="Times New Roman"/>
                <w:sz w:val="28"/>
                <w:szCs w:val="28"/>
                <w:lang w:val="ru-RU" w:bidi="ar-SA"/>
              </w:rPr>
            </w:pPr>
            <w:r w:rsidRPr="00283F80">
              <w:rPr>
                <w:rFonts w:ascii="Times New Roman" w:eastAsia="Calibri" w:hAnsi="Times New Roman"/>
                <w:sz w:val="28"/>
                <w:szCs w:val="28"/>
                <w:lang w:val="ru-RU" w:bidi="ar-SA"/>
              </w:rPr>
              <w:t>8,45</w:t>
            </w:r>
          </w:p>
        </w:tc>
      </w:tr>
    </w:tbl>
    <w:p w14:paraId="1A9BC207" w14:textId="77777777" w:rsidR="00AB5A7B" w:rsidRPr="00764918" w:rsidRDefault="00AB5A7B" w:rsidP="005F22A1">
      <w:pPr>
        <w:spacing w:line="240" w:lineRule="auto"/>
        <w:ind w:firstLine="709"/>
        <w:rPr>
          <w:rFonts w:ascii="Times New Roman" w:eastAsia="Calibri" w:hAnsi="Times New Roman"/>
          <w:sz w:val="28"/>
          <w:szCs w:val="28"/>
          <w:lang w:val="ru-RU" w:bidi="ar-SA"/>
        </w:rPr>
        <w:sectPr w:rsidR="00AB5A7B" w:rsidRPr="00764918" w:rsidSect="00B42B32">
          <w:pgSz w:w="23811" w:h="16838" w:orient="landscape" w:code="8"/>
          <w:pgMar w:top="1134" w:right="851" w:bottom="1134" w:left="1418" w:header="709" w:footer="709" w:gutter="0"/>
          <w:cols w:space="708"/>
          <w:docGrid w:linePitch="360"/>
        </w:sectPr>
      </w:pPr>
    </w:p>
    <w:p w14:paraId="646F4CC0" w14:textId="0E66E385" w:rsidR="00AB5A7B" w:rsidRPr="00764918" w:rsidRDefault="002C1A49" w:rsidP="00C34B4C">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39" w:name="_Toc9154880"/>
      <w:r w:rsidRPr="00764918">
        <w:rPr>
          <w:rFonts w:ascii="Times New Roman" w:eastAsia="Calibri" w:hAnsi="Times New Roman"/>
          <w:sz w:val="28"/>
          <w:szCs w:val="28"/>
          <w:lang w:val="ru-RU" w:bidi="ar-SA"/>
        </w:rPr>
        <w:lastRenderedPageBreak/>
        <w:t xml:space="preserve"> </w:t>
      </w:r>
      <w:r w:rsidR="00AB5A7B" w:rsidRPr="00764918">
        <w:rPr>
          <w:rFonts w:ascii="Times New Roman" w:eastAsia="Calibri" w:hAnsi="Times New Roman"/>
          <w:sz w:val="28"/>
          <w:szCs w:val="28"/>
          <w:lang w:val="ru-RU" w:bidi="ar-SA"/>
        </w:rPr>
        <w:t>Сведения о наличии баков-аккумуляторов</w:t>
      </w:r>
      <w:bookmarkEnd w:id="339"/>
    </w:p>
    <w:p w14:paraId="1CE04329" w14:textId="77777777" w:rsidR="00AB5A7B" w:rsidRPr="00764918" w:rsidRDefault="00AB5A7B" w:rsidP="00C34B4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МО «Мирненское сельское поселение» используются баки-аккумуляторы емкостью 0,15 тыс. м</w:t>
      </w:r>
      <w:r w:rsidRPr="002A2749">
        <w:rPr>
          <w:rFonts w:ascii="Times New Roman" w:eastAsia="Calibri" w:hAnsi="Times New Roman"/>
          <w:sz w:val="28"/>
          <w:szCs w:val="28"/>
          <w:vertAlign w:val="superscript"/>
          <w:lang w:val="ru-RU" w:bidi="ar-SA"/>
        </w:rPr>
        <w:t>3</w:t>
      </w:r>
      <w:r w:rsidRPr="00764918">
        <w:rPr>
          <w:rFonts w:ascii="Times New Roman" w:eastAsia="Calibri" w:hAnsi="Times New Roman"/>
          <w:sz w:val="28"/>
          <w:szCs w:val="28"/>
          <w:lang w:val="ru-RU" w:bidi="ar-SA"/>
        </w:rPr>
        <w:t>.</w:t>
      </w:r>
    </w:p>
    <w:p w14:paraId="78529863" w14:textId="6350F452" w:rsidR="00AB5A7B" w:rsidRPr="00764918" w:rsidRDefault="002C1A49" w:rsidP="00C34B4C">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40" w:name="_Toc9154881"/>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340"/>
    </w:p>
    <w:p w14:paraId="13AD0208" w14:textId="77777777" w:rsidR="00AB5A7B" w:rsidRPr="00764918" w:rsidRDefault="00AB5A7B" w:rsidP="00C34B4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В МО «Мирненское сельское поселение»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14:paraId="6F33AE51" w14:textId="0179DCA2" w:rsidR="00AB5A7B" w:rsidRPr="00764918" w:rsidRDefault="00AB5A7B" w:rsidP="00C34B4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Установки водоподготовки предназначены </w:t>
      </w:r>
      <w:r w:rsidR="00EB0D46" w:rsidRPr="00764918">
        <w:rPr>
          <w:rFonts w:ascii="Times New Roman" w:eastAsia="Calibri" w:hAnsi="Times New Roman"/>
          <w:sz w:val="28"/>
          <w:szCs w:val="28"/>
          <w:lang w:val="ru-RU" w:bidi="ar-SA"/>
        </w:rPr>
        <w:t>для восполнения</w:t>
      </w:r>
      <w:r w:rsidRPr="00764918">
        <w:rPr>
          <w:rFonts w:ascii="Times New Roman" w:eastAsia="Calibri" w:hAnsi="Times New Roman"/>
          <w:sz w:val="28"/>
          <w:szCs w:val="28"/>
          <w:lang w:val="ru-RU" w:bidi="ar-SA"/>
        </w:rPr>
        <w:t xml:space="preserve"> утечек (потерь) теплоносителя.</w:t>
      </w:r>
    </w:p>
    <w:p w14:paraId="2CB34938" w14:textId="77777777" w:rsidR="00AB5A7B" w:rsidRPr="00764918" w:rsidRDefault="00AB5A7B" w:rsidP="00C34B4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соответствии с требованиями 8 и 9 статьи 29 главы 7 Федеральный закон от 27.07.2010 N 190-ФЗ (ред. от 07.05.2013) «О теплоснабжении» до 2025 года необходимо отказаться от использования теплоносителя из системы теплоснабжения на цели горячего водоснабжения. В соответствии с требованиями Федерального закона от 07.12.2011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все потребители в зоне действия закрытой системы теплоснабжения должны быть переведены на закрытую схему присоединения системы ГВС.</w:t>
      </w:r>
    </w:p>
    <w:p w14:paraId="750CC37B" w14:textId="77777777" w:rsidR="00AB5A7B" w:rsidRPr="00764918" w:rsidRDefault="00AB5A7B" w:rsidP="00C34B4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14:paraId="05B4333C" w14:textId="77777777" w:rsidR="00AB5A7B" w:rsidRPr="00764918" w:rsidRDefault="00AB5A7B" w:rsidP="00C34B4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14:paraId="6D1E277C" w14:textId="77777777" w:rsidR="00AB5A7B" w:rsidRPr="00764918" w:rsidRDefault="00AB5A7B" w:rsidP="00C34B4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При составлении перспективных балансов теплоносителя затраты теплоносителя на горячее водоснабжение путем открытого водоразбора не учитывались.</w:t>
      </w:r>
    </w:p>
    <w:p w14:paraId="38DDC412" w14:textId="77777777" w:rsidR="00AB5A7B" w:rsidRPr="00764918" w:rsidRDefault="00AB5A7B" w:rsidP="00C34B4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14:paraId="5AAC974A" w14:textId="70C97084" w:rsidR="00AB5A7B" w:rsidRPr="00764918" w:rsidRDefault="00AB5A7B" w:rsidP="00C34B4C">
      <w:pPr>
        <w:widowControl w:val="0"/>
        <w:suppressAutoHyphens/>
        <w:spacing w:line="240" w:lineRule="auto"/>
        <w:ind w:firstLine="709"/>
        <w:rPr>
          <w:rFonts w:ascii="Times New Roman" w:eastAsia="Calibri" w:hAnsi="Times New Roman"/>
          <w:bCs/>
          <w:sz w:val="28"/>
          <w:szCs w:val="28"/>
          <w:lang w:val="ru-RU" w:bidi="ar-SA"/>
        </w:rPr>
      </w:pPr>
      <w:r w:rsidRPr="00764918">
        <w:rPr>
          <w:rFonts w:ascii="Times New Roman" w:eastAsia="Calibri" w:hAnsi="Times New Roman"/>
          <w:bCs/>
          <w:sz w:val="28"/>
          <w:szCs w:val="28"/>
          <w:lang w:val="ru-RU" w:bidi="ar-SA"/>
        </w:rPr>
        <w:t>Таблица 11 – Баланс теплоносителя МО «Мирненское сельское поселение»</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0"/>
        <w:gridCol w:w="4083"/>
        <w:gridCol w:w="1735"/>
      </w:tblGrid>
      <w:tr w:rsidR="00AB5A7B" w:rsidRPr="00E21186" w14:paraId="5CDD9C2F" w14:textId="77777777" w:rsidTr="00E21186">
        <w:trPr>
          <w:trHeight w:val="20"/>
        </w:trPr>
        <w:tc>
          <w:tcPr>
            <w:tcW w:w="1982" w:type="pct"/>
            <w:shd w:val="clear" w:color="auto" w:fill="auto"/>
            <w:vAlign w:val="center"/>
            <w:hideMark/>
          </w:tcPr>
          <w:p w14:paraId="2A34CAF9" w14:textId="77777777" w:rsidR="00AB5A7B" w:rsidRPr="00E21186" w:rsidRDefault="00AB5A7B" w:rsidP="00E21186">
            <w:pPr>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lastRenderedPageBreak/>
              <w:t>Показатель</w:t>
            </w:r>
          </w:p>
        </w:tc>
        <w:tc>
          <w:tcPr>
            <w:tcW w:w="2118" w:type="pct"/>
            <w:shd w:val="clear" w:color="auto" w:fill="auto"/>
            <w:vAlign w:val="center"/>
            <w:hideMark/>
          </w:tcPr>
          <w:p w14:paraId="465B8B2C" w14:textId="77777777" w:rsidR="00AB5A7B" w:rsidRPr="00E21186" w:rsidRDefault="00AB5A7B" w:rsidP="00E21186">
            <w:pPr>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Источник тепловой энергии</w:t>
            </w:r>
          </w:p>
        </w:tc>
        <w:tc>
          <w:tcPr>
            <w:tcW w:w="901" w:type="pct"/>
            <w:shd w:val="clear" w:color="auto" w:fill="auto"/>
            <w:vAlign w:val="center"/>
            <w:hideMark/>
          </w:tcPr>
          <w:p w14:paraId="40F6F339" w14:textId="7438BE01" w:rsidR="00AB5A7B" w:rsidRPr="00E21186" w:rsidRDefault="00BE1EBF" w:rsidP="00E21186">
            <w:pPr>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2023</w:t>
            </w:r>
            <w:r w:rsidR="00AB5A7B" w:rsidRPr="00E21186">
              <w:rPr>
                <w:rFonts w:ascii="Times New Roman" w:eastAsia="Calibri" w:hAnsi="Times New Roman"/>
                <w:sz w:val="28"/>
                <w:szCs w:val="28"/>
                <w:lang w:val="ru-RU" w:bidi="ar-SA"/>
              </w:rPr>
              <w:t xml:space="preserve"> год</w:t>
            </w:r>
          </w:p>
        </w:tc>
      </w:tr>
      <w:tr w:rsidR="00AB5A7B" w:rsidRPr="00E21186" w14:paraId="2A06395A" w14:textId="77777777" w:rsidTr="00E21186">
        <w:trPr>
          <w:trHeight w:val="20"/>
        </w:trPr>
        <w:tc>
          <w:tcPr>
            <w:tcW w:w="1982" w:type="pct"/>
            <w:vMerge w:val="restart"/>
            <w:shd w:val="clear" w:color="auto" w:fill="auto"/>
            <w:vAlign w:val="center"/>
            <w:hideMark/>
          </w:tcPr>
          <w:p w14:paraId="3CBDA60B" w14:textId="77777777" w:rsidR="00AB5A7B" w:rsidRPr="00E21186" w:rsidRDefault="00AB5A7B" w:rsidP="00E21186">
            <w:pPr>
              <w:spacing w:line="240" w:lineRule="auto"/>
              <w:ind w:firstLine="0"/>
              <w:jc w:val="left"/>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Тепловая нагрузка с учетом потерь тепловой энергии при транспортировке, Гкал/час</w:t>
            </w:r>
          </w:p>
        </w:tc>
        <w:tc>
          <w:tcPr>
            <w:tcW w:w="2118" w:type="pct"/>
            <w:shd w:val="clear" w:color="auto" w:fill="auto"/>
            <w:vAlign w:val="center"/>
            <w:hideMark/>
          </w:tcPr>
          <w:p w14:paraId="5297CE35" w14:textId="7069E419" w:rsidR="00AB5A7B" w:rsidRPr="00E21186" w:rsidRDefault="00AB5A7B" w:rsidP="005F22A1">
            <w:pPr>
              <w:spacing w:line="240" w:lineRule="auto"/>
              <w:ind w:firstLine="0"/>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Газовая котельная п.</w:t>
            </w:r>
            <w:r w:rsidR="002C1A49" w:rsidRPr="00E21186">
              <w:rPr>
                <w:rFonts w:ascii="Times New Roman" w:eastAsia="Calibri" w:hAnsi="Times New Roman"/>
                <w:sz w:val="28"/>
                <w:szCs w:val="28"/>
                <w:lang w:val="ru-RU" w:bidi="ar-SA"/>
              </w:rPr>
              <w:t xml:space="preserve"> </w:t>
            </w:r>
            <w:r w:rsidRPr="00E21186">
              <w:rPr>
                <w:rFonts w:ascii="Times New Roman" w:eastAsia="Calibri" w:hAnsi="Times New Roman"/>
                <w:sz w:val="28"/>
                <w:szCs w:val="28"/>
                <w:lang w:val="ru-RU" w:bidi="ar-SA"/>
              </w:rPr>
              <w:t>Мирный</w:t>
            </w:r>
          </w:p>
        </w:tc>
        <w:tc>
          <w:tcPr>
            <w:tcW w:w="901" w:type="pct"/>
            <w:shd w:val="clear" w:color="auto" w:fill="auto"/>
            <w:vAlign w:val="center"/>
            <w:hideMark/>
          </w:tcPr>
          <w:p w14:paraId="24CEBBC5" w14:textId="77777777" w:rsidR="00AB5A7B" w:rsidRPr="00E21186" w:rsidRDefault="0092548A" w:rsidP="00E21186">
            <w:pPr>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3</w:t>
            </w:r>
            <w:r w:rsidR="00AB5A7B" w:rsidRPr="00E21186">
              <w:rPr>
                <w:rFonts w:ascii="Times New Roman" w:eastAsia="Calibri" w:hAnsi="Times New Roman"/>
                <w:sz w:val="28"/>
                <w:szCs w:val="28"/>
                <w:lang w:val="ru-RU" w:bidi="ar-SA"/>
              </w:rPr>
              <w:t>,56</w:t>
            </w:r>
          </w:p>
        </w:tc>
      </w:tr>
      <w:tr w:rsidR="00AB5A7B" w:rsidRPr="00E21186" w14:paraId="7379C2FD" w14:textId="77777777" w:rsidTr="00E21186">
        <w:trPr>
          <w:trHeight w:val="20"/>
        </w:trPr>
        <w:tc>
          <w:tcPr>
            <w:tcW w:w="1982" w:type="pct"/>
            <w:vMerge/>
            <w:shd w:val="clear" w:color="auto" w:fill="auto"/>
            <w:vAlign w:val="center"/>
            <w:hideMark/>
          </w:tcPr>
          <w:p w14:paraId="4BD301CB" w14:textId="77777777" w:rsidR="00AB5A7B" w:rsidRPr="00E21186" w:rsidRDefault="00AB5A7B" w:rsidP="00E21186">
            <w:pPr>
              <w:spacing w:line="240" w:lineRule="auto"/>
              <w:ind w:firstLine="0"/>
              <w:jc w:val="left"/>
              <w:rPr>
                <w:rFonts w:ascii="Times New Roman" w:eastAsia="Calibri" w:hAnsi="Times New Roman"/>
                <w:sz w:val="28"/>
                <w:szCs w:val="28"/>
                <w:lang w:val="ru-RU" w:bidi="ar-SA"/>
              </w:rPr>
            </w:pPr>
          </w:p>
        </w:tc>
        <w:tc>
          <w:tcPr>
            <w:tcW w:w="2118" w:type="pct"/>
            <w:shd w:val="clear" w:color="auto" w:fill="auto"/>
            <w:vAlign w:val="center"/>
            <w:hideMark/>
          </w:tcPr>
          <w:p w14:paraId="78F8A940" w14:textId="06B4F129" w:rsidR="00AB5A7B" w:rsidRPr="00E21186" w:rsidRDefault="00AB5A7B" w:rsidP="005F22A1">
            <w:pPr>
              <w:spacing w:line="240" w:lineRule="auto"/>
              <w:ind w:firstLine="0"/>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Блочная котельная д.</w:t>
            </w:r>
            <w:r w:rsidR="002C1A49" w:rsidRPr="00E21186">
              <w:rPr>
                <w:rFonts w:ascii="Times New Roman" w:eastAsia="Calibri" w:hAnsi="Times New Roman"/>
                <w:sz w:val="28"/>
                <w:szCs w:val="28"/>
                <w:lang w:val="ru-RU" w:bidi="ar-SA"/>
              </w:rPr>
              <w:t xml:space="preserve"> </w:t>
            </w:r>
            <w:r w:rsidRPr="00E21186">
              <w:rPr>
                <w:rFonts w:ascii="Times New Roman" w:eastAsia="Calibri" w:hAnsi="Times New Roman"/>
                <w:sz w:val="28"/>
                <w:szCs w:val="28"/>
                <w:lang w:val="ru-RU" w:bidi="ar-SA"/>
              </w:rPr>
              <w:t>Касарги</w:t>
            </w:r>
          </w:p>
        </w:tc>
        <w:tc>
          <w:tcPr>
            <w:tcW w:w="901" w:type="pct"/>
            <w:shd w:val="clear" w:color="auto" w:fill="auto"/>
            <w:vAlign w:val="center"/>
            <w:hideMark/>
          </w:tcPr>
          <w:p w14:paraId="7681FAA7" w14:textId="77777777" w:rsidR="00AB5A7B" w:rsidRPr="00E21186" w:rsidRDefault="00AB5A7B" w:rsidP="00E21186">
            <w:pPr>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0,62</w:t>
            </w:r>
          </w:p>
        </w:tc>
      </w:tr>
      <w:tr w:rsidR="00AB5A7B" w:rsidRPr="00E21186" w14:paraId="428D281A" w14:textId="77777777" w:rsidTr="00E21186">
        <w:trPr>
          <w:trHeight w:val="20"/>
        </w:trPr>
        <w:tc>
          <w:tcPr>
            <w:tcW w:w="1982" w:type="pct"/>
            <w:vMerge w:val="restart"/>
            <w:shd w:val="clear" w:color="auto" w:fill="auto"/>
            <w:vAlign w:val="center"/>
            <w:hideMark/>
          </w:tcPr>
          <w:p w14:paraId="213A5A86" w14:textId="77777777" w:rsidR="00AB5A7B" w:rsidRPr="00E21186" w:rsidRDefault="00AB5A7B" w:rsidP="00E21186">
            <w:pPr>
              <w:spacing w:line="240" w:lineRule="auto"/>
              <w:ind w:firstLine="0"/>
              <w:jc w:val="left"/>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Объем теплоносителя в системе теплоснабжения, м.куб.</w:t>
            </w:r>
          </w:p>
        </w:tc>
        <w:tc>
          <w:tcPr>
            <w:tcW w:w="2118" w:type="pct"/>
            <w:shd w:val="clear" w:color="auto" w:fill="auto"/>
            <w:vAlign w:val="center"/>
            <w:hideMark/>
          </w:tcPr>
          <w:p w14:paraId="56AF8ED6" w14:textId="37F8C514" w:rsidR="00AB5A7B" w:rsidRPr="00E21186" w:rsidRDefault="00AB5A7B" w:rsidP="005F22A1">
            <w:pPr>
              <w:spacing w:line="240" w:lineRule="auto"/>
              <w:ind w:firstLine="0"/>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Газовая котельная п.</w:t>
            </w:r>
            <w:r w:rsidR="002C1A49" w:rsidRPr="00E21186">
              <w:rPr>
                <w:rFonts w:ascii="Times New Roman" w:eastAsia="Calibri" w:hAnsi="Times New Roman"/>
                <w:sz w:val="28"/>
                <w:szCs w:val="28"/>
                <w:lang w:val="ru-RU" w:bidi="ar-SA"/>
              </w:rPr>
              <w:t xml:space="preserve"> </w:t>
            </w:r>
            <w:r w:rsidRPr="00E21186">
              <w:rPr>
                <w:rFonts w:ascii="Times New Roman" w:eastAsia="Calibri" w:hAnsi="Times New Roman"/>
                <w:sz w:val="28"/>
                <w:szCs w:val="28"/>
                <w:lang w:val="ru-RU" w:bidi="ar-SA"/>
              </w:rPr>
              <w:t>Мирный</w:t>
            </w:r>
          </w:p>
        </w:tc>
        <w:tc>
          <w:tcPr>
            <w:tcW w:w="901" w:type="pct"/>
            <w:shd w:val="clear" w:color="auto" w:fill="auto"/>
            <w:vAlign w:val="center"/>
            <w:hideMark/>
          </w:tcPr>
          <w:p w14:paraId="28077E83" w14:textId="77777777" w:rsidR="00AB5A7B" w:rsidRPr="00E21186" w:rsidRDefault="0092548A" w:rsidP="00E21186">
            <w:pPr>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122,4</w:t>
            </w:r>
          </w:p>
        </w:tc>
      </w:tr>
      <w:tr w:rsidR="00AB5A7B" w:rsidRPr="00E21186" w14:paraId="3F5DA0C8" w14:textId="77777777" w:rsidTr="00E21186">
        <w:trPr>
          <w:trHeight w:val="20"/>
        </w:trPr>
        <w:tc>
          <w:tcPr>
            <w:tcW w:w="1982" w:type="pct"/>
            <w:vMerge/>
            <w:shd w:val="clear" w:color="auto" w:fill="auto"/>
            <w:vAlign w:val="center"/>
            <w:hideMark/>
          </w:tcPr>
          <w:p w14:paraId="3C485658" w14:textId="77777777" w:rsidR="00AB5A7B" w:rsidRPr="00E21186" w:rsidRDefault="00AB5A7B" w:rsidP="00E21186">
            <w:pPr>
              <w:spacing w:line="240" w:lineRule="auto"/>
              <w:ind w:firstLine="0"/>
              <w:jc w:val="left"/>
              <w:rPr>
                <w:rFonts w:ascii="Times New Roman" w:eastAsia="Calibri" w:hAnsi="Times New Roman"/>
                <w:sz w:val="28"/>
                <w:szCs w:val="28"/>
                <w:lang w:val="ru-RU" w:bidi="ar-SA"/>
              </w:rPr>
            </w:pPr>
          </w:p>
        </w:tc>
        <w:tc>
          <w:tcPr>
            <w:tcW w:w="2118" w:type="pct"/>
            <w:shd w:val="clear" w:color="auto" w:fill="auto"/>
            <w:vAlign w:val="center"/>
            <w:hideMark/>
          </w:tcPr>
          <w:p w14:paraId="3E255333" w14:textId="5A2B3F86" w:rsidR="00AB5A7B" w:rsidRPr="00E21186" w:rsidRDefault="00AB5A7B" w:rsidP="005F22A1">
            <w:pPr>
              <w:spacing w:line="240" w:lineRule="auto"/>
              <w:ind w:firstLine="0"/>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Блочная котельная д.</w:t>
            </w:r>
            <w:r w:rsidR="002C1A49" w:rsidRPr="00E21186">
              <w:rPr>
                <w:rFonts w:ascii="Times New Roman" w:eastAsia="Calibri" w:hAnsi="Times New Roman"/>
                <w:sz w:val="28"/>
                <w:szCs w:val="28"/>
                <w:lang w:val="ru-RU" w:bidi="ar-SA"/>
              </w:rPr>
              <w:t xml:space="preserve"> </w:t>
            </w:r>
            <w:r w:rsidRPr="00E21186">
              <w:rPr>
                <w:rFonts w:ascii="Times New Roman" w:eastAsia="Calibri" w:hAnsi="Times New Roman"/>
                <w:sz w:val="28"/>
                <w:szCs w:val="28"/>
                <w:lang w:val="ru-RU" w:bidi="ar-SA"/>
              </w:rPr>
              <w:t>Касарги</w:t>
            </w:r>
          </w:p>
        </w:tc>
        <w:tc>
          <w:tcPr>
            <w:tcW w:w="901" w:type="pct"/>
            <w:shd w:val="clear" w:color="auto" w:fill="auto"/>
            <w:vAlign w:val="center"/>
            <w:hideMark/>
          </w:tcPr>
          <w:p w14:paraId="38F58E37" w14:textId="77777777" w:rsidR="00AB5A7B" w:rsidRPr="00E21186" w:rsidRDefault="00AB5A7B" w:rsidP="00E21186">
            <w:pPr>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101,00</w:t>
            </w:r>
          </w:p>
        </w:tc>
      </w:tr>
      <w:tr w:rsidR="00AB5A7B" w:rsidRPr="00E21186" w14:paraId="5EAC52F0" w14:textId="77777777" w:rsidTr="00E21186">
        <w:trPr>
          <w:trHeight w:val="20"/>
        </w:trPr>
        <w:tc>
          <w:tcPr>
            <w:tcW w:w="1982" w:type="pct"/>
            <w:vMerge w:val="restart"/>
            <w:shd w:val="clear" w:color="auto" w:fill="auto"/>
            <w:vAlign w:val="center"/>
            <w:hideMark/>
          </w:tcPr>
          <w:p w14:paraId="05EDF978" w14:textId="5E8F42E4" w:rsidR="00AB5A7B" w:rsidRPr="00E21186" w:rsidRDefault="00AB5A7B" w:rsidP="00E21186">
            <w:pPr>
              <w:spacing w:line="240" w:lineRule="auto"/>
              <w:ind w:firstLine="0"/>
              <w:jc w:val="left"/>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Нормируемая утечка теплоносителя, м</w:t>
            </w:r>
            <w:r w:rsidR="00EB0D46" w:rsidRPr="00E21186">
              <w:rPr>
                <w:rFonts w:ascii="Times New Roman" w:eastAsia="Calibri" w:hAnsi="Times New Roman"/>
                <w:sz w:val="28"/>
                <w:szCs w:val="28"/>
                <w:vertAlign w:val="superscript"/>
                <w:lang w:val="ru-RU" w:bidi="ar-SA"/>
              </w:rPr>
              <w:t>3</w:t>
            </w:r>
            <w:r w:rsidRPr="00E21186">
              <w:rPr>
                <w:rFonts w:ascii="Times New Roman" w:eastAsia="Calibri" w:hAnsi="Times New Roman"/>
                <w:sz w:val="28"/>
                <w:szCs w:val="28"/>
                <w:lang w:val="ru-RU" w:bidi="ar-SA"/>
              </w:rPr>
              <w:t>/год</w:t>
            </w:r>
          </w:p>
        </w:tc>
        <w:tc>
          <w:tcPr>
            <w:tcW w:w="2118" w:type="pct"/>
            <w:shd w:val="clear" w:color="auto" w:fill="auto"/>
            <w:vAlign w:val="center"/>
            <w:hideMark/>
          </w:tcPr>
          <w:p w14:paraId="158817C9" w14:textId="00C9B9A2" w:rsidR="00AB5A7B" w:rsidRPr="00E21186" w:rsidRDefault="00AB5A7B" w:rsidP="005F22A1">
            <w:pPr>
              <w:spacing w:line="240" w:lineRule="auto"/>
              <w:ind w:firstLine="0"/>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Газовая котельная п.</w:t>
            </w:r>
            <w:r w:rsidR="002C1A49" w:rsidRPr="00E21186">
              <w:rPr>
                <w:rFonts w:ascii="Times New Roman" w:eastAsia="Calibri" w:hAnsi="Times New Roman"/>
                <w:sz w:val="28"/>
                <w:szCs w:val="28"/>
                <w:lang w:val="ru-RU" w:bidi="ar-SA"/>
              </w:rPr>
              <w:t xml:space="preserve"> </w:t>
            </w:r>
            <w:r w:rsidRPr="00E21186">
              <w:rPr>
                <w:rFonts w:ascii="Times New Roman" w:eastAsia="Calibri" w:hAnsi="Times New Roman"/>
                <w:sz w:val="28"/>
                <w:szCs w:val="28"/>
                <w:lang w:val="ru-RU" w:bidi="ar-SA"/>
              </w:rPr>
              <w:t>Мирный</w:t>
            </w:r>
          </w:p>
        </w:tc>
        <w:tc>
          <w:tcPr>
            <w:tcW w:w="901" w:type="pct"/>
            <w:shd w:val="clear" w:color="auto" w:fill="auto"/>
            <w:noWrap/>
            <w:vAlign w:val="center"/>
            <w:hideMark/>
          </w:tcPr>
          <w:p w14:paraId="21052D6C" w14:textId="77777777" w:rsidR="00AB5A7B" w:rsidRPr="00E21186" w:rsidRDefault="0092548A" w:rsidP="00E21186">
            <w:pPr>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1145</w:t>
            </w:r>
          </w:p>
        </w:tc>
      </w:tr>
      <w:tr w:rsidR="00AB5A7B" w:rsidRPr="00E21186" w14:paraId="1F7C14D3" w14:textId="77777777" w:rsidTr="00E21186">
        <w:trPr>
          <w:trHeight w:val="20"/>
        </w:trPr>
        <w:tc>
          <w:tcPr>
            <w:tcW w:w="1982" w:type="pct"/>
            <w:vMerge/>
            <w:shd w:val="clear" w:color="auto" w:fill="auto"/>
            <w:vAlign w:val="center"/>
            <w:hideMark/>
          </w:tcPr>
          <w:p w14:paraId="13F69EB3" w14:textId="77777777" w:rsidR="00AB5A7B" w:rsidRPr="00E21186" w:rsidRDefault="00AB5A7B" w:rsidP="00E21186">
            <w:pPr>
              <w:spacing w:line="240" w:lineRule="auto"/>
              <w:ind w:firstLine="0"/>
              <w:jc w:val="left"/>
              <w:rPr>
                <w:rFonts w:ascii="Times New Roman" w:eastAsia="Calibri" w:hAnsi="Times New Roman"/>
                <w:sz w:val="28"/>
                <w:szCs w:val="28"/>
                <w:lang w:val="ru-RU" w:bidi="ar-SA"/>
              </w:rPr>
            </w:pPr>
          </w:p>
        </w:tc>
        <w:tc>
          <w:tcPr>
            <w:tcW w:w="2118" w:type="pct"/>
            <w:shd w:val="clear" w:color="auto" w:fill="auto"/>
            <w:vAlign w:val="center"/>
            <w:hideMark/>
          </w:tcPr>
          <w:p w14:paraId="773306E0" w14:textId="59FAFF82" w:rsidR="00AB5A7B" w:rsidRPr="00E21186" w:rsidRDefault="00AB5A7B" w:rsidP="005F22A1">
            <w:pPr>
              <w:spacing w:line="240" w:lineRule="auto"/>
              <w:ind w:firstLine="0"/>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Блочная котельная д.</w:t>
            </w:r>
            <w:r w:rsidR="002C1A49" w:rsidRPr="00E21186">
              <w:rPr>
                <w:rFonts w:ascii="Times New Roman" w:eastAsia="Calibri" w:hAnsi="Times New Roman"/>
                <w:sz w:val="28"/>
                <w:szCs w:val="28"/>
                <w:lang w:val="ru-RU" w:bidi="ar-SA"/>
              </w:rPr>
              <w:t xml:space="preserve"> </w:t>
            </w:r>
            <w:r w:rsidRPr="00E21186">
              <w:rPr>
                <w:rFonts w:ascii="Times New Roman" w:eastAsia="Calibri" w:hAnsi="Times New Roman"/>
                <w:sz w:val="28"/>
                <w:szCs w:val="28"/>
                <w:lang w:val="ru-RU" w:bidi="ar-SA"/>
              </w:rPr>
              <w:t>Касарги</w:t>
            </w:r>
          </w:p>
        </w:tc>
        <w:tc>
          <w:tcPr>
            <w:tcW w:w="901" w:type="pct"/>
            <w:shd w:val="clear" w:color="auto" w:fill="auto"/>
            <w:noWrap/>
            <w:vAlign w:val="center"/>
            <w:hideMark/>
          </w:tcPr>
          <w:p w14:paraId="7B9BB502" w14:textId="77777777" w:rsidR="00AB5A7B" w:rsidRPr="00E21186" w:rsidRDefault="00AB5A7B" w:rsidP="00E21186">
            <w:pPr>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0,253</w:t>
            </w:r>
          </w:p>
        </w:tc>
      </w:tr>
      <w:tr w:rsidR="00AB5A7B" w:rsidRPr="00E21186" w14:paraId="2815E5E5" w14:textId="77777777" w:rsidTr="00E21186">
        <w:trPr>
          <w:trHeight w:val="20"/>
        </w:trPr>
        <w:tc>
          <w:tcPr>
            <w:tcW w:w="1982" w:type="pct"/>
            <w:vMerge w:val="restart"/>
            <w:shd w:val="clear" w:color="auto" w:fill="auto"/>
            <w:vAlign w:val="center"/>
            <w:hideMark/>
          </w:tcPr>
          <w:p w14:paraId="7637A94F" w14:textId="5A4670F5" w:rsidR="00AB5A7B" w:rsidRPr="00E21186" w:rsidRDefault="00AB5A7B" w:rsidP="00E21186">
            <w:pPr>
              <w:spacing w:line="240" w:lineRule="auto"/>
              <w:ind w:firstLine="0"/>
              <w:jc w:val="left"/>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Производительность установки водоподготовки, м</w:t>
            </w:r>
            <w:r w:rsidR="00EB0D46" w:rsidRPr="00E21186">
              <w:rPr>
                <w:rFonts w:ascii="Times New Roman" w:eastAsia="Calibri" w:hAnsi="Times New Roman"/>
                <w:sz w:val="28"/>
                <w:szCs w:val="28"/>
                <w:vertAlign w:val="superscript"/>
                <w:lang w:val="ru-RU" w:bidi="ar-SA"/>
              </w:rPr>
              <w:t>3</w:t>
            </w:r>
            <w:r w:rsidRPr="00E21186">
              <w:rPr>
                <w:rFonts w:ascii="Times New Roman" w:eastAsia="Calibri" w:hAnsi="Times New Roman"/>
                <w:sz w:val="28"/>
                <w:szCs w:val="28"/>
                <w:lang w:val="ru-RU" w:bidi="ar-SA"/>
              </w:rPr>
              <w:t>/час</w:t>
            </w:r>
          </w:p>
        </w:tc>
        <w:tc>
          <w:tcPr>
            <w:tcW w:w="2118" w:type="pct"/>
            <w:shd w:val="clear" w:color="auto" w:fill="auto"/>
            <w:vAlign w:val="center"/>
            <w:hideMark/>
          </w:tcPr>
          <w:p w14:paraId="5067208D" w14:textId="389CDBF7" w:rsidR="00AB5A7B" w:rsidRPr="00E21186" w:rsidRDefault="00AB5A7B" w:rsidP="005F22A1">
            <w:pPr>
              <w:spacing w:line="240" w:lineRule="auto"/>
              <w:ind w:firstLine="0"/>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Газовая котельная п.</w:t>
            </w:r>
            <w:r w:rsidR="002C1A49" w:rsidRPr="00E21186">
              <w:rPr>
                <w:rFonts w:ascii="Times New Roman" w:eastAsia="Calibri" w:hAnsi="Times New Roman"/>
                <w:sz w:val="28"/>
                <w:szCs w:val="28"/>
                <w:lang w:val="ru-RU" w:bidi="ar-SA"/>
              </w:rPr>
              <w:t xml:space="preserve"> </w:t>
            </w:r>
            <w:r w:rsidRPr="00E21186">
              <w:rPr>
                <w:rFonts w:ascii="Times New Roman" w:eastAsia="Calibri" w:hAnsi="Times New Roman"/>
                <w:sz w:val="28"/>
                <w:szCs w:val="28"/>
                <w:lang w:val="ru-RU" w:bidi="ar-SA"/>
              </w:rPr>
              <w:t>Мирный</w:t>
            </w:r>
          </w:p>
        </w:tc>
        <w:tc>
          <w:tcPr>
            <w:tcW w:w="901" w:type="pct"/>
            <w:shd w:val="clear" w:color="auto" w:fill="auto"/>
            <w:noWrap/>
            <w:vAlign w:val="center"/>
            <w:hideMark/>
          </w:tcPr>
          <w:p w14:paraId="1F58ADF2" w14:textId="77777777" w:rsidR="00AB5A7B" w:rsidRPr="00E21186" w:rsidRDefault="00AB5A7B" w:rsidP="00E21186">
            <w:pPr>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8,30</w:t>
            </w:r>
          </w:p>
        </w:tc>
      </w:tr>
      <w:tr w:rsidR="00AB5A7B" w:rsidRPr="00E21186" w14:paraId="2DCD1F51" w14:textId="77777777" w:rsidTr="00E21186">
        <w:trPr>
          <w:trHeight w:val="20"/>
        </w:trPr>
        <w:tc>
          <w:tcPr>
            <w:tcW w:w="1982" w:type="pct"/>
            <w:vMerge/>
            <w:shd w:val="clear" w:color="auto" w:fill="auto"/>
            <w:vAlign w:val="center"/>
            <w:hideMark/>
          </w:tcPr>
          <w:p w14:paraId="6B2158E2" w14:textId="77777777" w:rsidR="00AB5A7B" w:rsidRPr="00E21186" w:rsidRDefault="00AB5A7B" w:rsidP="005F22A1">
            <w:pPr>
              <w:spacing w:line="240" w:lineRule="auto"/>
              <w:ind w:firstLine="0"/>
              <w:rPr>
                <w:rFonts w:ascii="Times New Roman" w:eastAsia="Calibri" w:hAnsi="Times New Roman"/>
                <w:sz w:val="28"/>
                <w:szCs w:val="28"/>
                <w:lang w:val="ru-RU" w:bidi="ar-SA"/>
              </w:rPr>
            </w:pPr>
          </w:p>
        </w:tc>
        <w:tc>
          <w:tcPr>
            <w:tcW w:w="2118" w:type="pct"/>
            <w:shd w:val="clear" w:color="auto" w:fill="auto"/>
            <w:vAlign w:val="center"/>
            <w:hideMark/>
          </w:tcPr>
          <w:p w14:paraId="795BB602" w14:textId="70401528" w:rsidR="00AB5A7B" w:rsidRPr="00E21186" w:rsidRDefault="00AB5A7B" w:rsidP="005F22A1">
            <w:pPr>
              <w:spacing w:line="240" w:lineRule="auto"/>
              <w:ind w:firstLine="0"/>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Блочная котельная д.</w:t>
            </w:r>
            <w:r w:rsidR="002C1A49" w:rsidRPr="00E21186">
              <w:rPr>
                <w:rFonts w:ascii="Times New Roman" w:eastAsia="Calibri" w:hAnsi="Times New Roman"/>
                <w:sz w:val="28"/>
                <w:szCs w:val="28"/>
                <w:lang w:val="ru-RU" w:bidi="ar-SA"/>
              </w:rPr>
              <w:t xml:space="preserve"> </w:t>
            </w:r>
            <w:r w:rsidRPr="00E21186">
              <w:rPr>
                <w:rFonts w:ascii="Times New Roman" w:eastAsia="Calibri" w:hAnsi="Times New Roman"/>
                <w:sz w:val="28"/>
                <w:szCs w:val="28"/>
                <w:lang w:val="ru-RU" w:bidi="ar-SA"/>
              </w:rPr>
              <w:t>Касарги</w:t>
            </w:r>
          </w:p>
        </w:tc>
        <w:tc>
          <w:tcPr>
            <w:tcW w:w="901" w:type="pct"/>
            <w:shd w:val="clear" w:color="auto" w:fill="auto"/>
            <w:noWrap/>
            <w:vAlign w:val="center"/>
            <w:hideMark/>
          </w:tcPr>
          <w:p w14:paraId="4E6257BF" w14:textId="77777777" w:rsidR="00AB5A7B" w:rsidRPr="00E21186" w:rsidRDefault="00AB5A7B" w:rsidP="00E21186">
            <w:pPr>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0,56</w:t>
            </w:r>
          </w:p>
        </w:tc>
      </w:tr>
    </w:tbl>
    <w:p w14:paraId="2DC3783C" w14:textId="119D27AA" w:rsidR="00AB5A7B" w:rsidRPr="00764918" w:rsidRDefault="00AB5A7B" w:rsidP="00E21186">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соответствии со СП 41-02-2003 «Тепловые сети» (п. 6.17) аварийная подпитка в количестве 2</w:t>
      </w:r>
      <w:r w:rsidR="002C1A49"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от объема воды в тепловых сетях и пр</w:t>
      </w:r>
      <w:r w:rsidR="002C1A49" w:rsidRPr="00764918">
        <w:rPr>
          <w:rFonts w:ascii="Times New Roman" w:eastAsia="Calibri" w:hAnsi="Times New Roman"/>
          <w:sz w:val="28"/>
          <w:szCs w:val="28"/>
          <w:lang w:val="ru-RU" w:bidi="ar-SA"/>
        </w:rPr>
        <w:t>исоединенным к ним системам теп</w:t>
      </w:r>
      <w:r w:rsidRPr="00764918">
        <w:rPr>
          <w:rFonts w:ascii="Times New Roman" w:eastAsia="Calibri" w:hAnsi="Times New Roman"/>
          <w:sz w:val="28"/>
          <w:szCs w:val="28"/>
          <w:lang w:val="ru-RU" w:bidi="ar-SA"/>
        </w:rPr>
        <w:t>лопотребления осуществляется химически не обработанной и недеаэрированной водой.</w:t>
      </w:r>
    </w:p>
    <w:p w14:paraId="7121AAA8" w14:textId="77777777" w:rsidR="00AB5A7B" w:rsidRPr="00764918" w:rsidRDefault="00AB5A7B" w:rsidP="00E21186">
      <w:pPr>
        <w:widowControl w:val="0"/>
        <w:suppressAutoHyphens/>
        <w:spacing w:line="240" w:lineRule="auto"/>
        <w:ind w:firstLine="709"/>
        <w:rPr>
          <w:rFonts w:ascii="Times New Roman" w:eastAsia="Calibri" w:hAnsi="Times New Roman"/>
          <w:bCs/>
          <w:sz w:val="28"/>
          <w:szCs w:val="28"/>
          <w:lang w:val="ru-RU" w:bidi="ar-SA"/>
        </w:rPr>
      </w:pPr>
      <w:r w:rsidRPr="00764918">
        <w:rPr>
          <w:rFonts w:ascii="Times New Roman" w:eastAsia="Calibri" w:hAnsi="Times New Roman"/>
          <w:bCs/>
          <w:sz w:val="28"/>
          <w:szCs w:val="28"/>
          <w:lang w:val="ru-RU" w:bidi="ar-SA"/>
        </w:rPr>
        <w:t>Таблица 12 – Объем теплоносителя необходимый для подпитки сети в аварийном режиме</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4"/>
        <w:gridCol w:w="4113"/>
        <w:gridCol w:w="1850"/>
      </w:tblGrid>
      <w:tr w:rsidR="00AB5A7B" w:rsidRPr="00E21186" w14:paraId="45811AC3" w14:textId="77777777" w:rsidTr="00E21186">
        <w:trPr>
          <w:trHeight w:val="20"/>
          <w:tblHeader/>
        </w:trPr>
        <w:tc>
          <w:tcPr>
            <w:tcW w:w="1941" w:type="pct"/>
            <w:shd w:val="clear" w:color="auto" w:fill="auto"/>
            <w:vAlign w:val="center"/>
            <w:hideMark/>
          </w:tcPr>
          <w:p w14:paraId="339CF4DB" w14:textId="77777777"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Показатель</w:t>
            </w:r>
          </w:p>
        </w:tc>
        <w:tc>
          <w:tcPr>
            <w:tcW w:w="2110" w:type="pct"/>
            <w:shd w:val="clear" w:color="auto" w:fill="auto"/>
            <w:vAlign w:val="center"/>
            <w:hideMark/>
          </w:tcPr>
          <w:p w14:paraId="276A38EC" w14:textId="77777777"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Источник тепловой энергии</w:t>
            </w:r>
          </w:p>
        </w:tc>
        <w:tc>
          <w:tcPr>
            <w:tcW w:w="950" w:type="pct"/>
            <w:shd w:val="clear" w:color="auto" w:fill="auto"/>
            <w:vAlign w:val="center"/>
            <w:hideMark/>
          </w:tcPr>
          <w:p w14:paraId="31167487" w14:textId="455896C7" w:rsidR="00AB5A7B" w:rsidRPr="00E21186" w:rsidRDefault="00BE1EBF"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2023</w:t>
            </w:r>
            <w:r w:rsidR="00AB5A7B" w:rsidRPr="00E21186">
              <w:rPr>
                <w:rFonts w:ascii="Times New Roman" w:eastAsia="Calibri" w:hAnsi="Times New Roman"/>
                <w:sz w:val="28"/>
                <w:szCs w:val="28"/>
                <w:lang w:val="ru-RU" w:bidi="ar-SA"/>
              </w:rPr>
              <w:t xml:space="preserve"> год</w:t>
            </w:r>
          </w:p>
        </w:tc>
      </w:tr>
      <w:tr w:rsidR="00AB5A7B" w:rsidRPr="00E21186" w14:paraId="31647B05" w14:textId="77777777" w:rsidTr="00E21186">
        <w:trPr>
          <w:trHeight w:val="20"/>
        </w:trPr>
        <w:tc>
          <w:tcPr>
            <w:tcW w:w="1941" w:type="pct"/>
            <w:vMerge w:val="restart"/>
            <w:shd w:val="clear" w:color="auto" w:fill="auto"/>
            <w:vAlign w:val="center"/>
            <w:hideMark/>
          </w:tcPr>
          <w:p w14:paraId="04EC7BC4" w14:textId="1A6652AD" w:rsidR="00AB5A7B" w:rsidRPr="00E21186" w:rsidRDefault="00AB5A7B" w:rsidP="00E21186">
            <w:pPr>
              <w:widowControl w:val="0"/>
              <w:suppressAutoHyphens/>
              <w:spacing w:line="240" w:lineRule="auto"/>
              <w:ind w:firstLine="0"/>
              <w:jc w:val="left"/>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Объем теплоносителя в системе теплоснабжения, м</w:t>
            </w:r>
            <w:r w:rsidR="002C1A49" w:rsidRPr="00E21186">
              <w:rPr>
                <w:rFonts w:ascii="Times New Roman" w:eastAsia="Calibri" w:hAnsi="Times New Roman"/>
                <w:sz w:val="28"/>
                <w:szCs w:val="28"/>
                <w:vertAlign w:val="superscript"/>
                <w:lang w:val="ru-RU" w:bidi="ar-SA"/>
              </w:rPr>
              <w:t>3</w:t>
            </w:r>
          </w:p>
        </w:tc>
        <w:tc>
          <w:tcPr>
            <w:tcW w:w="2110" w:type="pct"/>
            <w:shd w:val="clear" w:color="auto" w:fill="auto"/>
            <w:vAlign w:val="center"/>
            <w:hideMark/>
          </w:tcPr>
          <w:p w14:paraId="7F54C845" w14:textId="20A0942F"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Газовая котельная п.</w:t>
            </w:r>
            <w:r w:rsidR="002C1A49" w:rsidRPr="00E21186">
              <w:rPr>
                <w:rFonts w:ascii="Times New Roman" w:eastAsia="Calibri" w:hAnsi="Times New Roman"/>
                <w:sz w:val="28"/>
                <w:szCs w:val="28"/>
                <w:lang w:val="ru-RU" w:bidi="ar-SA"/>
              </w:rPr>
              <w:t xml:space="preserve"> </w:t>
            </w:r>
            <w:r w:rsidRPr="00E21186">
              <w:rPr>
                <w:rFonts w:ascii="Times New Roman" w:eastAsia="Calibri" w:hAnsi="Times New Roman"/>
                <w:sz w:val="28"/>
                <w:szCs w:val="28"/>
                <w:lang w:val="ru-RU" w:bidi="ar-SA"/>
              </w:rPr>
              <w:t>Мирный</w:t>
            </w:r>
          </w:p>
        </w:tc>
        <w:tc>
          <w:tcPr>
            <w:tcW w:w="950" w:type="pct"/>
            <w:shd w:val="clear" w:color="auto" w:fill="auto"/>
            <w:vAlign w:val="center"/>
            <w:hideMark/>
          </w:tcPr>
          <w:p w14:paraId="7293F680" w14:textId="77777777" w:rsidR="00AB5A7B" w:rsidRPr="00E21186" w:rsidRDefault="00980AFE"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122,4</w:t>
            </w:r>
          </w:p>
        </w:tc>
      </w:tr>
      <w:tr w:rsidR="00AB5A7B" w:rsidRPr="00E21186" w14:paraId="1F931E84" w14:textId="77777777" w:rsidTr="00E21186">
        <w:trPr>
          <w:trHeight w:val="20"/>
        </w:trPr>
        <w:tc>
          <w:tcPr>
            <w:tcW w:w="1941" w:type="pct"/>
            <w:vMerge/>
            <w:shd w:val="clear" w:color="auto" w:fill="auto"/>
            <w:vAlign w:val="center"/>
            <w:hideMark/>
          </w:tcPr>
          <w:p w14:paraId="76D045A8" w14:textId="77777777" w:rsidR="00AB5A7B" w:rsidRPr="00E21186" w:rsidRDefault="00AB5A7B" w:rsidP="00E21186">
            <w:pPr>
              <w:widowControl w:val="0"/>
              <w:suppressAutoHyphens/>
              <w:spacing w:line="240" w:lineRule="auto"/>
              <w:ind w:firstLine="0"/>
              <w:jc w:val="left"/>
              <w:rPr>
                <w:rFonts w:ascii="Times New Roman" w:eastAsia="Calibri" w:hAnsi="Times New Roman"/>
                <w:sz w:val="28"/>
                <w:szCs w:val="28"/>
                <w:lang w:val="ru-RU" w:bidi="ar-SA"/>
              </w:rPr>
            </w:pPr>
          </w:p>
        </w:tc>
        <w:tc>
          <w:tcPr>
            <w:tcW w:w="2110" w:type="pct"/>
            <w:shd w:val="clear" w:color="auto" w:fill="auto"/>
            <w:vAlign w:val="center"/>
            <w:hideMark/>
          </w:tcPr>
          <w:p w14:paraId="2F0D2BE1" w14:textId="24CCA345"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Блочная котельная д.</w:t>
            </w:r>
            <w:r w:rsidR="002C1A49" w:rsidRPr="00E21186">
              <w:rPr>
                <w:rFonts w:ascii="Times New Roman" w:eastAsia="Calibri" w:hAnsi="Times New Roman"/>
                <w:sz w:val="28"/>
                <w:szCs w:val="28"/>
                <w:lang w:val="ru-RU" w:bidi="ar-SA"/>
              </w:rPr>
              <w:t xml:space="preserve"> </w:t>
            </w:r>
            <w:r w:rsidRPr="00E21186">
              <w:rPr>
                <w:rFonts w:ascii="Times New Roman" w:eastAsia="Calibri" w:hAnsi="Times New Roman"/>
                <w:sz w:val="28"/>
                <w:szCs w:val="28"/>
                <w:lang w:val="ru-RU" w:bidi="ar-SA"/>
              </w:rPr>
              <w:t>Касарги</w:t>
            </w:r>
          </w:p>
        </w:tc>
        <w:tc>
          <w:tcPr>
            <w:tcW w:w="950" w:type="pct"/>
            <w:shd w:val="clear" w:color="auto" w:fill="auto"/>
            <w:vAlign w:val="center"/>
            <w:hideMark/>
          </w:tcPr>
          <w:p w14:paraId="2759154E" w14:textId="77777777"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101,00</w:t>
            </w:r>
          </w:p>
        </w:tc>
      </w:tr>
      <w:tr w:rsidR="00AB5A7B" w:rsidRPr="00E21186" w14:paraId="71CB7C13" w14:textId="77777777" w:rsidTr="00E21186">
        <w:trPr>
          <w:trHeight w:val="20"/>
        </w:trPr>
        <w:tc>
          <w:tcPr>
            <w:tcW w:w="1941" w:type="pct"/>
            <w:vMerge w:val="restart"/>
            <w:shd w:val="clear" w:color="auto" w:fill="auto"/>
            <w:vAlign w:val="center"/>
            <w:hideMark/>
          </w:tcPr>
          <w:p w14:paraId="6A0664E0" w14:textId="73ED8606" w:rsidR="00AB5A7B" w:rsidRPr="00E21186" w:rsidRDefault="00AB5A7B" w:rsidP="00E21186">
            <w:pPr>
              <w:widowControl w:val="0"/>
              <w:suppressAutoHyphens/>
              <w:spacing w:line="240" w:lineRule="auto"/>
              <w:ind w:firstLine="0"/>
              <w:jc w:val="left"/>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Аварийная подпитка химически не обработанной и недеаэрированной воды, м</w:t>
            </w:r>
            <w:r w:rsidR="002C1A49" w:rsidRPr="00E21186">
              <w:rPr>
                <w:rFonts w:ascii="Times New Roman" w:eastAsia="Calibri" w:hAnsi="Times New Roman"/>
                <w:sz w:val="28"/>
                <w:szCs w:val="28"/>
                <w:vertAlign w:val="superscript"/>
                <w:lang w:val="ru-RU" w:bidi="ar-SA"/>
              </w:rPr>
              <w:t>3</w:t>
            </w:r>
            <w:r w:rsidRPr="00E21186">
              <w:rPr>
                <w:rFonts w:ascii="Times New Roman" w:eastAsia="Calibri" w:hAnsi="Times New Roman"/>
                <w:sz w:val="28"/>
                <w:szCs w:val="28"/>
                <w:lang w:val="ru-RU" w:bidi="ar-SA"/>
              </w:rPr>
              <w:t>/час</w:t>
            </w:r>
          </w:p>
        </w:tc>
        <w:tc>
          <w:tcPr>
            <w:tcW w:w="2110" w:type="pct"/>
            <w:shd w:val="clear" w:color="auto" w:fill="auto"/>
            <w:vAlign w:val="center"/>
            <w:hideMark/>
          </w:tcPr>
          <w:p w14:paraId="1258C4B0" w14:textId="591999C3"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Газовая котельная п.</w:t>
            </w:r>
            <w:r w:rsidR="002C1A49" w:rsidRPr="00E21186">
              <w:rPr>
                <w:rFonts w:ascii="Times New Roman" w:eastAsia="Calibri" w:hAnsi="Times New Roman"/>
                <w:sz w:val="28"/>
                <w:szCs w:val="28"/>
                <w:lang w:val="ru-RU" w:bidi="ar-SA"/>
              </w:rPr>
              <w:t xml:space="preserve"> </w:t>
            </w:r>
            <w:r w:rsidRPr="00E21186">
              <w:rPr>
                <w:rFonts w:ascii="Times New Roman" w:eastAsia="Calibri" w:hAnsi="Times New Roman"/>
                <w:sz w:val="28"/>
                <w:szCs w:val="28"/>
                <w:lang w:val="ru-RU" w:bidi="ar-SA"/>
              </w:rPr>
              <w:t>Мирный</w:t>
            </w:r>
          </w:p>
        </w:tc>
        <w:tc>
          <w:tcPr>
            <w:tcW w:w="950" w:type="pct"/>
            <w:shd w:val="clear" w:color="auto" w:fill="auto"/>
            <w:vAlign w:val="center"/>
            <w:hideMark/>
          </w:tcPr>
          <w:p w14:paraId="727E4935" w14:textId="77777777"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30,18</w:t>
            </w:r>
          </w:p>
        </w:tc>
      </w:tr>
      <w:tr w:rsidR="00AB5A7B" w:rsidRPr="00E21186" w14:paraId="4B373A30" w14:textId="77777777" w:rsidTr="00E21186">
        <w:trPr>
          <w:trHeight w:val="20"/>
        </w:trPr>
        <w:tc>
          <w:tcPr>
            <w:tcW w:w="1941" w:type="pct"/>
            <w:vMerge/>
            <w:shd w:val="clear" w:color="auto" w:fill="auto"/>
            <w:vAlign w:val="center"/>
            <w:hideMark/>
          </w:tcPr>
          <w:p w14:paraId="2663CEA1" w14:textId="77777777" w:rsidR="00AB5A7B" w:rsidRPr="00E21186" w:rsidRDefault="00AB5A7B" w:rsidP="00E21186">
            <w:pPr>
              <w:widowControl w:val="0"/>
              <w:suppressAutoHyphens/>
              <w:spacing w:line="240" w:lineRule="auto"/>
              <w:ind w:firstLine="0"/>
              <w:rPr>
                <w:rFonts w:ascii="Times New Roman" w:eastAsia="Calibri" w:hAnsi="Times New Roman"/>
                <w:sz w:val="28"/>
                <w:szCs w:val="28"/>
                <w:lang w:val="ru-RU" w:bidi="ar-SA"/>
              </w:rPr>
            </w:pPr>
          </w:p>
        </w:tc>
        <w:tc>
          <w:tcPr>
            <w:tcW w:w="2110" w:type="pct"/>
            <w:shd w:val="clear" w:color="auto" w:fill="auto"/>
            <w:vAlign w:val="center"/>
            <w:hideMark/>
          </w:tcPr>
          <w:p w14:paraId="5DFAB55A" w14:textId="09936906"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Блочная котельная д.</w:t>
            </w:r>
            <w:r w:rsidR="002C1A49" w:rsidRPr="00E21186">
              <w:rPr>
                <w:rFonts w:ascii="Times New Roman" w:eastAsia="Calibri" w:hAnsi="Times New Roman"/>
                <w:sz w:val="28"/>
                <w:szCs w:val="28"/>
                <w:lang w:val="ru-RU" w:bidi="ar-SA"/>
              </w:rPr>
              <w:t xml:space="preserve"> </w:t>
            </w:r>
            <w:r w:rsidRPr="00E21186">
              <w:rPr>
                <w:rFonts w:ascii="Times New Roman" w:eastAsia="Calibri" w:hAnsi="Times New Roman"/>
                <w:sz w:val="28"/>
                <w:szCs w:val="28"/>
                <w:lang w:val="ru-RU" w:bidi="ar-SA"/>
              </w:rPr>
              <w:t>Касарги</w:t>
            </w:r>
          </w:p>
        </w:tc>
        <w:tc>
          <w:tcPr>
            <w:tcW w:w="950" w:type="pct"/>
            <w:shd w:val="clear" w:color="auto" w:fill="auto"/>
            <w:vAlign w:val="center"/>
            <w:hideMark/>
          </w:tcPr>
          <w:p w14:paraId="760C26BE" w14:textId="77777777"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2,02</w:t>
            </w:r>
          </w:p>
        </w:tc>
      </w:tr>
    </w:tbl>
    <w:p w14:paraId="063E3250" w14:textId="77777777" w:rsidR="00AB5A7B" w:rsidRPr="00764918" w:rsidRDefault="00AB5A7B" w:rsidP="00E21186">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41" w:name="_Toc9154882"/>
      <w:r w:rsidRPr="00764918">
        <w:rPr>
          <w:rFonts w:ascii="Times New Roman" w:eastAsia="Calibri" w:hAnsi="Times New Roman"/>
          <w:sz w:val="28"/>
          <w:szCs w:val="28"/>
          <w:lang w:val="ru-RU" w:bidi="ar-SA"/>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341"/>
    </w:p>
    <w:p w14:paraId="1B1CD658" w14:textId="6B6C6E51" w:rsidR="00AB5A7B" w:rsidRPr="00764918" w:rsidRDefault="00AB5A7B" w:rsidP="00E21186">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По результатам выполненных расчетов на расчетный период реализации Схемы теплоснабжения производительность установок химводоподготовки коте</w:t>
      </w:r>
      <w:r w:rsidR="00650895" w:rsidRPr="00764918">
        <w:rPr>
          <w:rFonts w:ascii="Times New Roman" w:eastAsia="Calibri" w:hAnsi="Times New Roman"/>
          <w:sz w:val="28"/>
          <w:szCs w:val="28"/>
          <w:lang w:val="ru-RU" w:bidi="ar-SA"/>
        </w:rPr>
        <w:t>льных должна составлять 9,64 м</w:t>
      </w:r>
      <w:r w:rsidR="00650895" w:rsidRPr="00764918">
        <w:rPr>
          <w:rFonts w:ascii="Times New Roman" w:eastAsia="Calibri" w:hAnsi="Times New Roman"/>
          <w:sz w:val="28"/>
          <w:szCs w:val="28"/>
          <w:vertAlign w:val="superscript"/>
          <w:lang w:val="ru-RU" w:bidi="ar-SA"/>
        </w:rPr>
        <w:t>3</w:t>
      </w:r>
      <w:r w:rsidR="00650895" w:rsidRPr="00764918">
        <w:rPr>
          <w:rFonts w:ascii="Times New Roman" w:eastAsia="Calibri" w:hAnsi="Times New Roman"/>
          <w:sz w:val="28"/>
          <w:szCs w:val="28"/>
          <w:lang w:val="ru-RU" w:bidi="ar-SA"/>
        </w:rPr>
        <w:t>/час и 0,66 м</w:t>
      </w:r>
      <w:r w:rsidR="00650895" w:rsidRPr="00764918">
        <w:rPr>
          <w:rFonts w:ascii="Times New Roman" w:eastAsia="Calibri" w:hAnsi="Times New Roman"/>
          <w:sz w:val="28"/>
          <w:szCs w:val="28"/>
          <w:vertAlign w:val="superscript"/>
          <w:lang w:val="ru-RU" w:bidi="ar-SA"/>
        </w:rPr>
        <w:t>3</w:t>
      </w:r>
      <w:r w:rsidRPr="00764918">
        <w:rPr>
          <w:rFonts w:ascii="Times New Roman" w:eastAsia="Calibri" w:hAnsi="Times New Roman"/>
          <w:sz w:val="28"/>
          <w:szCs w:val="28"/>
          <w:lang w:val="ru-RU" w:bidi="ar-SA"/>
        </w:rPr>
        <w:t xml:space="preserve">/час. Водоподготовительная установка отсутствует. </w:t>
      </w:r>
    </w:p>
    <w:p w14:paraId="0C62DB5A" w14:textId="77777777" w:rsidR="00AB5A7B" w:rsidRPr="00764918" w:rsidRDefault="00AB5A7B" w:rsidP="00E21186">
      <w:pPr>
        <w:widowControl w:val="0"/>
        <w:suppressAutoHyphens/>
        <w:spacing w:line="240" w:lineRule="auto"/>
        <w:ind w:firstLine="709"/>
        <w:rPr>
          <w:rFonts w:ascii="Times New Roman" w:eastAsia="Calibri" w:hAnsi="Times New Roman"/>
          <w:bCs/>
          <w:sz w:val="28"/>
          <w:szCs w:val="28"/>
          <w:lang w:val="ru-RU" w:bidi="ar-SA"/>
        </w:rPr>
      </w:pPr>
      <w:r w:rsidRPr="00764918">
        <w:rPr>
          <w:rFonts w:ascii="Times New Roman" w:eastAsia="Calibri" w:hAnsi="Times New Roman"/>
          <w:bCs/>
          <w:sz w:val="28"/>
          <w:szCs w:val="28"/>
          <w:lang w:val="ru-RU" w:bidi="ar-SA"/>
        </w:rPr>
        <w:t>Таблица 13 – Баланс теплоносителя МО «Мирненское сельское поселение»</w:t>
      </w: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2"/>
        <w:gridCol w:w="2273"/>
        <w:gridCol w:w="1266"/>
        <w:gridCol w:w="1146"/>
        <w:gridCol w:w="1170"/>
        <w:gridCol w:w="1093"/>
      </w:tblGrid>
      <w:tr w:rsidR="00AB5A7B" w:rsidRPr="00E21186" w14:paraId="40E8DFEB" w14:textId="77777777" w:rsidTr="00E21186">
        <w:trPr>
          <w:trHeight w:val="20"/>
        </w:trPr>
        <w:tc>
          <w:tcPr>
            <w:tcW w:w="1448" w:type="pct"/>
            <w:shd w:val="clear" w:color="auto" w:fill="auto"/>
            <w:vAlign w:val="center"/>
            <w:hideMark/>
          </w:tcPr>
          <w:p w14:paraId="4785C4F1" w14:textId="77777777"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Показатель</w:t>
            </w:r>
          </w:p>
        </w:tc>
        <w:tc>
          <w:tcPr>
            <w:tcW w:w="1162" w:type="pct"/>
            <w:shd w:val="clear" w:color="auto" w:fill="auto"/>
            <w:vAlign w:val="center"/>
            <w:hideMark/>
          </w:tcPr>
          <w:p w14:paraId="71E122B2" w14:textId="77777777"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Источник тепловой энергии</w:t>
            </w:r>
          </w:p>
        </w:tc>
        <w:tc>
          <w:tcPr>
            <w:tcW w:w="647" w:type="pct"/>
            <w:shd w:val="clear" w:color="auto" w:fill="auto"/>
            <w:vAlign w:val="center"/>
            <w:hideMark/>
          </w:tcPr>
          <w:p w14:paraId="64FCFC00" w14:textId="1EA9A1A5" w:rsidR="00AB5A7B" w:rsidRPr="00E21186" w:rsidRDefault="00BE1EBF"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202</w:t>
            </w:r>
            <w:r w:rsidR="002A2749" w:rsidRPr="00E21186">
              <w:rPr>
                <w:rFonts w:ascii="Times New Roman" w:eastAsia="Calibri" w:hAnsi="Times New Roman"/>
                <w:sz w:val="28"/>
                <w:szCs w:val="28"/>
                <w:lang w:val="ru-RU" w:bidi="ar-SA"/>
              </w:rPr>
              <w:t>3</w:t>
            </w:r>
            <w:r w:rsidR="00AB5A7B" w:rsidRPr="00E21186">
              <w:rPr>
                <w:rFonts w:ascii="Times New Roman" w:eastAsia="Calibri" w:hAnsi="Times New Roman"/>
                <w:sz w:val="28"/>
                <w:szCs w:val="28"/>
                <w:lang w:val="ru-RU" w:bidi="ar-SA"/>
              </w:rPr>
              <w:t xml:space="preserve"> год</w:t>
            </w:r>
          </w:p>
        </w:tc>
        <w:tc>
          <w:tcPr>
            <w:tcW w:w="586" w:type="pct"/>
            <w:shd w:val="clear" w:color="auto" w:fill="auto"/>
            <w:vAlign w:val="center"/>
            <w:hideMark/>
          </w:tcPr>
          <w:p w14:paraId="585C7739" w14:textId="73E17D30"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2024 год</w:t>
            </w:r>
          </w:p>
        </w:tc>
        <w:tc>
          <w:tcPr>
            <w:tcW w:w="598" w:type="pct"/>
            <w:shd w:val="clear" w:color="auto" w:fill="auto"/>
            <w:vAlign w:val="center"/>
            <w:hideMark/>
          </w:tcPr>
          <w:p w14:paraId="6E569CC5" w14:textId="77777777"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2025-2029 годы</w:t>
            </w:r>
          </w:p>
        </w:tc>
        <w:tc>
          <w:tcPr>
            <w:tcW w:w="559" w:type="pct"/>
            <w:shd w:val="clear" w:color="auto" w:fill="auto"/>
            <w:vAlign w:val="center"/>
            <w:hideMark/>
          </w:tcPr>
          <w:p w14:paraId="0BC93452" w14:textId="77777777"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2030-2034 годы</w:t>
            </w:r>
          </w:p>
        </w:tc>
      </w:tr>
      <w:tr w:rsidR="00C17590" w:rsidRPr="00E21186" w14:paraId="49747B5E" w14:textId="77777777" w:rsidTr="00E21186">
        <w:trPr>
          <w:trHeight w:val="20"/>
        </w:trPr>
        <w:tc>
          <w:tcPr>
            <w:tcW w:w="1448" w:type="pct"/>
            <w:vMerge w:val="restart"/>
            <w:shd w:val="clear" w:color="auto" w:fill="auto"/>
            <w:vAlign w:val="center"/>
            <w:hideMark/>
          </w:tcPr>
          <w:p w14:paraId="40E301B4" w14:textId="77777777" w:rsidR="00C17590" w:rsidRPr="00E21186" w:rsidRDefault="00C17590" w:rsidP="00E21186">
            <w:pPr>
              <w:widowControl w:val="0"/>
              <w:suppressAutoHyphens/>
              <w:spacing w:line="240" w:lineRule="auto"/>
              <w:ind w:firstLine="0"/>
              <w:jc w:val="left"/>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Тепловая нагрузка с учетом потерь тепловой энергии при транспортировке, Гкал/час</w:t>
            </w:r>
          </w:p>
        </w:tc>
        <w:tc>
          <w:tcPr>
            <w:tcW w:w="1162" w:type="pct"/>
            <w:shd w:val="clear" w:color="auto" w:fill="auto"/>
            <w:vAlign w:val="center"/>
            <w:hideMark/>
          </w:tcPr>
          <w:p w14:paraId="61C5B87B" w14:textId="77777777" w:rsidR="00C03A6C" w:rsidRDefault="00C17590"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 xml:space="preserve">Газовая котельная </w:t>
            </w:r>
          </w:p>
          <w:p w14:paraId="5FC52D3B" w14:textId="2C62B4FA" w:rsidR="00C17590" w:rsidRPr="00E21186" w:rsidRDefault="00C17590"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п.</w:t>
            </w:r>
            <w:r w:rsidR="00650895" w:rsidRPr="00E21186">
              <w:rPr>
                <w:rFonts w:ascii="Times New Roman" w:eastAsia="Calibri" w:hAnsi="Times New Roman"/>
                <w:sz w:val="28"/>
                <w:szCs w:val="28"/>
                <w:lang w:val="ru-RU" w:bidi="ar-SA"/>
              </w:rPr>
              <w:t xml:space="preserve"> </w:t>
            </w:r>
            <w:r w:rsidRPr="00E21186">
              <w:rPr>
                <w:rFonts w:ascii="Times New Roman" w:eastAsia="Calibri" w:hAnsi="Times New Roman"/>
                <w:sz w:val="28"/>
                <w:szCs w:val="28"/>
                <w:lang w:val="ru-RU" w:bidi="ar-SA"/>
              </w:rPr>
              <w:t>Мирный</w:t>
            </w:r>
          </w:p>
        </w:tc>
        <w:tc>
          <w:tcPr>
            <w:tcW w:w="647" w:type="pct"/>
            <w:shd w:val="clear" w:color="auto" w:fill="auto"/>
            <w:vAlign w:val="center"/>
            <w:hideMark/>
          </w:tcPr>
          <w:p w14:paraId="2A651E48" w14:textId="6FA5B6EC" w:rsidR="00C17590" w:rsidRPr="00E21186" w:rsidRDefault="00C17590" w:rsidP="00E21186">
            <w:pPr>
              <w:pStyle w:val="1fffb"/>
              <w:keepNext w:val="0"/>
              <w:keepLines w:val="0"/>
              <w:widowControl w:val="0"/>
              <w:suppressAutoHyphens/>
              <w:rPr>
                <w:rFonts w:eastAsia="Calibri"/>
                <w:sz w:val="28"/>
                <w:szCs w:val="28"/>
                <w:lang w:val="ru-RU"/>
              </w:rPr>
            </w:pPr>
            <w:r w:rsidRPr="00E21186">
              <w:rPr>
                <w:sz w:val="28"/>
                <w:szCs w:val="28"/>
              </w:rPr>
              <w:t>5,18</w:t>
            </w:r>
          </w:p>
        </w:tc>
        <w:tc>
          <w:tcPr>
            <w:tcW w:w="586" w:type="pct"/>
            <w:shd w:val="clear" w:color="auto" w:fill="auto"/>
            <w:vAlign w:val="center"/>
            <w:hideMark/>
          </w:tcPr>
          <w:p w14:paraId="04476E93" w14:textId="7064420A" w:rsidR="00C17590" w:rsidRPr="00E21186" w:rsidRDefault="00C17590" w:rsidP="00E21186">
            <w:pPr>
              <w:pStyle w:val="1fffb"/>
              <w:keepNext w:val="0"/>
              <w:keepLines w:val="0"/>
              <w:widowControl w:val="0"/>
              <w:suppressAutoHyphens/>
              <w:rPr>
                <w:rFonts w:eastAsia="Calibri"/>
                <w:sz w:val="28"/>
                <w:szCs w:val="28"/>
                <w:lang w:val="ru-RU"/>
              </w:rPr>
            </w:pPr>
            <w:r w:rsidRPr="00E21186">
              <w:rPr>
                <w:sz w:val="28"/>
                <w:szCs w:val="28"/>
              </w:rPr>
              <w:t>5,44</w:t>
            </w:r>
          </w:p>
        </w:tc>
        <w:tc>
          <w:tcPr>
            <w:tcW w:w="598" w:type="pct"/>
            <w:shd w:val="clear" w:color="auto" w:fill="auto"/>
            <w:vAlign w:val="center"/>
            <w:hideMark/>
          </w:tcPr>
          <w:p w14:paraId="4369BCA4" w14:textId="13812953" w:rsidR="00C17590" w:rsidRPr="00E21186" w:rsidRDefault="00C17590" w:rsidP="00E21186">
            <w:pPr>
              <w:pStyle w:val="1fffb"/>
              <w:keepNext w:val="0"/>
              <w:keepLines w:val="0"/>
              <w:widowControl w:val="0"/>
              <w:suppressAutoHyphens/>
              <w:rPr>
                <w:rFonts w:eastAsia="Calibri"/>
                <w:sz w:val="28"/>
                <w:szCs w:val="28"/>
                <w:lang w:val="ru-RU"/>
              </w:rPr>
            </w:pPr>
            <w:r w:rsidRPr="00E21186">
              <w:rPr>
                <w:sz w:val="28"/>
                <w:szCs w:val="28"/>
              </w:rPr>
              <w:t>5,72</w:t>
            </w:r>
          </w:p>
        </w:tc>
        <w:tc>
          <w:tcPr>
            <w:tcW w:w="559" w:type="pct"/>
            <w:shd w:val="clear" w:color="auto" w:fill="auto"/>
            <w:vAlign w:val="center"/>
            <w:hideMark/>
          </w:tcPr>
          <w:p w14:paraId="4A76C51B" w14:textId="7049841E" w:rsidR="00C17590" w:rsidRPr="00E21186" w:rsidRDefault="00C17590" w:rsidP="00E21186">
            <w:pPr>
              <w:pStyle w:val="1fffb"/>
              <w:keepNext w:val="0"/>
              <w:keepLines w:val="0"/>
              <w:widowControl w:val="0"/>
              <w:suppressAutoHyphens/>
              <w:rPr>
                <w:rFonts w:eastAsia="Calibri"/>
                <w:sz w:val="28"/>
                <w:szCs w:val="28"/>
                <w:lang w:val="ru-RU"/>
              </w:rPr>
            </w:pPr>
            <w:r w:rsidRPr="00E21186">
              <w:rPr>
                <w:sz w:val="28"/>
                <w:szCs w:val="28"/>
              </w:rPr>
              <w:t>6,03</w:t>
            </w:r>
          </w:p>
        </w:tc>
      </w:tr>
      <w:tr w:rsidR="00C17590" w:rsidRPr="00E21186" w14:paraId="32F6B12E" w14:textId="77777777" w:rsidTr="00E21186">
        <w:trPr>
          <w:trHeight w:val="20"/>
        </w:trPr>
        <w:tc>
          <w:tcPr>
            <w:tcW w:w="1448" w:type="pct"/>
            <w:vMerge/>
            <w:shd w:val="clear" w:color="auto" w:fill="auto"/>
            <w:vAlign w:val="center"/>
            <w:hideMark/>
          </w:tcPr>
          <w:p w14:paraId="14ADA7D5" w14:textId="77777777" w:rsidR="00C17590" w:rsidRPr="00E21186" w:rsidRDefault="00C17590" w:rsidP="00E21186">
            <w:pPr>
              <w:widowControl w:val="0"/>
              <w:suppressAutoHyphens/>
              <w:spacing w:line="240" w:lineRule="auto"/>
              <w:ind w:firstLine="0"/>
              <w:jc w:val="left"/>
              <w:rPr>
                <w:rFonts w:ascii="Times New Roman" w:eastAsia="Calibri" w:hAnsi="Times New Roman"/>
                <w:sz w:val="28"/>
                <w:szCs w:val="28"/>
                <w:lang w:val="ru-RU" w:bidi="ar-SA"/>
              </w:rPr>
            </w:pPr>
          </w:p>
        </w:tc>
        <w:tc>
          <w:tcPr>
            <w:tcW w:w="1162" w:type="pct"/>
            <w:shd w:val="clear" w:color="auto" w:fill="auto"/>
            <w:vAlign w:val="center"/>
            <w:hideMark/>
          </w:tcPr>
          <w:p w14:paraId="134C3678" w14:textId="77777777" w:rsidR="00C03A6C" w:rsidRDefault="00C17590"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 xml:space="preserve">Блочная котельная </w:t>
            </w:r>
          </w:p>
          <w:p w14:paraId="650C5252" w14:textId="348FFF91" w:rsidR="00C17590" w:rsidRPr="00E21186" w:rsidRDefault="00C17590"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д.</w:t>
            </w:r>
            <w:r w:rsidR="00650895" w:rsidRPr="00E21186">
              <w:rPr>
                <w:rFonts w:ascii="Times New Roman" w:eastAsia="Calibri" w:hAnsi="Times New Roman"/>
                <w:sz w:val="28"/>
                <w:szCs w:val="28"/>
                <w:lang w:val="ru-RU" w:bidi="ar-SA"/>
              </w:rPr>
              <w:t xml:space="preserve"> </w:t>
            </w:r>
            <w:r w:rsidRPr="00E21186">
              <w:rPr>
                <w:rFonts w:ascii="Times New Roman" w:eastAsia="Calibri" w:hAnsi="Times New Roman"/>
                <w:sz w:val="28"/>
                <w:szCs w:val="28"/>
                <w:lang w:val="ru-RU" w:bidi="ar-SA"/>
              </w:rPr>
              <w:t>Касарги</w:t>
            </w:r>
          </w:p>
        </w:tc>
        <w:tc>
          <w:tcPr>
            <w:tcW w:w="647" w:type="pct"/>
            <w:shd w:val="clear" w:color="auto" w:fill="auto"/>
            <w:vAlign w:val="center"/>
            <w:hideMark/>
          </w:tcPr>
          <w:p w14:paraId="24BEF99E" w14:textId="37896BD4" w:rsidR="00C17590" w:rsidRPr="00E21186" w:rsidRDefault="00C17590" w:rsidP="00E21186">
            <w:pPr>
              <w:pStyle w:val="1fffb"/>
              <w:keepNext w:val="0"/>
              <w:keepLines w:val="0"/>
              <w:widowControl w:val="0"/>
              <w:suppressAutoHyphens/>
              <w:rPr>
                <w:rFonts w:eastAsia="Calibri"/>
                <w:sz w:val="28"/>
                <w:szCs w:val="28"/>
                <w:lang w:val="ru-RU"/>
              </w:rPr>
            </w:pPr>
            <w:r w:rsidRPr="00E21186">
              <w:rPr>
                <w:sz w:val="28"/>
                <w:szCs w:val="28"/>
              </w:rPr>
              <w:t>0,62</w:t>
            </w:r>
          </w:p>
        </w:tc>
        <w:tc>
          <w:tcPr>
            <w:tcW w:w="586" w:type="pct"/>
            <w:shd w:val="clear" w:color="auto" w:fill="auto"/>
            <w:vAlign w:val="center"/>
            <w:hideMark/>
          </w:tcPr>
          <w:p w14:paraId="4D7AF678" w14:textId="7CD51693" w:rsidR="00C17590" w:rsidRPr="00E21186" w:rsidRDefault="00C17590" w:rsidP="00E21186">
            <w:pPr>
              <w:pStyle w:val="1fffb"/>
              <w:keepNext w:val="0"/>
              <w:keepLines w:val="0"/>
              <w:widowControl w:val="0"/>
              <w:suppressAutoHyphens/>
              <w:rPr>
                <w:rFonts w:eastAsia="Calibri"/>
                <w:sz w:val="28"/>
                <w:szCs w:val="28"/>
                <w:lang w:val="ru-RU"/>
              </w:rPr>
            </w:pPr>
            <w:r w:rsidRPr="00E21186">
              <w:rPr>
                <w:sz w:val="28"/>
                <w:szCs w:val="28"/>
              </w:rPr>
              <w:t>0,68</w:t>
            </w:r>
          </w:p>
        </w:tc>
        <w:tc>
          <w:tcPr>
            <w:tcW w:w="598" w:type="pct"/>
            <w:shd w:val="clear" w:color="auto" w:fill="auto"/>
            <w:vAlign w:val="center"/>
            <w:hideMark/>
          </w:tcPr>
          <w:p w14:paraId="014E2BCB" w14:textId="660CB8BB" w:rsidR="00C17590" w:rsidRPr="00E21186" w:rsidRDefault="00C17590" w:rsidP="00E21186">
            <w:pPr>
              <w:pStyle w:val="1fffb"/>
              <w:keepNext w:val="0"/>
              <w:keepLines w:val="0"/>
              <w:widowControl w:val="0"/>
              <w:suppressAutoHyphens/>
              <w:rPr>
                <w:rFonts w:eastAsia="Calibri"/>
                <w:sz w:val="28"/>
                <w:szCs w:val="28"/>
                <w:lang w:val="ru-RU"/>
              </w:rPr>
            </w:pPr>
            <w:r w:rsidRPr="00E21186">
              <w:rPr>
                <w:sz w:val="28"/>
                <w:szCs w:val="28"/>
              </w:rPr>
              <w:t>0,74</w:t>
            </w:r>
          </w:p>
        </w:tc>
        <w:tc>
          <w:tcPr>
            <w:tcW w:w="559" w:type="pct"/>
            <w:shd w:val="clear" w:color="auto" w:fill="auto"/>
            <w:vAlign w:val="center"/>
            <w:hideMark/>
          </w:tcPr>
          <w:p w14:paraId="2EF2C830" w14:textId="56DACE20" w:rsidR="00C17590" w:rsidRPr="00E21186" w:rsidRDefault="00C17590" w:rsidP="00E21186">
            <w:pPr>
              <w:pStyle w:val="1fffb"/>
              <w:keepNext w:val="0"/>
              <w:keepLines w:val="0"/>
              <w:widowControl w:val="0"/>
              <w:suppressAutoHyphens/>
              <w:rPr>
                <w:rFonts w:eastAsia="Calibri"/>
                <w:sz w:val="28"/>
                <w:szCs w:val="28"/>
                <w:lang w:val="ru-RU"/>
              </w:rPr>
            </w:pPr>
            <w:r w:rsidRPr="00E21186">
              <w:rPr>
                <w:sz w:val="28"/>
                <w:szCs w:val="28"/>
              </w:rPr>
              <w:t>0,82</w:t>
            </w:r>
          </w:p>
        </w:tc>
      </w:tr>
      <w:tr w:rsidR="005B577A" w:rsidRPr="00E21186" w14:paraId="34D0EEAB" w14:textId="77777777" w:rsidTr="00E21186">
        <w:trPr>
          <w:trHeight w:val="20"/>
        </w:trPr>
        <w:tc>
          <w:tcPr>
            <w:tcW w:w="1448" w:type="pct"/>
            <w:vMerge w:val="restart"/>
            <w:shd w:val="clear" w:color="auto" w:fill="auto"/>
            <w:vAlign w:val="center"/>
            <w:hideMark/>
          </w:tcPr>
          <w:p w14:paraId="3CF80B97" w14:textId="679FF0AE" w:rsidR="005B577A" w:rsidRPr="00E21186" w:rsidRDefault="005B577A" w:rsidP="00E21186">
            <w:pPr>
              <w:widowControl w:val="0"/>
              <w:suppressAutoHyphens/>
              <w:spacing w:line="240" w:lineRule="auto"/>
              <w:ind w:firstLine="0"/>
              <w:jc w:val="left"/>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lastRenderedPageBreak/>
              <w:t>Объем теплоносителя в системе теплоснабжения, м</w:t>
            </w:r>
            <w:r w:rsidR="00650895" w:rsidRPr="00E21186">
              <w:rPr>
                <w:rFonts w:ascii="Times New Roman" w:eastAsia="Calibri" w:hAnsi="Times New Roman"/>
                <w:sz w:val="28"/>
                <w:szCs w:val="28"/>
                <w:vertAlign w:val="superscript"/>
                <w:lang w:val="ru-RU" w:bidi="ar-SA"/>
              </w:rPr>
              <w:t>3</w:t>
            </w:r>
          </w:p>
        </w:tc>
        <w:tc>
          <w:tcPr>
            <w:tcW w:w="1162" w:type="pct"/>
            <w:shd w:val="clear" w:color="auto" w:fill="auto"/>
            <w:vAlign w:val="center"/>
            <w:hideMark/>
          </w:tcPr>
          <w:p w14:paraId="05378103" w14:textId="77777777" w:rsidR="00C03A6C" w:rsidRDefault="005B577A"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 xml:space="preserve">Газовая котельная </w:t>
            </w:r>
          </w:p>
          <w:p w14:paraId="12E161D5" w14:textId="17F0A004" w:rsidR="005B577A" w:rsidRPr="00E21186" w:rsidRDefault="005B577A"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п.</w:t>
            </w:r>
            <w:r w:rsidR="00650895" w:rsidRPr="00E21186">
              <w:rPr>
                <w:rFonts w:ascii="Times New Roman" w:eastAsia="Calibri" w:hAnsi="Times New Roman"/>
                <w:sz w:val="28"/>
                <w:szCs w:val="28"/>
                <w:lang w:val="ru-RU" w:bidi="ar-SA"/>
              </w:rPr>
              <w:t xml:space="preserve"> </w:t>
            </w:r>
            <w:r w:rsidRPr="00E21186">
              <w:rPr>
                <w:rFonts w:ascii="Times New Roman" w:eastAsia="Calibri" w:hAnsi="Times New Roman"/>
                <w:sz w:val="28"/>
                <w:szCs w:val="28"/>
                <w:lang w:val="ru-RU" w:bidi="ar-SA"/>
              </w:rPr>
              <w:t>Мирный</w:t>
            </w:r>
          </w:p>
        </w:tc>
        <w:tc>
          <w:tcPr>
            <w:tcW w:w="647" w:type="pct"/>
            <w:shd w:val="clear" w:color="auto" w:fill="auto"/>
            <w:vAlign w:val="center"/>
          </w:tcPr>
          <w:p w14:paraId="6B72EC90" w14:textId="77777777" w:rsidR="005B577A" w:rsidRPr="00E21186" w:rsidRDefault="005B577A"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122,4</w:t>
            </w:r>
          </w:p>
        </w:tc>
        <w:tc>
          <w:tcPr>
            <w:tcW w:w="586" w:type="pct"/>
            <w:shd w:val="clear" w:color="auto" w:fill="auto"/>
            <w:noWrap/>
            <w:vAlign w:val="center"/>
          </w:tcPr>
          <w:p w14:paraId="32EA3564" w14:textId="77777777" w:rsidR="005B577A" w:rsidRPr="00E21186" w:rsidRDefault="005B577A"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122,4</w:t>
            </w:r>
          </w:p>
        </w:tc>
        <w:tc>
          <w:tcPr>
            <w:tcW w:w="598" w:type="pct"/>
            <w:shd w:val="clear" w:color="auto" w:fill="auto"/>
            <w:noWrap/>
            <w:vAlign w:val="center"/>
          </w:tcPr>
          <w:p w14:paraId="5E0F1884" w14:textId="77777777" w:rsidR="005B577A" w:rsidRPr="00E21186" w:rsidRDefault="005B577A"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122,4</w:t>
            </w:r>
          </w:p>
        </w:tc>
        <w:tc>
          <w:tcPr>
            <w:tcW w:w="559" w:type="pct"/>
            <w:shd w:val="clear" w:color="auto" w:fill="auto"/>
            <w:noWrap/>
            <w:vAlign w:val="center"/>
          </w:tcPr>
          <w:p w14:paraId="042C5BF8" w14:textId="77777777" w:rsidR="005B577A" w:rsidRPr="00E21186" w:rsidRDefault="005B577A"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122,4</w:t>
            </w:r>
          </w:p>
        </w:tc>
      </w:tr>
      <w:tr w:rsidR="00AB5A7B" w:rsidRPr="00E21186" w14:paraId="08CB8D4F" w14:textId="77777777" w:rsidTr="00E21186">
        <w:trPr>
          <w:trHeight w:val="20"/>
        </w:trPr>
        <w:tc>
          <w:tcPr>
            <w:tcW w:w="1448" w:type="pct"/>
            <w:vMerge/>
            <w:shd w:val="clear" w:color="auto" w:fill="auto"/>
            <w:vAlign w:val="center"/>
            <w:hideMark/>
          </w:tcPr>
          <w:p w14:paraId="4E60EB17" w14:textId="77777777" w:rsidR="00AB5A7B" w:rsidRPr="00E21186" w:rsidRDefault="00AB5A7B" w:rsidP="00E21186">
            <w:pPr>
              <w:widowControl w:val="0"/>
              <w:suppressAutoHyphens/>
              <w:spacing w:line="240" w:lineRule="auto"/>
              <w:ind w:firstLine="0"/>
              <w:jc w:val="left"/>
              <w:rPr>
                <w:rFonts w:ascii="Times New Roman" w:eastAsia="Calibri" w:hAnsi="Times New Roman"/>
                <w:sz w:val="28"/>
                <w:szCs w:val="28"/>
                <w:lang w:val="ru-RU" w:bidi="ar-SA"/>
              </w:rPr>
            </w:pPr>
          </w:p>
        </w:tc>
        <w:tc>
          <w:tcPr>
            <w:tcW w:w="1162" w:type="pct"/>
            <w:shd w:val="clear" w:color="auto" w:fill="auto"/>
            <w:vAlign w:val="center"/>
            <w:hideMark/>
          </w:tcPr>
          <w:p w14:paraId="36414B75" w14:textId="77777777" w:rsidR="00C03A6C"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 xml:space="preserve">Блочная котельная </w:t>
            </w:r>
          </w:p>
          <w:p w14:paraId="7727AA71" w14:textId="48EFE56C"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д.</w:t>
            </w:r>
            <w:r w:rsidR="00C03A6C">
              <w:rPr>
                <w:rFonts w:ascii="Times New Roman" w:eastAsia="Calibri" w:hAnsi="Times New Roman"/>
                <w:sz w:val="28"/>
                <w:szCs w:val="28"/>
                <w:lang w:val="ru-RU" w:bidi="ar-SA"/>
              </w:rPr>
              <w:t xml:space="preserve"> </w:t>
            </w:r>
            <w:r w:rsidRPr="00E21186">
              <w:rPr>
                <w:rFonts w:ascii="Times New Roman" w:eastAsia="Calibri" w:hAnsi="Times New Roman"/>
                <w:sz w:val="28"/>
                <w:szCs w:val="28"/>
                <w:lang w:val="ru-RU" w:bidi="ar-SA"/>
              </w:rPr>
              <w:t>Касарги</w:t>
            </w:r>
          </w:p>
        </w:tc>
        <w:tc>
          <w:tcPr>
            <w:tcW w:w="647" w:type="pct"/>
            <w:shd w:val="clear" w:color="auto" w:fill="auto"/>
            <w:vAlign w:val="center"/>
            <w:hideMark/>
          </w:tcPr>
          <w:p w14:paraId="47C2B021" w14:textId="77777777"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101,00</w:t>
            </w:r>
          </w:p>
        </w:tc>
        <w:tc>
          <w:tcPr>
            <w:tcW w:w="586" w:type="pct"/>
            <w:shd w:val="clear" w:color="auto" w:fill="auto"/>
            <w:noWrap/>
            <w:vAlign w:val="center"/>
            <w:hideMark/>
          </w:tcPr>
          <w:p w14:paraId="12EBBE3A" w14:textId="77777777"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110,62</w:t>
            </w:r>
          </w:p>
        </w:tc>
        <w:tc>
          <w:tcPr>
            <w:tcW w:w="598" w:type="pct"/>
            <w:shd w:val="clear" w:color="auto" w:fill="auto"/>
            <w:noWrap/>
            <w:vAlign w:val="center"/>
            <w:hideMark/>
          </w:tcPr>
          <w:p w14:paraId="78ED818C" w14:textId="77777777"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115,37</w:t>
            </w:r>
          </w:p>
        </w:tc>
        <w:tc>
          <w:tcPr>
            <w:tcW w:w="559" w:type="pct"/>
            <w:shd w:val="clear" w:color="auto" w:fill="auto"/>
            <w:noWrap/>
            <w:vAlign w:val="center"/>
            <w:hideMark/>
          </w:tcPr>
          <w:p w14:paraId="4A8FC6D4" w14:textId="77777777"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120,19</w:t>
            </w:r>
          </w:p>
        </w:tc>
      </w:tr>
      <w:tr w:rsidR="005B577A" w:rsidRPr="00E21186" w14:paraId="1ADA4814" w14:textId="77777777" w:rsidTr="00E21186">
        <w:trPr>
          <w:trHeight w:val="20"/>
        </w:trPr>
        <w:tc>
          <w:tcPr>
            <w:tcW w:w="1448" w:type="pct"/>
            <w:vMerge w:val="restart"/>
            <w:shd w:val="clear" w:color="auto" w:fill="auto"/>
            <w:vAlign w:val="center"/>
            <w:hideMark/>
          </w:tcPr>
          <w:p w14:paraId="03F8BE75" w14:textId="22D6F89F" w:rsidR="005B577A" w:rsidRPr="00E21186" w:rsidRDefault="005B577A" w:rsidP="00E21186">
            <w:pPr>
              <w:widowControl w:val="0"/>
              <w:suppressAutoHyphens/>
              <w:spacing w:line="240" w:lineRule="auto"/>
              <w:ind w:firstLine="0"/>
              <w:jc w:val="left"/>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Нормируемая утечка теплоносителя, м</w:t>
            </w:r>
            <w:r w:rsidR="00650895" w:rsidRPr="00E21186">
              <w:rPr>
                <w:rFonts w:ascii="Times New Roman" w:eastAsia="Calibri" w:hAnsi="Times New Roman"/>
                <w:sz w:val="28"/>
                <w:szCs w:val="28"/>
                <w:vertAlign w:val="superscript"/>
                <w:lang w:val="ru-RU" w:bidi="ar-SA"/>
              </w:rPr>
              <w:t>3</w:t>
            </w:r>
            <w:r w:rsidRPr="00E21186">
              <w:rPr>
                <w:rFonts w:ascii="Times New Roman" w:eastAsia="Calibri" w:hAnsi="Times New Roman"/>
                <w:sz w:val="28"/>
                <w:szCs w:val="28"/>
                <w:lang w:val="ru-RU" w:bidi="ar-SA"/>
              </w:rPr>
              <w:t>/год</w:t>
            </w:r>
          </w:p>
        </w:tc>
        <w:tc>
          <w:tcPr>
            <w:tcW w:w="1162" w:type="pct"/>
            <w:shd w:val="clear" w:color="auto" w:fill="auto"/>
            <w:vAlign w:val="center"/>
            <w:hideMark/>
          </w:tcPr>
          <w:p w14:paraId="7D67FCFA" w14:textId="77777777" w:rsidR="00C03A6C" w:rsidRDefault="005B577A"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 xml:space="preserve">Газовая котельная </w:t>
            </w:r>
          </w:p>
          <w:p w14:paraId="78AF4F2A" w14:textId="370CB427" w:rsidR="005B577A" w:rsidRPr="00E21186" w:rsidRDefault="005B577A"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п.</w:t>
            </w:r>
            <w:r w:rsidR="00650895" w:rsidRPr="00E21186">
              <w:rPr>
                <w:rFonts w:ascii="Times New Roman" w:eastAsia="Calibri" w:hAnsi="Times New Roman"/>
                <w:sz w:val="28"/>
                <w:szCs w:val="28"/>
                <w:lang w:val="ru-RU" w:bidi="ar-SA"/>
              </w:rPr>
              <w:t xml:space="preserve"> </w:t>
            </w:r>
            <w:r w:rsidRPr="00E21186">
              <w:rPr>
                <w:rFonts w:ascii="Times New Roman" w:eastAsia="Calibri" w:hAnsi="Times New Roman"/>
                <w:sz w:val="28"/>
                <w:szCs w:val="28"/>
                <w:lang w:val="ru-RU" w:bidi="ar-SA"/>
              </w:rPr>
              <w:t>Мирный</w:t>
            </w:r>
          </w:p>
        </w:tc>
        <w:tc>
          <w:tcPr>
            <w:tcW w:w="647" w:type="pct"/>
            <w:shd w:val="clear" w:color="auto" w:fill="auto"/>
            <w:noWrap/>
            <w:vAlign w:val="center"/>
          </w:tcPr>
          <w:p w14:paraId="787CF517" w14:textId="77777777" w:rsidR="005B577A" w:rsidRPr="00E21186" w:rsidRDefault="005B577A"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1162</w:t>
            </w:r>
          </w:p>
        </w:tc>
        <w:tc>
          <w:tcPr>
            <w:tcW w:w="586" w:type="pct"/>
            <w:shd w:val="clear" w:color="auto" w:fill="auto"/>
            <w:noWrap/>
            <w:vAlign w:val="center"/>
          </w:tcPr>
          <w:p w14:paraId="6CD376DA" w14:textId="77777777" w:rsidR="005B577A" w:rsidRPr="00E21186" w:rsidRDefault="005B577A"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1162</w:t>
            </w:r>
          </w:p>
        </w:tc>
        <w:tc>
          <w:tcPr>
            <w:tcW w:w="598" w:type="pct"/>
            <w:shd w:val="clear" w:color="auto" w:fill="auto"/>
            <w:noWrap/>
            <w:vAlign w:val="center"/>
          </w:tcPr>
          <w:p w14:paraId="07838102" w14:textId="77777777" w:rsidR="005B577A" w:rsidRPr="00E21186" w:rsidRDefault="005B577A"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1162</w:t>
            </w:r>
          </w:p>
        </w:tc>
        <w:tc>
          <w:tcPr>
            <w:tcW w:w="559" w:type="pct"/>
            <w:shd w:val="clear" w:color="auto" w:fill="auto"/>
            <w:noWrap/>
            <w:vAlign w:val="center"/>
          </w:tcPr>
          <w:p w14:paraId="5AF8EE49" w14:textId="77777777" w:rsidR="005B577A" w:rsidRPr="00E21186" w:rsidRDefault="005B577A"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1162</w:t>
            </w:r>
          </w:p>
        </w:tc>
      </w:tr>
      <w:tr w:rsidR="00AB5A7B" w:rsidRPr="00E21186" w14:paraId="05026C09" w14:textId="77777777" w:rsidTr="00E21186">
        <w:trPr>
          <w:trHeight w:val="20"/>
        </w:trPr>
        <w:tc>
          <w:tcPr>
            <w:tcW w:w="1448" w:type="pct"/>
            <w:vMerge/>
            <w:shd w:val="clear" w:color="auto" w:fill="auto"/>
            <w:vAlign w:val="center"/>
            <w:hideMark/>
          </w:tcPr>
          <w:p w14:paraId="430BEDC6" w14:textId="77777777" w:rsidR="00AB5A7B" w:rsidRPr="00E21186" w:rsidRDefault="00AB5A7B" w:rsidP="00E21186">
            <w:pPr>
              <w:widowControl w:val="0"/>
              <w:suppressAutoHyphens/>
              <w:spacing w:line="240" w:lineRule="auto"/>
              <w:ind w:firstLine="0"/>
              <w:jc w:val="left"/>
              <w:rPr>
                <w:rFonts w:ascii="Times New Roman" w:eastAsia="Calibri" w:hAnsi="Times New Roman"/>
                <w:sz w:val="28"/>
                <w:szCs w:val="28"/>
                <w:lang w:val="ru-RU" w:bidi="ar-SA"/>
              </w:rPr>
            </w:pPr>
          </w:p>
        </w:tc>
        <w:tc>
          <w:tcPr>
            <w:tcW w:w="1162" w:type="pct"/>
            <w:shd w:val="clear" w:color="auto" w:fill="auto"/>
            <w:vAlign w:val="center"/>
            <w:hideMark/>
          </w:tcPr>
          <w:p w14:paraId="7FD994F5" w14:textId="77777777" w:rsidR="00C03A6C"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 xml:space="preserve">Блочная котельная </w:t>
            </w:r>
          </w:p>
          <w:p w14:paraId="3BAD9BD9" w14:textId="33347E2F"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д.</w:t>
            </w:r>
            <w:r w:rsidR="00650895" w:rsidRPr="00E21186">
              <w:rPr>
                <w:rFonts w:ascii="Times New Roman" w:eastAsia="Calibri" w:hAnsi="Times New Roman"/>
                <w:sz w:val="28"/>
                <w:szCs w:val="28"/>
                <w:lang w:val="ru-RU" w:bidi="ar-SA"/>
              </w:rPr>
              <w:t xml:space="preserve"> </w:t>
            </w:r>
            <w:r w:rsidRPr="00E21186">
              <w:rPr>
                <w:rFonts w:ascii="Times New Roman" w:eastAsia="Calibri" w:hAnsi="Times New Roman"/>
                <w:sz w:val="28"/>
                <w:szCs w:val="28"/>
                <w:lang w:val="ru-RU" w:bidi="ar-SA"/>
              </w:rPr>
              <w:t>Касарги</w:t>
            </w:r>
          </w:p>
        </w:tc>
        <w:tc>
          <w:tcPr>
            <w:tcW w:w="647" w:type="pct"/>
            <w:shd w:val="clear" w:color="auto" w:fill="auto"/>
            <w:noWrap/>
            <w:vAlign w:val="center"/>
            <w:hideMark/>
          </w:tcPr>
          <w:p w14:paraId="0E40A249" w14:textId="77777777"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0,253</w:t>
            </w:r>
          </w:p>
        </w:tc>
        <w:tc>
          <w:tcPr>
            <w:tcW w:w="586" w:type="pct"/>
            <w:shd w:val="clear" w:color="auto" w:fill="auto"/>
            <w:noWrap/>
            <w:vAlign w:val="center"/>
            <w:hideMark/>
          </w:tcPr>
          <w:p w14:paraId="609E84D0" w14:textId="77777777"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0,277</w:t>
            </w:r>
          </w:p>
        </w:tc>
        <w:tc>
          <w:tcPr>
            <w:tcW w:w="598" w:type="pct"/>
            <w:shd w:val="clear" w:color="auto" w:fill="auto"/>
            <w:noWrap/>
            <w:vAlign w:val="center"/>
            <w:hideMark/>
          </w:tcPr>
          <w:p w14:paraId="3C5A058A" w14:textId="77777777"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0,288</w:t>
            </w:r>
          </w:p>
        </w:tc>
        <w:tc>
          <w:tcPr>
            <w:tcW w:w="559" w:type="pct"/>
            <w:shd w:val="clear" w:color="auto" w:fill="auto"/>
            <w:noWrap/>
            <w:vAlign w:val="center"/>
            <w:hideMark/>
          </w:tcPr>
          <w:p w14:paraId="64936123" w14:textId="77777777"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0,300</w:t>
            </w:r>
          </w:p>
        </w:tc>
      </w:tr>
      <w:tr w:rsidR="00AB5A7B" w:rsidRPr="00E21186" w14:paraId="76E6A8FB" w14:textId="77777777" w:rsidTr="00E21186">
        <w:trPr>
          <w:trHeight w:val="20"/>
        </w:trPr>
        <w:tc>
          <w:tcPr>
            <w:tcW w:w="1448" w:type="pct"/>
            <w:vMerge w:val="restart"/>
            <w:shd w:val="clear" w:color="auto" w:fill="auto"/>
            <w:vAlign w:val="center"/>
            <w:hideMark/>
          </w:tcPr>
          <w:p w14:paraId="48F75376" w14:textId="2EAAB197" w:rsidR="00AB5A7B" w:rsidRPr="00E21186" w:rsidRDefault="00AB5A7B" w:rsidP="00E21186">
            <w:pPr>
              <w:widowControl w:val="0"/>
              <w:suppressAutoHyphens/>
              <w:spacing w:line="240" w:lineRule="auto"/>
              <w:ind w:firstLine="0"/>
              <w:jc w:val="left"/>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Производительность установки водоподготовки, м</w:t>
            </w:r>
            <w:r w:rsidR="00650895" w:rsidRPr="00E21186">
              <w:rPr>
                <w:rFonts w:ascii="Times New Roman" w:eastAsia="Calibri" w:hAnsi="Times New Roman"/>
                <w:sz w:val="28"/>
                <w:szCs w:val="28"/>
                <w:vertAlign w:val="superscript"/>
                <w:lang w:val="ru-RU" w:bidi="ar-SA"/>
              </w:rPr>
              <w:t>3</w:t>
            </w:r>
            <w:r w:rsidRPr="00E21186">
              <w:rPr>
                <w:rFonts w:ascii="Times New Roman" w:eastAsia="Calibri" w:hAnsi="Times New Roman"/>
                <w:sz w:val="28"/>
                <w:szCs w:val="28"/>
                <w:lang w:val="ru-RU" w:bidi="ar-SA"/>
              </w:rPr>
              <w:t>/час</w:t>
            </w:r>
          </w:p>
        </w:tc>
        <w:tc>
          <w:tcPr>
            <w:tcW w:w="1162" w:type="pct"/>
            <w:shd w:val="clear" w:color="auto" w:fill="auto"/>
            <w:vAlign w:val="center"/>
            <w:hideMark/>
          </w:tcPr>
          <w:p w14:paraId="5AD8E6A3" w14:textId="77777777" w:rsidR="00C03A6C"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 xml:space="preserve">Газовая котельная </w:t>
            </w:r>
          </w:p>
          <w:p w14:paraId="5349A690" w14:textId="42914A37"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п.</w:t>
            </w:r>
            <w:r w:rsidR="00650895" w:rsidRPr="00E21186">
              <w:rPr>
                <w:rFonts w:ascii="Times New Roman" w:eastAsia="Calibri" w:hAnsi="Times New Roman"/>
                <w:sz w:val="28"/>
                <w:szCs w:val="28"/>
                <w:lang w:val="ru-RU" w:bidi="ar-SA"/>
              </w:rPr>
              <w:t xml:space="preserve"> </w:t>
            </w:r>
            <w:r w:rsidRPr="00E21186">
              <w:rPr>
                <w:rFonts w:ascii="Times New Roman" w:eastAsia="Calibri" w:hAnsi="Times New Roman"/>
                <w:sz w:val="28"/>
                <w:szCs w:val="28"/>
                <w:lang w:val="ru-RU" w:bidi="ar-SA"/>
              </w:rPr>
              <w:t>Мирный</w:t>
            </w:r>
          </w:p>
        </w:tc>
        <w:tc>
          <w:tcPr>
            <w:tcW w:w="647" w:type="pct"/>
            <w:shd w:val="clear" w:color="auto" w:fill="auto"/>
            <w:noWrap/>
            <w:vAlign w:val="center"/>
            <w:hideMark/>
          </w:tcPr>
          <w:p w14:paraId="4B87D434" w14:textId="77777777"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8,30</w:t>
            </w:r>
          </w:p>
        </w:tc>
        <w:tc>
          <w:tcPr>
            <w:tcW w:w="586" w:type="pct"/>
            <w:shd w:val="clear" w:color="auto" w:fill="auto"/>
            <w:noWrap/>
            <w:vAlign w:val="center"/>
            <w:hideMark/>
          </w:tcPr>
          <w:p w14:paraId="34E4AC54" w14:textId="77777777"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8,99</w:t>
            </w:r>
          </w:p>
        </w:tc>
        <w:tc>
          <w:tcPr>
            <w:tcW w:w="598" w:type="pct"/>
            <w:shd w:val="clear" w:color="auto" w:fill="auto"/>
            <w:noWrap/>
            <w:vAlign w:val="center"/>
            <w:hideMark/>
          </w:tcPr>
          <w:p w14:paraId="43B3D966" w14:textId="77777777"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9,31</w:t>
            </w:r>
          </w:p>
        </w:tc>
        <w:tc>
          <w:tcPr>
            <w:tcW w:w="559" w:type="pct"/>
            <w:shd w:val="clear" w:color="auto" w:fill="auto"/>
            <w:noWrap/>
            <w:vAlign w:val="center"/>
            <w:hideMark/>
          </w:tcPr>
          <w:p w14:paraId="65A7F173" w14:textId="77777777"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9,64</w:t>
            </w:r>
          </w:p>
        </w:tc>
      </w:tr>
      <w:tr w:rsidR="00AB5A7B" w:rsidRPr="00E21186" w14:paraId="1F3D9426" w14:textId="77777777" w:rsidTr="00E21186">
        <w:trPr>
          <w:trHeight w:val="20"/>
        </w:trPr>
        <w:tc>
          <w:tcPr>
            <w:tcW w:w="1448" w:type="pct"/>
            <w:vMerge/>
            <w:shd w:val="clear" w:color="auto" w:fill="auto"/>
            <w:vAlign w:val="center"/>
            <w:hideMark/>
          </w:tcPr>
          <w:p w14:paraId="09EDAE15" w14:textId="77777777" w:rsidR="00AB5A7B" w:rsidRPr="00E21186" w:rsidRDefault="00AB5A7B" w:rsidP="00E21186">
            <w:pPr>
              <w:widowControl w:val="0"/>
              <w:suppressAutoHyphens/>
              <w:spacing w:line="240" w:lineRule="auto"/>
              <w:ind w:firstLine="0"/>
              <w:rPr>
                <w:rFonts w:ascii="Times New Roman" w:eastAsia="Calibri" w:hAnsi="Times New Roman"/>
                <w:sz w:val="28"/>
                <w:szCs w:val="28"/>
                <w:lang w:val="ru-RU" w:bidi="ar-SA"/>
              </w:rPr>
            </w:pPr>
          </w:p>
        </w:tc>
        <w:tc>
          <w:tcPr>
            <w:tcW w:w="1162" w:type="pct"/>
            <w:shd w:val="clear" w:color="auto" w:fill="auto"/>
            <w:vAlign w:val="center"/>
            <w:hideMark/>
          </w:tcPr>
          <w:p w14:paraId="09E25540" w14:textId="77777777" w:rsidR="00C03A6C"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Блочная котельная</w:t>
            </w:r>
          </w:p>
          <w:p w14:paraId="7E3C09B5" w14:textId="11F1F21F"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 xml:space="preserve"> д.</w:t>
            </w:r>
            <w:r w:rsidR="00650895" w:rsidRPr="00E21186">
              <w:rPr>
                <w:rFonts w:ascii="Times New Roman" w:eastAsia="Calibri" w:hAnsi="Times New Roman"/>
                <w:sz w:val="28"/>
                <w:szCs w:val="28"/>
                <w:lang w:val="ru-RU" w:bidi="ar-SA"/>
              </w:rPr>
              <w:t xml:space="preserve"> </w:t>
            </w:r>
            <w:r w:rsidRPr="00E21186">
              <w:rPr>
                <w:rFonts w:ascii="Times New Roman" w:eastAsia="Calibri" w:hAnsi="Times New Roman"/>
                <w:sz w:val="28"/>
                <w:szCs w:val="28"/>
                <w:lang w:val="ru-RU" w:bidi="ar-SA"/>
              </w:rPr>
              <w:t>Касарги</w:t>
            </w:r>
          </w:p>
        </w:tc>
        <w:tc>
          <w:tcPr>
            <w:tcW w:w="647" w:type="pct"/>
            <w:shd w:val="clear" w:color="auto" w:fill="auto"/>
            <w:noWrap/>
            <w:vAlign w:val="center"/>
            <w:hideMark/>
          </w:tcPr>
          <w:p w14:paraId="604D59CA" w14:textId="77777777"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0,56</w:t>
            </w:r>
          </w:p>
        </w:tc>
        <w:tc>
          <w:tcPr>
            <w:tcW w:w="586" w:type="pct"/>
            <w:shd w:val="clear" w:color="auto" w:fill="auto"/>
            <w:noWrap/>
            <w:vAlign w:val="center"/>
            <w:hideMark/>
          </w:tcPr>
          <w:p w14:paraId="127A9019" w14:textId="77777777"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0,61</w:t>
            </w:r>
          </w:p>
        </w:tc>
        <w:tc>
          <w:tcPr>
            <w:tcW w:w="598" w:type="pct"/>
            <w:shd w:val="clear" w:color="auto" w:fill="auto"/>
            <w:noWrap/>
            <w:vAlign w:val="center"/>
            <w:hideMark/>
          </w:tcPr>
          <w:p w14:paraId="02F6D046" w14:textId="77777777"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0,63</w:t>
            </w:r>
          </w:p>
        </w:tc>
        <w:tc>
          <w:tcPr>
            <w:tcW w:w="559" w:type="pct"/>
            <w:shd w:val="clear" w:color="auto" w:fill="auto"/>
            <w:noWrap/>
            <w:vAlign w:val="center"/>
            <w:hideMark/>
          </w:tcPr>
          <w:p w14:paraId="51A0C1F4" w14:textId="77777777" w:rsidR="00AB5A7B" w:rsidRPr="00E21186" w:rsidRDefault="00AB5A7B" w:rsidP="00E21186">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0,66</w:t>
            </w:r>
          </w:p>
        </w:tc>
      </w:tr>
    </w:tbl>
    <w:p w14:paraId="15DD1B45" w14:textId="77E4106E" w:rsidR="00AB5A7B" w:rsidRPr="00764918" w:rsidRDefault="00AB5A7B" w:rsidP="00E21186">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соответствии со СП 41-02-2003 «Тепловые сети» (п. 6.17) аварийная подпитка в количестве 2</w:t>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от объема воды в тепловых сетях и пр</w:t>
      </w:r>
      <w:r w:rsidR="00650895" w:rsidRPr="00764918">
        <w:rPr>
          <w:rFonts w:ascii="Times New Roman" w:eastAsia="Calibri" w:hAnsi="Times New Roman"/>
          <w:sz w:val="28"/>
          <w:szCs w:val="28"/>
          <w:lang w:val="ru-RU" w:bidi="ar-SA"/>
        </w:rPr>
        <w:t>исоединенным к ним системам теп</w:t>
      </w:r>
      <w:r w:rsidRPr="00764918">
        <w:rPr>
          <w:rFonts w:ascii="Times New Roman" w:eastAsia="Calibri" w:hAnsi="Times New Roman"/>
          <w:sz w:val="28"/>
          <w:szCs w:val="28"/>
          <w:lang w:val="ru-RU" w:bidi="ar-SA"/>
        </w:rPr>
        <w:t>лопотребления осуществляется химически не обработанной и недеаэрированной водой.</w:t>
      </w:r>
    </w:p>
    <w:p w14:paraId="6CA4C2B9" w14:textId="77777777" w:rsidR="00AB5A7B" w:rsidRPr="00764918" w:rsidRDefault="00AB5A7B" w:rsidP="00E21186">
      <w:pPr>
        <w:widowControl w:val="0"/>
        <w:suppressAutoHyphens/>
        <w:spacing w:line="240" w:lineRule="auto"/>
        <w:ind w:firstLine="709"/>
        <w:rPr>
          <w:rFonts w:ascii="Times New Roman" w:eastAsia="Calibri" w:hAnsi="Times New Roman"/>
          <w:bCs/>
          <w:sz w:val="28"/>
          <w:szCs w:val="28"/>
          <w:lang w:val="ru-RU" w:bidi="ar-SA"/>
        </w:rPr>
      </w:pPr>
      <w:r w:rsidRPr="00764918">
        <w:rPr>
          <w:rFonts w:ascii="Times New Roman" w:eastAsia="Calibri" w:hAnsi="Times New Roman"/>
          <w:bCs/>
          <w:sz w:val="28"/>
          <w:szCs w:val="28"/>
          <w:lang w:val="ru-RU" w:bidi="ar-SA"/>
        </w:rPr>
        <w:t>Таблица 14 – Объем теплоносителя необходимый для подпитки сети в аварийном режиме</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2296"/>
        <w:gridCol w:w="1275"/>
        <w:gridCol w:w="1390"/>
        <w:gridCol w:w="1205"/>
        <w:gridCol w:w="1090"/>
      </w:tblGrid>
      <w:tr w:rsidR="002A2749" w:rsidRPr="00E21186" w14:paraId="416A5435" w14:textId="77777777" w:rsidTr="00C03A6C">
        <w:trPr>
          <w:trHeight w:val="20"/>
          <w:tblHeader/>
        </w:trPr>
        <w:tc>
          <w:tcPr>
            <w:tcW w:w="1278" w:type="pct"/>
            <w:shd w:val="clear" w:color="auto" w:fill="auto"/>
            <w:vAlign w:val="center"/>
            <w:hideMark/>
          </w:tcPr>
          <w:p w14:paraId="07CF275A" w14:textId="77777777" w:rsidR="002A2749" w:rsidRPr="00E21186" w:rsidRDefault="002A2749" w:rsidP="00204DA5">
            <w:pPr>
              <w:widowControl w:val="0"/>
              <w:suppressAutoHyphens/>
              <w:spacing w:line="240" w:lineRule="auto"/>
              <w:ind w:firstLine="0"/>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Показатель</w:t>
            </w:r>
          </w:p>
        </w:tc>
        <w:tc>
          <w:tcPr>
            <w:tcW w:w="1178" w:type="pct"/>
            <w:shd w:val="clear" w:color="auto" w:fill="auto"/>
            <w:vAlign w:val="center"/>
            <w:hideMark/>
          </w:tcPr>
          <w:p w14:paraId="312549CA" w14:textId="77777777" w:rsidR="002A2749" w:rsidRPr="00E21186" w:rsidRDefault="002A2749" w:rsidP="00204DA5">
            <w:pPr>
              <w:widowControl w:val="0"/>
              <w:suppressAutoHyphens/>
              <w:spacing w:line="240" w:lineRule="auto"/>
              <w:ind w:firstLine="0"/>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Источник тепловой энергии</w:t>
            </w:r>
          </w:p>
        </w:tc>
        <w:tc>
          <w:tcPr>
            <w:tcW w:w="654" w:type="pct"/>
            <w:shd w:val="clear" w:color="auto" w:fill="auto"/>
            <w:vAlign w:val="center"/>
            <w:hideMark/>
          </w:tcPr>
          <w:p w14:paraId="7E8C96A8" w14:textId="5BE4E3A9" w:rsidR="002A2749" w:rsidRPr="00E21186" w:rsidRDefault="002A2749" w:rsidP="00204DA5">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2023 год</w:t>
            </w:r>
          </w:p>
        </w:tc>
        <w:tc>
          <w:tcPr>
            <w:tcW w:w="713" w:type="pct"/>
            <w:shd w:val="clear" w:color="auto" w:fill="auto"/>
            <w:vAlign w:val="center"/>
            <w:hideMark/>
          </w:tcPr>
          <w:p w14:paraId="727CA7C9" w14:textId="22961BF8" w:rsidR="002A2749" w:rsidRPr="00E21186" w:rsidRDefault="002A2749" w:rsidP="00204DA5">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2024 год</w:t>
            </w:r>
          </w:p>
        </w:tc>
        <w:tc>
          <w:tcPr>
            <w:tcW w:w="618" w:type="pct"/>
            <w:shd w:val="clear" w:color="auto" w:fill="auto"/>
            <w:vAlign w:val="center"/>
            <w:hideMark/>
          </w:tcPr>
          <w:p w14:paraId="333DB47E" w14:textId="06337C89" w:rsidR="002A2749" w:rsidRPr="00E21186" w:rsidRDefault="002A2749" w:rsidP="00204DA5">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2025-2029 годы</w:t>
            </w:r>
          </w:p>
        </w:tc>
        <w:tc>
          <w:tcPr>
            <w:tcW w:w="559" w:type="pct"/>
            <w:shd w:val="clear" w:color="auto" w:fill="auto"/>
            <w:vAlign w:val="center"/>
            <w:hideMark/>
          </w:tcPr>
          <w:p w14:paraId="614223F5" w14:textId="4BAEF8DE" w:rsidR="002A2749" w:rsidRPr="00E21186" w:rsidRDefault="002A2749" w:rsidP="00204DA5">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2030-2034 годы</w:t>
            </w:r>
          </w:p>
        </w:tc>
      </w:tr>
      <w:tr w:rsidR="00C436E5" w:rsidRPr="00E21186" w14:paraId="68EE2E6F" w14:textId="77777777" w:rsidTr="00C03A6C">
        <w:trPr>
          <w:trHeight w:val="20"/>
        </w:trPr>
        <w:tc>
          <w:tcPr>
            <w:tcW w:w="1278" w:type="pct"/>
            <w:vMerge w:val="restart"/>
            <w:shd w:val="clear" w:color="auto" w:fill="auto"/>
            <w:vAlign w:val="center"/>
            <w:hideMark/>
          </w:tcPr>
          <w:p w14:paraId="272D45CE" w14:textId="119A63A1" w:rsidR="00C436E5" w:rsidRPr="00E21186" w:rsidRDefault="00C436E5" w:rsidP="00204DA5">
            <w:pPr>
              <w:widowControl w:val="0"/>
              <w:suppressAutoHyphens/>
              <w:spacing w:line="240" w:lineRule="auto"/>
              <w:ind w:firstLine="0"/>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Объем теплоносителя в системе теплоснабжения, м</w:t>
            </w:r>
            <w:r w:rsidR="00650895" w:rsidRPr="00E21186">
              <w:rPr>
                <w:rFonts w:ascii="Times New Roman" w:eastAsia="Calibri" w:hAnsi="Times New Roman"/>
                <w:sz w:val="28"/>
                <w:szCs w:val="28"/>
                <w:vertAlign w:val="superscript"/>
                <w:lang w:val="ru-RU" w:bidi="ar-SA"/>
              </w:rPr>
              <w:t>3</w:t>
            </w:r>
          </w:p>
        </w:tc>
        <w:tc>
          <w:tcPr>
            <w:tcW w:w="1178" w:type="pct"/>
            <w:shd w:val="clear" w:color="auto" w:fill="auto"/>
            <w:vAlign w:val="center"/>
            <w:hideMark/>
          </w:tcPr>
          <w:p w14:paraId="0EDBAD6E" w14:textId="500C3AA3" w:rsidR="00C436E5" w:rsidRPr="00E21186" w:rsidRDefault="00C436E5" w:rsidP="00204DA5">
            <w:pPr>
              <w:widowControl w:val="0"/>
              <w:suppressAutoHyphens/>
              <w:spacing w:line="240" w:lineRule="auto"/>
              <w:ind w:firstLine="0"/>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Газовая котельная п.</w:t>
            </w:r>
            <w:r w:rsidR="00650895" w:rsidRPr="00E21186">
              <w:rPr>
                <w:rFonts w:ascii="Times New Roman" w:eastAsia="Calibri" w:hAnsi="Times New Roman"/>
                <w:sz w:val="28"/>
                <w:szCs w:val="28"/>
                <w:lang w:val="ru-RU" w:bidi="ar-SA"/>
              </w:rPr>
              <w:t xml:space="preserve"> </w:t>
            </w:r>
            <w:r w:rsidRPr="00E21186">
              <w:rPr>
                <w:rFonts w:ascii="Times New Roman" w:eastAsia="Calibri" w:hAnsi="Times New Roman"/>
                <w:sz w:val="28"/>
                <w:szCs w:val="28"/>
                <w:lang w:val="ru-RU" w:bidi="ar-SA"/>
              </w:rPr>
              <w:t>Мирный</w:t>
            </w:r>
          </w:p>
        </w:tc>
        <w:tc>
          <w:tcPr>
            <w:tcW w:w="654" w:type="pct"/>
            <w:shd w:val="clear" w:color="auto" w:fill="auto"/>
            <w:vAlign w:val="center"/>
            <w:hideMark/>
          </w:tcPr>
          <w:p w14:paraId="1C991447" w14:textId="77777777" w:rsidR="00C436E5" w:rsidRPr="00E21186" w:rsidRDefault="00C436E5" w:rsidP="00204DA5">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122,4</w:t>
            </w:r>
          </w:p>
        </w:tc>
        <w:tc>
          <w:tcPr>
            <w:tcW w:w="713" w:type="pct"/>
            <w:shd w:val="clear" w:color="auto" w:fill="auto"/>
            <w:vAlign w:val="center"/>
            <w:hideMark/>
          </w:tcPr>
          <w:p w14:paraId="37ABADED" w14:textId="77777777" w:rsidR="00C436E5" w:rsidRPr="00E21186" w:rsidRDefault="00C436E5" w:rsidP="00204DA5">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122,4</w:t>
            </w:r>
          </w:p>
        </w:tc>
        <w:tc>
          <w:tcPr>
            <w:tcW w:w="618" w:type="pct"/>
            <w:shd w:val="clear" w:color="auto" w:fill="auto"/>
            <w:vAlign w:val="center"/>
            <w:hideMark/>
          </w:tcPr>
          <w:p w14:paraId="503C3789" w14:textId="77777777" w:rsidR="00C436E5" w:rsidRPr="00E21186" w:rsidRDefault="00C436E5" w:rsidP="00204DA5">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122,4</w:t>
            </w:r>
          </w:p>
        </w:tc>
        <w:tc>
          <w:tcPr>
            <w:tcW w:w="559" w:type="pct"/>
            <w:shd w:val="clear" w:color="auto" w:fill="auto"/>
            <w:vAlign w:val="center"/>
            <w:hideMark/>
          </w:tcPr>
          <w:p w14:paraId="312B65D3" w14:textId="77777777" w:rsidR="00C436E5" w:rsidRPr="00E21186" w:rsidRDefault="00C436E5" w:rsidP="00204DA5">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122,4</w:t>
            </w:r>
          </w:p>
        </w:tc>
      </w:tr>
      <w:tr w:rsidR="00AB5A7B" w:rsidRPr="00E21186" w14:paraId="3B520BAB" w14:textId="77777777" w:rsidTr="00C03A6C">
        <w:trPr>
          <w:trHeight w:val="20"/>
        </w:trPr>
        <w:tc>
          <w:tcPr>
            <w:tcW w:w="1278" w:type="pct"/>
            <w:vMerge/>
            <w:shd w:val="clear" w:color="auto" w:fill="auto"/>
            <w:vAlign w:val="center"/>
            <w:hideMark/>
          </w:tcPr>
          <w:p w14:paraId="14784FEA" w14:textId="77777777" w:rsidR="00AB5A7B" w:rsidRPr="00E21186" w:rsidRDefault="00AB5A7B" w:rsidP="00204DA5">
            <w:pPr>
              <w:widowControl w:val="0"/>
              <w:suppressAutoHyphens/>
              <w:spacing w:line="240" w:lineRule="auto"/>
              <w:ind w:firstLine="0"/>
              <w:rPr>
                <w:rFonts w:ascii="Times New Roman" w:eastAsia="Calibri" w:hAnsi="Times New Roman"/>
                <w:sz w:val="28"/>
                <w:szCs w:val="28"/>
                <w:lang w:val="ru-RU" w:bidi="ar-SA"/>
              </w:rPr>
            </w:pPr>
          </w:p>
        </w:tc>
        <w:tc>
          <w:tcPr>
            <w:tcW w:w="1178" w:type="pct"/>
            <w:shd w:val="clear" w:color="auto" w:fill="auto"/>
            <w:vAlign w:val="center"/>
            <w:hideMark/>
          </w:tcPr>
          <w:p w14:paraId="669E7396" w14:textId="1E1329C3" w:rsidR="00AB5A7B" w:rsidRPr="00E21186" w:rsidRDefault="00AB5A7B" w:rsidP="00204DA5">
            <w:pPr>
              <w:widowControl w:val="0"/>
              <w:suppressAutoHyphens/>
              <w:spacing w:line="240" w:lineRule="auto"/>
              <w:ind w:firstLine="0"/>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Блочная котельная д.</w:t>
            </w:r>
            <w:r w:rsidR="00650895" w:rsidRPr="00E21186">
              <w:rPr>
                <w:rFonts w:ascii="Times New Roman" w:eastAsia="Calibri" w:hAnsi="Times New Roman"/>
                <w:sz w:val="28"/>
                <w:szCs w:val="28"/>
                <w:lang w:val="ru-RU" w:bidi="ar-SA"/>
              </w:rPr>
              <w:t xml:space="preserve"> </w:t>
            </w:r>
            <w:r w:rsidRPr="00E21186">
              <w:rPr>
                <w:rFonts w:ascii="Times New Roman" w:eastAsia="Calibri" w:hAnsi="Times New Roman"/>
                <w:sz w:val="28"/>
                <w:szCs w:val="28"/>
                <w:lang w:val="ru-RU" w:bidi="ar-SA"/>
              </w:rPr>
              <w:t>Касарги</w:t>
            </w:r>
          </w:p>
        </w:tc>
        <w:tc>
          <w:tcPr>
            <w:tcW w:w="654" w:type="pct"/>
            <w:shd w:val="clear" w:color="auto" w:fill="auto"/>
            <w:vAlign w:val="center"/>
            <w:hideMark/>
          </w:tcPr>
          <w:p w14:paraId="67C52871" w14:textId="77777777" w:rsidR="00AB5A7B" w:rsidRPr="00E21186" w:rsidRDefault="00AB5A7B" w:rsidP="00204DA5">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101,00</w:t>
            </w:r>
          </w:p>
        </w:tc>
        <w:tc>
          <w:tcPr>
            <w:tcW w:w="713" w:type="pct"/>
            <w:shd w:val="clear" w:color="auto" w:fill="auto"/>
            <w:vAlign w:val="center"/>
            <w:hideMark/>
          </w:tcPr>
          <w:p w14:paraId="11AD66EC" w14:textId="77777777" w:rsidR="00AB5A7B" w:rsidRPr="00E21186" w:rsidRDefault="00AB5A7B" w:rsidP="00204DA5">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110,62</w:t>
            </w:r>
          </w:p>
        </w:tc>
        <w:tc>
          <w:tcPr>
            <w:tcW w:w="618" w:type="pct"/>
            <w:shd w:val="clear" w:color="auto" w:fill="auto"/>
            <w:vAlign w:val="center"/>
            <w:hideMark/>
          </w:tcPr>
          <w:p w14:paraId="4452267A" w14:textId="77777777" w:rsidR="00AB5A7B" w:rsidRPr="00E21186" w:rsidRDefault="00AB5A7B" w:rsidP="00204DA5">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115,37</w:t>
            </w:r>
          </w:p>
        </w:tc>
        <w:tc>
          <w:tcPr>
            <w:tcW w:w="559" w:type="pct"/>
            <w:shd w:val="clear" w:color="auto" w:fill="auto"/>
            <w:vAlign w:val="center"/>
            <w:hideMark/>
          </w:tcPr>
          <w:p w14:paraId="1E9AFFBF" w14:textId="77777777" w:rsidR="00AB5A7B" w:rsidRPr="00E21186" w:rsidRDefault="00AB5A7B" w:rsidP="00204DA5">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120,19</w:t>
            </w:r>
          </w:p>
        </w:tc>
      </w:tr>
      <w:tr w:rsidR="00AB5A7B" w:rsidRPr="00E21186" w14:paraId="28DCFC1B" w14:textId="77777777" w:rsidTr="00C03A6C">
        <w:trPr>
          <w:trHeight w:val="20"/>
        </w:trPr>
        <w:tc>
          <w:tcPr>
            <w:tcW w:w="1278" w:type="pct"/>
            <w:vMerge w:val="restart"/>
            <w:shd w:val="clear" w:color="auto" w:fill="auto"/>
            <w:vAlign w:val="center"/>
            <w:hideMark/>
          </w:tcPr>
          <w:p w14:paraId="55966B52" w14:textId="625495FA" w:rsidR="00AB5A7B" w:rsidRPr="00E21186" w:rsidRDefault="00AB5A7B" w:rsidP="00204DA5">
            <w:pPr>
              <w:widowControl w:val="0"/>
              <w:suppressAutoHyphens/>
              <w:spacing w:line="240" w:lineRule="auto"/>
              <w:ind w:firstLine="0"/>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Аварийная подпитка химически не обработанной и недеаэрированной воды, м</w:t>
            </w:r>
            <w:r w:rsidR="00650895" w:rsidRPr="00E21186">
              <w:rPr>
                <w:rFonts w:ascii="Times New Roman" w:eastAsia="Calibri" w:hAnsi="Times New Roman"/>
                <w:sz w:val="28"/>
                <w:szCs w:val="28"/>
                <w:vertAlign w:val="superscript"/>
                <w:lang w:val="ru-RU" w:bidi="ar-SA"/>
              </w:rPr>
              <w:t>3</w:t>
            </w:r>
            <w:r w:rsidRPr="00E21186">
              <w:rPr>
                <w:rFonts w:ascii="Times New Roman" w:eastAsia="Calibri" w:hAnsi="Times New Roman"/>
                <w:sz w:val="28"/>
                <w:szCs w:val="28"/>
                <w:lang w:val="ru-RU" w:bidi="ar-SA"/>
              </w:rPr>
              <w:t>/час</w:t>
            </w:r>
          </w:p>
        </w:tc>
        <w:tc>
          <w:tcPr>
            <w:tcW w:w="1178" w:type="pct"/>
            <w:shd w:val="clear" w:color="auto" w:fill="auto"/>
            <w:vAlign w:val="center"/>
            <w:hideMark/>
          </w:tcPr>
          <w:p w14:paraId="06A01E95" w14:textId="7BF2FF1C" w:rsidR="00AB5A7B" w:rsidRPr="00E21186" w:rsidRDefault="00AB5A7B" w:rsidP="00204DA5">
            <w:pPr>
              <w:widowControl w:val="0"/>
              <w:suppressAutoHyphens/>
              <w:spacing w:line="240" w:lineRule="auto"/>
              <w:ind w:firstLine="0"/>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Газовая котельная п.</w:t>
            </w:r>
            <w:r w:rsidR="00650895" w:rsidRPr="00E21186">
              <w:rPr>
                <w:rFonts w:ascii="Times New Roman" w:eastAsia="Calibri" w:hAnsi="Times New Roman"/>
                <w:sz w:val="28"/>
                <w:szCs w:val="28"/>
                <w:lang w:val="ru-RU" w:bidi="ar-SA"/>
              </w:rPr>
              <w:t xml:space="preserve"> </w:t>
            </w:r>
            <w:r w:rsidRPr="00E21186">
              <w:rPr>
                <w:rFonts w:ascii="Times New Roman" w:eastAsia="Calibri" w:hAnsi="Times New Roman"/>
                <w:sz w:val="28"/>
                <w:szCs w:val="28"/>
                <w:lang w:val="ru-RU" w:bidi="ar-SA"/>
              </w:rPr>
              <w:t>Мирный</w:t>
            </w:r>
          </w:p>
        </w:tc>
        <w:tc>
          <w:tcPr>
            <w:tcW w:w="654" w:type="pct"/>
            <w:shd w:val="clear" w:color="auto" w:fill="auto"/>
            <w:vAlign w:val="center"/>
            <w:hideMark/>
          </w:tcPr>
          <w:p w14:paraId="47C1DBEC" w14:textId="77777777" w:rsidR="00AB5A7B" w:rsidRPr="00E21186" w:rsidRDefault="00AB5A7B" w:rsidP="00204DA5">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30,18</w:t>
            </w:r>
          </w:p>
        </w:tc>
        <w:tc>
          <w:tcPr>
            <w:tcW w:w="713" w:type="pct"/>
            <w:shd w:val="clear" w:color="auto" w:fill="auto"/>
            <w:vAlign w:val="center"/>
            <w:hideMark/>
          </w:tcPr>
          <w:p w14:paraId="731EC380" w14:textId="77777777" w:rsidR="00AB5A7B" w:rsidRPr="00E21186" w:rsidRDefault="00AB5A7B" w:rsidP="00204DA5">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32,69</w:t>
            </w:r>
          </w:p>
        </w:tc>
        <w:tc>
          <w:tcPr>
            <w:tcW w:w="618" w:type="pct"/>
            <w:shd w:val="clear" w:color="auto" w:fill="auto"/>
            <w:vAlign w:val="center"/>
            <w:hideMark/>
          </w:tcPr>
          <w:p w14:paraId="7E3EEC60" w14:textId="77777777" w:rsidR="00AB5A7B" w:rsidRPr="00E21186" w:rsidRDefault="00AB5A7B" w:rsidP="00204DA5">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33,84</w:t>
            </w:r>
          </w:p>
        </w:tc>
        <w:tc>
          <w:tcPr>
            <w:tcW w:w="559" w:type="pct"/>
            <w:shd w:val="clear" w:color="auto" w:fill="auto"/>
            <w:vAlign w:val="center"/>
            <w:hideMark/>
          </w:tcPr>
          <w:p w14:paraId="4EFF07D9" w14:textId="77777777" w:rsidR="00AB5A7B" w:rsidRPr="00E21186" w:rsidRDefault="00AB5A7B" w:rsidP="00204DA5">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35,05</w:t>
            </w:r>
          </w:p>
        </w:tc>
      </w:tr>
      <w:tr w:rsidR="00AB5A7B" w:rsidRPr="00E21186" w14:paraId="633B97AC" w14:textId="77777777" w:rsidTr="00C03A6C">
        <w:trPr>
          <w:trHeight w:val="20"/>
        </w:trPr>
        <w:tc>
          <w:tcPr>
            <w:tcW w:w="1278" w:type="pct"/>
            <w:vMerge/>
            <w:shd w:val="clear" w:color="auto" w:fill="auto"/>
            <w:vAlign w:val="center"/>
            <w:hideMark/>
          </w:tcPr>
          <w:p w14:paraId="40C05D58" w14:textId="77777777" w:rsidR="00AB5A7B" w:rsidRPr="00E21186" w:rsidRDefault="00AB5A7B" w:rsidP="00204DA5">
            <w:pPr>
              <w:widowControl w:val="0"/>
              <w:suppressAutoHyphens/>
              <w:spacing w:line="240" w:lineRule="auto"/>
              <w:ind w:firstLine="0"/>
              <w:rPr>
                <w:rFonts w:ascii="Times New Roman" w:eastAsia="Calibri" w:hAnsi="Times New Roman"/>
                <w:sz w:val="28"/>
                <w:szCs w:val="28"/>
                <w:lang w:val="ru-RU" w:bidi="ar-SA"/>
              </w:rPr>
            </w:pPr>
          </w:p>
        </w:tc>
        <w:tc>
          <w:tcPr>
            <w:tcW w:w="1178" w:type="pct"/>
            <w:shd w:val="clear" w:color="auto" w:fill="auto"/>
            <w:vAlign w:val="center"/>
            <w:hideMark/>
          </w:tcPr>
          <w:p w14:paraId="2EC9C206" w14:textId="63CD6972" w:rsidR="00AB5A7B" w:rsidRPr="00E21186" w:rsidRDefault="00AB5A7B" w:rsidP="00204DA5">
            <w:pPr>
              <w:widowControl w:val="0"/>
              <w:suppressAutoHyphens/>
              <w:spacing w:line="240" w:lineRule="auto"/>
              <w:ind w:firstLine="0"/>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Блочная котельная д.</w:t>
            </w:r>
            <w:r w:rsidR="00650895" w:rsidRPr="00E21186">
              <w:rPr>
                <w:rFonts w:ascii="Times New Roman" w:eastAsia="Calibri" w:hAnsi="Times New Roman"/>
                <w:sz w:val="28"/>
                <w:szCs w:val="28"/>
                <w:lang w:val="ru-RU" w:bidi="ar-SA"/>
              </w:rPr>
              <w:t xml:space="preserve"> </w:t>
            </w:r>
            <w:r w:rsidRPr="00E21186">
              <w:rPr>
                <w:rFonts w:ascii="Times New Roman" w:eastAsia="Calibri" w:hAnsi="Times New Roman"/>
                <w:sz w:val="28"/>
                <w:szCs w:val="28"/>
                <w:lang w:val="ru-RU" w:bidi="ar-SA"/>
              </w:rPr>
              <w:t>Касарги</w:t>
            </w:r>
          </w:p>
        </w:tc>
        <w:tc>
          <w:tcPr>
            <w:tcW w:w="654" w:type="pct"/>
            <w:shd w:val="clear" w:color="auto" w:fill="auto"/>
            <w:vAlign w:val="center"/>
            <w:hideMark/>
          </w:tcPr>
          <w:p w14:paraId="0D253DD8" w14:textId="77777777" w:rsidR="00AB5A7B" w:rsidRPr="00E21186" w:rsidRDefault="00AB5A7B" w:rsidP="00204DA5">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2,02</w:t>
            </w:r>
          </w:p>
        </w:tc>
        <w:tc>
          <w:tcPr>
            <w:tcW w:w="713" w:type="pct"/>
            <w:shd w:val="clear" w:color="auto" w:fill="auto"/>
            <w:vAlign w:val="center"/>
            <w:hideMark/>
          </w:tcPr>
          <w:p w14:paraId="68C23CE4" w14:textId="77777777" w:rsidR="00AB5A7B" w:rsidRPr="00E21186" w:rsidRDefault="00AB5A7B" w:rsidP="00204DA5">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2,21</w:t>
            </w:r>
          </w:p>
        </w:tc>
        <w:tc>
          <w:tcPr>
            <w:tcW w:w="618" w:type="pct"/>
            <w:shd w:val="clear" w:color="auto" w:fill="auto"/>
            <w:vAlign w:val="center"/>
            <w:hideMark/>
          </w:tcPr>
          <w:p w14:paraId="7EA6E438" w14:textId="77777777" w:rsidR="00AB5A7B" w:rsidRPr="00E21186" w:rsidRDefault="00AB5A7B" w:rsidP="00204DA5">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2,31</w:t>
            </w:r>
          </w:p>
        </w:tc>
        <w:tc>
          <w:tcPr>
            <w:tcW w:w="559" w:type="pct"/>
            <w:shd w:val="clear" w:color="auto" w:fill="auto"/>
            <w:vAlign w:val="center"/>
            <w:hideMark/>
          </w:tcPr>
          <w:p w14:paraId="638E4009" w14:textId="77777777" w:rsidR="00AB5A7B" w:rsidRPr="00E21186" w:rsidRDefault="00AB5A7B" w:rsidP="00204DA5">
            <w:pPr>
              <w:widowControl w:val="0"/>
              <w:suppressAutoHyphens/>
              <w:spacing w:line="240" w:lineRule="auto"/>
              <w:ind w:firstLine="0"/>
              <w:jc w:val="center"/>
              <w:rPr>
                <w:rFonts w:ascii="Times New Roman" w:eastAsia="Calibri" w:hAnsi="Times New Roman"/>
                <w:sz w:val="28"/>
                <w:szCs w:val="28"/>
                <w:lang w:val="ru-RU" w:bidi="ar-SA"/>
              </w:rPr>
            </w:pPr>
            <w:r w:rsidRPr="00E21186">
              <w:rPr>
                <w:rFonts w:ascii="Times New Roman" w:eastAsia="Calibri" w:hAnsi="Times New Roman"/>
                <w:sz w:val="28"/>
                <w:szCs w:val="28"/>
                <w:lang w:val="ru-RU" w:bidi="ar-SA"/>
              </w:rPr>
              <w:t>2,40</w:t>
            </w:r>
          </w:p>
        </w:tc>
      </w:tr>
    </w:tbl>
    <w:p w14:paraId="479B7480" w14:textId="64D8A7E5" w:rsidR="00AB5A7B" w:rsidRPr="00764918" w:rsidRDefault="00902FAA" w:rsidP="00204DA5">
      <w:pPr>
        <w:widowControl w:val="0"/>
        <w:suppressAutoHyphens/>
        <w:spacing w:line="240" w:lineRule="auto"/>
        <w:ind w:firstLine="709"/>
        <w:rPr>
          <w:rFonts w:ascii="Times New Roman" w:eastAsia="Calibri" w:hAnsi="Times New Roman"/>
          <w:sz w:val="28"/>
          <w:szCs w:val="28"/>
          <w:lang w:val="ru-RU" w:bidi="ar-SA"/>
        </w:rPr>
      </w:pPr>
      <w:bookmarkStart w:id="342" w:name="_Toc9154883"/>
      <w:r>
        <w:rPr>
          <w:rFonts w:ascii="Times New Roman" w:eastAsia="Calibri" w:hAnsi="Times New Roman"/>
          <w:sz w:val="28"/>
          <w:szCs w:val="28"/>
          <w:lang w:val="ru-RU" w:bidi="ar-SA"/>
        </w:rPr>
        <w:t>Глава 7. П</w:t>
      </w:r>
      <w:r w:rsidR="005F22A1" w:rsidRPr="00764918">
        <w:rPr>
          <w:rFonts w:ascii="Times New Roman" w:eastAsia="Calibri" w:hAnsi="Times New Roman"/>
          <w:sz w:val="28"/>
          <w:szCs w:val="28"/>
          <w:lang w:val="ru-RU" w:bidi="ar-SA"/>
        </w:rPr>
        <w:t>редложения по строительству, реконструкции, техническому перевооружению и (или) модернизации источников тепловой энергии</w:t>
      </w:r>
      <w:bookmarkEnd w:id="342"/>
    </w:p>
    <w:p w14:paraId="43482703" w14:textId="2EB9A0DE" w:rsidR="00AB5A7B" w:rsidRPr="00764918" w:rsidRDefault="00650895" w:rsidP="00204DA5">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43" w:name="_Toc9154884"/>
      <w:r w:rsidRPr="00764918">
        <w:rPr>
          <w:rFonts w:ascii="Times New Roman" w:eastAsia="Calibri" w:hAnsi="Times New Roman"/>
          <w:sz w:val="28"/>
          <w:szCs w:val="28"/>
          <w:lang w:val="ru-RU" w:bidi="ar-SA"/>
        </w:rPr>
        <w:t xml:space="preserve"> </w:t>
      </w:r>
      <w:r w:rsidR="00842616" w:rsidRPr="00764918">
        <w:rPr>
          <w:rFonts w:ascii="Times New Roman" w:eastAsia="Calibri" w:hAnsi="Times New Roman"/>
          <w:sz w:val="28"/>
          <w:szCs w:val="28"/>
          <w:lang w:val="ru-RU" w:bidi="ar-SA"/>
        </w:rPr>
        <w:t>О</w:t>
      </w:r>
      <w:r w:rsidR="005F22A1" w:rsidRPr="00764918">
        <w:rPr>
          <w:rFonts w:ascii="Times New Roman" w:eastAsia="Calibri" w:hAnsi="Times New Roman"/>
          <w:sz w:val="28"/>
          <w:szCs w:val="28"/>
          <w:lang w:val="ru-RU" w:bidi="ar-SA"/>
        </w:rPr>
        <w:t>писание условий организации централизованного теплоснабжения, индивидуального теплоснабжения, а также поквартирного отопления</w:t>
      </w:r>
      <w:bookmarkEnd w:id="343"/>
    </w:p>
    <w:p w14:paraId="420D8770" w14:textId="7C2C9DC6" w:rsidR="00AB5A7B" w:rsidRPr="00764918" w:rsidRDefault="00390E81" w:rsidP="00204DA5">
      <w:pPr>
        <w:widowControl w:val="0"/>
        <w:suppressAutoHyphens/>
        <w:spacing w:line="240" w:lineRule="auto"/>
        <w:ind w:firstLine="709"/>
        <w:rPr>
          <w:rFonts w:ascii="Times New Roman" w:eastAsia="Calibri" w:hAnsi="Times New Roman"/>
          <w:sz w:val="28"/>
          <w:szCs w:val="28"/>
          <w:lang w:val="ru-RU" w:bidi="ar-SA"/>
        </w:rPr>
      </w:pPr>
      <w:r>
        <w:rPr>
          <w:rFonts w:ascii="Times New Roman" w:eastAsia="Calibri" w:hAnsi="Times New Roman"/>
          <w:sz w:val="28"/>
          <w:szCs w:val="28"/>
          <w:lang w:val="ru-RU" w:bidi="ar-SA"/>
        </w:rPr>
        <w:lastRenderedPageBreak/>
        <w:t>Согласно статье 14</w:t>
      </w:r>
      <w:r w:rsidR="00AB5A7B" w:rsidRPr="00764918">
        <w:rPr>
          <w:rFonts w:ascii="Times New Roman" w:eastAsia="Calibri" w:hAnsi="Times New Roman"/>
          <w:sz w:val="28"/>
          <w:szCs w:val="28"/>
          <w:lang w:val="ru-RU" w:bidi="ar-SA"/>
        </w:rPr>
        <w:t xml:space="preserve">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Постановлением Правительства Российской Федерации от 16.04.2012 г. №307 «О порядке подключения к системам теплоснабжения и о внесении изменений в некоторые акты Правительства РФ» (далее Плавила).</w:t>
      </w:r>
    </w:p>
    <w:p w14:paraId="1C11BC5D"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w:t>
      </w:r>
      <w:bookmarkStart w:id="344" w:name="b9b7c"/>
      <w:bookmarkEnd w:id="344"/>
      <w:r w:rsidRPr="00764918">
        <w:rPr>
          <w:rFonts w:ascii="Times New Roman" w:eastAsia="Calibri" w:hAnsi="Times New Roman"/>
          <w:sz w:val="28"/>
          <w:szCs w:val="28"/>
          <w:lang w:val="ru-RU" w:bidi="ar-SA"/>
        </w:rPr>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14:paraId="6F740C1B"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Нормативный срок подключения (с даты заключения договора о подключении) установлен п. 31. Правил и составляет: </w:t>
      </w:r>
    </w:p>
    <w:p w14:paraId="52015D38" w14:textId="77777777" w:rsidR="00AB5A7B" w:rsidRPr="00764918" w:rsidRDefault="00AB5A7B" w:rsidP="00204DA5">
      <w:pPr>
        <w:widowControl w:val="0"/>
        <w:numPr>
          <w:ilvl w:val="0"/>
          <w:numId w:val="98"/>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не более 18 месяцев - в случае наличия технической возможности;</w:t>
      </w:r>
    </w:p>
    <w:p w14:paraId="19621F76" w14:textId="77777777" w:rsidR="00AB5A7B" w:rsidRPr="00764918" w:rsidRDefault="00AB5A7B" w:rsidP="00204DA5">
      <w:pPr>
        <w:widowControl w:val="0"/>
        <w:numPr>
          <w:ilvl w:val="0"/>
          <w:numId w:val="98"/>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не более 3 лет - в случае если техническая возможность подключения обеспечивается в рамках инвестиционной программы </w:t>
      </w:r>
      <w:bookmarkStart w:id="345" w:name="OLE_LINK3"/>
      <w:bookmarkStart w:id="346" w:name="OLE_LINK2"/>
      <w:bookmarkStart w:id="347" w:name="OLE_LINK1"/>
      <w:r w:rsidRPr="00764918">
        <w:rPr>
          <w:rFonts w:ascii="Times New Roman" w:eastAsia="Calibri" w:hAnsi="Times New Roman"/>
          <w:sz w:val="28"/>
          <w:szCs w:val="28"/>
          <w:lang w:val="ru-RU" w:bidi="ar-SA"/>
        </w:rPr>
        <w:t>исполнителя или смежной ТСО</w:t>
      </w:r>
      <w:bookmarkEnd w:id="345"/>
      <w:bookmarkEnd w:id="346"/>
      <w:bookmarkEnd w:id="347"/>
      <w:r w:rsidRPr="00764918">
        <w:rPr>
          <w:rFonts w:ascii="Times New Roman" w:eastAsia="Calibri" w:hAnsi="Times New Roman"/>
          <w:sz w:val="28"/>
          <w:szCs w:val="28"/>
          <w:lang w:val="ru-RU" w:bidi="ar-SA"/>
        </w:rPr>
        <w:t xml:space="preserve"> и иной срок не указан в ИП.</w:t>
      </w:r>
    </w:p>
    <w:p w14:paraId="7B48E859"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w:t>
      </w:r>
      <w:r w:rsidRPr="00764918">
        <w:rPr>
          <w:rFonts w:ascii="Times New Roman" w:eastAsia="Calibri" w:hAnsi="Times New Roman"/>
          <w:sz w:val="28"/>
          <w:szCs w:val="28"/>
          <w:lang w:val="ru-RU" w:bidi="ar-SA"/>
        </w:rPr>
        <w:lastRenderedPageBreak/>
        <w:t>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37069937"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1330A8A0"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14:paraId="4CC1CD34"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14:paraId="41EA1DE1"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Зоны централизованного теплоснабжения представлены в книге 1 обосновывающих материалов.</w:t>
      </w:r>
    </w:p>
    <w:p w14:paraId="4D892059"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Индивидуальное теплоснабжение предусматривается для:</w:t>
      </w:r>
    </w:p>
    <w:p w14:paraId="20AAC77B" w14:textId="52102284" w:rsidR="00AB5A7B" w:rsidRPr="00764918" w:rsidRDefault="00650895" w:rsidP="00204DA5">
      <w:pPr>
        <w:widowControl w:val="0"/>
        <w:numPr>
          <w:ilvl w:val="0"/>
          <w:numId w:val="93"/>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Индивидуальных жилых домов до трех этажей вне зависимости от месторасположения;</w:t>
      </w:r>
    </w:p>
    <w:p w14:paraId="52B388A8" w14:textId="4A255A89" w:rsidR="00AB5A7B" w:rsidRPr="00764918" w:rsidRDefault="00650895" w:rsidP="00204DA5">
      <w:pPr>
        <w:widowControl w:val="0"/>
        <w:numPr>
          <w:ilvl w:val="0"/>
          <w:numId w:val="93"/>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Малоэтажных (до четырех этажей) блокированных жилых домов (таунхау</w:t>
      </w:r>
      <w:r w:rsidR="00923273" w:rsidRPr="00764918">
        <w:rPr>
          <w:rFonts w:ascii="Times New Roman" w:eastAsia="Calibri" w:hAnsi="Times New Roman"/>
          <w:sz w:val="28"/>
          <w:szCs w:val="28"/>
          <w:lang w:val="ru-RU" w:bidi="ar-SA"/>
        </w:rPr>
        <w:t>с</w:t>
      </w:r>
      <w:r w:rsidR="00AB5A7B" w:rsidRPr="00764918">
        <w:rPr>
          <w:rFonts w:ascii="Times New Roman" w:eastAsia="Calibri" w:hAnsi="Times New Roman"/>
          <w:sz w:val="28"/>
          <w:szCs w:val="28"/>
          <w:lang w:val="ru-RU" w:bidi="ar-SA"/>
        </w:rPr>
        <w:t>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14:paraId="4C8E801A" w14:textId="01D43B46" w:rsidR="00AB5A7B" w:rsidRPr="00764918" w:rsidRDefault="00650895" w:rsidP="00204DA5">
      <w:pPr>
        <w:widowControl w:val="0"/>
        <w:numPr>
          <w:ilvl w:val="0"/>
          <w:numId w:val="93"/>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Многоэтажных жилых домов,</w:t>
      </w:r>
      <w:r w:rsidR="00AB5A7B" w:rsidRPr="00764918">
        <w:rPr>
          <w:rFonts w:ascii="Times New Roman" w:eastAsia="Calibri" w:hAnsi="Times New Roman"/>
          <w:sz w:val="28"/>
          <w:szCs w:val="28"/>
          <w:lang w:val="ru-RU" w:bidi="ar-SA"/>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14:paraId="11D554F1" w14:textId="11FFFD81" w:rsidR="00AB5A7B" w:rsidRPr="00764918" w:rsidRDefault="00650895" w:rsidP="00204DA5">
      <w:pPr>
        <w:widowControl w:val="0"/>
        <w:numPr>
          <w:ilvl w:val="0"/>
          <w:numId w:val="93"/>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40285FD1" w14:textId="379863CD" w:rsidR="00AB5A7B" w:rsidRPr="00764918" w:rsidRDefault="00650895" w:rsidP="00204DA5">
      <w:pPr>
        <w:widowControl w:val="0"/>
        <w:numPr>
          <w:ilvl w:val="0"/>
          <w:numId w:val="93"/>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Промышленных и прочих потребителей, технологический процесс которых предусматривает потребление природного газа;</w:t>
      </w:r>
    </w:p>
    <w:p w14:paraId="67F0AC97" w14:textId="05B338A3" w:rsidR="00AB5A7B" w:rsidRPr="00764918" w:rsidRDefault="00650895" w:rsidP="00204DA5">
      <w:pPr>
        <w:widowControl w:val="0"/>
        <w:numPr>
          <w:ilvl w:val="0"/>
          <w:numId w:val="93"/>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Инновационных объектов, проектом теплоснабжения которых предусматривается удельный расход тепловой энергии на отопление менее 15 кВт∙ч/м</w:t>
      </w:r>
      <w:r w:rsidR="00AB5A7B" w:rsidRPr="00764918">
        <w:rPr>
          <w:rFonts w:ascii="Times New Roman" w:eastAsia="Calibri" w:hAnsi="Times New Roman"/>
          <w:sz w:val="28"/>
          <w:szCs w:val="28"/>
          <w:vertAlign w:val="superscript"/>
          <w:lang w:val="ru-RU" w:bidi="ar-SA"/>
        </w:rPr>
        <w:t>2</w:t>
      </w:r>
      <w:r w:rsidR="00AB5A7B" w:rsidRPr="00764918">
        <w:rPr>
          <w:rFonts w:ascii="Times New Roman" w:eastAsia="Calibri" w:hAnsi="Times New Roman"/>
          <w:sz w:val="28"/>
          <w:szCs w:val="28"/>
          <w:lang w:val="ru-RU" w:bidi="ar-SA"/>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5D1679EF" w14:textId="64FE383B" w:rsidR="00AB5A7B" w:rsidRPr="00764918" w:rsidRDefault="00D71483" w:rsidP="00204DA5">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48" w:name="_Toc9154885"/>
      <w:r>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 xml:space="preserve">Описание текущей ситуации, связанной с ранее принятыми в соответствии с законодательством Российской Федерации об электроэнергетике </w:t>
      </w:r>
      <w:r w:rsidR="00742D77" w:rsidRPr="00764918">
        <w:rPr>
          <w:rFonts w:ascii="Times New Roman" w:eastAsia="Calibri" w:hAnsi="Times New Roman"/>
          <w:sz w:val="28"/>
          <w:szCs w:val="28"/>
          <w:lang w:val="ru-RU" w:bidi="ar-SA"/>
        </w:rPr>
        <w:t>решениями,</w:t>
      </w:r>
      <w:r w:rsidR="00AB5A7B" w:rsidRPr="00764918">
        <w:rPr>
          <w:rFonts w:ascii="Times New Roman" w:eastAsia="Calibri" w:hAnsi="Times New Roman"/>
          <w:sz w:val="28"/>
          <w:szCs w:val="28"/>
          <w:lang w:val="ru-RU" w:bidi="ar-SA"/>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348"/>
    </w:p>
    <w:p w14:paraId="4250AF8C"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На территории МО «Мирненское сельское поселение» отсутствуют источники комбинированной выработки тепловой и электрической энергии.  </w:t>
      </w:r>
    </w:p>
    <w:p w14:paraId="31281C2C" w14:textId="14606E65" w:rsidR="00AB5A7B" w:rsidRPr="00764918" w:rsidRDefault="00D71483" w:rsidP="00204DA5">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49" w:name="_Toc9154886"/>
      <w:r>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349"/>
    </w:p>
    <w:p w14:paraId="6BD668B6"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На территории МО «Мирненское сельское поселение» отсутствуют источники комбинированной выработки тепловой и электрической энергии.  </w:t>
      </w:r>
    </w:p>
    <w:p w14:paraId="7FF0C089" w14:textId="2D69B822" w:rsidR="00AB5A7B" w:rsidRPr="00764918" w:rsidRDefault="00D71483" w:rsidP="00204DA5">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50" w:name="_Toc9154887"/>
      <w:r>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350"/>
      <w:r w:rsidR="00204DA5">
        <w:rPr>
          <w:rFonts w:ascii="Times New Roman" w:eastAsia="Calibri" w:hAnsi="Times New Roman"/>
          <w:sz w:val="28"/>
          <w:szCs w:val="28"/>
          <w:lang w:val="ru-RU" w:bidi="ar-SA"/>
        </w:rPr>
        <w:t>.</w:t>
      </w:r>
    </w:p>
    <w:p w14:paraId="6011A5B8"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w:t>
      </w:r>
    </w:p>
    <w:p w14:paraId="200F76C9"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и актуализированным проектом Схемы теплоснабжения, размещение источников комбинированной выработки на территории МО «Мирненское сельское поселение» не предусматривается. </w:t>
      </w:r>
    </w:p>
    <w:p w14:paraId="78C4DFA5" w14:textId="163B54EF" w:rsidR="00AB5A7B" w:rsidRPr="00764918" w:rsidRDefault="00650895" w:rsidP="00204DA5">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51" w:name="_Toc9154888"/>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351"/>
    </w:p>
    <w:p w14:paraId="1D6B0843"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На территории МО «Мирненское сельское поселение» отсутствуют источники комбинированной выработки тепловой и электрической энергии.  </w:t>
      </w:r>
    </w:p>
    <w:p w14:paraId="67CA3BF8" w14:textId="1C3DB0B1" w:rsidR="00AB5A7B" w:rsidRPr="00764918" w:rsidRDefault="00650895" w:rsidP="00204DA5">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52" w:name="_Toc9154889"/>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352"/>
    </w:p>
    <w:p w14:paraId="39C8E520"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Базовым и актуализированным проектом Схемы теплоснабжения, размещение источников комбинированной выработки на территории МО «Мирненское сельское поселение» не предусматривается.</w:t>
      </w:r>
    </w:p>
    <w:p w14:paraId="190C0DD4" w14:textId="0F18FEAC" w:rsidR="00AB5A7B" w:rsidRPr="00764918" w:rsidRDefault="00CB47BF" w:rsidP="00204DA5">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53" w:name="_Toc9154890"/>
      <w:r>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353"/>
    </w:p>
    <w:p w14:paraId="5976A5CE"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14:paraId="67822CD4" w14:textId="1772F1E2" w:rsidR="00AB5A7B" w:rsidRPr="00764918" w:rsidRDefault="00650895" w:rsidP="00204DA5">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54" w:name="_Toc9154891"/>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354"/>
    </w:p>
    <w:p w14:paraId="51AF2561"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14:paraId="11EE44E7" w14:textId="346F51FB" w:rsidR="00AB5A7B" w:rsidRPr="00764918" w:rsidRDefault="00650895" w:rsidP="00204DA5">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55" w:name="_Toc9154892"/>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355"/>
    </w:p>
    <w:p w14:paraId="3D70D922"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Не предусматривается из-за отсутствия в муниципальном образовании источника с комбинированной выработкой тепловой и электрической энергией.</w:t>
      </w:r>
    </w:p>
    <w:p w14:paraId="10C463EC" w14:textId="609A9CDD" w:rsidR="00AB5A7B" w:rsidRPr="00764918" w:rsidRDefault="00650895" w:rsidP="00204DA5">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56" w:name="_Toc9154893"/>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356"/>
    </w:p>
    <w:p w14:paraId="593A115A"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Вывод в резерв или вывод из эксплуатации котельных не предусматривается.</w:t>
      </w:r>
    </w:p>
    <w:p w14:paraId="784D53EE" w14:textId="4A4CCF36" w:rsidR="00AB5A7B" w:rsidRPr="00764918" w:rsidRDefault="00650895" w:rsidP="00204DA5">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57" w:name="_Toc9154894"/>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Обоснование организации индивидуального теплоснабжения в зонах застройки поселения малоэтажными жилыми зданиями</w:t>
      </w:r>
      <w:bookmarkEnd w:id="357"/>
    </w:p>
    <w:p w14:paraId="2C695FF4"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6192D952" w14:textId="2EF6AFDE" w:rsidR="00AB5A7B" w:rsidRPr="00764918" w:rsidRDefault="00650895" w:rsidP="00204DA5">
      <w:pPr>
        <w:widowControl w:val="0"/>
        <w:numPr>
          <w:ilvl w:val="0"/>
          <w:numId w:val="94"/>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Индивидуальных жилых домов до трех этажей вне зависимости от месторасположения;</w:t>
      </w:r>
    </w:p>
    <w:p w14:paraId="59A81C25" w14:textId="408EB57A" w:rsidR="00AB5A7B" w:rsidRPr="00764918" w:rsidRDefault="00650895" w:rsidP="00204DA5">
      <w:pPr>
        <w:widowControl w:val="0"/>
        <w:numPr>
          <w:ilvl w:val="0"/>
          <w:numId w:val="94"/>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Малоэтажных (до четырех этажей) блокированных жилых домов (таунхау</w:t>
      </w:r>
      <w:r w:rsidR="00923273" w:rsidRPr="00764918">
        <w:rPr>
          <w:rFonts w:ascii="Times New Roman" w:eastAsia="Calibri" w:hAnsi="Times New Roman"/>
          <w:sz w:val="28"/>
          <w:szCs w:val="28"/>
          <w:lang w:val="ru-RU" w:bidi="ar-SA"/>
        </w:rPr>
        <w:t>с</w:t>
      </w:r>
      <w:r w:rsidR="00AB5A7B" w:rsidRPr="00764918">
        <w:rPr>
          <w:rFonts w:ascii="Times New Roman" w:eastAsia="Calibri" w:hAnsi="Times New Roman"/>
          <w:sz w:val="28"/>
          <w:szCs w:val="28"/>
          <w:lang w:val="ru-RU" w:bidi="ar-SA"/>
        </w:rPr>
        <w:t>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14:paraId="214C8CDD" w14:textId="5D662553" w:rsidR="00AB5A7B" w:rsidRPr="00764918" w:rsidRDefault="00650895" w:rsidP="00204DA5">
      <w:pPr>
        <w:widowControl w:val="0"/>
        <w:numPr>
          <w:ilvl w:val="0"/>
          <w:numId w:val="94"/>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Многоэтажных жилых домов,</w:t>
      </w:r>
      <w:r w:rsidR="00AB5A7B" w:rsidRPr="00764918">
        <w:rPr>
          <w:rFonts w:ascii="Times New Roman" w:eastAsia="Calibri" w:hAnsi="Times New Roman"/>
          <w:sz w:val="28"/>
          <w:szCs w:val="28"/>
          <w:lang w:val="ru-RU" w:bidi="ar-SA"/>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14:paraId="10C4B076" w14:textId="6CD9C9CC" w:rsidR="00AB5A7B" w:rsidRPr="00764918" w:rsidRDefault="00650895" w:rsidP="00204DA5">
      <w:pPr>
        <w:widowControl w:val="0"/>
        <w:numPr>
          <w:ilvl w:val="0"/>
          <w:numId w:val="94"/>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64B25EDB" w14:textId="4EB8B9AE" w:rsidR="00AB5A7B" w:rsidRPr="00764918" w:rsidRDefault="00650895" w:rsidP="00204DA5">
      <w:pPr>
        <w:widowControl w:val="0"/>
        <w:numPr>
          <w:ilvl w:val="0"/>
          <w:numId w:val="94"/>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Промышленных и прочих потребителей, технологический процесс которых предусматривает потребление природного газа;</w:t>
      </w:r>
    </w:p>
    <w:p w14:paraId="29EDD60B" w14:textId="5405CEF4" w:rsidR="00AB5A7B" w:rsidRPr="00764918" w:rsidRDefault="00650895" w:rsidP="00204DA5">
      <w:pPr>
        <w:widowControl w:val="0"/>
        <w:numPr>
          <w:ilvl w:val="0"/>
          <w:numId w:val="94"/>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Инновационных объектов, проектом теплоснабжения которых предусматривается удельный расход тепловой энергии на отопление менее 15 кВт∙ч/м</w:t>
      </w:r>
      <w:r w:rsidR="00AB5A7B" w:rsidRPr="00764918">
        <w:rPr>
          <w:rFonts w:ascii="Times New Roman" w:eastAsia="Calibri" w:hAnsi="Times New Roman"/>
          <w:sz w:val="28"/>
          <w:szCs w:val="28"/>
          <w:vertAlign w:val="superscript"/>
          <w:lang w:val="ru-RU" w:bidi="ar-SA"/>
        </w:rPr>
        <w:t>2</w:t>
      </w:r>
      <w:r w:rsidR="00AB5A7B" w:rsidRPr="00764918">
        <w:rPr>
          <w:rFonts w:ascii="Times New Roman" w:eastAsia="Calibri" w:hAnsi="Times New Roman"/>
          <w:sz w:val="28"/>
          <w:szCs w:val="28"/>
          <w:lang w:val="ru-RU" w:bidi="ar-SA"/>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14:paraId="24393FB6"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434DE92E"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По существующему состоянию системы теплоснабжения индивидуальное отопление применяется в малоэтажном фонде (1-3 эт.). Поквартирное теплоснабжение в многоквартирных многоэтажных жилых зданиях по состоянию базового года разработки схемы теплоснабжения не применяется.</w:t>
      </w:r>
    </w:p>
    <w:p w14:paraId="1EF76F2B"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Переход на поквартирное отопление многоквартирных домов при наличии осуществленного в надлежащем порядке подключения (технологического присоединения) к системам централизованного </w:t>
      </w:r>
      <w:r w:rsidRPr="00764918">
        <w:rPr>
          <w:rFonts w:ascii="Times New Roman" w:eastAsia="Calibri" w:hAnsi="Times New Roman"/>
          <w:sz w:val="28"/>
          <w:szCs w:val="28"/>
          <w:lang w:val="ru-RU" w:bidi="ar-SA"/>
        </w:rPr>
        <w:lastRenderedPageBreak/>
        <w:t>теплоснабжения, в соответствии с п. 15 ст. 14 Федерального закона от 27.07.2010 г. №190-ФЗ «О теплоснабжении» запрещается, за исключением случаев предусмотренных в п.1 настоящей Главы.</w:t>
      </w:r>
    </w:p>
    <w:p w14:paraId="157075DA" w14:textId="1DDD004C" w:rsidR="00AB5A7B" w:rsidRPr="00764918" w:rsidRDefault="00650895" w:rsidP="00204DA5">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58" w:name="_Toc9154895"/>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358"/>
    </w:p>
    <w:p w14:paraId="1665ECA3"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Схемой предусмотрено подключение существующей и перспективной застройки с так же генеральным планом предусмотрено дальнейшее увеличение жилищного фонда. Результаты расчетов отражены в таблице 8.</w:t>
      </w:r>
    </w:p>
    <w:p w14:paraId="64DCB601" w14:textId="2D40C77D" w:rsidR="00AB5A7B" w:rsidRPr="00764918" w:rsidRDefault="00650895" w:rsidP="00204DA5">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59" w:name="_Toc9154896"/>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359"/>
    </w:p>
    <w:p w14:paraId="023F2D0B"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качестве потенциальных для нужд теплоснабжения возобновляемых ресурсов могут рассматриваться солнечная энергия, низкопотенциальная теплота грунта, поверхностных и сточных вод.</w:t>
      </w:r>
    </w:p>
    <w:p w14:paraId="4CAFA8F5"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Целесообразность (конкурентоспособность) использования ВИЭ зависит от многих факторов, главными из которых являются технический и экономический потенциал возобновляемых ресурсов в данном регионе, технико-экономические показатели тепловых установок на базе ВИЭ, вид замещаемой нагрузки (отопление или ГВС) и замещаемого энергоносителя (органического топлива или электроэнергии), себестоимость тепловой энергии, отпускаемой от замещаемого источника.</w:t>
      </w:r>
    </w:p>
    <w:p w14:paraId="09F18E0F"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Солнечная радиация</w:t>
      </w:r>
    </w:p>
    <w:p w14:paraId="12E391C5"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Климатические условия Челябинской области характеризуются относительно низкими показателями солнечного излучения. Годовой приход суммарной радиации на горизонтальную поверхность не превышает 3200 МДж/м</w:t>
      </w:r>
      <w:r w:rsidRPr="00764918">
        <w:rPr>
          <w:rFonts w:ascii="Times New Roman" w:eastAsia="Calibri" w:hAnsi="Times New Roman"/>
          <w:sz w:val="28"/>
          <w:szCs w:val="28"/>
          <w:vertAlign w:val="superscript"/>
          <w:lang w:val="ru-RU" w:bidi="ar-SA"/>
        </w:rPr>
        <w:t>2</w:t>
      </w:r>
      <w:r w:rsidRPr="00764918">
        <w:rPr>
          <w:rFonts w:ascii="Times New Roman" w:eastAsia="Calibri" w:hAnsi="Times New Roman"/>
          <w:sz w:val="28"/>
          <w:szCs w:val="28"/>
          <w:lang w:val="ru-RU" w:bidi="ar-SA"/>
        </w:rPr>
        <w:t xml:space="preserve"> (0,76 Гкал/ч), а число часов солнечного сияния составляет 1600-1700 час/год. Большая часть солнечного излучения приходится на летние месяцы, когда основной нагрузкой является ГВС.</w:t>
      </w:r>
    </w:p>
    <w:p w14:paraId="3F5BEE82" w14:textId="755539CD" w:rsidR="00AB5A7B" w:rsidRPr="00764918" w:rsidRDefault="00AB5A7B" w:rsidP="003764D8">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При среднем за летний период приходе суммарной радиации на ориентированную поверхность теплоприемника около 400-500 ккал/м</w:t>
      </w:r>
      <w:r w:rsidRPr="00764918">
        <w:rPr>
          <w:rFonts w:ascii="Times New Roman" w:eastAsia="Calibri" w:hAnsi="Times New Roman"/>
          <w:sz w:val="28"/>
          <w:szCs w:val="28"/>
          <w:vertAlign w:val="superscript"/>
          <w:lang w:val="ru-RU" w:bidi="ar-SA"/>
        </w:rPr>
        <w:t>2</w:t>
      </w:r>
      <w:r w:rsidRPr="00764918">
        <w:rPr>
          <w:rFonts w:ascii="Times New Roman" w:eastAsia="Calibri" w:hAnsi="Times New Roman"/>
          <w:sz w:val="28"/>
          <w:szCs w:val="28"/>
          <w:lang w:val="ru-RU" w:bidi="ar-SA"/>
        </w:rPr>
        <w:t>∙час и КПД солнечной водонагревательной установки 0,5-0,7 потребная площадь солнечных коллекторов на 1 Гкал/ч летней нагрузки ГВС составит 2800-4000 м</w:t>
      </w:r>
      <w:r w:rsidRPr="00764918">
        <w:rPr>
          <w:rFonts w:ascii="Times New Roman" w:eastAsia="Calibri" w:hAnsi="Times New Roman"/>
          <w:sz w:val="28"/>
          <w:szCs w:val="28"/>
          <w:vertAlign w:val="superscript"/>
          <w:lang w:val="ru-RU" w:bidi="ar-SA"/>
        </w:rPr>
        <w:t>2</w:t>
      </w:r>
      <w:r w:rsidRPr="00764918">
        <w:rPr>
          <w:rFonts w:ascii="Times New Roman" w:eastAsia="Calibri" w:hAnsi="Times New Roman"/>
          <w:sz w:val="28"/>
          <w:szCs w:val="28"/>
          <w:lang w:val="ru-RU" w:bidi="ar-SA"/>
        </w:rPr>
        <w:t>. За год такая установка выработает около 900-1200 Гкал. При капитальных затратах в установку порядка 30-40 млн руб</w:t>
      </w:r>
      <w:r w:rsidR="00650895" w:rsidRPr="00764918">
        <w:rPr>
          <w:rFonts w:ascii="Times New Roman" w:eastAsia="Calibri" w:hAnsi="Times New Roman"/>
          <w:sz w:val="28"/>
          <w:szCs w:val="28"/>
          <w:lang w:val="ru-RU" w:bidi="ar-SA"/>
        </w:rPr>
        <w:t>.</w:t>
      </w:r>
      <w:r w:rsidRPr="00764918">
        <w:rPr>
          <w:rFonts w:ascii="Times New Roman" w:eastAsia="Calibri" w:hAnsi="Times New Roman"/>
          <w:sz w:val="28"/>
          <w:szCs w:val="28"/>
          <w:lang w:val="ru-RU" w:bidi="ar-SA"/>
        </w:rPr>
        <w:t xml:space="preserve"> и стоимости замещаемой тепловой энергии 1500 руб</w:t>
      </w:r>
      <w:r w:rsidR="00650895" w:rsidRPr="00764918">
        <w:rPr>
          <w:rFonts w:ascii="Times New Roman" w:eastAsia="Calibri" w:hAnsi="Times New Roman"/>
          <w:sz w:val="28"/>
          <w:szCs w:val="28"/>
          <w:lang w:val="ru-RU" w:bidi="ar-SA"/>
        </w:rPr>
        <w:t>.</w:t>
      </w:r>
      <w:r w:rsidRPr="00764918">
        <w:rPr>
          <w:rFonts w:ascii="Times New Roman" w:eastAsia="Calibri" w:hAnsi="Times New Roman"/>
          <w:sz w:val="28"/>
          <w:szCs w:val="28"/>
          <w:lang w:val="ru-RU" w:bidi="ar-SA"/>
        </w:rPr>
        <w:t>/Гкал, простой срок окупаемости установки составит более 20 лет.</w:t>
      </w:r>
    </w:p>
    <w:p w14:paraId="44D9D70E" w14:textId="77777777" w:rsidR="00AB5A7B" w:rsidRPr="00764918" w:rsidRDefault="00AB5A7B" w:rsidP="003764D8">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Также очевидно, что для установки централизованного ГВС требуются большие площади под солнечные коллекторы, которые в городской черте изыскать не удастся. Поэтому в далекой перспективе использование солнечных водонагревательных установок может быть конкурентоспособным для пригородной малоэтажной застройки в случае применения для децентрализованного теплоснабжения жидкого топлива или электроэнергии.</w:t>
      </w:r>
    </w:p>
    <w:p w14:paraId="741C0827"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Геотермальное тепло</w:t>
      </w:r>
    </w:p>
    <w:p w14:paraId="7271B8BA"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настоящее время наиболее отработаны технологии извлечения тепла недр Земли с помощью тепловых насосов. В Челябинской области функционируют сотни теплонасосных установок (ТНУ) с единичной тепловой мощностью до 50 кВт. Преимущественно, это установки отопления и ГВС индивидуальных жилых домов. Одна из первых в многоэтажном жилищном строительстве установка ГВС на базе грунтовых тепловых насосов реализована в 2001 году на энергоэффективном жилом доме в микрорайоне “Никулино-2” г. Москвы.</w:t>
      </w:r>
    </w:p>
    <w:p w14:paraId="0FC89B74"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состав подобных установок входят собственно тепловой насос, система сбора тепла грунта, баки-аккумуляторы горячей воды, котел на органическом топливе или электрический нагреватель, работающий с тепловым насосом в каскаде, а также система низкотемпературного отопления.</w:t>
      </w:r>
    </w:p>
    <w:p w14:paraId="1E006990"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Система теплосбора при наличии свободных площадей выполняется в виде горизонтальных коллекторов из пластмассовых труб, уложенных в грунт на глубину 1,5-2 м, однако чаще используются вертикальные скважины-зонды глубиной до 50 метров с U-образными петлями для циркуляции холодоносителя – антифриза.</w:t>
      </w:r>
    </w:p>
    <w:p w14:paraId="10DE8A8A" w14:textId="233D0C1E"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Удельная стоимость теплового насоса (ТН) с системой теплосбора составляет 30-60 тыс. руб</w:t>
      </w:r>
      <w:r w:rsidR="00650895" w:rsidRPr="00764918">
        <w:rPr>
          <w:rFonts w:ascii="Times New Roman" w:eastAsia="Calibri" w:hAnsi="Times New Roman"/>
          <w:sz w:val="28"/>
          <w:szCs w:val="28"/>
          <w:lang w:val="ru-RU" w:bidi="ar-SA"/>
        </w:rPr>
        <w:t>.</w:t>
      </w:r>
      <w:r w:rsidRPr="00764918">
        <w:rPr>
          <w:rFonts w:ascii="Times New Roman" w:eastAsia="Calibri" w:hAnsi="Times New Roman"/>
          <w:sz w:val="28"/>
          <w:szCs w:val="28"/>
          <w:lang w:val="ru-RU" w:bidi="ar-SA"/>
        </w:rPr>
        <w:t xml:space="preserve"> за 1 кВт тепловой мощности, что в несколько раз превышает аналогичные показатели для котлов и квартирных теплогенераторов, поэтому с целью снижения затрат тепловая мощность ТН выбирается в диапазоне 0,4-0,6 от расчетной тепловой нагрузки здания, при этом за счет работы установки замещается от 60</w:t>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до 70</w:t>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годового теплопотребления.</w:t>
      </w:r>
    </w:p>
    <w:p w14:paraId="44757FB6"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Энергетическая эффективность ТН определяется коэффициентом преобразования (КОП), равным отношению тепловой мощности к электрической мощности компрессора. Для современных образцов ТН в диапазоне перепада температур между нагреваемой водой и антифризом 50-60 ⁰С значения КОП достигают 3,5-4 ед.</w:t>
      </w:r>
    </w:p>
    <w:p w14:paraId="6AB15011"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С учетом расхода электроэнергии на привод циркуляционных насосов общий КОП ТНУ снижается до 3,0-3,5 ед. </w:t>
      </w:r>
    </w:p>
    <w:p w14:paraId="2F598C0C"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Анализ результатов сравнения показывает, что при сложившемся уровне цен на оборудование и тарифов на тепловую и электрическую энергию, грунтовые тепловые насосы не могут составлять конкуренцию котельным на природном газе (простой срок окупаемости превышает 25 лет).</w:t>
      </w:r>
    </w:p>
    <w:p w14:paraId="195E631B"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Конкурентоспособность теплонасосных систем может иметь место при замещении котельных на жидком топливе (дизтопливо, СУГ), либо электрокотельных при стоимости отпускаемой тепловой энергии более 3 тыс. руб./Гкал.</w:t>
      </w:r>
    </w:p>
    <w:p w14:paraId="550CC5DE"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Нужно также отметить, что тепловые насосы, как инновационное оборудование, требуют регулярного сервисного обслуживания, что связано с существенными текущими затратами.</w:t>
      </w:r>
    </w:p>
    <w:p w14:paraId="660FC54A"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Выводы:</w:t>
      </w:r>
    </w:p>
    <w:p w14:paraId="06109A74"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Централизованное теплоснабжение с использованием возобновляемых источников энергии в условиях МО «Мирненское сельское поселение» в ближайшей перспективе не является конкурентоспособным традиционным системам с источниками на природном газе.</w:t>
      </w:r>
    </w:p>
    <w:p w14:paraId="4601FD34"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Применение солнечных водонагревательных установок и геотермальных тепловых насосов имеет перспективу только при децентрализованном теплоснабжении малоэтажной индивидуальной застройки для замещения дорогих энергоносителей (жидкого топлива, СУГа и электроэнергии).</w:t>
      </w:r>
    </w:p>
    <w:p w14:paraId="31B2AF21" w14:textId="450B3139" w:rsidR="00AB5A7B" w:rsidRPr="00764918" w:rsidRDefault="00650895" w:rsidP="00204DA5">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60" w:name="_Toc9154897"/>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Обоснование организации теплоснабжения в производственных зонах на территории поселения</w:t>
      </w:r>
      <w:bookmarkEnd w:id="360"/>
    </w:p>
    <w:p w14:paraId="12782867"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14:paraId="26B2B649" w14:textId="68BB651B"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По положению на </w:t>
      </w:r>
      <w:r w:rsidR="00BE1EBF" w:rsidRPr="00764918">
        <w:rPr>
          <w:rFonts w:ascii="Times New Roman" w:eastAsia="Calibri" w:hAnsi="Times New Roman"/>
          <w:sz w:val="28"/>
          <w:szCs w:val="28"/>
          <w:lang w:val="ru-RU" w:bidi="ar-SA"/>
        </w:rPr>
        <w:t>2023</w:t>
      </w:r>
      <w:r w:rsidRPr="00764918">
        <w:rPr>
          <w:rFonts w:ascii="Times New Roman" w:eastAsia="Calibri" w:hAnsi="Times New Roman"/>
          <w:sz w:val="28"/>
          <w:szCs w:val="28"/>
          <w:lang w:val="ru-RU" w:bidi="ar-SA"/>
        </w:rPr>
        <w:t xml:space="preserve"> г. отсутствуют сведения о проектах модернизации производственных котельных с целью выхода на рынок теплоснабжения. </w:t>
      </w:r>
    </w:p>
    <w:p w14:paraId="3107D135"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Существующие производственные зоны, расположенные вне зон существующих источников теплоснабжения и имеющих собственные тепловые источники, сохраняются.</w:t>
      </w:r>
    </w:p>
    <w:p w14:paraId="13F1AB0F"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Изменений в организации теплоснабжения в существующих производственных зонах схемой теплоснабжения не предполагается. </w:t>
      </w:r>
    </w:p>
    <w:p w14:paraId="393C18E5" w14:textId="6C501773" w:rsidR="00AB5A7B" w:rsidRPr="00764918" w:rsidRDefault="00650895" w:rsidP="00204DA5">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61" w:name="_Toc9154898"/>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Результаты расчетов радиуса эффективного теплоснабжения</w:t>
      </w:r>
      <w:bookmarkEnd w:id="361"/>
    </w:p>
    <w:p w14:paraId="2FA210CA"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776AE015"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14:paraId="5A238980" w14:textId="77777777" w:rsidR="00AB5A7B" w:rsidRPr="00764918" w:rsidRDefault="00AB5A7B" w:rsidP="00204DA5">
      <w:pPr>
        <w:widowControl w:val="0"/>
        <w:numPr>
          <w:ilvl w:val="0"/>
          <w:numId w:val="99"/>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затраты на строительство новых участков тепловой сети и реконструкция существующих;</w:t>
      </w:r>
    </w:p>
    <w:p w14:paraId="205EE7B7" w14:textId="77777777" w:rsidR="00AB5A7B" w:rsidRPr="00764918" w:rsidRDefault="00AB5A7B" w:rsidP="00204DA5">
      <w:pPr>
        <w:widowControl w:val="0"/>
        <w:numPr>
          <w:ilvl w:val="0"/>
          <w:numId w:val="99"/>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пропускная способность существующих магистральных тепловых сетей;</w:t>
      </w:r>
    </w:p>
    <w:p w14:paraId="73EC26C0" w14:textId="77777777" w:rsidR="00AB5A7B" w:rsidRPr="00764918" w:rsidRDefault="00AB5A7B" w:rsidP="00204DA5">
      <w:pPr>
        <w:widowControl w:val="0"/>
        <w:numPr>
          <w:ilvl w:val="0"/>
          <w:numId w:val="99"/>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затраты на перекачку теплоносителя в тепловых сетях;</w:t>
      </w:r>
    </w:p>
    <w:p w14:paraId="45979AB2" w14:textId="77777777" w:rsidR="00AB5A7B" w:rsidRPr="00764918" w:rsidRDefault="00AB5A7B" w:rsidP="00204DA5">
      <w:pPr>
        <w:widowControl w:val="0"/>
        <w:numPr>
          <w:ilvl w:val="0"/>
          <w:numId w:val="99"/>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потери тепловой энергии в тепловых сетях при ее передаче;</w:t>
      </w:r>
    </w:p>
    <w:p w14:paraId="64167DBF" w14:textId="77777777" w:rsidR="00AB5A7B" w:rsidRPr="00764918" w:rsidRDefault="00AB5A7B" w:rsidP="00204DA5">
      <w:pPr>
        <w:widowControl w:val="0"/>
        <w:numPr>
          <w:ilvl w:val="0"/>
          <w:numId w:val="99"/>
        </w:numPr>
        <w:suppressAutoHyphens/>
        <w:spacing w:line="240" w:lineRule="auto"/>
        <w:ind w:left="0" w:firstLine="709"/>
        <w:rPr>
          <w:rFonts w:ascii="Times New Roman" w:eastAsia="Calibri" w:hAnsi="Times New Roman"/>
          <w:sz w:val="28"/>
          <w:szCs w:val="28"/>
          <w:lang w:bidi="ar-SA"/>
        </w:rPr>
      </w:pPr>
      <w:r w:rsidRPr="00764918">
        <w:rPr>
          <w:rFonts w:ascii="Times New Roman" w:eastAsia="Calibri" w:hAnsi="Times New Roman"/>
          <w:sz w:val="28"/>
          <w:szCs w:val="28"/>
          <w:lang w:bidi="ar-SA"/>
        </w:rPr>
        <w:t>надежность системы теплоснабжения.</w:t>
      </w:r>
    </w:p>
    <w:p w14:paraId="4DE2F57B"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Комплексная оценка вышеперечисленных факторов, определяет величину эффективного радиуса теплоснабжения.</w:t>
      </w:r>
    </w:p>
    <w:p w14:paraId="16F05B82"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1DF34C51"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14:paraId="19C37AD9"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bidi="ar-SA"/>
        </w:rPr>
        <w:t xml:space="preserve">В качестве центра построения радиуса эффективного теплоснабжения, необходимо рассмотрены источники централизованного теплоснабжения потребителей. </w:t>
      </w:r>
      <w:r w:rsidRPr="00764918">
        <w:rPr>
          <w:rFonts w:ascii="Times New Roman" w:eastAsia="Calibri" w:hAnsi="Times New Roman"/>
          <w:sz w:val="28"/>
          <w:szCs w:val="28"/>
          <w:lang w:val="ru-RU"/>
        </w:rPr>
        <w:t>Расчету не подлежат следующие категории источников тепловой энергии:</w:t>
      </w:r>
    </w:p>
    <w:p w14:paraId="7B4C8BE1" w14:textId="77777777" w:rsidR="00AB5A7B" w:rsidRPr="00764918" w:rsidRDefault="00AB5A7B" w:rsidP="00204DA5">
      <w:pPr>
        <w:widowControl w:val="0"/>
        <w:numPr>
          <w:ilvl w:val="0"/>
          <w:numId w:val="100"/>
        </w:numPr>
        <w:suppressAutoHyphens/>
        <w:spacing w:line="240" w:lineRule="auto"/>
        <w:ind w:left="0" w:firstLine="709"/>
        <w:rPr>
          <w:rFonts w:ascii="Times New Roman" w:eastAsia="Calibri" w:hAnsi="Times New Roman"/>
          <w:sz w:val="28"/>
          <w:szCs w:val="28"/>
          <w:lang w:bidi="ar-SA"/>
        </w:rPr>
      </w:pPr>
      <w:r w:rsidRPr="00764918">
        <w:rPr>
          <w:rFonts w:ascii="Times New Roman" w:eastAsia="Calibri" w:hAnsi="Times New Roman"/>
          <w:sz w:val="28"/>
          <w:szCs w:val="28"/>
          <w:lang w:bidi="ar-SA"/>
        </w:rPr>
        <w:t>Котельные, осуществляющие теплоснабжение 1 потребителя;</w:t>
      </w:r>
    </w:p>
    <w:p w14:paraId="429F27A8" w14:textId="77777777" w:rsidR="00AB5A7B" w:rsidRPr="00764918" w:rsidRDefault="00AB5A7B" w:rsidP="00204DA5">
      <w:pPr>
        <w:widowControl w:val="0"/>
        <w:numPr>
          <w:ilvl w:val="0"/>
          <w:numId w:val="100"/>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Котельные, вырабатывающие тепловую энергию исключительно для собственного потребления;</w:t>
      </w:r>
    </w:p>
    <w:p w14:paraId="6EC127AD" w14:textId="77777777" w:rsidR="00AB5A7B" w:rsidRPr="00764918" w:rsidRDefault="00AB5A7B" w:rsidP="00204DA5">
      <w:pPr>
        <w:widowControl w:val="0"/>
        <w:numPr>
          <w:ilvl w:val="0"/>
          <w:numId w:val="100"/>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Ведомственные котельные, не имеющие наружных тепловых сетей.</w:t>
      </w:r>
    </w:p>
    <w:p w14:paraId="031C1B47"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14:paraId="684F16FB"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3D319120"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rPr>
      </w:pPr>
      <w:r w:rsidRPr="00764918">
        <w:rPr>
          <w:rFonts w:ascii="Times New Roman" w:eastAsia="Calibri" w:hAnsi="Times New Roman"/>
          <w:sz w:val="28"/>
          <w:szCs w:val="28"/>
          <w:lang w:val="ru-RU"/>
        </w:rPr>
        <w:object w:dxaOrig="3660" w:dyaOrig="660" w14:anchorId="17215A0E">
          <v:shape id="_x0000_i1030" type="#_x0000_t75" style="width:180.75pt;height:36.75pt" o:ole="">
            <v:imagedata r:id="rId14" o:title=""/>
          </v:shape>
          <o:OLEObject Type="Embed" ProgID="Equation.3" ShapeID="_x0000_i1030" DrawAspect="Content" ObjectID="_1773755345" r:id="rId35"/>
        </w:object>
      </w:r>
    </w:p>
    <w:p w14:paraId="31993F5C"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Где:</w:t>
      </w:r>
    </w:p>
    <w:p w14:paraId="5F2071E1"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rPr>
        <w:t>R</w:t>
      </w:r>
      <w:r w:rsidRPr="00764918">
        <w:rPr>
          <w:rFonts w:ascii="Times New Roman" w:eastAsia="Calibri" w:hAnsi="Times New Roman"/>
          <w:sz w:val="28"/>
          <w:szCs w:val="28"/>
          <w:lang w:val="ru-RU" w:bidi="ar-SA"/>
        </w:rPr>
        <w:t xml:space="preserve"> - радиус действия тепловой сети (длина главной тепловой магистрали самого протяженного вывода от источника), км;</w:t>
      </w:r>
    </w:p>
    <w:p w14:paraId="7ABDAD2F"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rPr>
        <w:t>H</w:t>
      </w:r>
      <w:r w:rsidRPr="00764918">
        <w:rPr>
          <w:rFonts w:ascii="Times New Roman" w:eastAsia="Calibri" w:hAnsi="Times New Roman"/>
          <w:sz w:val="28"/>
          <w:szCs w:val="28"/>
          <w:lang w:val="ru-RU" w:bidi="ar-SA"/>
        </w:rPr>
        <w:t xml:space="preserve"> - потеря напора на трение при транспорте теплоносителя по тепловой магистрали, м.вод.ст.;</w:t>
      </w:r>
    </w:p>
    <w:p w14:paraId="59A9EC38"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rPr>
        <w:t>b</w:t>
      </w:r>
      <w:r w:rsidRPr="00764918">
        <w:rPr>
          <w:rFonts w:ascii="Times New Roman" w:eastAsia="Calibri" w:hAnsi="Times New Roman"/>
          <w:sz w:val="28"/>
          <w:szCs w:val="28"/>
          <w:lang w:val="ru-RU" w:bidi="ar-SA"/>
        </w:rPr>
        <w:t xml:space="preserve"> - эмпирический коэффициент удельных затрат в единицу тепловой мощности котельной, руб./Гкал/ч;</w:t>
      </w:r>
    </w:p>
    <w:p w14:paraId="66D7FBD4"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rPr>
        <w:t>s</w:t>
      </w:r>
      <w:r w:rsidRPr="00764918">
        <w:rPr>
          <w:rFonts w:ascii="Times New Roman" w:eastAsia="Calibri" w:hAnsi="Times New Roman"/>
          <w:sz w:val="28"/>
          <w:szCs w:val="28"/>
          <w:lang w:val="ru-RU" w:bidi="ar-SA"/>
        </w:rPr>
        <w:t xml:space="preserve"> - удельная стоимость материальной характеристики тепловой сети, руб./м</w:t>
      </w:r>
      <w:r w:rsidRPr="00764918">
        <w:rPr>
          <w:rFonts w:ascii="Times New Roman" w:eastAsia="Calibri" w:hAnsi="Times New Roman"/>
          <w:sz w:val="28"/>
          <w:szCs w:val="28"/>
          <w:vertAlign w:val="superscript"/>
          <w:lang w:val="ru-RU" w:bidi="ar-SA"/>
        </w:rPr>
        <w:t>2</w:t>
      </w:r>
      <w:r w:rsidRPr="00764918">
        <w:rPr>
          <w:rFonts w:ascii="Times New Roman" w:eastAsia="Calibri" w:hAnsi="Times New Roman"/>
          <w:sz w:val="28"/>
          <w:szCs w:val="28"/>
          <w:lang w:val="ru-RU" w:bidi="ar-SA"/>
        </w:rPr>
        <w:t>;</w:t>
      </w:r>
    </w:p>
    <w:p w14:paraId="06E4EBE8"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rPr>
        <w:t>B</w:t>
      </w:r>
      <w:r w:rsidRPr="00764918">
        <w:rPr>
          <w:rFonts w:ascii="Times New Roman" w:eastAsia="Calibri" w:hAnsi="Times New Roman"/>
          <w:sz w:val="28"/>
          <w:szCs w:val="28"/>
          <w:lang w:val="ru-RU" w:bidi="ar-SA"/>
        </w:rPr>
        <w:t xml:space="preserve"> - среднее число абонентов на единицу площади зоны действия источника теплоснабжения, 1/км²;</w:t>
      </w:r>
    </w:p>
    <w:p w14:paraId="173AC860"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 - теплоплотность района, Гкал/ч</w:t>
      </w:r>
      <w:r w:rsidRPr="00764918">
        <w:rPr>
          <w:rFonts w:ascii="Times New Roman" w:eastAsia="Calibri" w:hAnsi="Times New Roman"/>
          <w:sz w:val="28"/>
          <w:szCs w:val="28"/>
          <w:lang w:val="ru-RU"/>
        </w:rPr>
        <w:sym w:font="Symbol" w:char="F0B4"/>
      </w:r>
      <w:r w:rsidRPr="00764918">
        <w:rPr>
          <w:rFonts w:ascii="Times New Roman" w:eastAsia="Calibri" w:hAnsi="Times New Roman"/>
          <w:sz w:val="28"/>
          <w:szCs w:val="28"/>
          <w:lang w:val="ru-RU" w:bidi="ar-SA"/>
        </w:rPr>
        <w:t>км²;</w:t>
      </w:r>
    </w:p>
    <w:p w14:paraId="4525BAFB"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rPr>
        <w:t>Δτ</w:t>
      </w:r>
      <w:r w:rsidRPr="00764918">
        <w:rPr>
          <w:rFonts w:ascii="Times New Roman" w:eastAsia="Calibri" w:hAnsi="Times New Roman"/>
          <w:sz w:val="28"/>
          <w:szCs w:val="28"/>
          <w:lang w:val="ru-RU" w:bidi="ar-SA"/>
        </w:rPr>
        <w:t xml:space="preserve"> - расчетный перепад температур теплоносителя в тепловой сети, °С;</w:t>
      </w:r>
    </w:p>
    <w:p w14:paraId="5382FA30"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rPr>
        <w:t>φ</w:t>
      </w:r>
      <w:r w:rsidRPr="00764918">
        <w:rPr>
          <w:rFonts w:ascii="Times New Roman" w:eastAsia="Calibri" w:hAnsi="Times New Roman"/>
          <w:sz w:val="28"/>
          <w:szCs w:val="28"/>
          <w:lang w:val="ru-RU" w:bidi="ar-SA"/>
        </w:rPr>
        <w:t xml:space="preserve"> - поправочный коэффициент, принимаемый равным 1,3 для ТЭЦ; 1-  для котельных.</w:t>
      </w:r>
    </w:p>
    <w:p w14:paraId="62C4D675"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Дифференцируя полученное соотношение по параметру </w:t>
      </w:r>
      <w:r w:rsidRPr="00764918">
        <w:rPr>
          <w:rFonts w:ascii="Times New Roman" w:eastAsia="Calibri" w:hAnsi="Times New Roman"/>
          <w:sz w:val="28"/>
          <w:szCs w:val="28"/>
          <w:lang w:val="ru-RU"/>
        </w:rPr>
        <w:t>R</w:t>
      </w:r>
      <w:r w:rsidRPr="00764918">
        <w:rPr>
          <w:rFonts w:ascii="Times New Roman" w:eastAsia="Calibri" w:hAnsi="Times New Roman"/>
          <w:sz w:val="28"/>
          <w:szCs w:val="28"/>
          <w:lang w:val="ru-RU" w:bidi="ar-SA"/>
        </w:rPr>
        <w:t xml:space="preserve"> и приравнивая к нулю производную, можно получить формулу для определения эффективного радиуса теплоснабжения в виде:</w:t>
      </w:r>
    </w:p>
    <w:p w14:paraId="34642A3C"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rPr>
        <w:object w:dxaOrig="3360" w:dyaOrig="740" w14:anchorId="7588763E">
          <v:shape id="_x0000_i1031" type="#_x0000_t75" style="width:170.25pt;height:38.25pt" o:ole="">
            <v:imagedata r:id="rId16" o:title=""/>
          </v:shape>
          <o:OLEObject Type="Embed" ProgID="Equation.3" ShapeID="_x0000_i1031" DrawAspect="Content" ObjectID="_1773755346" r:id="rId36"/>
        </w:object>
      </w:r>
      <w:r w:rsidRPr="00764918">
        <w:rPr>
          <w:rFonts w:ascii="Times New Roman" w:eastAsia="Calibri" w:hAnsi="Times New Roman"/>
          <w:sz w:val="28"/>
          <w:szCs w:val="28"/>
          <w:lang w:val="ru-RU" w:bidi="ar-SA"/>
        </w:rPr>
        <w:t xml:space="preserve"> .</w:t>
      </w:r>
    </w:p>
    <w:p w14:paraId="01B51093"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Результаты расчета эффективного радиуса теплоснабжения для о источников теплоснабжения МО «Мирненское сельское </w:t>
      </w:r>
      <w:r w:rsidR="00742D77" w:rsidRPr="00764918">
        <w:rPr>
          <w:rFonts w:ascii="Times New Roman" w:eastAsia="Calibri" w:hAnsi="Times New Roman"/>
          <w:sz w:val="28"/>
          <w:szCs w:val="28"/>
          <w:lang w:val="ru-RU" w:bidi="ar-SA"/>
        </w:rPr>
        <w:t>поселение» приводятся в таблице</w:t>
      </w:r>
      <w:r w:rsidRPr="00764918">
        <w:rPr>
          <w:rFonts w:ascii="Times New Roman" w:eastAsia="Calibri" w:hAnsi="Times New Roman"/>
          <w:sz w:val="28"/>
          <w:szCs w:val="28"/>
          <w:lang w:val="ru-RU" w:bidi="ar-SA"/>
        </w:rPr>
        <w:t>.</w:t>
      </w:r>
    </w:p>
    <w:p w14:paraId="1A49838A" w14:textId="77777777" w:rsidR="00AB5A7B" w:rsidRPr="00764918" w:rsidRDefault="00AB5A7B" w:rsidP="00204DA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Необходимо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14:paraId="11054241" w14:textId="77777777" w:rsidR="00AB5A7B" w:rsidRPr="00764918" w:rsidRDefault="00AB5A7B" w:rsidP="00204DA5">
      <w:pPr>
        <w:widowControl w:val="0"/>
        <w:suppressAutoHyphens/>
        <w:spacing w:line="240" w:lineRule="auto"/>
        <w:ind w:firstLine="709"/>
        <w:rPr>
          <w:rFonts w:ascii="Times New Roman" w:eastAsia="Calibri" w:hAnsi="Times New Roman"/>
          <w:bCs/>
          <w:sz w:val="28"/>
          <w:szCs w:val="28"/>
          <w:lang w:val="ru-RU" w:bidi="ar-SA"/>
        </w:rPr>
      </w:pPr>
      <w:r w:rsidRPr="00764918">
        <w:rPr>
          <w:rFonts w:ascii="Times New Roman" w:eastAsia="Calibri" w:hAnsi="Times New Roman"/>
          <w:bCs/>
          <w:sz w:val="28"/>
          <w:szCs w:val="28"/>
          <w:lang w:val="ru-RU" w:bidi="ar-SA"/>
        </w:rPr>
        <w:t>Таблица 15 – Эффективный радиус теплоснабжения источников</w:t>
      </w:r>
    </w:p>
    <w:tbl>
      <w:tblPr>
        <w:tblW w:w="4891" w:type="pct"/>
        <w:tblInd w:w="108" w:type="dxa"/>
        <w:tblLayout w:type="fixed"/>
        <w:tblLook w:val="04A0" w:firstRow="1" w:lastRow="0" w:firstColumn="1" w:lastColumn="0" w:noHBand="0" w:noVBand="1"/>
      </w:tblPr>
      <w:tblGrid>
        <w:gridCol w:w="2165"/>
        <w:gridCol w:w="1224"/>
        <w:gridCol w:w="1224"/>
        <w:gridCol w:w="1365"/>
        <w:gridCol w:w="1280"/>
        <w:gridCol w:w="763"/>
        <w:gridCol w:w="796"/>
        <w:gridCol w:w="821"/>
      </w:tblGrid>
      <w:tr w:rsidR="00AB5A7B" w:rsidRPr="00204DA5" w14:paraId="6034CC77" w14:textId="77777777" w:rsidTr="00CB47BF">
        <w:trPr>
          <w:trHeight w:val="20"/>
        </w:trPr>
        <w:tc>
          <w:tcPr>
            <w:tcW w:w="11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CB7E6C" w14:textId="2198CC78" w:rsidR="00AB5A7B" w:rsidRPr="00204DA5" w:rsidRDefault="00AB5A7B" w:rsidP="002A2749">
            <w:pPr>
              <w:spacing w:line="240" w:lineRule="auto"/>
              <w:ind w:firstLine="0"/>
              <w:jc w:val="center"/>
              <w:rPr>
                <w:rFonts w:ascii="Times New Roman" w:eastAsia="Calibri" w:hAnsi="Times New Roman"/>
                <w:sz w:val="28"/>
                <w:szCs w:val="28"/>
                <w:lang w:val="ru-RU" w:bidi="ar-SA"/>
              </w:rPr>
            </w:pPr>
            <w:r w:rsidRPr="00204DA5">
              <w:rPr>
                <w:rFonts w:ascii="Times New Roman" w:eastAsia="Calibri" w:hAnsi="Times New Roman"/>
                <w:sz w:val="28"/>
                <w:szCs w:val="28"/>
                <w:lang w:val="ru-RU" w:bidi="ar-SA"/>
              </w:rPr>
              <w:t>Источник энер</w:t>
            </w:r>
            <w:r w:rsidR="00C17590" w:rsidRPr="00204DA5">
              <w:rPr>
                <w:rFonts w:ascii="Times New Roman" w:eastAsia="Calibri" w:hAnsi="Times New Roman"/>
                <w:sz w:val="28"/>
                <w:szCs w:val="28"/>
                <w:lang w:val="ru-RU" w:bidi="ar-SA"/>
              </w:rPr>
              <w:t>г</w:t>
            </w:r>
            <w:r w:rsidRPr="00204DA5">
              <w:rPr>
                <w:rFonts w:ascii="Times New Roman" w:eastAsia="Calibri" w:hAnsi="Times New Roman"/>
                <w:sz w:val="28"/>
                <w:szCs w:val="28"/>
                <w:lang w:val="ru-RU" w:bidi="ar-SA"/>
              </w:rPr>
              <w:t>ии</w:t>
            </w:r>
          </w:p>
        </w:tc>
        <w:tc>
          <w:tcPr>
            <w:tcW w:w="635" w:type="pct"/>
            <w:tcBorders>
              <w:top w:val="single" w:sz="4" w:space="0" w:color="auto"/>
              <w:left w:val="nil"/>
              <w:bottom w:val="single" w:sz="4" w:space="0" w:color="auto"/>
              <w:right w:val="single" w:sz="4" w:space="0" w:color="auto"/>
            </w:tcBorders>
            <w:shd w:val="clear" w:color="auto" w:fill="auto"/>
            <w:vAlign w:val="center"/>
            <w:hideMark/>
          </w:tcPr>
          <w:p w14:paraId="46BDC1A9" w14:textId="77777777" w:rsidR="00AB5A7B" w:rsidRPr="00204DA5" w:rsidRDefault="00AB5A7B" w:rsidP="002A2749">
            <w:pPr>
              <w:spacing w:line="240" w:lineRule="auto"/>
              <w:ind w:firstLine="0"/>
              <w:jc w:val="center"/>
              <w:rPr>
                <w:rFonts w:ascii="Times New Roman" w:eastAsia="Calibri" w:hAnsi="Times New Roman"/>
                <w:sz w:val="28"/>
                <w:szCs w:val="28"/>
                <w:lang w:val="ru-RU" w:bidi="ar-SA"/>
              </w:rPr>
            </w:pPr>
            <w:r w:rsidRPr="00204DA5">
              <w:rPr>
                <w:rFonts w:ascii="Times New Roman" w:eastAsia="Calibri" w:hAnsi="Times New Roman"/>
                <w:sz w:val="28"/>
                <w:szCs w:val="28"/>
                <w:lang w:val="ru-RU" w:bidi="ar-SA"/>
              </w:rPr>
              <w:t>Площадь, км</w:t>
            </w:r>
            <w:r w:rsidRPr="00204DA5">
              <w:rPr>
                <w:rFonts w:ascii="Times New Roman" w:eastAsia="Calibri" w:hAnsi="Times New Roman"/>
                <w:sz w:val="28"/>
                <w:szCs w:val="28"/>
                <w:vertAlign w:val="superscript"/>
                <w:lang w:val="ru-RU" w:bidi="ar-SA"/>
              </w:rPr>
              <w:t>2</w:t>
            </w:r>
          </w:p>
        </w:tc>
        <w:tc>
          <w:tcPr>
            <w:tcW w:w="635" w:type="pct"/>
            <w:tcBorders>
              <w:top w:val="single" w:sz="4" w:space="0" w:color="auto"/>
              <w:left w:val="nil"/>
              <w:bottom w:val="single" w:sz="4" w:space="0" w:color="auto"/>
              <w:right w:val="single" w:sz="4" w:space="0" w:color="auto"/>
            </w:tcBorders>
            <w:shd w:val="clear" w:color="auto" w:fill="auto"/>
            <w:vAlign w:val="center"/>
            <w:hideMark/>
          </w:tcPr>
          <w:p w14:paraId="78BB54B8" w14:textId="77777777" w:rsidR="00AB5A7B" w:rsidRPr="00204DA5" w:rsidRDefault="00AB5A7B" w:rsidP="002A2749">
            <w:pPr>
              <w:spacing w:line="240" w:lineRule="auto"/>
              <w:ind w:firstLine="0"/>
              <w:jc w:val="center"/>
              <w:rPr>
                <w:rFonts w:ascii="Times New Roman" w:eastAsia="Calibri" w:hAnsi="Times New Roman"/>
                <w:sz w:val="28"/>
                <w:szCs w:val="28"/>
                <w:lang w:val="ru-RU" w:bidi="ar-SA"/>
              </w:rPr>
            </w:pPr>
            <w:r w:rsidRPr="00204DA5">
              <w:rPr>
                <w:rFonts w:ascii="Times New Roman" w:eastAsia="Calibri" w:hAnsi="Times New Roman"/>
                <w:sz w:val="28"/>
                <w:szCs w:val="28"/>
                <w:lang w:val="ru-RU" w:bidi="ar-SA"/>
              </w:rPr>
              <w:t>Нагрузка, Гкал/ч</w:t>
            </w:r>
          </w:p>
        </w:tc>
        <w:tc>
          <w:tcPr>
            <w:tcW w:w="708" w:type="pct"/>
            <w:tcBorders>
              <w:top w:val="single" w:sz="4" w:space="0" w:color="auto"/>
              <w:left w:val="nil"/>
              <w:bottom w:val="single" w:sz="4" w:space="0" w:color="auto"/>
              <w:right w:val="single" w:sz="4" w:space="0" w:color="auto"/>
            </w:tcBorders>
            <w:shd w:val="clear" w:color="auto" w:fill="auto"/>
            <w:vAlign w:val="center"/>
            <w:hideMark/>
          </w:tcPr>
          <w:p w14:paraId="45AE1F5D" w14:textId="0A96033B" w:rsidR="00AB5A7B" w:rsidRPr="00204DA5" w:rsidRDefault="00AB5A7B" w:rsidP="002A2749">
            <w:pPr>
              <w:spacing w:line="240" w:lineRule="auto"/>
              <w:ind w:firstLine="0"/>
              <w:jc w:val="center"/>
              <w:rPr>
                <w:rFonts w:ascii="Times New Roman" w:eastAsia="Calibri" w:hAnsi="Times New Roman"/>
                <w:sz w:val="28"/>
                <w:szCs w:val="28"/>
                <w:lang w:val="ru-RU" w:bidi="ar-SA"/>
              </w:rPr>
            </w:pPr>
            <w:r w:rsidRPr="00204DA5">
              <w:rPr>
                <w:rFonts w:ascii="Times New Roman" w:eastAsia="Calibri" w:hAnsi="Times New Roman"/>
                <w:sz w:val="28"/>
                <w:szCs w:val="28"/>
                <w:lang w:val="ru-RU" w:bidi="ar-SA"/>
              </w:rPr>
              <w:t>П, Гкал/ч*км</w:t>
            </w:r>
            <w:r w:rsidR="00650895" w:rsidRPr="00204DA5">
              <w:rPr>
                <w:rFonts w:ascii="Times New Roman" w:eastAsia="Calibri" w:hAnsi="Times New Roman"/>
                <w:sz w:val="28"/>
                <w:szCs w:val="28"/>
                <w:vertAlign w:val="superscript"/>
                <w:lang w:val="ru-RU" w:bidi="ar-SA"/>
              </w:rPr>
              <w:t>2</w:t>
            </w:r>
          </w:p>
        </w:tc>
        <w:tc>
          <w:tcPr>
            <w:tcW w:w="664" w:type="pct"/>
            <w:tcBorders>
              <w:top w:val="single" w:sz="4" w:space="0" w:color="auto"/>
              <w:left w:val="nil"/>
              <w:bottom w:val="single" w:sz="4" w:space="0" w:color="auto"/>
              <w:right w:val="single" w:sz="4" w:space="0" w:color="auto"/>
            </w:tcBorders>
            <w:shd w:val="clear" w:color="auto" w:fill="auto"/>
            <w:vAlign w:val="center"/>
            <w:hideMark/>
          </w:tcPr>
          <w:p w14:paraId="43F60AD3" w14:textId="77777777" w:rsidR="00AB5A7B" w:rsidRPr="00204DA5" w:rsidRDefault="00AB5A7B" w:rsidP="002A2749">
            <w:pPr>
              <w:spacing w:line="240" w:lineRule="auto"/>
              <w:ind w:firstLine="0"/>
              <w:jc w:val="center"/>
              <w:rPr>
                <w:rFonts w:ascii="Times New Roman" w:eastAsia="Calibri" w:hAnsi="Times New Roman"/>
                <w:sz w:val="28"/>
                <w:szCs w:val="28"/>
                <w:lang w:val="ru-RU" w:bidi="ar-SA"/>
              </w:rPr>
            </w:pPr>
            <w:r w:rsidRPr="00204DA5">
              <w:rPr>
                <w:rFonts w:ascii="Times New Roman" w:eastAsia="Calibri" w:hAnsi="Times New Roman"/>
                <w:sz w:val="28"/>
                <w:szCs w:val="28"/>
                <w:lang w:val="ru-RU" w:bidi="ar-SA"/>
              </w:rPr>
              <w:t>Кол-во абонентов</w:t>
            </w:r>
          </w:p>
        </w:tc>
        <w:tc>
          <w:tcPr>
            <w:tcW w:w="396" w:type="pct"/>
            <w:tcBorders>
              <w:top w:val="single" w:sz="4" w:space="0" w:color="auto"/>
              <w:left w:val="nil"/>
              <w:bottom w:val="single" w:sz="4" w:space="0" w:color="auto"/>
              <w:right w:val="single" w:sz="4" w:space="0" w:color="auto"/>
            </w:tcBorders>
            <w:shd w:val="clear" w:color="auto" w:fill="auto"/>
            <w:vAlign w:val="center"/>
            <w:hideMark/>
          </w:tcPr>
          <w:p w14:paraId="510A2AE6" w14:textId="16204399" w:rsidR="00AB5A7B" w:rsidRPr="00204DA5" w:rsidRDefault="00AB5A7B" w:rsidP="002A2749">
            <w:pPr>
              <w:spacing w:line="240" w:lineRule="auto"/>
              <w:ind w:firstLine="0"/>
              <w:jc w:val="center"/>
              <w:rPr>
                <w:rFonts w:ascii="Times New Roman" w:eastAsia="Calibri" w:hAnsi="Times New Roman"/>
                <w:sz w:val="28"/>
                <w:szCs w:val="28"/>
                <w:lang w:val="ru-RU" w:bidi="ar-SA"/>
              </w:rPr>
            </w:pPr>
            <w:r w:rsidRPr="00204DA5">
              <w:rPr>
                <w:rFonts w:ascii="Times New Roman" w:eastAsia="Calibri" w:hAnsi="Times New Roman"/>
                <w:sz w:val="28"/>
                <w:szCs w:val="28"/>
                <w:lang w:val="ru-RU" w:bidi="ar-SA"/>
              </w:rPr>
              <w:t>В, аб./</w:t>
            </w:r>
            <w:r w:rsidR="00650895" w:rsidRPr="00204DA5">
              <w:rPr>
                <w:rFonts w:ascii="Times New Roman" w:eastAsia="Calibri" w:hAnsi="Times New Roman"/>
                <w:sz w:val="28"/>
                <w:szCs w:val="28"/>
                <w:lang w:val="ru-RU" w:bidi="ar-SA"/>
              </w:rPr>
              <w:t xml:space="preserve"> </w:t>
            </w:r>
            <w:r w:rsidRPr="00204DA5">
              <w:rPr>
                <w:rFonts w:ascii="Times New Roman" w:eastAsia="Calibri" w:hAnsi="Times New Roman"/>
                <w:sz w:val="28"/>
                <w:szCs w:val="28"/>
                <w:lang w:val="ru-RU" w:bidi="ar-SA"/>
              </w:rPr>
              <w:t>км</w:t>
            </w:r>
            <w:r w:rsidR="00650895" w:rsidRPr="00204DA5">
              <w:rPr>
                <w:rFonts w:ascii="Times New Roman" w:eastAsia="Calibri" w:hAnsi="Times New Roman"/>
                <w:sz w:val="28"/>
                <w:szCs w:val="28"/>
                <w:vertAlign w:val="superscript"/>
                <w:lang w:val="ru-RU" w:bidi="ar-SA"/>
              </w:rPr>
              <w:t>2</w:t>
            </w:r>
          </w:p>
        </w:tc>
        <w:tc>
          <w:tcPr>
            <w:tcW w:w="413" w:type="pct"/>
            <w:tcBorders>
              <w:top w:val="single" w:sz="4" w:space="0" w:color="auto"/>
              <w:left w:val="nil"/>
              <w:bottom w:val="single" w:sz="4" w:space="0" w:color="auto"/>
              <w:right w:val="single" w:sz="4" w:space="0" w:color="auto"/>
            </w:tcBorders>
            <w:shd w:val="clear" w:color="auto" w:fill="auto"/>
            <w:vAlign w:val="center"/>
            <w:hideMark/>
          </w:tcPr>
          <w:p w14:paraId="0E1CA920" w14:textId="77777777" w:rsidR="00AB5A7B" w:rsidRPr="00204DA5" w:rsidRDefault="00AB5A7B" w:rsidP="002A2749">
            <w:pPr>
              <w:spacing w:line="240" w:lineRule="auto"/>
              <w:ind w:firstLine="0"/>
              <w:jc w:val="center"/>
              <w:rPr>
                <w:rFonts w:ascii="Times New Roman" w:eastAsia="Calibri" w:hAnsi="Times New Roman"/>
                <w:sz w:val="28"/>
                <w:szCs w:val="28"/>
                <w:lang w:val="ru-RU" w:bidi="ar-SA"/>
              </w:rPr>
            </w:pPr>
            <w:r w:rsidRPr="00204DA5">
              <w:rPr>
                <w:rFonts w:ascii="Times New Roman" w:eastAsia="Calibri" w:hAnsi="Times New Roman"/>
                <w:sz w:val="28"/>
                <w:szCs w:val="28"/>
                <w:lang w:val="ru-RU" w:bidi="ar-SA"/>
              </w:rPr>
              <w:t>Rопт, км</w:t>
            </w:r>
          </w:p>
        </w:tc>
        <w:tc>
          <w:tcPr>
            <w:tcW w:w="426" w:type="pct"/>
            <w:tcBorders>
              <w:top w:val="single" w:sz="4" w:space="0" w:color="auto"/>
              <w:left w:val="nil"/>
              <w:bottom w:val="single" w:sz="4" w:space="0" w:color="auto"/>
              <w:right w:val="single" w:sz="4" w:space="0" w:color="auto"/>
            </w:tcBorders>
            <w:shd w:val="clear" w:color="auto" w:fill="auto"/>
            <w:vAlign w:val="center"/>
            <w:hideMark/>
          </w:tcPr>
          <w:p w14:paraId="7C90F5DB" w14:textId="77777777" w:rsidR="00AB5A7B" w:rsidRPr="00204DA5" w:rsidRDefault="00AB5A7B" w:rsidP="002A2749">
            <w:pPr>
              <w:spacing w:line="240" w:lineRule="auto"/>
              <w:ind w:firstLine="0"/>
              <w:jc w:val="center"/>
              <w:rPr>
                <w:rFonts w:ascii="Times New Roman" w:eastAsia="Calibri" w:hAnsi="Times New Roman"/>
                <w:sz w:val="28"/>
                <w:szCs w:val="28"/>
                <w:lang w:val="ru-RU" w:bidi="ar-SA"/>
              </w:rPr>
            </w:pPr>
            <w:r w:rsidRPr="00204DA5">
              <w:rPr>
                <w:rFonts w:ascii="Times New Roman" w:eastAsia="Calibri" w:hAnsi="Times New Roman"/>
                <w:sz w:val="28"/>
                <w:szCs w:val="28"/>
                <w:lang w:val="ru-RU" w:bidi="ar-SA"/>
              </w:rPr>
              <w:t>Rмакс, км</w:t>
            </w:r>
          </w:p>
        </w:tc>
      </w:tr>
      <w:tr w:rsidR="00C17590" w:rsidRPr="00204DA5" w14:paraId="64EBD3C1" w14:textId="77777777" w:rsidTr="00CB47BF">
        <w:trPr>
          <w:trHeight w:val="20"/>
        </w:trPr>
        <w:tc>
          <w:tcPr>
            <w:tcW w:w="11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CDC4F3" w14:textId="77777777" w:rsidR="00650895" w:rsidRPr="00204DA5" w:rsidRDefault="00C17590" w:rsidP="00C17590">
            <w:pPr>
              <w:spacing w:line="240" w:lineRule="auto"/>
              <w:ind w:firstLine="0"/>
              <w:rPr>
                <w:rFonts w:ascii="Times New Roman" w:eastAsia="Calibri" w:hAnsi="Times New Roman"/>
                <w:sz w:val="28"/>
                <w:szCs w:val="28"/>
                <w:lang w:val="ru-RU" w:bidi="ar-SA"/>
              </w:rPr>
            </w:pPr>
            <w:r w:rsidRPr="00204DA5">
              <w:rPr>
                <w:rFonts w:ascii="Times New Roman" w:eastAsia="Calibri" w:hAnsi="Times New Roman"/>
                <w:sz w:val="28"/>
                <w:szCs w:val="28"/>
                <w:lang w:val="ru-RU" w:bidi="ar-SA"/>
              </w:rPr>
              <w:t xml:space="preserve">Газовая котельная </w:t>
            </w:r>
          </w:p>
          <w:p w14:paraId="6494DF73" w14:textId="7F52A696" w:rsidR="00C17590" w:rsidRPr="00204DA5" w:rsidRDefault="00C17590" w:rsidP="00C17590">
            <w:pPr>
              <w:spacing w:line="240" w:lineRule="auto"/>
              <w:ind w:firstLine="0"/>
              <w:rPr>
                <w:rFonts w:ascii="Times New Roman" w:eastAsia="Calibri" w:hAnsi="Times New Roman"/>
                <w:sz w:val="28"/>
                <w:szCs w:val="28"/>
                <w:lang w:val="ru-RU" w:bidi="ar-SA"/>
              </w:rPr>
            </w:pPr>
            <w:r w:rsidRPr="00204DA5">
              <w:rPr>
                <w:rFonts w:ascii="Times New Roman" w:eastAsia="Calibri" w:hAnsi="Times New Roman"/>
                <w:sz w:val="28"/>
                <w:szCs w:val="28"/>
                <w:lang w:val="ru-RU" w:bidi="ar-SA"/>
              </w:rPr>
              <w:t>п.</w:t>
            </w:r>
            <w:r w:rsidR="00650895" w:rsidRPr="00204DA5">
              <w:rPr>
                <w:rFonts w:ascii="Times New Roman" w:eastAsia="Calibri" w:hAnsi="Times New Roman"/>
                <w:sz w:val="28"/>
                <w:szCs w:val="28"/>
                <w:lang w:val="ru-RU" w:bidi="ar-SA"/>
              </w:rPr>
              <w:t xml:space="preserve"> </w:t>
            </w:r>
            <w:r w:rsidRPr="00204DA5">
              <w:rPr>
                <w:rFonts w:ascii="Times New Roman" w:eastAsia="Calibri" w:hAnsi="Times New Roman"/>
                <w:sz w:val="28"/>
                <w:szCs w:val="28"/>
                <w:lang w:val="ru-RU" w:bidi="ar-SA"/>
              </w:rPr>
              <w:t>Мирный</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4D2009" w14:textId="30037DDF" w:rsidR="00C17590" w:rsidRPr="00204DA5" w:rsidRDefault="00C17590" w:rsidP="00C17590">
            <w:pPr>
              <w:pStyle w:val="1fffb"/>
              <w:rPr>
                <w:rFonts w:eastAsia="Calibri"/>
                <w:sz w:val="28"/>
                <w:szCs w:val="28"/>
                <w:lang w:val="ru-RU"/>
              </w:rPr>
            </w:pPr>
            <w:r w:rsidRPr="00204DA5">
              <w:rPr>
                <w:sz w:val="28"/>
                <w:szCs w:val="28"/>
              </w:rPr>
              <w:t>1,90</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D2CA45" w14:textId="5E15442A" w:rsidR="00C17590" w:rsidRPr="00204DA5" w:rsidRDefault="00C17590" w:rsidP="00C17590">
            <w:pPr>
              <w:pStyle w:val="1fffb"/>
              <w:rPr>
                <w:rFonts w:eastAsia="Calibri"/>
                <w:sz w:val="28"/>
                <w:szCs w:val="28"/>
                <w:lang w:val="ru-RU"/>
              </w:rPr>
            </w:pPr>
            <w:r w:rsidRPr="00204DA5">
              <w:rPr>
                <w:sz w:val="28"/>
                <w:szCs w:val="28"/>
              </w:rPr>
              <w:t>4,30</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A67A1B" w14:textId="18F8C845" w:rsidR="00C17590" w:rsidRPr="00204DA5" w:rsidRDefault="00C17590" w:rsidP="00C17590">
            <w:pPr>
              <w:pStyle w:val="1fffb"/>
              <w:rPr>
                <w:rFonts w:eastAsia="Calibri"/>
                <w:sz w:val="28"/>
                <w:szCs w:val="28"/>
                <w:lang w:val="ru-RU"/>
              </w:rPr>
            </w:pPr>
            <w:r w:rsidRPr="00204DA5">
              <w:rPr>
                <w:sz w:val="28"/>
                <w:szCs w:val="28"/>
              </w:rPr>
              <w:t>2,26</w:t>
            </w:r>
          </w:p>
        </w:tc>
        <w:tc>
          <w:tcPr>
            <w:tcW w:w="6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A72AC3" w14:textId="5FD92F0F" w:rsidR="00C17590" w:rsidRPr="00204DA5" w:rsidRDefault="00C17590" w:rsidP="00C17590">
            <w:pPr>
              <w:pStyle w:val="1fffb"/>
              <w:rPr>
                <w:rFonts w:eastAsia="Calibri"/>
                <w:sz w:val="28"/>
                <w:szCs w:val="28"/>
                <w:lang w:val="ru-RU"/>
              </w:rPr>
            </w:pPr>
            <w:r w:rsidRPr="00204DA5">
              <w:rPr>
                <w:sz w:val="28"/>
                <w:szCs w:val="28"/>
              </w:rPr>
              <w:t>42</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204338" w14:textId="5A518439" w:rsidR="00C17590" w:rsidRPr="00204DA5" w:rsidRDefault="00C17590" w:rsidP="00C17590">
            <w:pPr>
              <w:pStyle w:val="1fffb"/>
              <w:rPr>
                <w:rFonts w:eastAsia="Calibri"/>
                <w:sz w:val="28"/>
                <w:szCs w:val="28"/>
                <w:lang w:val="ru-RU"/>
              </w:rPr>
            </w:pPr>
            <w:r w:rsidRPr="00204DA5">
              <w:rPr>
                <w:sz w:val="28"/>
                <w:szCs w:val="28"/>
              </w:rPr>
              <w:t>22,11</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BFA705" w14:textId="77777777" w:rsidR="00C17590" w:rsidRPr="00204DA5" w:rsidRDefault="00C17590" w:rsidP="00C17590">
            <w:pPr>
              <w:spacing w:line="240" w:lineRule="auto"/>
              <w:ind w:firstLine="0"/>
              <w:rPr>
                <w:rFonts w:ascii="Times New Roman" w:eastAsia="Calibri" w:hAnsi="Times New Roman"/>
                <w:sz w:val="28"/>
                <w:szCs w:val="28"/>
                <w:lang w:val="ru-RU" w:bidi="ar-SA"/>
              </w:rPr>
            </w:pPr>
            <w:r w:rsidRPr="00204DA5">
              <w:rPr>
                <w:rFonts w:ascii="Times New Roman" w:eastAsia="Calibri" w:hAnsi="Times New Roman"/>
                <w:sz w:val="28"/>
                <w:szCs w:val="28"/>
                <w:lang w:val="ru-RU" w:bidi="ar-SA"/>
              </w:rPr>
              <w:t>0,64</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771EF8" w14:textId="77777777" w:rsidR="00C17590" w:rsidRPr="00204DA5" w:rsidRDefault="00C17590" w:rsidP="00C17590">
            <w:pPr>
              <w:spacing w:line="240" w:lineRule="auto"/>
              <w:ind w:firstLine="0"/>
              <w:rPr>
                <w:rFonts w:ascii="Times New Roman" w:eastAsia="Calibri" w:hAnsi="Times New Roman"/>
                <w:sz w:val="28"/>
                <w:szCs w:val="28"/>
                <w:lang w:val="ru-RU" w:bidi="ar-SA"/>
              </w:rPr>
            </w:pPr>
            <w:r w:rsidRPr="00204DA5">
              <w:rPr>
                <w:rFonts w:ascii="Times New Roman" w:eastAsia="Calibri" w:hAnsi="Times New Roman"/>
                <w:sz w:val="28"/>
                <w:szCs w:val="28"/>
                <w:lang w:val="ru-RU" w:bidi="ar-SA"/>
              </w:rPr>
              <w:t>0,72</w:t>
            </w:r>
          </w:p>
        </w:tc>
      </w:tr>
      <w:tr w:rsidR="00C17590" w:rsidRPr="00204DA5" w14:paraId="37AA4A63" w14:textId="77777777" w:rsidTr="00CB47BF">
        <w:trPr>
          <w:trHeight w:val="20"/>
        </w:trPr>
        <w:tc>
          <w:tcPr>
            <w:tcW w:w="11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64B16" w14:textId="77777777" w:rsidR="00650895" w:rsidRPr="00204DA5" w:rsidRDefault="00C17590" w:rsidP="00C17590">
            <w:pPr>
              <w:spacing w:line="240" w:lineRule="auto"/>
              <w:ind w:firstLine="0"/>
              <w:rPr>
                <w:rFonts w:ascii="Times New Roman" w:eastAsia="Calibri" w:hAnsi="Times New Roman"/>
                <w:sz w:val="28"/>
                <w:szCs w:val="28"/>
                <w:lang w:val="ru-RU" w:bidi="ar-SA"/>
              </w:rPr>
            </w:pPr>
            <w:r w:rsidRPr="00204DA5">
              <w:rPr>
                <w:rFonts w:ascii="Times New Roman" w:eastAsia="Calibri" w:hAnsi="Times New Roman"/>
                <w:sz w:val="28"/>
                <w:szCs w:val="28"/>
                <w:lang w:val="ru-RU" w:bidi="ar-SA"/>
              </w:rPr>
              <w:t xml:space="preserve">Блочная котельная </w:t>
            </w:r>
          </w:p>
          <w:p w14:paraId="462784C8" w14:textId="47E402A5" w:rsidR="00C17590" w:rsidRPr="00204DA5" w:rsidRDefault="00C17590" w:rsidP="00C17590">
            <w:pPr>
              <w:spacing w:line="240" w:lineRule="auto"/>
              <w:ind w:firstLine="0"/>
              <w:rPr>
                <w:rFonts w:ascii="Times New Roman" w:eastAsia="Calibri" w:hAnsi="Times New Roman"/>
                <w:sz w:val="28"/>
                <w:szCs w:val="28"/>
                <w:lang w:val="ru-RU" w:bidi="ar-SA"/>
              </w:rPr>
            </w:pPr>
            <w:r w:rsidRPr="00204DA5">
              <w:rPr>
                <w:rFonts w:ascii="Times New Roman" w:eastAsia="Calibri" w:hAnsi="Times New Roman"/>
                <w:sz w:val="28"/>
                <w:szCs w:val="28"/>
                <w:lang w:val="ru-RU" w:bidi="ar-SA"/>
              </w:rPr>
              <w:t>д.</w:t>
            </w:r>
            <w:r w:rsidR="00650895" w:rsidRPr="00204DA5">
              <w:rPr>
                <w:rFonts w:ascii="Times New Roman" w:eastAsia="Calibri" w:hAnsi="Times New Roman"/>
                <w:sz w:val="28"/>
                <w:szCs w:val="28"/>
                <w:lang w:val="ru-RU" w:bidi="ar-SA"/>
              </w:rPr>
              <w:t xml:space="preserve"> </w:t>
            </w:r>
            <w:r w:rsidRPr="00204DA5">
              <w:rPr>
                <w:rFonts w:ascii="Times New Roman" w:eastAsia="Calibri" w:hAnsi="Times New Roman"/>
                <w:sz w:val="28"/>
                <w:szCs w:val="28"/>
                <w:lang w:val="ru-RU" w:bidi="ar-SA"/>
              </w:rPr>
              <w:t>Касарги</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1DB52F" w14:textId="33F73BBD" w:rsidR="00C17590" w:rsidRPr="00204DA5" w:rsidRDefault="00C17590" w:rsidP="00C17590">
            <w:pPr>
              <w:pStyle w:val="1fffb"/>
              <w:rPr>
                <w:rFonts w:eastAsia="Calibri"/>
                <w:sz w:val="28"/>
                <w:szCs w:val="28"/>
                <w:lang w:val="ru-RU"/>
              </w:rPr>
            </w:pPr>
            <w:r w:rsidRPr="00204DA5">
              <w:rPr>
                <w:sz w:val="28"/>
                <w:szCs w:val="28"/>
              </w:rPr>
              <w:t>0,20</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BCC5B0" w14:textId="6C77A41F" w:rsidR="00C17590" w:rsidRPr="00204DA5" w:rsidRDefault="00C17590" w:rsidP="00C17590">
            <w:pPr>
              <w:pStyle w:val="1fffb"/>
              <w:rPr>
                <w:rFonts w:eastAsia="Calibri"/>
                <w:sz w:val="28"/>
                <w:szCs w:val="28"/>
                <w:lang w:val="ru-RU"/>
              </w:rPr>
            </w:pPr>
            <w:r w:rsidRPr="00204DA5">
              <w:rPr>
                <w:sz w:val="28"/>
                <w:szCs w:val="28"/>
              </w:rPr>
              <w:t>0,60</w:t>
            </w:r>
          </w:p>
        </w:tc>
        <w:tc>
          <w:tcPr>
            <w:tcW w:w="7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F89CEB" w14:textId="65888453" w:rsidR="00C17590" w:rsidRPr="00204DA5" w:rsidRDefault="00C17590" w:rsidP="00C17590">
            <w:pPr>
              <w:pStyle w:val="1fffb"/>
              <w:rPr>
                <w:rFonts w:eastAsia="Calibri"/>
                <w:sz w:val="28"/>
                <w:szCs w:val="28"/>
                <w:lang w:val="ru-RU"/>
              </w:rPr>
            </w:pPr>
            <w:r w:rsidRPr="00204DA5">
              <w:rPr>
                <w:sz w:val="28"/>
                <w:szCs w:val="28"/>
              </w:rPr>
              <w:t>3,00</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8D51C" w14:textId="35CCFD8E" w:rsidR="00C17590" w:rsidRPr="00204DA5" w:rsidRDefault="00C17590" w:rsidP="00C17590">
            <w:pPr>
              <w:pStyle w:val="1fffb"/>
              <w:rPr>
                <w:rFonts w:eastAsia="Calibri"/>
                <w:sz w:val="28"/>
                <w:szCs w:val="28"/>
                <w:lang w:val="ru-RU"/>
              </w:rPr>
            </w:pPr>
            <w:r w:rsidRPr="00204DA5">
              <w:rPr>
                <w:sz w:val="28"/>
                <w:szCs w:val="28"/>
              </w:rPr>
              <w:t>2</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048909" w14:textId="5B05D8BB" w:rsidR="00C17590" w:rsidRPr="00204DA5" w:rsidRDefault="00C17590" w:rsidP="00C17590">
            <w:pPr>
              <w:pStyle w:val="1fffb"/>
              <w:rPr>
                <w:rFonts w:eastAsia="Calibri"/>
                <w:sz w:val="28"/>
                <w:szCs w:val="28"/>
                <w:lang w:val="ru-RU"/>
              </w:rPr>
            </w:pPr>
            <w:r w:rsidRPr="00204DA5">
              <w:rPr>
                <w:sz w:val="28"/>
                <w:szCs w:val="28"/>
              </w:rPr>
              <w:t>10,01</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09ED79" w14:textId="77777777" w:rsidR="00C17590" w:rsidRPr="00204DA5" w:rsidRDefault="00C17590" w:rsidP="00C17590">
            <w:pPr>
              <w:spacing w:line="240" w:lineRule="auto"/>
              <w:ind w:firstLine="0"/>
              <w:rPr>
                <w:rFonts w:ascii="Times New Roman" w:eastAsia="Calibri" w:hAnsi="Times New Roman"/>
                <w:sz w:val="28"/>
                <w:szCs w:val="28"/>
                <w:lang w:val="ru-RU" w:bidi="ar-SA"/>
              </w:rPr>
            </w:pPr>
            <w:r w:rsidRPr="00204DA5">
              <w:rPr>
                <w:rFonts w:ascii="Times New Roman" w:eastAsia="Calibri" w:hAnsi="Times New Roman"/>
                <w:sz w:val="28"/>
                <w:szCs w:val="28"/>
                <w:lang w:val="ru-RU" w:bidi="ar-SA"/>
              </w:rPr>
              <w:t>0,26</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E7EE36" w14:textId="77777777" w:rsidR="00C17590" w:rsidRPr="00204DA5" w:rsidRDefault="00C17590" w:rsidP="00C17590">
            <w:pPr>
              <w:spacing w:line="240" w:lineRule="auto"/>
              <w:ind w:firstLine="0"/>
              <w:rPr>
                <w:rFonts w:ascii="Times New Roman" w:eastAsia="Calibri" w:hAnsi="Times New Roman"/>
                <w:sz w:val="28"/>
                <w:szCs w:val="28"/>
                <w:lang w:val="ru-RU" w:bidi="ar-SA"/>
              </w:rPr>
            </w:pPr>
            <w:r w:rsidRPr="00204DA5">
              <w:rPr>
                <w:rFonts w:ascii="Times New Roman" w:eastAsia="Calibri" w:hAnsi="Times New Roman"/>
                <w:sz w:val="28"/>
                <w:szCs w:val="28"/>
                <w:lang w:val="ru-RU" w:bidi="ar-SA"/>
              </w:rPr>
              <w:t>0,29</w:t>
            </w:r>
          </w:p>
        </w:tc>
      </w:tr>
    </w:tbl>
    <w:p w14:paraId="14EEEB88" w14:textId="51C1420E" w:rsidR="00AB5A7B" w:rsidRPr="00764918" w:rsidRDefault="00742D77" w:rsidP="00BA3AFC">
      <w:pPr>
        <w:widowControl w:val="0"/>
        <w:suppressAutoHyphens/>
        <w:spacing w:line="240" w:lineRule="auto"/>
        <w:ind w:firstLine="709"/>
        <w:rPr>
          <w:rFonts w:ascii="Times New Roman" w:eastAsia="Calibri" w:hAnsi="Times New Roman"/>
          <w:sz w:val="28"/>
          <w:szCs w:val="28"/>
          <w:lang w:val="ru-RU" w:bidi="ar-SA"/>
        </w:rPr>
      </w:pPr>
      <w:bookmarkStart w:id="362" w:name="_Toc9154899"/>
      <w:r w:rsidRPr="00764918">
        <w:rPr>
          <w:rFonts w:ascii="Times New Roman" w:eastAsia="Calibri" w:hAnsi="Times New Roman"/>
          <w:sz w:val="28"/>
          <w:szCs w:val="28"/>
          <w:lang w:val="ru-RU" w:bidi="ar-SA"/>
        </w:rPr>
        <w:t>Глава 8. П</w:t>
      </w:r>
      <w:r w:rsidR="005F22A1" w:rsidRPr="00764918">
        <w:rPr>
          <w:rFonts w:ascii="Times New Roman" w:eastAsia="Calibri" w:hAnsi="Times New Roman"/>
          <w:sz w:val="28"/>
          <w:szCs w:val="28"/>
          <w:lang w:val="ru-RU" w:bidi="ar-SA"/>
        </w:rPr>
        <w:t>редложения по строительству, реконструкции и (или) модернизации тепловых сетей</w:t>
      </w:r>
      <w:bookmarkEnd w:id="362"/>
      <w:r w:rsidR="00BA3AFC">
        <w:rPr>
          <w:rFonts w:ascii="Times New Roman" w:eastAsia="Calibri" w:hAnsi="Times New Roman"/>
          <w:sz w:val="28"/>
          <w:szCs w:val="28"/>
          <w:lang w:val="ru-RU" w:bidi="ar-SA"/>
        </w:rPr>
        <w:t>.</w:t>
      </w:r>
    </w:p>
    <w:p w14:paraId="2CCE7F93" w14:textId="6F620F6A" w:rsidR="00AB5A7B" w:rsidRPr="00764918" w:rsidRDefault="00650895" w:rsidP="00BA3AFC">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63" w:name="_Toc9154900"/>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63"/>
      <w:r w:rsidR="00BA3AFC">
        <w:rPr>
          <w:rFonts w:ascii="Times New Roman" w:eastAsia="Calibri" w:hAnsi="Times New Roman"/>
          <w:sz w:val="28"/>
          <w:szCs w:val="28"/>
          <w:lang w:val="ru-RU" w:bidi="ar-SA"/>
        </w:rPr>
        <w:t>.</w:t>
      </w:r>
    </w:p>
    <w:p w14:paraId="0201EA44" w14:textId="77777777" w:rsidR="00AB5A7B" w:rsidRPr="00764918" w:rsidRDefault="00AB5A7B" w:rsidP="00BA3AF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Согласно данным администрации на территории МО «Мирненское сельское поселение» предусматривается:</w:t>
      </w:r>
    </w:p>
    <w:p w14:paraId="1E84EEA6" w14:textId="77777777" w:rsidR="00AB5A7B" w:rsidRPr="00764918" w:rsidRDefault="00AB5A7B" w:rsidP="00BA3AFC">
      <w:pPr>
        <w:widowControl w:val="0"/>
        <w:numPr>
          <w:ilvl w:val="0"/>
          <w:numId w:val="101"/>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Замена ветхих тепловых сетей</w:t>
      </w:r>
      <w:r w:rsidRPr="00764918">
        <w:rPr>
          <w:rFonts w:ascii="Times New Roman" w:eastAsia="Calibri" w:hAnsi="Times New Roman"/>
          <w:sz w:val="28"/>
          <w:szCs w:val="28"/>
          <w:lang w:val="ru-RU" w:bidi="ar-SA"/>
        </w:rPr>
        <w:tab/>
      </w:r>
      <w:r w:rsidRPr="00764918">
        <w:rPr>
          <w:rFonts w:ascii="Times New Roman" w:eastAsia="Calibri" w:hAnsi="Times New Roman"/>
          <w:sz w:val="28"/>
          <w:szCs w:val="28"/>
          <w:lang w:val="ru-RU" w:bidi="ar-SA"/>
        </w:rPr>
        <w:tab/>
      </w:r>
      <w:r w:rsidRPr="00764918">
        <w:rPr>
          <w:rFonts w:ascii="Times New Roman" w:eastAsia="Calibri" w:hAnsi="Times New Roman"/>
          <w:sz w:val="28"/>
          <w:szCs w:val="28"/>
          <w:lang w:val="ru-RU" w:bidi="ar-SA"/>
        </w:rPr>
        <w:tab/>
      </w:r>
      <w:r w:rsidRPr="00764918">
        <w:rPr>
          <w:rFonts w:ascii="Times New Roman" w:eastAsia="Calibri" w:hAnsi="Times New Roman"/>
          <w:sz w:val="28"/>
          <w:szCs w:val="28"/>
          <w:lang w:val="ru-RU" w:bidi="ar-SA"/>
        </w:rPr>
        <w:tab/>
        <w:t>.</w:t>
      </w:r>
    </w:p>
    <w:p w14:paraId="6CC415C5" w14:textId="77777777" w:rsidR="00AB5A7B" w:rsidRPr="00764918" w:rsidRDefault="00AB5A7B" w:rsidP="00BA3AFC">
      <w:pPr>
        <w:widowControl w:val="0"/>
        <w:numPr>
          <w:ilvl w:val="0"/>
          <w:numId w:val="101"/>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Реконструкция и утепление тепловой сети и компенсаторов.</w:t>
      </w:r>
    </w:p>
    <w:p w14:paraId="1AA589C9" w14:textId="3F171F60" w:rsidR="00AB5A7B" w:rsidRPr="00764918" w:rsidRDefault="00650895" w:rsidP="00BA3AFC">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64" w:name="_Toc9154901"/>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364"/>
    </w:p>
    <w:p w14:paraId="30A0F629" w14:textId="77777777" w:rsidR="00AB5A7B" w:rsidRPr="00764918" w:rsidRDefault="00AB5A7B" w:rsidP="00BA3AF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Согласно данным администрации на территории МО «Мирненское сельское поселение» строительство тепловых сетей для обеспечения перспективных приростов тепловой нагрузки не предусматривается.</w:t>
      </w:r>
    </w:p>
    <w:p w14:paraId="4E0DA923" w14:textId="3746D6F1" w:rsidR="00AB5A7B" w:rsidRPr="00764918" w:rsidRDefault="00650895" w:rsidP="00BA3AFC">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65" w:name="_Toc9154902"/>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65"/>
    </w:p>
    <w:p w14:paraId="150E6A69" w14:textId="77777777" w:rsidR="00AB5A7B" w:rsidRPr="00764918" w:rsidRDefault="00AB5A7B" w:rsidP="00BA3AF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Строительство тепловых сетей, для обеспечения возможности поставок </w:t>
      </w:r>
      <w:r w:rsidRPr="00764918">
        <w:rPr>
          <w:rFonts w:ascii="Times New Roman" w:eastAsia="Calibri" w:hAnsi="Times New Roman"/>
          <w:sz w:val="28"/>
          <w:szCs w:val="28"/>
          <w:lang w:val="ru-RU" w:bidi="ar-SA"/>
        </w:rPr>
        <w:lastRenderedPageBreak/>
        <w:t>тепловой энергии потребителям от различных источников тепловой энергии при сохранении надежности теплоснабжения не требуется.</w:t>
      </w:r>
    </w:p>
    <w:p w14:paraId="6E21C278" w14:textId="62DE0A23" w:rsidR="00AB5A7B" w:rsidRPr="00764918" w:rsidRDefault="00650895" w:rsidP="00BA3AFC">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66" w:name="_Toc9154903"/>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66"/>
      <w:r w:rsidR="00BA3AFC">
        <w:rPr>
          <w:rFonts w:ascii="Times New Roman" w:eastAsia="Calibri" w:hAnsi="Times New Roman"/>
          <w:sz w:val="28"/>
          <w:szCs w:val="28"/>
          <w:lang w:val="ru-RU" w:bidi="ar-SA"/>
        </w:rPr>
        <w:t>.</w:t>
      </w:r>
    </w:p>
    <w:p w14:paraId="2D7052A4" w14:textId="16AF9467" w:rsidR="00AB5A7B" w:rsidRPr="00764918" w:rsidRDefault="00AB5A7B" w:rsidP="00BA3AF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r w:rsidR="00BA3AFC">
        <w:rPr>
          <w:rFonts w:ascii="Times New Roman" w:eastAsia="Calibri" w:hAnsi="Times New Roman"/>
          <w:sz w:val="28"/>
          <w:szCs w:val="28"/>
          <w:lang w:val="ru-RU" w:bidi="ar-SA"/>
        </w:rPr>
        <w:t>.</w:t>
      </w:r>
    </w:p>
    <w:p w14:paraId="49006AB2" w14:textId="3BE05049" w:rsidR="00AB5A7B" w:rsidRPr="00764918" w:rsidRDefault="00650895" w:rsidP="00BA3AFC">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67" w:name="_Toc9154904"/>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Предложения по строительству тепловых сетей для обеспечения нормативной надежности теплоснабжения</w:t>
      </w:r>
      <w:bookmarkEnd w:id="367"/>
      <w:r w:rsidR="00BA3AFC">
        <w:rPr>
          <w:rFonts w:ascii="Times New Roman" w:eastAsia="Calibri" w:hAnsi="Times New Roman"/>
          <w:sz w:val="28"/>
          <w:szCs w:val="28"/>
          <w:lang w:val="ru-RU" w:bidi="ar-SA"/>
        </w:rPr>
        <w:t>.</w:t>
      </w:r>
    </w:p>
    <w:p w14:paraId="300A0DD3" w14:textId="77777777" w:rsidR="00AB5A7B" w:rsidRPr="00764918" w:rsidRDefault="00AB5A7B" w:rsidP="00BA3AF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Для обеспечения надежной работы системы теплоснабжения требуется перекладка части существующих магистральных трубопроводов, проходящих под зданиями и сооружениями населенного пункта. Поэтому необходима разработка проекта на прокладку новых систем.</w:t>
      </w:r>
    </w:p>
    <w:p w14:paraId="68C2D565" w14:textId="13B808F4" w:rsidR="00AB5A7B" w:rsidRPr="00764918" w:rsidRDefault="00650895" w:rsidP="00BA3AFC">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68" w:name="_Toc9154905"/>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68"/>
      <w:r w:rsidR="00BA3AFC">
        <w:rPr>
          <w:rFonts w:ascii="Times New Roman" w:eastAsia="Calibri" w:hAnsi="Times New Roman"/>
          <w:sz w:val="28"/>
          <w:szCs w:val="28"/>
          <w:lang w:val="ru-RU" w:bidi="ar-SA"/>
        </w:rPr>
        <w:t>.</w:t>
      </w:r>
    </w:p>
    <w:p w14:paraId="212CE237" w14:textId="77777777" w:rsidR="00AB5A7B" w:rsidRPr="00764918" w:rsidRDefault="00AB5A7B" w:rsidP="00BA3AF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Реконструкция тепловых сетей с увеличением диаметра трубопроводов для обеспечения перспективных приростов тепловой нагрузки не требуется.</w:t>
      </w:r>
    </w:p>
    <w:p w14:paraId="5D7CF7CF" w14:textId="15BE5A76" w:rsidR="00AB5A7B" w:rsidRPr="00764918" w:rsidRDefault="00650895" w:rsidP="00BA3AFC">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69" w:name="_Toc9154906"/>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Предложения по реконструкции и (или) модернизации тепловых сетей, подлежащих замене в связи с исчерпанием эксплуатационного ресурса</w:t>
      </w:r>
      <w:bookmarkEnd w:id="369"/>
      <w:r w:rsidR="00BA3AFC">
        <w:rPr>
          <w:rFonts w:ascii="Times New Roman" w:eastAsia="Calibri" w:hAnsi="Times New Roman"/>
          <w:sz w:val="28"/>
          <w:szCs w:val="28"/>
          <w:lang w:val="ru-RU" w:bidi="ar-SA"/>
        </w:rPr>
        <w:t>.</w:t>
      </w:r>
    </w:p>
    <w:p w14:paraId="7123B132" w14:textId="77777777" w:rsidR="00AB5A7B" w:rsidRPr="00764918" w:rsidRDefault="00AB5A7B" w:rsidP="00BA3AF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В связи с физическим и моральным износом участков существующих тепловых сетей необходима их замена. </w:t>
      </w:r>
    </w:p>
    <w:p w14:paraId="39A8EA42" w14:textId="7F2BB210" w:rsidR="00AB5A7B" w:rsidRPr="00764918" w:rsidRDefault="00650895" w:rsidP="00BA3AFC">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70" w:name="_Toc9154907"/>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Предложения по строительству, реконструкции и (или) модернизации насосных станций</w:t>
      </w:r>
      <w:bookmarkEnd w:id="370"/>
      <w:r w:rsidR="00BA3AFC">
        <w:rPr>
          <w:rFonts w:ascii="Times New Roman" w:eastAsia="Calibri" w:hAnsi="Times New Roman"/>
          <w:sz w:val="28"/>
          <w:szCs w:val="28"/>
          <w:lang w:val="ru-RU" w:bidi="ar-SA"/>
        </w:rPr>
        <w:t>.</w:t>
      </w:r>
    </w:p>
    <w:p w14:paraId="62A7F484" w14:textId="77777777" w:rsidR="00AB5A7B" w:rsidRPr="00764918" w:rsidRDefault="00AB5A7B" w:rsidP="00BA3AF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Повысительные насосные станции на территории муниципального образования отсутствуют и их строительство не требуется. </w:t>
      </w:r>
    </w:p>
    <w:p w14:paraId="53A5981A" w14:textId="5AD543AE" w:rsidR="00AB5A7B" w:rsidRPr="00764918" w:rsidRDefault="00BA3AFC" w:rsidP="00BA3AFC">
      <w:pPr>
        <w:widowControl w:val="0"/>
        <w:suppressAutoHyphens/>
        <w:spacing w:line="240" w:lineRule="auto"/>
        <w:ind w:firstLine="709"/>
        <w:rPr>
          <w:rFonts w:ascii="Times New Roman" w:eastAsia="Calibri" w:hAnsi="Times New Roman"/>
          <w:sz w:val="28"/>
          <w:szCs w:val="28"/>
          <w:lang w:val="ru-RU" w:bidi="ar-SA"/>
        </w:rPr>
      </w:pPr>
      <w:bookmarkStart w:id="371" w:name="_Toc9154908"/>
      <w:r>
        <w:rPr>
          <w:rFonts w:ascii="Times New Roman" w:eastAsia="Calibri" w:hAnsi="Times New Roman"/>
          <w:sz w:val="28"/>
          <w:szCs w:val="28"/>
          <w:lang w:val="ru-RU" w:bidi="ar-SA"/>
        </w:rPr>
        <w:t>Глава 9. П</w:t>
      </w:r>
      <w:r w:rsidR="005F22A1" w:rsidRPr="00764918">
        <w:rPr>
          <w:rFonts w:ascii="Times New Roman" w:eastAsia="Calibri" w:hAnsi="Times New Roman"/>
          <w:sz w:val="28"/>
          <w:szCs w:val="28"/>
          <w:lang w:val="ru-RU" w:bidi="ar-SA"/>
        </w:rPr>
        <w:t>редложени</w:t>
      </w:r>
      <w:r w:rsidR="005F22A1" w:rsidRPr="00764918">
        <w:rPr>
          <w:rFonts w:ascii="Times New Roman" w:eastAsia="Calibri" w:hAnsi="Times New Roman"/>
          <w:sz w:val="28"/>
          <w:szCs w:val="28"/>
          <w:lang w:val="ru-RU" w:bidi="ar-SA"/>
        </w:rPr>
        <w:tab/>
        <w:t>я по переводу открытых систем теплоснабжения (горячего водоснабжения) в закрытые системы горячего водоснабжения</w:t>
      </w:r>
      <w:bookmarkEnd w:id="371"/>
    </w:p>
    <w:p w14:paraId="4205C5BA" w14:textId="28A86326" w:rsidR="00AB5A7B" w:rsidRPr="00764918" w:rsidRDefault="00650895" w:rsidP="00BA3AFC">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72" w:name="_Toc9154909"/>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372"/>
    </w:p>
    <w:p w14:paraId="18C96AA5" w14:textId="77777777" w:rsidR="00AB5A7B" w:rsidRPr="00764918" w:rsidRDefault="00AB5A7B" w:rsidP="00BA3AF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020D0A19" w14:textId="77777777" w:rsidR="00AB5A7B" w:rsidRPr="00764918" w:rsidRDefault="00AB5A7B" w:rsidP="00BA3AF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4948FF81" w14:textId="77777777" w:rsidR="00AB5A7B" w:rsidRPr="00764918" w:rsidRDefault="00AB5A7B" w:rsidP="00BA3AF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107EC7F8" w14:textId="77777777" w:rsidR="00AB5A7B" w:rsidRPr="00764918" w:rsidRDefault="00AB5A7B" w:rsidP="00BA3AF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Переход на закрытую систему теплоснабжения возможен:</w:t>
      </w:r>
    </w:p>
    <w:p w14:paraId="6ACA1FE0" w14:textId="77777777" w:rsidR="00AB5A7B" w:rsidRPr="00764918" w:rsidRDefault="00AB5A7B" w:rsidP="00BA3AF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1) Посредством установки индивидуальных автоматизированных, оборудованных приборами учета тепловой энергии тепловых пунктов (ИТП) совместно с тепловой сетью в двухтрубном исполнении. В индивидуальных жилых домах целесообразнее установить газовые бойлеры для обеспечения ГВС; </w:t>
      </w:r>
    </w:p>
    <w:p w14:paraId="6735C9B6" w14:textId="77777777" w:rsidR="00AB5A7B" w:rsidRPr="00764918" w:rsidRDefault="00AB5A7B" w:rsidP="00BA3AF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2) Посредством прокладки тепловой сети в четырехтрубном исполнении. </w:t>
      </w:r>
    </w:p>
    <w:p w14:paraId="15883658" w14:textId="77777777" w:rsidR="00AB5A7B" w:rsidRPr="00764918" w:rsidRDefault="00AB5A7B" w:rsidP="00BA3AF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Переход на закрытую схему ГВС посредством установки ИТП у потребителей признан нецелесообразным, поскольку в существующих и проектируемых многоквартирных домах не предусмотрены подвальные помещения. Кроме того, может потребоваться реконструкция системы холодного водоснабжения и электроснабжения что так же существенно увеличивает затраты на мероприятия по переходу на закрытую схему ГВС. </w:t>
      </w:r>
    </w:p>
    <w:p w14:paraId="25997EAD" w14:textId="77777777" w:rsidR="00AB5A7B" w:rsidRPr="00764918" w:rsidRDefault="00AB5A7B" w:rsidP="00BA3AF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Переход на закрытую схему ГВС будет осуществляться посредством перекладки тепловых сетей в четырехтрубном исполнении.</w:t>
      </w:r>
    </w:p>
    <w:p w14:paraId="0DCD0B6E" w14:textId="40DF54C4" w:rsidR="00AB5A7B" w:rsidRPr="00764918" w:rsidRDefault="00650895" w:rsidP="00BA3AFC">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73" w:name="_Toc9154910"/>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Выбор и обоснование метода регулирования отпуска тепловой энергии от источников тепловой энергии</w:t>
      </w:r>
      <w:bookmarkEnd w:id="373"/>
    </w:p>
    <w:p w14:paraId="0E3C3B54" w14:textId="77777777" w:rsidR="00AB5A7B" w:rsidRPr="00764918" w:rsidRDefault="00AB5A7B" w:rsidP="00BA3AF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Для котельных принято качественно-количественное регулирование отпуска тепловой энергии в сетевой воде по температурному графику 85-70 ºС. </w:t>
      </w:r>
    </w:p>
    <w:p w14:paraId="37BCBA1E" w14:textId="1FAFB5F6" w:rsidR="00AB5A7B" w:rsidRPr="00764918" w:rsidRDefault="00650895" w:rsidP="00BA3AFC">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74" w:name="_Toc9154911"/>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74"/>
    </w:p>
    <w:p w14:paraId="5E3CD801" w14:textId="0BC093E4" w:rsidR="00AB5A7B" w:rsidRPr="00764918" w:rsidRDefault="00AB5A7B" w:rsidP="00BA3AF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Переход на закрытую схему ГВС будет осуществляться посредством пе</w:t>
      </w:r>
      <w:r w:rsidR="00923273" w:rsidRPr="00764918">
        <w:rPr>
          <w:rFonts w:ascii="Times New Roman" w:eastAsia="Calibri" w:hAnsi="Times New Roman"/>
          <w:sz w:val="28"/>
          <w:szCs w:val="28"/>
          <w:lang w:val="ru-RU" w:bidi="ar-SA"/>
        </w:rPr>
        <w:t>рекладки тепловых сетей в дву</w:t>
      </w:r>
      <w:r w:rsidRPr="00764918">
        <w:rPr>
          <w:rFonts w:ascii="Times New Roman" w:eastAsia="Calibri" w:hAnsi="Times New Roman"/>
          <w:sz w:val="28"/>
          <w:szCs w:val="28"/>
          <w:lang w:val="ru-RU" w:bidi="ar-SA"/>
        </w:rPr>
        <w:t xml:space="preserve">хтрубном исполнении. </w:t>
      </w:r>
    </w:p>
    <w:p w14:paraId="7035FB9A" w14:textId="0AC40E7C" w:rsidR="00AB5A7B" w:rsidRPr="00764918" w:rsidRDefault="00650895" w:rsidP="00BA3AFC">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75" w:name="_Toc9154912"/>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75"/>
    </w:p>
    <w:p w14:paraId="62022699" w14:textId="77777777" w:rsidR="00AB5A7B" w:rsidRPr="00764918" w:rsidRDefault="00AB5A7B" w:rsidP="00BA3AF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Стоимость инвестиций будет определена после разработки проектно-сметной документации.</w:t>
      </w:r>
    </w:p>
    <w:p w14:paraId="2DC27B1C" w14:textId="2DB10EA1" w:rsidR="00AB5A7B" w:rsidRPr="00764918" w:rsidRDefault="00650895" w:rsidP="00BA3AFC">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76" w:name="_Toc9154913"/>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76"/>
    </w:p>
    <w:p w14:paraId="18F9B1DF" w14:textId="77777777" w:rsidR="00AB5A7B" w:rsidRPr="00764918" w:rsidRDefault="00AB5A7B" w:rsidP="00BA3AF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перспективе расход на подпитку существенно снизится из-за перехода на закрытую схему ГВС, ремонта и реконструкции тепловых сетей.</w:t>
      </w:r>
    </w:p>
    <w:p w14:paraId="59A82291" w14:textId="0A58D0BC" w:rsidR="00AB5A7B" w:rsidRPr="00764918" w:rsidRDefault="00650895" w:rsidP="00BA3AFC">
      <w:pPr>
        <w:widowControl w:val="0"/>
        <w:numPr>
          <w:ilvl w:val="0"/>
          <w:numId w:val="81"/>
        </w:numPr>
        <w:suppressAutoHyphens/>
        <w:spacing w:line="240" w:lineRule="auto"/>
        <w:ind w:left="0" w:firstLine="709"/>
        <w:rPr>
          <w:rFonts w:ascii="Times New Roman" w:eastAsia="Calibri" w:hAnsi="Times New Roman"/>
          <w:sz w:val="28"/>
          <w:szCs w:val="28"/>
          <w:lang w:bidi="ar-SA"/>
        </w:rPr>
      </w:pPr>
      <w:bookmarkStart w:id="377" w:name="_Toc9154914"/>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bidi="ar-SA"/>
        </w:rPr>
        <w:t>Предложения по источникам инвестиций</w:t>
      </w:r>
      <w:bookmarkEnd w:id="377"/>
    </w:p>
    <w:p w14:paraId="224301EC" w14:textId="77777777" w:rsidR="00AB5A7B" w:rsidRPr="00764918" w:rsidRDefault="00AB5A7B" w:rsidP="00BA3AF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Предложения по источникам инвестиций отражены в п.4 Главы 11 настоящей схемы.</w:t>
      </w:r>
    </w:p>
    <w:p w14:paraId="40326832" w14:textId="77777777" w:rsidR="00AB5A7B" w:rsidRPr="00764918" w:rsidRDefault="005F22A1" w:rsidP="00BA3AFC">
      <w:pPr>
        <w:widowControl w:val="0"/>
        <w:suppressAutoHyphens/>
        <w:spacing w:line="240" w:lineRule="auto"/>
        <w:ind w:firstLine="709"/>
        <w:rPr>
          <w:rFonts w:ascii="Times New Roman" w:eastAsia="Calibri" w:hAnsi="Times New Roman"/>
          <w:sz w:val="28"/>
          <w:szCs w:val="28"/>
          <w:lang w:bidi="ar-SA"/>
        </w:rPr>
      </w:pPr>
      <w:bookmarkStart w:id="378" w:name="_Toc9154915"/>
      <w:r w:rsidRPr="00764918">
        <w:rPr>
          <w:rFonts w:ascii="Times New Roman" w:eastAsia="Calibri" w:hAnsi="Times New Roman"/>
          <w:sz w:val="28"/>
          <w:szCs w:val="28"/>
          <w:lang w:val="ru-RU" w:bidi="ar-SA"/>
        </w:rPr>
        <w:t>Г</w:t>
      </w:r>
      <w:r w:rsidR="00742D77" w:rsidRPr="00764918">
        <w:rPr>
          <w:rFonts w:ascii="Times New Roman" w:eastAsia="Calibri" w:hAnsi="Times New Roman"/>
          <w:sz w:val="28"/>
          <w:szCs w:val="28"/>
          <w:lang w:bidi="ar-SA"/>
        </w:rPr>
        <w:t xml:space="preserve">лава 10. </w:t>
      </w:r>
      <w:r w:rsidR="00742D77" w:rsidRPr="00764918">
        <w:rPr>
          <w:rFonts w:ascii="Times New Roman" w:eastAsia="Calibri" w:hAnsi="Times New Roman"/>
          <w:sz w:val="28"/>
          <w:szCs w:val="28"/>
          <w:lang w:val="ru-RU" w:bidi="ar-SA"/>
        </w:rPr>
        <w:t>П</w:t>
      </w:r>
      <w:r w:rsidRPr="00764918">
        <w:rPr>
          <w:rFonts w:ascii="Times New Roman" w:eastAsia="Calibri" w:hAnsi="Times New Roman"/>
          <w:sz w:val="28"/>
          <w:szCs w:val="28"/>
          <w:lang w:bidi="ar-SA"/>
        </w:rPr>
        <w:t>ерспективные топливные балансы</w:t>
      </w:r>
      <w:bookmarkEnd w:id="378"/>
    </w:p>
    <w:p w14:paraId="2E2A0909" w14:textId="03C9AB95" w:rsidR="00AB5A7B" w:rsidRPr="00764918" w:rsidRDefault="00650895" w:rsidP="00BA3AFC">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79" w:name="_Toc9154916"/>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 xml:space="preserve">Расчеты по каждому источнику тепловой энергии перспективных максимальных часовых и годовых расходов основного вида топлива для </w:t>
      </w:r>
      <w:r w:rsidR="00AB5A7B" w:rsidRPr="00764918">
        <w:rPr>
          <w:rFonts w:ascii="Times New Roman" w:eastAsia="Calibri" w:hAnsi="Times New Roman"/>
          <w:sz w:val="28"/>
          <w:szCs w:val="28"/>
          <w:lang w:val="ru-RU" w:bidi="ar-SA"/>
        </w:rPr>
        <w:lastRenderedPageBreak/>
        <w:t>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379"/>
    </w:p>
    <w:p w14:paraId="1DA965FA" w14:textId="77777777" w:rsidR="00AB5A7B" w:rsidRPr="00764918" w:rsidRDefault="00AB5A7B" w:rsidP="00BA3AF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bCs/>
          <w:sz w:val="28"/>
          <w:szCs w:val="28"/>
          <w:lang w:val="ru-RU" w:bidi="ar-SA"/>
        </w:rPr>
        <w:t xml:space="preserve">Перспективные </w:t>
      </w:r>
      <w:r w:rsidRPr="00764918">
        <w:rPr>
          <w:rFonts w:ascii="Times New Roman" w:eastAsia="Calibri" w:hAnsi="Times New Roman"/>
          <w:sz w:val="28"/>
          <w:szCs w:val="28"/>
          <w:lang w:val="ru-RU" w:bidi="ar-SA"/>
        </w:rPr>
        <w:t>тепловые и топливные балансы для всех источников централизованного теплоснабжения на расчетный период реализации схемы теплоснабжения приведены в таблице 16.</w:t>
      </w:r>
    </w:p>
    <w:p w14:paraId="06B9FB25" w14:textId="77777777" w:rsidR="00AB5A7B" w:rsidRPr="00764918" w:rsidRDefault="00AB5A7B" w:rsidP="005F22A1">
      <w:pPr>
        <w:spacing w:line="240" w:lineRule="auto"/>
        <w:ind w:firstLine="709"/>
        <w:rPr>
          <w:rFonts w:ascii="Times New Roman" w:eastAsia="Calibri" w:hAnsi="Times New Roman"/>
          <w:bCs/>
          <w:sz w:val="28"/>
          <w:szCs w:val="28"/>
          <w:lang w:val="ru-RU" w:bidi="ar-SA"/>
        </w:rPr>
        <w:sectPr w:rsidR="00AB5A7B" w:rsidRPr="00764918" w:rsidSect="00B42B32">
          <w:pgSz w:w="11906" w:h="16838"/>
          <w:pgMar w:top="1134" w:right="851" w:bottom="1134" w:left="1418" w:header="709" w:footer="709" w:gutter="0"/>
          <w:cols w:space="708"/>
          <w:docGrid w:linePitch="360"/>
        </w:sectPr>
      </w:pPr>
    </w:p>
    <w:p w14:paraId="27E46D52" w14:textId="77777777" w:rsidR="00AB5A7B" w:rsidRPr="00BA3AFC" w:rsidRDefault="00AB5A7B" w:rsidP="007F3FE7">
      <w:pPr>
        <w:widowControl w:val="0"/>
        <w:suppressAutoHyphens/>
        <w:spacing w:line="240" w:lineRule="auto"/>
        <w:ind w:firstLine="709"/>
        <w:contextualSpacing/>
        <w:rPr>
          <w:rFonts w:ascii="Times New Roman" w:eastAsia="Calibri" w:hAnsi="Times New Roman"/>
          <w:bCs/>
          <w:sz w:val="28"/>
          <w:szCs w:val="28"/>
          <w:lang w:val="ru-RU" w:bidi="ar-SA"/>
        </w:rPr>
      </w:pPr>
      <w:r w:rsidRPr="00BA3AFC">
        <w:rPr>
          <w:rFonts w:ascii="Times New Roman" w:eastAsia="Calibri" w:hAnsi="Times New Roman"/>
          <w:bCs/>
          <w:sz w:val="28"/>
          <w:szCs w:val="28"/>
          <w:lang w:val="ru-RU" w:bidi="ar-SA"/>
        </w:rPr>
        <w:lastRenderedPageBreak/>
        <w:t>Таблица 16 – Существующие и перспективные топливные балансы</w:t>
      </w:r>
    </w:p>
    <w:tbl>
      <w:tblPr>
        <w:tblW w:w="5000" w:type="pct"/>
        <w:tblLayout w:type="fixed"/>
        <w:tblLook w:val="04A0" w:firstRow="1" w:lastRow="0" w:firstColumn="1" w:lastColumn="0" w:noHBand="0" w:noVBand="1"/>
      </w:tblPr>
      <w:tblGrid>
        <w:gridCol w:w="4748"/>
        <w:gridCol w:w="2089"/>
        <w:gridCol w:w="2258"/>
        <w:gridCol w:w="1915"/>
        <w:gridCol w:w="2637"/>
        <w:gridCol w:w="2158"/>
        <w:gridCol w:w="1976"/>
        <w:gridCol w:w="1923"/>
        <w:gridCol w:w="2054"/>
      </w:tblGrid>
      <w:tr w:rsidR="00C17590" w:rsidRPr="00D00BBA" w14:paraId="0C7E3A52" w14:textId="77777777" w:rsidTr="000750DA">
        <w:trPr>
          <w:trHeight w:val="20"/>
        </w:trPr>
        <w:tc>
          <w:tcPr>
            <w:tcW w:w="10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5ABB54" w14:textId="77777777" w:rsidR="00C17590" w:rsidRPr="00BA3AFC" w:rsidRDefault="00C17590" w:rsidP="007F3FE7">
            <w:pPr>
              <w:pStyle w:val="1fffb"/>
              <w:keepNext w:val="0"/>
              <w:keepLines w:val="0"/>
              <w:widowControl w:val="0"/>
              <w:suppressAutoHyphens/>
              <w:contextualSpacing/>
              <w:rPr>
                <w:sz w:val="28"/>
                <w:szCs w:val="28"/>
              </w:rPr>
            </w:pPr>
            <w:r w:rsidRPr="00BA3AFC">
              <w:rPr>
                <w:sz w:val="28"/>
                <w:szCs w:val="28"/>
              </w:rPr>
              <w:t>Наименование котельной</w:t>
            </w:r>
          </w:p>
        </w:tc>
        <w:tc>
          <w:tcPr>
            <w:tcW w:w="480" w:type="pct"/>
            <w:tcBorders>
              <w:top w:val="single" w:sz="4" w:space="0" w:color="auto"/>
              <w:left w:val="nil"/>
              <w:bottom w:val="single" w:sz="4" w:space="0" w:color="auto"/>
              <w:right w:val="single" w:sz="4" w:space="0" w:color="auto"/>
            </w:tcBorders>
            <w:shd w:val="clear" w:color="auto" w:fill="auto"/>
            <w:vAlign w:val="center"/>
            <w:hideMark/>
          </w:tcPr>
          <w:p w14:paraId="49D14FD8" w14:textId="77777777" w:rsidR="00C17590" w:rsidRPr="00BA3AFC" w:rsidRDefault="00C17590" w:rsidP="007F3FE7">
            <w:pPr>
              <w:pStyle w:val="1fffb"/>
              <w:keepNext w:val="0"/>
              <w:keepLines w:val="0"/>
              <w:widowControl w:val="0"/>
              <w:suppressAutoHyphens/>
              <w:contextualSpacing/>
              <w:rPr>
                <w:sz w:val="28"/>
                <w:szCs w:val="28"/>
                <w:lang w:val="ru-RU"/>
              </w:rPr>
            </w:pPr>
            <w:r w:rsidRPr="00BA3AFC">
              <w:rPr>
                <w:sz w:val="28"/>
                <w:szCs w:val="28"/>
                <w:lang w:val="ru-RU"/>
              </w:rPr>
              <w:t>Тепловая нагрузка с учетом потерь при транспортировке и СН, Гкал/час</w:t>
            </w:r>
          </w:p>
        </w:tc>
        <w:tc>
          <w:tcPr>
            <w:tcW w:w="519" w:type="pct"/>
            <w:tcBorders>
              <w:top w:val="single" w:sz="4" w:space="0" w:color="auto"/>
              <w:left w:val="nil"/>
              <w:bottom w:val="single" w:sz="4" w:space="0" w:color="auto"/>
              <w:right w:val="single" w:sz="4" w:space="0" w:color="auto"/>
            </w:tcBorders>
            <w:shd w:val="clear" w:color="auto" w:fill="auto"/>
            <w:vAlign w:val="center"/>
            <w:hideMark/>
          </w:tcPr>
          <w:p w14:paraId="7DF0F27F" w14:textId="77777777" w:rsidR="00C17590" w:rsidRPr="00BA3AFC" w:rsidRDefault="00C17590" w:rsidP="007F3FE7">
            <w:pPr>
              <w:pStyle w:val="1fffb"/>
              <w:keepNext w:val="0"/>
              <w:keepLines w:val="0"/>
              <w:widowControl w:val="0"/>
              <w:suppressAutoHyphens/>
              <w:contextualSpacing/>
              <w:rPr>
                <w:sz w:val="28"/>
                <w:szCs w:val="28"/>
                <w:lang w:val="ru-RU"/>
              </w:rPr>
            </w:pPr>
            <w:r w:rsidRPr="00BA3AFC">
              <w:rPr>
                <w:sz w:val="28"/>
                <w:szCs w:val="28"/>
                <w:lang w:val="ru-RU"/>
              </w:rPr>
              <w:t>Присоединенная тепловая нагрузка (мощность), Гкал/ч</w:t>
            </w:r>
          </w:p>
        </w:tc>
        <w:tc>
          <w:tcPr>
            <w:tcW w:w="440" w:type="pct"/>
            <w:tcBorders>
              <w:top w:val="single" w:sz="4" w:space="0" w:color="auto"/>
              <w:left w:val="nil"/>
              <w:bottom w:val="single" w:sz="4" w:space="0" w:color="auto"/>
              <w:right w:val="single" w:sz="4" w:space="0" w:color="auto"/>
            </w:tcBorders>
            <w:shd w:val="clear" w:color="auto" w:fill="auto"/>
            <w:vAlign w:val="center"/>
            <w:hideMark/>
          </w:tcPr>
          <w:p w14:paraId="1F93FAF5" w14:textId="77777777" w:rsidR="00C17590" w:rsidRPr="00BA3AFC" w:rsidRDefault="00C17590" w:rsidP="007F3FE7">
            <w:pPr>
              <w:pStyle w:val="1fffb"/>
              <w:keepNext w:val="0"/>
              <w:keepLines w:val="0"/>
              <w:widowControl w:val="0"/>
              <w:suppressAutoHyphens/>
              <w:contextualSpacing/>
              <w:rPr>
                <w:sz w:val="28"/>
                <w:szCs w:val="28"/>
                <w:lang w:val="ru-RU"/>
              </w:rPr>
            </w:pPr>
            <w:r w:rsidRPr="00BA3AFC">
              <w:rPr>
                <w:sz w:val="28"/>
                <w:szCs w:val="28"/>
                <w:lang w:val="ru-RU"/>
              </w:rPr>
              <w:t>Объем производства тепловой энергии в год, Гкал</w:t>
            </w:r>
          </w:p>
        </w:tc>
        <w:tc>
          <w:tcPr>
            <w:tcW w:w="606" w:type="pct"/>
            <w:tcBorders>
              <w:top w:val="single" w:sz="4" w:space="0" w:color="auto"/>
              <w:left w:val="nil"/>
              <w:bottom w:val="single" w:sz="4" w:space="0" w:color="auto"/>
              <w:right w:val="single" w:sz="4" w:space="0" w:color="auto"/>
            </w:tcBorders>
            <w:shd w:val="clear" w:color="auto" w:fill="auto"/>
            <w:vAlign w:val="center"/>
            <w:hideMark/>
          </w:tcPr>
          <w:p w14:paraId="0B0F568F" w14:textId="77777777" w:rsidR="00C17590" w:rsidRPr="00BA3AFC" w:rsidRDefault="00C17590" w:rsidP="007F3FE7">
            <w:pPr>
              <w:pStyle w:val="1fffb"/>
              <w:keepNext w:val="0"/>
              <w:keepLines w:val="0"/>
              <w:widowControl w:val="0"/>
              <w:suppressAutoHyphens/>
              <w:contextualSpacing/>
              <w:rPr>
                <w:sz w:val="28"/>
                <w:szCs w:val="28"/>
              </w:rPr>
            </w:pPr>
            <w:r w:rsidRPr="00BA3AFC">
              <w:rPr>
                <w:sz w:val="28"/>
                <w:szCs w:val="28"/>
              </w:rPr>
              <w:t>Основное топливо</w:t>
            </w:r>
          </w:p>
        </w:tc>
        <w:tc>
          <w:tcPr>
            <w:tcW w:w="496" w:type="pct"/>
            <w:tcBorders>
              <w:top w:val="single" w:sz="4" w:space="0" w:color="auto"/>
              <w:left w:val="nil"/>
              <w:bottom w:val="single" w:sz="4" w:space="0" w:color="auto"/>
              <w:right w:val="single" w:sz="4" w:space="0" w:color="auto"/>
            </w:tcBorders>
            <w:shd w:val="clear" w:color="auto" w:fill="auto"/>
            <w:vAlign w:val="center"/>
            <w:hideMark/>
          </w:tcPr>
          <w:p w14:paraId="66785F59" w14:textId="77777777" w:rsidR="00C17590" w:rsidRPr="00BA3AFC" w:rsidRDefault="00C17590" w:rsidP="007F3FE7">
            <w:pPr>
              <w:pStyle w:val="1fffb"/>
              <w:keepNext w:val="0"/>
              <w:keepLines w:val="0"/>
              <w:widowControl w:val="0"/>
              <w:suppressAutoHyphens/>
              <w:contextualSpacing/>
              <w:rPr>
                <w:sz w:val="28"/>
                <w:szCs w:val="28"/>
                <w:lang w:val="ru-RU"/>
              </w:rPr>
            </w:pPr>
            <w:r w:rsidRPr="00BA3AFC">
              <w:rPr>
                <w:sz w:val="28"/>
                <w:szCs w:val="28"/>
                <w:lang w:val="ru-RU"/>
              </w:rPr>
              <w:t>Фактический удельный расход удельного топлива, кг.у.т./ккал</w:t>
            </w:r>
          </w:p>
        </w:tc>
        <w:tc>
          <w:tcPr>
            <w:tcW w:w="454" w:type="pct"/>
            <w:tcBorders>
              <w:top w:val="single" w:sz="4" w:space="0" w:color="auto"/>
              <w:left w:val="nil"/>
              <w:bottom w:val="single" w:sz="4" w:space="0" w:color="auto"/>
              <w:right w:val="single" w:sz="4" w:space="0" w:color="auto"/>
            </w:tcBorders>
            <w:shd w:val="clear" w:color="auto" w:fill="auto"/>
            <w:vAlign w:val="center"/>
            <w:hideMark/>
          </w:tcPr>
          <w:p w14:paraId="32EECA66" w14:textId="77777777" w:rsidR="00C17590" w:rsidRPr="00BA3AFC" w:rsidRDefault="00C17590" w:rsidP="007F3FE7">
            <w:pPr>
              <w:pStyle w:val="1fffb"/>
              <w:keepNext w:val="0"/>
              <w:keepLines w:val="0"/>
              <w:widowControl w:val="0"/>
              <w:suppressAutoHyphens/>
              <w:contextualSpacing/>
              <w:rPr>
                <w:sz w:val="28"/>
                <w:szCs w:val="28"/>
                <w:lang w:val="ru-RU"/>
              </w:rPr>
            </w:pPr>
            <w:r w:rsidRPr="00BA3AFC">
              <w:rPr>
                <w:sz w:val="28"/>
                <w:szCs w:val="28"/>
                <w:lang w:val="ru-RU"/>
              </w:rPr>
              <w:t>Калорийный коэффициент основного топлива, ккал/м</w:t>
            </w:r>
            <w:r w:rsidRPr="00BA3AFC">
              <w:rPr>
                <w:sz w:val="28"/>
                <w:szCs w:val="28"/>
                <w:vertAlign w:val="superscript"/>
                <w:lang w:val="ru-RU"/>
              </w:rPr>
              <w:t>3</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0DD78892" w14:textId="77777777" w:rsidR="00C17590" w:rsidRPr="00BA3AFC" w:rsidRDefault="00C17590" w:rsidP="007F3FE7">
            <w:pPr>
              <w:pStyle w:val="1fffb"/>
              <w:keepNext w:val="0"/>
              <w:keepLines w:val="0"/>
              <w:widowControl w:val="0"/>
              <w:suppressAutoHyphens/>
              <w:contextualSpacing/>
              <w:rPr>
                <w:sz w:val="28"/>
                <w:szCs w:val="28"/>
                <w:lang w:val="ru-RU"/>
              </w:rPr>
            </w:pPr>
            <w:r w:rsidRPr="00BA3AFC">
              <w:rPr>
                <w:sz w:val="28"/>
                <w:szCs w:val="28"/>
                <w:lang w:val="ru-RU"/>
              </w:rPr>
              <w:t>Годовой расход основного топлива, т.у.т.</w:t>
            </w:r>
          </w:p>
        </w:tc>
        <w:tc>
          <w:tcPr>
            <w:tcW w:w="472" w:type="pct"/>
            <w:tcBorders>
              <w:top w:val="single" w:sz="4" w:space="0" w:color="auto"/>
              <w:left w:val="nil"/>
              <w:bottom w:val="single" w:sz="4" w:space="0" w:color="auto"/>
              <w:right w:val="single" w:sz="4" w:space="0" w:color="auto"/>
            </w:tcBorders>
            <w:shd w:val="clear" w:color="auto" w:fill="auto"/>
            <w:vAlign w:val="center"/>
            <w:hideMark/>
          </w:tcPr>
          <w:p w14:paraId="209EF087" w14:textId="77777777" w:rsidR="00C17590" w:rsidRPr="00BA3AFC" w:rsidRDefault="00C17590" w:rsidP="007F3FE7">
            <w:pPr>
              <w:pStyle w:val="1fffb"/>
              <w:keepNext w:val="0"/>
              <w:keepLines w:val="0"/>
              <w:widowControl w:val="0"/>
              <w:suppressAutoHyphens/>
              <w:contextualSpacing/>
              <w:rPr>
                <w:sz w:val="28"/>
                <w:szCs w:val="28"/>
                <w:lang w:val="ru-RU"/>
              </w:rPr>
            </w:pPr>
            <w:r w:rsidRPr="00BA3AFC">
              <w:rPr>
                <w:sz w:val="28"/>
                <w:szCs w:val="28"/>
                <w:lang w:val="ru-RU"/>
              </w:rPr>
              <w:t>Годовой расход натурального топлива,т (м</w:t>
            </w:r>
            <w:r w:rsidRPr="00BA3AFC">
              <w:rPr>
                <w:sz w:val="28"/>
                <w:szCs w:val="28"/>
                <w:vertAlign w:val="superscript"/>
                <w:lang w:val="ru-RU"/>
              </w:rPr>
              <w:t>3</w:t>
            </w:r>
            <w:r w:rsidRPr="00BA3AFC">
              <w:rPr>
                <w:sz w:val="28"/>
                <w:szCs w:val="28"/>
                <w:lang w:val="ru-RU"/>
              </w:rPr>
              <w:t>)</w:t>
            </w:r>
          </w:p>
        </w:tc>
      </w:tr>
      <w:tr w:rsidR="00C17590" w:rsidRPr="00BA3AFC" w14:paraId="6FA929BC" w14:textId="77777777" w:rsidTr="007F3FE7">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1901602" w14:textId="1104AA36" w:rsidR="00C17590" w:rsidRPr="00BA3AFC" w:rsidRDefault="00C17590" w:rsidP="007F3FE7">
            <w:pPr>
              <w:pStyle w:val="1fffb"/>
              <w:keepNext w:val="0"/>
              <w:keepLines w:val="0"/>
              <w:widowControl w:val="0"/>
              <w:suppressAutoHyphens/>
              <w:contextualSpacing/>
              <w:rPr>
                <w:sz w:val="28"/>
                <w:szCs w:val="28"/>
              </w:rPr>
            </w:pPr>
            <w:r w:rsidRPr="00BA3AFC">
              <w:rPr>
                <w:sz w:val="28"/>
                <w:szCs w:val="28"/>
              </w:rPr>
              <w:t>202</w:t>
            </w:r>
            <w:r w:rsidR="002A2749" w:rsidRPr="00BA3AFC">
              <w:rPr>
                <w:sz w:val="28"/>
                <w:szCs w:val="28"/>
                <w:lang w:val="ru-RU"/>
              </w:rPr>
              <w:t>3</w:t>
            </w:r>
            <w:r w:rsidRPr="00BA3AFC">
              <w:rPr>
                <w:sz w:val="28"/>
                <w:szCs w:val="28"/>
              </w:rPr>
              <w:t xml:space="preserve"> год</w:t>
            </w:r>
          </w:p>
        </w:tc>
      </w:tr>
      <w:tr w:rsidR="00C17590" w:rsidRPr="00BA3AFC" w14:paraId="76D05F81" w14:textId="77777777" w:rsidTr="000750DA">
        <w:trPr>
          <w:trHeight w:val="20"/>
        </w:trPr>
        <w:tc>
          <w:tcPr>
            <w:tcW w:w="1091" w:type="pct"/>
            <w:tcBorders>
              <w:top w:val="nil"/>
              <w:left w:val="single" w:sz="4" w:space="0" w:color="auto"/>
              <w:bottom w:val="single" w:sz="4" w:space="0" w:color="auto"/>
              <w:right w:val="single" w:sz="4" w:space="0" w:color="auto"/>
            </w:tcBorders>
            <w:shd w:val="clear" w:color="auto" w:fill="auto"/>
            <w:vAlign w:val="center"/>
            <w:hideMark/>
          </w:tcPr>
          <w:p w14:paraId="0E29B2C9" w14:textId="77777777" w:rsidR="00650895" w:rsidRPr="00BA3AFC" w:rsidRDefault="00C17590" w:rsidP="00BA3AFC">
            <w:pPr>
              <w:pStyle w:val="1fffb"/>
              <w:keepNext w:val="0"/>
              <w:keepLines w:val="0"/>
              <w:widowControl w:val="0"/>
              <w:suppressAutoHyphens/>
              <w:contextualSpacing/>
              <w:jc w:val="both"/>
              <w:rPr>
                <w:sz w:val="28"/>
                <w:szCs w:val="28"/>
              </w:rPr>
            </w:pPr>
            <w:r w:rsidRPr="00BA3AFC">
              <w:rPr>
                <w:sz w:val="28"/>
                <w:szCs w:val="28"/>
              </w:rPr>
              <w:t xml:space="preserve">Газовая котельная </w:t>
            </w:r>
          </w:p>
          <w:p w14:paraId="47B2F76D" w14:textId="33819B25"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п.</w:t>
            </w:r>
            <w:r w:rsidR="00650895" w:rsidRPr="00BA3AFC">
              <w:rPr>
                <w:sz w:val="28"/>
                <w:szCs w:val="28"/>
                <w:lang w:val="ru-RU"/>
              </w:rPr>
              <w:t xml:space="preserve"> </w:t>
            </w:r>
            <w:r w:rsidRPr="00BA3AFC">
              <w:rPr>
                <w:sz w:val="28"/>
                <w:szCs w:val="28"/>
              </w:rPr>
              <w:t>Мирный</w:t>
            </w:r>
          </w:p>
        </w:tc>
        <w:tc>
          <w:tcPr>
            <w:tcW w:w="480" w:type="pct"/>
            <w:tcBorders>
              <w:top w:val="nil"/>
              <w:left w:val="nil"/>
              <w:bottom w:val="single" w:sz="4" w:space="0" w:color="auto"/>
              <w:right w:val="single" w:sz="4" w:space="0" w:color="auto"/>
            </w:tcBorders>
            <w:shd w:val="clear" w:color="auto" w:fill="auto"/>
            <w:vAlign w:val="center"/>
            <w:hideMark/>
          </w:tcPr>
          <w:p w14:paraId="37CADA41"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4,67</w:t>
            </w:r>
          </w:p>
        </w:tc>
        <w:tc>
          <w:tcPr>
            <w:tcW w:w="519" w:type="pct"/>
            <w:tcBorders>
              <w:top w:val="nil"/>
              <w:left w:val="nil"/>
              <w:bottom w:val="single" w:sz="4" w:space="0" w:color="auto"/>
              <w:right w:val="single" w:sz="4" w:space="0" w:color="auto"/>
            </w:tcBorders>
            <w:shd w:val="clear" w:color="auto" w:fill="auto"/>
            <w:vAlign w:val="center"/>
            <w:hideMark/>
          </w:tcPr>
          <w:p w14:paraId="7C23B84A"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4,3</w:t>
            </w:r>
          </w:p>
        </w:tc>
        <w:tc>
          <w:tcPr>
            <w:tcW w:w="440" w:type="pct"/>
            <w:tcBorders>
              <w:top w:val="nil"/>
              <w:left w:val="nil"/>
              <w:bottom w:val="single" w:sz="4" w:space="0" w:color="auto"/>
              <w:right w:val="single" w:sz="4" w:space="0" w:color="auto"/>
            </w:tcBorders>
            <w:shd w:val="clear" w:color="auto" w:fill="auto"/>
            <w:vAlign w:val="center"/>
            <w:hideMark/>
          </w:tcPr>
          <w:p w14:paraId="0161F66F"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11965,50</w:t>
            </w:r>
          </w:p>
        </w:tc>
        <w:tc>
          <w:tcPr>
            <w:tcW w:w="606" w:type="pct"/>
            <w:tcBorders>
              <w:top w:val="nil"/>
              <w:left w:val="nil"/>
              <w:bottom w:val="single" w:sz="4" w:space="0" w:color="auto"/>
              <w:right w:val="single" w:sz="4" w:space="0" w:color="auto"/>
            </w:tcBorders>
            <w:shd w:val="clear" w:color="auto" w:fill="auto"/>
            <w:vAlign w:val="center"/>
            <w:hideMark/>
          </w:tcPr>
          <w:p w14:paraId="2637A411"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Природный газ</w:t>
            </w:r>
          </w:p>
        </w:tc>
        <w:tc>
          <w:tcPr>
            <w:tcW w:w="496" w:type="pct"/>
            <w:tcBorders>
              <w:top w:val="nil"/>
              <w:left w:val="nil"/>
              <w:bottom w:val="single" w:sz="4" w:space="0" w:color="auto"/>
              <w:right w:val="single" w:sz="4" w:space="0" w:color="auto"/>
            </w:tcBorders>
            <w:shd w:val="clear" w:color="auto" w:fill="auto"/>
            <w:vAlign w:val="center"/>
            <w:hideMark/>
          </w:tcPr>
          <w:p w14:paraId="3F9DEC4E"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178,00</w:t>
            </w:r>
          </w:p>
        </w:tc>
        <w:tc>
          <w:tcPr>
            <w:tcW w:w="454" w:type="pct"/>
            <w:tcBorders>
              <w:top w:val="nil"/>
              <w:left w:val="nil"/>
              <w:bottom w:val="single" w:sz="4" w:space="0" w:color="auto"/>
              <w:right w:val="single" w:sz="4" w:space="0" w:color="auto"/>
            </w:tcBorders>
            <w:shd w:val="clear" w:color="auto" w:fill="auto"/>
            <w:vAlign w:val="center"/>
            <w:hideMark/>
          </w:tcPr>
          <w:p w14:paraId="287F404B"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0,16</w:t>
            </w:r>
          </w:p>
        </w:tc>
        <w:tc>
          <w:tcPr>
            <w:tcW w:w="442" w:type="pct"/>
            <w:tcBorders>
              <w:top w:val="nil"/>
              <w:left w:val="nil"/>
              <w:bottom w:val="single" w:sz="4" w:space="0" w:color="auto"/>
              <w:right w:val="single" w:sz="4" w:space="0" w:color="auto"/>
            </w:tcBorders>
            <w:shd w:val="clear" w:color="auto" w:fill="auto"/>
            <w:vAlign w:val="center"/>
            <w:hideMark/>
          </w:tcPr>
          <w:p w14:paraId="34D25836"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2232,0</w:t>
            </w:r>
          </w:p>
        </w:tc>
        <w:tc>
          <w:tcPr>
            <w:tcW w:w="472" w:type="pct"/>
            <w:tcBorders>
              <w:top w:val="nil"/>
              <w:left w:val="nil"/>
              <w:bottom w:val="single" w:sz="4" w:space="0" w:color="auto"/>
              <w:right w:val="single" w:sz="4" w:space="0" w:color="auto"/>
            </w:tcBorders>
            <w:shd w:val="clear" w:color="auto" w:fill="auto"/>
            <w:vAlign w:val="center"/>
            <w:hideMark/>
          </w:tcPr>
          <w:p w14:paraId="048ED6BA"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1958,0</w:t>
            </w:r>
          </w:p>
        </w:tc>
      </w:tr>
      <w:tr w:rsidR="00C17590" w:rsidRPr="00BA3AFC" w14:paraId="2E35ECBE" w14:textId="77777777" w:rsidTr="000750DA">
        <w:trPr>
          <w:trHeight w:val="20"/>
        </w:trPr>
        <w:tc>
          <w:tcPr>
            <w:tcW w:w="1091" w:type="pct"/>
            <w:tcBorders>
              <w:top w:val="nil"/>
              <w:left w:val="single" w:sz="4" w:space="0" w:color="auto"/>
              <w:bottom w:val="single" w:sz="4" w:space="0" w:color="auto"/>
              <w:right w:val="single" w:sz="4" w:space="0" w:color="auto"/>
            </w:tcBorders>
            <w:shd w:val="clear" w:color="auto" w:fill="auto"/>
            <w:vAlign w:val="center"/>
            <w:hideMark/>
          </w:tcPr>
          <w:p w14:paraId="7A2B0675" w14:textId="77777777" w:rsidR="00650895" w:rsidRPr="00BA3AFC" w:rsidRDefault="00C17590" w:rsidP="00BA3AFC">
            <w:pPr>
              <w:pStyle w:val="1fffb"/>
              <w:keepNext w:val="0"/>
              <w:keepLines w:val="0"/>
              <w:widowControl w:val="0"/>
              <w:suppressAutoHyphens/>
              <w:contextualSpacing/>
              <w:jc w:val="both"/>
              <w:rPr>
                <w:sz w:val="28"/>
                <w:szCs w:val="28"/>
              </w:rPr>
            </w:pPr>
            <w:r w:rsidRPr="00BA3AFC">
              <w:rPr>
                <w:sz w:val="28"/>
                <w:szCs w:val="28"/>
              </w:rPr>
              <w:t xml:space="preserve">Блочная котельная </w:t>
            </w:r>
          </w:p>
          <w:p w14:paraId="32ECD213" w14:textId="6FD5DA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д.</w:t>
            </w:r>
            <w:r w:rsidR="00650895" w:rsidRPr="00BA3AFC">
              <w:rPr>
                <w:sz w:val="28"/>
                <w:szCs w:val="28"/>
                <w:lang w:val="ru-RU"/>
              </w:rPr>
              <w:t xml:space="preserve"> </w:t>
            </w:r>
            <w:r w:rsidRPr="00BA3AFC">
              <w:rPr>
                <w:sz w:val="28"/>
                <w:szCs w:val="28"/>
              </w:rPr>
              <w:t>Касарги</w:t>
            </w:r>
          </w:p>
        </w:tc>
        <w:tc>
          <w:tcPr>
            <w:tcW w:w="480" w:type="pct"/>
            <w:tcBorders>
              <w:top w:val="nil"/>
              <w:left w:val="nil"/>
              <w:bottom w:val="single" w:sz="4" w:space="0" w:color="auto"/>
              <w:right w:val="single" w:sz="4" w:space="0" w:color="auto"/>
            </w:tcBorders>
            <w:shd w:val="clear" w:color="auto" w:fill="auto"/>
            <w:vAlign w:val="center"/>
            <w:hideMark/>
          </w:tcPr>
          <w:p w14:paraId="4243E045"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0,64</w:t>
            </w:r>
          </w:p>
        </w:tc>
        <w:tc>
          <w:tcPr>
            <w:tcW w:w="519" w:type="pct"/>
            <w:tcBorders>
              <w:top w:val="nil"/>
              <w:left w:val="nil"/>
              <w:bottom w:val="single" w:sz="4" w:space="0" w:color="auto"/>
              <w:right w:val="single" w:sz="4" w:space="0" w:color="auto"/>
            </w:tcBorders>
            <w:shd w:val="clear" w:color="auto" w:fill="auto"/>
            <w:vAlign w:val="center"/>
            <w:hideMark/>
          </w:tcPr>
          <w:p w14:paraId="40FF87D7"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0,600</w:t>
            </w:r>
          </w:p>
        </w:tc>
        <w:tc>
          <w:tcPr>
            <w:tcW w:w="440" w:type="pct"/>
            <w:tcBorders>
              <w:top w:val="nil"/>
              <w:left w:val="nil"/>
              <w:bottom w:val="single" w:sz="4" w:space="0" w:color="auto"/>
              <w:right w:val="single" w:sz="4" w:space="0" w:color="auto"/>
            </w:tcBorders>
            <w:shd w:val="clear" w:color="auto" w:fill="auto"/>
            <w:vAlign w:val="center"/>
            <w:hideMark/>
          </w:tcPr>
          <w:p w14:paraId="260B159A"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718,14</w:t>
            </w:r>
          </w:p>
        </w:tc>
        <w:tc>
          <w:tcPr>
            <w:tcW w:w="606" w:type="pct"/>
            <w:tcBorders>
              <w:top w:val="nil"/>
              <w:left w:val="nil"/>
              <w:bottom w:val="single" w:sz="4" w:space="0" w:color="auto"/>
              <w:right w:val="single" w:sz="4" w:space="0" w:color="auto"/>
            </w:tcBorders>
            <w:shd w:val="clear" w:color="auto" w:fill="auto"/>
            <w:vAlign w:val="center"/>
            <w:hideMark/>
          </w:tcPr>
          <w:p w14:paraId="12488E43"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Природный газ</w:t>
            </w:r>
          </w:p>
        </w:tc>
        <w:tc>
          <w:tcPr>
            <w:tcW w:w="496" w:type="pct"/>
            <w:tcBorders>
              <w:top w:val="nil"/>
              <w:left w:val="nil"/>
              <w:bottom w:val="single" w:sz="4" w:space="0" w:color="auto"/>
              <w:right w:val="single" w:sz="4" w:space="0" w:color="auto"/>
            </w:tcBorders>
            <w:shd w:val="clear" w:color="auto" w:fill="auto"/>
            <w:vAlign w:val="center"/>
            <w:hideMark/>
          </w:tcPr>
          <w:p w14:paraId="0486679A"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92,00</w:t>
            </w:r>
          </w:p>
        </w:tc>
        <w:tc>
          <w:tcPr>
            <w:tcW w:w="454" w:type="pct"/>
            <w:tcBorders>
              <w:top w:val="nil"/>
              <w:left w:val="nil"/>
              <w:bottom w:val="single" w:sz="4" w:space="0" w:color="auto"/>
              <w:right w:val="single" w:sz="4" w:space="0" w:color="auto"/>
            </w:tcBorders>
            <w:shd w:val="clear" w:color="auto" w:fill="auto"/>
            <w:vAlign w:val="center"/>
            <w:hideMark/>
          </w:tcPr>
          <w:p w14:paraId="33412875"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0,18</w:t>
            </w:r>
          </w:p>
        </w:tc>
        <w:tc>
          <w:tcPr>
            <w:tcW w:w="442" w:type="pct"/>
            <w:tcBorders>
              <w:top w:val="nil"/>
              <w:left w:val="nil"/>
              <w:bottom w:val="single" w:sz="4" w:space="0" w:color="auto"/>
              <w:right w:val="single" w:sz="4" w:space="0" w:color="auto"/>
            </w:tcBorders>
            <w:shd w:val="clear" w:color="auto" w:fill="auto"/>
            <w:vAlign w:val="center"/>
            <w:hideMark/>
          </w:tcPr>
          <w:p w14:paraId="65B9DC1B"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143,3</w:t>
            </w:r>
          </w:p>
        </w:tc>
        <w:tc>
          <w:tcPr>
            <w:tcW w:w="472" w:type="pct"/>
            <w:tcBorders>
              <w:top w:val="nil"/>
              <w:left w:val="nil"/>
              <w:bottom w:val="single" w:sz="4" w:space="0" w:color="auto"/>
              <w:right w:val="single" w:sz="4" w:space="0" w:color="auto"/>
            </w:tcBorders>
            <w:shd w:val="clear" w:color="auto" w:fill="auto"/>
            <w:vAlign w:val="center"/>
            <w:hideMark/>
          </w:tcPr>
          <w:p w14:paraId="263DDC37"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125,7</w:t>
            </w:r>
          </w:p>
        </w:tc>
      </w:tr>
      <w:tr w:rsidR="00C17590" w:rsidRPr="00BA3AFC" w14:paraId="4606306F" w14:textId="77777777" w:rsidTr="007F3FE7">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5C808CB" w14:textId="2BA6A67F" w:rsidR="00C17590" w:rsidRPr="00BA3AFC" w:rsidRDefault="00C17590" w:rsidP="007F3FE7">
            <w:pPr>
              <w:pStyle w:val="1fffb"/>
              <w:keepNext w:val="0"/>
              <w:keepLines w:val="0"/>
              <w:widowControl w:val="0"/>
              <w:suppressAutoHyphens/>
              <w:contextualSpacing/>
              <w:rPr>
                <w:sz w:val="28"/>
                <w:szCs w:val="28"/>
              </w:rPr>
            </w:pPr>
            <w:r w:rsidRPr="00BA3AFC">
              <w:rPr>
                <w:sz w:val="28"/>
                <w:szCs w:val="28"/>
              </w:rPr>
              <w:t>202</w:t>
            </w:r>
            <w:r w:rsidR="002A2749" w:rsidRPr="00BA3AFC">
              <w:rPr>
                <w:sz w:val="28"/>
                <w:szCs w:val="28"/>
                <w:lang w:val="ru-RU"/>
              </w:rPr>
              <w:t>4</w:t>
            </w:r>
            <w:r w:rsidRPr="00BA3AFC">
              <w:rPr>
                <w:sz w:val="28"/>
                <w:szCs w:val="28"/>
              </w:rPr>
              <w:t>-2026 годы</w:t>
            </w:r>
          </w:p>
        </w:tc>
      </w:tr>
      <w:tr w:rsidR="00C17590" w:rsidRPr="00BA3AFC" w14:paraId="5A360242" w14:textId="77777777" w:rsidTr="000750DA">
        <w:trPr>
          <w:trHeight w:val="20"/>
        </w:trPr>
        <w:tc>
          <w:tcPr>
            <w:tcW w:w="1091" w:type="pct"/>
            <w:tcBorders>
              <w:top w:val="nil"/>
              <w:left w:val="single" w:sz="4" w:space="0" w:color="auto"/>
              <w:bottom w:val="single" w:sz="4" w:space="0" w:color="auto"/>
              <w:right w:val="single" w:sz="4" w:space="0" w:color="auto"/>
            </w:tcBorders>
            <w:shd w:val="clear" w:color="auto" w:fill="auto"/>
            <w:vAlign w:val="center"/>
            <w:hideMark/>
          </w:tcPr>
          <w:p w14:paraId="6FEE59E5" w14:textId="77777777" w:rsidR="00650895" w:rsidRPr="00BA3AFC" w:rsidRDefault="00C17590" w:rsidP="00BA3AFC">
            <w:pPr>
              <w:pStyle w:val="1fffb"/>
              <w:keepNext w:val="0"/>
              <w:keepLines w:val="0"/>
              <w:widowControl w:val="0"/>
              <w:suppressAutoHyphens/>
              <w:contextualSpacing/>
              <w:jc w:val="both"/>
              <w:rPr>
                <w:sz w:val="28"/>
                <w:szCs w:val="28"/>
              </w:rPr>
            </w:pPr>
            <w:r w:rsidRPr="00BA3AFC">
              <w:rPr>
                <w:sz w:val="28"/>
                <w:szCs w:val="28"/>
              </w:rPr>
              <w:t xml:space="preserve">Газовая котельная </w:t>
            </w:r>
          </w:p>
          <w:p w14:paraId="767CE03F" w14:textId="1684639E"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п.</w:t>
            </w:r>
            <w:r w:rsidR="00650895" w:rsidRPr="00BA3AFC">
              <w:rPr>
                <w:sz w:val="28"/>
                <w:szCs w:val="28"/>
                <w:lang w:val="ru-RU"/>
              </w:rPr>
              <w:t xml:space="preserve"> </w:t>
            </w:r>
            <w:r w:rsidRPr="00BA3AFC">
              <w:rPr>
                <w:sz w:val="28"/>
                <w:szCs w:val="28"/>
              </w:rPr>
              <w:t>Мирный</w:t>
            </w:r>
          </w:p>
        </w:tc>
        <w:tc>
          <w:tcPr>
            <w:tcW w:w="480" w:type="pct"/>
            <w:tcBorders>
              <w:top w:val="nil"/>
              <w:left w:val="nil"/>
              <w:bottom w:val="single" w:sz="4" w:space="0" w:color="auto"/>
              <w:right w:val="single" w:sz="4" w:space="0" w:color="auto"/>
            </w:tcBorders>
            <w:shd w:val="clear" w:color="auto" w:fill="auto"/>
            <w:vAlign w:val="center"/>
            <w:hideMark/>
          </w:tcPr>
          <w:p w14:paraId="2FB3CD7E"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4,88</w:t>
            </w:r>
          </w:p>
        </w:tc>
        <w:tc>
          <w:tcPr>
            <w:tcW w:w="519" w:type="pct"/>
            <w:tcBorders>
              <w:top w:val="nil"/>
              <w:left w:val="nil"/>
              <w:bottom w:val="single" w:sz="4" w:space="0" w:color="auto"/>
              <w:right w:val="single" w:sz="4" w:space="0" w:color="auto"/>
            </w:tcBorders>
            <w:shd w:val="clear" w:color="auto" w:fill="auto"/>
            <w:vAlign w:val="center"/>
            <w:hideMark/>
          </w:tcPr>
          <w:p w14:paraId="1FDF3750"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4,52</w:t>
            </w:r>
          </w:p>
        </w:tc>
        <w:tc>
          <w:tcPr>
            <w:tcW w:w="440" w:type="pct"/>
            <w:tcBorders>
              <w:top w:val="nil"/>
              <w:left w:val="nil"/>
              <w:bottom w:val="single" w:sz="4" w:space="0" w:color="auto"/>
              <w:right w:val="single" w:sz="4" w:space="0" w:color="auto"/>
            </w:tcBorders>
            <w:shd w:val="clear" w:color="auto" w:fill="auto"/>
            <w:vAlign w:val="center"/>
            <w:hideMark/>
          </w:tcPr>
          <w:p w14:paraId="5159B80D"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12483,25</w:t>
            </w:r>
          </w:p>
        </w:tc>
        <w:tc>
          <w:tcPr>
            <w:tcW w:w="606" w:type="pct"/>
            <w:tcBorders>
              <w:top w:val="nil"/>
              <w:left w:val="nil"/>
              <w:bottom w:val="single" w:sz="4" w:space="0" w:color="auto"/>
              <w:right w:val="single" w:sz="4" w:space="0" w:color="auto"/>
            </w:tcBorders>
            <w:shd w:val="clear" w:color="auto" w:fill="auto"/>
            <w:vAlign w:val="center"/>
            <w:hideMark/>
          </w:tcPr>
          <w:p w14:paraId="79F6A934"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Природный газ</w:t>
            </w:r>
          </w:p>
        </w:tc>
        <w:tc>
          <w:tcPr>
            <w:tcW w:w="496" w:type="pct"/>
            <w:tcBorders>
              <w:top w:val="nil"/>
              <w:left w:val="nil"/>
              <w:bottom w:val="single" w:sz="4" w:space="0" w:color="auto"/>
              <w:right w:val="single" w:sz="4" w:space="0" w:color="auto"/>
            </w:tcBorders>
            <w:shd w:val="clear" w:color="auto" w:fill="auto"/>
            <w:vAlign w:val="center"/>
            <w:hideMark/>
          </w:tcPr>
          <w:p w14:paraId="06C631F8"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178,000</w:t>
            </w:r>
          </w:p>
        </w:tc>
        <w:tc>
          <w:tcPr>
            <w:tcW w:w="454" w:type="pct"/>
            <w:tcBorders>
              <w:top w:val="nil"/>
              <w:left w:val="nil"/>
              <w:bottom w:val="single" w:sz="4" w:space="0" w:color="auto"/>
              <w:right w:val="single" w:sz="4" w:space="0" w:color="auto"/>
            </w:tcBorders>
            <w:shd w:val="clear" w:color="auto" w:fill="auto"/>
            <w:noWrap/>
            <w:vAlign w:val="bottom"/>
            <w:hideMark/>
          </w:tcPr>
          <w:p w14:paraId="7C77B727"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0,164</w:t>
            </w:r>
          </w:p>
        </w:tc>
        <w:tc>
          <w:tcPr>
            <w:tcW w:w="442" w:type="pct"/>
            <w:tcBorders>
              <w:top w:val="nil"/>
              <w:left w:val="nil"/>
              <w:bottom w:val="single" w:sz="4" w:space="0" w:color="auto"/>
              <w:right w:val="single" w:sz="4" w:space="0" w:color="auto"/>
            </w:tcBorders>
            <w:shd w:val="clear" w:color="auto" w:fill="auto"/>
            <w:noWrap/>
            <w:vAlign w:val="center"/>
            <w:hideMark/>
          </w:tcPr>
          <w:p w14:paraId="17BA5EFD"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2329</w:t>
            </w:r>
          </w:p>
        </w:tc>
        <w:tc>
          <w:tcPr>
            <w:tcW w:w="472" w:type="pct"/>
            <w:tcBorders>
              <w:top w:val="nil"/>
              <w:left w:val="nil"/>
              <w:bottom w:val="single" w:sz="4" w:space="0" w:color="auto"/>
              <w:right w:val="single" w:sz="4" w:space="0" w:color="auto"/>
            </w:tcBorders>
            <w:shd w:val="clear" w:color="auto" w:fill="auto"/>
            <w:noWrap/>
            <w:vAlign w:val="center"/>
            <w:hideMark/>
          </w:tcPr>
          <w:p w14:paraId="63DAC149"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2042,72</w:t>
            </w:r>
          </w:p>
        </w:tc>
      </w:tr>
      <w:tr w:rsidR="00C17590" w:rsidRPr="00BA3AFC" w14:paraId="299E2C25" w14:textId="77777777" w:rsidTr="000750DA">
        <w:trPr>
          <w:trHeight w:val="20"/>
        </w:trPr>
        <w:tc>
          <w:tcPr>
            <w:tcW w:w="1091" w:type="pct"/>
            <w:tcBorders>
              <w:top w:val="nil"/>
              <w:left w:val="single" w:sz="4" w:space="0" w:color="auto"/>
              <w:bottom w:val="single" w:sz="4" w:space="0" w:color="auto"/>
              <w:right w:val="single" w:sz="4" w:space="0" w:color="auto"/>
            </w:tcBorders>
            <w:shd w:val="clear" w:color="auto" w:fill="auto"/>
            <w:vAlign w:val="center"/>
            <w:hideMark/>
          </w:tcPr>
          <w:p w14:paraId="077B1C7E" w14:textId="77777777" w:rsidR="00650895" w:rsidRPr="00BA3AFC" w:rsidRDefault="00C17590" w:rsidP="00BA3AFC">
            <w:pPr>
              <w:pStyle w:val="1fffb"/>
              <w:keepNext w:val="0"/>
              <w:keepLines w:val="0"/>
              <w:widowControl w:val="0"/>
              <w:suppressAutoHyphens/>
              <w:contextualSpacing/>
              <w:jc w:val="both"/>
              <w:rPr>
                <w:sz w:val="28"/>
                <w:szCs w:val="28"/>
              </w:rPr>
            </w:pPr>
            <w:r w:rsidRPr="00BA3AFC">
              <w:rPr>
                <w:sz w:val="28"/>
                <w:szCs w:val="28"/>
              </w:rPr>
              <w:t xml:space="preserve">Блочная котельная </w:t>
            </w:r>
          </w:p>
          <w:p w14:paraId="650177AA" w14:textId="7B51AD8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д.</w:t>
            </w:r>
            <w:r w:rsidR="00650895" w:rsidRPr="00BA3AFC">
              <w:rPr>
                <w:sz w:val="28"/>
                <w:szCs w:val="28"/>
                <w:lang w:val="ru-RU"/>
              </w:rPr>
              <w:t xml:space="preserve"> </w:t>
            </w:r>
            <w:r w:rsidRPr="00BA3AFC">
              <w:rPr>
                <w:sz w:val="28"/>
                <w:szCs w:val="28"/>
              </w:rPr>
              <w:t>Касарги</w:t>
            </w:r>
          </w:p>
        </w:tc>
        <w:tc>
          <w:tcPr>
            <w:tcW w:w="480" w:type="pct"/>
            <w:tcBorders>
              <w:top w:val="nil"/>
              <w:left w:val="nil"/>
              <w:bottom w:val="single" w:sz="4" w:space="0" w:color="auto"/>
              <w:right w:val="single" w:sz="4" w:space="0" w:color="auto"/>
            </w:tcBorders>
            <w:shd w:val="clear" w:color="auto" w:fill="auto"/>
            <w:vAlign w:val="center"/>
            <w:hideMark/>
          </w:tcPr>
          <w:p w14:paraId="04589EDC"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0,70</w:t>
            </w:r>
          </w:p>
        </w:tc>
        <w:tc>
          <w:tcPr>
            <w:tcW w:w="519" w:type="pct"/>
            <w:tcBorders>
              <w:top w:val="nil"/>
              <w:left w:val="nil"/>
              <w:bottom w:val="single" w:sz="4" w:space="0" w:color="auto"/>
              <w:right w:val="single" w:sz="4" w:space="0" w:color="auto"/>
            </w:tcBorders>
            <w:shd w:val="clear" w:color="auto" w:fill="auto"/>
            <w:vAlign w:val="center"/>
            <w:hideMark/>
          </w:tcPr>
          <w:p w14:paraId="56D31930"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0,66</w:t>
            </w:r>
          </w:p>
        </w:tc>
        <w:tc>
          <w:tcPr>
            <w:tcW w:w="440" w:type="pct"/>
            <w:tcBorders>
              <w:top w:val="nil"/>
              <w:left w:val="nil"/>
              <w:bottom w:val="single" w:sz="4" w:space="0" w:color="auto"/>
              <w:right w:val="single" w:sz="4" w:space="0" w:color="auto"/>
            </w:tcBorders>
            <w:shd w:val="clear" w:color="auto" w:fill="auto"/>
            <w:vAlign w:val="center"/>
            <w:hideMark/>
          </w:tcPr>
          <w:p w14:paraId="7B7A3A46"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784,24</w:t>
            </w:r>
          </w:p>
        </w:tc>
        <w:tc>
          <w:tcPr>
            <w:tcW w:w="606" w:type="pct"/>
            <w:tcBorders>
              <w:top w:val="nil"/>
              <w:left w:val="nil"/>
              <w:bottom w:val="single" w:sz="4" w:space="0" w:color="auto"/>
              <w:right w:val="single" w:sz="4" w:space="0" w:color="auto"/>
            </w:tcBorders>
            <w:shd w:val="clear" w:color="auto" w:fill="auto"/>
            <w:vAlign w:val="center"/>
            <w:hideMark/>
          </w:tcPr>
          <w:p w14:paraId="1B1A8897"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Природный газ</w:t>
            </w:r>
          </w:p>
        </w:tc>
        <w:tc>
          <w:tcPr>
            <w:tcW w:w="496" w:type="pct"/>
            <w:tcBorders>
              <w:top w:val="nil"/>
              <w:left w:val="nil"/>
              <w:bottom w:val="single" w:sz="4" w:space="0" w:color="auto"/>
              <w:right w:val="single" w:sz="4" w:space="0" w:color="auto"/>
            </w:tcBorders>
            <w:shd w:val="clear" w:color="auto" w:fill="auto"/>
            <w:vAlign w:val="center"/>
            <w:hideMark/>
          </w:tcPr>
          <w:p w14:paraId="63F6D7C1"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92,000</w:t>
            </w:r>
          </w:p>
        </w:tc>
        <w:tc>
          <w:tcPr>
            <w:tcW w:w="454" w:type="pct"/>
            <w:tcBorders>
              <w:top w:val="nil"/>
              <w:left w:val="nil"/>
              <w:bottom w:val="single" w:sz="4" w:space="0" w:color="auto"/>
              <w:right w:val="single" w:sz="4" w:space="0" w:color="auto"/>
            </w:tcBorders>
            <w:shd w:val="clear" w:color="auto" w:fill="auto"/>
            <w:vAlign w:val="center"/>
            <w:hideMark/>
          </w:tcPr>
          <w:p w14:paraId="0FBFEB39"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0,164</w:t>
            </w:r>
          </w:p>
        </w:tc>
        <w:tc>
          <w:tcPr>
            <w:tcW w:w="442" w:type="pct"/>
            <w:tcBorders>
              <w:top w:val="nil"/>
              <w:left w:val="nil"/>
              <w:bottom w:val="single" w:sz="4" w:space="0" w:color="auto"/>
              <w:right w:val="single" w:sz="4" w:space="0" w:color="auto"/>
            </w:tcBorders>
            <w:shd w:val="clear" w:color="auto" w:fill="auto"/>
            <w:noWrap/>
            <w:vAlign w:val="center"/>
            <w:hideMark/>
          </w:tcPr>
          <w:p w14:paraId="50AF9098"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156</w:t>
            </w:r>
          </w:p>
        </w:tc>
        <w:tc>
          <w:tcPr>
            <w:tcW w:w="472" w:type="pct"/>
            <w:tcBorders>
              <w:top w:val="nil"/>
              <w:left w:val="nil"/>
              <w:bottom w:val="single" w:sz="4" w:space="0" w:color="auto"/>
              <w:right w:val="single" w:sz="4" w:space="0" w:color="auto"/>
            </w:tcBorders>
            <w:shd w:val="clear" w:color="auto" w:fill="auto"/>
            <w:noWrap/>
            <w:vAlign w:val="center"/>
            <w:hideMark/>
          </w:tcPr>
          <w:p w14:paraId="7A4AFB78"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137,27</w:t>
            </w:r>
          </w:p>
        </w:tc>
      </w:tr>
      <w:tr w:rsidR="00C17590" w:rsidRPr="00BA3AFC" w14:paraId="73C714F2" w14:textId="77777777" w:rsidTr="007F3FE7">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4106388" w14:textId="77777777" w:rsidR="00C17590" w:rsidRPr="00BA3AFC" w:rsidRDefault="00C17590" w:rsidP="007F3FE7">
            <w:pPr>
              <w:pStyle w:val="1fffb"/>
              <w:keepNext w:val="0"/>
              <w:keepLines w:val="0"/>
              <w:widowControl w:val="0"/>
              <w:suppressAutoHyphens/>
              <w:contextualSpacing/>
              <w:rPr>
                <w:sz w:val="28"/>
                <w:szCs w:val="28"/>
              </w:rPr>
            </w:pPr>
            <w:r w:rsidRPr="00BA3AFC">
              <w:rPr>
                <w:sz w:val="28"/>
                <w:szCs w:val="28"/>
              </w:rPr>
              <w:t>2027-2031 годы</w:t>
            </w:r>
          </w:p>
        </w:tc>
      </w:tr>
      <w:tr w:rsidR="00C17590" w:rsidRPr="00BA3AFC" w14:paraId="0560A814" w14:textId="77777777" w:rsidTr="000750DA">
        <w:trPr>
          <w:trHeight w:val="20"/>
        </w:trPr>
        <w:tc>
          <w:tcPr>
            <w:tcW w:w="1091" w:type="pct"/>
            <w:tcBorders>
              <w:top w:val="nil"/>
              <w:left w:val="single" w:sz="4" w:space="0" w:color="auto"/>
              <w:bottom w:val="single" w:sz="4" w:space="0" w:color="auto"/>
              <w:right w:val="single" w:sz="4" w:space="0" w:color="auto"/>
            </w:tcBorders>
            <w:shd w:val="clear" w:color="auto" w:fill="auto"/>
            <w:noWrap/>
            <w:vAlign w:val="center"/>
            <w:hideMark/>
          </w:tcPr>
          <w:p w14:paraId="71EC11B3" w14:textId="77777777" w:rsidR="00650895" w:rsidRPr="00BA3AFC" w:rsidRDefault="00C17590" w:rsidP="00BA3AFC">
            <w:pPr>
              <w:pStyle w:val="1fffb"/>
              <w:keepNext w:val="0"/>
              <w:keepLines w:val="0"/>
              <w:widowControl w:val="0"/>
              <w:suppressAutoHyphens/>
              <w:contextualSpacing/>
              <w:jc w:val="both"/>
              <w:rPr>
                <w:sz w:val="28"/>
                <w:szCs w:val="28"/>
              </w:rPr>
            </w:pPr>
            <w:r w:rsidRPr="00BA3AFC">
              <w:rPr>
                <w:sz w:val="28"/>
                <w:szCs w:val="28"/>
              </w:rPr>
              <w:t xml:space="preserve">Газовая котельная </w:t>
            </w:r>
          </w:p>
          <w:p w14:paraId="377B7F20" w14:textId="0D0E1FF1"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п.</w:t>
            </w:r>
            <w:r w:rsidR="00650895" w:rsidRPr="00BA3AFC">
              <w:rPr>
                <w:sz w:val="28"/>
                <w:szCs w:val="28"/>
                <w:lang w:val="ru-RU"/>
              </w:rPr>
              <w:t xml:space="preserve"> </w:t>
            </w:r>
            <w:r w:rsidRPr="00BA3AFC">
              <w:rPr>
                <w:sz w:val="28"/>
                <w:szCs w:val="28"/>
              </w:rPr>
              <w:t>Мирный</w:t>
            </w:r>
          </w:p>
        </w:tc>
        <w:tc>
          <w:tcPr>
            <w:tcW w:w="480" w:type="pct"/>
            <w:tcBorders>
              <w:top w:val="nil"/>
              <w:left w:val="nil"/>
              <w:bottom w:val="single" w:sz="4" w:space="0" w:color="auto"/>
              <w:right w:val="single" w:sz="4" w:space="0" w:color="auto"/>
            </w:tcBorders>
            <w:shd w:val="clear" w:color="auto" w:fill="auto"/>
            <w:vAlign w:val="center"/>
            <w:hideMark/>
          </w:tcPr>
          <w:p w14:paraId="17C8C82B"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4,98</w:t>
            </w:r>
          </w:p>
        </w:tc>
        <w:tc>
          <w:tcPr>
            <w:tcW w:w="519" w:type="pct"/>
            <w:tcBorders>
              <w:top w:val="nil"/>
              <w:left w:val="nil"/>
              <w:bottom w:val="single" w:sz="4" w:space="0" w:color="auto"/>
              <w:right w:val="single" w:sz="4" w:space="0" w:color="auto"/>
            </w:tcBorders>
            <w:shd w:val="clear" w:color="auto" w:fill="auto"/>
            <w:vAlign w:val="center"/>
            <w:hideMark/>
          </w:tcPr>
          <w:p w14:paraId="0CB3CF6C"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4,74</w:t>
            </w:r>
          </w:p>
        </w:tc>
        <w:tc>
          <w:tcPr>
            <w:tcW w:w="440" w:type="pct"/>
            <w:tcBorders>
              <w:top w:val="nil"/>
              <w:left w:val="nil"/>
              <w:bottom w:val="single" w:sz="4" w:space="0" w:color="auto"/>
              <w:right w:val="single" w:sz="4" w:space="0" w:color="auto"/>
            </w:tcBorders>
            <w:shd w:val="clear" w:color="auto" w:fill="auto"/>
            <w:vAlign w:val="center"/>
            <w:hideMark/>
          </w:tcPr>
          <w:p w14:paraId="692925BE"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12749,25</w:t>
            </w:r>
          </w:p>
        </w:tc>
        <w:tc>
          <w:tcPr>
            <w:tcW w:w="606" w:type="pct"/>
            <w:tcBorders>
              <w:top w:val="nil"/>
              <w:left w:val="nil"/>
              <w:bottom w:val="single" w:sz="4" w:space="0" w:color="auto"/>
              <w:right w:val="single" w:sz="4" w:space="0" w:color="auto"/>
            </w:tcBorders>
            <w:shd w:val="clear" w:color="auto" w:fill="auto"/>
            <w:vAlign w:val="center"/>
            <w:hideMark/>
          </w:tcPr>
          <w:p w14:paraId="6A99DD1C"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Природный газ</w:t>
            </w:r>
          </w:p>
        </w:tc>
        <w:tc>
          <w:tcPr>
            <w:tcW w:w="496" w:type="pct"/>
            <w:tcBorders>
              <w:top w:val="nil"/>
              <w:left w:val="nil"/>
              <w:bottom w:val="single" w:sz="4" w:space="0" w:color="auto"/>
              <w:right w:val="single" w:sz="4" w:space="0" w:color="auto"/>
            </w:tcBorders>
            <w:shd w:val="clear" w:color="auto" w:fill="auto"/>
            <w:vAlign w:val="center"/>
            <w:hideMark/>
          </w:tcPr>
          <w:p w14:paraId="2BC47B60"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178,000</w:t>
            </w:r>
          </w:p>
        </w:tc>
        <w:tc>
          <w:tcPr>
            <w:tcW w:w="454" w:type="pct"/>
            <w:tcBorders>
              <w:top w:val="nil"/>
              <w:left w:val="nil"/>
              <w:bottom w:val="single" w:sz="4" w:space="0" w:color="auto"/>
              <w:right w:val="single" w:sz="4" w:space="0" w:color="auto"/>
            </w:tcBorders>
            <w:shd w:val="clear" w:color="auto" w:fill="auto"/>
            <w:noWrap/>
            <w:vAlign w:val="bottom"/>
            <w:hideMark/>
          </w:tcPr>
          <w:p w14:paraId="2BBDE38C"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0,164</w:t>
            </w:r>
          </w:p>
        </w:tc>
        <w:tc>
          <w:tcPr>
            <w:tcW w:w="442" w:type="pct"/>
            <w:tcBorders>
              <w:top w:val="nil"/>
              <w:left w:val="nil"/>
              <w:bottom w:val="single" w:sz="4" w:space="0" w:color="auto"/>
              <w:right w:val="single" w:sz="4" w:space="0" w:color="auto"/>
            </w:tcBorders>
            <w:shd w:val="clear" w:color="auto" w:fill="auto"/>
            <w:noWrap/>
            <w:vAlign w:val="center"/>
            <w:hideMark/>
          </w:tcPr>
          <w:p w14:paraId="2ECF4B40"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2378</w:t>
            </w:r>
          </w:p>
        </w:tc>
        <w:tc>
          <w:tcPr>
            <w:tcW w:w="472" w:type="pct"/>
            <w:tcBorders>
              <w:top w:val="nil"/>
              <w:left w:val="nil"/>
              <w:bottom w:val="single" w:sz="4" w:space="0" w:color="auto"/>
              <w:right w:val="single" w:sz="4" w:space="0" w:color="auto"/>
            </w:tcBorders>
            <w:shd w:val="clear" w:color="auto" w:fill="auto"/>
            <w:noWrap/>
            <w:vAlign w:val="center"/>
            <w:hideMark/>
          </w:tcPr>
          <w:p w14:paraId="6186A479"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2086,25</w:t>
            </w:r>
          </w:p>
        </w:tc>
      </w:tr>
      <w:tr w:rsidR="00C17590" w:rsidRPr="00BA3AFC" w14:paraId="0F25DFB4" w14:textId="77777777" w:rsidTr="000750DA">
        <w:trPr>
          <w:trHeight w:val="20"/>
        </w:trPr>
        <w:tc>
          <w:tcPr>
            <w:tcW w:w="1091" w:type="pct"/>
            <w:tcBorders>
              <w:top w:val="nil"/>
              <w:left w:val="single" w:sz="4" w:space="0" w:color="auto"/>
              <w:bottom w:val="single" w:sz="4" w:space="0" w:color="auto"/>
              <w:right w:val="single" w:sz="4" w:space="0" w:color="auto"/>
            </w:tcBorders>
            <w:shd w:val="clear" w:color="auto" w:fill="auto"/>
            <w:noWrap/>
            <w:vAlign w:val="center"/>
            <w:hideMark/>
          </w:tcPr>
          <w:p w14:paraId="049EE4C3" w14:textId="77777777" w:rsidR="00650895" w:rsidRPr="00BA3AFC" w:rsidRDefault="00C17590" w:rsidP="00BA3AFC">
            <w:pPr>
              <w:pStyle w:val="1fffb"/>
              <w:keepNext w:val="0"/>
              <w:keepLines w:val="0"/>
              <w:widowControl w:val="0"/>
              <w:suppressAutoHyphens/>
              <w:contextualSpacing/>
              <w:jc w:val="both"/>
              <w:rPr>
                <w:sz w:val="28"/>
                <w:szCs w:val="28"/>
              </w:rPr>
            </w:pPr>
            <w:r w:rsidRPr="00BA3AFC">
              <w:rPr>
                <w:sz w:val="28"/>
                <w:szCs w:val="28"/>
              </w:rPr>
              <w:t>Блочная котельная</w:t>
            </w:r>
          </w:p>
          <w:p w14:paraId="681CACE1" w14:textId="4F517FC1"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 xml:space="preserve"> д.</w:t>
            </w:r>
            <w:r w:rsidR="00650895" w:rsidRPr="00BA3AFC">
              <w:rPr>
                <w:sz w:val="28"/>
                <w:szCs w:val="28"/>
                <w:lang w:val="ru-RU"/>
              </w:rPr>
              <w:t xml:space="preserve"> </w:t>
            </w:r>
            <w:r w:rsidRPr="00BA3AFC">
              <w:rPr>
                <w:sz w:val="28"/>
                <w:szCs w:val="28"/>
              </w:rPr>
              <w:t>Касарги</w:t>
            </w:r>
          </w:p>
        </w:tc>
        <w:tc>
          <w:tcPr>
            <w:tcW w:w="480" w:type="pct"/>
            <w:tcBorders>
              <w:top w:val="nil"/>
              <w:left w:val="nil"/>
              <w:bottom w:val="single" w:sz="4" w:space="0" w:color="auto"/>
              <w:right w:val="single" w:sz="4" w:space="0" w:color="auto"/>
            </w:tcBorders>
            <w:shd w:val="clear" w:color="auto" w:fill="auto"/>
            <w:vAlign w:val="center"/>
            <w:hideMark/>
          </w:tcPr>
          <w:p w14:paraId="2F21149F"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0,74</w:t>
            </w:r>
          </w:p>
        </w:tc>
        <w:tc>
          <w:tcPr>
            <w:tcW w:w="519" w:type="pct"/>
            <w:tcBorders>
              <w:top w:val="nil"/>
              <w:left w:val="nil"/>
              <w:bottom w:val="single" w:sz="4" w:space="0" w:color="auto"/>
              <w:right w:val="single" w:sz="4" w:space="0" w:color="auto"/>
            </w:tcBorders>
            <w:shd w:val="clear" w:color="auto" w:fill="auto"/>
            <w:vAlign w:val="center"/>
            <w:hideMark/>
          </w:tcPr>
          <w:p w14:paraId="2320EC48"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0,73</w:t>
            </w:r>
          </w:p>
        </w:tc>
        <w:tc>
          <w:tcPr>
            <w:tcW w:w="440" w:type="pct"/>
            <w:tcBorders>
              <w:top w:val="nil"/>
              <w:left w:val="nil"/>
              <w:bottom w:val="single" w:sz="4" w:space="0" w:color="auto"/>
              <w:right w:val="single" w:sz="4" w:space="0" w:color="auto"/>
            </w:tcBorders>
            <w:shd w:val="clear" w:color="auto" w:fill="auto"/>
            <w:vAlign w:val="center"/>
            <w:hideMark/>
          </w:tcPr>
          <w:p w14:paraId="41155BCD"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835,25</w:t>
            </w:r>
          </w:p>
        </w:tc>
        <w:tc>
          <w:tcPr>
            <w:tcW w:w="606" w:type="pct"/>
            <w:tcBorders>
              <w:top w:val="nil"/>
              <w:left w:val="nil"/>
              <w:bottom w:val="single" w:sz="4" w:space="0" w:color="auto"/>
              <w:right w:val="single" w:sz="4" w:space="0" w:color="auto"/>
            </w:tcBorders>
            <w:shd w:val="clear" w:color="auto" w:fill="auto"/>
            <w:vAlign w:val="center"/>
            <w:hideMark/>
          </w:tcPr>
          <w:p w14:paraId="6B6F928C"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Природный газ</w:t>
            </w:r>
          </w:p>
        </w:tc>
        <w:tc>
          <w:tcPr>
            <w:tcW w:w="496" w:type="pct"/>
            <w:tcBorders>
              <w:top w:val="nil"/>
              <w:left w:val="nil"/>
              <w:bottom w:val="single" w:sz="4" w:space="0" w:color="auto"/>
              <w:right w:val="single" w:sz="4" w:space="0" w:color="auto"/>
            </w:tcBorders>
            <w:shd w:val="clear" w:color="auto" w:fill="auto"/>
            <w:vAlign w:val="center"/>
            <w:hideMark/>
          </w:tcPr>
          <w:p w14:paraId="32560536"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92,000</w:t>
            </w:r>
          </w:p>
        </w:tc>
        <w:tc>
          <w:tcPr>
            <w:tcW w:w="454" w:type="pct"/>
            <w:tcBorders>
              <w:top w:val="nil"/>
              <w:left w:val="nil"/>
              <w:bottom w:val="single" w:sz="4" w:space="0" w:color="auto"/>
              <w:right w:val="single" w:sz="4" w:space="0" w:color="auto"/>
            </w:tcBorders>
            <w:shd w:val="clear" w:color="auto" w:fill="auto"/>
            <w:vAlign w:val="center"/>
            <w:hideMark/>
          </w:tcPr>
          <w:p w14:paraId="2912C84D"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0,164</w:t>
            </w:r>
          </w:p>
        </w:tc>
        <w:tc>
          <w:tcPr>
            <w:tcW w:w="442" w:type="pct"/>
            <w:tcBorders>
              <w:top w:val="nil"/>
              <w:left w:val="nil"/>
              <w:bottom w:val="single" w:sz="4" w:space="0" w:color="auto"/>
              <w:right w:val="single" w:sz="4" w:space="0" w:color="auto"/>
            </w:tcBorders>
            <w:shd w:val="clear" w:color="auto" w:fill="auto"/>
            <w:noWrap/>
            <w:vAlign w:val="center"/>
            <w:hideMark/>
          </w:tcPr>
          <w:p w14:paraId="509B0A16"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167</w:t>
            </w:r>
          </w:p>
        </w:tc>
        <w:tc>
          <w:tcPr>
            <w:tcW w:w="472" w:type="pct"/>
            <w:tcBorders>
              <w:top w:val="nil"/>
              <w:left w:val="nil"/>
              <w:bottom w:val="single" w:sz="4" w:space="0" w:color="auto"/>
              <w:right w:val="single" w:sz="4" w:space="0" w:color="auto"/>
            </w:tcBorders>
            <w:shd w:val="clear" w:color="auto" w:fill="auto"/>
            <w:noWrap/>
            <w:vAlign w:val="center"/>
            <w:hideMark/>
          </w:tcPr>
          <w:p w14:paraId="66DEDF35"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146,20</w:t>
            </w:r>
          </w:p>
        </w:tc>
      </w:tr>
      <w:tr w:rsidR="00C17590" w:rsidRPr="00BA3AFC" w14:paraId="1A364A07" w14:textId="77777777" w:rsidTr="007F3FE7">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B03C200" w14:textId="77777777" w:rsidR="00C17590" w:rsidRPr="00BA3AFC" w:rsidRDefault="00C17590" w:rsidP="007F3FE7">
            <w:pPr>
              <w:pStyle w:val="1fffb"/>
              <w:keepNext w:val="0"/>
              <w:keepLines w:val="0"/>
              <w:widowControl w:val="0"/>
              <w:suppressAutoHyphens/>
              <w:contextualSpacing/>
              <w:rPr>
                <w:sz w:val="28"/>
                <w:szCs w:val="28"/>
              </w:rPr>
            </w:pPr>
            <w:r w:rsidRPr="00BA3AFC">
              <w:rPr>
                <w:sz w:val="28"/>
                <w:szCs w:val="28"/>
              </w:rPr>
              <w:t>2032-2034 годы</w:t>
            </w:r>
          </w:p>
        </w:tc>
      </w:tr>
      <w:tr w:rsidR="00C17590" w:rsidRPr="00BA3AFC" w14:paraId="17E2374B" w14:textId="77777777" w:rsidTr="000750DA">
        <w:trPr>
          <w:trHeight w:val="20"/>
        </w:trPr>
        <w:tc>
          <w:tcPr>
            <w:tcW w:w="1091" w:type="pct"/>
            <w:tcBorders>
              <w:top w:val="nil"/>
              <w:left w:val="single" w:sz="4" w:space="0" w:color="auto"/>
              <w:bottom w:val="single" w:sz="4" w:space="0" w:color="auto"/>
              <w:right w:val="single" w:sz="4" w:space="0" w:color="auto"/>
            </w:tcBorders>
            <w:shd w:val="clear" w:color="auto" w:fill="auto"/>
            <w:noWrap/>
            <w:vAlign w:val="center"/>
            <w:hideMark/>
          </w:tcPr>
          <w:p w14:paraId="4161097D" w14:textId="77777777" w:rsidR="00650895" w:rsidRPr="00BA3AFC" w:rsidRDefault="00C17590" w:rsidP="00BA3AFC">
            <w:pPr>
              <w:pStyle w:val="1fffb"/>
              <w:keepNext w:val="0"/>
              <w:keepLines w:val="0"/>
              <w:widowControl w:val="0"/>
              <w:suppressAutoHyphens/>
              <w:contextualSpacing/>
              <w:jc w:val="both"/>
              <w:rPr>
                <w:sz w:val="28"/>
                <w:szCs w:val="28"/>
              </w:rPr>
            </w:pPr>
            <w:r w:rsidRPr="00BA3AFC">
              <w:rPr>
                <w:sz w:val="28"/>
                <w:szCs w:val="28"/>
              </w:rPr>
              <w:t>Газовая котельная</w:t>
            </w:r>
          </w:p>
          <w:p w14:paraId="2FC2A1B8" w14:textId="3B58311D"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 xml:space="preserve"> п.</w:t>
            </w:r>
            <w:r w:rsidR="00650895" w:rsidRPr="00BA3AFC">
              <w:rPr>
                <w:sz w:val="28"/>
                <w:szCs w:val="28"/>
                <w:lang w:val="ru-RU"/>
              </w:rPr>
              <w:t xml:space="preserve"> </w:t>
            </w:r>
            <w:r w:rsidRPr="00BA3AFC">
              <w:rPr>
                <w:sz w:val="28"/>
                <w:szCs w:val="28"/>
              </w:rPr>
              <w:t>Мирный</w:t>
            </w:r>
          </w:p>
        </w:tc>
        <w:tc>
          <w:tcPr>
            <w:tcW w:w="480" w:type="pct"/>
            <w:tcBorders>
              <w:top w:val="nil"/>
              <w:left w:val="nil"/>
              <w:bottom w:val="single" w:sz="4" w:space="0" w:color="auto"/>
              <w:right w:val="single" w:sz="4" w:space="0" w:color="auto"/>
            </w:tcBorders>
            <w:shd w:val="clear" w:color="auto" w:fill="auto"/>
            <w:vAlign w:val="center"/>
            <w:hideMark/>
          </w:tcPr>
          <w:p w14:paraId="58C2EC01"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5,21</w:t>
            </w:r>
          </w:p>
        </w:tc>
        <w:tc>
          <w:tcPr>
            <w:tcW w:w="519" w:type="pct"/>
            <w:tcBorders>
              <w:top w:val="nil"/>
              <w:left w:val="nil"/>
              <w:bottom w:val="single" w:sz="4" w:space="0" w:color="auto"/>
              <w:right w:val="single" w:sz="4" w:space="0" w:color="auto"/>
            </w:tcBorders>
            <w:shd w:val="clear" w:color="auto" w:fill="auto"/>
            <w:vAlign w:val="center"/>
            <w:hideMark/>
          </w:tcPr>
          <w:p w14:paraId="48E4CC3D"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4,98</w:t>
            </w:r>
          </w:p>
        </w:tc>
        <w:tc>
          <w:tcPr>
            <w:tcW w:w="440" w:type="pct"/>
            <w:tcBorders>
              <w:top w:val="nil"/>
              <w:left w:val="nil"/>
              <w:bottom w:val="single" w:sz="4" w:space="0" w:color="auto"/>
              <w:right w:val="single" w:sz="4" w:space="0" w:color="auto"/>
            </w:tcBorders>
            <w:shd w:val="clear" w:color="auto" w:fill="auto"/>
            <w:vAlign w:val="center"/>
            <w:hideMark/>
          </w:tcPr>
          <w:p w14:paraId="0C7C0CE4"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13344,00</w:t>
            </w:r>
          </w:p>
        </w:tc>
        <w:tc>
          <w:tcPr>
            <w:tcW w:w="606" w:type="pct"/>
            <w:tcBorders>
              <w:top w:val="nil"/>
              <w:left w:val="nil"/>
              <w:bottom w:val="single" w:sz="4" w:space="0" w:color="auto"/>
              <w:right w:val="single" w:sz="4" w:space="0" w:color="auto"/>
            </w:tcBorders>
            <w:shd w:val="clear" w:color="auto" w:fill="auto"/>
            <w:vAlign w:val="center"/>
            <w:hideMark/>
          </w:tcPr>
          <w:p w14:paraId="0E073A4F"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Природный газ</w:t>
            </w:r>
          </w:p>
        </w:tc>
        <w:tc>
          <w:tcPr>
            <w:tcW w:w="496" w:type="pct"/>
            <w:tcBorders>
              <w:top w:val="nil"/>
              <w:left w:val="nil"/>
              <w:bottom w:val="single" w:sz="4" w:space="0" w:color="auto"/>
              <w:right w:val="single" w:sz="4" w:space="0" w:color="auto"/>
            </w:tcBorders>
            <w:shd w:val="clear" w:color="auto" w:fill="auto"/>
            <w:vAlign w:val="center"/>
            <w:hideMark/>
          </w:tcPr>
          <w:p w14:paraId="46549402"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178,000</w:t>
            </w:r>
          </w:p>
        </w:tc>
        <w:tc>
          <w:tcPr>
            <w:tcW w:w="454" w:type="pct"/>
            <w:tcBorders>
              <w:top w:val="nil"/>
              <w:left w:val="nil"/>
              <w:bottom w:val="single" w:sz="4" w:space="0" w:color="auto"/>
              <w:right w:val="single" w:sz="4" w:space="0" w:color="auto"/>
            </w:tcBorders>
            <w:shd w:val="clear" w:color="auto" w:fill="auto"/>
            <w:noWrap/>
            <w:vAlign w:val="bottom"/>
            <w:hideMark/>
          </w:tcPr>
          <w:p w14:paraId="35BEEA1E"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0,164</w:t>
            </w:r>
          </w:p>
        </w:tc>
        <w:tc>
          <w:tcPr>
            <w:tcW w:w="442" w:type="pct"/>
            <w:tcBorders>
              <w:top w:val="nil"/>
              <w:left w:val="nil"/>
              <w:bottom w:val="single" w:sz="4" w:space="0" w:color="auto"/>
              <w:right w:val="single" w:sz="4" w:space="0" w:color="auto"/>
            </w:tcBorders>
            <w:shd w:val="clear" w:color="auto" w:fill="auto"/>
            <w:noWrap/>
            <w:vAlign w:val="center"/>
            <w:hideMark/>
          </w:tcPr>
          <w:p w14:paraId="78284F1F"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2489</w:t>
            </w:r>
          </w:p>
        </w:tc>
        <w:tc>
          <w:tcPr>
            <w:tcW w:w="472" w:type="pct"/>
            <w:tcBorders>
              <w:top w:val="nil"/>
              <w:left w:val="nil"/>
              <w:bottom w:val="single" w:sz="4" w:space="0" w:color="auto"/>
              <w:right w:val="single" w:sz="4" w:space="0" w:color="auto"/>
            </w:tcBorders>
            <w:shd w:val="clear" w:color="auto" w:fill="auto"/>
            <w:noWrap/>
            <w:vAlign w:val="center"/>
            <w:hideMark/>
          </w:tcPr>
          <w:p w14:paraId="3D704A61"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2183,57</w:t>
            </w:r>
          </w:p>
        </w:tc>
      </w:tr>
      <w:tr w:rsidR="00C17590" w:rsidRPr="00BA3AFC" w14:paraId="20403185" w14:textId="77777777" w:rsidTr="000750DA">
        <w:trPr>
          <w:trHeight w:val="20"/>
        </w:trPr>
        <w:tc>
          <w:tcPr>
            <w:tcW w:w="1091" w:type="pct"/>
            <w:tcBorders>
              <w:top w:val="nil"/>
              <w:left w:val="single" w:sz="4" w:space="0" w:color="auto"/>
              <w:bottom w:val="single" w:sz="4" w:space="0" w:color="auto"/>
              <w:right w:val="single" w:sz="4" w:space="0" w:color="auto"/>
            </w:tcBorders>
            <w:shd w:val="clear" w:color="auto" w:fill="auto"/>
            <w:noWrap/>
            <w:vAlign w:val="center"/>
            <w:hideMark/>
          </w:tcPr>
          <w:p w14:paraId="35EFC26E" w14:textId="77777777" w:rsidR="00650895" w:rsidRPr="00BA3AFC" w:rsidRDefault="00C17590" w:rsidP="00BA3AFC">
            <w:pPr>
              <w:pStyle w:val="1fffb"/>
              <w:keepNext w:val="0"/>
              <w:keepLines w:val="0"/>
              <w:widowControl w:val="0"/>
              <w:suppressAutoHyphens/>
              <w:contextualSpacing/>
              <w:jc w:val="both"/>
              <w:rPr>
                <w:sz w:val="28"/>
                <w:szCs w:val="28"/>
              </w:rPr>
            </w:pPr>
            <w:r w:rsidRPr="00BA3AFC">
              <w:rPr>
                <w:sz w:val="28"/>
                <w:szCs w:val="28"/>
              </w:rPr>
              <w:t xml:space="preserve">Блочная котельная </w:t>
            </w:r>
          </w:p>
          <w:p w14:paraId="5C6FF9BB" w14:textId="0C51B740"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д.</w:t>
            </w:r>
            <w:r w:rsidR="00650895" w:rsidRPr="00BA3AFC">
              <w:rPr>
                <w:sz w:val="28"/>
                <w:szCs w:val="28"/>
                <w:lang w:val="ru-RU"/>
              </w:rPr>
              <w:t xml:space="preserve"> </w:t>
            </w:r>
            <w:r w:rsidRPr="00BA3AFC">
              <w:rPr>
                <w:sz w:val="28"/>
                <w:szCs w:val="28"/>
              </w:rPr>
              <w:t>Касарги</w:t>
            </w:r>
          </w:p>
        </w:tc>
        <w:tc>
          <w:tcPr>
            <w:tcW w:w="480" w:type="pct"/>
            <w:tcBorders>
              <w:top w:val="nil"/>
              <w:left w:val="nil"/>
              <w:bottom w:val="single" w:sz="4" w:space="0" w:color="auto"/>
              <w:right w:val="single" w:sz="4" w:space="0" w:color="auto"/>
            </w:tcBorders>
            <w:shd w:val="clear" w:color="auto" w:fill="auto"/>
            <w:vAlign w:val="center"/>
            <w:hideMark/>
          </w:tcPr>
          <w:p w14:paraId="4ECC71B2"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0,82</w:t>
            </w:r>
          </w:p>
        </w:tc>
        <w:tc>
          <w:tcPr>
            <w:tcW w:w="519" w:type="pct"/>
            <w:tcBorders>
              <w:top w:val="nil"/>
              <w:left w:val="nil"/>
              <w:bottom w:val="single" w:sz="4" w:space="0" w:color="auto"/>
              <w:right w:val="single" w:sz="4" w:space="0" w:color="auto"/>
            </w:tcBorders>
            <w:shd w:val="clear" w:color="auto" w:fill="auto"/>
            <w:vAlign w:val="center"/>
            <w:hideMark/>
          </w:tcPr>
          <w:p w14:paraId="14328FAF"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0,80</w:t>
            </w:r>
          </w:p>
        </w:tc>
        <w:tc>
          <w:tcPr>
            <w:tcW w:w="440" w:type="pct"/>
            <w:tcBorders>
              <w:top w:val="nil"/>
              <w:left w:val="nil"/>
              <w:bottom w:val="single" w:sz="4" w:space="0" w:color="auto"/>
              <w:right w:val="single" w:sz="4" w:space="0" w:color="auto"/>
            </w:tcBorders>
            <w:shd w:val="clear" w:color="auto" w:fill="auto"/>
            <w:vAlign w:val="center"/>
            <w:hideMark/>
          </w:tcPr>
          <w:p w14:paraId="72BEF421"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915,59</w:t>
            </w:r>
          </w:p>
        </w:tc>
        <w:tc>
          <w:tcPr>
            <w:tcW w:w="606" w:type="pct"/>
            <w:tcBorders>
              <w:top w:val="nil"/>
              <w:left w:val="nil"/>
              <w:bottom w:val="single" w:sz="4" w:space="0" w:color="auto"/>
              <w:right w:val="single" w:sz="4" w:space="0" w:color="auto"/>
            </w:tcBorders>
            <w:shd w:val="clear" w:color="auto" w:fill="auto"/>
            <w:vAlign w:val="center"/>
            <w:hideMark/>
          </w:tcPr>
          <w:p w14:paraId="22A881BD"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Природный газ</w:t>
            </w:r>
          </w:p>
        </w:tc>
        <w:tc>
          <w:tcPr>
            <w:tcW w:w="496" w:type="pct"/>
            <w:tcBorders>
              <w:top w:val="nil"/>
              <w:left w:val="nil"/>
              <w:bottom w:val="single" w:sz="4" w:space="0" w:color="auto"/>
              <w:right w:val="single" w:sz="4" w:space="0" w:color="auto"/>
            </w:tcBorders>
            <w:shd w:val="clear" w:color="auto" w:fill="auto"/>
            <w:vAlign w:val="center"/>
            <w:hideMark/>
          </w:tcPr>
          <w:p w14:paraId="3585EAEE"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92,000</w:t>
            </w:r>
          </w:p>
        </w:tc>
        <w:tc>
          <w:tcPr>
            <w:tcW w:w="454" w:type="pct"/>
            <w:tcBorders>
              <w:top w:val="nil"/>
              <w:left w:val="nil"/>
              <w:bottom w:val="single" w:sz="4" w:space="0" w:color="auto"/>
              <w:right w:val="single" w:sz="4" w:space="0" w:color="auto"/>
            </w:tcBorders>
            <w:shd w:val="clear" w:color="auto" w:fill="auto"/>
            <w:vAlign w:val="center"/>
            <w:hideMark/>
          </w:tcPr>
          <w:p w14:paraId="6D9279EF"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0,164</w:t>
            </w:r>
          </w:p>
        </w:tc>
        <w:tc>
          <w:tcPr>
            <w:tcW w:w="442" w:type="pct"/>
            <w:tcBorders>
              <w:top w:val="nil"/>
              <w:left w:val="nil"/>
              <w:bottom w:val="single" w:sz="4" w:space="0" w:color="auto"/>
              <w:right w:val="single" w:sz="4" w:space="0" w:color="auto"/>
            </w:tcBorders>
            <w:shd w:val="clear" w:color="auto" w:fill="auto"/>
            <w:noWrap/>
            <w:vAlign w:val="center"/>
            <w:hideMark/>
          </w:tcPr>
          <w:p w14:paraId="275CBEFC"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183</w:t>
            </w:r>
          </w:p>
        </w:tc>
        <w:tc>
          <w:tcPr>
            <w:tcW w:w="472" w:type="pct"/>
            <w:tcBorders>
              <w:top w:val="nil"/>
              <w:left w:val="nil"/>
              <w:bottom w:val="single" w:sz="4" w:space="0" w:color="auto"/>
              <w:right w:val="single" w:sz="4" w:space="0" w:color="auto"/>
            </w:tcBorders>
            <w:shd w:val="clear" w:color="auto" w:fill="auto"/>
            <w:noWrap/>
            <w:vAlign w:val="center"/>
            <w:hideMark/>
          </w:tcPr>
          <w:p w14:paraId="2C179873" w14:textId="77777777" w:rsidR="00C17590" w:rsidRPr="00BA3AFC" w:rsidRDefault="00C17590" w:rsidP="00BA3AFC">
            <w:pPr>
              <w:pStyle w:val="1fffb"/>
              <w:keepNext w:val="0"/>
              <w:keepLines w:val="0"/>
              <w:widowControl w:val="0"/>
              <w:suppressAutoHyphens/>
              <w:contextualSpacing/>
              <w:jc w:val="both"/>
              <w:rPr>
                <w:sz w:val="28"/>
                <w:szCs w:val="28"/>
              </w:rPr>
            </w:pPr>
            <w:r w:rsidRPr="00BA3AFC">
              <w:rPr>
                <w:sz w:val="28"/>
                <w:szCs w:val="28"/>
              </w:rPr>
              <w:t>160,26</w:t>
            </w:r>
          </w:p>
        </w:tc>
      </w:tr>
    </w:tbl>
    <w:p w14:paraId="0C816021" w14:textId="77777777" w:rsidR="00AB5A7B" w:rsidRPr="00764918" w:rsidRDefault="00AB5A7B" w:rsidP="005F22A1">
      <w:pPr>
        <w:spacing w:line="240" w:lineRule="auto"/>
        <w:ind w:firstLine="709"/>
        <w:rPr>
          <w:rFonts w:ascii="Times New Roman" w:eastAsia="Calibri" w:hAnsi="Times New Roman"/>
          <w:bCs/>
          <w:sz w:val="28"/>
          <w:szCs w:val="28"/>
          <w:lang w:val="ru-RU" w:bidi="ar-SA"/>
        </w:rPr>
        <w:sectPr w:rsidR="00AB5A7B" w:rsidRPr="00764918" w:rsidSect="00B42B32">
          <w:pgSz w:w="23811" w:h="16838" w:orient="landscape" w:code="8"/>
          <w:pgMar w:top="1134" w:right="851" w:bottom="1134" w:left="1418" w:header="709" w:footer="709" w:gutter="0"/>
          <w:cols w:space="708"/>
          <w:docGrid w:linePitch="360"/>
        </w:sectPr>
      </w:pPr>
    </w:p>
    <w:p w14:paraId="5A518F34" w14:textId="385F411F" w:rsidR="00AB5A7B" w:rsidRPr="00764918" w:rsidRDefault="00650895" w:rsidP="007E4AE5">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80" w:name="_Toc9154917"/>
      <w:r w:rsidRPr="00764918">
        <w:rPr>
          <w:rFonts w:ascii="Times New Roman" w:eastAsia="Calibri" w:hAnsi="Times New Roman"/>
          <w:sz w:val="28"/>
          <w:szCs w:val="28"/>
          <w:lang w:val="ru-RU" w:bidi="ar-SA"/>
        </w:rPr>
        <w:lastRenderedPageBreak/>
        <w:t xml:space="preserve"> </w:t>
      </w:r>
      <w:r w:rsidR="00AB5A7B" w:rsidRPr="00764918">
        <w:rPr>
          <w:rFonts w:ascii="Times New Roman" w:eastAsia="Calibri" w:hAnsi="Times New Roman"/>
          <w:sz w:val="28"/>
          <w:szCs w:val="28"/>
          <w:lang w:val="ru-RU" w:bidi="ar-SA"/>
        </w:rPr>
        <w:t>Результаты расчетов по каждому источнику тепловой энергии нормативных запасов топлива</w:t>
      </w:r>
      <w:bookmarkEnd w:id="380"/>
    </w:p>
    <w:p w14:paraId="05EFA718" w14:textId="77777777" w:rsidR="00AB5A7B" w:rsidRPr="00764918" w:rsidRDefault="00AB5A7B" w:rsidP="007E4AE5">
      <w:pPr>
        <w:widowControl w:val="0"/>
        <w:suppressAutoHyphens/>
        <w:spacing w:line="240" w:lineRule="auto"/>
        <w:ind w:firstLine="709"/>
        <w:rPr>
          <w:rFonts w:ascii="Times New Roman" w:eastAsia="Calibri" w:hAnsi="Times New Roman"/>
          <w:bCs/>
          <w:sz w:val="28"/>
          <w:szCs w:val="28"/>
          <w:lang w:val="ru-RU" w:bidi="ar-SA"/>
        </w:rPr>
      </w:pPr>
      <w:r w:rsidRPr="00764918">
        <w:rPr>
          <w:rFonts w:ascii="Times New Roman" w:eastAsia="Calibri" w:hAnsi="Times New Roman"/>
          <w:bCs/>
          <w:sz w:val="28"/>
          <w:szCs w:val="28"/>
          <w:lang w:val="ru-RU" w:bidi="ar-SA"/>
        </w:rPr>
        <w:t xml:space="preserve">Таблица 17 – Основные исходные данные и результаты расчета создания нормативного неснижаемого запаса топлива (ННЗТ) ООО «ВЕЛЛ-КОМ» </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94"/>
        <w:gridCol w:w="1994"/>
        <w:gridCol w:w="1778"/>
        <w:gridCol w:w="1603"/>
      </w:tblGrid>
      <w:tr w:rsidR="00E14C42" w:rsidRPr="007E4AE5" w14:paraId="5345A92C" w14:textId="77777777" w:rsidTr="007E4AE5">
        <w:trPr>
          <w:trHeight w:val="20"/>
        </w:trPr>
        <w:tc>
          <w:tcPr>
            <w:tcW w:w="1183" w:type="pct"/>
            <w:shd w:val="clear" w:color="auto" w:fill="auto"/>
            <w:vAlign w:val="center"/>
            <w:hideMark/>
          </w:tcPr>
          <w:p w14:paraId="55E9F818" w14:textId="77777777" w:rsidR="00AB5A7B" w:rsidRPr="007E4AE5" w:rsidRDefault="00AB5A7B" w:rsidP="002A2749">
            <w:pPr>
              <w:spacing w:line="240" w:lineRule="auto"/>
              <w:ind w:firstLine="0"/>
              <w:jc w:val="center"/>
              <w:rPr>
                <w:rFonts w:ascii="Times New Roman" w:eastAsia="Calibri" w:hAnsi="Times New Roman"/>
                <w:sz w:val="28"/>
                <w:szCs w:val="28"/>
                <w:lang w:val="ru-RU" w:bidi="ar-SA"/>
              </w:rPr>
            </w:pPr>
            <w:r w:rsidRPr="007E4AE5">
              <w:rPr>
                <w:rFonts w:ascii="Times New Roman" w:eastAsia="Calibri" w:hAnsi="Times New Roman"/>
                <w:sz w:val="28"/>
                <w:szCs w:val="28"/>
                <w:lang w:val="ru-RU" w:bidi="ar-SA"/>
              </w:rPr>
              <w:t>Наименование котельной</w:t>
            </w:r>
          </w:p>
        </w:tc>
        <w:tc>
          <w:tcPr>
            <w:tcW w:w="1043" w:type="pct"/>
            <w:shd w:val="clear" w:color="auto" w:fill="auto"/>
            <w:vAlign w:val="center"/>
            <w:hideMark/>
          </w:tcPr>
          <w:p w14:paraId="0BDF894A" w14:textId="77777777" w:rsidR="00AB5A7B" w:rsidRPr="007E4AE5" w:rsidRDefault="00AB5A7B" w:rsidP="002A2749">
            <w:pPr>
              <w:spacing w:line="240" w:lineRule="auto"/>
              <w:ind w:firstLine="0"/>
              <w:jc w:val="center"/>
              <w:rPr>
                <w:rFonts w:ascii="Times New Roman" w:eastAsia="Calibri" w:hAnsi="Times New Roman"/>
                <w:sz w:val="28"/>
                <w:szCs w:val="28"/>
                <w:lang w:val="ru-RU" w:bidi="ar-SA"/>
              </w:rPr>
            </w:pPr>
            <w:r w:rsidRPr="007E4AE5">
              <w:rPr>
                <w:rFonts w:ascii="Times New Roman" w:eastAsia="Calibri" w:hAnsi="Times New Roman"/>
                <w:sz w:val="28"/>
                <w:szCs w:val="28"/>
                <w:lang w:val="ru-RU" w:bidi="ar-SA"/>
              </w:rPr>
              <w:t>Максимально-часовой  расход топлива, т.у.т./час</w:t>
            </w:r>
          </w:p>
        </w:tc>
        <w:tc>
          <w:tcPr>
            <w:tcW w:w="1043" w:type="pct"/>
            <w:shd w:val="clear" w:color="auto" w:fill="auto"/>
            <w:vAlign w:val="center"/>
            <w:hideMark/>
          </w:tcPr>
          <w:p w14:paraId="19A283D2" w14:textId="77777777" w:rsidR="00AB5A7B" w:rsidRPr="007E4AE5" w:rsidRDefault="00AB5A7B" w:rsidP="002A2749">
            <w:pPr>
              <w:spacing w:line="240" w:lineRule="auto"/>
              <w:ind w:firstLine="0"/>
              <w:jc w:val="center"/>
              <w:rPr>
                <w:rFonts w:ascii="Times New Roman" w:eastAsia="Calibri" w:hAnsi="Times New Roman"/>
                <w:sz w:val="28"/>
                <w:szCs w:val="28"/>
                <w:lang w:val="ru-RU" w:bidi="ar-SA"/>
              </w:rPr>
            </w:pPr>
            <w:r w:rsidRPr="007E4AE5">
              <w:rPr>
                <w:rFonts w:ascii="Times New Roman" w:eastAsia="Calibri" w:hAnsi="Times New Roman"/>
                <w:sz w:val="28"/>
                <w:szCs w:val="28"/>
                <w:lang w:val="ru-RU" w:bidi="ar-SA"/>
              </w:rPr>
              <w:t>Максимально-часовой  расход топлива, м</w:t>
            </w:r>
            <w:r w:rsidRPr="007E4AE5">
              <w:rPr>
                <w:rFonts w:ascii="Times New Roman" w:eastAsia="Calibri" w:hAnsi="Times New Roman"/>
                <w:sz w:val="28"/>
                <w:szCs w:val="28"/>
                <w:vertAlign w:val="superscript"/>
                <w:lang w:val="ru-RU" w:bidi="ar-SA"/>
              </w:rPr>
              <w:t>3</w:t>
            </w:r>
            <w:r w:rsidRPr="007E4AE5">
              <w:rPr>
                <w:rFonts w:ascii="Times New Roman" w:eastAsia="Calibri" w:hAnsi="Times New Roman"/>
                <w:sz w:val="28"/>
                <w:szCs w:val="28"/>
                <w:lang w:val="ru-RU" w:bidi="ar-SA"/>
              </w:rPr>
              <w:t>/час</w:t>
            </w:r>
          </w:p>
        </w:tc>
        <w:tc>
          <w:tcPr>
            <w:tcW w:w="931" w:type="pct"/>
            <w:shd w:val="clear" w:color="auto" w:fill="auto"/>
            <w:vAlign w:val="center"/>
            <w:hideMark/>
          </w:tcPr>
          <w:p w14:paraId="0AA7E203" w14:textId="77777777" w:rsidR="00AB5A7B" w:rsidRPr="007E4AE5" w:rsidRDefault="00AB5A7B" w:rsidP="002A2749">
            <w:pPr>
              <w:spacing w:line="240" w:lineRule="auto"/>
              <w:ind w:firstLine="0"/>
              <w:jc w:val="center"/>
              <w:rPr>
                <w:rFonts w:ascii="Times New Roman" w:eastAsia="Calibri" w:hAnsi="Times New Roman"/>
                <w:sz w:val="28"/>
                <w:szCs w:val="28"/>
                <w:lang w:val="ru-RU" w:bidi="ar-SA"/>
              </w:rPr>
            </w:pPr>
            <w:r w:rsidRPr="007E4AE5">
              <w:rPr>
                <w:rFonts w:ascii="Times New Roman" w:eastAsia="Calibri" w:hAnsi="Times New Roman"/>
                <w:sz w:val="28"/>
                <w:szCs w:val="28"/>
                <w:lang w:val="ru-RU" w:bidi="ar-SA"/>
              </w:rPr>
              <w:t>Расход топлива за сутки,м</w:t>
            </w:r>
            <w:r w:rsidRPr="007E4AE5">
              <w:rPr>
                <w:rFonts w:ascii="Times New Roman" w:eastAsia="Calibri" w:hAnsi="Times New Roman"/>
                <w:sz w:val="28"/>
                <w:szCs w:val="28"/>
                <w:vertAlign w:val="superscript"/>
                <w:lang w:val="ru-RU" w:bidi="ar-SA"/>
              </w:rPr>
              <w:t>3</w:t>
            </w:r>
            <w:r w:rsidRPr="007E4AE5">
              <w:rPr>
                <w:rFonts w:ascii="Times New Roman" w:eastAsia="Calibri" w:hAnsi="Times New Roman"/>
                <w:sz w:val="28"/>
                <w:szCs w:val="28"/>
                <w:lang w:val="ru-RU" w:bidi="ar-SA"/>
              </w:rPr>
              <w:t>/сут</w:t>
            </w:r>
          </w:p>
        </w:tc>
        <w:tc>
          <w:tcPr>
            <w:tcW w:w="799" w:type="pct"/>
            <w:shd w:val="clear" w:color="auto" w:fill="auto"/>
            <w:vAlign w:val="center"/>
            <w:hideMark/>
          </w:tcPr>
          <w:p w14:paraId="659654F2" w14:textId="77777777" w:rsidR="00AB5A7B" w:rsidRPr="007E4AE5" w:rsidRDefault="00AB5A7B" w:rsidP="002A2749">
            <w:pPr>
              <w:spacing w:line="240" w:lineRule="auto"/>
              <w:ind w:firstLine="0"/>
              <w:jc w:val="center"/>
              <w:rPr>
                <w:rFonts w:ascii="Times New Roman" w:eastAsia="Calibri" w:hAnsi="Times New Roman"/>
                <w:sz w:val="28"/>
                <w:szCs w:val="28"/>
                <w:lang w:val="ru-RU" w:bidi="ar-SA"/>
              </w:rPr>
            </w:pPr>
            <w:r w:rsidRPr="007E4AE5">
              <w:rPr>
                <w:rFonts w:ascii="Times New Roman" w:eastAsia="Calibri" w:hAnsi="Times New Roman"/>
                <w:sz w:val="28"/>
                <w:szCs w:val="28"/>
                <w:lang w:val="ru-RU" w:bidi="ar-SA"/>
              </w:rPr>
              <w:t>Аварийный запас топлива, м</w:t>
            </w:r>
            <w:r w:rsidRPr="007E4AE5">
              <w:rPr>
                <w:rFonts w:ascii="Times New Roman" w:eastAsia="Calibri" w:hAnsi="Times New Roman"/>
                <w:sz w:val="28"/>
                <w:szCs w:val="28"/>
                <w:vertAlign w:val="superscript"/>
                <w:lang w:val="ru-RU" w:bidi="ar-SA"/>
              </w:rPr>
              <w:t>3</w:t>
            </w:r>
          </w:p>
        </w:tc>
      </w:tr>
      <w:tr w:rsidR="00C17590" w:rsidRPr="007E4AE5" w14:paraId="4F57FED9" w14:textId="77777777" w:rsidTr="007E4AE5">
        <w:trPr>
          <w:trHeight w:val="20"/>
        </w:trPr>
        <w:tc>
          <w:tcPr>
            <w:tcW w:w="1183" w:type="pct"/>
            <w:shd w:val="clear" w:color="auto" w:fill="auto"/>
            <w:vAlign w:val="center"/>
            <w:hideMark/>
          </w:tcPr>
          <w:p w14:paraId="7AF4AEA3" w14:textId="77777777" w:rsidR="00650895" w:rsidRPr="007E4AE5" w:rsidRDefault="00C17590" w:rsidP="00C17590">
            <w:pPr>
              <w:spacing w:line="240" w:lineRule="auto"/>
              <w:ind w:firstLine="0"/>
              <w:rPr>
                <w:rFonts w:ascii="Times New Roman" w:eastAsia="Calibri" w:hAnsi="Times New Roman"/>
                <w:sz w:val="28"/>
                <w:szCs w:val="28"/>
                <w:lang w:val="ru-RU" w:bidi="ar-SA"/>
              </w:rPr>
            </w:pPr>
            <w:r w:rsidRPr="007E4AE5">
              <w:rPr>
                <w:rFonts w:ascii="Times New Roman" w:eastAsia="Calibri" w:hAnsi="Times New Roman"/>
                <w:sz w:val="28"/>
                <w:szCs w:val="28"/>
                <w:lang w:val="ru-RU" w:bidi="ar-SA"/>
              </w:rPr>
              <w:t xml:space="preserve">Газовая котельная </w:t>
            </w:r>
          </w:p>
          <w:p w14:paraId="3277CDFC" w14:textId="4ED2758E" w:rsidR="00C17590" w:rsidRPr="007E4AE5" w:rsidRDefault="00C17590" w:rsidP="00C17590">
            <w:pPr>
              <w:spacing w:line="240" w:lineRule="auto"/>
              <w:ind w:firstLine="0"/>
              <w:rPr>
                <w:rFonts w:ascii="Times New Roman" w:eastAsia="Calibri" w:hAnsi="Times New Roman"/>
                <w:sz w:val="28"/>
                <w:szCs w:val="28"/>
                <w:lang w:val="ru-RU" w:bidi="ar-SA"/>
              </w:rPr>
            </w:pPr>
            <w:r w:rsidRPr="007E4AE5">
              <w:rPr>
                <w:rFonts w:ascii="Times New Roman" w:eastAsia="Calibri" w:hAnsi="Times New Roman"/>
                <w:sz w:val="28"/>
                <w:szCs w:val="28"/>
                <w:lang w:val="ru-RU" w:bidi="ar-SA"/>
              </w:rPr>
              <w:t>п.</w:t>
            </w:r>
            <w:r w:rsidR="00650895" w:rsidRPr="007E4AE5">
              <w:rPr>
                <w:rFonts w:ascii="Times New Roman" w:eastAsia="Calibri" w:hAnsi="Times New Roman"/>
                <w:sz w:val="28"/>
                <w:szCs w:val="28"/>
                <w:lang w:val="ru-RU" w:bidi="ar-SA"/>
              </w:rPr>
              <w:t xml:space="preserve"> </w:t>
            </w:r>
            <w:r w:rsidRPr="007E4AE5">
              <w:rPr>
                <w:rFonts w:ascii="Times New Roman" w:eastAsia="Calibri" w:hAnsi="Times New Roman"/>
                <w:sz w:val="28"/>
                <w:szCs w:val="28"/>
                <w:lang w:val="ru-RU" w:bidi="ar-SA"/>
              </w:rPr>
              <w:t>Мирный</w:t>
            </w:r>
          </w:p>
        </w:tc>
        <w:tc>
          <w:tcPr>
            <w:tcW w:w="1043" w:type="pct"/>
            <w:shd w:val="clear" w:color="auto" w:fill="auto"/>
            <w:vAlign w:val="center"/>
            <w:hideMark/>
          </w:tcPr>
          <w:p w14:paraId="3925FD96" w14:textId="194291CE" w:rsidR="00C17590" w:rsidRPr="007E4AE5" w:rsidRDefault="00C17590" w:rsidP="00C17590">
            <w:pPr>
              <w:pStyle w:val="1fffb"/>
              <w:rPr>
                <w:rFonts w:eastAsia="Calibri"/>
                <w:sz w:val="28"/>
                <w:szCs w:val="28"/>
                <w:lang w:val="ru-RU"/>
              </w:rPr>
            </w:pPr>
            <w:r w:rsidRPr="007E4AE5">
              <w:rPr>
                <w:sz w:val="28"/>
                <w:szCs w:val="28"/>
              </w:rPr>
              <w:t>0,43</w:t>
            </w:r>
          </w:p>
        </w:tc>
        <w:tc>
          <w:tcPr>
            <w:tcW w:w="1043" w:type="pct"/>
            <w:shd w:val="clear" w:color="auto" w:fill="auto"/>
            <w:vAlign w:val="center"/>
            <w:hideMark/>
          </w:tcPr>
          <w:p w14:paraId="017E3073" w14:textId="1F815CD8" w:rsidR="00C17590" w:rsidRPr="007E4AE5" w:rsidRDefault="00C17590" w:rsidP="00C17590">
            <w:pPr>
              <w:pStyle w:val="1fffb"/>
              <w:rPr>
                <w:rFonts w:eastAsia="Calibri"/>
                <w:sz w:val="28"/>
                <w:szCs w:val="28"/>
                <w:lang w:val="ru-RU"/>
              </w:rPr>
            </w:pPr>
            <w:r w:rsidRPr="007E4AE5">
              <w:rPr>
                <w:sz w:val="28"/>
                <w:szCs w:val="28"/>
              </w:rPr>
              <w:t>0,38</w:t>
            </w:r>
          </w:p>
        </w:tc>
        <w:tc>
          <w:tcPr>
            <w:tcW w:w="931" w:type="pct"/>
            <w:shd w:val="clear" w:color="auto" w:fill="auto"/>
            <w:vAlign w:val="center"/>
            <w:hideMark/>
          </w:tcPr>
          <w:p w14:paraId="61154DCB" w14:textId="0CE11B19" w:rsidR="00C17590" w:rsidRPr="007E4AE5" w:rsidRDefault="00C17590" w:rsidP="00C17590">
            <w:pPr>
              <w:pStyle w:val="1fffb"/>
              <w:rPr>
                <w:rFonts w:eastAsia="Calibri"/>
                <w:sz w:val="28"/>
                <w:szCs w:val="28"/>
                <w:lang w:val="ru-RU"/>
              </w:rPr>
            </w:pPr>
            <w:r w:rsidRPr="007E4AE5">
              <w:rPr>
                <w:sz w:val="28"/>
                <w:szCs w:val="28"/>
              </w:rPr>
              <w:t>9,07</w:t>
            </w:r>
          </w:p>
        </w:tc>
        <w:tc>
          <w:tcPr>
            <w:tcW w:w="799" w:type="pct"/>
            <w:shd w:val="clear" w:color="auto" w:fill="auto"/>
            <w:vAlign w:val="center"/>
            <w:hideMark/>
          </w:tcPr>
          <w:p w14:paraId="0956506C" w14:textId="543636CD" w:rsidR="00C17590" w:rsidRPr="007E4AE5" w:rsidRDefault="00C17590" w:rsidP="00C17590">
            <w:pPr>
              <w:pStyle w:val="1fffb"/>
              <w:rPr>
                <w:rFonts w:eastAsia="Calibri"/>
                <w:sz w:val="28"/>
                <w:szCs w:val="28"/>
                <w:lang w:val="ru-RU"/>
              </w:rPr>
            </w:pPr>
            <w:r w:rsidRPr="007E4AE5">
              <w:rPr>
                <w:sz w:val="28"/>
                <w:szCs w:val="28"/>
              </w:rPr>
              <w:t>27,22</w:t>
            </w:r>
          </w:p>
        </w:tc>
      </w:tr>
      <w:tr w:rsidR="00C17590" w:rsidRPr="007E4AE5" w14:paraId="55DFEF22" w14:textId="77777777" w:rsidTr="007E4AE5">
        <w:trPr>
          <w:trHeight w:val="20"/>
        </w:trPr>
        <w:tc>
          <w:tcPr>
            <w:tcW w:w="1183" w:type="pct"/>
            <w:shd w:val="clear" w:color="auto" w:fill="auto"/>
            <w:vAlign w:val="center"/>
            <w:hideMark/>
          </w:tcPr>
          <w:p w14:paraId="44EE8DB0" w14:textId="77777777" w:rsidR="00650895" w:rsidRPr="007E4AE5" w:rsidRDefault="00C17590" w:rsidP="00C17590">
            <w:pPr>
              <w:spacing w:line="240" w:lineRule="auto"/>
              <w:ind w:firstLine="0"/>
              <w:rPr>
                <w:rFonts w:ascii="Times New Roman" w:eastAsia="Calibri" w:hAnsi="Times New Roman"/>
                <w:sz w:val="28"/>
                <w:szCs w:val="28"/>
                <w:lang w:val="ru-RU" w:bidi="ar-SA"/>
              </w:rPr>
            </w:pPr>
            <w:r w:rsidRPr="007E4AE5">
              <w:rPr>
                <w:rFonts w:ascii="Times New Roman" w:eastAsia="Calibri" w:hAnsi="Times New Roman"/>
                <w:sz w:val="28"/>
                <w:szCs w:val="28"/>
                <w:lang w:val="ru-RU" w:bidi="ar-SA"/>
              </w:rPr>
              <w:t xml:space="preserve">Блочная котельная </w:t>
            </w:r>
          </w:p>
          <w:p w14:paraId="7DD8ACD6" w14:textId="4618EAA5" w:rsidR="00C17590" w:rsidRPr="007E4AE5" w:rsidRDefault="00C17590" w:rsidP="00C17590">
            <w:pPr>
              <w:spacing w:line="240" w:lineRule="auto"/>
              <w:ind w:firstLine="0"/>
              <w:rPr>
                <w:rFonts w:ascii="Times New Roman" w:eastAsia="Calibri" w:hAnsi="Times New Roman"/>
                <w:sz w:val="28"/>
                <w:szCs w:val="28"/>
                <w:lang w:val="ru-RU" w:bidi="ar-SA"/>
              </w:rPr>
            </w:pPr>
            <w:r w:rsidRPr="007E4AE5">
              <w:rPr>
                <w:rFonts w:ascii="Times New Roman" w:eastAsia="Calibri" w:hAnsi="Times New Roman"/>
                <w:sz w:val="28"/>
                <w:szCs w:val="28"/>
                <w:lang w:val="ru-RU" w:bidi="ar-SA"/>
              </w:rPr>
              <w:t>д.</w:t>
            </w:r>
            <w:r w:rsidR="00650895" w:rsidRPr="007E4AE5">
              <w:rPr>
                <w:rFonts w:ascii="Times New Roman" w:eastAsia="Calibri" w:hAnsi="Times New Roman"/>
                <w:sz w:val="28"/>
                <w:szCs w:val="28"/>
                <w:lang w:val="ru-RU" w:bidi="ar-SA"/>
              </w:rPr>
              <w:t xml:space="preserve"> </w:t>
            </w:r>
            <w:r w:rsidRPr="007E4AE5">
              <w:rPr>
                <w:rFonts w:ascii="Times New Roman" w:eastAsia="Calibri" w:hAnsi="Times New Roman"/>
                <w:sz w:val="28"/>
                <w:szCs w:val="28"/>
                <w:lang w:val="ru-RU" w:bidi="ar-SA"/>
              </w:rPr>
              <w:t>Касарги</w:t>
            </w:r>
          </w:p>
        </w:tc>
        <w:tc>
          <w:tcPr>
            <w:tcW w:w="1043" w:type="pct"/>
            <w:shd w:val="clear" w:color="auto" w:fill="auto"/>
            <w:vAlign w:val="center"/>
            <w:hideMark/>
          </w:tcPr>
          <w:p w14:paraId="7C6B7E0E" w14:textId="60EA5484" w:rsidR="00C17590" w:rsidRPr="007E4AE5" w:rsidRDefault="00C17590" w:rsidP="00C17590">
            <w:pPr>
              <w:pStyle w:val="1fffb"/>
              <w:rPr>
                <w:rFonts w:eastAsia="Calibri"/>
                <w:sz w:val="28"/>
                <w:szCs w:val="28"/>
                <w:lang w:val="ru-RU"/>
              </w:rPr>
            </w:pPr>
            <w:r w:rsidRPr="007E4AE5">
              <w:rPr>
                <w:sz w:val="28"/>
                <w:szCs w:val="28"/>
              </w:rPr>
              <w:t>0,03</w:t>
            </w:r>
          </w:p>
        </w:tc>
        <w:tc>
          <w:tcPr>
            <w:tcW w:w="1043" w:type="pct"/>
            <w:shd w:val="clear" w:color="auto" w:fill="auto"/>
            <w:vAlign w:val="center"/>
            <w:hideMark/>
          </w:tcPr>
          <w:p w14:paraId="42CFEA14" w14:textId="14CE6D2F" w:rsidR="00C17590" w:rsidRPr="007E4AE5" w:rsidRDefault="00C17590" w:rsidP="00C17590">
            <w:pPr>
              <w:pStyle w:val="1fffb"/>
              <w:rPr>
                <w:rFonts w:eastAsia="Calibri"/>
                <w:sz w:val="28"/>
                <w:szCs w:val="28"/>
                <w:lang w:val="ru-RU"/>
              </w:rPr>
            </w:pPr>
            <w:r w:rsidRPr="007E4AE5">
              <w:rPr>
                <w:sz w:val="28"/>
                <w:szCs w:val="28"/>
              </w:rPr>
              <w:t>0,02</w:t>
            </w:r>
          </w:p>
        </w:tc>
        <w:tc>
          <w:tcPr>
            <w:tcW w:w="931" w:type="pct"/>
            <w:shd w:val="clear" w:color="auto" w:fill="auto"/>
            <w:vAlign w:val="center"/>
            <w:hideMark/>
          </w:tcPr>
          <w:p w14:paraId="3D53D902" w14:textId="713F14AC" w:rsidR="00C17590" w:rsidRPr="007E4AE5" w:rsidRDefault="00C17590" w:rsidP="00C17590">
            <w:pPr>
              <w:pStyle w:val="1fffb"/>
              <w:rPr>
                <w:rFonts w:eastAsia="Calibri"/>
                <w:sz w:val="28"/>
                <w:szCs w:val="28"/>
                <w:lang w:val="ru-RU"/>
              </w:rPr>
            </w:pPr>
            <w:r w:rsidRPr="007E4AE5">
              <w:rPr>
                <w:sz w:val="28"/>
                <w:szCs w:val="28"/>
              </w:rPr>
              <w:t>0,58</w:t>
            </w:r>
          </w:p>
        </w:tc>
        <w:tc>
          <w:tcPr>
            <w:tcW w:w="799" w:type="pct"/>
            <w:shd w:val="clear" w:color="auto" w:fill="auto"/>
            <w:vAlign w:val="center"/>
            <w:hideMark/>
          </w:tcPr>
          <w:p w14:paraId="54B8F01A" w14:textId="222830E5" w:rsidR="00C17590" w:rsidRPr="007E4AE5" w:rsidRDefault="00C17590" w:rsidP="00C17590">
            <w:pPr>
              <w:pStyle w:val="1fffb"/>
              <w:rPr>
                <w:rFonts w:eastAsia="Calibri"/>
                <w:sz w:val="28"/>
                <w:szCs w:val="28"/>
                <w:lang w:val="ru-RU"/>
              </w:rPr>
            </w:pPr>
            <w:r w:rsidRPr="007E4AE5">
              <w:rPr>
                <w:sz w:val="28"/>
                <w:szCs w:val="28"/>
              </w:rPr>
              <w:t>1,75</w:t>
            </w:r>
          </w:p>
        </w:tc>
      </w:tr>
    </w:tbl>
    <w:p w14:paraId="386FED9C" w14:textId="10914B85" w:rsidR="00AB5A7B" w:rsidRPr="00764918" w:rsidRDefault="000F19CE" w:rsidP="00027275">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81" w:name="_Toc9154918"/>
      <w:r>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81"/>
    </w:p>
    <w:p w14:paraId="38FB5443" w14:textId="77777777" w:rsidR="00AB5A7B" w:rsidRPr="00764918" w:rsidRDefault="00AB5A7B" w:rsidP="0002727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Основным видом топлива для всех источников тепловой энергии является природный газ. </w:t>
      </w:r>
    </w:p>
    <w:p w14:paraId="4C4DF8A3" w14:textId="5927751A" w:rsidR="00AB5A7B" w:rsidRPr="00764918" w:rsidRDefault="000F19CE" w:rsidP="00027275">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82" w:name="_Toc9154919"/>
      <w:r>
        <w:rPr>
          <w:rFonts w:ascii="Times New Roman" w:eastAsia="Calibri" w:hAnsi="Times New Roman"/>
          <w:sz w:val="28"/>
          <w:szCs w:val="28"/>
          <w:lang w:val="ru-RU" w:bidi="ar-SA"/>
        </w:rPr>
        <w:t xml:space="preserve"> В</w:t>
      </w:r>
      <w:r w:rsidR="00AB5A7B" w:rsidRPr="00764918">
        <w:rPr>
          <w:rFonts w:ascii="Times New Roman" w:eastAsia="Calibri" w:hAnsi="Times New Roman"/>
          <w:sz w:val="28"/>
          <w:szCs w:val="28"/>
          <w:lang w:val="ru-RU" w:bidi="ar-SA"/>
        </w:rPr>
        <w:t>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82"/>
    </w:p>
    <w:p w14:paraId="6648572F" w14:textId="77777777" w:rsidR="00AB5A7B" w:rsidRPr="00764918" w:rsidRDefault="00AB5A7B" w:rsidP="0002727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Основным видом используемого топлива является природный газ.</w:t>
      </w:r>
    </w:p>
    <w:p w14:paraId="00459B57" w14:textId="4C2D92D0" w:rsidR="00AB5A7B" w:rsidRPr="00764918" w:rsidRDefault="00AB5A7B" w:rsidP="00027275">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Таблица </w:t>
      </w:r>
      <w:r w:rsidR="00EB0D46" w:rsidRPr="00764918">
        <w:rPr>
          <w:rFonts w:ascii="Times New Roman" w:eastAsia="Calibri" w:hAnsi="Times New Roman"/>
          <w:sz w:val="28"/>
          <w:szCs w:val="28"/>
          <w:lang w:val="ru-RU" w:bidi="ar-SA"/>
        </w:rPr>
        <w:t>18 -</w:t>
      </w:r>
      <w:r w:rsidRPr="00764918">
        <w:rPr>
          <w:rFonts w:ascii="Times New Roman" w:eastAsia="Calibri" w:hAnsi="Times New Roman"/>
          <w:sz w:val="28"/>
          <w:szCs w:val="28"/>
          <w:lang w:val="ru-RU" w:bidi="ar-SA"/>
        </w:rPr>
        <w:t xml:space="preserve"> 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822"/>
        <w:gridCol w:w="2165"/>
        <w:gridCol w:w="2165"/>
        <w:gridCol w:w="2565"/>
      </w:tblGrid>
      <w:tr w:rsidR="00AB5A7B" w:rsidRPr="00027275" w14:paraId="2DE456FA" w14:textId="77777777" w:rsidTr="00FE3EF9">
        <w:trPr>
          <w:trHeight w:val="20"/>
        </w:trPr>
        <w:tc>
          <w:tcPr>
            <w:tcW w:w="1452" w:type="pct"/>
            <w:vMerge w:val="restart"/>
            <w:shd w:val="clear" w:color="auto" w:fill="auto"/>
            <w:vAlign w:val="center"/>
          </w:tcPr>
          <w:p w14:paraId="0965165A" w14:textId="77777777" w:rsidR="00AB5A7B" w:rsidRPr="00027275" w:rsidRDefault="00AB5A7B" w:rsidP="00027275">
            <w:pPr>
              <w:spacing w:line="240" w:lineRule="auto"/>
              <w:ind w:firstLine="0"/>
              <w:jc w:val="center"/>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t>Показатели</w:t>
            </w:r>
          </w:p>
        </w:tc>
        <w:tc>
          <w:tcPr>
            <w:tcW w:w="2228" w:type="pct"/>
            <w:gridSpan w:val="2"/>
            <w:shd w:val="clear" w:color="auto" w:fill="auto"/>
            <w:vAlign w:val="center"/>
          </w:tcPr>
          <w:p w14:paraId="06172197" w14:textId="77777777" w:rsidR="00AB5A7B" w:rsidRPr="00027275" w:rsidRDefault="00AB5A7B" w:rsidP="00027275">
            <w:pPr>
              <w:spacing w:line="240" w:lineRule="auto"/>
              <w:ind w:firstLine="0"/>
              <w:jc w:val="center"/>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t>Основное топливо</w:t>
            </w:r>
          </w:p>
        </w:tc>
        <w:tc>
          <w:tcPr>
            <w:tcW w:w="1320" w:type="pct"/>
            <w:vMerge w:val="restart"/>
            <w:shd w:val="clear" w:color="auto" w:fill="auto"/>
            <w:vAlign w:val="center"/>
          </w:tcPr>
          <w:p w14:paraId="407043C3" w14:textId="77777777" w:rsidR="00AB5A7B" w:rsidRPr="00027275" w:rsidRDefault="00AB5A7B" w:rsidP="00027275">
            <w:pPr>
              <w:spacing w:line="240" w:lineRule="auto"/>
              <w:ind w:firstLine="0"/>
              <w:jc w:val="center"/>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t>Резервное топливо</w:t>
            </w:r>
          </w:p>
        </w:tc>
      </w:tr>
      <w:tr w:rsidR="00AB5A7B" w:rsidRPr="00027275" w14:paraId="41CEB07E" w14:textId="77777777" w:rsidTr="00FE3EF9">
        <w:trPr>
          <w:trHeight w:val="20"/>
        </w:trPr>
        <w:tc>
          <w:tcPr>
            <w:tcW w:w="1452" w:type="pct"/>
            <w:vMerge/>
            <w:shd w:val="clear" w:color="auto" w:fill="auto"/>
            <w:vAlign w:val="center"/>
          </w:tcPr>
          <w:p w14:paraId="2BE97E2D" w14:textId="77777777" w:rsidR="00AB5A7B" w:rsidRPr="00027275" w:rsidRDefault="00AB5A7B" w:rsidP="00027275">
            <w:pPr>
              <w:spacing w:line="240" w:lineRule="auto"/>
              <w:ind w:firstLine="0"/>
              <w:jc w:val="center"/>
              <w:rPr>
                <w:rFonts w:ascii="Times New Roman" w:eastAsia="Calibri" w:hAnsi="Times New Roman"/>
                <w:sz w:val="28"/>
                <w:szCs w:val="28"/>
                <w:lang w:val="ru-RU" w:bidi="ar-SA"/>
              </w:rPr>
            </w:pPr>
          </w:p>
        </w:tc>
        <w:tc>
          <w:tcPr>
            <w:tcW w:w="1114" w:type="pct"/>
            <w:shd w:val="clear" w:color="auto" w:fill="auto"/>
            <w:vAlign w:val="center"/>
          </w:tcPr>
          <w:p w14:paraId="379A5785" w14:textId="77777777" w:rsidR="00AB5A7B" w:rsidRPr="00027275" w:rsidRDefault="00AB5A7B" w:rsidP="00027275">
            <w:pPr>
              <w:spacing w:line="240" w:lineRule="auto"/>
              <w:ind w:firstLine="0"/>
              <w:jc w:val="center"/>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t>проектное</w:t>
            </w:r>
          </w:p>
        </w:tc>
        <w:tc>
          <w:tcPr>
            <w:tcW w:w="1114" w:type="pct"/>
            <w:shd w:val="clear" w:color="auto" w:fill="auto"/>
            <w:vAlign w:val="center"/>
          </w:tcPr>
          <w:p w14:paraId="371C549F" w14:textId="77777777" w:rsidR="00AB5A7B" w:rsidRPr="00027275" w:rsidRDefault="00AB5A7B" w:rsidP="00027275">
            <w:pPr>
              <w:spacing w:line="240" w:lineRule="auto"/>
              <w:ind w:firstLine="0"/>
              <w:jc w:val="center"/>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t>фактическое</w:t>
            </w:r>
          </w:p>
        </w:tc>
        <w:tc>
          <w:tcPr>
            <w:tcW w:w="1320" w:type="pct"/>
            <w:vMerge/>
            <w:shd w:val="clear" w:color="auto" w:fill="auto"/>
            <w:vAlign w:val="center"/>
          </w:tcPr>
          <w:p w14:paraId="54E7204B" w14:textId="77777777" w:rsidR="00AB5A7B" w:rsidRPr="00027275" w:rsidRDefault="00AB5A7B" w:rsidP="00027275">
            <w:pPr>
              <w:spacing w:line="240" w:lineRule="auto"/>
              <w:ind w:firstLine="0"/>
              <w:jc w:val="center"/>
              <w:rPr>
                <w:rFonts w:ascii="Times New Roman" w:eastAsia="Calibri" w:hAnsi="Times New Roman"/>
                <w:sz w:val="28"/>
                <w:szCs w:val="28"/>
                <w:lang w:val="ru-RU" w:bidi="ar-SA"/>
              </w:rPr>
            </w:pPr>
          </w:p>
        </w:tc>
      </w:tr>
      <w:tr w:rsidR="00AB5A7B" w:rsidRPr="00027275" w14:paraId="3D8324C5" w14:textId="77777777" w:rsidTr="00FE3EF9">
        <w:trPr>
          <w:trHeight w:val="20"/>
        </w:trPr>
        <w:tc>
          <w:tcPr>
            <w:tcW w:w="5000" w:type="pct"/>
            <w:gridSpan w:val="4"/>
            <w:shd w:val="clear" w:color="auto" w:fill="auto"/>
            <w:vAlign w:val="center"/>
          </w:tcPr>
          <w:p w14:paraId="3155A40C" w14:textId="77777777" w:rsidR="00AB5A7B" w:rsidRPr="00027275" w:rsidRDefault="00AB5A7B" w:rsidP="00027275">
            <w:pPr>
              <w:spacing w:line="240" w:lineRule="auto"/>
              <w:ind w:firstLine="0"/>
              <w:jc w:val="center"/>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t>Наименование источника теплоснабжения</w:t>
            </w:r>
          </w:p>
        </w:tc>
      </w:tr>
      <w:tr w:rsidR="00AB5A7B" w:rsidRPr="00027275" w14:paraId="3C47F4DE" w14:textId="77777777" w:rsidTr="00FE3EF9">
        <w:trPr>
          <w:trHeight w:val="20"/>
        </w:trPr>
        <w:tc>
          <w:tcPr>
            <w:tcW w:w="1452" w:type="pct"/>
            <w:shd w:val="clear" w:color="auto" w:fill="auto"/>
            <w:vAlign w:val="center"/>
          </w:tcPr>
          <w:p w14:paraId="6B266D2F" w14:textId="77777777" w:rsidR="00AB5A7B" w:rsidRPr="00027275" w:rsidRDefault="00AB5A7B" w:rsidP="00027275">
            <w:pPr>
              <w:spacing w:line="240" w:lineRule="auto"/>
              <w:ind w:firstLine="0"/>
              <w:jc w:val="left"/>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t>Вид топлива</w:t>
            </w:r>
          </w:p>
        </w:tc>
        <w:tc>
          <w:tcPr>
            <w:tcW w:w="1114" w:type="pct"/>
            <w:shd w:val="clear" w:color="auto" w:fill="auto"/>
            <w:vAlign w:val="center"/>
          </w:tcPr>
          <w:p w14:paraId="3C379930" w14:textId="77777777" w:rsidR="00AB5A7B" w:rsidRPr="00027275" w:rsidRDefault="00AB5A7B" w:rsidP="005F22A1">
            <w:pPr>
              <w:spacing w:line="240" w:lineRule="auto"/>
              <w:ind w:firstLine="0"/>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t>Природный газ</w:t>
            </w:r>
          </w:p>
        </w:tc>
        <w:tc>
          <w:tcPr>
            <w:tcW w:w="1114" w:type="pct"/>
            <w:shd w:val="clear" w:color="auto" w:fill="auto"/>
            <w:vAlign w:val="center"/>
          </w:tcPr>
          <w:p w14:paraId="3BFC9CAE" w14:textId="77777777" w:rsidR="00AB5A7B" w:rsidRPr="00027275" w:rsidRDefault="00AB5A7B" w:rsidP="005F22A1">
            <w:pPr>
              <w:spacing w:line="240" w:lineRule="auto"/>
              <w:ind w:firstLine="0"/>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t>Природный газ</w:t>
            </w:r>
          </w:p>
        </w:tc>
        <w:tc>
          <w:tcPr>
            <w:tcW w:w="1320" w:type="pct"/>
            <w:shd w:val="clear" w:color="auto" w:fill="auto"/>
            <w:vAlign w:val="center"/>
          </w:tcPr>
          <w:p w14:paraId="65139BAC" w14:textId="77777777" w:rsidR="00AB5A7B" w:rsidRPr="00027275" w:rsidRDefault="00AB5A7B" w:rsidP="005F22A1">
            <w:pPr>
              <w:spacing w:line="240" w:lineRule="auto"/>
              <w:ind w:firstLine="0"/>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t>Природный газ, диз.топл.</w:t>
            </w:r>
          </w:p>
        </w:tc>
      </w:tr>
      <w:tr w:rsidR="00AB5A7B" w:rsidRPr="00027275" w14:paraId="2AAECFEC" w14:textId="77777777" w:rsidTr="00FE3EF9">
        <w:trPr>
          <w:trHeight w:val="20"/>
        </w:trPr>
        <w:tc>
          <w:tcPr>
            <w:tcW w:w="1452" w:type="pct"/>
            <w:shd w:val="clear" w:color="auto" w:fill="auto"/>
            <w:vAlign w:val="center"/>
          </w:tcPr>
          <w:p w14:paraId="2F89CB41" w14:textId="77777777" w:rsidR="00AB5A7B" w:rsidRPr="00027275" w:rsidRDefault="00AB5A7B" w:rsidP="00027275">
            <w:pPr>
              <w:spacing w:line="240" w:lineRule="auto"/>
              <w:ind w:firstLine="0"/>
              <w:jc w:val="left"/>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t>Марка топлива</w:t>
            </w:r>
          </w:p>
        </w:tc>
        <w:tc>
          <w:tcPr>
            <w:tcW w:w="1114" w:type="pct"/>
            <w:shd w:val="clear" w:color="auto" w:fill="auto"/>
            <w:vAlign w:val="center"/>
          </w:tcPr>
          <w:p w14:paraId="544757F3" w14:textId="77777777" w:rsidR="00AB5A7B" w:rsidRPr="00027275" w:rsidRDefault="00AB5A7B" w:rsidP="000F19CE">
            <w:pPr>
              <w:spacing w:line="240" w:lineRule="auto"/>
              <w:ind w:firstLine="0"/>
              <w:jc w:val="center"/>
              <w:rPr>
                <w:rFonts w:ascii="Times New Roman" w:eastAsia="Calibri" w:hAnsi="Times New Roman"/>
                <w:sz w:val="28"/>
                <w:szCs w:val="28"/>
                <w:lang w:val="ru-RU" w:bidi="ar-SA"/>
              </w:rPr>
            </w:pPr>
          </w:p>
        </w:tc>
        <w:tc>
          <w:tcPr>
            <w:tcW w:w="1114" w:type="pct"/>
            <w:shd w:val="clear" w:color="auto" w:fill="auto"/>
            <w:vAlign w:val="center"/>
          </w:tcPr>
          <w:p w14:paraId="5005EF3A" w14:textId="77777777" w:rsidR="00AB5A7B" w:rsidRPr="00027275" w:rsidRDefault="00AB5A7B" w:rsidP="000F19CE">
            <w:pPr>
              <w:spacing w:line="240" w:lineRule="auto"/>
              <w:ind w:firstLine="0"/>
              <w:jc w:val="center"/>
              <w:rPr>
                <w:rFonts w:ascii="Times New Roman" w:eastAsia="Calibri" w:hAnsi="Times New Roman"/>
                <w:sz w:val="28"/>
                <w:szCs w:val="28"/>
                <w:lang w:val="ru-RU" w:bidi="ar-SA"/>
              </w:rPr>
            </w:pPr>
          </w:p>
        </w:tc>
        <w:tc>
          <w:tcPr>
            <w:tcW w:w="1320" w:type="pct"/>
            <w:shd w:val="clear" w:color="auto" w:fill="auto"/>
            <w:vAlign w:val="center"/>
          </w:tcPr>
          <w:p w14:paraId="0EB757C5" w14:textId="77777777" w:rsidR="00AB5A7B" w:rsidRPr="00027275" w:rsidRDefault="00AB5A7B" w:rsidP="000F19CE">
            <w:pPr>
              <w:spacing w:line="240" w:lineRule="auto"/>
              <w:ind w:firstLine="0"/>
              <w:jc w:val="center"/>
              <w:rPr>
                <w:rFonts w:ascii="Times New Roman" w:eastAsia="Calibri" w:hAnsi="Times New Roman"/>
                <w:sz w:val="28"/>
                <w:szCs w:val="28"/>
                <w:lang w:val="ru-RU" w:bidi="ar-SA"/>
              </w:rPr>
            </w:pPr>
          </w:p>
        </w:tc>
      </w:tr>
      <w:tr w:rsidR="00AB5A7B" w:rsidRPr="00027275" w14:paraId="216FF756" w14:textId="77777777" w:rsidTr="00FE3EF9">
        <w:trPr>
          <w:trHeight w:val="20"/>
        </w:trPr>
        <w:tc>
          <w:tcPr>
            <w:tcW w:w="1452" w:type="pct"/>
            <w:shd w:val="clear" w:color="auto" w:fill="auto"/>
            <w:vAlign w:val="center"/>
          </w:tcPr>
          <w:p w14:paraId="0F6B62C9" w14:textId="77777777" w:rsidR="00AB5A7B" w:rsidRPr="00027275" w:rsidRDefault="00AB5A7B" w:rsidP="00027275">
            <w:pPr>
              <w:spacing w:line="240" w:lineRule="auto"/>
              <w:ind w:firstLine="0"/>
              <w:jc w:val="left"/>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t>Калорийность топлива</w:t>
            </w:r>
          </w:p>
        </w:tc>
        <w:tc>
          <w:tcPr>
            <w:tcW w:w="1114" w:type="pct"/>
            <w:shd w:val="clear" w:color="auto" w:fill="auto"/>
            <w:vAlign w:val="center"/>
          </w:tcPr>
          <w:p w14:paraId="25B96887" w14:textId="77777777" w:rsidR="00AB5A7B" w:rsidRPr="00027275" w:rsidRDefault="00AB5A7B" w:rsidP="000F19CE">
            <w:pPr>
              <w:spacing w:line="240" w:lineRule="auto"/>
              <w:ind w:firstLine="0"/>
              <w:jc w:val="center"/>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t>8000</w:t>
            </w:r>
          </w:p>
        </w:tc>
        <w:tc>
          <w:tcPr>
            <w:tcW w:w="1114" w:type="pct"/>
            <w:shd w:val="clear" w:color="auto" w:fill="auto"/>
          </w:tcPr>
          <w:p w14:paraId="54EBBCA9" w14:textId="77777777" w:rsidR="00AB5A7B" w:rsidRPr="00027275" w:rsidRDefault="00AB5A7B" w:rsidP="000F19CE">
            <w:pPr>
              <w:spacing w:line="240" w:lineRule="auto"/>
              <w:ind w:firstLine="0"/>
              <w:jc w:val="center"/>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t>8000</w:t>
            </w:r>
          </w:p>
        </w:tc>
        <w:tc>
          <w:tcPr>
            <w:tcW w:w="1320" w:type="pct"/>
            <w:shd w:val="clear" w:color="auto" w:fill="auto"/>
          </w:tcPr>
          <w:p w14:paraId="72B19361" w14:textId="77777777" w:rsidR="00AB5A7B" w:rsidRPr="00027275" w:rsidRDefault="00AB5A7B" w:rsidP="000F19CE">
            <w:pPr>
              <w:spacing w:line="240" w:lineRule="auto"/>
              <w:ind w:firstLine="0"/>
              <w:jc w:val="center"/>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t>8000</w:t>
            </w:r>
          </w:p>
        </w:tc>
      </w:tr>
      <w:tr w:rsidR="00AB5A7B" w:rsidRPr="00027275" w14:paraId="2FC24C40" w14:textId="77777777" w:rsidTr="00FE3EF9">
        <w:trPr>
          <w:trHeight w:val="20"/>
        </w:trPr>
        <w:tc>
          <w:tcPr>
            <w:tcW w:w="1452" w:type="pct"/>
            <w:shd w:val="clear" w:color="auto" w:fill="auto"/>
            <w:vAlign w:val="center"/>
          </w:tcPr>
          <w:p w14:paraId="5F7064E6" w14:textId="77777777" w:rsidR="00AB5A7B" w:rsidRPr="00027275" w:rsidRDefault="00AB5A7B" w:rsidP="00027275">
            <w:pPr>
              <w:spacing w:line="240" w:lineRule="auto"/>
              <w:ind w:firstLine="0"/>
              <w:jc w:val="left"/>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t>Расход топлива нормативный / фактический</w:t>
            </w:r>
          </w:p>
        </w:tc>
        <w:tc>
          <w:tcPr>
            <w:tcW w:w="1114" w:type="pct"/>
            <w:shd w:val="clear" w:color="auto" w:fill="auto"/>
            <w:vAlign w:val="center"/>
          </w:tcPr>
          <w:p w14:paraId="75DBB068" w14:textId="77777777" w:rsidR="00AB5A7B" w:rsidRPr="00027275" w:rsidRDefault="00AB5A7B" w:rsidP="000F19CE">
            <w:pPr>
              <w:spacing w:line="240" w:lineRule="auto"/>
              <w:ind w:firstLine="0"/>
              <w:jc w:val="center"/>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t>1962</w:t>
            </w:r>
          </w:p>
        </w:tc>
        <w:tc>
          <w:tcPr>
            <w:tcW w:w="1114" w:type="pct"/>
            <w:shd w:val="clear" w:color="auto" w:fill="auto"/>
            <w:vAlign w:val="center"/>
          </w:tcPr>
          <w:p w14:paraId="080B725B" w14:textId="77777777" w:rsidR="00AB5A7B" w:rsidRPr="00027275" w:rsidRDefault="00AB5A7B" w:rsidP="000F19CE">
            <w:pPr>
              <w:spacing w:line="240" w:lineRule="auto"/>
              <w:ind w:firstLine="0"/>
              <w:jc w:val="center"/>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t>680</w:t>
            </w:r>
          </w:p>
        </w:tc>
        <w:tc>
          <w:tcPr>
            <w:tcW w:w="1320" w:type="pct"/>
            <w:shd w:val="clear" w:color="auto" w:fill="auto"/>
            <w:vAlign w:val="center"/>
          </w:tcPr>
          <w:p w14:paraId="3A2EC82D" w14:textId="77777777" w:rsidR="00AB5A7B" w:rsidRPr="00027275" w:rsidRDefault="00AB5A7B" w:rsidP="000F19CE">
            <w:pPr>
              <w:spacing w:line="240" w:lineRule="auto"/>
              <w:ind w:firstLine="0"/>
              <w:jc w:val="center"/>
              <w:rPr>
                <w:rFonts w:ascii="Times New Roman" w:eastAsia="Calibri" w:hAnsi="Times New Roman"/>
                <w:sz w:val="28"/>
                <w:szCs w:val="28"/>
                <w:lang w:val="ru-RU" w:bidi="ar-SA"/>
              </w:rPr>
            </w:pPr>
          </w:p>
        </w:tc>
      </w:tr>
      <w:tr w:rsidR="00AB5A7B" w:rsidRPr="00027275" w14:paraId="14479541" w14:textId="77777777" w:rsidTr="00FE3EF9">
        <w:trPr>
          <w:trHeight w:val="20"/>
        </w:trPr>
        <w:tc>
          <w:tcPr>
            <w:tcW w:w="1452" w:type="pct"/>
            <w:shd w:val="clear" w:color="auto" w:fill="auto"/>
            <w:vAlign w:val="center"/>
          </w:tcPr>
          <w:p w14:paraId="4BF40E4A" w14:textId="77777777" w:rsidR="00AB5A7B" w:rsidRPr="00027275" w:rsidRDefault="00AB5A7B" w:rsidP="00027275">
            <w:pPr>
              <w:spacing w:line="240" w:lineRule="auto"/>
              <w:ind w:firstLine="0"/>
              <w:jc w:val="left"/>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t>Поставщик топлива</w:t>
            </w:r>
          </w:p>
        </w:tc>
        <w:tc>
          <w:tcPr>
            <w:tcW w:w="1114" w:type="pct"/>
            <w:shd w:val="clear" w:color="auto" w:fill="auto"/>
            <w:vAlign w:val="center"/>
          </w:tcPr>
          <w:p w14:paraId="6CD4FAF5" w14:textId="77777777" w:rsidR="00AB5A7B" w:rsidRPr="00027275" w:rsidRDefault="00AB5A7B" w:rsidP="000F19CE">
            <w:pPr>
              <w:spacing w:line="240" w:lineRule="auto"/>
              <w:ind w:firstLine="0"/>
              <w:jc w:val="center"/>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t>ООО «НОВАТЭК»</w:t>
            </w:r>
          </w:p>
        </w:tc>
        <w:tc>
          <w:tcPr>
            <w:tcW w:w="1114" w:type="pct"/>
            <w:shd w:val="clear" w:color="auto" w:fill="auto"/>
          </w:tcPr>
          <w:p w14:paraId="41AC6D2F" w14:textId="77777777" w:rsidR="00AB5A7B" w:rsidRPr="00027275" w:rsidRDefault="00AB5A7B" w:rsidP="000F19CE">
            <w:pPr>
              <w:spacing w:line="240" w:lineRule="auto"/>
              <w:ind w:firstLine="0"/>
              <w:jc w:val="center"/>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t>ООО «НОВАТЭК»</w:t>
            </w:r>
          </w:p>
        </w:tc>
        <w:tc>
          <w:tcPr>
            <w:tcW w:w="1320" w:type="pct"/>
            <w:shd w:val="clear" w:color="auto" w:fill="auto"/>
          </w:tcPr>
          <w:p w14:paraId="0EE5785F" w14:textId="77777777" w:rsidR="00AB5A7B" w:rsidRPr="00027275" w:rsidRDefault="00AB5A7B" w:rsidP="000F19CE">
            <w:pPr>
              <w:spacing w:line="240" w:lineRule="auto"/>
              <w:ind w:firstLine="0"/>
              <w:jc w:val="center"/>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t>ООО «НОВАТЭК»</w:t>
            </w:r>
          </w:p>
        </w:tc>
      </w:tr>
      <w:tr w:rsidR="00AB5A7B" w:rsidRPr="00027275" w14:paraId="2116BB4B" w14:textId="77777777" w:rsidTr="00FE3EF9">
        <w:trPr>
          <w:trHeight w:val="20"/>
        </w:trPr>
        <w:tc>
          <w:tcPr>
            <w:tcW w:w="1452" w:type="pct"/>
            <w:shd w:val="clear" w:color="auto" w:fill="auto"/>
            <w:vAlign w:val="center"/>
          </w:tcPr>
          <w:p w14:paraId="19358FB2" w14:textId="77777777" w:rsidR="00AB5A7B" w:rsidRPr="00027275" w:rsidRDefault="00AB5A7B" w:rsidP="00027275">
            <w:pPr>
              <w:spacing w:line="240" w:lineRule="auto"/>
              <w:ind w:firstLine="0"/>
              <w:jc w:val="left"/>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t>Способ доставки на котельную</w:t>
            </w:r>
          </w:p>
        </w:tc>
        <w:tc>
          <w:tcPr>
            <w:tcW w:w="1114" w:type="pct"/>
            <w:shd w:val="clear" w:color="auto" w:fill="auto"/>
            <w:vAlign w:val="center"/>
          </w:tcPr>
          <w:p w14:paraId="36D6522B" w14:textId="77777777" w:rsidR="00AB5A7B" w:rsidRPr="00027275" w:rsidRDefault="00AB5A7B" w:rsidP="000F19CE">
            <w:pPr>
              <w:spacing w:line="240" w:lineRule="auto"/>
              <w:ind w:firstLine="0"/>
              <w:jc w:val="center"/>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t>Транспортировка по газопроводу</w:t>
            </w:r>
          </w:p>
        </w:tc>
        <w:tc>
          <w:tcPr>
            <w:tcW w:w="1114" w:type="pct"/>
            <w:shd w:val="clear" w:color="auto" w:fill="auto"/>
          </w:tcPr>
          <w:p w14:paraId="571AFF6E" w14:textId="77777777" w:rsidR="00AB5A7B" w:rsidRPr="00027275" w:rsidRDefault="00AB5A7B" w:rsidP="000F19CE">
            <w:pPr>
              <w:spacing w:line="240" w:lineRule="auto"/>
              <w:ind w:firstLine="0"/>
              <w:jc w:val="center"/>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t>Транспортировка по газопроводу</w:t>
            </w:r>
          </w:p>
        </w:tc>
        <w:tc>
          <w:tcPr>
            <w:tcW w:w="1320" w:type="pct"/>
            <w:shd w:val="clear" w:color="auto" w:fill="auto"/>
          </w:tcPr>
          <w:p w14:paraId="41C60790" w14:textId="77777777" w:rsidR="00AB5A7B" w:rsidRPr="00027275" w:rsidRDefault="00AB5A7B" w:rsidP="000F19CE">
            <w:pPr>
              <w:spacing w:line="240" w:lineRule="auto"/>
              <w:ind w:firstLine="0"/>
              <w:jc w:val="center"/>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t>Транспортировка</w:t>
            </w:r>
          </w:p>
          <w:p w14:paraId="651CE8AA" w14:textId="77777777" w:rsidR="00AB5A7B" w:rsidRPr="00027275" w:rsidRDefault="00AB5A7B" w:rsidP="000F19CE">
            <w:pPr>
              <w:spacing w:line="240" w:lineRule="auto"/>
              <w:ind w:firstLine="0"/>
              <w:jc w:val="center"/>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t>по газопроводу</w:t>
            </w:r>
          </w:p>
        </w:tc>
      </w:tr>
      <w:tr w:rsidR="00AB5A7B" w:rsidRPr="00027275" w14:paraId="57ACD23E" w14:textId="77777777" w:rsidTr="00FE3EF9">
        <w:trPr>
          <w:trHeight w:val="20"/>
        </w:trPr>
        <w:tc>
          <w:tcPr>
            <w:tcW w:w="1452" w:type="pct"/>
            <w:shd w:val="clear" w:color="auto" w:fill="auto"/>
            <w:vAlign w:val="center"/>
          </w:tcPr>
          <w:p w14:paraId="001BF78E" w14:textId="77777777" w:rsidR="00AB5A7B" w:rsidRPr="00027275" w:rsidRDefault="00AB5A7B" w:rsidP="005F22A1">
            <w:pPr>
              <w:spacing w:line="240" w:lineRule="auto"/>
              <w:ind w:firstLine="0"/>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lastRenderedPageBreak/>
              <w:t>Откуда осуществляется поставка</w:t>
            </w:r>
          </w:p>
        </w:tc>
        <w:tc>
          <w:tcPr>
            <w:tcW w:w="1114" w:type="pct"/>
            <w:shd w:val="clear" w:color="auto" w:fill="auto"/>
            <w:vAlign w:val="center"/>
          </w:tcPr>
          <w:p w14:paraId="4BF4A4C1" w14:textId="77777777" w:rsidR="00AB5A7B" w:rsidRPr="00027275" w:rsidRDefault="00AB5A7B" w:rsidP="005F22A1">
            <w:pPr>
              <w:spacing w:line="240" w:lineRule="auto"/>
              <w:ind w:firstLine="0"/>
              <w:rPr>
                <w:rFonts w:ascii="Times New Roman" w:eastAsia="Calibri" w:hAnsi="Times New Roman"/>
                <w:sz w:val="28"/>
                <w:szCs w:val="28"/>
                <w:lang w:val="ru-RU" w:bidi="ar-SA"/>
              </w:rPr>
            </w:pPr>
          </w:p>
        </w:tc>
        <w:tc>
          <w:tcPr>
            <w:tcW w:w="1114" w:type="pct"/>
            <w:shd w:val="clear" w:color="auto" w:fill="auto"/>
            <w:vAlign w:val="center"/>
          </w:tcPr>
          <w:p w14:paraId="0361535D" w14:textId="77777777" w:rsidR="00AB5A7B" w:rsidRPr="00027275" w:rsidRDefault="00AB5A7B" w:rsidP="005F22A1">
            <w:pPr>
              <w:spacing w:line="240" w:lineRule="auto"/>
              <w:ind w:firstLine="0"/>
              <w:rPr>
                <w:rFonts w:ascii="Times New Roman" w:eastAsia="Calibri" w:hAnsi="Times New Roman"/>
                <w:sz w:val="28"/>
                <w:szCs w:val="28"/>
                <w:lang w:val="ru-RU" w:bidi="ar-SA"/>
              </w:rPr>
            </w:pPr>
          </w:p>
        </w:tc>
        <w:tc>
          <w:tcPr>
            <w:tcW w:w="1320" w:type="pct"/>
            <w:shd w:val="clear" w:color="auto" w:fill="auto"/>
            <w:vAlign w:val="center"/>
          </w:tcPr>
          <w:p w14:paraId="47C7D114" w14:textId="77777777" w:rsidR="00AB5A7B" w:rsidRPr="00027275" w:rsidRDefault="00AB5A7B" w:rsidP="005F22A1">
            <w:pPr>
              <w:spacing w:line="240" w:lineRule="auto"/>
              <w:ind w:firstLine="0"/>
              <w:rPr>
                <w:rFonts w:ascii="Times New Roman" w:eastAsia="Calibri" w:hAnsi="Times New Roman"/>
                <w:sz w:val="28"/>
                <w:szCs w:val="28"/>
                <w:lang w:val="ru-RU" w:bidi="ar-SA"/>
              </w:rPr>
            </w:pPr>
          </w:p>
        </w:tc>
      </w:tr>
      <w:tr w:rsidR="00AB5A7B" w:rsidRPr="00027275" w14:paraId="6FD0E9E7" w14:textId="77777777" w:rsidTr="00FE3EF9">
        <w:trPr>
          <w:trHeight w:val="20"/>
        </w:trPr>
        <w:tc>
          <w:tcPr>
            <w:tcW w:w="1452" w:type="pct"/>
            <w:shd w:val="clear" w:color="auto" w:fill="auto"/>
            <w:vAlign w:val="center"/>
          </w:tcPr>
          <w:p w14:paraId="1C0A7688" w14:textId="77777777" w:rsidR="00AB5A7B" w:rsidRPr="00027275" w:rsidRDefault="00AB5A7B" w:rsidP="005F22A1">
            <w:pPr>
              <w:spacing w:line="240" w:lineRule="auto"/>
              <w:ind w:firstLine="0"/>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t>Периодичность поставки</w:t>
            </w:r>
          </w:p>
        </w:tc>
        <w:tc>
          <w:tcPr>
            <w:tcW w:w="1114" w:type="pct"/>
            <w:shd w:val="clear" w:color="auto" w:fill="auto"/>
            <w:vAlign w:val="center"/>
          </w:tcPr>
          <w:p w14:paraId="5872095C" w14:textId="77777777" w:rsidR="00AB5A7B" w:rsidRPr="00027275" w:rsidRDefault="00AB5A7B" w:rsidP="005F22A1">
            <w:pPr>
              <w:spacing w:line="240" w:lineRule="auto"/>
              <w:ind w:firstLine="0"/>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t>Сезонная (отопительный период)</w:t>
            </w:r>
          </w:p>
        </w:tc>
        <w:tc>
          <w:tcPr>
            <w:tcW w:w="1114" w:type="pct"/>
            <w:shd w:val="clear" w:color="auto" w:fill="auto"/>
          </w:tcPr>
          <w:p w14:paraId="29DDF2FA" w14:textId="77777777" w:rsidR="00AB5A7B" w:rsidRPr="00027275" w:rsidRDefault="00AB5A7B" w:rsidP="005F22A1">
            <w:pPr>
              <w:spacing w:line="240" w:lineRule="auto"/>
              <w:ind w:firstLine="0"/>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t>Сезонная (отопительный период)</w:t>
            </w:r>
          </w:p>
        </w:tc>
        <w:tc>
          <w:tcPr>
            <w:tcW w:w="1320" w:type="pct"/>
            <w:shd w:val="clear" w:color="auto" w:fill="auto"/>
          </w:tcPr>
          <w:p w14:paraId="42BF3185" w14:textId="77777777" w:rsidR="00AB5A7B" w:rsidRPr="00027275" w:rsidRDefault="00AB5A7B" w:rsidP="005F22A1">
            <w:pPr>
              <w:spacing w:line="240" w:lineRule="auto"/>
              <w:ind w:firstLine="0"/>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t>Сезонная</w:t>
            </w:r>
          </w:p>
          <w:p w14:paraId="3BDB86D8" w14:textId="77777777" w:rsidR="00AB5A7B" w:rsidRPr="00027275" w:rsidRDefault="00AB5A7B" w:rsidP="005F22A1">
            <w:pPr>
              <w:spacing w:line="240" w:lineRule="auto"/>
              <w:ind w:firstLine="0"/>
              <w:rPr>
                <w:rFonts w:ascii="Times New Roman" w:eastAsia="Calibri" w:hAnsi="Times New Roman"/>
                <w:sz w:val="28"/>
                <w:szCs w:val="28"/>
                <w:lang w:val="ru-RU" w:bidi="ar-SA"/>
              </w:rPr>
            </w:pPr>
            <w:r w:rsidRPr="00027275">
              <w:rPr>
                <w:rFonts w:ascii="Times New Roman" w:eastAsia="Calibri" w:hAnsi="Times New Roman"/>
                <w:sz w:val="28"/>
                <w:szCs w:val="28"/>
                <w:lang w:val="ru-RU" w:bidi="ar-SA"/>
              </w:rPr>
              <w:t>(отопительный период)</w:t>
            </w:r>
          </w:p>
        </w:tc>
      </w:tr>
    </w:tbl>
    <w:p w14:paraId="68068ECD" w14:textId="422531D1" w:rsidR="00AB5A7B" w:rsidRPr="00764918" w:rsidRDefault="00650895" w:rsidP="00905A04">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83" w:name="_Toc9154920"/>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83"/>
    </w:p>
    <w:p w14:paraId="5EA13C9E" w14:textId="4CFD9401" w:rsidR="00AB5A7B" w:rsidRPr="00764918" w:rsidRDefault="00AB5A7B" w:rsidP="00905A04">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Преобладающим видом топлива является природный газ. На начало периода планирования использование природного газа на источниках тепловой и электрической энергии составляет 100</w:t>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на конец периода планирования - 100 %.</w:t>
      </w:r>
    </w:p>
    <w:p w14:paraId="7D5A5C0D" w14:textId="6F971A34" w:rsidR="00AB5A7B" w:rsidRPr="00764918" w:rsidRDefault="00650895" w:rsidP="00905A04">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84" w:name="_Toc9154921"/>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Приоритетное направление развития топливного баланса поселения, городского округа</w:t>
      </w:r>
      <w:bookmarkEnd w:id="384"/>
    </w:p>
    <w:p w14:paraId="0E8A6C1E" w14:textId="334E1F7E" w:rsidR="00AB5A7B" w:rsidRDefault="00AB5A7B" w:rsidP="00905A04">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Приоритетным направлением развития топливного баланса поселения является полная газификация территории поселения с использованием всеми существующими и перспективными источниками тепловой энергии в качестве основного топлива природного газа.</w:t>
      </w:r>
    </w:p>
    <w:p w14:paraId="2CCCBA96" w14:textId="77777777" w:rsidR="00AB5A7B" w:rsidRPr="00764918" w:rsidRDefault="005F22A1" w:rsidP="00905A04">
      <w:pPr>
        <w:widowControl w:val="0"/>
        <w:suppressAutoHyphens/>
        <w:spacing w:line="240" w:lineRule="auto"/>
        <w:ind w:firstLine="709"/>
        <w:rPr>
          <w:rFonts w:ascii="Times New Roman" w:eastAsia="Calibri" w:hAnsi="Times New Roman"/>
          <w:sz w:val="28"/>
          <w:szCs w:val="28"/>
          <w:lang w:bidi="ar-SA"/>
        </w:rPr>
      </w:pPr>
      <w:bookmarkStart w:id="385" w:name="_Toc9154922"/>
      <w:r w:rsidRPr="00764918">
        <w:rPr>
          <w:rFonts w:ascii="Times New Roman" w:eastAsia="Calibri" w:hAnsi="Times New Roman"/>
          <w:sz w:val="28"/>
          <w:szCs w:val="28"/>
          <w:lang w:val="ru-RU" w:bidi="ar-SA"/>
        </w:rPr>
        <w:t>Г</w:t>
      </w:r>
      <w:r w:rsidRPr="00764918">
        <w:rPr>
          <w:rFonts w:ascii="Times New Roman" w:eastAsia="Calibri" w:hAnsi="Times New Roman"/>
          <w:sz w:val="28"/>
          <w:szCs w:val="28"/>
          <w:lang w:bidi="ar-SA"/>
        </w:rPr>
        <w:t xml:space="preserve">лава 11. </w:t>
      </w:r>
      <w:r w:rsidR="00742D77" w:rsidRPr="00764918">
        <w:rPr>
          <w:rFonts w:ascii="Times New Roman" w:eastAsia="Calibri" w:hAnsi="Times New Roman"/>
          <w:sz w:val="28"/>
          <w:szCs w:val="28"/>
          <w:lang w:val="ru-RU" w:bidi="ar-SA"/>
        </w:rPr>
        <w:t>О</w:t>
      </w:r>
      <w:r w:rsidRPr="00764918">
        <w:rPr>
          <w:rFonts w:ascii="Times New Roman" w:eastAsia="Calibri" w:hAnsi="Times New Roman"/>
          <w:sz w:val="28"/>
          <w:szCs w:val="28"/>
          <w:lang w:bidi="ar-SA"/>
        </w:rPr>
        <w:t>ценка надежности теплоснабжения</w:t>
      </w:r>
      <w:bookmarkEnd w:id="385"/>
    </w:p>
    <w:p w14:paraId="49834A13" w14:textId="32B2ECB6" w:rsidR="00AB5A7B" w:rsidRPr="00764918" w:rsidRDefault="00650895" w:rsidP="00905A04">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86" w:name="_Toc9154923"/>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86"/>
    </w:p>
    <w:p w14:paraId="4CBD8D19" w14:textId="77777777" w:rsidR="00AB5A7B" w:rsidRPr="00764918" w:rsidRDefault="00AB5A7B" w:rsidP="00905A04">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Информация о методах и результатах обработки данных по отказам участков тепловых сетей отсутствует.</w:t>
      </w:r>
    </w:p>
    <w:p w14:paraId="1EDADBE4" w14:textId="7201848C" w:rsidR="00AB5A7B" w:rsidRPr="00764918" w:rsidRDefault="00650895" w:rsidP="00905A04">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87" w:name="_Toc9154924"/>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87"/>
    </w:p>
    <w:p w14:paraId="4D326B35" w14:textId="77777777" w:rsidR="00AB5A7B" w:rsidRPr="00764918" w:rsidRDefault="00AB5A7B" w:rsidP="00905A04">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Информация о методах и результатах обработки данных по восстановлению участков тепловых сетей отсутствует.</w:t>
      </w:r>
    </w:p>
    <w:p w14:paraId="309D602E" w14:textId="344FE969" w:rsidR="00AB5A7B" w:rsidRPr="00764918" w:rsidRDefault="00650895" w:rsidP="00905A04">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88" w:name="_Toc9154925"/>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88"/>
    </w:p>
    <w:p w14:paraId="207F8873" w14:textId="77777777" w:rsidR="00AB5A7B" w:rsidRPr="00764918" w:rsidRDefault="00AB5A7B" w:rsidP="00905A04">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Информация о результатах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отсутствует.</w:t>
      </w:r>
    </w:p>
    <w:p w14:paraId="0B251CD7" w14:textId="1802DD60" w:rsidR="00AB5A7B" w:rsidRPr="00764918" w:rsidRDefault="00650895" w:rsidP="00905A04">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89" w:name="_Toc9154926"/>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Обоснование результатов оценки коэффициентов готовности теплопроводов к несению тепловой нагрузки</w:t>
      </w:r>
      <w:bookmarkEnd w:id="389"/>
    </w:p>
    <w:p w14:paraId="29D0108A" w14:textId="77777777" w:rsidR="00AB5A7B" w:rsidRPr="00764918" w:rsidRDefault="00AB5A7B" w:rsidP="00905A04">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Информация о результатах оценки коэффициентов готовности теплопроводов к несению тепловой нагрузки отсутствует.</w:t>
      </w:r>
    </w:p>
    <w:p w14:paraId="4EF03024" w14:textId="69F9B9E8" w:rsidR="00AB5A7B" w:rsidRPr="00764918" w:rsidRDefault="00650895" w:rsidP="00905A04">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90" w:name="_Toc9154927"/>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390"/>
    </w:p>
    <w:p w14:paraId="6F73A673" w14:textId="77777777" w:rsidR="00AB5A7B" w:rsidRPr="00764918" w:rsidRDefault="00AB5A7B" w:rsidP="00905A04">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Информация о результатах оценки недоотпуска тепловой энергии по причине отказов (аварийных ситуаций) и простоев тепловых сетей и источников тепловой энергии отсутствует.</w:t>
      </w:r>
    </w:p>
    <w:p w14:paraId="2B0CA4D1" w14:textId="5E571A36" w:rsidR="00AB5A7B" w:rsidRPr="00764918" w:rsidRDefault="009176B5" w:rsidP="00905A04">
      <w:pPr>
        <w:widowControl w:val="0"/>
        <w:suppressAutoHyphens/>
        <w:spacing w:line="240" w:lineRule="auto"/>
        <w:ind w:firstLine="709"/>
        <w:rPr>
          <w:rFonts w:ascii="Times New Roman" w:eastAsia="Calibri" w:hAnsi="Times New Roman"/>
          <w:sz w:val="28"/>
          <w:szCs w:val="28"/>
          <w:lang w:val="ru-RU" w:bidi="ar-SA"/>
        </w:rPr>
      </w:pPr>
      <w:bookmarkStart w:id="391" w:name="_Toc9154928"/>
      <w:r>
        <w:rPr>
          <w:rFonts w:ascii="Times New Roman" w:eastAsia="Calibri" w:hAnsi="Times New Roman"/>
          <w:sz w:val="28"/>
          <w:szCs w:val="28"/>
          <w:lang w:val="ru-RU" w:bidi="ar-SA"/>
        </w:rPr>
        <w:t>Глава 12. О</w:t>
      </w:r>
      <w:r w:rsidR="005F22A1" w:rsidRPr="00764918">
        <w:rPr>
          <w:rFonts w:ascii="Times New Roman" w:eastAsia="Calibri" w:hAnsi="Times New Roman"/>
          <w:sz w:val="28"/>
          <w:szCs w:val="28"/>
          <w:lang w:val="ru-RU" w:bidi="ar-SA"/>
        </w:rPr>
        <w:t>боснование инвестиций в строительство, реконструкцию, техническое перевооружение и (или) модернизацию</w:t>
      </w:r>
      <w:bookmarkEnd w:id="391"/>
    </w:p>
    <w:p w14:paraId="054E02C0" w14:textId="08E9A7F3" w:rsidR="00AB5A7B" w:rsidRPr="00764918" w:rsidRDefault="00650895" w:rsidP="00905A04">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92" w:name="_Toc9154929"/>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92"/>
    </w:p>
    <w:p w14:paraId="1CCC4057" w14:textId="77777777" w:rsidR="00AB5A7B" w:rsidRPr="00764918" w:rsidRDefault="00AB5A7B" w:rsidP="00905A04">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Схемой теплоснабжения предусмотрены следующие мероприятия:</w:t>
      </w:r>
    </w:p>
    <w:p w14:paraId="575462F6" w14:textId="77777777" w:rsidR="00C17590" w:rsidRPr="00764918" w:rsidRDefault="00C17590" w:rsidP="00923273">
      <w:pPr>
        <w:spacing w:line="240" w:lineRule="auto"/>
        <w:ind w:firstLine="709"/>
        <w:rPr>
          <w:rFonts w:ascii="Times New Roman" w:eastAsia="Calibri" w:hAnsi="Times New Roman"/>
          <w:bCs/>
          <w:sz w:val="28"/>
          <w:szCs w:val="28"/>
          <w:lang w:val="ru-RU" w:bidi="ar-SA"/>
        </w:rPr>
        <w:sectPr w:rsidR="00C17590" w:rsidRPr="00764918" w:rsidSect="00B42B32">
          <w:pgSz w:w="11906" w:h="16838"/>
          <w:pgMar w:top="1134" w:right="851" w:bottom="1134" w:left="1418" w:header="680" w:footer="284" w:gutter="0"/>
          <w:cols w:space="708"/>
          <w:docGrid w:linePitch="360"/>
        </w:sectPr>
      </w:pPr>
    </w:p>
    <w:tbl>
      <w:tblPr>
        <w:tblW w:w="4940" w:type="pct"/>
        <w:tblLayout w:type="fixed"/>
        <w:tblLook w:val="04A0" w:firstRow="1" w:lastRow="0" w:firstColumn="1" w:lastColumn="0" w:noHBand="0" w:noVBand="1"/>
      </w:tblPr>
      <w:tblGrid>
        <w:gridCol w:w="4928"/>
        <w:gridCol w:w="5954"/>
        <w:gridCol w:w="1274"/>
        <w:gridCol w:w="1134"/>
        <w:gridCol w:w="1312"/>
        <w:gridCol w:w="6"/>
      </w:tblGrid>
      <w:tr w:rsidR="00905A04" w:rsidRPr="00905A04" w14:paraId="562BBFA8" w14:textId="77777777" w:rsidTr="00C615BD">
        <w:trPr>
          <w:gridAfter w:val="1"/>
          <w:wAfter w:w="2" w:type="pct"/>
          <w:trHeight w:val="20"/>
          <w:tblHeader/>
        </w:trPr>
        <w:tc>
          <w:tcPr>
            <w:tcW w:w="16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6C8C35" w14:textId="7DBED556" w:rsidR="00C17590" w:rsidRPr="00905A04" w:rsidRDefault="00C17590" w:rsidP="00905A04">
            <w:pPr>
              <w:pStyle w:val="1fffb"/>
              <w:keepNext w:val="0"/>
              <w:keepLines w:val="0"/>
              <w:widowControl w:val="0"/>
              <w:suppressAutoHyphens/>
              <w:contextualSpacing/>
              <w:rPr>
                <w:sz w:val="28"/>
                <w:szCs w:val="28"/>
                <w:lang w:val="ru-RU"/>
              </w:rPr>
            </w:pPr>
          </w:p>
        </w:tc>
        <w:tc>
          <w:tcPr>
            <w:tcW w:w="2038" w:type="pct"/>
            <w:tcBorders>
              <w:top w:val="single" w:sz="4" w:space="0" w:color="auto"/>
              <w:left w:val="nil"/>
              <w:bottom w:val="single" w:sz="4" w:space="0" w:color="auto"/>
              <w:right w:val="single" w:sz="4" w:space="0" w:color="auto"/>
            </w:tcBorders>
            <w:shd w:val="clear" w:color="auto" w:fill="auto"/>
            <w:vAlign w:val="center"/>
            <w:hideMark/>
          </w:tcPr>
          <w:p w14:paraId="0A4B9ABC"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Описание мероприятий</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117BE1BC" w14:textId="7DC2CEAE"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202</w:t>
            </w:r>
            <w:r w:rsidR="002A2749" w:rsidRPr="00905A04">
              <w:rPr>
                <w:sz w:val="28"/>
                <w:szCs w:val="28"/>
                <w:lang w:val="ru-RU"/>
              </w:rPr>
              <w:t>3</w:t>
            </w:r>
            <w:r w:rsidRPr="00905A04">
              <w:rPr>
                <w:sz w:val="28"/>
                <w:szCs w:val="28"/>
              </w:rPr>
              <w:t>-2027 годы</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88FAF0E"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2028-2034 годы</w:t>
            </w:r>
          </w:p>
        </w:tc>
        <w:tc>
          <w:tcPr>
            <w:tcW w:w="449" w:type="pct"/>
            <w:tcBorders>
              <w:top w:val="single" w:sz="4" w:space="0" w:color="auto"/>
              <w:left w:val="nil"/>
              <w:bottom w:val="single" w:sz="4" w:space="0" w:color="auto"/>
              <w:right w:val="single" w:sz="4" w:space="0" w:color="auto"/>
            </w:tcBorders>
            <w:shd w:val="clear" w:color="auto" w:fill="auto"/>
            <w:vAlign w:val="center"/>
            <w:hideMark/>
          </w:tcPr>
          <w:p w14:paraId="1B3B8A0C" w14:textId="4E541614" w:rsidR="00C17590" w:rsidRPr="00905A04" w:rsidRDefault="00C17590" w:rsidP="00905A04">
            <w:pPr>
              <w:pStyle w:val="1fffb"/>
              <w:keepNext w:val="0"/>
              <w:keepLines w:val="0"/>
              <w:widowControl w:val="0"/>
              <w:suppressAutoHyphens/>
              <w:contextualSpacing/>
              <w:rPr>
                <w:sz w:val="28"/>
                <w:szCs w:val="28"/>
                <w:lang w:val="ru-RU"/>
              </w:rPr>
            </w:pPr>
            <w:r w:rsidRPr="00905A04">
              <w:rPr>
                <w:sz w:val="28"/>
                <w:szCs w:val="28"/>
              </w:rPr>
              <w:t>И</w:t>
            </w:r>
            <w:r w:rsidR="00905A04">
              <w:rPr>
                <w:sz w:val="28"/>
                <w:szCs w:val="28"/>
                <w:lang w:val="ru-RU"/>
              </w:rPr>
              <w:t>того</w:t>
            </w:r>
          </w:p>
        </w:tc>
      </w:tr>
      <w:tr w:rsidR="00905A04" w:rsidRPr="00905A04" w14:paraId="30E92A0D" w14:textId="77777777" w:rsidTr="00C615BD">
        <w:trPr>
          <w:gridAfter w:val="1"/>
          <w:wAfter w:w="2" w:type="pct"/>
          <w:trHeight w:val="20"/>
          <w:tblHeader/>
        </w:trPr>
        <w:tc>
          <w:tcPr>
            <w:tcW w:w="1687" w:type="pct"/>
            <w:tcBorders>
              <w:top w:val="single" w:sz="4" w:space="0" w:color="auto"/>
              <w:left w:val="single" w:sz="4" w:space="0" w:color="auto"/>
              <w:bottom w:val="single" w:sz="4" w:space="0" w:color="auto"/>
              <w:right w:val="single" w:sz="4" w:space="0" w:color="auto"/>
            </w:tcBorders>
            <w:shd w:val="clear" w:color="auto" w:fill="auto"/>
            <w:vAlign w:val="center"/>
          </w:tcPr>
          <w:p w14:paraId="2423A5CD" w14:textId="77777777" w:rsidR="00EB0D46" w:rsidRPr="00905A04" w:rsidRDefault="00EB0D46" w:rsidP="00905A04">
            <w:pPr>
              <w:pStyle w:val="1fffb"/>
              <w:keepNext w:val="0"/>
              <w:keepLines w:val="0"/>
              <w:widowControl w:val="0"/>
              <w:suppressAutoHyphens/>
              <w:contextualSpacing/>
              <w:rPr>
                <w:sz w:val="28"/>
                <w:szCs w:val="28"/>
              </w:rPr>
            </w:pPr>
          </w:p>
        </w:tc>
        <w:tc>
          <w:tcPr>
            <w:tcW w:w="2038" w:type="pct"/>
            <w:tcBorders>
              <w:top w:val="single" w:sz="4" w:space="0" w:color="auto"/>
              <w:left w:val="nil"/>
              <w:bottom w:val="single" w:sz="4" w:space="0" w:color="auto"/>
              <w:right w:val="single" w:sz="4" w:space="0" w:color="auto"/>
            </w:tcBorders>
            <w:shd w:val="clear" w:color="auto" w:fill="auto"/>
            <w:vAlign w:val="center"/>
          </w:tcPr>
          <w:p w14:paraId="069C7C93" w14:textId="77777777" w:rsidR="00EB0D46" w:rsidRPr="00905A04" w:rsidRDefault="00EB0D46" w:rsidP="00905A04">
            <w:pPr>
              <w:pStyle w:val="1fffb"/>
              <w:keepNext w:val="0"/>
              <w:keepLines w:val="0"/>
              <w:widowControl w:val="0"/>
              <w:suppressAutoHyphens/>
              <w:contextualSpacing/>
              <w:rPr>
                <w:sz w:val="28"/>
                <w:szCs w:val="28"/>
              </w:rPr>
            </w:pPr>
          </w:p>
        </w:tc>
        <w:tc>
          <w:tcPr>
            <w:tcW w:w="436" w:type="pct"/>
            <w:tcBorders>
              <w:top w:val="single" w:sz="4" w:space="0" w:color="auto"/>
              <w:left w:val="nil"/>
              <w:bottom w:val="single" w:sz="4" w:space="0" w:color="auto"/>
              <w:right w:val="single" w:sz="4" w:space="0" w:color="auto"/>
            </w:tcBorders>
            <w:shd w:val="clear" w:color="auto" w:fill="auto"/>
            <w:vAlign w:val="center"/>
          </w:tcPr>
          <w:p w14:paraId="3C63C861" w14:textId="77777777" w:rsidR="00EB0D46" w:rsidRPr="00905A04" w:rsidRDefault="00EB0D46" w:rsidP="00905A04">
            <w:pPr>
              <w:pStyle w:val="1fffb"/>
              <w:keepNext w:val="0"/>
              <w:keepLines w:val="0"/>
              <w:widowControl w:val="0"/>
              <w:suppressAutoHyphens/>
              <w:contextualSpacing/>
              <w:rPr>
                <w:sz w:val="28"/>
                <w:szCs w:val="28"/>
              </w:rPr>
            </w:pPr>
          </w:p>
        </w:tc>
        <w:tc>
          <w:tcPr>
            <w:tcW w:w="388" w:type="pct"/>
            <w:tcBorders>
              <w:top w:val="single" w:sz="4" w:space="0" w:color="auto"/>
              <w:left w:val="nil"/>
              <w:bottom w:val="single" w:sz="4" w:space="0" w:color="auto"/>
              <w:right w:val="single" w:sz="4" w:space="0" w:color="auto"/>
            </w:tcBorders>
            <w:shd w:val="clear" w:color="auto" w:fill="auto"/>
            <w:vAlign w:val="center"/>
          </w:tcPr>
          <w:p w14:paraId="5B0AF4D3" w14:textId="77777777" w:rsidR="00EB0D46" w:rsidRPr="00905A04" w:rsidRDefault="00EB0D46" w:rsidP="00905A04">
            <w:pPr>
              <w:pStyle w:val="1fffb"/>
              <w:keepNext w:val="0"/>
              <w:keepLines w:val="0"/>
              <w:widowControl w:val="0"/>
              <w:suppressAutoHyphens/>
              <w:contextualSpacing/>
              <w:rPr>
                <w:sz w:val="28"/>
                <w:szCs w:val="28"/>
              </w:rPr>
            </w:pPr>
          </w:p>
        </w:tc>
        <w:tc>
          <w:tcPr>
            <w:tcW w:w="449" w:type="pct"/>
            <w:tcBorders>
              <w:top w:val="single" w:sz="4" w:space="0" w:color="auto"/>
              <w:left w:val="nil"/>
              <w:bottom w:val="single" w:sz="4" w:space="0" w:color="auto"/>
              <w:right w:val="single" w:sz="4" w:space="0" w:color="auto"/>
            </w:tcBorders>
            <w:shd w:val="clear" w:color="auto" w:fill="auto"/>
            <w:vAlign w:val="center"/>
          </w:tcPr>
          <w:p w14:paraId="4E5F1659" w14:textId="77777777" w:rsidR="00EB0D46" w:rsidRPr="00905A04" w:rsidRDefault="00EB0D46" w:rsidP="00905A04">
            <w:pPr>
              <w:pStyle w:val="1fffb"/>
              <w:keepNext w:val="0"/>
              <w:keepLines w:val="0"/>
              <w:widowControl w:val="0"/>
              <w:suppressAutoHyphens/>
              <w:contextualSpacing/>
              <w:rPr>
                <w:sz w:val="28"/>
                <w:szCs w:val="28"/>
              </w:rPr>
            </w:pPr>
          </w:p>
        </w:tc>
      </w:tr>
      <w:tr w:rsidR="00C615BD" w:rsidRPr="00905A04" w14:paraId="1309F4E3" w14:textId="77777777" w:rsidTr="00C615BD">
        <w:trPr>
          <w:trHeight w:val="20"/>
        </w:trPr>
        <w:tc>
          <w:tcPr>
            <w:tcW w:w="37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46CF1" w14:textId="77777777" w:rsidR="00C17590" w:rsidRPr="00905A04" w:rsidRDefault="00C17590" w:rsidP="00C615BD">
            <w:pPr>
              <w:pStyle w:val="1fffb"/>
              <w:keepNext w:val="0"/>
              <w:keepLines w:val="0"/>
              <w:widowControl w:val="0"/>
              <w:suppressAutoHyphens/>
              <w:contextualSpacing/>
              <w:rPr>
                <w:sz w:val="28"/>
                <w:szCs w:val="28"/>
              </w:rPr>
            </w:pPr>
            <w:r w:rsidRPr="00905A04">
              <w:rPr>
                <w:sz w:val="28"/>
                <w:szCs w:val="28"/>
              </w:rPr>
              <w:t>Ремонт здания котельной</w:t>
            </w:r>
          </w:p>
        </w:tc>
        <w:tc>
          <w:tcPr>
            <w:tcW w:w="436" w:type="pct"/>
            <w:tcBorders>
              <w:top w:val="nil"/>
              <w:left w:val="nil"/>
              <w:bottom w:val="single" w:sz="4" w:space="0" w:color="auto"/>
              <w:right w:val="single" w:sz="4" w:space="0" w:color="auto"/>
            </w:tcBorders>
            <w:shd w:val="clear" w:color="auto" w:fill="auto"/>
            <w:noWrap/>
            <w:vAlign w:val="bottom"/>
            <w:hideMark/>
          </w:tcPr>
          <w:p w14:paraId="12B43C62"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1500</w:t>
            </w:r>
          </w:p>
        </w:tc>
        <w:tc>
          <w:tcPr>
            <w:tcW w:w="388" w:type="pct"/>
            <w:tcBorders>
              <w:top w:val="nil"/>
              <w:left w:val="nil"/>
              <w:bottom w:val="single" w:sz="4" w:space="0" w:color="auto"/>
              <w:right w:val="single" w:sz="4" w:space="0" w:color="auto"/>
            </w:tcBorders>
            <w:shd w:val="clear" w:color="auto" w:fill="auto"/>
            <w:vAlign w:val="center"/>
            <w:hideMark/>
          </w:tcPr>
          <w:p w14:paraId="277D457C"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 </w:t>
            </w:r>
          </w:p>
        </w:tc>
        <w:tc>
          <w:tcPr>
            <w:tcW w:w="451" w:type="pct"/>
            <w:gridSpan w:val="2"/>
            <w:tcBorders>
              <w:top w:val="nil"/>
              <w:left w:val="nil"/>
              <w:bottom w:val="single" w:sz="4" w:space="0" w:color="auto"/>
              <w:right w:val="single" w:sz="4" w:space="0" w:color="auto"/>
            </w:tcBorders>
            <w:shd w:val="clear" w:color="auto" w:fill="auto"/>
            <w:vAlign w:val="center"/>
            <w:hideMark/>
          </w:tcPr>
          <w:p w14:paraId="0BDF5D46"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1500</w:t>
            </w:r>
          </w:p>
        </w:tc>
      </w:tr>
      <w:tr w:rsidR="00905A04" w:rsidRPr="00905A04" w14:paraId="52D80B32" w14:textId="77777777" w:rsidTr="00C615BD">
        <w:trPr>
          <w:gridAfter w:val="1"/>
          <w:wAfter w:w="2" w:type="pct"/>
          <w:trHeight w:val="20"/>
        </w:trPr>
        <w:tc>
          <w:tcPr>
            <w:tcW w:w="1687" w:type="pct"/>
            <w:tcBorders>
              <w:top w:val="nil"/>
              <w:left w:val="single" w:sz="4" w:space="0" w:color="auto"/>
              <w:bottom w:val="single" w:sz="4" w:space="0" w:color="auto"/>
              <w:right w:val="single" w:sz="4" w:space="0" w:color="auto"/>
            </w:tcBorders>
            <w:shd w:val="clear" w:color="auto" w:fill="auto"/>
            <w:noWrap/>
            <w:vAlign w:val="center"/>
            <w:hideMark/>
          </w:tcPr>
          <w:p w14:paraId="0004739F" w14:textId="77777777" w:rsidR="00C17590" w:rsidRPr="00905A04" w:rsidRDefault="00C17590" w:rsidP="00C615BD">
            <w:pPr>
              <w:pStyle w:val="1fffb"/>
              <w:keepNext w:val="0"/>
              <w:keepLines w:val="0"/>
              <w:widowControl w:val="0"/>
              <w:suppressAutoHyphens/>
              <w:contextualSpacing/>
              <w:jc w:val="left"/>
              <w:rPr>
                <w:sz w:val="28"/>
                <w:szCs w:val="28"/>
              </w:rPr>
            </w:pPr>
            <w:r w:rsidRPr="00905A04">
              <w:rPr>
                <w:sz w:val="28"/>
                <w:szCs w:val="28"/>
              </w:rPr>
              <w:t> </w:t>
            </w:r>
          </w:p>
        </w:tc>
        <w:tc>
          <w:tcPr>
            <w:tcW w:w="2038" w:type="pct"/>
            <w:tcBorders>
              <w:top w:val="nil"/>
              <w:left w:val="nil"/>
              <w:bottom w:val="single" w:sz="4" w:space="0" w:color="auto"/>
              <w:right w:val="single" w:sz="4" w:space="0" w:color="auto"/>
            </w:tcBorders>
            <w:shd w:val="clear" w:color="auto" w:fill="auto"/>
            <w:noWrap/>
            <w:vAlign w:val="center"/>
            <w:hideMark/>
          </w:tcPr>
          <w:p w14:paraId="45D4555B" w14:textId="77777777" w:rsidR="00C17590" w:rsidRPr="00905A04" w:rsidRDefault="00C17590" w:rsidP="00C615BD">
            <w:pPr>
              <w:pStyle w:val="1fffb"/>
              <w:keepNext w:val="0"/>
              <w:keepLines w:val="0"/>
              <w:widowControl w:val="0"/>
              <w:suppressAutoHyphens/>
              <w:contextualSpacing/>
              <w:jc w:val="left"/>
              <w:rPr>
                <w:sz w:val="28"/>
                <w:szCs w:val="28"/>
                <w:lang w:val="ru-RU"/>
              </w:rPr>
            </w:pPr>
            <w:r w:rsidRPr="00905A04">
              <w:rPr>
                <w:sz w:val="28"/>
                <w:szCs w:val="28"/>
                <w:lang w:val="ru-RU"/>
              </w:rPr>
              <w:t>Реконструкция оборудования источников тепловой энергии</w:t>
            </w:r>
          </w:p>
        </w:tc>
        <w:tc>
          <w:tcPr>
            <w:tcW w:w="436" w:type="pct"/>
            <w:tcBorders>
              <w:top w:val="nil"/>
              <w:left w:val="nil"/>
              <w:bottom w:val="single" w:sz="4" w:space="0" w:color="auto"/>
              <w:right w:val="single" w:sz="4" w:space="0" w:color="auto"/>
            </w:tcBorders>
            <w:shd w:val="clear" w:color="auto" w:fill="auto"/>
            <w:noWrap/>
            <w:vAlign w:val="bottom"/>
            <w:hideMark/>
          </w:tcPr>
          <w:p w14:paraId="7DDB5F8B"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16800</w:t>
            </w:r>
          </w:p>
        </w:tc>
        <w:tc>
          <w:tcPr>
            <w:tcW w:w="388" w:type="pct"/>
            <w:tcBorders>
              <w:top w:val="nil"/>
              <w:left w:val="nil"/>
              <w:bottom w:val="single" w:sz="4" w:space="0" w:color="auto"/>
              <w:right w:val="single" w:sz="4" w:space="0" w:color="auto"/>
            </w:tcBorders>
            <w:shd w:val="clear" w:color="auto" w:fill="auto"/>
            <w:vAlign w:val="center"/>
            <w:hideMark/>
          </w:tcPr>
          <w:p w14:paraId="63ED5D3E"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12000</w:t>
            </w:r>
          </w:p>
        </w:tc>
        <w:tc>
          <w:tcPr>
            <w:tcW w:w="449" w:type="pct"/>
            <w:tcBorders>
              <w:top w:val="nil"/>
              <w:left w:val="nil"/>
              <w:bottom w:val="single" w:sz="4" w:space="0" w:color="auto"/>
              <w:right w:val="single" w:sz="4" w:space="0" w:color="auto"/>
            </w:tcBorders>
            <w:shd w:val="clear" w:color="auto" w:fill="auto"/>
            <w:vAlign w:val="center"/>
            <w:hideMark/>
          </w:tcPr>
          <w:p w14:paraId="241EF635"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28800</w:t>
            </w:r>
          </w:p>
        </w:tc>
      </w:tr>
      <w:tr w:rsidR="00C615BD" w:rsidRPr="00905A04" w14:paraId="7C95588D" w14:textId="77777777" w:rsidTr="00C615BD">
        <w:trPr>
          <w:trHeight w:val="20"/>
        </w:trPr>
        <w:tc>
          <w:tcPr>
            <w:tcW w:w="37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262FE" w14:textId="77777777" w:rsidR="00C17590" w:rsidRPr="00905A04" w:rsidRDefault="00C17590" w:rsidP="00C615BD">
            <w:pPr>
              <w:pStyle w:val="1fffb"/>
              <w:keepNext w:val="0"/>
              <w:keepLines w:val="0"/>
              <w:widowControl w:val="0"/>
              <w:suppressAutoHyphens/>
              <w:contextualSpacing/>
              <w:jc w:val="left"/>
              <w:rPr>
                <w:sz w:val="28"/>
                <w:szCs w:val="28"/>
                <w:lang w:val="ru-RU"/>
              </w:rPr>
            </w:pPr>
            <w:r w:rsidRPr="00905A04">
              <w:rPr>
                <w:sz w:val="28"/>
                <w:szCs w:val="28"/>
                <w:lang w:val="ru-RU"/>
              </w:rPr>
              <w:t>Внедрение системы водоподготовки на теплоисточнике;</w:t>
            </w:r>
          </w:p>
        </w:tc>
        <w:tc>
          <w:tcPr>
            <w:tcW w:w="436" w:type="pct"/>
            <w:tcBorders>
              <w:top w:val="nil"/>
              <w:left w:val="nil"/>
              <w:bottom w:val="single" w:sz="4" w:space="0" w:color="auto"/>
              <w:right w:val="single" w:sz="4" w:space="0" w:color="auto"/>
            </w:tcBorders>
            <w:shd w:val="clear" w:color="auto" w:fill="auto"/>
            <w:vAlign w:val="center"/>
            <w:hideMark/>
          </w:tcPr>
          <w:p w14:paraId="390C7E58" w14:textId="77777777" w:rsidR="00C17590" w:rsidRPr="00905A04" w:rsidRDefault="00C17590" w:rsidP="00905A04">
            <w:pPr>
              <w:pStyle w:val="1fffb"/>
              <w:keepNext w:val="0"/>
              <w:keepLines w:val="0"/>
              <w:widowControl w:val="0"/>
              <w:suppressAutoHyphens/>
              <w:contextualSpacing/>
              <w:rPr>
                <w:sz w:val="28"/>
                <w:szCs w:val="28"/>
                <w:lang w:val="ru-RU"/>
              </w:rPr>
            </w:pPr>
            <w:r w:rsidRPr="00905A04">
              <w:rPr>
                <w:sz w:val="28"/>
                <w:szCs w:val="28"/>
              </w:rPr>
              <w:t> </w:t>
            </w:r>
          </w:p>
        </w:tc>
        <w:tc>
          <w:tcPr>
            <w:tcW w:w="388" w:type="pct"/>
            <w:tcBorders>
              <w:top w:val="nil"/>
              <w:left w:val="nil"/>
              <w:bottom w:val="single" w:sz="4" w:space="0" w:color="auto"/>
              <w:right w:val="single" w:sz="4" w:space="0" w:color="auto"/>
            </w:tcBorders>
            <w:shd w:val="clear" w:color="auto" w:fill="auto"/>
            <w:vAlign w:val="center"/>
            <w:hideMark/>
          </w:tcPr>
          <w:p w14:paraId="2F57C82B"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2400</w:t>
            </w:r>
          </w:p>
        </w:tc>
        <w:tc>
          <w:tcPr>
            <w:tcW w:w="451" w:type="pct"/>
            <w:gridSpan w:val="2"/>
            <w:tcBorders>
              <w:top w:val="nil"/>
              <w:left w:val="nil"/>
              <w:bottom w:val="single" w:sz="4" w:space="0" w:color="auto"/>
              <w:right w:val="single" w:sz="4" w:space="0" w:color="auto"/>
            </w:tcBorders>
            <w:shd w:val="clear" w:color="auto" w:fill="auto"/>
            <w:vAlign w:val="center"/>
            <w:hideMark/>
          </w:tcPr>
          <w:p w14:paraId="55A6D710"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2400</w:t>
            </w:r>
          </w:p>
        </w:tc>
      </w:tr>
      <w:tr w:rsidR="00C615BD" w:rsidRPr="00905A04" w14:paraId="021ED4A4" w14:textId="77777777" w:rsidTr="00C615BD">
        <w:trPr>
          <w:trHeight w:val="20"/>
        </w:trPr>
        <w:tc>
          <w:tcPr>
            <w:tcW w:w="372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730DF7" w14:textId="77777777" w:rsidR="00C17590" w:rsidRPr="00905A04" w:rsidRDefault="00C17590" w:rsidP="00C615BD">
            <w:pPr>
              <w:pStyle w:val="1fffb"/>
              <w:keepNext w:val="0"/>
              <w:keepLines w:val="0"/>
              <w:widowControl w:val="0"/>
              <w:suppressAutoHyphens/>
              <w:contextualSpacing/>
              <w:jc w:val="left"/>
              <w:rPr>
                <w:sz w:val="28"/>
                <w:szCs w:val="28"/>
                <w:lang w:val="ru-RU"/>
              </w:rPr>
            </w:pPr>
            <w:r w:rsidRPr="00905A04">
              <w:rPr>
                <w:sz w:val="28"/>
                <w:szCs w:val="28"/>
                <w:lang w:val="ru-RU"/>
              </w:rPr>
              <w:t>Обеспечение объекты предприятий современными техническими средствами учета и контроля на всех этапах выработки, передачи, потребления ТЭР;</w:t>
            </w:r>
          </w:p>
        </w:tc>
        <w:tc>
          <w:tcPr>
            <w:tcW w:w="436" w:type="pct"/>
            <w:tcBorders>
              <w:top w:val="nil"/>
              <w:left w:val="nil"/>
              <w:bottom w:val="single" w:sz="4" w:space="0" w:color="auto"/>
              <w:right w:val="single" w:sz="4" w:space="0" w:color="auto"/>
            </w:tcBorders>
            <w:shd w:val="clear" w:color="auto" w:fill="auto"/>
            <w:vAlign w:val="center"/>
            <w:hideMark/>
          </w:tcPr>
          <w:p w14:paraId="40EB7035" w14:textId="77777777" w:rsidR="00C17590" w:rsidRPr="00905A04" w:rsidRDefault="00C17590" w:rsidP="00905A04">
            <w:pPr>
              <w:pStyle w:val="1fffb"/>
              <w:keepNext w:val="0"/>
              <w:keepLines w:val="0"/>
              <w:widowControl w:val="0"/>
              <w:suppressAutoHyphens/>
              <w:contextualSpacing/>
              <w:rPr>
                <w:sz w:val="28"/>
                <w:szCs w:val="28"/>
                <w:lang w:val="ru-RU"/>
              </w:rPr>
            </w:pPr>
            <w:r w:rsidRPr="00905A04">
              <w:rPr>
                <w:sz w:val="28"/>
                <w:szCs w:val="28"/>
              </w:rPr>
              <w:t> </w:t>
            </w:r>
          </w:p>
        </w:tc>
        <w:tc>
          <w:tcPr>
            <w:tcW w:w="388" w:type="pct"/>
            <w:tcBorders>
              <w:top w:val="nil"/>
              <w:left w:val="nil"/>
              <w:bottom w:val="single" w:sz="4" w:space="0" w:color="auto"/>
              <w:right w:val="single" w:sz="4" w:space="0" w:color="auto"/>
            </w:tcBorders>
            <w:shd w:val="clear" w:color="auto" w:fill="auto"/>
            <w:vAlign w:val="center"/>
            <w:hideMark/>
          </w:tcPr>
          <w:p w14:paraId="233C72EE"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2000</w:t>
            </w:r>
          </w:p>
        </w:tc>
        <w:tc>
          <w:tcPr>
            <w:tcW w:w="451" w:type="pct"/>
            <w:gridSpan w:val="2"/>
            <w:tcBorders>
              <w:top w:val="nil"/>
              <w:left w:val="nil"/>
              <w:bottom w:val="single" w:sz="4" w:space="0" w:color="auto"/>
              <w:right w:val="single" w:sz="4" w:space="0" w:color="auto"/>
            </w:tcBorders>
            <w:shd w:val="clear" w:color="auto" w:fill="auto"/>
            <w:vAlign w:val="center"/>
            <w:hideMark/>
          </w:tcPr>
          <w:p w14:paraId="6111C77C"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2000</w:t>
            </w:r>
          </w:p>
        </w:tc>
      </w:tr>
      <w:tr w:rsidR="00C615BD" w:rsidRPr="00905A04" w14:paraId="02ED7416" w14:textId="77777777" w:rsidTr="00C615BD">
        <w:trPr>
          <w:trHeight w:val="20"/>
        </w:trPr>
        <w:tc>
          <w:tcPr>
            <w:tcW w:w="3725" w:type="pct"/>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14:paraId="73D03CF7" w14:textId="77777777" w:rsidR="00C17590" w:rsidRPr="00905A04" w:rsidRDefault="00C17590" w:rsidP="00C615BD">
            <w:pPr>
              <w:pStyle w:val="1fffb"/>
              <w:keepNext w:val="0"/>
              <w:keepLines w:val="0"/>
              <w:widowControl w:val="0"/>
              <w:suppressAutoHyphens/>
              <w:contextualSpacing/>
              <w:jc w:val="left"/>
              <w:rPr>
                <w:sz w:val="28"/>
                <w:szCs w:val="28"/>
              </w:rPr>
            </w:pPr>
            <w:r w:rsidRPr="00905A04">
              <w:rPr>
                <w:sz w:val="28"/>
                <w:szCs w:val="28"/>
              </w:rPr>
              <w:t>Дизель-генераторная установка</w:t>
            </w:r>
          </w:p>
        </w:tc>
        <w:tc>
          <w:tcPr>
            <w:tcW w:w="436" w:type="pct"/>
            <w:tcBorders>
              <w:top w:val="nil"/>
              <w:left w:val="nil"/>
              <w:bottom w:val="single" w:sz="8" w:space="0" w:color="auto"/>
              <w:right w:val="single" w:sz="8" w:space="0" w:color="auto"/>
            </w:tcBorders>
            <w:shd w:val="clear" w:color="auto" w:fill="auto"/>
            <w:vAlign w:val="center"/>
            <w:hideMark/>
          </w:tcPr>
          <w:p w14:paraId="16BFC214"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2000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5852480"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 </w:t>
            </w:r>
          </w:p>
        </w:tc>
        <w:tc>
          <w:tcPr>
            <w:tcW w:w="451" w:type="pct"/>
            <w:gridSpan w:val="2"/>
            <w:tcBorders>
              <w:top w:val="nil"/>
              <w:left w:val="nil"/>
              <w:bottom w:val="single" w:sz="4" w:space="0" w:color="auto"/>
              <w:right w:val="single" w:sz="4" w:space="0" w:color="auto"/>
            </w:tcBorders>
            <w:shd w:val="clear" w:color="auto" w:fill="auto"/>
            <w:vAlign w:val="center"/>
            <w:hideMark/>
          </w:tcPr>
          <w:p w14:paraId="6FD614EB"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2000</w:t>
            </w:r>
          </w:p>
        </w:tc>
      </w:tr>
      <w:tr w:rsidR="00C615BD" w:rsidRPr="00905A04" w14:paraId="48010141" w14:textId="77777777" w:rsidTr="00C615BD">
        <w:trPr>
          <w:trHeight w:val="20"/>
        </w:trPr>
        <w:tc>
          <w:tcPr>
            <w:tcW w:w="372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B1514" w14:textId="77777777" w:rsidR="00C17590" w:rsidRPr="00905A04" w:rsidRDefault="00C17590" w:rsidP="00C615BD">
            <w:pPr>
              <w:pStyle w:val="1fffb"/>
              <w:keepNext w:val="0"/>
              <w:keepLines w:val="0"/>
              <w:widowControl w:val="0"/>
              <w:suppressAutoHyphens/>
              <w:contextualSpacing/>
              <w:jc w:val="left"/>
              <w:rPr>
                <w:sz w:val="28"/>
                <w:szCs w:val="28"/>
                <w:lang w:val="ru-RU"/>
              </w:rPr>
            </w:pPr>
            <w:r w:rsidRPr="00905A04">
              <w:rPr>
                <w:sz w:val="28"/>
                <w:szCs w:val="28"/>
                <w:lang w:val="ru-RU"/>
              </w:rPr>
              <w:t>Обеспечение потребителей приборами учета тепловой энергии.</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74B49D18"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1200</w:t>
            </w:r>
          </w:p>
        </w:tc>
        <w:tc>
          <w:tcPr>
            <w:tcW w:w="388" w:type="pct"/>
            <w:tcBorders>
              <w:top w:val="nil"/>
              <w:left w:val="nil"/>
              <w:bottom w:val="single" w:sz="4" w:space="0" w:color="auto"/>
              <w:right w:val="single" w:sz="4" w:space="0" w:color="auto"/>
            </w:tcBorders>
            <w:shd w:val="clear" w:color="auto" w:fill="auto"/>
            <w:vAlign w:val="center"/>
            <w:hideMark/>
          </w:tcPr>
          <w:p w14:paraId="4FFBAA16"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1200</w:t>
            </w:r>
          </w:p>
        </w:tc>
        <w:tc>
          <w:tcPr>
            <w:tcW w:w="451" w:type="pct"/>
            <w:gridSpan w:val="2"/>
            <w:tcBorders>
              <w:top w:val="nil"/>
              <w:left w:val="nil"/>
              <w:bottom w:val="single" w:sz="4" w:space="0" w:color="auto"/>
              <w:right w:val="single" w:sz="4" w:space="0" w:color="auto"/>
            </w:tcBorders>
            <w:shd w:val="clear" w:color="auto" w:fill="auto"/>
            <w:vAlign w:val="center"/>
            <w:hideMark/>
          </w:tcPr>
          <w:p w14:paraId="04B8FE50"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2400</w:t>
            </w:r>
          </w:p>
        </w:tc>
      </w:tr>
      <w:tr w:rsidR="00905A04" w:rsidRPr="00905A04" w14:paraId="4A84A8CE" w14:textId="77777777" w:rsidTr="00C615BD">
        <w:trPr>
          <w:gridAfter w:val="1"/>
          <w:wAfter w:w="2" w:type="pct"/>
          <w:trHeight w:val="20"/>
        </w:trPr>
        <w:tc>
          <w:tcPr>
            <w:tcW w:w="1687" w:type="pct"/>
            <w:tcBorders>
              <w:top w:val="nil"/>
              <w:left w:val="single" w:sz="4" w:space="0" w:color="auto"/>
              <w:bottom w:val="single" w:sz="4" w:space="0" w:color="auto"/>
              <w:right w:val="single" w:sz="4" w:space="0" w:color="auto"/>
            </w:tcBorders>
            <w:shd w:val="clear" w:color="auto" w:fill="auto"/>
            <w:vAlign w:val="center"/>
            <w:hideMark/>
          </w:tcPr>
          <w:p w14:paraId="6999EB4F" w14:textId="77777777" w:rsidR="00C17590" w:rsidRPr="00905A04" w:rsidRDefault="00C17590" w:rsidP="00C615BD">
            <w:pPr>
              <w:pStyle w:val="1fffb"/>
              <w:keepNext w:val="0"/>
              <w:keepLines w:val="0"/>
              <w:widowControl w:val="0"/>
              <w:suppressAutoHyphens/>
              <w:contextualSpacing/>
              <w:jc w:val="left"/>
              <w:rPr>
                <w:sz w:val="28"/>
                <w:szCs w:val="28"/>
              </w:rPr>
            </w:pPr>
            <w:r w:rsidRPr="00905A04">
              <w:rPr>
                <w:sz w:val="28"/>
                <w:szCs w:val="28"/>
              </w:rPr>
              <w:t>Итого</w:t>
            </w:r>
          </w:p>
        </w:tc>
        <w:tc>
          <w:tcPr>
            <w:tcW w:w="2038" w:type="pct"/>
            <w:tcBorders>
              <w:top w:val="nil"/>
              <w:left w:val="nil"/>
              <w:bottom w:val="single" w:sz="4" w:space="0" w:color="auto"/>
              <w:right w:val="single" w:sz="4" w:space="0" w:color="auto"/>
            </w:tcBorders>
            <w:shd w:val="clear" w:color="auto" w:fill="auto"/>
            <w:vAlign w:val="center"/>
            <w:hideMark/>
          </w:tcPr>
          <w:p w14:paraId="50E52797"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 </w:t>
            </w:r>
          </w:p>
        </w:tc>
        <w:tc>
          <w:tcPr>
            <w:tcW w:w="436" w:type="pct"/>
            <w:tcBorders>
              <w:top w:val="nil"/>
              <w:left w:val="nil"/>
              <w:bottom w:val="single" w:sz="4" w:space="0" w:color="auto"/>
              <w:right w:val="single" w:sz="4" w:space="0" w:color="auto"/>
            </w:tcBorders>
            <w:shd w:val="clear" w:color="auto" w:fill="auto"/>
            <w:vAlign w:val="center"/>
            <w:hideMark/>
          </w:tcPr>
          <w:p w14:paraId="022CA94C"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21500</w:t>
            </w:r>
          </w:p>
        </w:tc>
        <w:tc>
          <w:tcPr>
            <w:tcW w:w="388" w:type="pct"/>
            <w:tcBorders>
              <w:top w:val="nil"/>
              <w:left w:val="nil"/>
              <w:bottom w:val="single" w:sz="4" w:space="0" w:color="auto"/>
              <w:right w:val="single" w:sz="4" w:space="0" w:color="auto"/>
            </w:tcBorders>
            <w:shd w:val="clear" w:color="auto" w:fill="auto"/>
            <w:vAlign w:val="center"/>
            <w:hideMark/>
          </w:tcPr>
          <w:p w14:paraId="06676922"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17600</w:t>
            </w:r>
          </w:p>
        </w:tc>
        <w:tc>
          <w:tcPr>
            <w:tcW w:w="449" w:type="pct"/>
            <w:tcBorders>
              <w:top w:val="nil"/>
              <w:left w:val="nil"/>
              <w:bottom w:val="single" w:sz="4" w:space="0" w:color="auto"/>
              <w:right w:val="single" w:sz="4" w:space="0" w:color="auto"/>
            </w:tcBorders>
            <w:shd w:val="clear" w:color="auto" w:fill="auto"/>
            <w:vAlign w:val="center"/>
            <w:hideMark/>
          </w:tcPr>
          <w:p w14:paraId="4838EA63"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39100</w:t>
            </w:r>
          </w:p>
        </w:tc>
      </w:tr>
      <w:tr w:rsidR="00905A04" w:rsidRPr="00905A04" w14:paraId="4F02C1B8" w14:textId="77777777" w:rsidTr="00C615BD">
        <w:trPr>
          <w:gridAfter w:val="1"/>
          <w:wAfter w:w="2" w:type="pct"/>
          <w:trHeight w:val="20"/>
        </w:trPr>
        <w:tc>
          <w:tcPr>
            <w:tcW w:w="1687" w:type="pct"/>
            <w:tcBorders>
              <w:top w:val="nil"/>
              <w:left w:val="single" w:sz="4" w:space="0" w:color="auto"/>
              <w:bottom w:val="single" w:sz="4" w:space="0" w:color="auto"/>
              <w:right w:val="single" w:sz="4" w:space="0" w:color="auto"/>
            </w:tcBorders>
            <w:shd w:val="clear" w:color="auto" w:fill="auto"/>
            <w:noWrap/>
            <w:vAlign w:val="center"/>
            <w:hideMark/>
          </w:tcPr>
          <w:p w14:paraId="5E4CB103" w14:textId="77777777" w:rsidR="00C17590" w:rsidRPr="00905A04" w:rsidRDefault="00C17590" w:rsidP="00C615BD">
            <w:pPr>
              <w:pStyle w:val="1fffb"/>
              <w:keepNext w:val="0"/>
              <w:keepLines w:val="0"/>
              <w:widowControl w:val="0"/>
              <w:suppressAutoHyphens/>
              <w:contextualSpacing/>
              <w:jc w:val="both"/>
              <w:rPr>
                <w:sz w:val="28"/>
                <w:szCs w:val="28"/>
                <w:lang w:val="ru-RU"/>
              </w:rPr>
            </w:pPr>
            <w:r w:rsidRPr="00905A04">
              <w:rPr>
                <w:sz w:val="28"/>
                <w:szCs w:val="28"/>
                <w:lang w:val="ru-RU"/>
              </w:rPr>
              <w:t>Строительство новых сетей теплоснабжения к существующим потребителям</w:t>
            </w:r>
          </w:p>
        </w:tc>
        <w:tc>
          <w:tcPr>
            <w:tcW w:w="2038" w:type="pct"/>
            <w:tcBorders>
              <w:top w:val="nil"/>
              <w:left w:val="nil"/>
              <w:bottom w:val="single" w:sz="4" w:space="0" w:color="auto"/>
              <w:right w:val="single" w:sz="4" w:space="0" w:color="auto"/>
            </w:tcBorders>
            <w:shd w:val="clear" w:color="auto" w:fill="auto"/>
            <w:vAlign w:val="center"/>
            <w:hideMark/>
          </w:tcPr>
          <w:p w14:paraId="3F2FB98D" w14:textId="362A978B" w:rsidR="00C17590" w:rsidRPr="00905A04" w:rsidRDefault="00650895" w:rsidP="00C615BD">
            <w:pPr>
              <w:pStyle w:val="1fffb"/>
              <w:keepNext w:val="0"/>
              <w:keepLines w:val="0"/>
              <w:widowControl w:val="0"/>
              <w:suppressAutoHyphens/>
              <w:contextualSpacing/>
              <w:jc w:val="both"/>
              <w:rPr>
                <w:sz w:val="28"/>
                <w:szCs w:val="28"/>
                <w:lang w:val="ru-RU"/>
              </w:rPr>
            </w:pPr>
            <w:r w:rsidRPr="00905A04">
              <w:rPr>
                <w:sz w:val="28"/>
                <w:szCs w:val="28"/>
                <w:lang w:val="ru-RU"/>
              </w:rPr>
              <w:t>Строительство тепловой</w:t>
            </w:r>
            <w:r w:rsidR="00C17590" w:rsidRPr="00905A04">
              <w:rPr>
                <w:sz w:val="28"/>
                <w:szCs w:val="28"/>
                <w:lang w:val="ru-RU"/>
              </w:rPr>
              <w:t xml:space="preserve"> сети с ППУ изоляцией. Прокладку тепловой сети предполагается осуществлять из стальных труб</w:t>
            </w:r>
          </w:p>
        </w:tc>
        <w:tc>
          <w:tcPr>
            <w:tcW w:w="436" w:type="pct"/>
            <w:tcBorders>
              <w:top w:val="nil"/>
              <w:left w:val="nil"/>
              <w:bottom w:val="single" w:sz="4" w:space="0" w:color="auto"/>
              <w:right w:val="single" w:sz="4" w:space="0" w:color="auto"/>
            </w:tcBorders>
            <w:shd w:val="clear" w:color="auto" w:fill="auto"/>
            <w:vAlign w:val="center"/>
            <w:hideMark/>
          </w:tcPr>
          <w:p w14:paraId="24EE1A8F"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6830</w:t>
            </w:r>
          </w:p>
        </w:tc>
        <w:tc>
          <w:tcPr>
            <w:tcW w:w="388" w:type="pct"/>
            <w:tcBorders>
              <w:top w:val="nil"/>
              <w:left w:val="nil"/>
              <w:bottom w:val="single" w:sz="4" w:space="0" w:color="auto"/>
              <w:right w:val="single" w:sz="4" w:space="0" w:color="auto"/>
            </w:tcBorders>
            <w:shd w:val="clear" w:color="auto" w:fill="auto"/>
            <w:vAlign w:val="center"/>
            <w:hideMark/>
          </w:tcPr>
          <w:p w14:paraId="5D7DAC99"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6750</w:t>
            </w:r>
          </w:p>
        </w:tc>
        <w:tc>
          <w:tcPr>
            <w:tcW w:w="449" w:type="pct"/>
            <w:tcBorders>
              <w:top w:val="nil"/>
              <w:left w:val="nil"/>
              <w:bottom w:val="single" w:sz="4" w:space="0" w:color="auto"/>
              <w:right w:val="single" w:sz="4" w:space="0" w:color="auto"/>
            </w:tcBorders>
            <w:shd w:val="clear" w:color="auto" w:fill="auto"/>
            <w:vAlign w:val="center"/>
            <w:hideMark/>
          </w:tcPr>
          <w:p w14:paraId="395362D1"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13580</w:t>
            </w:r>
          </w:p>
        </w:tc>
      </w:tr>
      <w:tr w:rsidR="00905A04" w:rsidRPr="00905A04" w14:paraId="1C3B100C" w14:textId="77777777" w:rsidTr="00C615BD">
        <w:trPr>
          <w:gridAfter w:val="1"/>
          <w:wAfter w:w="2" w:type="pct"/>
          <w:trHeight w:val="20"/>
        </w:trPr>
        <w:tc>
          <w:tcPr>
            <w:tcW w:w="1687" w:type="pct"/>
            <w:tcBorders>
              <w:top w:val="nil"/>
              <w:left w:val="single" w:sz="4" w:space="0" w:color="auto"/>
              <w:bottom w:val="single" w:sz="4" w:space="0" w:color="auto"/>
              <w:right w:val="single" w:sz="4" w:space="0" w:color="auto"/>
            </w:tcBorders>
            <w:shd w:val="clear" w:color="auto" w:fill="auto"/>
            <w:noWrap/>
            <w:vAlign w:val="center"/>
            <w:hideMark/>
          </w:tcPr>
          <w:p w14:paraId="37CE88DC" w14:textId="77777777" w:rsidR="00C17590" w:rsidRPr="00905A04" w:rsidRDefault="00C17590" w:rsidP="00C615BD">
            <w:pPr>
              <w:pStyle w:val="1fffb"/>
              <w:keepNext w:val="0"/>
              <w:keepLines w:val="0"/>
              <w:widowControl w:val="0"/>
              <w:suppressAutoHyphens/>
              <w:contextualSpacing/>
              <w:jc w:val="both"/>
              <w:rPr>
                <w:sz w:val="28"/>
                <w:szCs w:val="28"/>
                <w:lang w:val="ru-RU"/>
              </w:rPr>
            </w:pPr>
            <w:r w:rsidRPr="00905A04">
              <w:rPr>
                <w:sz w:val="28"/>
                <w:szCs w:val="28"/>
                <w:lang w:val="ru-RU"/>
              </w:rPr>
              <w:t>Строительство новых сетей теплоснабжения к перспективным потребителям</w:t>
            </w:r>
          </w:p>
        </w:tc>
        <w:tc>
          <w:tcPr>
            <w:tcW w:w="2038" w:type="pct"/>
            <w:tcBorders>
              <w:top w:val="nil"/>
              <w:left w:val="nil"/>
              <w:bottom w:val="single" w:sz="4" w:space="0" w:color="auto"/>
              <w:right w:val="single" w:sz="4" w:space="0" w:color="auto"/>
            </w:tcBorders>
            <w:shd w:val="clear" w:color="auto" w:fill="auto"/>
            <w:vAlign w:val="center"/>
            <w:hideMark/>
          </w:tcPr>
          <w:p w14:paraId="096531AC" w14:textId="22DC9A9C" w:rsidR="00C17590" w:rsidRPr="00905A04" w:rsidRDefault="00650895" w:rsidP="00C615BD">
            <w:pPr>
              <w:pStyle w:val="1fffb"/>
              <w:keepNext w:val="0"/>
              <w:keepLines w:val="0"/>
              <w:widowControl w:val="0"/>
              <w:suppressAutoHyphens/>
              <w:contextualSpacing/>
              <w:jc w:val="both"/>
              <w:rPr>
                <w:sz w:val="28"/>
                <w:szCs w:val="28"/>
                <w:lang w:val="ru-RU"/>
              </w:rPr>
            </w:pPr>
            <w:r w:rsidRPr="00905A04">
              <w:rPr>
                <w:sz w:val="28"/>
                <w:szCs w:val="28"/>
                <w:lang w:val="ru-RU"/>
              </w:rPr>
              <w:t>Строительство тепловой</w:t>
            </w:r>
            <w:r w:rsidR="00C17590" w:rsidRPr="00905A04">
              <w:rPr>
                <w:sz w:val="28"/>
                <w:szCs w:val="28"/>
                <w:lang w:val="ru-RU"/>
              </w:rPr>
              <w:t xml:space="preserve"> сети с ППУ изоляцией. Прокладку тепловой сети предполагается осуществлять из стальных труб</w:t>
            </w:r>
          </w:p>
        </w:tc>
        <w:tc>
          <w:tcPr>
            <w:tcW w:w="436" w:type="pct"/>
            <w:tcBorders>
              <w:top w:val="nil"/>
              <w:left w:val="nil"/>
              <w:bottom w:val="single" w:sz="4" w:space="0" w:color="auto"/>
              <w:right w:val="single" w:sz="4" w:space="0" w:color="auto"/>
            </w:tcBorders>
            <w:shd w:val="clear" w:color="auto" w:fill="auto"/>
            <w:vAlign w:val="center"/>
            <w:hideMark/>
          </w:tcPr>
          <w:p w14:paraId="0A2F4D7C"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3800</w:t>
            </w:r>
          </w:p>
        </w:tc>
        <w:tc>
          <w:tcPr>
            <w:tcW w:w="388" w:type="pct"/>
            <w:tcBorders>
              <w:top w:val="nil"/>
              <w:left w:val="nil"/>
              <w:bottom w:val="single" w:sz="4" w:space="0" w:color="auto"/>
              <w:right w:val="single" w:sz="4" w:space="0" w:color="auto"/>
            </w:tcBorders>
            <w:shd w:val="clear" w:color="auto" w:fill="auto"/>
            <w:vAlign w:val="center"/>
            <w:hideMark/>
          </w:tcPr>
          <w:p w14:paraId="53BC31C9"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4000</w:t>
            </w:r>
          </w:p>
        </w:tc>
        <w:tc>
          <w:tcPr>
            <w:tcW w:w="449" w:type="pct"/>
            <w:tcBorders>
              <w:top w:val="nil"/>
              <w:left w:val="nil"/>
              <w:bottom w:val="single" w:sz="4" w:space="0" w:color="auto"/>
              <w:right w:val="single" w:sz="4" w:space="0" w:color="auto"/>
            </w:tcBorders>
            <w:shd w:val="clear" w:color="auto" w:fill="auto"/>
            <w:vAlign w:val="center"/>
            <w:hideMark/>
          </w:tcPr>
          <w:p w14:paraId="75CEDE82"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7800</w:t>
            </w:r>
          </w:p>
        </w:tc>
      </w:tr>
      <w:tr w:rsidR="00C615BD" w:rsidRPr="00905A04" w14:paraId="7D5EE4E9" w14:textId="77777777" w:rsidTr="00C615BD">
        <w:trPr>
          <w:trHeight w:val="20"/>
        </w:trPr>
        <w:tc>
          <w:tcPr>
            <w:tcW w:w="3725" w:type="pct"/>
            <w:gridSpan w:val="2"/>
            <w:tcBorders>
              <w:top w:val="single" w:sz="4" w:space="0" w:color="auto"/>
              <w:left w:val="single" w:sz="4" w:space="0" w:color="auto"/>
              <w:bottom w:val="nil"/>
              <w:right w:val="single" w:sz="8" w:space="0" w:color="000000"/>
            </w:tcBorders>
            <w:shd w:val="clear" w:color="auto" w:fill="auto"/>
            <w:vAlign w:val="center"/>
            <w:hideMark/>
          </w:tcPr>
          <w:p w14:paraId="20E368B7" w14:textId="77777777" w:rsidR="00C17590" w:rsidRPr="00905A04" w:rsidRDefault="00C17590" w:rsidP="00C615BD">
            <w:pPr>
              <w:pStyle w:val="1fffb"/>
              <w:keepNext w:val="0"/>
              <w:keepLines w:val="0"/>
              <w:widowControl w:val="0"/>
              <w:suppressAutoHyphens/>
              <w:contextualSpacing/>
              <w:jc w:val="both"/>
              <w:rPr>
                <w:sz w:val="28"/>
                <w:szCs w:val="28"/>
                <w:lang w:val="ru-RU"/>
              </w:rPr>
            </w:pPr>
            <w:r w:rsidRPr="00905A04">
              <w:rPr>
                <w:sz w:val="28"/>
                <w:szCs w:val="28"/>
                <w:lang w:val="ru-RU"/>
              </w:rPr>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tc>
        <w:tc>
          <w:tcPr>
            <w:tcW w:w="436" w:type="pct"/>
            <w:tcBorders>
              <w:top w:val="nil"/>
              <w:left w:val="nil"/>
              <w:bottom w:val="single" w:sz="8" w:space="0" w:color="auto"/>
              <w:right w:val="single" w:sz="8" w:space="0" w:color="auto"/>
            </w:tcBorders>
            <w:shd w:val="clear" w:color="auto" w:fill="auto"/>
            <w:vAlign w:val="center"/>
            <w:hideMark/>
          </w:tcPr>
          <w:p w14:paraId="4F34EB7A"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4000</w:t>
            </w:r>
          </w:p>
        </w:tc>
        <w:tc>
          <w:tcPr>
            <w:tcW w:w="388" w:type="pct"/>
            <w:tcBorders>
              <w:top w:val="nil"/>
              <w:left w:val="nil"/>
              <w:bottom w:val="single" w:sz="8" w:space="0" w:color="auto"/>
              <w:right w:val="single" w:sz="8" w:space="0" w:color="auto"/>
            </w:tcBorders>
            <w:shd w:val="clear" w:color="auto" w:fill="auto"/>
            <w:vAlign w:val="center"/>
            <w:hideMark/>
          </w:tcPr>
          <w:p w14:paraId="3C3A8D99"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2000</w:t>
            </w:r>
          </w:p>
        </w:tc>
        <w:tc>
          <w:tcPr>
            <w:tcW w:w="451" w:type="pct"/>
            <w:gridSpan w:val="2"/>
            <w:tcBorders>
              <w:top w:val="nil"/>
              <w:left w:val="single" w:sz="4" w:space="0" w:color="auto"/>
              <w:bottom w:val="single" w:sz="4" w:space="0" w:color="auto"/>
              <w:right w:val="single" w:sz="4" w:space="0" w:color="auto"/>
            </w:tcBorders>
            <w:shd w:val="clear" w:color="auto" w:fill="auto"/>
            <w:vAlign w:val="center"/>
            <w:hideMark/>
          </w:tcPr>
          <w:p w14:paraId="2D56FE1A"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6000</w:t>
            </w:r>
          </w:p>
        </w:tc>
      </w:tr>
      <w:tr w:rsidR="00905A04" w:rsidRPr="00905A04" w14:paraId="63904863" w14:textId="77777777" w:rsidTr="00C615BD">
        <w:trPr>
          <w:gridAfter w:val="1"/>
          <w:wAfter w:w="2" w:type="pct"/>
          <w:trHeight w:val="20"/>
        </w:trPr>
        <w:tc>
          <w:tcPr>
            <w:tcW w:w="16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0CB10" w14:textId="77777777" w:rsidR="00C17590" w:rsidRPr="00905A04" w:rsidRDefault="00C17590" w:rsidP="00C615BD">
            <w:pPr>
              <w:pStyle w:val="1fffb"/>
              <w:keepNext w:val="0"/>
              <w:keepLines w:val="0"/>
              <w:widowControl w:val="0"/>
              <w:suppressAutoHyphens/>
              <w:contextualSpacing/>
              <w:jc w:val="both"/>
              <w:rPr>
                <w:sz w:val="28"/>
                <w:szCs w:val="28"/>
                <w:lang w:val="ru-RU"/>
              </w:rPr>
            </w:pPr>
            <w:r w:rsidRPr="00905A04">
              <w:rPr>
                <w:sz w:val="28"/>
                <w:szCs w:val="28"/>
                <w:lang w:val="ru-RU"/>
              </w:rPr>
              <w:t>Ремонт и замена ветхих тепловых сетей по мере износа</w:t>
            </w:r>
          </w:p>
        </w:tc>
        <w:tc>
          <w:tcPr>
            <w:tcW w:w="2038" w:type="pct"/>
            <w:tcBorders>
              <w:top w:val="single" w:sz="4" w:space="0" w:color="auto"/>
              <w:left w:val="nil"/>
              <w:bottom w:val="single" w:sz="4" w:space="0" w:color="auto"/>
              <w:right w:val="single" w:sz="4" w:space="0" w:color="auto"/>
            </w:tcBorders>
            <w:shd w:val="clear" w:color="auto" w:fill="auto"/>
            <w:vAlign w:val="center"/>
            <w:hideMark/>
          </w:tcPr>
          <w:p w14:paraId="33FAE793" w14:textId="77777777" w:rsidR="00C17590" w:rsidRPr="00905A04" w:rsidRDefault="00C17590" w:rsidP="00C615BD">
            <w:pPr>
              <w:pStyle w:val="1fffb"/>
              <w:keepNext w:val="0"/>
              <w:keepLines w:val="0"/>
              <w:widowControl w:val="0"/>
              <w:suppressAutoHyphens/>
              <w:contextualSpacing/>
              <w:jc w:val="both"/>
              <w:rPr>
                <w:sz w:val="28"/>
                <w:szCs w:val="28"/>
                <w:lang w:val="ru-RU"/>
              </w:rPr>
            </w:pPr>
            <w:r w:rsidRPr="00905A04">
              <w:rPr>
                <w:sz w:val="28"/>
                <w:szCs w:val="28"/>
                <w:lang w:val="ru-RU"/>
              </w:rPr>
              <w:t>По мере износа тепловой сети и изоляции необходима замена тепловой изоляции на ППУ.</w:t>
            </w:r>
          </w:p>
        </w:tc>
        <w:tc>
          <w:tcPr>
            <w:tcW w:w="436" w:type="pct"/>
            <w:tcBorders>
              <w:top w:val="single" w:sz="4" w:space="0" w:color="auto"/>
              <w:left w:val="nil"/>
              <w:bottom w:val="single" w:sz="4" w:space="0" w:color="auto"/>
              <w:right w:val="single" w:sz="4" w:space="0" w:color="auto"/>
            </w:tcBorders>
            <w:shd w:val="clear" w:color="auto" w:fill="auto"/>
            <w:vAlign w:val="center"/>
            <w:hideMark/>
          </w:tcPr>
          <w:p w14:paraId="3B92C62C"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2000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8C962AD"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2000</w:t>
            </w:r>
          </w:p>
        </w:tc>
        <w:tc>
          <w:tcPr>
            <w:tcW w:w="449" w:type="pct"/>
            <w:tcBorders>
              <w:top w:val="nil"/>
              <w:left w:val="nil"/>
              <w:bottom w:val="single" w:sz="4" w:space="0" w:color="auto"/>
              <w:right w:val="single" w:sz="4" w:space="0" w:color="auto"/>
            </w:tcBorders>
            <w:shd w:val="clear" w:color="auto" w:fill="auto"/>
            <w:vAlign w:val="center"/>
            <w:hideMark/>
          </w:tcPr>
          <w:p w14:paraId="30DB2E69"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4000</w:t>
            </w:r>
          </w:p>
        </w:tc>
      </w:tr>
      <w:tr w:rsidR="00905A04" w:rsidRPr="00905A04" w14:paraId="58AF2C71" w14:textId="77777777" w:rsidTr="00C615BD">
        <w:trPr>
          <w:gridAfter w:val="1"/>
          <w:wAfter w:w="2" w:type="pct"/>
          <w:trHeight w:val="20"/>
        </w:trPr>
        <w:tc>
          <w:tcPr>
            <w:tcW w:w="1687" w:type="pct"/>
            <w:tcBorders>
              <w:top w:val="nil"/>
              <w:left w:val="single" w:sz="4" w:space="0" w:color="auto"/>
              <w:bottom w:val="single" w:sz="4" w:space="0" w:color="auto"/>
              <w:right w:val="single" w:sz="4" w:space="0" w:color="auto"/>
            </w:tcBorders>
            <w:shd w:val="clear" w:color="auto" w:fill="auto"/>
            <w:vAlign w:val="center"/>
            <w:hideMark/>
          </w:tcPr>
          <w:p w14:paraId="3135DA6D" w14:textId="77777777" w:rsidR="00C17590" w:rsidRPr="00905A04" w:rsidRDefault="00C17590" w:rsidP="00C615BD">
            <w:pPr>
              <w:pStyle w:val="1fffb"/>
              <w:keepNext w:val="0"/>
              <w:keepLines w:val="0"/>
              <w:widowControl w:val="0"/>
              <w:suppressAutoHyphens/>
              <w:contextualSpacing/>
              <w:jc w:val="left"/>
              <w:rPr>
                <w:sz w:val="28"/>
                <w:szCs w:val="28"/>
              </w:rPr>
            </w:pPr>
            <w:r w:rsidRPr="00905A04">
              <w:rPr>
                <w:sz w:val="28"/>
                <w:szCs w:val="28"/>
              </w:rPr>
              <w:t>Итого</w:t>
            </w:r>
          </w:p>
        </w:tc>
        <w:tc>
          <w:tcPr>
            <w:tcW w:w="2038" w:type="pct"/>
            <w:tcBorders>
              <w:top w:val="nil"/>
              <w:left w:val="nil"/>
              <w:bottom w:val="single" w:sz="4" w:space="0" w:color="auto"/>
              <w:right w:val="single" w:sz="4" w:space="0" w:color="auto"/>
            </w:tcBorders>
            <w:shd w:val="clear" w:color="auto" w:fill="auto"/>
            <w:vAlign w:val="center"/>
            <w:hideMark/>
          </w:tcPr>
          <w:p w14:paraId="7A0966FA"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 </w:t>
            </w:r>
          </w:p>
        </w:tc>
        <w:tc>
          <w:tcPr>
            <w:tcW w:w="436" w:type="pct"/>
            <w:tcBorders>
              <w:top w:val="nil"/>
              <w:left w:val="nil"/>
              <w:bottom w:val="single" w:sz="4" w:space="0" w:color="auto"/>
              <w:right w:val="single" w:sz="4" w:space="0" w:color="auto"/>
            </w:tcBorders>
            <w:shd w:val="clear" w:color="auto" w:fill="auto"/>
            <w:vAlign w:val="center"/>
            <w:hideMark/>
          </w:tcPr>
          <w:p w14:paraId="55C08DCA"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16630</w:t>
            </w:r>
          </w:p>
        </w:tc>
        <w:tc>
          <w:tcPr>
            <w:tcW w:w="388" w:type="pct"/>
            <w:tcBorders>
              <w:top w:val="nil"/>
              <w:left w:val="nil"/>
              <w:bottom w:val="single" w:sz="4" w:space="0" w:color="auto"/>
              <w:right w:val="single" w:sz="4" w:space="0" w:color="auto"/>
            </w:tcBorders>
            <w:shd w:val="clear" w:color="auto" w:fill="auto"/>
            <w:vAlign w:val="center"/>
            <w:hideMark/>
          </w:tcPr>
          <w:p w14:paraId="570C59B8"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14750</w:t>
            </w:r>
          </w:p>
        </w:tc>
        <w:tc>
          <w:tcPr>
            <w:tcW w:w="449" w:type="pct"/>
            <w:tcBorders>
              <w:top w:val="nil"/>
              <w:left w:val="nil"/>
              <w:bottom w:val="single" w:sz="4" w:space="0" w:color="auto"/>
              <w:right w:val="single" w:sz="4" w:space="0" w:color="auto"/>
            </w:tcBorders>
            <w:shd w:val="clear" w:color="auto" w:fill="auto"/>
            <w:vAlign w:val="center"/>
            <w:hideMark/>
          </w:tcPr>
          <w:p w14:paraId="0FDAD1CC"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31380</w:t>
            </w:r>
          </w:p>
        </w:tc>
      </w:tr>
      <w:tr w:rsidR="00905A04" w:rsidRPr="00905A04" w14:paraId="11514C3B" w14:textId="77777777" w:rsidTr="00C615BD">
        <w:trPr>
          <w:gridAfter w:val="1"/>
          <w:wAfter w:w="2" w:type="pct"/>
          <w:trHeight w:val="20"/>
        </w:trPr>
        <w:tc>
          <w:tcPr>
            <w:tcW w:w="1687" w:type="pct"/>
            <w:tcBorders>
              <w:top w:val="nil"/>
              <w:left w:val="single" w:sz="4" w:space="0" w:color="auto"/>
              <w:bottom w:val="single" w:sz="4" w:space="0" w:color="auto"/>
              <w:right w:val="single" w:sz="4" w:space="0" w:color="auto"/>
            </w:tcBorders>
            <w:shd w:val="clear" w:color="auto" w:fill="auto"/>
            <w:vAlign w:val="center"/>
            <w:hideMark/>
          </w:tcPr>
          <w:p w14:paraId="5348C0C5" w14:textId="77777777" w:rsidR="00C17590" w:rsidRPr="00905A04" w:rsidRDefault="00C17590" w:rsidP="00C615BD">
            <w:pPr>
              <w:pStyle w:val="1fffb"/>
              <w:keepNext w:val="0"/>
              <w:keepLines w:val="0"/>
              <w:widowControl w:val="0"/>
              <w:suppressAutoHyphens/>
              <w:contextualSpacing/>
              <w:jc w:val="left"/>
              <w:rPr>
                <w:sz w:val="28"/>
                <w:szCs w:val="28"/>
              </w:rPr>
            </w:pPr>
            <w:r w:rsidRPr="00905A04">
              <w:rPr>
                <w:sz w:val="28"/>
                <w:szCs w:val="28"/>
              </w:rPr>
              <w:t>Итого</w:t>
            </w:r>
          </w:p>
        </w:tc>
        <w:tc>
          <w:tcPr>
            <w:tcW w:w="2038" w:type="pct"/>
            <w:tcBorders>
              <w:top w:val="nil"/>
              <w:left w:val="nil"/>
              <w:bottom w:val="single" w:sz="4" w:space="0" w:color="auto"/>
              <w:right w:val="single" w:sz="4" w:space="0" w:color="auto"/>
            </w:tcBorders>
            <w:shd w:val="clear" w:color="auto" w:fill="auto"/>
            <w:vAlign w:val="center"/>
            <w:hideMark/>
          </w:tcPr>
          <w:p w14:paraId="2918179D"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 </w:t>
            </w:r>
          </w:p>
        </w:tc>
        <w:tc>
          <w:tcPr>
            <w:tcW w:w="436" w:type="pct"/>
            <w:tcBorders>
              <w:top w:val="nil"/>
              <w:left w:val="nil"/>
              <w:bottom w:val="single" w:sz="4" w:space="0" w:color="auto"/>
              <w:right w:val="single" w:sz="4" w:space="0" w:color="auto"/>
            </w:tcBorders>
            <w:shd w:val="clear" w:color="auto" w:fill="auto"/>
            <w:vAlign w:val="center"/>
            <w:hideMark/>
          </w:tcPr>
          <w:p w14:paraId="1C4EB7E8"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38130</w:t>
            </w:r>
          </w:p>
        </w:tc>
        <w:tc>
          <w:tcPr>
            <w:tcW w:w="388" w:type="pct"/>
            <w:tcBorders>
              <w:top w:val="nil"/>
              <w:left w:val="nil"/>
              <w:bottom w:val="single" w:sz="4" w:space="0" w:color="auto"/>
              <w:right w:val="single" w:sz="4" w:space="0" w:color="auto"/>
            </w:tcBorders>
            <w:shd w:val="clear" w:color="auto" w:fill="auto"/>
            <w:vAlign w:val="center"/>
            <w:hideMark/>
          </w:tcPr>
          <w:p w14:paraId="12F1F8E7"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32350</w:t>
            </w:r>
          </w:p>
        </w:tc>
        <w:tc>
          <w:tcPr>
            <w:tcW w:w="449" w:type="pct"/>
            <w:tcBorders>
              <w:top w:val="nil"/>
              <w:left w:val="nil"/>
              <w:bottom w:val="single" w:sz="4" w:space="0" w:color="auto"/>
              <w:right w:val="single" w:sz="4" w:space="0" w:color="auto"/>
            </w:tcBorders>
            <w:shd w:val="clear" w:color="auto" w:fill="auto"/>
            <w:vAlign w:val="center"/>
            <w:hideMark/>
          </w:tcPr>
          <w:p w14:paraId="67E6838B" w14:textId="77777777" w:rsidR="00C17590" w:rsidRPr="00905A04" w:rsidRDefault="00C17590" w:rsidP="00905A04">
            <w:pPr>
              <w:pStyle w:val="1fffb"/>
              <w:keepNext w:val="0"/>
              <w:keepLines w:val="0"/>
              <w:widowControl w:val="0"/>
              <w:suppressAutoHyphens/>
              <w:contextualSpacing/>
              <w:rPr>
                <w:sz w:val="28"/>
                <w:szCs w:val="28"/>
              </w:rPr>
            </w:pPr>
            <w:r w:rsidRPr="00905A04">
              <w:rPr>
                <w:sz w:val="28"/>
                <w:szCs w:val="28"/>
              </w:rPr>
              <w:t>70480</w:t>
            </w:r>
          </w:p>
        </w:tc>
      </w:tr>
    </w:tbl>
    <w:p w14:paraId="5B655E18" w14:textId="77777777" w:rsidR="00C17590" w:rsidRPr="00764918" w:rsidRDefault="00C17590" w:rsidP="005F22A1">
      <w:pPr>
        <w:spacing w:line="240" w:lineRule="auto"/>
        <w:ind w:firstLine="709"/>
        <w:rPr>
          <w:rFonts w:ascii="Times New Roman" w:eastAsia="Calibri" w:hAnsi="Times New Roman"/>
          <w:sz w:val="28"/>
          <w:szCs w:val="28"/>
          <w:lang w:val="ru-RU" w:bidi="ar-SA"/>
        </w:rPr>
        <w:sectPr w:rsidR="00C17590" w:rsidRPr="00764918" w:rsidSect="00B42B32">
          <w:pgSz w:w="16838" w:h="11906" w:orient="landscape"/>
          <w:pgMar w:top="1134" w:right="851" w:bottom="1134" w:left="1418" w:header="680" w:footer="284" w:gutter="0"/>
          <w:cols w:space="708"/>
          <w:docGrid w:linePitch="360"/>
        </w:sectPr>
      </w:pPr>
    </w:p>
    <w:p w14:paraId="3DAFB532" w14:textId="7DB0A0B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Для уточнения капитальных затрат на реконструкцию котельной требуется выполнение дальнейших проектных и сметных работ.</w:t>
      </w:r>
    </w:p>
    <w:p w14:paraId="18C71842"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В проект реконструкции и модернизации источников тепловой энергии входит: </w:t>
      </w:r>
    </w:p>
    <w:p w14:paraId="28FA4E55" w14:textId="77777777" w:rsidR="00AB5A7B" w:rsidRPr="00764918" w:rsidRDefault="005F22A1"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Этапы реконструкции котельной</w:t>
      </w:r>
    </w:p>
    <w:p w14:paraId="259BC8C1"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Процесс модернизации котельных происходит последовательно в несколько этапов.</w:t>
      </w:r>
    </w:p>
    <w:p w14:paraId="6C46B5D2" w14:textId="77777777" w:rsidR="00AB5A7B" w:rsidRPr="00764918" w:rsidRDefault="005F22A1"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Первичные расчеты, которые включают в себя:</w:t>
      </w:r>
    </w:p>
    <w:p w14:paraId="6FBA39DD"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Техническое исследование оснащения котельной и анализ его состояния</w:t>
      </w:r>
    </w:p>
    <w:p w14:paraId="564AC7CC"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Разработка ТЭО</w:t>
      </w:r>
    </w:p>
    <w:p w14:paraId="0DDFC856"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Выбор подходящей схемы тепло- и электроснабжения</w:t>
      </w:r>
    </w:p>
    <w:p w14:paraId="12A98F4E" w14:textId="77777777" w:rsidR="00AB5A7B" w:rsidRPr="00764918" w:rsidRDefault="005F22A1"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Предпроектная стадия</w:t>
      </w:r>
    </w:p>
    <w:p w14:paraId="0DEB5564"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Сбор информации, на основе которой выполняется расчет количества топлива на год</w:t>
      </w:r>
    </w:p>
    <w:p w14:paraId="18379DB2"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Составление технического задания</w:t>
      </w:r>
    </w:p>
    <w:p w14:paraId="28A96A44"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Получение ТУ</w:t>
      </w:r>
    </w:p>
    <w:p w14:paraId="7173E27F" w14:textId="77777777" w:rsidR="00AB5A7B" w:rsidRPr="00764918" w:rsidRDefault="005F22A1"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ab/>
        <w:t>Составление проекта</w:t>
      </w:r>
    </w:p>
    <w:p w14:paraId="05C51C59"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Этот этап включает в себя подготовку и согласование документов, необходимых для проведения реконструкции котельных.</w:t>
      </w:r>
    </w:p>
    <w:p w14:paraId="75DD3FB2"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Поставка и монтаж оборудования для котельных</w:t>
      </w:r>
    </w:p>
    <w:p w14:paraId="43E186CD"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Подписание протоколов и актов о завершении работ</w:t>
      </w:r>
    </w:p>
    <w:p w14:paraId="3DFD391E"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Пусконаладочные работы в соответствии с графиком, согласованным с заказчиком.</w:t>
      </w:r>
    </w:p>
    <w:p w14:paraId="2B6F662F" w14:textId="520D6CE8" w:rsidR="00AB5A7B" w:rsidRPr="00764918" w:rsidRDefault="005D6D87" w:rsidP="0088156E">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93" w:name="_Toc9154930"/>
      <w:r>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93"/>
    </w:p>
    <w:p w14:paraId="6BAFE9B2"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По данным администрации единственным источником инвестиций являются бюджетные средства</w:t>
      </w:r>
    </w:p>
    <w:p w14:paraId="1C122820" w14:textId="15FB27F4" w:rsidR="00AB5A7B" w:rsidRPr="00764918" w:rsidRDefault="00650895" w:rsidP="0088156E">
      <w:pPr>
        <w:widowControl w:val="0"/>
        <w:numPr>
          <w:ilvl w:val="0"/>
          <w:numId w:val="81"/>
        </w:numPr>
        <w:suppressAutoHyphens/>
        <w:spacing w:line="240" w:lineRule="auto"/>
        <w:ind w:left="0" w:firstLine="709"/>
        <w:rPr>
          <w:rFonts w:ascii="Times New Roman" w:eastAsia="Calibri" w:hAnsi="Times New Roman"/>
          <w:sz w:val="28"/>
          <w:szCs w:val="28"/>
          <w:lang w:bidi="ar-SA"/>
        </w:rPr>
      </w:pPr>
      <w:bookmarkStart w:id="394" w:name="_Toc9154931"/>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bidi="ar-SA"/>
        </w:rPr>
        <w:t>Расчеты экономической эффективности инвестиций</w:t>
      </w:r>
      <w:bookmarkEnd w:id="394"/>
    </w:p>
    <w:p w14:paraId="56F4B53D"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04D9DA6D"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349D4557"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1079E7DC"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w:t>
      </w:r>
      <w:r w:rsidRPr="00764918">
        <w:rPr>
          <w:rFonts w:ascii="Times New Roman" w:eastAsia="Calibri" w:hAnsi="Times New Roman"/>
          <w:sz w:val="28"/>
          <w:szCs w:val="28"/>
          <w:lang w:val="ru-RU" w:bidi="ar-SA"/>
        </w:rPr>
        <w:lastRenderedPageBreak/>
        <w:t>необходимая для реализации указанных выше мероприятий.</w:t>
      </w:r>
    </w:p>
    <w:p w14:paraId="0BE626C1"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Собственные средства энергоснабжающих предприятий</w:t>
      </w:r>
    </w:p>
    <w:p w14:paraId="42F167C7"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Прибыль. Чистая прибыль предприятия – один из основных источников инвестиционных средств на предприятиях любой формы собственности.</w:t>
      </w:r>
    </w:p>
    <w:p w14:paraId="42271243"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14:paraId="0F16EDAE"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Бюджетное финансирование</w:t>
      </w:r>
    </w:p>
    <w:p w14:paraId="52F63078"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14:paraId="49AE5AB6"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Согласно опубликованному проекту, целью Программы является повышение уровня надежности поставки коммунальных ресурсов и эффективности деятельности организаций коммунального хозяйства при обеспечении доступности коммунальных услуг для населения.</w:t>
      </w:r>
    </w:p>
    <w:p w14:paraId="40DAE045"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14:paraId="27DA7CFA"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Показателями производственной эффективности в рамках разработки схемы теплоснабжения являются снижение объемов потерь тепловой энергии, экономия материальных и трудовых ресурсов, усовершенствование технологии, улучшение качества предоставляемых услуг, внедрение современных технологий.</w:t>
      </w:r>
    </w:p>
    <w:p w14:paraId="03F9485C"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Для уточнения капитальных затрат на строительство, реконструкцию тепловых сетей требуется выполнение дальнейших проектных и сметных работ.</w:t>
      </w:r>
    </w:p>
    <w:p w14:paraId="0D59941E"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14:paraId="4093FA32" w14:textId="34569C5E" w:rsidR="00AB5A7B" w:rsidRPr="00764918" w:rsidRDefault="00650895" w:rsidP="0088156E">
      <w:pPr>
        <w:widowControl w:val="0"/>
        <w:numPr>
          <w:ilvl w:val="0"/>
          <w:numId w:val="81"/>
        </w:numPr>
        <w:suppressAutoHyphens/>
        <w:spacing w:line="240" w:lineRule="auto"/>
        <w:ind w:left="0" w:firstLine="709"/>
        <w:rPr>
          <w:rFonts w:ascii="Times New Roman" w:eastAsia="Calibri" w:hAnsi="Times New Roman"/>
          <w:sz w:val="28"/>
          <w:szCs w:val="28"/>
          <w:lang w:val="ru-RU" w:bidi="ar-SA"/>
        </w:rPr>
      </w:pPr>
      <w:bookmarkStart w:id="395" w:name="_Toc9154932"/>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95"/>
    </w:p>
    <w:p w14:paraId="708CF6AC" w14:textId="679D45C4"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r w:rsidR="003764D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xml:space="preserve">В соответствии с вышеизложенным выполнен анализ финансирования проекта за счет собственного капитала, за счет заемных </w:t>
      </w:r>
      <w:r w:rsidRPr="00764918">
        <w:rPr>
          <w:rFonts w:ascii="Times New Roman" w:eastAsia="Calibri" w:hAnsi="Times New Roman"/>
          <w:sz w:val="28"/>
          <w:szCs w:val="28"/>
          <w:lang w:val="ru-RU" w:bidi="ar-SA"/>
        </w:rPr>
        <w:lastRenderedPageBreak/>
        <w:t xml:space="preserve">средств и за счет инвестиционной надбавки к тарифу. При этом возмещение </w:t>
      </w:r>
      <w:r w:rsidR="00EB0D46" w:rsidRPr="00764918">
        <w:rPr>
          <w:rFonts w:ascii="Times New Roman" w:eastAsia="Calibri" w:hAnsi="Times New Roman"/>
          <w:sz w:val="28"/>
          <w:szCs w:val="28"/>
          <w:lang w:val="ru-RU" w:bidi="ar-SA"/>
        </w:rPr>
        <w:t>средств,</w:t>
      </w:r>
      <w:r w:rsidRPr="00764918">
        <w:rPr>
          <w:rFonts w:ascii="Times New Roman" w:eastAsia="Calibri" w:hAnsi="Times New Roman"/>
          <w:sz w:val="28"/>
          <w:szCs w:val="28"/>
          <w:lang w:val="ru-RU" w:bidi="ar-SA"/>
        </w:rPr>
        <w:t xml:space="preserve">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14:paraId="6AE005D0"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Предлагается рассмотреть 8 сценариев по финансированию мероприятий:</w:t>
      </w:r>
    </w:p>
    <w:p w14:paraId="2F4BFAF8"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Полный объем финансовых затрат покрывается за счет собственных средств теплоснабжающих компаний.</w:t>
      </w:r>
    </w:p>
    <w:p w14:paraId="10E7C00F" w14:textId="163682BE"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1.</w:t>
      </w:r>
      <w:r w:rsidRPr="00764918">
        <w:rPr>
          <w:rFonts w:ascii="Times New Roman" w:eastAsia="Calibri" w:hAnsi="Times New Roman"/>
          <w:sz w:val="28"/>
          <w:szCs w:val="28"/>
          <w:lang w:val="ru-RU" w:bidi="ar-SA"/>
        </w:rPr>
        <w:tab/>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20</w:t>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объема финансовых затрат покрывается за счет надбавки в тарифе – остальное за счет собственных средств теплоснабжающих компаний.</w:t>
      </w:r>
    </w:p>
    <w:p w14:paraId="25BFA943" w14:textId="0E16D7B9"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2.</w:t>
      </w:r>
      <w:r w:rsidRPr="00764918">
        <w:rPr>
          <w:rFonts w:ascii="Times New Roman" w:eastAsia="Calibri" w:hAnsi="Times New Roman"/>
          <w:sz w:val="28"/>
          <w:szCs w:val="28"/>
          <w:lang w:val="ru-RU" w:bidi="ar-SA"/>
        </w:rPr>
        <w:tab/>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60</w:t>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объема финансовых затрат покрывается за счет надбавки в тарифе – остальное за счет собственных средств теплоснабжающих компаний.</w:t>
      </w:r>
    </w:p>
    <w:p w14:paraId="44CD3074" w14:textId="04AF843D"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3.</w:t>
      </w:r>
      <w:r w:rsidRPr="00764918">
        <w:rPr>
          <w:rFonts w:ascii="Times New Roman" w:eastAsia="Calibri" w:hAnsi="Times New Roman"/>
          <w:sz w:val="28"/>
          <w:szCs w:val="28"/>
          <w:lang w:val="ru-RU" w:bidi="ar-SA"/>
        </w:rPr>
        <w:tab/>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100</w:t>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объема финансовых затрат покрывается за счет надбавки в тарифе – остальное за счет собственных средств теплоснабжающих компаний.</w:t>
      </w:r>
    </w:p>
    <w:p w14:paraId="0EC8A610" w14:textId="3129ED93"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4.</w:t>
      </w:r>
      <w:r w:rsidRPr="00764918">
        <w:rPr>
          <w:rFonts w:ascii="Times New Roman" w:eastAsia="Calibri" w:hAnsi="Times New Roman"/>
          <w:sz w:val="28"/>
          <w:szCs w:val="28"/>
          <w:lang w:val="ru-RU" w:bidi="ar-SA"/>
        </w:rPr>
        <w:tab/>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Полный объем финансовых затрат покрывается за счет заемного капитала.</w:t>
      </w:r>
    </w:p>
    <w:p w14:paraId="42977813" w14:textId="09EC332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5.</w:t>
      </w:r>
      <w:r w:rsidRPr="00764918">
        <w:rPr>
          <w:rFonts w:ascii="Times New Roman" w:eastAsia="Calibri" w:hAnsi="Times New Roman"/>
          <w:sz w:val="28"/>
          <w:szCs w:val="28"/>
          <w:lang w:val="ru-RU" w:bidi="ar-SA"/>
        </w:rPr>
        <w:tab/>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20</w:t>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объема финансовых затрат покрывается за счет надбавки в тарифе – остальное за счет заемного капитала.</w:t>
      </w:r>
    </w:p>
    <w:p w14:paraId="47E63696" w14:textId="390AAD12"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6.</w:t>
      </w:r>
      <w:r w:rsidRPr="00764918">
        <w:rPr>
          <w:rFonts w:ascii="Times New Roman" w:eastAsia="Calibri" w:hAnsi="Times New Roman"/>
          <w:sz w:val="28"/>
          <w:szCs w:val="28"/>
          <w:lang w:val="ru-RU" w:bidi="ar-SA"/>
        </w:rPr>
        <w:tab/>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60</w:t>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объема финансовых затрат покрывается за счет надбавки в тарифе – остальное за счет заемного капитала.</w:t>
      </w:r>
    </w:p>
    <w:p w14:paraId="65C8EF7B" w14:textId="41AB1F4A"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7.</w:t>
      </w:r>
      <w:r w:rsidRPr="00764918">
        <w:rPr>
          <w:rFonts w:ascii="Times New Roman" w:eastAsia="Calibri" w:hAnsi="Times New Roman"/>
          <w:sz w:val="28"/>
          <w:szCs w:val="28"/>
          <w:lang w:val="ru-RU" w:bidi="ar-SA"/>
        </w:rPr>
        <w:tab/>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100</w:t>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 объема финансовых затрат покрывается за счет надбавки в тарифе – остальное за счет заемного капитала.</w:t>
      </w:r>
    </w:p>
    <w:p w14:paraId="68983D77"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На основании этих данных рассчитываются показатели эффективности инвестиционного проекта:</w:t>
      </w:r>
    </w:p>
    <w:p w14:paraId="337ADAC5"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Приведенный (дисконтированный) доход NPV за период;</w:t>
      </w:r>
    </w:p>
    <w:p w14:paraId="0B27778F"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Индекс рентабельности инвестиций PI;</w:t>
      </w:r>
    </w:p>
    <w:p w14:paraId="04226113"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Срок окупаемости (динамический) от начала операционной деятельности.</w:t>
      </w:r>
    </w:p>
    <w:p w14:paraId="35F2CB41" w14:textId="77777777"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14:paraId="3E6C3CAD" w14:textId="2EE63B7B"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с прогнозом социально-экономического развития Российской Федерации на 2017 год и на плановый период </w:t>
      </w:r>
      <w:r w:rsidR="00BE1EBF" w:rsidRPr="00764918">
        <w:rPr>
          <w:rFonts w:ascii="Times New Roman" w:eastAsia="Calibri" w:hAnsi="Times New Roman"/>
          <w:sz w:val="28"/>
          <w:szCs w:val="28"/>
          <w:lang w:val="ru-RU" w:bidi="ar-SA"/>
        </w:rPr>
        <w:t>2022</w:t>
      </w:r>
      <w:r w:rsidRPr="00764918">
        <w:rPr>
          <w:rFonts w:ascii="Times New Roman" w:eastAsia="Calibri" w:hAnsi="Times New Roman"/>
          <w:sz w:val="28"/>
          <w:szCs w:val="28"/>
          <w:lang w:val="ru-RU" w:bidi="ar-SA"/>
        </w:rPr>
        <w:t xml:space="preserve"> и </w:t>
      </w:r>
      <w:r w:rsidR="00BE1EBF" w:rsidRPr="00764918">
        <w:rPr>
          <w:rFonts w:ascii="Times New Roman" w:eastAsia="Calibri" w:hAnsi="Times New Roman"/>
          <w:sz w:val="28"/>
          <w:szCs w:val="28"/>
          <w:lang w:val="ru-RU" w:bidi="ar-SA"/>
        </w:rPr>
        <w:t>2023</w:t>
      </w:r>
      <w:r w:rsidRPr="00764918">
        <w:rPr>
          <w:rFonts w:ascii="Times New Roman" w:eastAsia="Calibri" w:hAnsi="Times New Roman"/>
          <w:sz w:val="28"/>
          <w:szCs w:val="28"/>
          <w:lang w:val="ru-RU" w:bidi="ar-SA"/>
        </w:rPr>
        <w:t xml:space="preserve"> годов из письма Минэкономразвития России;</w:t>
      </w:r>
    </w:p>
    <w:p w14:paraId="59609E4D" w14:textId="77777777" w:rsidR="00AB5A7B" w:rsidRPr="002A2749"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w:t>
      </w:r>
      <w:r w:rsidRPr="002A2749">
        <w:rPr>
          <w:rFonts w:ascii="Times New Roman" w:eastAsia="Calibri" w:hAnsi="Times New Roman"/>
          <w:sz w:val="28"/>
          <w:szCs w:val="28"/>
          <w:lang w:val="ru-RU" w:bidi="ar-SA"/>
        </w:rPr>
        <w:t>видам экономической деятельности, установленных письмом заместителя Министра экономического развития Российской Федерации.</w:t>
      </w:r>
    </w:p>
    <w:p w14:paraId="249346A8" w14:textId="0A40A66C" w:rsidR="00AB5A7B" w:rsidRPr="00764918" w:rsidRDefault="00AB5A7B" w:rsidP="0088156E">
      <w:pPr>
        <w:widowControl w:val="0"/>
        <w:suppressAutoHyphens/>
        <w:spacing w:line="240" w:lineRule="auto"/>
        <w:ind w:firstLine="709"/>
        <w:rPr>
          <w:rFonts w:ascii="Times New Roman" w:eastAsia="Calibri" w:hAnsi="Times New Roman"/>
          <w:sz w:val="28"/>
          <w:szCs w:val="28"/>
          <w:lang w:val="ru-RU" w:bidi="ar-SA"/>
        </w:rPr>
      </w:pPr>
      <w:r w:rsidRPr="002A2749">
        <w:rPr>
          <w:rFonts w:ascii="Times New Roman" w:eastAsia="Calibri" w:hAnsi="Times New Roman"/>
          <w:sz w:val="28"/>
          <w:szCs w:val="28"/>
          <w:lang w:val="ru-RU" w:bidi="ar-SA"/>
        </w:rPr>
        <w:t>Период расчета для инвестиционного проекта – 15 лет (20</w:t>
      </w:r>
      <w:r w:rsidR="002A2749">
        <w:rPr>
          <w:rFonts w:ascii="Times New Roman" w:eastAsia="Calibri" w:hAnsi="Times New Roman"/>
          <w:sz w:val="28"/>
          <w:szCs w:val="28"/>
          <w:lang w:val="ru-RU" w:bidi="ar-SA"/>
        </w:rPr>
        <w:t>22</w:t>
      </w:r>
      <w:r w:rsidRPr="002A2749">
        <w:rPr>
          <w:rFonts w:ascii="Times New Roman" w:eastAsia="Calibri" w:hAnsi="Times New Roman"/>
          <w:sz w:val="28"/>
          <w:szCs w:val="28"/>
          <w:lang w:val="ru-RU" w:bidi="ar-SA"/>
        </w:rPr>
        <w:t xml:space="preserve"> – 2032 гг.). Шаг расчета – 1 год. Индексы-дефляторы МЭР</w:t>
      </w:r>
      <w:r w:rsidR="003764D8">
        <w:rPr>
          <w:rFonts w:ascii="Times New Roman" w:eastAsia="Calibri" w:hAnsi="Times New Roman"/>
          <w:sz w:val="28"/>
          <w:szCs w:val="28"/>
          <w:lang w:val="ru-RU" w:bidi="ar-SA"/>
        </w:rPr>
        <w:t xml:space="preserve">. </w:t>
      </w:r>
      <w:r w:rsidRPr="002A2749">
        <w:rPr>
          <w:rFonts w:ascii="Times New Roman" w:eastAsia="Calibri" w:hAnsi="Times New Roman"/>
          <w:sz w:val="28"/>
          <w:szCs w:val="28"/>
          <w:lang w:val="ru-RU" w:bidi="ar-SA"/>
        </w:rPr>
        <w:t xml:space="preserve">Изменения индексов основных показателей расчета в соответствии с индексами-дефляторами МЭР представлены в табл. </w:t>
      </w:r>
      <w:r w:rsidR="00EB0D46" w:rsidRPr="002A2749">
        <w:rPr>
          <w:rFonts w:ascii="Times New Roman" w:eastAsia="Calibri" w:hAnsi="Times New Roman"/>
          <w:sz w:val="28"/>
          <w:szCs w:val="28"/>
          <w:lang w:val="ru-RU" w:bidi="ar-SA"/>
        </w:rPr>
        <w:t>20.</w:t>
      </w:r>
    </w:p>
    <w:p w14:paraId="3D1F9238" w14:textId="77777777" w:rsidR="00C17590" w:rsidRPr="00764918" w:rsidRDefault="00C17590" w:rsidP="005F22A1">
      <w:pPr>
        <w:spacing w:line="240" w:lineRule="auto"/>
        <w:ind w:firstLine="709"/>
        <w:rPr>
          <w:rFonts w:ascii="Times New Roman" w:eastAsia="Calibri" w:hAnsi="Times New Roman"/>
          <w:sz w:val="28"/>
          <w:szCs w:val="28"/>
          <w:lang w:val="ru-RU" w:bidi="ar-SA"/>
        </w:rPr>
        <w:sectPr w:rsidR="00C17590" w:rsidRPr="00764918" w:rsidSect="00B42B32">
          <w:pgSz w:w="11906" w:h="16838"/>
          <w:pgMar w:top="1134" w:right="851" w:bottom="1134" w:left="1418" w:header="680" w:footer="284" w:gutter="0"/>
          <w:cols w:space="708"/>
          <w:docGrid w:linePitch="360"/>
        </w:sectPr>
      </w:pPr>
    </w:p>
    <w:p w14:paraId="410A6450" w14:textId="053B503D" w:rsidR="00AB5A7B" w:rsidRDefault="00AB5A7B" w:rsidP="005D0FB5">
      <w:pPr>
        <w:widowControl w:val="0"/>
        <w:suppressAutoHyphens/>
        <w:spacing w:line="240" w:lineRule="auto"/>
        <w:ind w:firstLine="709"/>
        <w:contextualSpacing/>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lastRenderedPageBreak/>
        <w:t>Таблица 20 - Изменения индексов показателей расчета в соответствии с индексами-дефляторами МЭР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879"/>
        <w:gridCol w:w="879"/>
        <w:gridCol w:w="878"/>
        <w:gridCol w:w="813"/>
        <w:gridCol w:w="813"/>
        <w:gridCol w:w="813"/>
        <w:gridCol w:w="810"/>
        <w:gridCol w:w="810"/>
        <w:gridCol w:w="810"/>
        <w:gridCol w:w="810"/>
        <w:gridCol w:w="810"/>
        <w:gridCol w:w="810"/>
        <w:gridCol w:w="810"/>
        <w:gridCol w:w="810"/>
        <w:gridCol w:w="798"/>
      </w:tblGrid>
      <w:tr w:rsidR="00AB5A7B" w:rsidRPr="00D00BBA" w14:paraId="359B7F25" w14:textId="77777777" w:rsidTr="00B3044E">
        <w:trPr>
          <w:trHeight w:val="20"/>
        </w:trPr>
        <w:tc>
          <w:tcPr>
            <w:tcW w:w="8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B71D44"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Показатель</w:t>
            </w:r>
          </w:p>
        </w:tc>
        <w:tc>
          <w:tcPr>
            <w:tcW w:w="4178"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79EA8920"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Значение показателя по годам расчетного периода</w:t>
            </w:r>
          </w:p>
        </w:tc>
      </w:tr>
      <w:tr w:rsidR="00AB5A7B" w:rsidRPr="005D0FB5" w14:paraId="2AF6FA81" w14:textId="77777777" w:rsidTr="00B3044E">
        <w:trPr>
          <w:trHeight w:val="20"/>
        </w:trPr>
        <w:tc>
          <w:tcPr>
            <w:tcW w:w="8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698549"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2B0900" w14:textId="19B40D1C" w:rsidR="00AB5A7B" w:rsidRPr="005D0FB5" w:rsidRDefault="00BE1EBF"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2022</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0529C8" w14:textId="6868050B" w:rsidR="00AB5A7B" w:rsidRPr="005D0FB5" w:rsidRDefault="00BE1EBF"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2023</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09CE5"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2020</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2FE2B8"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2021</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198B67"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2025</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05D119"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2023</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338E63"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2024</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EA51CB"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2025</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50ACD2"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2026</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02A01F"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2027</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C5A911" w14:textId="77777777" w:rsidR="00AB5A7B" w:rsidRPr="005D0FB5" w:rsidRDefault="00B25A9A"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2028</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F3C8EA"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2029</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6FADBE"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2030</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695214"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2031</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7E8D13"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2032</w:t>
            </w:r>
          </w:p>
        </w:tc>
      </w:tr>
      <w:tr w:rsidR="00AB5A7B" w:rsidRPr="005D0FB5" w14:paraId="05DC57F5" w14:textId="77777777" w:rsidTr="00B3044E">
        <w:trPr>
          <w:trHeight w:val="20"/>
        </w:trPr>
        <w:tc>
          <w:tcPr>
            <w:tcW w:w="8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F4F037"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B06783"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7FFE41"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1</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49F282"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2</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E93879"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3</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284C3B"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4</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0137D8"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5</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C82D18"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6</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769A1C"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7</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02D3FA"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8</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AFED1"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9</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5E63C1"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10</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25B60F"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11</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C63A37"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12</w:t>
            </w:r>
          </w:p>
        </w:tc>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B3FE82"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13</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37B9B6"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14</w:t>
            </w:r>
          </w:p>
        </w:tc>
      </w:tr>
      <w:tr w:rsidR="00AB5A7B" w:rsidRPr="005D0FB5" w14:paraId="2965CEC0" w14:textId="77777777" w:rsidTr="00B3044E">
        <w:trPr>
          <w:trHeight w:val="1146"/>
        </w:trPr>
        <w:tc>
          <w:tcPr>
            <w:tcW w:w="822" w:type="pct"/>
            <w:tcBorders>
              <w:top w:val="single" w:sz="4" w:space="0" w:color="auto"/>
            </w:tcBorders>
            <w:shd w:val="clear" w:color="auto" w:fill="auto"/>
            <w:vAlign w:val="center"/>
            <w:hideMark/>
          </w:tcPr>
          <w:p w14:paraId="71270780" w14:textId="77777777" w:rsidR="00AB5A7B" w:rsidRPr="005D0FB5" w:rsidRDefault="00AB5A7B" w:rsidP="005D0FB5">
            <w:pPr>
              <w:widowControl w:val="0"/>
              <w:suppressAutoHyphens/>
              <w:spacing w:line="240" w:lineRule="auto"/>
              <w:ind w:firstLine="0"/>
              <w:contextualSpacing/>
              <w:jc w:val="left"/>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Инфляция  (ИПЦ), среднегодовая</w:t>
            </w:r>
          </w:p>
        </w:tc>
        <w:tc>
          <w:tcPr>
            <w:tcW w:w="297" w:type="pct"/>
            <w:tcBorders>
              <w:top w:val="single" w:sz="4" w:space="0" w:color="auto"/>
            </w:tcBorders>
            <w:shd w:val="clear" w:color="auto" w:fill="auto"/>
            <w:vAlign w:val="center"/>
            <w:hideMark/>
          </w:tcPr>
          <w:p w14:paraId="0157ADDE"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0,05</w:t>
            </w:r>
          </w:p>
        </w:tc>
        <w:tc>
          <w:tcPr>
            <w:tcW w:w="297" w:type="pct"/>
            <w:tcBorders>
              <w:top w:val="single" w:sz="4" w:space="0" w:color="auto"/>
            </w:tcBorders>
            <w:shd w:val="clear" w:color="auto" w:fill="auto"/>
            <w:vAlign w:val="center"/>
            <w:hideMark/>
          </w:tcPr>
          <w:p w14:paraId="1BB5D493"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0,05</w:t>
            </w:r>
          </w:p>
        </w:tc>
        <w:tc>
          <w:tcPr>
            <w:tcW w:w="297" w:type="pct"/>
            <w:tcBorders>
              <w:top w:val="single" w:sz="4" w:space="0" w:color="auto"/>
            </w:tcBorders>
            <w:shd w:val="clear" w:color="auto" w:fill="auto"/>
            <w:vAlign w:val="center"/>
            <w:hideMark/>
          </w:tcPr>
          <w:p w14:paraId="29A8C45A"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0,05</w:t>
            </w:r>
          </w:p>
        </w:tc>
        <w:tc>
          <w:tcPr>
            <w:tcW w:w="275" w:type="pct"/>
            <w:tcBorders>
              <w:top w:val="single" w:sz="4" w:space="0" w:color="auto"/>
            </w:tcBorders>
            <w:shd w:val="clear" w:color="auto" w:fill="auto"/>
            <w:vAlign w:val="center"/>
            <w:hideMark/>
          </w:tcPr>
          <w:p w14:paraId="4A817178"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0,04</w:t>
            </w:r>
          </w:p>
        </w:tc>
        <w:tc>
          <w:tcPr>
            <w:tcW w:w="275" w:type="pct"/>
            <w:tcBorders>
              <w:top w:val="single" w:sz="4" w:space="0" w:color="auto"/>
            </w:tcBorders>
            <w:shd w:val="clear" w:color="auto" w:fill="auto"/>
            <w:vAlign w:val="center"/>
            <w:hideMark/>
          </w:tcPr>
          <w:p w14:paraId="62EAF6B3"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0,04</w:t>
            </w:r>
          </w:p>
        </w:tc>
        <w:tc>
          <w:tcPr>
            <w:tcW w:w="275" w:type="pct"/>
            <w:tcBorders>
              <w:top w:val="single" w:sz="4" w:space="0" w:color="auto"/>
            </w:tcBorders>
            <w:shd w:val="clear" w:color="auto" w:fill="auto"/>
            <w:vAlign w:val="center"/>
            <w:hideMark/>
          </w:tcPr>
          <w:p w14:paraId="6B071AF9"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0,04</w:t>
            </w:r>
          </w:p>
        </w:tc>
        <w:tc>
          <w:tcPr>
            <w:tcW w:w="274" w:type="pct"/>
            <w:tcBorders>
              <w:top w:val="single" w:sz="4" w:space="0" w:color="auto"/>
            </w:tcBorders>
            <w:shd w:val="clear" w:color="auto" w:fill="auto"/>
            <w:vAlign w:val="center"/>
            <w:hideMark/>
          </w:tcPr>
          <w:p w14:paraId="0AA2BC85" w14:textId="77777777" w:rsidR="00AB5A7B" w:rsidRPr="005D0FB5" w:rsidRDefault="00B25A9A"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0,04</w:t>
            </w:r>
          </w:p>
        </w:tc>
        <w:tc>
          <w:tcPr>
            <w:tcW w:w="274" w:type="pct"/>
            <w:tcBorders>
              <w:top w:val="single" w:sz="4" w:space="0" w:color="auto"/>
            </w:tcBorders>
            <w:shd w:val="clear" w:color="auto" w:fill="auto"/>
            <w:vAlign w:val="center"/>
            <w:hideMark/>
          </w:tcPr>
          <w:p w14:paraId="2026E9C0" w14:textId="77777777" w:rsidR="00AB5A7B" w:rsidRPr="005D0FB5" w:rsidRDefault="00B25A9A"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0,04</w:t>
            </w:r>
          </w:p>
        </w:tc>
        <w:tc>
          <w:tcPr>
            <w:tcW w:w="274" w:type="pct"/>
            <w:tcBorders>
              <w:top w:val="single" w:sz="4" w:space="0" w:color="auto"/>
            </w:tcBorders>
            <w:shd w:val="clear" w:color="auto" w:fill="auto"/>
            <w:vAlign w:val="center"/>
            <w:hideMark/>
          </w:tcPr>
          <w:p w14:paraId="0FE21D68" w14:textId="77777777" w:rsidR="00AB5A7B" w:rsidRPr="005D0FB5" w:rsidRDefault="00B25A9A"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0,04</w:t>
            </w:r>
          </w:p>
        </w:tc>
        <w:tc>
          <w:tcPr>
            <w:tcW w:w="274" w:type="pct"/>
            <w:tcBorders>
              <w:top w:val="single" w:sz="4" w:space="0" w:color="auto"/>
            </w:tcBorders>
            <w:shd w:val="clear" w:color="auto" w:fill="auto"/>
            <w:vAlign w:val="center"/>
            <w:hideMark/>
          </w:tcPr>
          <w:p w14:paraId="708ECA29" w14:textId="77777777" w:rsidR="00AB5A7B" w:rsidRPr="005D0FB5" w:rsidRDefault="00B25A9A"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0,04</w:t>
            </w:r>
          </w:p>
        </w:tc>
        <w:tc>
          <w:tcPr>
            <w:tcW w:w="274" w:type="pct"/>
            <w:tcBorders>
              <w:top w:val="single" w:sz="4" w:space="0" w:color="auto"/>
            </w:tcBorders>
            <w:shd w:val="clear" w:color="auto" w:fill="auto"/>
            <w:vAlign w:val="center"/>
            <w:hideMark/>
          </w:tcPr>
          <w:p w14:paraId="30EE8D9E" w14:textId="77777777" w:rsidR="00AB5A7B" w:rsidRPr="005D0FB5" w:rsidRDefault="00B25A9A"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0,04</w:t>
            </w:r>
          </w:p>
        </w:tc>
        <w:tc>
          <w:tcPr>
            <w:tcW w:w="274" w:type="pct"/>
            <w:tcBorders>
              <w:top w:val="single" w:sz="4" w:space="0" w:color="auto"/>
            </w:tcBorders>
            <w:shd w:val="clear" w:color="auto" w:fill="auto"/>
            <w:vAlign w:val="center"/>
            <w:hideMark/>
          </w:tcPr>
          <w:p w14:paraId="4ABBB0A7" w14:textId="77777777" w:rsidR="00AB5A7B" w:rsidRPr="005D0FB5" w:rsidRDefault="00B25A9A"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0,04</w:t>
            </w:r>
          </w:p>
        </w:tc>
        <w:tc>
          <w:tcPr>
            <w:tcW w:w="274" w:type="pct"/>
            <w:tcBorders>
              <w:top w:val="single" w:sz="4" w:space="0" w:color="auto"/>
            </w:tcBorders>
            <w:shd w:val="clear" w:color="auto" w:fill="auto"/>
            <w:vAlign w:val="center"/>
            <w:hideMark/>
          </w:tcPr>
          <w:p w14:paraId="1D74D0BC" w14:textId="77777777" w:rsidR="00AB5A7B" w:rsidRPr="005D0FB5" w:rsidRDefault="00B25A9A"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0,04</w:t>
            </w:r>
          </w:p>
        </w:tc>
        <w:tc>
          <w:tcPr>
            <w:tcW w:w="274" w:type="pct"/>
            <w:tcBorders>
              <w:top w:val="single" w:sz="4" w:space="0" w:color="auto"/>
            </w:tcBorders>
            <w:shd w:val="clear" w:color="auto" w:fill="auto"/>
            <w:vAlign w:val="center"/>
            <w:hideMark/>
          </w:tcPr>
          <w:p w14:paraId="25787C83"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0,03</w:t>
            </w:r>
          </w:p>
        </w:tc>
        <w:tc>
          <w:tcPr>
            <w:tcW w:w="270" w:type="pct"/>
            <w:tcBorders>
              <w:top w:val="single" w:sz="4" w:space="0" w:color="auto"/>
            </w:tcBorders>
            <w:shd w:val="clear" w:color="auto" w:fill="auto"/>
            <w:vAlign w:val="center"/>
            <w:hideMark/>
          </w:tcPr>
          <w:p w14:paraId="1A4D7A9E"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0,03</w:t>
            </w:r>
          </w:p>
        </w:tc>
      </w:tr>
      <w:tr w:rsidR="00AB5A7B" w:rsidRPr="005D0FB5" w14:paraId="31B8D6A2" w14:textId="77777777" w:rsidTr="00B3044E">
        <w:trPr>
          <w:trHeight w:val="2112"/>
        </w:trPr>
        <w:tc>
          <w:tcPr>
            <w:tcW w:w="822" w:type="pct"/>
            <w:shd w:val="clear" w:color="auto" w:fill="auto"/>
            <w:vAlign w:val="center"/>
            <w:hideMark/>
          </w:tcPr>
          <w:p w14:paraId="41B95CF0" w14:textId="77777777" w:rsidR="00AB5A7B" w:rsidRPr="005D0FB5" w:rsidRDefault="00AB5A7B" w:rsidP="005D0FB5">
            <w:pPr>
              <w:widowControl w:val="0"/>
              <w:suppressAutoHyphens/>
              <w:spacing w:line="240" w:lineRule="auto"/>
              <w:ind w:firstLine="0"/>
              <w:contextualSpacing/>
              <w:jc w:val="left"/>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Рост цен на электроэнергию на оптовом рынке, %</w:t>
            </w:r>
          </w:p>
        </w:tc>
        <w:tc>
          <w:tcPr>
            <w:tcW w:w="297" w:type="pct"/>
            <w:shd w:val="clear" w:color="auto" w:fill="auto"/>
            <w:vAlign w:val="center"/>
            <w:hideMark/>
          </w:tcPr>
          <w:p w14:paraId="7F2F3E12"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0,05</w:t>
            </w:r>
          </w:p>
        </w:tc>
        <w:tc>
          <w:tcPr>
            <w:tcW w:w="297" w:type="pct"/>
            <w:shd w:val="clear" w:color="auto" w:fill="auto"/>
            <w:vAlign w:val="center"/>
            <w:hideMark/>
          </w:tcPr>
          <w:p w14:paraId="526D4567"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0,05</w:t>
            </w:r>
          </w:p>
        </w:tc>
        <w:tc>
          <w:tcPr>
            <w:tcW w:w="297" w:type="pct"/>
            <w:shd w:val="clear" w:color="auto" w:fill="auto"/>
            <w:vAlign w:val="center"/>
            <w:hideMark/>
          </w:tcPr>
          <w:p w14:paraId="450C6CD7"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0,05</w:t>
            </w:r>
          </w:p>
        </w:tc>
        <w:tc>
          <w:tcPr>
            <w:tcW w:w="275" w:type="pct"/>
            <w:shd w:val="clear" w:color="auto" w:fill="auto"/>
            <w:vAlign w:val="center"/>
            <w:hideMark/>
          </w:tcPr>
          <w:p w14:paraId="08B84794"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0,07</w:t>
            </w:r>
          </w:p>
        </w:tc>
        <w:tc>
          <w:tcPr>
            <w:tcW w:w="275" w:type="pct"/>
            <w:shd w:val="clear" w:color="auto" w:fill="auto"/>
            <w:vAlign w:val="center"/>
            <w:hideMark/>
          </w:tcPr>
          <w:p w14:paraId="209EB995"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0,09</w:t>
            </w:r>
          </w:p>
        </w:tc>
        <w:tc>
          <w:tcPr>
            <w:tcW w:w="275" w:type="pct"/>
            <w:shd w:val="clear" w:color="auto" w:fill="auto"/>
            <w:vAlign w:val="center"/>
            <w:hideMark/>
          </w:tcPr>
          <w:p w14:paraId="0442412E"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0,06</w:t>
            </w:r>
          </w:p>
        </w:tc>
        <w:tc>
          <w:tcPr>
            <w:tcW w:w="274" w:type="pct"/>
            <w:shd w:val="clear" w:color="auto" w:fill="auto"/>
            <w:vAlign w:val="center"/>
            <w:hideMark/>
          </w:tcPr>
          <w:p w14:paraId="7CCB3017"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0,05</w:t>
            </w:r>
          </w:p>
        </w:tc>
        <w:tc>
          <w:tcPr>
            <w:tcW w:w="274" w:type="pct"/>
            <w:shd w:val="clear" w:color="auto" w:fill="auto"/>
            <w:vAlign w:val="center"/>
            <w:hideMark/>
          </w:tcPr>
          <w:p w14:paraId="1A00CCE8"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0,05</w:t>
            </w:r>
          </w:p>
        </w:tc>
        <w:tc>
          <w:tcPr>
            <w:tcW w:w="274" w:type="pct"/>
            <w:shd w:val="clear" w:color="auto" w:fill="auto"/>
            <w:vAlign w:val="center"/>
            <w:hideMark/>
          </w:tcPr>
          <w:p w14:paraId="2BC19F26"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0,06</w:t>
            </w:r>
          </w:p>
        </w:tc>
        <w:tc>
          <w:tcPr>
            <w:tcW w:w="274" w:type="pct"/>
            <w:shd w:val="clear" w:color="auto" w:fill="auto"/>
            <w:vAlign w:val="center"/>
            <w:hideMark/>
          </w:tcPr>
          <w:p w14:paraId="3E03377E"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0,05</w:t>
            </w:r>
          </w:p>
        </w:tc>
        <w:tc>
          <w:tcPr>
            <w:tcW w:w="274" w:type="pct"/>
            <w:shd w:val="clear" w:color="auto" w:fill="auto"/>
            <w:vAlign w:val="center"/>
            <w:hideMark/>
          </w:tcPr>
          <w:p w14:paraId="1C74A994"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0,04</w:t>
            </w:r>
          </w:p>
        </w:tc>
        <w:tc>
          <w:tcPr>
            <w:tcW w:w="274" w:type="pct"/>
            <w:shd w:val="clear" w:color="auto" w:fill="auto"/>
            <w:vAlign w:val="center"/>
            <w:hideMark/>
          </w:tcPr>
          <w:p w14:paraId="429A4D36"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0,02</w:t>
            </w:r>
          </w:p>
        </w:tc>
        <w:tc>
          <w:tcPr>
            <w:tcW w:w="274" w:type="pct"/>
            <w:shd w:val="clear" w:color="auto" w:fill="auto"/>
            <w:vAlign w:val="center"/>
            <w:hideMark/>
          </w:tcPr>
          <w:p w14:paraId="3490DE2B"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0,01</w:t>
            </w:r>
          </w:p>
        </w:tc>
        <w:tc>
          <w:tcPr>
            <w:tcW w:w="274" w:type="pct"/>
            <w:shd w:val="clear" w:color="auto" w:fill="auto"/>
            <w:vAlign w:val="center"/>
            <w:hideMark/>
          </w:tcPr>
          <w:p w14:paraId="34A7F163"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0,01</w:t>
            </w:r>
          </w:p>
        </w:tc>
        <w:tc>
          <w:tcPr>
            <w:tcW w:w="270" w:type="pct"/>
            <w:shd w:val="clear" w:color="auto" w:fill="auto"/>
            <w:vAlign w:val="center"/>
            <w:hideMark/>
          </w:tcPr>
          <w:p w14:paraId="29E42DAC"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r>
      <w:tr w:rsidR="00AB5A7B" w:rsidRPr="005D0FB5" w14:paraId="2A3DA31E" w14:textId="77777777" w:rsidTr="00B3044E">
        <w:trPr>
          <w:trHeight w:val="322"/>
        </w:trPr>
        <w:tc>
          <w:tcPr>
            <w:tcW w:w="822" w:type="pct"/>
            <w:vMerge w:val="restart"/>
            <w:shd w:val="clear" w:color="auto" w:fill="auto"/>
            <w:vAlign w:val="center"/>
            <w:hideMark/>
          </w:tcPr>
          <w:p w14:paraId="1B0ED2B4" w14:textId="77777777" w:rsidR="00AB5A7B" w:rsidRPr="005D0FB5" w:rsidRDefault="00AB5A7B" w:rsidP="005D0FB5">
            <w:pPr>
              <w:widowControl w:val="0"/>
              <w:suppressAutoHyphens/>
              <w:spacing w:line="240" w:lineRule="auto"/>
              <w:ind w:firstLine="0"/>
              <w:contextualSpacing/>
              <w:jc w:val="left"/>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Рост цен на тепловую энергию в среднем за год к предыдущему году, %</w:t>
            </w:r>
          </w:p>
        </w:tc>
        <w:tc>
          <w:tcPr>
            <w:tcW w:w="297" w:type="pct"/>
            <w:vMerge w:val="restart"/>
            <w:shd w:val="clear" w:color="auto" w:fill="auto"/>
            <w:vAlign w:val="center"/>
            <w:hideMark/>
          </w:tcPr>
          <w:p w14:paraId="22B612AB"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0,046</w:t>
            </w:r>
          </w:p>
        </w:tc>
        <w:tc>
          <w:tcPr>
            <w:tcW w:w="297" w:type="pct"/>
            <w:vMerge w:val="restart"/>
            <w:shd w:val="clear" w:color="auto" w:fill="auto"/>
            <w:vAlign w:val="center"/>
            <w:hideMark/>
          </w:tcPr>
          <w:p w14:paraId="3DF6E457"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0,033</w:t>
            </w:r>
          </w:p>
        </w:tc>
        <w:tc>
          <w:tcPr>
            <w:tcW w:w="297" w:type="pct"/>
            <w:vMerge w:val="restart"/>
            <w:shd w:val="clear" w:color="auto" w:fill="auto"/>
            <w:vAlign w:val="center"/>
            <w:hideMark/>
          </w:tcPr>
          <w:p w14:paraId="43A2BC9D"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0,034</w:t>
            </w:r>
          </w:p>
        </w:tc>
        <w:tc>
          <w:tcPr>
            <w:tcW w:w="275" w:type="pct"/>
            <w:vMerge w:val="restart"/>
            <w:shd w:val="clear" w:color="auto" w:fill="auto"/>
            <w:vAlign w:val="center"/>
            <w:hideMark/>
          </w:tcPr>
          <w:p w14:paraId="552AB929"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0,09</w:t>
            </w:r>
          </w:p>
        </w:tc>
        <w:tc>
          <w:tcPr>
            <w:tcW w:w="275" w:type="pct"/>
            <w:vMerge w:val="restart"/>
            <w:shd w:val="clear" w:color="auto" w:fill="auto"/>
            <w:vAlign w:val="center"/>
            <w:hideMark/>
          </w:tcPr>
          <w:p w14:paraId="630E49D6"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0,09</w:t>
            </w:r>
          </w:p>
        </w:tc>
        <w:tc>
          <w:tcPr>
            <w:tcW w:w="275" w:type="pct"/>
            <w:vMerge w:val="restart"/>
            <w:shd w:val="clear" w:color="auto" w:fill="auto"/>
            <w:vAlign w:val="center"/>
            <w:hideMark/>
          </w:tcPr>
          <w:p w14:paraId="36337ED2"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0,07</w:t>
            </w:r>
          </w:p>
        </w:tc>
        <w:tc>
          <w:tcPr>
            <w:tcW w:w="274" w:type="pct"/>
            <w:vMerge w:val="restart"/>
            <w:shd w:val="clear" w:color="auto" w:fill="auto"/>
            <w:vAlign w:val="center"/>
            <w:hideMark/>
          </w:tcPr>
          <w:p w14:paraId="7094FD3A"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0,03</w:t>
            </w:r>
          </w:p>
        </w:tc>
        <w:tc>
          <w:tcPr>
            <w:tcW w:w="274" w:type="pct"/>
            <w:vMerge w:val="restart"/>
            <w:shd w:val="clear" w:color="auto" w:fill="auto"/>
            <w:vAlign w:val="center"/>
            <w:hideMark/>
          </w:tcPr>
          <w:p w14:paraId="1EC38A17"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0,03</w:t>
            </w:r>
          </w:p>
        </w:tc>
        <w:tc>
          <w:tcPr>
            <w:tcW w:w="274" w:type="pct"/>
            <w:vMerge w:val="restart"/>
            <w:shd w:val="clear" w:color="auto" w:fill="auto"/>
            <w:vAlign w:val="center"/>
            <w:hideMark/>
          </w:tcPr>
          <w:p w14:paraId="4E955D1C"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0,04</w:t>
            </w:r>
          </w:p>
        </w:tc>
        <w:tc>
          <w:tcPr>
            <w:tcW w:w="274" w:type="pct"/>
            <w:vMerge w:val="restart"/>
            <w:shd w:val="clear" w:color="auto" w:fill="auto"/>
            <w:vAlign w:val="center"/>
            <w:hideMark/>
          </w:tcPr>
          <w:p w14:paraId="5321E352"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0,04</w:t>
            </w:r>
          </w:p>
        </w:tc>
        <w:tc>
          <w:tcPr>
            <w:tcW w:w="274" w:type="pct"/>
            <w:vMerge w:val="restart"/>
            <w:shd w:val="clear" w:color="auto" w:fill="auto"/>
            <w:vAlign w:val="center"/>
            <w:hideMark/>
          </w:tcPr>
          <w:p w14:paraId="561AAD0F"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0,04</w:t>
            </w:r>
          </w:p>
        </w:tc>
        <w:tc>
          <w:tcPr>
            <w:tcW w:w="274" w:type="pct"/>
            <w:vMerge w:val="restart"/>
            <w:shd w:val="clear" w:color="auto" w:fill="auto"/>
            <w:vAlign w:val="center"/>
            <w:hideMark/>
          </w:tcPr>
          <w:p w14:paraId="586E0458"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0,03</w:t>
            </w:r>
          </w:p>
        </w:tc>
        <w:tc>
          <w:tcPr>
            <w:tcW w:w="274" w:type="pct"/>
            <w:vMerge w:val="restart"/>
            <w:shd w:val="clear" w:color="auto" w:fill="auto"/>
            <w:vAlign w:val="center"/>
            <w:hideMark/>
          </w:tcPr>
          <w:p w14:paraId="0FA99364"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0,03</w:t>
            </w:r>
          </w:p>
        </w:tc>
        <w:tc>
          <w:tcPr>
            <w:tcW w:w="274" w:type="pct"/>
            <w:vMerge w:val="restart"/>
            <w:shd w:val="clear" w:color="auto" w:fill="auto"/>
            <w:vAlign w:val="center"/>
            <w:hideMark/>
          </w:tcPr>
          <w:p w14:paraId="77881A9F"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0,04</w:t>
            </w:r>
          </w:p>
        </w:tc>
        <w:tc>
          <w:tcPr>
            <w:tcW w:w="270" w:type="pct"/>
            <w:vMerge w:val="restart"/>
            <w:shd w:val="clear" w:color="auto" w:fill="auto"/>
            <w:vAlign w:val="center"/>
            <w:hideMark/>
          </w:tcPr>
          <w:p w14:paraId="3B7247EA"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0,04</w:t>
            </w:r>
          </w:p>
        </w:tc>
      </w:tr>
      <w:tr w:rsidR="00AB5A7B" w:rsidRPr="005D0FB5" w14:paraId="4AFCCD96" w14:textId="77777777" w:rsidTr="00B3044E">
        <w:trPr>
          <w:trHeight w:val="322"/>
        </w:trPr>
        <w:tc>
          <w:tcPr>
            <w:tcW w:w="822" w:type="pct"/>
            <w:vMerge/>
            <w:shd w:val="clear" w:color="auto" w:fill="auto"/>
            <w:vAlign w:val="center"/>
            <w:hideMark/>
          </w:tcPr>
          <w:p w14:paraId="19A777D7" w14:textId="77777777" w:rsidR="00AB5A7B" w:rsidRPr="005D0FB5" w:rsidRDefault="00AB5A7B" w:rsidP="005D0FB5">
            <w:pPr>
              <w:widowControl w:val="0"/>
              <w:suppressAutoHyphens/>
              <w:spacing w:line="240" w:lineRule="auto"/>
              <w:ind w:firstLine="0"/>
              <w:contextualSpacing/>
              <w:jc w:val="left"/>
              <w:rPr>
                <w:rFonts w:ascii="Times New Roman" w:eastAsia="Calibri" w:hAnsi="Times New Roman"/>
                <w:sz w:val="28"/>
                <w:szCs w:val="28"/>
                <w:lang w:val="ru-RU" w:bidi="ar-SA"/>
              </w:rPr>
            </w:pPr>
          </w:p>
        </w:tc>
        <w:tc>
          <w:tcPr>
            <w:tcW w:w="297" w:type="pct"/>
            <w:vMerge/>
            <w:shd w:val="clear" w:color="auto" w:fill="auto"/>
            <w:vAlign w:val="center"/>
            <w:hideMark/>
          </w:tcPr>
          <w:p w14:paraId="48AD2096"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97" w:type="pct"/>
            <w:vMerge/>
            <w:shd w:val="clear" w:color="auto" w:fill="auto"/>
            <w:vAlign w:val="center"/>
            <w:hideMark/>
          </w:tcPr>
          <w:p w14:paraId="34C7FE26"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97" w:type="pct"/>
            <w:vMerge/>
            <w:shd w:val="clear" w:color="auto" w:fill="auto"/>
            <w:vAlign w:val="center"/>
            <w:hideMark/>
          </w:tcPr>
          <w:p w14:paraId="776DC19B"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5" w:type="pct"/>
            <w:vMerge/>
            <w:shd w:val="clear" w:color="auto" w:fill="auto"/>
            <w:vAlign w:val="center"/>
            <w:hideMark/>
          </w:tcPr>
          <w:p w14:paraId="48A9544A"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5" w:type="pct"/>
            <w:vMerge/>
            <w:shd w:val="clear" w:color="auto" w:fill="auto"/>
            <w:vAlign w:val="center"/>
            <w:hideMark/>
          </w:tcPr>
          <w:p w14:paraId="231373D3"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5" w:type="pct"/>
            <w:vMerge/>
            <w:shd w:val="clear" w:color="auto" w:fill="auto"/>
            <w:vAlign w:val="center"/>
            <w:hideMark/>
          </w:tcPr>
          <w:p w14:paraId="3C4F306E"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4" w:type="pct"/>
            <w:vMerge/>
            <w:shd w:val="clear" w:color="auto" w:fill="auto"/>
            <w:vAlign w:val="center"/>
            <w:hideMark/>
          </w:tcPr>
          <w:p w14:paraId="4501D071"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4" w:type="pct"/>
            <w:vMerge/>
            <w:shd w:val="clear" w:color="auto" w:fill="auto"/>
            <w:vAlign w:val="center"/>
            <w:hideMark/>
          </w:tcPr>
          <w:p w14:paraId="71A648C7"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4" w:type="pct"/>
            <w:vMerge/>
            <w:shd w:val="clear" w:color="auto" w:fill="auto"/>
            <w:vAlign w:val="center"/>
            <w:hideMark/>
          </w:tcPr>
          <w:p w14:paraId="1342F04F"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4" w:type="pct"/>
            <w:vMerge/>
            <w:shd w:val="clear" w:color="auto" w:fill="auto"/>
            <w:vAlign w:val="center"/>
            <w:hideMark/>
          </w:tcPr>
          <w:p w14:paraId="0A09BD7A"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4" w:type="pct"/>
            <w:vMerge/>
            <w:shd w:val="clear" w:color="auto" w:fill="auto"/>
            <w:vAlign w:val="center"/>
            <w:hideMark/>
          </w:tcPr>
          <w:p w14:paraId="32B69C55"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4" w:type="pct"/>
            <w:vMerge/>
            <w:shd w:val="clear" w:color="auto" w:fill="auto"/>
            <w:vAlign w:val="center"/>
            <w:hideMark/>
          </w:tcPr>
          <w:p w14:paraId="22982666"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4" w:type="pct"/>
            <w:vMerge/>
            <w:shd w:val="clear" w:color="auto" w:fill="auto"/>
            <w:vAlign w:val="center"/>
            <w:hideMark/>
          </w:tcPr>
          <w:p w14:paraId="4205CF67"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4" w:type="pct"/>
            <w:vMerge/>
            <w:shd w:val="clear" w:color="auto" w:fill="auto"/>
            <w:vAlign w:val="center"/>
            <w:hideMark/>
          </w:tcPr>
          <w:p w14:paraId="73F26CAB"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0" w:type="pct"/>
            <w:vMerge/>
            <w:shd w:val="clear" w:color="auto" w:fill="auto"/>
            <w:vAlign w:val="center"/>
            <w:hideMark/>
          </w:tcPr>
          <w:p w14:paraId="363FDC8D"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r>
      <w:tr w:rsidR="00AB5A7B" w:rsidRPr="005D0FB5" w14:paraId="30BE5E79" w14:textId="77777777" w:rsidTr="00B3044E">
        <w:trPr>
          <w:trHeight w:val="322"/>
        </w:trPr>
        <w:tc>
          <w:tcPr>
            <w:tcW w:w="822" w:type="pct"/>
            <w:vMerge/>
            <w:shd w:val="clear" w:color="auto" w:fill="auto"/>
            <w:vAlign w:val="center"/>
            <w:hideMark/>
          </w:tcPr>
          <w:p w14:paraId="5F67CE74" w14:textId="77777777" w:rsidR="00AB5A7B" w:rsidRPr="005D0FB5" w:rsidRDefault="00AB5A7B" w:rsidP="005D0FB5">
            <w:pPr>
              <w:widowControl w:val="0"/>
              <w:suppressAutoHyphens/>
              <w:spacing w:line="240" w:lineRule="auto"/>
              <w:ind w:firstLine="0"/>
              <w:contextualSpacing/>
              <w:jc w:val="left"/>
              <w:rPr>
                <w:rFonts w:ascii="Times New Roman" w:eastAsia="Calibri" w:hAnsi="Times New Roman"/>
                <w:sz w:val="28"/>
                <w:szCs w:val="28"/>
                <w:lang w:val="ru-RU" w:bidi="ar-SA"/>
              </w:rPr>
            </w:pPr>
          </w:p>
        </w:tc>
        <w:tc>
          <w:tcPr>
            <w:tcW w:w="297" w:type="pct"/>
            <w:vMerge/>
            <w:shd w:val="clear" w:color="auto" w:fill="auto"/>
            <w:vAlign w:val="center"/>
            <w:hideMark/>
          </w:tcPr>
          <w:p w14:paraId="2C68259D"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97" w:type="pct"/>
            <w:vMerge/>
            <w:shd w:val="clear" w:color="auto" w:fill="auto"/>
            <w:vAlign w:val="center"/>
            <w:hideMark/>
          </w:tcPr>
          <w:p w14:paraId="3277B9F9"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97" w:type="pct"/>
            <w:vMerge/>
            <w:shd w:val="clear" w:color="auto" w:fill="auto"/>
            <w:vAlign w:val="center"/>
            <w:hideMark/>
          </w:tcPr>
          <w:p w14:paraId="3626594D"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5" w:type="pct"/>
            <w:vMerge/>
            <w:shd w:val="clear" w:color="auto" w:fill="auto"/>
            <w:vAlign w:val="center"/>
            <w:hideMark/>
          </w:tcPr>
          <w:p w14:paraId="783CC2A0"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5" w:type="pct"/>
            <w:vMerge/>
            <w:shd w:val="clear" w:color="auto" w:fill="auto"/>
            <w:vAlign w:val="center"/>
            <w:hideMark/>
          </w:tcPr>
          <w:p w14:paraId="4E03644B"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5" w:type="pct"/>
            <w:vMerge/>
            <w:shd w:val="clear" w:color="auto" w:fill="auto"/>
            <w:vAlign w:val="center"/>
            <w:hideMark/>
          </w:tcPr>
          <w:p w14:paraId="732B67EF"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4" w:type="pct"/>
            <w:vMerge/>
            <w:shd w:val="clear" w:color="auto" w:fill="auto"/>
            <w:vAlign w:val="center"/>
            <w:hideMark/>
          </w:tcPr>
          <w:p w14:paraId="633F4218"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4" w:type="pct"/>
            <w:vMerge/>
            <w:shd w:val="clear" w:color="auto" w:fill="auto"/>
            <w:vAlign w:val="center"/>
            <w:hideMark/>
          </w:tcPr>
          <w:p w14:paraId="0CD77FBE"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4" w:type="pct"/>
            <w:vMerge/>
            <w:shd w:val="clear" w:color="auto" w:fill="auto"/>
            <w:vAlign w:val="center"/>
            <w:hideMark/>
          </w:tcPr>
          <w:p w14:paraId="424C5A84"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4" w:type="pct"/>
            <w:vMerge/>
            <w:shd w:val="clear" w:color="auto" w:fill="auto"/>
            <w:vAlign w:val="center"/>
            <w:hideMark/>
          </w:tcPr>
          <w:p w14:paraId="0639402A"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4" w:type="pct"/>
            <w:vMerge/>
            <w:shd w:val="clear" w:color="auto" w:fill="auto"/>
            <w:vAlign w:val="center"/>
            <w:hideMark/>
          </w:tcPr>
          <w:p w14:paraId="5D5F464D"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4" w:type="pct"/>
            <w:vMerge/>
            <w:shd w:val="clear" w:color="auto" w:fill="auto"/>
            <w:vAlign w:val="center"/>
            <w:hideMark/>
          </w:tcPr>
          <w:p w14:paraId="2B18D6E9"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4" w:type="pct"/>
            <w:vMerge/>
            <w:shd w:val="clear" w:color="auto" w:fill="auto"/>
            <w:vAlign w:val="center"/>
            <w:hideMark/>
          </w:tcPr>
          <w:p w14:paraId="72F96170"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4" w:type="pct"/>
            <w:vMerge/>
            <w:shd w:val="clear" w:color="auto" w:fill="auto"/>
            <w:vAlign w:val="center"/>
            <w:hideMark/>
          </w:tcPr>
          <w:p w14:paraId="641BF9C0"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0" w:type="pct"/>
            <w:vMerge/>
            <w:shd w:val="clear" w:color="auto" w:fill="auto"/>
            <w:vAlign w:val="center"/>
            <w:hideMark/>
          </w:tcPr>
          <w:p w14:paraId="20492287"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r>
      <w:tr w:rsidR="00AB5A7B" w:rsidRPr="005D0FB5" w14:paraId="7362FC98" w14:textId="77777777" w:rsidTr="00B3044E">
        <w:trPr>
          <w:trHeight w:val="1486"/>
        </w:trPr>
        <w:tc>
          <w:tcPr>
            <w:tcW w:w="822" w:type="pct"/>
            <w:vMerge/>
            <w:shd w:val="clear" w:color="auto" w:fill="auto"/>
            <w:vAlign w:val="center"/>
            <w:hideMark/>
          </w:tcPr>
          <w:p w14:paraId="123B2219" w14:textId="77777777" w:rsidR="00AB5A7B" w:rsidRPr="005D0FB5" w:rsidRDefault="00AB5A7B" w:rsidP="005D0FB5">
            <w:pPr>
              <w:widowControl w:val="0"/>
              <w:suppressAutoHyphens/>
              <w:spacing w:line="240" w:lineRule="auto"/>
              <w:ind w:firstLine="0"/>
              <w:contextualSpacing/>
              <w:jc w:val="left"/>
              <w:rPr>
                <w:rFonts w:ascii="Times New Roman" w:eastAsia="Calibri" w:hAnsi="Times New Roman"/>
                <w:sz w:val="28"/>
                <w:szCs w:val="28"/>
                <w:lang w:val="ru-RU" w:bidi="ar-SA"/>
              </w:rPr>
            </w:pPr>
          </w:p>
        </w:tc>
        <w:tc>
          <w:tcPr>
            <w:tcW w:w="297" w:type="pct"/>
            <w:vMerge/>
            <w:shd w:val="clear" w:color="auto" w:fill="auto"/>
            <w:vAlign w:val="center"/>
            <w:hideMark/>
          </w:tcPr>
          <w:p w14:paraId="0197E045"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97" w:type="pct"/>
            <w:vMerge/>
            <w:shd w:val="clear" w:color="auto" w:fill="auto"/>
            <w:vAlign w:val="center"/>
            <w:hideMark/>
          </w:tcPr>
          <w:p w14:paraId="3A83599C"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97" w:type="pct"/>
            <w:vMerge/>
            <w:shd w:val="clear" w:color="auto" w:fill="auto"/>
            <w:vAlign w:val="center"/>
            <w:hideMark/>
          </w:tcPr>
          <w:p w14:paraId="5C118565"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5" w:type="pct"/>
            <w:vMerge/>
            <w:shd w:val="clear" w:color="auto" w:fill="auto"/>
            <w:vAlign w:val="center"/>
            <w:hideMark/>
          </w:tcPr>
          <w:p w14:paraId="27376330"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5" w:type="pct"/>
            <w:vMerge/>
            <w:shd w:val="clear" w:color="auto" w:fill="auto"/>
            <w:vAlign w:val="center"/>
            <w:hideMark/>
          </w:tcPr>
          <w:p w14:paraId="12E4E6B5"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5" w:type="pct"/>
            <w:vMerge/>
            <w:shd w:val="clear" w:color="auto" w:fill="auto"/>
            <w:vAlign w:val="center"/>
            <w:hideMark/>
          </w:tcPr>
          <w:p w14:paraId="72735F0E"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4" w:type="pct"/>
            <w:vMerge/>
            <w:shd w:val="clear" w:color="auto" w:fill="auto"/>
            <w:vAlign w:val="center"/>
            <w:hideMark/>
          </w:tcPr>
          <w:p w14:paraId="4F1289DB"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4" w:type="pct"/>
            <w:vMerge/>
            <w:shd w:val="clear" w:color="auto" w:fill="auto"/>
            <w:vAlign w:val="center"/>
            <w:hideMark/>
          </w:tcPr>
          <w:p w14:paraId="153F7472"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4" w:type="pct"/>
            <w:vMerge/>
            <w:shd w:val="clear" w:color="auto" w:fill="auto"/>
            <w:vAlign w:val="center"/>
            <w:hideMark/>
          </w:tcPr>
          <w:p w14:paraId="3E6303BE"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4" w:type="pct"/>
            <w:vMerge/>
            <w:shd w:val="clear" w:color="auto" w:fill="auto"/>
            <w:vAlign w:val="center"/>
            <w:hideMark/>
          </w:tcPr>
          <w:p w14:paraId="7793710D"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4" w:type="pct"/>
            <w:vMerge/>
            <w:shd w:val="clear" w:color="auto" w:fill="auto"/>
            <w:vAlign w:val="center"/>
            <w:hideMark/>
          </w:tcPr>
          <w:p w14:paraId="6E65088A"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4" w:type="pct"/>
            <w:vMerge/>
            <w:shd w:val="clear" w:color="auto" w:fill="auto"/>
            <w:vAlign w:val="center"/>
            <w:hideMark/>
          </w:tcPr>
          <w:p w14:paraId="35058A0C"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4" w:type="pct"/>
            <w:vMerge/>
            <w:shd w:val="clear" w:color="auto" w:fill="auto"/>
            <w:vAlign w:val="center"/>
            <w:hideMark/>
          </w:tcPr>
          <w:p w14:paraId="308DC833"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4" w:type="pct"/>
            <w:vMerge/>
            <w:shd w:val="clear" w:color="auto" w:fill="auto"/>
            <w:vAlign w:val="center"/>
            <w:hideMark/>
          </w:tcPr>
          <w:p w14:paraId="4A461E33"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c>
          <w:tcPr>
            <w:tcW w:w="270" w:type="pct"/>
            <w:vMerge/>
            <w:shd w:val="clear" w:color="auto" w:fill="auto"/>
            <w:vAlign w:val="center"/>
            <w:hideMark/>
          </w:tcPr>
          <w:p w14:paraId="7F0163EA"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p>
        </w:tc>
      </w:tr>
      <w:tr w:rsidR="00AB5A7B" w:rsidRPr="005D0FB5" w14:paraId="648EFC18" w14:textId="77777777" w:rsidTr="00B3044E">
        <w:trPr>
          <w:trHeight w:val="1973"/>
        </w:trPr>
        <w:tc>
          <w:tcPr>
            <w:tcW w:w="822" w:type="pct"/>
            <w:shd w:val="clear" w:color="auto" w:fill="auto"/>
            <w:vAlign w:val="center"/>
            <w:hideMark/>
          </w:tcPr>
          <w:p w14:paraId="37814556" w14:textId="77777777" w:rsidR="00AB5A7B" w:rsidRPr="005D0FB5" w:rsidRDefault="00AB5A7B" w:rsidP="005D0FB5">
            <w:pPr>
              <w:widowControl w:val="0"/>
              <w:suppressAutoHyphens/>
              <w:spacing w:line="240" w:lineRule="auto"/>
              <w:ind w:firstLine="0"/>
              <w:contextualSpacing/>
              <w:jc w:val="left"/>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Рост цен на дрова (оптовые цены без НДС)</w:t>
            </w:r>
          </w:p>
        </w:tc>
        <w:tc>
          <w:tcPr>
            <w:tcW w:w="297" w:type="pct"/>
            <w:shd w:val="clear" w:color="auto" w:fill="auto"/>
            <w:vAlign w:val="center"/>
            <w:hideMark/>
          </w:tcPr>
          <w:p w14:paraId="754DC04B"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0,05</w:t>
            </w:r>
          </w:p>
        </w:tc>
        <w:tc>
          <w:tcPr>
            <w:tcW w:w="297" w:type="pct"/>
            <w:shd w:val="clear" w:color="auto" w:fill="auto"/>
            <w:vAlign w:val="center"/>
            <w:hideMark/>
          </w:tcPr>
          <w:p w14:paraId="42D6E519"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0,05</w:t>
            </w:r>
          </w:p>
        </w:tc>
        <w:tc>
          <w:tcPr>
            <w:tcW w:w="297" w:type="pct"/>
            <w:shd w:val="clear" w:color="auto" w:fill="auto"/>
            <w:vAlign w:val="center"/>
            <w:hideMark/>
          </w:tcPr>
          <w:p w14:paraId="491FC0A1"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0,05</w:t>
            </w:r>
          </w:p>
        </w:tc>
        <w:tc>
          <w:tcPr>
            <w:tcW w:w="275" w:type="pct"/>
            <w:shd w:val="clear" w:color="auto" w:fill="auto"/>
            <w:vAlign w:val="center"/>
            <w:hideMark/>
          </w:tcPr>
          <w:p w14:paraId="622DC471"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0,15</w:t>
            </w:r>
          </w:p>
        </w:tc>
        <w:tc>
          <w:tcPr>
            <w:tcW w:w="275" w:type="pct"/>
            <w:shd w:val="clear" w:color="auto" w:fill="auto"/>
            <w:vAlign w:val="center"/>
            <w:hideMark/>
          </w:tcPr>
          <w:p w14:paraId="10D608BB"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0,15</w:t>
            </w:r>
          </w:p>
        </w:tc>
        <w:tc>
          <w:tcPr>
            <w:tcW w:w="275" w:type="pct"/>
            <w:shd w:val="clear" w:color="auto" w:fill="auto"/>
            <w:vAlign w:val="center"/>
            <w:hideMark/>
          </w:tcPr>
          <w:p w14:paraId="7E19B410"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0,15</w:t>
            </w:r>
          </w:p>
        </w:tc>
        <w:tc>
          <w:tcPr>
            <w:tcW w:w="274" w:type="pct"/>
            <w:shd w:val="clear" w:color="auto" w:fill="auto"/>
            <w:vAlign w:val="center"/>
            <w:hideMark/>
          </w:tcPr>
          <w:p w14:paraId="3B1DCA9D"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0,15</w:t>
            </w:r>
          </w:p>
        </w:tc>
        <w:tc>
          <w:tcPr>
            <w:tcW w:w="274" w:type="pct"/>
            <w:shd w:val="clear" w:color="auto" w:fill="auto"/>
            <w:vAlign w:val="center"/>
            <w:hideMark/>
          </w:tcPr>
          <w:p w14:paraId="00F2CC2B"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0,06</w:t>
            </w:r>
          </w:p>
        </w:tc>
        <w:tc>
          <w:tcPr>
            <w:tcW w:w="274" w:type="pct"/>
            <w:shd w:val="clear" w:color="auto" w:fill="auto"/>
            <w:vAlign w:val="center"/>
            <w:hideMark/>
          </w:tcPr>
          <w:p w14:paraId="7D8F4D02"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0,05</w:t>
            </w:r>
          </w:p>
        </w:tc>
        <w:tc>
          <w:tcPr>
            <w:tcW w:w="274" w:type="pct"/>
            <w:shd w:val="clear" w:color="auto" w:fill="auto"/>
            <w:vAlign w:val="center"/>
            <w:hideMark/>
          </w:tcPr>
          <w:p w14:paraId="7D8A3930"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0,04</w:t>
            </w:r>
          </w:p>
        </w:tc>
        <w:tc>
          <w:tcPr>
            <w:tcW w:w="274" w:type="pct"/>
            <w:shd w:val="clear" w:color="auto" w:fill="auto"/>
            <w:vAlign w:val="center"/>
            <w:hideMark/>
          </w:tcPr>
          <w:p w14:paraId="3AC0EEBC"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0,03</w:t>
            </w:r>
          </w:p>
        </w:tc>
        <w:tc>
          <w:tcPr>
            <w:tcW w:w="274" w:type="pct"/>
            <w:shd w:val="clear" w:color="auto" w:fill="auto"/>
            <w:vAlign w:val="center"/>
            <w:hideMark/>
          </w:tcPr>
          <w:p w14:paraId="1693655C"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0,03</w:t>
            </w:r>
          </w:p>
        </w:tc>
        <w:tc>
          <w:tcPr>
            <w:tcW w:w="274" w:type="pct"/>
            <w:shd w:val="clear" w:color="auto" w:fill="auto"/>
            <w:vAlign w:val="center"/>
            <w:hideMark/>
          </w:tcPr>
          <w:p w14:paraId="2FA443B4"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0,03</w:t>
            </w:r>
          </w:p>
        </w:tc>
        <w:tc>
          <w:tcPr>
            <w:tcW w:w="274" w:type="pct"/>
            <w:shd w:val="clear" w:color="auto" w:fill="auto"/>
            <w:vAlign w:val="center"/>
            <w:hideMark/>
          </w:tcPr>
          <w:p w14:paraId="4BC61C98"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0,03</w:t>
            </w:r>
          </w:p>
        </w:tc>
        <w:tc>
          <w:tcPr>
            <w:tcW w:w="270" w:type="pct"/>
            <w:shd w:val="clear" w:color="auto" w:fill="auto"/>
            <w:vAlign w:val="center"/>
            <w:hideMark/>
          </w:tcPr>
          <w:p w14:paraId="0A43C2A5" w14:textId="77777777" w:rsidR="00AB5A7B" w:rsidRPr="005D0FB5" w:rsidRDefault="00AB5A7B" w:rsidP="005D0FB5">
            <w:pPr>
              <w:widowControl w:val="0"/>
              <w:suppressAutoHyphens/>
              <w:spacing w:line="240" w:lineRule="auto"/>
              <w:ind w:firstLine="0"/>
              <w:contextualSpacing/>
              <w:jc w:val="center"/>
              <w:rPr>
                <w:rFonts w:ascii="Times New Roman" w:eastAsia="Calibri" w:hAnsi="Times New Roman"/>
                <w:sz w:val="28"/>
                <w:szCs w:val="28"/>
                <w:lang w:val="ru-RU" w:bidi="ar-SA"/>
              </w:rPr>
            </w:pPr>
            <w:r w:rsidRPr="005D0FB5">
              <w:rPr>
                <w:rFonts w:ascii="Times New Roman" w:eastAsia="Calibri" w:hAnsi="Times New Roman"/>
                <w:sz w:val="28"/>
                <w:szCs w:val="28"/>
                <w:lang w:val="ru-RU" w:bidi="ar-SA"/>
              </w:rPr>
              <w:t>0,03</w:t>
            </w:r>
          </w:p>
        </w:tc>
      </w:tr>
    </w:tbl>
    <w:p w14:paraId="7F395537" w14:textId="77777777" w:rsidR="00C17590" w:rsidRPr="00764918" w:rsidRDefault="00C17590" w:rsidP="005F22A1">
      <w:pPr>
        <w:spacing w:line="240" w:lineRule="auto"/>
        <w:ind w:firstLine="709"/>
        <w:rPr>
          <w:rFonts w:ascii="Times New Roman" w:eastAsia="Calibri" w:hAnsi="Times New Roman"/>
          <w:sz w:val="28"/>
          <w:szCs w:val="28"/>
          <w:lang w:val="ru-RU" w:bidi="ar-SA"/>
        </w:rPr>
        <w:sectPr w:rsidR="00C17590" w:rsidRPr="00764918" w:rsidSect="00B42B32">
          <w:pgSz w:w="16838" w:h="11906" w:orient="landscape"/>
          <w:pgMar w:top="1134" w:right="851" w:bottom="1134" w:left="1418" w:header="680" w:footer="669" w:gutter="0"/>
          <w:cols w:space="708"/>
          <w:docGrid w:linePitch="360"/>
        </w:sectPr>
      </w:pPr>
    </w:p>
    <w:p w14:paraId="6EA168B5" w14:textId="77777777" w:rsidR="00AB5A7B" w:rsidRPr="00764918" w:rsidRDefault="00AB5A7B" w:rsidP="00CE1C0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Источники финансирования не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14:paraId="413AD0A7" w14:textId="77777777" w:rsidR="00AB5A7B" w:rsidRPr="00764918" w:rsidRDefault="00AB5A7B" w:rsidP="00CE1C0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08637BE6" w14:textId="77777777" w:rsidR="00AB5A7B" w:rsidRPr="00764918" w:rsidRDefault="00AB5A7B" w:rsidP="00CE1C0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14:paraId="6B94E93D" w14:textId="77777777" w:rsidR="00AB5A7B" w:rsidRPr="00764918" w:rsidRDefault="00AB5A7B" w:rsidP="00CE1C0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14:paraId="4AC4BC53" w14:textId="77777777" w:rsidR="00AB5A7B" w:rsidRPr="00764918" w:rsidRDefault="00AB5A7B" w:rsidP="00CE1C0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Увеличение тарифа на тепловую энергию в первую очередь связано с увеличением стоимости энергоресурсов (увеличение тарифа соответствует данным Минэкономразвития по энергетическому сценарию развития РФ). Вводимые мероприятия по энергосбережению и ресурсосбережению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14:paraId="78799D08" w14:textId="77777777" w:rsidR="00AB5A7B" w:rsidRPr="00764918" w:rsidRDefault="00AB5A7B" w:rsidP="00CE1C0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14:paraId="6C8A36C9" w14:textId="77777777" w:rsidR="00AB5A7B" w:rsidRPr="00764918" w:rsidRDefault="00AB5A7B" w:rsidP="00CE1C0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14:paraId="0D64B907" w14:textId="77777777" w:rsidR="00AB5A7B" w:rsidRPr="00764918" w:rsidRDefault="00AB5A7B" w:rsidP="00CE1C0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14:paraId="6C1B0CB2" w14:textId="3368FC71" w:rsidR="00AB5A7B" w:rsidRPr="00764918" w:rsidRDefault="00AB5A7B" w:rsidP="00CE1C0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Основным показателем, характеризующим </w:t>
      </w:r>
      <w:r w:rsidR="00EB0D46" w:rsidRPr="00764918">
        <w:rPr>
          <w:rFonts w:ascii="Times New Roman" w:eastAsia="Calibri" w:hAnsi="Times New Roman"/>
          <w:sz w:val="28"/>
          <w:szCs w:val="28"/>
          <w:lang w:val="ru-RU" w:bidi="ar-SA"/>
        </w:rPr>
        <w:t>рентабельность использования заемного капитала,</w:t>
      </w:r>
      <w:r w:rsidRPr="00764918">
        <w:rPr>
          <w:rFonts w:ascii="Times New Roman" w:eastAsia="Calibri" w:hAnsi="Times New Roman"/>
          <w:sz w:val="28"/>
          <w:szCs w:val="28"/>
          <w:lang w:val="ru-RU" w:bidi="ar-SA"/>
        </w:rPr>
        <w:t xml:space="preserve"> является эффект финансового рычага.</w:t>
      </w:r>
    </w:p>
    <w:p w14:paraId="64C2E99F" w14:textId="77777777" w:rsidR="00AB5A7B" w:rsidRPr="00764918" w:rsidRDefault="00AB5A7B" w:rsidP="00CE1C0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Эффект финансового рычага – это показатель, отражающий изменение рентабельности собственных средств, полученное благодаря использованию </w:t>
      </w:r>
      <w:r w:rsidRPr="00764918">
        <w:rPr>
          <w:rFonts w:ascii="Times New Roman" w:eastAsia="Calibri" w:hAnsi="Times New Roman"/>
          <w:sz w:val="28"/>
          <w:szCs w:val="28"/>
          <w:lang w:val="ru-RU" w:bidi="ar-SA"/>
        </w:rPr>
        <w:lastRenderedPageBreak/>
        <w:t>заемных средств.</w:t>
      </w:r>
    </w:p>
    <w:p w14:paraId="24895467" w14:textId="77777777" w:rsidR="00AB5A7B" w:rsidRPr="00764918" w:rsidRDefault="00AB5A7B" w:rsidP="00CE1C0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14:paraId="4377AC83" w14:textId="77777777" w:rsidR="00AB5A7B" w:rsidRPr="00764918" w:rsidRDefault="00AB5A7B" w:rsidP="00CE1C0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14:paraId="61220729" w14:textId="77777777" w:rsidR="00AB5A7B" w:rsidRPr="00764918" w:rsidRDefault="00AB5A7B" w:rsidP="00CE1C0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14:paraId="7179AD79" w14:textId="77777777" w:rsidR="00AB5A7B" w:rsidRPr="00764918" w:rsidRDefault="00AB5A7B" w:rsidP="00CE1C0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14:paraId="6400E547" w14:textId="77777777" w:rsidR="00AB5A7B" w:rsidRPr="00764918" w:rsidRDefault="00AB5A7B" w:rsidP="00CE1C0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14:paraId="1168CB68" w14:textId="77777777" w:rsidR="00AB5A7B" w:rsidRPr="00764918" w:rsidRDefault="00AB5A7B" w:rsidP="00CE1C0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14:paraId="7C501CDC" w14:textId="77777777" w:rsidR="00AB5A7B" w:rsidRPr="00764918" w:rsidRDefault="00AB5A7B" w:rsidP="00CE1C0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r w:rsidR="00742D77" w:rsidRPr="00764918">
        <w:rPr>
          <w:rFonts w:ascii="Times New Roman" w:eastAsia="Calibri" w:hAnsi="Times New Roman"/>
          <w:sz w:val="28"/>
          <w:szCs w:val="28"/>
          <w:lang w:val="ru-RU" w:bidi="ar-SA"/>
        </w:rPr>
        <w:t>.</w:t>
      </w:r>
    </w:p>
    <w:p w14:paraId="6FA582B3" w14:textId="153964F9" w:rsidR="00AB5A7B" w:rsidRPr="00764918" w:rsidRDefault="003E6277" w:rsidP="00CE1C0C">
      <w:pPr>
        <w:widowControl w:val="0"/>
        <w:suppressAutoHyphens/>
        <w:spacing w:line="240" w:lineRule="auto"/>
        <w:ind w:firstLine="709"/>
        <w:rPr>
          <w:rFonts w:ascii="Times New Roman" w:eastAsia="Calibri" w:hAnsi="Times New Roman"/>
          <w:sz w:val="28"/>
          <w:szCs w:val="28"/>
          <w:lang w:val="ru-RU" w:bidi="ar-SA"/>
        </w:rPr>
      </w:pPr>
      <w:bookmarkStart w:id="396" w:name="_Toc9154933"/>
      <w:r>
        <w:rPr>
          <w:rFonts w:ascii="Times New Roman" w:eastAsia="Calibri" w:hAnsi="Times New Roman"/>
          <w:sz w:val="28"/>
          <w:szCs w:val="28"/>
          <w:lang w:val="ru-RU" w:bidi="ar-SA"/>
        </w:rPr>
        <w:t>Глава 13. И</w:t>
      </w:r>
      <w:r w:rsidR="005F22A1" w:rsidRPr="00764918">
        <w:rPr>
          <w:rFonts w:ascii="Times New Roman" w:eastAsia="Calibri" w:hAnsi="Times New Roman"/>
          <w:sz w:val="28"/>
          <w:szCs w:val="28"/>
          <w:lang w:val="ru-RU" w:bidi="ar-SA"/>
        </w:rPr>
        <w:t>ндикаторы развития систем теплоснабжения поселения</w:t>
      </w:r>
      <w:bookmarkEnd w:id="396"/>
    </w:p>
    <w:p w14:paraId="374B5EF2" w14:textId="44EAF493" w:rsidR="00AB5A7B" w:rsidRPr="00764918" w:rsidRDefault="00650895" w:rsidP="00CE1C0C">
      <w:pPr>
        <w:widowControl w:val="0"/>
        <w:numPr>
          <w:ilvl w:val="0"/>
          <w:numId w:val="96"/>
        </w:numPr>
        <w:suppressAutoHyphens/>
        <w:spacing w:line="240" w:lineRule="auto"/>
        <w:ind w:left="0" w:firstLine="709"/>
        <w:rPr>
          <w:rFonts w:ascii="Times New Roman" w:eastAsia="Calibri" w:hAnsi="Times New Roman"/>
          <w:sz w:val="28"/>
          <w:szCs w:val="28"/>
          <w:lang w:val="ru-RU" w:bidi="ar-SA"/>
        </w:rPr>
      </w:pPr>
      <w:bookmarkStart w:id="397" w:name="_Toc9154934"/>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Количество прекращений подачи тепловой энергии, теплоносителя в результате технологических нарушений на тепловых сетях</w:t>
      </w:r>
      <w:bookmarkEnd w:id="397"/>
    </w:p>
    <w:p w14:paraId="61864194" w14:textId="77777777" w:rsidR="00AB5A7B" w:rsidRPr="00764918" w:rsidRDefault="00AB5A7B" w:rsidP="00CE1C0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Информация о количестве прекращений подачи тепловой энергии, теплоносителя в результате технологических нарушений на тепловых сетях отсутствует.</w:t>
      </w:r>
    </w:p>
    <w:p w14:paraId="5C4A3D94" w14:textId="3F7898AE" w:rsidR="00AB5A7B" w:rsidRPr="00764918" w:rsidRDefault="00650895" w:rsidP="00CE1C0C">
      <w:pPr>
        <w:widowControl w:val="0"/>
        <w:numPr>
          <w:ilvl w:val="0"/>
          <w:numId w:val="96"/>
        </w:numPr>
        <w:suppressAutoHyphens/>
        <w:spacing w:line="240" w:lineRule="auto"/>
        <w:ind w:left="0" w:firstLine="709"/>
        <w:rPr>
          <w:rFonts w:ascii="Times New Roman" w:eastAsia="Calibri" w:hAnsi="Times New Roman"/>
          <w:sz w:val="28"/>
          <w:szCs w:val="28"/>
          <w:lang w:val="ru-RU" w:bidi="ar-SA"/>
        </w:rPr>
      </w:pPr>
      <w:bookmarkStart w:id="398" w:name="_Toc9154935"/>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Количество прекращений подачи тепловой энергии, теплоносителя в результате технологических нарушений на источниках тепловой энергии</w:t>
      </w:r>
      <w:bookmarkEnd w:id="398"/>
    </w:p>
    <w:p w14:paraId="2729407E" w14:textId="77777777" w:rsidR="00AB5A7B" w:rsidRPr="00764918" w:rsidRDefault="00AB5A7B" w:rsidP="00CE1C0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Информация о количестве прекращений подачи тепловой энергии, теплоносителя в результате технологических нарушений на источниках </w:t>
      </w:r>
      <w:r w:rsidRPr="00764918">
        <w:rPr>
          <w:rFonts w:ascii="Times New Roman" w:eastAsia="Calibri" w:hAnsi="Times New Roman"/>
          <w:sz w:val="28"/>
          <w:szCs w:val="28"/>
          <w:lang w:val="ru-RU" w:bidi="ar-SA"/>
        </w:rPr>
        <w:lastRenderedPageBreak/>
        <w:t>тепловой энергии отсутствует.</w:t>
      </w:r>
    </w:p>
    <w:p w14:paraId="1B02D665" w14:textId="4D89BC56" w:rsidR="00AB5A7B" w:rsidRPr="00764918" w:rsidRDefault="00650895" w:rsidP="00CE1C0C">
      <w:pPr>
        <w:widowControl w:val="0"/>
        <w:numPr>
          <w:ilvl w:val="0"/>
          <w:numId w:val="96"/>
        </w:numPr>
        <w:suppressAutoHyphens/>
        <w:spacing w:line="240" w:lineRule="auto"/>
        <w:ind w:left="0" w:firstLine="709"/>
        <w:rPr>
          <w:rFonts w:ascii="Times New Roman" w:eastAsia="Calibri" w:hAnsi="Times New Roman"/>
          <w:sz w:val="28"/>
          <w:szCs w:val="28"/>
          <w:lang w:val="ru-RU" w:bidi="ar-SA"/>
        </w:rPr>
      </w:pPr>
      <w:bookmarkStart w:id="399" w:name="_Toc9154936"/>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99"/>
    </w:p>
    <w:p w14:paraId="56E7B1B0" w14:textId="77777777" w:rsidR="00AB5A7B" w:rsidRPr="00764918" w:rsidRDefault="00AB5A7B" w:rsidP="00CE1C0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Удельный расход условного топлива на единицу тепловой энергии, отпускаемой с коллекторов источников тепловой энергии равен:</w:t>
      </w:r>
    </w:p>
    <w:p w14:paraId="257F9A8F" w14:textId="77777777" w:rsidR="00AB5A7B" w:rsidRPr="00764918" w:rsidRDefault="00AB5A7B" w:rsidP="00CE1C0C">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Таблица 21 - Удельный расход условного топлива на единицу тепловой энергии</w:t>
      </w:r>
    </w:p>
    <w:tbl>
      <w:tblPr>
        <w:tblW w:w="4891" w:type="pct"/>
        <w:tblInd w:w="108" w:type="dxa"/>
        <w:tblLook w:val="04A0" w:firstRow="1" w:lastRow="0" w:firstColumn="1" w:lastColumn="0" w:noHBand="0" w:noVBand="1"/>
      </w:tblPr>
      <w:tblGrid>
        <w:gridCol w:w="2464"/>
        <w:gridCol w:w="1848"/>
        <w:gridCol w:w="2070"/>
        <w:gridCol w:w="1461"/>
        <w:gridCol w:w="1795"/>
      </w:tblGrid>
      <w:tr w:rsidR="00C17590" w:rsidRPr="00D00BBA" w14:paraId="0FA8DDBD" w14:textId="77777777" w:rsidTr="00291BFA">
        <w:trPr>
          <w:trHeight w:val="20"/>
          <w:tblHeader/>
        </w:trPr>
        <w:tc>
          <w:tcPr>
            <w:tcW w:w="12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1C89F7" w14:textId="77777777" w:rsidR="00C17590" w:rsidRPr="00291BFA" w:rsidRDefault="00C17590" w:rsidP="00C17590">
            <w:pPr>
              <w:pStyle w:val="1fffb"/>
              <w:rPr>
                <w:sz w:val="28"/>
                <w:szCs w:val="28"/>
              </w:rPr>
            </w:pPr>
            <w:r w:rsidRPr="00291BFA">
              <w:rPr>
                <w:sz w:val="28"/>
                <w:szCs w:val="28"/>
              </w:rPr>
              <w:t>Наименование котельной</w:t>
            </w:r>
          </w:p>
        </w:tc>
        <w:tc>
          <w:tcPr>
            <w:tcW w:w="969" w:type="pct"/>
            <w:tcBorders>
              <w:top w:val="single" w:sz="4" w:space="0" w:color="auto"/>
              <w:left w:val="nil"/>
              <w:bottom w:val="single" w:sz="4" w:space="0" w:color="auto"/>
              <w:right w:val="single" w:sz="4" w:space="0" w:color="auto"/>
            </w:tcBorders>
            <w:shd w:val="clear" w:color="auto" w:fill="auto"/>
            <w:vAlign w:val="center"/>
            <w:hideMark/>
          </w:tcPr>
          <w:p w14:paraId="73E58F16" w14:textId="77777777" w:rsidR="00C17590" w:rsidRPr="00291BFA" w:rsidRDefault="00C17590" w:rsidP="00C17590">
            <w:pPr>
              <w:pStyle w:val="1fffb"/>
              <w:rPr>
                <w:sz w:val="28"/>
                <w:szCs w:val="28"/>
                <w:lang w:val="ru-RU"/>
              </w:rPr>
            </w:pPr>
            <w:r w:rsidRPr="00291BFA">
              <w:rPr>
                <w:sz w:val="28"/>
                <w:szCs w:val="28"/>
                <w:lang w:val="ru-RU"/>
              </w:rPr>
              <w:t>Объем производства тепловой энергии в год, Гкал</w:t>
            </w:r>
          </w:p>
        </w:tc>
        <w:tc>
          <w:tcPr>
            <w:tcW w:w="1084" w:type="pct"/>
            <w:tcBorders>
              <w:top w:val="single" w:sz="4" w:space="0" w:color="auto"/>
              <w:left w:val="nil"/>
              <w:bottom w:val="single" w:sz="4" w:space="0" w:color="auto"/>
              <w:right w:val="single" w:sz="4" w:space="0" w:color="auto"/>
            </w:tcBorders>
            <w:shd w:val="clear" w:color="auto" w:fill="auto"/>
            <w:vAlign w:val="center"/>
            <w:hideMark/>
          </w:tcPr>
          <w:p w14:paraId="48AF2E56" w14:textId="77777777" w:rsidR="00C17590" w:rsidRPr="00291BFA" w:rsidRDefault="00C17590" w:rsidP="00C17590">
            <w:pPr>
              <w:pStyle w:val="1fffb"/>
              <w:rPr>
                <w:sz w:val="28"/>
                <w:szCs w:val="28"/>
              </w:rPr>
            </w:pPr>
            <w:r w:rsidRPr="00291BFA">
              <w:rPr>
                <w:sz w:val="28"/>
                <w:szCs w:val="28"/>
              </w:rPr>
              <w:t>Основное топливо</w:t>
            </w:r>
          </w:p>
        </w:tc>
        <w:tc>
          <w:tcPr>
            <w:tcW w:w="768" w:type="pct"/>
            <w:tcBorders>
              <w:top w:val="single" w:sz="4" w:space="0" w:color="auto"/>
              <w:left w:val="nil"/>
              <w:bottom w:val="single" w:sz="4" w:space="0" w:color="auto"/>
              <w:right w:val="single" w:sz="4" w:space="0" w:color="auto"/>
            </w:tcBorders>
            <w:shd w:val="clear" w:color="auto" w:fill="auto"/>
            <w:vAlign w:val="center"/>
            <w:hideMark/>
          </w:tcPr>
          <w:p w14:paraId="03917017" w14:textId="77777777" w:rsidR="00C17590" w:rsidRPr="00291BFA" w:rsidRDefault="00C17590" w:rsidP="00C17590">
            <w:pPr>
              <w:pStyle w:val="1fffb"/>
              <w:rPr>
                <w:sz w:val="28"/>
                <w:szCs w:val="28"/>
                <w:lang w:val="ru-RU"/>
              </w:rPr>
            </w:pPr>
            <w:r w:rsidRPr="00291BFA">
              <w:rPr>
                <w:sz w:val="28"/>
                <w:szCs w:val="28"/>
                <w:lang w:val="ru-RU"/>
              </w:rPr>
              <w:t>Годовой расход основного топлива, т.у.т.</w:t>
            </w:r>
          </w:p>
        </w:tc>
        <w:tc>
          <w:tcPr>
            <w:tcW w:w="901" w:type="pct"/>
            <w:tcBorders>
              <w:top w:val="single" w:sz="4" w:space="0" w:color="auto"/>
              <w:left w:val="nil"/>
              <w:bottom w:val="single" w:sz="4" w:space="0" w:color="auto"/>
              <w:right w:val="single" w:sz="4" w:space="0" w:color="auto"/>
            </w:tcBorders>
            <w:shd w:val="clear" w:color="auto" w:fill="auto"/>
            <w:vAlign w:val="center"/>
            <w:hideMark/>
          </w:tcPr>
          <w:p w14:paraId="7D85C378" w14:textId="77777777" w:rsidR="00C17590" w:rsidRPr="00291BFA" w:rsidRDefault="00C17590" w:rsidP="00C17590">
            <w:pPr>
              <w:pStyle w:val="1fffb"/>
              <w:rPr>
                <w:sz w:val="28"/>
                <w:szCs w:val="28"/>
                <w:lang w:val="ru-RU"/>
              </w:rPr>
            </w:pPr>
            <w:r w:rsidRPr="00291BFA">
              <w:rPr>
                <w:sz w:val="28"/>
                <w:szCs w:val="28"/>
                <w:lang w:val="ru-RU"/>
              </w:rPr>
              <w:t>Фактический удельный расход удельного топлива, кг.у.т./ккал</w:t>
            </w:r>
          </w:p>
        </w:tc>
      </w:tr>
      <w:tr w:rsidR="00C17590" w:rsidRPr="00291BFA" w14:paraId="6B61EEF3" w14:textId="77777777" w:rsidTr="00291BFA">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F5AF9" w14:textId="756200FD" w:rsidR="00C17590" w:rsidRPr="00291BFA" w:rsidRDefault="00C17590" w:rsidP="00C17590">
            <w:pPr>
              <w:pStyle w:val="1fffb"/>
              <w:rPr>
                <w:sz w:val="28"/>
                <w:szCs w:val="28"/>
              </w:rPr>
            </w:pPr>
            <w:r w:rsidRPr="00291BFA">
              <w:rPr>
                <w:sz w:val="28"/>
                <w:szCs w:val="28"/>
              </w:rPr>
              <w:t>202</w:t>
            </w:r>
            <w:r w:rsidR="00BF7B2B" w:rsidRPr="00291BFA">
              <w:rPr>
                <w:sz w:val="28"/>
                <w:szCs w:val="28"/>
                <w:lang w:val="ru-RU"/>
              </w:rPr>
              <w:t>3</w:t>
            </w:r>
            <w:r w:rsidRPr="00291BFA">
              <w:rPr>
                <w:sz w:val="28"/>
                <w:szCs w:val="28"/>
              </w:rPr>
              <w:t xml:space="preserve"> год</w:t>
            </w:r>
          </w:p>
        </w:tc>
      </w:tr>
      <w:tr w:rsidR="00C17590" w:rsidRPr="00291BFA" w14:paraId="6E62D5B5" w14:textId="77777777" w:rsidTr="00291BFA">
        <w:trPr>
          <w:trHeight w:val="20"/>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8293821" w14:textId="77777777" w:rsidR="00EB0D46" w:rsidRPr="00291BFA" w:rsidRDefault="00C17590" w:rsidP="00291BFA">
            <w:pPr>
              <w:pStyle w:val="1fffb"/>
              <w:jc w:val="left"/>
              <w:rPr>
                <w:sz w:val="28"/>
                <w:szCs w:val="28"/>
              </w:rPr>
            </w:pPr>
            <w:r w:rsidRPr="00291BFA">
              <w:rPr>
                <w:sz w:val="28"/>
                <w:szCs w:val="28"/>
              </w:rPr>
              <w:t xml:space="preserve">Газовая котельная </w:t>
            </w:r>
          </w:p>
          <w:p w14:paraId="2718E115" w14:textId="4185E183" w:rsidR="00C17590" w:rsidRPr="00291BFA" w:rsidRDefault="00C17590" w:rsidP="00291BFA">
            <w:pPr>
              <w:pStyle w:val="1fffb"/>
              <w:jc w:val="left"/>
              <w:rPr>
                <w:sz w:val="28"/>
                <w:szCs w:val="28"/>
              </w:rPr>
            </w:pPr>
            <w:r w:rsidRPr="00291BFA">
              <w:rPr>
                <w:sz w:val="28"/>
                <w:szCs w:val="28"/>
              </w:rPr>
              <w:t>п.</w:t>
            </w:r>
            <w:r w:rsidR="00EB0D46" w:rsidRPr="00291BFA">
              <w:rPr>
                <w:sz w:val="28"/>
                <w:szCs w:val="28"/>
                <w:lang w:val="ru-RU"/>
              </w:rPr>
              <w:t xml:space="preserve"> </w:t>
            </w:r>
            <w:r w:rsidRPr="00291BFA">
              <w:rPr>
                <w:sz w:val="28"/>
                <w:szCs w:val="28"/>
              </w:rPr>
              <w:t>Мирный</w:t>
            </w:r>
          </w:p>
        </w:tc>
        <w:tc>
          <w:tcPr>
            <w:tcW w:w="969" w:type="pct"/>
            <w:tcBorders>
              <w:top w:val="nil"/>
              <w:left w:val="nil"/>
              <w:bottom w:val="single" w:sz="4" w:space="0" w:color="auto"/>
              <w:right w:val="single" w:sz="4" w:space="0" w:color="auto"/>
            </w:tcBorders>
            <w:shd w:val="clear" w:color="auto" w:fill="auto"/>
            <w:noWrap/>
            <w:vAlign w:val="center"/>
            <w:hideMark/>
          </w:tcPr>
          <w:p w14:paraId="007F9F66" w14:textId="77777777" w:rsidR="00C17590" w:rsidRPr="00291BFA" w:rsidRDefault="00C17590" w:rsidP="00C17590">
            <w:pPr>
              <w:pStyle w:val="1fffb"/>
              <w:rPr>
                <w:sz w:val="28"/>
                <w:szCs w:val="28"/>
              </w:rPr>
            </w:pPr>
            <w:r w:rsidRPr="00291BFA">
              <w:rPr>
                <w:sz w:val="28"/>
                <w:szCs w:val="28"/>
              </w:rPr>
              <w:t>11965,50</w:t>
            </w:r>
          </w:p>
        </w:tc>
        <w:tc>
          <w:tcPr>
            <w:tcW w:w="1084" w:type="pct"/>
            <w:tcBorders>
              <w:top w:val="nil"/>
              <w:left w:val="nil"/>
              <w:bottom w:val="single" w:sz="4" w:space="0" w:color="auto"/>
              <w:right w:val="single" w:sz="4" w:space="0" w:color="auto"/>
            </w:tcBorders>
            <w:shd w:val="clear" w:color="auto" w:fill="auto"/>
            <w:noWrap/>
            <w:vAlign w:val="center"/>
            <w:hideMark/>
          </w:tcPr>
          <w:p w14:paraId="3B12CB72" w14:textId="77777777" w:rsidR="00C17590" w:rsidRPr="00291BFA" w:rsidRDefault="00C17590" w:rsidP="00C17590">
            <w:pPr>
              <w:pStyle w:val="1fffb"/>
              <w:rPr>
                <w:sz w:val="28"/>
                <w:szCs w:val="28"/>
              </w:rPr>
            </w:pPr>
            <w:r w:rsidRPr="00291BFA">
              <w:rPr>
                <w:sz w:val="28"/>
                <w:szCs w:val="28"/>
              </w:rPr>
              <w:t>Природный газ</w:t>
            </w:r>
          </w:p>
        </w:tc>
        <w:tc>
          <w:tcPr>
            <w:tcW w:w="768" w:type="pct"/>
            <w:tcBorders>
              <w:top w:val="nil"/>
              <w:left w:val="nil"/>
              <w:bottom w:val="single" w:sz="4" w:space="0" w:color="auto"/>
              <w:right w:val="single" w:sz="4" w:space="0" w:color="auto"/>
            </w:tcBorders>
            <w:shd w:val="clear" w:color="auto" w:fill="auto"/>
            <w:noWrap/>
            <w:vAlign w:val="center"/>
            <w:hideMark/>
          </w:tcPr>
          <w:p w14:paraId="5B13A184" w14:textId="77777777" w:rsidR="00C17590" w:rsidRPr="00291BFA" w:rsidRDefault="00C17590" w:rsidP="00C17590">
            <w:pPr>
              <w:pStyle w:val="1fffb"/>
              <w:rPr>
                <w:sz w:val="28"/>
                <w:szCs w:val="28"/>
              </w:rPr>
            </w:pPr>
            <w:r w:rsidRPr="00291BFA">
              <w:rPr>
                <w:sz w:val="28"/>
                <w:szCs w:val="28"/>
              </w:rPr>
              <w:t>2232,00</w:t>
            </w:r>
          </w:p>
        </w:tc>
        <w:tc>
          <w:tcPr>
            <w:tcW w:w="901" w:type="pct"/>
            <w:tcBorders>
              <w:top w:val="nil"/>
              <w:left w:val="nil"/>
              <w:bottom w:val="single" w:sz="4" w:space="0" w:color="auto"/>
              <w:right w:val="single" w:sz="4" w:space="0" w:color="auto"/>
            </w:tcBorders>
            <w:shd w:val="clear" w:color="auto" w:fill="auto"/>
            <w:vAlign w:val="center"/>
            <w:hideMark/>
          </w:tcPr>
          <w:p w14:paraId="1B2826BD" w14:textId="77777777" w:rsidR="00C17590" w:rsidRPr="00291BFA" w:rsidRDefault="00C17590" w:rsidP="00C17590">
            <w:pPr>
              <w:pStyle w:val="1fffb"/>
              <w:rPr>
                <w:sz w:val="28"/>
                <w:szCs w:val="28"/>
              </w:rPr>
            </w:pPr>
            <w:r w:rsidRPr="00291BFA">
              <w:rPr>
                <w:sz w:val="28"/>
                <w:szCs w:val="28"/>
              </w:rPr>
              <w:t>186,54</w:t>
            </w:r>
          </w:p>
        </w:tc>
      </w:tr>
      <w:tr w:rsidR="00C17590" w:rsidRPr="00291BFA" w14:paraId="55E97DED" w14:textId="77777777" w:rsidTr="00291BFA">
        <w:trPr>
          <w:trHeight w:val="20"/>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E65FC8A" w14:textId="77777777" w:rsidR="00EB0D46" w:rsidRPr="00291BFA" w:rsidRDefault="00C17590" w:rsidP="00291BFA">
            <w:pPr>
              <w:pStyle w:val="1fffb"/>
              <w:jc w:val="left"/>
              <w:rPr>
                <w:sz w:val="28"/>
                <w:szCs w:val="28"/>
              </w:rPr>
            </w:pPr>
            <w:r w:rsidRPr="00291BFA">
              <w:rPr>
                <w:sz w:val="28"/>
                <w:szCs w:val="28"/>
              </w:rPr>
              <w:t xml:space="preserve">Блочная котельная </w:t>
            </w:r>
          </w:p>
          <w:p w14:paraId="60AD71AB" w14:textId="0A9B2EFB" w:rsidR="00C17590" w:rsidRPr="00291BFA" w:rsidRDefault="00C17590" w:rsidP="00291BFA">
            <w:pPr>
              <w:pStyle w:val="1fffb"/>
              <w:jc w:val="left"/>
              <w:rPr>
                <w:sz w:val="28"/>
                <w:szCs w:val="28"/>
              </w:rPr>
            </w:pPr>
            <w:r w:rsidRPr="00291BFA">
              <w:rPr>
                <w:sz w:val="28"/>
                <w:szCs w:val="28"/>
              </w:rPr>
              <w:t>д.</w:t>
            </w:r>
            <w:r w:rsidR="00EB0D46" w:rsidRPr="00291BFA">
              <w:rPr>
                <w:sz w:val="28"/>
                <w:szCs w:val="28"/>
                <w:lang w:val="ru-RU"/>
              </w:rPr>
              <w:t xml:space="preserve"> </w:t>
            </w:r>
            <w:r w:rsidRPr="00291BFA">
              <w:rPr>
                <w:sz w:val="28"/>
                <w:szCs w:val="28"/>
              </w:rPr>
              <w:t>Касарги</w:t>
            </w:r>
          </w:p>
        </w:tc>
        <w:tc>
          <w:tcPr>
            <w:tcW w:w="969" w:type="pct"/>
            <w:tcBorders>
              <w:top w:val="nil"/>
              <w:left w:val="nil"/>
              <w:bottom w:val="single" w:sz="4" w:space="0" w:color="auto"/>
              <w:right w:val="single" w:sz="4" w:space="0" w:color="auto"/>
            </w:tcBorders>
            <w:shd w:val="clear" w:color="auto" w:fill="auto"/>
            <w:noWrap/>
            <w:vAlign w:val="center"/>
            <w:hideMark/>
          </w:tcPr>
          <w:p w14:paraId="78EEA321" w14:textId="77777777" w:rsidR="00C17590" w:rsidRPr="00291BFA" w:rsidRDefault="00C17590" w:rsidP="00C17590">
            <w:pPr>
              <w:pStyle w:val="1fffb"/>
              <w:rPr>
                <w:sz w:val="28"/>
                <w:szCs w:val="28"/>
              </w:rPr>
            </w:pPr>
            <w:r w:rsidRPr="00291BFA">
              <w:rPr>
                <w:sz w:val="28"/>
                <w:szCs w:val="28"/>
              </w:rPr>
              <w:t>718,14</w:t>
            </w:r>
          </w:p>
        </w:tc>
        <w:tc>
          <w:tcPr>
            <w:tcW w:w="1084" w:type="pct"/>
            <w:tcBorders>
              <w:top w:val="nil"/>
              <w:left w:val="nil"/>
              <w:bottom w:val="single" w:sz="4" w:space="0" w:color="auto"/>
              <w:right w:val="single" w:sz="4" w:space="0" w:color="auto"/>
            </w:tcBorders>
            <w:shd w:val="clear" w:color="auto" w:fill="auto"/>
            <w:noWrap/>
            <w:vAlign w:val="center"/>
            <w:hideMark/>
          </w:tcPr>
          <w:p w14:paraId="75F52C69" w14:textId="77777777" w:rsidR="00C17590" w:rsidRPr="00291BFA" w:rsidRDefault="00C17590" w:rsidP="00C17590">
            <w:pPr>
              <w:pStyle w:val="1fffb"/>
              <w:rPr>
                <w:sz w:val="28"/>
                <w:szCs w:val="28"/>
              </w:rPr>
            </w:pPr>
            <w:r w:rsidRPr="00291BFA">
              <w:rPr>
                <w:sz w:val="28"/>
                <w:szCs w:val="28"/>
              </w:rPr>
              <w:t>Природный газ</w:t>
            </w:r>
          </w:p>
        </w:tc>
        <w:tc>
          <w:tcPr>
            <w:tcW w:w="768" w:type="pct"/>
            <w:tcBorders>
              <w:top w:val="nil"/>
              <w:left w:val="nil"/>
              <w:bottom w:val="single" w:sz="4" w:space="0" w:color="auto"/>
              <w:right w:val="single" w:sz="4" w:space="0" w:color="auto"/>
            </w:tcBorders>
            <w:shd w:val="clear" w:color="auto" w:fill="auto"/>
            <w:noWrap/>
            <w:vAlign w:val="center"/>
            <w:hideMark/>
          </w:tcPr>
          <w:p w14:paraId="59B5A90F" w14:textId="77777777" w:rsidR="00C17590" w:rsidRPr="00291BFA" w:rsidRDefault="00C17590" w:rsidP="00C17590">
            <w:pPr>
              <w:pStyle w:val="1fffb"/>
              <w:rPr>
                <w:sz w:val="28"/>
                <w:szCs w:val="28"/>
              </w:rPr>
            </w:pPr>
            <w:r w:rsidRPr="00291BFA">
              <w:rPr>
                <w:sz w:val="28"/>
                <w:szCs w:val="28"/>
              </w:rPr>
              <w:t>143,30</w:t>
            </w:r>
          </w:p>
        </w:tc>
        <w:tc>
          <w:tcPr>
            <w:tcW w:w="901" w:type="pct"/>
            <w:tcBorders>
              <w:top w:val="nil"/>
              <w:left w:val="nil"/>
              <w:bottom w:val="single" w:sz="4" w:space="0" w:color="auto"/>
              <w:right w:val="single" w:sz="4" w:space="0" w:color="auto"/>
            </w:tcBorders>
            <w:shd w:val="clear" w:color="auto" w:fill="auto"/>
            <w:vAlign w:val="center"/>
            <w:hideMark/>
          </w:tcPr>
          <w:p w14:paraId="29239A77" w14:textId="77777777" w:rsidR="00C17590" w:rsidRPr="00291BFA" w:rsidRDefault="00C17590" w:rsidP="00C17590">
            <w:pPr>
              <w:pStyle w:val="1fffb"/>
              <w:rPr>
                <w:sz w:val="28"/>
                <w:szCs w:val="28"/>
              </w:rPr>
            </w:pPr>
            <w:r w:rsidRPr="00291BFA">
              <w:rPr>
                <w:sz w:val="28"/>
                <w:szCs w:val="28"/>
              </w:rPr>
              <w:t>199,54</w:t>
            </w:r>
          </w:p>
        </w:tc>
      </w:tr>
      <w:tr w:rsidR="00C17590" w:rsidRPr="00291BFA" w14:paraId="459C4F49" w14:textId="77777777" w:rsidTr="00291BFA">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90DDDD" w14:textId="0B478567" w:rsidR="00C17590" w:rsidRPr="00291BFA" w:rsidRDefault="00C17590" w:rsidP="00291BFA">
            <w:pPr>
              <w:pStyle w:val="1fffb"/>
              <w:rPr>
                <w:sz w:val="28"/>
                <w:szCs w:val="28"/>
              </w:rPr>
            </w:pPr>
            <w:r w:rsidRPr="00291BFA">
              <w:rPr>
                <w:sz w:val="28"/>
                <w:szCs w:val="28"/>
              </w:rPr>
              <w:t>202</w:t>
            </w:r>
            <w:r w:rsidR="00BF7B2B" w:rsidRPr="00291BFA">
              <w:rPr>
                <w:sz w:val="28"/>
                <w:szCs w:val="28"/>
                <w:lang w:val="ru-RU"/>
              </w:rPr>
              <w:t>4</w:t>
            </w:r>
            <w:r w:rsidRPr="00291BFA">
              <w:rPr>
                <w:sz w:val="28"/>
                <w:szCs w:val="28"/>
              </w:rPr>
              <w:t>-2026 годы</w:t>
            </w:r>
          </w:p>
        </w:tc>
      </w:tr>
      <w:tr w:rsidR="00C17590" w:rsidRPr="00291BFA" w14:paraId="0F37AB75" w14:textId="77777777" w:rsidTr="00291BFA">
        <w:trPr>
          <w:trHeight w:val="20"/>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6A678CE" w14:textId="77777777" w:rsidR="00EB0D46" w:rsidRPr="00291BFA" w:rsidRDefault="00C17590" w:rsidP="00291BFA">
            <w:pPr>
              <w:pStyle w:val="1fffb"/>
              <w:jc w:val="left"/>
              <w:rPr>
                <w:sz w:val="28"/>
                <w:szCs w:val="28"/>
              </w:rPr>
            </w:pPr>
            <w:r w:rsidRPr="00291BFA">
              <w:rPr>
                <w:sz w:val="28"/>
                <w:szCs w:val="28"/>
              </w:rPr>
              <w:t xml:space="preserve">Газовая котельная </w:t>
            </w:r>
          </w:p>
          <w:p w14:paraId="189A81DB" w14:textId="4698955A" w:rsidR="00C17590" w:rsidRPr="00291BFA" w:rsidRDefault="00C17590" w:rsidP="00291BFA">
            <w:pPr>
              <w:pStyle w:val="1fffb"/>
              <w:jc w:val="left"/>
              <w:rPr>
                <w:sz w:val="28"/>
                <w:szCs w:val="28"/>
              </w:rPr>
            </w:pPr>
            <w:r w:rsidRPr="00291BFA">
              <w:rPr>
                <w:sz w:val="28"/>
                <w:szCs w:val="28"/>
              </w:rPr>
              <w:t>п.</w:t>
            </w:r>
            <w:r w:rsidR="00EB0D46" w:rsidRPr="00291BFA">
              <w:rPr>
                <w:sz w:val="28"/>
                <w:szCs w:val="28"/>
                <w:lang w:val="ru-RU"/>
              </w:rPr>
              <w:t xml:space="preserve"> </w:t>
            </w:r>
            <w:r w:rsidRPr="00291BFA">
              <w:rPr>
                <w:sz w:val="28"/>
                <w:szCs w:val="28"/>
              </w:rPr>
              <w:t>Мирный</w:t>
            </w:r>
          </w:p>
        </w:tc>
        <w:tc>
          <w:tcPr>
            <w:tcW w:w="969" w:type="pct"/>
            <w:tcBorders>
              <w:top w:val="nil"/>
              <w:left w:val="nil"/>
              <w:bottom w:val="single" w:sz="4" w:space="0" w:color="auto"/>
              <w:right w:val="single" w:sz="4" w:space="0" w:color="auto"/>
            </w:tcBorders>
            <w:shd w:val="clear" w:color="auto" w:fill="auto"/>
            <w:noWrap/>
            <w:vAlign w:val="center"/>
            <w:hideMark/>
          </w:tcPr>
          <w:p w14:paraId="7A747C55" w14:textId="77777777" w:rsidR="00C17590" w:rsidRPr="00291BFA" w:rsidRDefault="00C17590" w:rsidP="00C17590">
            <w:pPr>
              <w:pStyle w:val="1fffb"/>
              <w:rPr>
                <w:sz w:val="28"/>
                <w:szCs w:val="28"/>
              </w:rPr>
            </w:pPr>
            <w:r w:rsidRPr="00291BFA">
              <w:rPr>
                <w:sz w:val="28"/>
                <w:szCs w:val="28"/>
              </w:rPr>
              <w:t>12483,25</w:t>
            </w:r>
          </w:p>
        </w:tc>
        <w:tc>
          <w:tcPr>
            <w:tcW w:w="1084" w:type="pct"/>
            <w:tcBorders>
              <w:top w:val="nil"/>
              <w:left w:val="nil"/>
              <w:bottom w:val="single" w:sz="4" w:space="0" w:color="auto"/>
              <w:right w:val="single" w:sz="4" w:space="0" w:color="auto"/>
            </w:tcBorders>
            <w:shd w:val="clear" w:color="auto" w:fill="auto"/>
            <w:noWrap/>
            <w:vAlign w:val="center"/>
            <w:hideMark/>
          </w:tcPr>
          <w:p w14:paraId="61D2B78C" w14:textId="77777777" w:rsidR="00C17590" w:rsidRPr="00291BFA" w:rsidRDefault="00C17590" w:rsidP="00C17590">
            <w:pPr>
              <w:pStyle w:val="1fffb"/>
              <w:rPr>
                <w:sz w:val="28"/>
                <w:szCs w:val="28"/>
              </w:rPr>
            </w:pPr>
            <w:r w:rsidRPr="00291BFA">
              <w:rPr>
                <w:sz w:val="28"/>
                <w:szCs w:val="28"/>
              </w:rPr>
              <w:t>Природный газ</w:t>
            </w:r>
          </w:p>
        </w:tc>
        <w:tc>
          <w:tcPr>
            <w:tcW w:w="768" w:type="pct"/>
            <w:tcBorders>
              <w:top w:val="nil"/>
              <w:left w:val="nil"/>
              <w:bottom w:val="single" w:sz="4" w:space="0" w:color="auto"/>
              <w:right w:val="single" w:sz="4" w:space="0" w:color="auto"/>
            </w:tcBorders>
            <w:shd w:val="clear" w:color="auto" w:fill="auto"/>
            <w:noWrap/>
            <w:vAlign w:val="center"/>
            <w:hideMark/>
          </w:tcPr>
          <w:p w14:paraId="6BD85AA3" w14:textId="77777777" w:rsidR="00C17590" w:rsidRPr="00291BFA" w:rsidRDefault="00C17590" w:rsidP="00C17590">
            <w:pPr>
              <w:pStyle w:val="1fffb"/>
              <w:rPr>
                <w:sz w:val="28"/>
                <w:szCs w:val="28"/>
              </w:rPr>
            </w:pPr>
            <w:r w:rsidRPr="00291BFA">
              <w:rPr>
                <w:sz w:val="28"/>
                <w:szCs w:val="28"/>
              </w:rPr>
              <w:t>2328,58</w:t>
            </w:r>
          </w:p>
        </w:tc>
        <w:tc>
          <w:tcPr>
            <w:tcW w:w="901" w:type="pct"/>
            <w:tcBorders>
              <w:top w:val="nil"/>
              <w:left w:val="nil"/>
              <w:bottom w:val="single" w:sz="4" w:space="0" w:color="auto"/>
              <w:right w:val="single" w:sz="4" w:space="0" w:color="auto"/>
            </w:tcBorders>
            <w:shd w:val="clear" w:color="auto" w:fill="auto"/>
            <w:vAlign w:val="center"/>
            <w:hideMark/>
          </w:tcPr>
          <w:p w14:paraId="661A04D1" w14:textId="77777777" w:rsidR="00C17590" w:rsidRPr="00291BFA" w:rsidRDefault="00C17590" w:rsidP="00C17590">
            <w:pPr>
              <w:pStyle w:val="1fffb"/>
              <w:rPr>
                <w:sz w:val="28"/>
                <w:szCs w:val="28"/>
              </w:rPr>
            </w:pPr>
            <w:r w:rsidRPr="00291BFA">
              <w:rPr>
                <w:sz w:val="28"/>
                <w:szCs w:val="28"/>
              </w:rPr>
              <w:t>186,54</w:t>
            </w:r>
          </w:p>
        </w:tc>
      </w:tr>
      <w:tr w:rsidR="00C17590" w:rsidRPr="00291BFA" w14:paraId="0B8CDA5B" w14:textId="77777777" w:rsidTr="00291BFA">
        <w:trPr>
          <w:trHeight w:val="20"/>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A017216" w14:textId="77777777" w:rsidR="00EB0D46" w:rsidRPr="00291BFA" w:rsidRDefault="00C17590" w:rsidP="00291BFA">
            <w:pPr>
              <w:pStyle w:val="1fffb"/>
              <w:jc w:val="left"/>
              <w:rPr>
                <w:sz w:val="28"/>
                <w:szCs w:val="28"/>
              </w:rPr>
            </w:pPr>
            <w:r w:rsidRPr="00291BFA">
              <w:rPr>
                <w:sz w:val="28"/>
                <w:szCs w:val="28"/>
              </w:rPr>
              <w:t xml:space="preserve">Блочная котельная </w:t>
            </w:r>
          </w:p>
          <w:p w14:paraId="65B95FB3" w14:textId="6A07D84A" w:rsidR="00C17590" w:rsidRPr="00291BFA" w:rsidRDefault="00C17590" w:rsidP="00291BFA">
            <w:pPr>
              <w:pStyle w:val="1fffb"/>
              <w:jc w:val="left"/>
              <w:rPr>
                <w:sz w:val="28"/>
                <w:szCs w:val="28"/>
              </w:rPr>
            </w:pPr>
            <w:r w:rsidRPr="00291BFA">
              <w:rPr>
                <w:sz w:val="28"/>
                <w:szCs w:val="28"/>
              </w:rPr>
              <w:t>д.</w:t>
            </w:r>
            <w:r w:rsidR="00EB0D46" w:rsidRPr="00291BFA">
              <w:rPr>
                <w:sz w:val="28"/>
                <w:szCs w:val="28"/>
                <w:lang w:val="ru-RU"/>
              </w:rPr>
              <w:t xml:space="preserve"> </w:t>
            </w:r>
            <w:r w:rsidRPr="00291BFA">
              <w:rPr>
                <w:sz w:val="28"/>
                <w:szCs w:val="28"/>
              </w:rPr>
              <w:t>Касарги</w:t>
            </w:r>
          </w:p>
        </w:tc>
        <w:tc>
          <w:tcPr>
            <w:tcW w:w="969" w:type="pct"/>
            <w:tcBorders>
              <w:top w:val="nil"/>
              <w:left w:val="nil"/>
              <w:bottom w:val="single" w:sz="4" w:space="0" w:color="auto"/>
              <w:right w:val="single" w:sz="4" w:space="0" w:color="auto"/>
            </w:tcBorders>
            <w:shd w:val="clear" w:color="auto" w:fill="auto"/>
            <w:noWrap/>
            <w:vAlign w:val="center"/>
            <w:hideMark/>
          </w:tcPr>
          <w:p w14:paraId="139938B6" w14:textId="77777777" w:rsidR="00C17590" w:rsidRPr="00291BFA" w:rsidRDefault="00C17590" w:rsidP="00C17590">
            <w:pPr>
              <w:pStyle w:val="1fffb"/>
              <w:rPr>
                <w:sz w:val="28"/>
                <w:szCs w:val="28"/>
              </w:rPr>
            </w:pPr>
            <w:r w:rsidRPr="00291BFA">
              <w:rPr>
                <w:sz w:val="28"/>
                <w:szCs w:val="28"/>
              </w:rPr>
              <w:t>784,24</w:t>
            </w:r>
          </w:p>
        </w:tc>
        <w:tc>
          <w:tcPr>
            <w:tcW w:w="1084" w:type="pct"/>
            <w:tcBorders>
              <w:top w:val="nil"/>
              <w:left w:val="nil"/>
              <w:bottom w:val="single" w:sz="4" w:space="0" w:color="auto"/>
              <w:right w:val="single" w:sz="4" w:space="0" w:color="auto"/>
            </w:tcBorders>
            <w:shd w:val="clear" w:color="auto" w:fill="auto"/>
            <w:noWrap/>
            <w:vAlign w:val="center"/>
            <w:hideMark/>
          </w:tcPr>
          <w:p w14:paraId="78215A0F" w14:textId="77777777" w:rsidR="00C17590" w:rsidRPr="00291BFA" w:rsidRDefault="00C17590" w:rsidP="00C17590">
            <w:pPr>
              <w:pStyle w:val="1fffb"/>
              <w:rPr>
                <w:sz w:val="28"/>
                <w:szCs w:val="28"/>
              </w:rPr>
            </w:pPr>
            <w:r w:rsidRPr="00291BFA">
              <w:rPr>
                <w:sz w:val="28"/>
                <w:szCs w:val="28"/>
              </w:rPr>
              <w:t>Природный газ</w:t>
            </w:r>
          </w:p>
        </w:tc>
        <w:tc>
          <w:tcPr>
            <w:tcW w:w="768" w:type="pct"/>
            <w:tcBorders>
              <w:top w:val="nil"/>
              <w:left w:val="nil"/>
              <w:bottom w:val="single" w:sz="4" w:space="0" w:color="auto"/>
              <w:right w:val="single" w:sz="4" w:space="0" w:color="auto"/>
            </w:tcBorders>
            <w:shd w:val="clear" w:color="auto" w:fill="auto"/>
            <w:noWrap/>
            <w:vAlign w:val="center"/>
            <w:hideMark/>
          </w:tcPr>
          <w:p w14:paraId="3288D747" w14:textId="77777777" w:rsidR="00C17590" w:rsidRPr="00291BFA" w:rsidRDefault="00C17590" w:rsidP="00C17590">
            <w:pPr>
              <w:pStyle w:val="1fffb"/>
              <w:rPr>
                <w:sz w:val="28"/>
                <w:szCs w:val="28"/>
              </w:rPr>
            </w:pPr>
            <w:r w:rsidRPr="00291BFA">
              <w:rPr>
                <w:sz w:val="28"/>
                <w:szCs w:val="28"/>
              </w:rPr>
              <w:t>156,49</w:t>
            </w:r>
          </w:p>
        </w:tc>
        <w:tc>
          <w:tcPr>
            <w:tcW w:w="901" w:type="pct"/>
            <w:tcBorders>
              <w:top w:val="nil"/>
              <w:left w:val="nil"/>
              <w:bottom w:val="single" w:sz="4" w:space="0" w:color="auto"/>
              <w:right w:val="single" w:sz="4" w:space="0" w:color="auto"/>
            </w:tcBorders>
            <w:shd w:val="clear" w:color="auto" w:fill="auto"/>
            <w:vAlign w:val="center"/>
            <w:hideMark/>
          </w:tcPr>
          <w:p w14:paraId="46B792F0" w14:textId="77777777" w:rsidR="00C17590" w:rsidRPr="00291BFA" w:rsidRDefault="00C17590" w:rsidP="00C17590">
            <w:pPr>
              <w:pStyle w:val="1fffb"/>
              <w:rPr>
                <w:sz w:val="28"/>
                <w:szCs w:val="28"/>
              </w:rPr>
            </w:pPr>
            <w:r w:rsidRPr="00291BFA">
              <w:rPr>
                <w:sz w:val="28"/>
                <w:szCs w:val="28"/>
              </w:rPr>
              <w:t>199,54</w:t>
            </w:r>
          </w:p>
        </w:tc>
      </w:tr>
      <w:tr w:rsidR="00C17590" w:rsidRPr="00291BFA" w14:paraId="11DFF75B" w14:textId="77777777" w:rsidTr="00291BFA">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A18E61" w14:textId="77777777" w:rsidR="00C17590" w:rsidRPr="00291BFA" w:rsidRDefault="00C17590" w:rsidP="00291BFA">
            <w:pPr>
              <w:pStyle w:val="1fffb"/>
              <w:rPr>
                <w:sz w:val="28"/>
                <w:szCs w:val="28"/>
              </w:rPr>
            </w:pPr>
            <w:r w:rsidRPr="00291BFA">
              <w:rPr>
                <w:sz w:val="28"/>
                <w:szCs w:val="28"/>
              </w:rPr>
              <w:t>2027-2031 годы</w:t>
            </w:r>
          </w:p>
        </w:tc>
      </w:tr>
      <w:tr w:rsidR="00C17590" w:rsidRPr="00291BFA" w14:paraId="2D9957A6" w14:textId="77777777" w:rsidTr="00291BFA">
        <w:trPr>
          <w:trHeight w:val="20"/>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0939386" w14:textId="77777777" w:rsidR="00EB0D46" w:rsidRPr="00291BFA" w:rsidRDefault="00C17590" w:rsidP="00291BFA">
            <w:pPr>
              <w:pStyle w:val="1fffb"/>
              <w:jc w:val="left"/>
              <w:rPr>
                <w:sz w:val="28"/>
                <w:szCs w:val="28"/>
              </w:rPr>
            </w:pPr>
            <w:r w:rsidRPr="00291BFA">
              <w:rPr>
                <w:sz w:val="28"/>
                <w:szCs w:val="28"/>
              </w:rPr>
              <w:t xml:space="preserve">Газовая котельная </w:t>
            </w:r>
          </w:p>
          <w:p w14:paraId="582128E9" w14:textId="287EB933" w:rsidR="00C17590" w:rsidRPr="00291BFA" w:rsidRDefault="00C17590" w:rsidP="00291BFA">
            <w:pPr>
              <w:pStyle w:val="1fffb"/>
              <w:jc w:val="left"/>
              <w:rPr>
                <w:sz w:val="28"/>
                <w:szCs w:val="28"/>
              </w:rPr>
            </w:pPr>
            <w:r w:rsidRPr="00291BFA">
              <w:rPr>
                <w:sz w:val="28"/>
                <w:szCs w:val="28"/>
              </w:rPr>
              <w:t>п.</w:t>
            </w:r>
            <w:r w:rsidR="00EB0D46" w:rsidRPr="00291BFA">
              <w:rPr>
                <w:sz w:val="28"/>
                <w:szCs w:val="28"/>
                <w:lang w:val="ru-RU"/>
              </w:rPr>
              <w:t xml:space="preserve"> </w:t>
            </w:r>
            <w:r w:rsidRPr="00291BFA">
              <w:rPr>
                <w:sz w:val="28"/>
                <w:szCs w:val="28"/>
              </w:rPr>
              <w:t>Мирный</w:t>
            </w:r>
          </w:p>
        </w:tc>
        <w:tc>
          <w:tcPr>
            <w:tcW w:w="969" w:type="pct"/>
            <w:tcBorders>
              <w:top w:val="nil"/>
              <w:left w:val="nil"/>
              <w:bottom w:val="single" w:sz="4" w:space="0" w:color="auto"/>
              <w:right w:val="single" w:sz="4" w:space="0" w:color="auto"/>
            </w:tcBorders>
            <w:shd w:val="clear" w:color="auto" w:fill="auto"/>
            <w:noWrap/>
            <w:vAlign w:val="center"/>
            <w:hideMark/>
          </w:tcPr>
          <w:p w14:paraId="0B2B5E18" w14:textId="77777777" w:rsidR="00C17590" w:rsidRPr="00291BFA" w:rsidRDefault="00C17590" w:rsidP="00C17590">
            <w:pPr>
              <w:pStyle w:val="1fffb"/>
              <w:rPr>
                <w:sz w:val="28"/>
                <w:szCs w:val="28"/>
              </w:rPr>
            </w:pPr>
            <w:r w:rsidRPr="00291BFA">
              <w:rPr>
                <w:sz w:val="28"/>
                <w:szCs w:val="28"/>
              </w:rPr>
              <w:t>12749,25</w:t>
            </w:r>
          </w:p>
        </w:tc>
        <w:tc>
          <w:tcPr>
            <w:tcW w:w="1084" w:type="pct"/>
            <w:tcBorders>
              <w:top w:val="nil"/>
              <w:left w:val="nil"/>
              <w:bottom w:val="single" w:sz="4" w:space="0" w:color="auto"/>
              <w:right w:val="single" w:sz="4" w:space="0" w:color="auto"/>
            </w:tcBorders>
            <w:shd w:val="clear" w:color="auto" w:fill="auto"/>
            <w:noWrap/>
            <w:vAlign w:val="center"/>
            <w:hideMark/>
          </w:tcPr>
          <w:p w14:paraId="19C58454" w14:textId="77777777" w:rsidR="00C17590" w:rsidRPr="00291BFA" w:rsidRDefault="00C17590" w:rsidP="00C17590">
            <w:pPr>
              <w:pStyle w:val="1fffb"/>
              <w:rPr>
                <w:sz w:val="28"/>
                <w:szCs w:val="28"/>
              </w:rPr>
            </w:pPr>
            <w:r w:rsidRPr="00291BFA">
              <w:rPr>
                <w:sz w:val="28"/>
                <w:szCs w:val="28"/>
              </w:rPr>
              <w:t>Природный газ</w:t>
            </w:r>
          </w:p>
        </w:tc>
        <w:tc>
          <w:tcPr>
            <w:tcW w:w="768" w:type="pct"/>
            <w:tcBorders>
              <w:top w:val="nil"/>
              <w:left w:val="nil"/>
              <w:bottom w:val="single" w:sz="4" w:space="0" w:color="auto"/>
              <w:right w:val="single" w:sz="4" w:space="0" w:color="auto"/>
            </w:tcBorders>
            <w:shd w:val="clear" w:color="auto" w:fill="auto"/>
            <w:noWrap/>
            <w:vAlign w:val="center"/>
            <w:hideMark/>
          </w:tcPr>
          <w:p w14:paraId="49725A8A" w14:textId="77777777" w:rsidR="00C17590" w:rsidRPr="00291BFA" w:rsidRDefault="00C17590" w:rsidP="00C17590">
            <w:pPr>
              <w:pStyle w:val="1fffb"/>
              <w:rPr>
                <w:sz w:val="28"/>
                <w:szCs w:val="28"/>
              </w:rPr>
            </w:pPr>
            <w:r w:rsidRPr="00291BFA">
              <w:rPr>
                <w:sz w:val="28"/>
                <w:szCs w:val="28"/>
              </w:rPr>
              <w:t>2378,20</w:t>
            </w:r>
          </w:p>
        </w:tc>
        <w:tc>
          <w:tcPr>
            <w:tcW w:w="901" w:type="pct"/>
            <w:tcBorders>
              <w:top w:val="nil"/>
              <w:left w:val="nil"/>
              <w:bottom w:val="single" w:sz="4" w:space="0" w:color="auto"/>
              <w:right w:val="single" w:sz="4" w:space="0" w:color="auto"/>
            </w:tcBorders>
            <w:shd w:val="clear" w:color="auto" w:fill="auto"/>
            <w:vAlign w:val="center"/>
            <w:hideMark/>
          </w:tcPr>
          <w:p w14:paraId="430839AC" w14:textId="77777777" w:rsidR="00C17590" w:rsidRPr="00291BFA" w:rsidRDefault="00C17590" w:rsidP="00C17590">
            <w:pPr>
              <w:pStyle w:val="1fffb"/>
              <w:rPr>
                <w:sz w:val="28"/>
                <w:szCs w:val="28"/>
              </w:rPr>
            </w:pPr>
            <w:r w:rsidRPr="00291BFA">
              <w:rPr>
                <w:sz w:val="28"/>
                <w:szCs w:val="28"/>
              </w:rPr>
              <w:t>186,54</w:t>
            </w:r>
          </w:p>
        </w:tc>
      </w:tr>
      <w:tr w:rsidR="00C17590" w:rsidRPr="00291BFA" w14:paraId="03087C2F" w14:textId="77777777" w:rsidTr="00291BFA">
        <w:trPr>
          <w:trHeight w:val="20"/>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D236EAA" w14:textId="77777777" w:rsidR="00EB0D46" w:rsidRPr="00291BFA" w:rsidRDefault="00C17590" w:rsidP="00291BFA">
            <w:pPr>
              <w:pStyle w:val="1fffb"/>
              <w:jc w:val="left"/>
              <w:rPr>
                <w:sz w:val="28"/>
                <w:szCs w:val="28"/>
              </w:rPr>
            </w:pPr>
            <w:r w:rsidRPr="00291BFA">
              <w:rPr>
                <w:sz w:val="28"/>
                <w:szCs w:val="28"/>
              </w:rPr>
              <w:t xml:space="preserve">Блочная котельная </w:t>
            </w:r>
          </w:p>
          <w:p w14:paraId="6EC43ED0" w14:textId="32FE9EEB" w:rsidR="00C17590" w:rsidRPr="00291BFA" w:rsidRDefault="00C17590" w:rsidP="00291BFA">
            <w:pPr>
              <w:pStyle w:val="1fffb"/>
              <w:jc w:val="left"/>
              <w:rPr>
                <w:sz w:val="28"/>
                <w:szCs w:val="28"/>
              </w:rPr>
            </w:pPr>
            <w:r w:rsidRPr="00291BFA">
              <w:rPr>
                <w:sz w:val="28"/>
                <w:szCs w:val="28"/>
              </w:rPr>
              <w:t>д.</w:t>
            </w:r>
            <w:r w:rsidR="00EB0D46" w:rsidRPr="00291BFA">
              <w:rPr>
                <w:sz w:val="28"/>
                <w:szCs w:val="28"/>
                <w:lang w:val="ru-RU"/>
              </w:rPr>
              <w:t xml:space="preserve"> </w:t>
            </w:r>
            <w:r w:rsidRPr="00291BFA">
              <w:rPr>
                <w:sz w:val="28"/>
                <w:szCs w:val="28"/>
              </w:rPr>
              <w:t>Касарги</w:t>
            </w:r>
          </w:p>
        </w:tc>
        <w:tc>
          <w:tcPr>
            <w:tcW w:w="969" w:type="pct"/>
            <w:tcBorders>
              <w:top w:val="nil"/>
              <w:left w:val="nil"/>
              <w:bottom w:val="single" w:sz="4" w:space="0" w:color="auto"/>
              <w:right w:val="single" w:sz="4" w:space="0" w:color="auto"/>
            </w:tcBorders>
            <w:shd w:val="clear" w:color="auto" w:fill="auto"/>
            <w:noWrap/>
            <w:vAlign w:val="center"/>
            <w:hideMark/>
          </w:tcPr>
          <w:p w14:paraId="79AAA4A6" w14:textId="77777777" w:rsidR="00C17590" w:rsidRPr="00291BFA" w:rsidRDefault="00C17590" w:rsidP="00C17590">
            <w:pPr>
              <w:pStyle w:val="1fffb"/>
              <w:rPr>
                <w:sz w:val="28"/>
                <w:szCs w:val="28"/>
              </w:rPr>
            </w:pPr>
            <w:r w:rsidRPr="00291BFA">
              <w:rPr>
                <w:sz w:val="28"/>
                <w:szCs w:val="28"/>
              </w:rPr>
              <w:t>835,25</w:t>
            </w:r>
          </w:p>
        </w:tc>
        <w:tc>
          <w:tcPr>
            <w:tcW w:w="1084" w:type="pct"/>
            <w:tcBorders>
              <w:top w:val="nil"/>
              <w:left w:val="nil"/>
              <w:bottom w:val="single" w:sz="4" w:space="0" w:color="auto"/>
              <w:right w:val="single" w:sz="4" w:space="0" w:color="auto"/>
            </w:tcBorders>
            <w:shd w:val="clear" w:color="auto" w:fill="auto"/>
            <w:noWrap/>
            <w:vAlign w:val="center"/>
            <w:hideMark/>
          </w:tcPr>
          <w:p w14:paraId="227B7482" w14:textId="77777777" w:rsidR="00C17590" w:rsidRPr="00291BFA" w:rsidRDefault="00C17590" w:rsidP="00C17590">
            <w:pPr>
              <w:pStyle w:val="1fffb"/>
              <w:rPr>
                <w:sz w:val="28"/>
                <w:szCs w:val="28"/>
              </w:rPr>
            </w:pPr>
            <w:r w:rsidRPr="00291BFA">
              <w:rPr>
                <w:sz w:val="28"/>
                <w:szCs w:val="28"/>
              </w:rPr>
              <w:t>Природный газ</w:t>
            </w:r>
          </w:p>
        </w:tc>
        <w:tc>
          <w:tcPr>
            <w:tcW w:w="768" w:type="pct"/>
            <w:tcBorders>
              <w:top w:val="nil"/>
              <w:left w:val="nil"/>
              <w:bottom w:val="single" w:sz="4" w:space="0" w:color="auto"/>
              <w:right w:val="single" w:sz="4" w:space="0" w:color="auto"/>
            </w:tcBorders>
            <w:shd w:val="clear" w:color="auto" w:fill="auto"/>
            <w:noWrap/>
            <w:vAlign w:val="center"/>
            <w:hideMark/>
          </w:tcPr>
          <w:p w14:paraId="753170F8" w14:textId="77777777" w:rsidR="00C17590" w:rsidRPr="00291BFA" w:rsidRDefault="00C17590" w:rsidP="00C17590">
            <w:pPr>
              <w:pStyle w:val="1fffb"/>
              <w:rPr>
                <w:sz w:val="28"/>
                <w:szCs w:val="28"/>
              </w:rPr>
            </w:pPr>
            <w:r w:rsidRPr="00291BFA">
              <w:rPr>
                <w:sz w:val="28"/>
                <w:szCs w:val="28"/>
              </w:rPr>
              <w:t>166,67</w:t>
            </w:r>
          </w:p>
        </w:tc>
        <w:tc>
          <w:tcPr>
            <w:tcW w:w="901" w:type="pct"/>
            <w:tcBorders>
              <w:top w:val="nil"/>
              <w:left w:val="nil"/>
              <w:bottom w:val="single" w:sz="4" w:space="0" w:color="auto"/>
              <w:right w:val="single" w:sz="4" w:space="0" w:color="auto"/>
            </w:tcBorders>
            <w:shd w:val="clear" w:color="auto" w:fill="auto"/>
            <w:vAlign w:val="center"/>
            <w:hideMark/>
          </w:tcPr>
          <w:p w14:paraId="04C7E0D2" w14:textId="77777777" w:rsidR="00C17590" w:rsidRPr="00291BFA" w:rsidRDefault="00C17590" w:rsidP="00C17590">
            <w:pPr>
              <w:pStyle w:val="1fffb"/>
              <w:rPr>
                <w:sz w:val="28"/>
                <w:szCs w:val="28"/>
              </w:rPr>
            </w:pPr>
            <w:r w:rsidRPr="00291BFA">
              <w:rPr>
                <w:sz w:val="28"/>
                <w:szCs w:val="28"/>
              </w:rPr>
              <w:t>199,54</w:t>
            </w:r>
          </w:p>
        </w:tc>
      </w:tr>
      <w:tr w:rsidR="00C17590" w:rsidRPr="00291BFA" w14:paraId="08BFF483" w14:textId="77777777" w:rsidTr="00291BFA">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90CAC6" w14:textId="77777777" w:rsidR="00C17590" w:rsidRPr="00291BFA" w:rsidRDefault="00C17590" w:rsidP="00291BFA">
            <w:pPr>
              <w:pStyle w:val="1fffb"/>
              <w:rPr>
                <w:sz w:val="28"/>
                <w:szCs w:val="28"/>
              </w:rPr>
            </w:pPr>
            <w:r w:rsidRPr="00291BFA">
              <w:rPr>
                <w:sz w:val="28"/>
                <w:szCs w:val="28"/>
              </w:rPr>
              <w:t>2032-2034 годы</w:t>
            </w:r>
          </w:p>
        </w:tc>
      </w:tr>
      <w:tr w:rsidR="00C17590" w:rsidRPr="00291BFA" w14:paraId="66A39104" w14:textId="77777777" w:rsidTr="00291BFA">
        <w:trPr>
          <w:trHeight w:val="20"/>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ED1FCA7" w14:textId="77777777" w:rsidR="00EB0D46" w:rsidRPr="00291BFA" w:rsidRDefault="00C17590" w:rsidP="00291BFA">
            <w:pPr>
              <w:pStyle w:val="1fffb"/>
              <w:jc w:val="left"/>
              <w:rPr>
                <w:sz w:val="28"/>
                <w:szCs w:val="28"/>
              </w:rPr>
            </w:pPr>
            <w:r w:rsidRPr="00291BFA">
              <w:rPr>
                <w:sz w:val="28"/>
                <w:szCs w:val="28"/>
              </w:rPr>
              <w:t xml:space="preserve">Газовая котельная </w:t>
            </w:r>
          </w:p>
          <w:p w14:paraId="47140341" w14:textId="766C9661" w:rsidR="00C17590" w:rsidRPr="00291BFA" w:rsidRDefault="00C17590" w:rsidP="00291BFA">
            <w:pPr>
              <w:pStyle w:val="1fffb"/>
              <w:jc w:val="left"/>
              <w:rPr>
                <w:sz w:val="28"/>
                <w:szCs w:val="28"/>
              </w:rPr>
            </w:pPr>
            <w:r w:rsidRPr="00291BFA">
              <w:rPr>
                <w:sz w:val="28"/>
                <w:szCs w:val="28"/>
              </w:rPr>
              <w:t>п.</w:t>
            </w:r>
            <w:r w:rsidR="00EB0D46" w:rsidRPr="00291BFA">
              <w:rPr>
                <w:sz w:val="28"/>
                <w:szCs w:val="28"/>
                <w:lang w:val="ru-RU"/>
              </w:rPr>
              <w:t xml:space="preserve"> </w:t>
            </w:r>
            <w:r w:rsidRPr="00291BFA">
              <w:rPr>
                <w:sz w:val="28"/>
                <w:szCs w:val="28"/>
              </w:rPr>
              <w:t>Мирный</w:t>
            </w:r>
          </w:p>
        </w:tc>
        <w:tc>
          <w:tcPr>
            <w:tcW w:w="969" w:type="pct"/>
            <w:tcBorders>
              <w:top w:val="nil"/>
              <w:left w:val="nil"/>
              <w:bottom w:val="single" w:sz="4" w:space="0" w:color="auto"/>
              <w:right w:val="single" w:sz="4" w:space="0" w:color="auto"/>
            </w:tcBorders>
            <w:shd w:val="clear" w:color="auto" w:fill="auto"/>
            <w:noWrap/>
            <w:vAlign w:val="center"/>
            <w:hideMark/>
          </w:tcPr>
          <w:p w14:paraId="65CDC142" w14:textId="77777777" w:rsidR="00C17590" w:rsidRPr="00291BFA" w:rsidRDefault="00C17590" w:rsidP="00C17590">
            <w:pPr>
              <w:pStyle w:val="1fffb"/>
              <w:rPr>
                <w:sz w:val="28"/>
                <w:szCs w:val="28"/>
              </w:rPr>
            </w:pPr>
            <w:r w:rsidRPr="00291BFA">
              <w:rPr>
                <w:sz w:val="28"/>
                <w:szCs w:val="28"/>
              </w:rPr>
              <w:t>13344,00</w:t>
            </w:r>
          </w:p>
        </w:tc>
        <w:tc>
          <w:tcPr>
            <w:tcW w:w="1084" w:type="pct"/>
            <w:tcBorders>
              <w:top w:val="nil"/>
              <w:left w:val="nil"/>
              <w:bottom w:val="single" w:sz="4" w:space="0" w:color="auto"/>
              <w:right w:val="single" w:sz="4" w:space="0" w:color="auto"/>
            </w:tcBorders>
            <w:shd w:val="clear" w:color="auto" w:fill="auto"/>
            <w:noWrap/>
            <w:vAlign w:val="center"/>
            <w:hideMark/>
          </w:tcPr>
          <w:p w14:paraId="217BE95B" w14:textId="77777777" w:rsidR="00C17590" w:rsidRPr="00291BFA" w:rsidRDefault="00C17590" w:rsidP="00C17590">
            <w:pPr>
              <w:pStyle w:val="1fffb"/>
              <w:rPr>
                <w:sz w:val="28"/>
                <w:szCs w:val="28"/>
              </w:rPr>
            </w:pPr>
            <w:r w:rsidRPr="00291BFA">
              <w:rPr>
                <w:sz w:val="28"/>
                <w:szCs w:val="28"/>
              </w:rPr>
              <w:t>Природный газ</w:t>
            </w:r>
          </w:p>
        </w:tc>
        <w:tc>
          <w:tcPr>
            <w:tcW w:w="768" w:type="pct"/>
            <w:tcBorders>
              <w:top w:val="nil"/>
              <w:left w:val="nil"/>
              <w:bottom w:val="single" w:sz="4" w:space="0" w:color="auto"/>
              <w:right w:val="single" w:sz="4" w:space="0" w:color="auto"/>
            </w:tcBorders>
            <w:shd w:val="clear" w:color="auto" w:fill="auto"/>
            <w:noWrap/>
            <w:vAlign w:val="center"/>
            <w:hideMark/>
          </w:tcPr>
          <w:p w14:paraId="29B3FC83" w14:textId="77777777" w:rsidR="00C17590" w:rsidRPr="00291BFA" w:rsidRDefault="00C17590" w:rsidP="00C17590">
            <w:pPr>
              <w:pStyle w:val="1fffb"/>
              <w:rPr>
                <w:sz w:val="28"/>
                <w:szCs w:val="28"/>
              </w:rPr>
            </w:pPr>
            <w:r w:rsidRPr="00291BFA">
              <w:rPr>
                <w:sz w:val="28"/>
                <w:szCs w:val="28"/>
              </w:rPr>
              <w:t>2489,14</w:t>
            </w:r>
          </w:p>
        </w:tc>
        <w:tc>
          <w:tcPr>
            <w:tcW w:w="901" w:type="pct"/>
            <w:tcBorders>
              <w:top w:val="nil"/>
              <w:left w:val="nil"/>
              <w:bottom w:val="single" w:sz="4" w:space="0" w:color="auto"/>
              <w:right w:val="single" w:sz="4" w:space="0" w:color="auto"/>
            </w:tcBorders>
            <w:shd w:val="clear" w:color="auto" w:fill="auto"/>
            <w:vAlign w:val="center"/>
            <w:hideMark/>
          </w:tcPr>
          <w:p w14:paraId="78EAE6C2" w14:textId="77777777" w:rsidR="00C17590" w:rsidRPr="00291BFA" w:rsidRDefault="00C17590" w:rsidP="00C17590">
            <w:pPr>
              <w:pStyle w:val="1fffb"/>
              <w:rPr>
                <w:sz w:val="28"/>
                <w:szCs w:val="28"/>
              </w:rPr>
            </w:pPr>
            <w:r w:rsidRPr="00291BFA">
              <w:rPr>
                <w:sz w:val="28"/>
                <w:szCs w:val="28"/>
              </w:rPr>
              <w:t>186,54</w:t>
            </w:r>
          </w:p>
        </w:tc>
      </w:tr>
      <w:tr w:rsidR="00C17590" w:rsidRPr="00291BFA" w14:paraId="49E60888" w14:textId="77777777" w:rsidTr="00291BFA">
        <w:trPr>
          <w:trHeight w:val="20"/>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F75B597" w14:textId="77777777" w:rsidR="00EB0D46" w:rsidRPr="00291BFA" w:rsidRDefault="00C17590" w:rsidP="00291BFA">
            <w:pPr>
              <w:pStyle w:val="1fffb"/>
              <w:jc w:val="left"/>
              <w:rPr>
                <w:sz w:val="28"/>
                <w:szCs w:val="28"/>
              </w:rPr>
            </w:pPr>
            <w:r w:rsidRPr="00291BFA">
              <w:rPr>
                <w:sz w:val="28"/>
                <w:szCs w:val="28"/>
              </w:rPr>
              <w:t xml:space="preserve">Блочная котельная </w:t>
            </w:r>
          </w:p>
          <w:p w14:paraId="2BFF4010" w14:textId="2D1C3DA5" w:rsidR="00C17590" w:rsidRPr="00291BFA" w:rsidRDefault="00C17590" w:rsidP="00291BFA">
            <w:pPr>
              <w:pStyle w:val="1fffb"/>
              <w:jc w:val="left"/>
              <w:rPr>
                <w:sz w:val="28"/>
                <w:szCs w:val="28"/>
              </w:rPr>
            </w:pPr>
            <w:r w:rsidRPr="00291BFA">
              <w:rPr>
                <w:sz w:val="28"/>
                <w:szCs w:val="28"/>
              </w:rPr>
              <w:t>д.</w:t>
            </w:r>
            <w:r w:rsidR="00EB0D46" w:rsidRPr="00291BFA">
              <w:rPr>
                <w:sz w:val="28"/>
                <w:szCs w:val="28"/>
                <w:lang w:val="ru-RU"/>
              </w:rPr>
              <w:t xml:space="preserve"> </w:t>
            </w:r>
            <w:r w:rsidRPr="00291BFA">
              <w:rPr>
                <w:sz w:val="28"/>
                <w:szCs w:val="28"/>
              </w:rPr>
              <w:t>Касарги</w:t>
            </w:r>
          </w:p>
        </w:tc>
        <w:tc>
          <w:tcPr>
            <w:tcW w:w="969" w:type="pct"/>
            <w:tcBorders>
              <w:top w:val="nil"/>
              <w:left w:val="nil"/>
              <w:bottom w:val="single" w:sz="4" w:space="0" w:color="auto"/>
              <w:right w:val="single" w:sz="4" w:space="0" w:color="auto"/>
            </w:tcBorders>
            <w:shd w:val="clear" w:color="auto" w:fill="auto"/>
            <w:noWrap/>
            <w:vAlign w:val="center"/>
            <w:hideMark/>
          </w:tcPr>
          <w:p w14:paraId="7A497815" w14:textId="77777777" w:rsidR="00C17590" w:rsidRPr="00291BFA" w:rsidRDefault="00C17590" w:rsidP="00C17590">
            <w:pPr>
              <w:pStyle w:val="1fffb"/>
              <w:rPr>
                <w:sz w:val="28"/>
                <w:szCs w:val="28"/>
              </w:rPr>
            </w:pPr>
            <w:r w:rsidRPr="00291BFA">
              <w:rPr>
                <w:sz w:val="28"/>
                <w:szCs w:val="28"/>
              </w:rPr>
              <w:t>915,59</w:t>
            </w:r>
          </w:p>
        </w:tc>
        <w:tc>
          <w:tcPr>
            <w:tcW w:w="1084" w:type="pct"/>
            <w:tcBorders>
              <w:top w:val="nil"/>
              <w:left w:val="nil"/>
              <w:bottom w:val="single" w:sz="4" w:space="0" w:color="auto"/>
              <w:right w:val="single" w:sz="4" w:space="0" w:color="auto"/>
            </w:tcBorders>
            <w:shd w:val="clear" w:color="auto" w:fill="auto"/>
            <w:noWrap/>
            <w:vAlign w:val="center"/>
            <w:hideMark/>
          </w:tcPr>
          <w:p w14:paraId="6F90A866" w14:textId="77777777" w:rsidR="00C17590" w:rsidRPr="00291BFA" w:rsidRDefault="00C17590" w:rsidP="00C17590">
            <w:pPr>
              <w:pStyle w:val="1fffb"/>
              <w:rPr>
                <w:sz w:val="28"/>
                <w:szCs w:val="28"/>
              </w:rPr>
            </w:pPr>
            <w:r w:rsidRPr="00291BFA">
              <w:rPr>
                <w:sz w:val="28"/>
                <w:szCs w:val="28"/>
              </w:rPr>
              <w:t>Природный газ</w:t>
            </w:r>
          </w:p>
        </w:tc>
        <w:tc>
          <w:tcPr>
            <w:tcW w:w="768" w:type="pct"/>
            <w:tcBorders>
              <w:top w:val="nil"/>
              <w:left w:val="nil"/>
              <w:bottom w:val="single" w:sz="4" w:space="0" w:color="auto"/>
              <w:right w:val="single" w:sz="4" w:space="0" w:color="auto"/>
            </w:tcBorders>
            <w:shd w:val="clear" w:color="auto" w:fill="auto"/>
            <w:noWrap/>
            <w:vAlign w:val="center"/>
            <w:hideMark/>
          </w:tcPr>
          <w:p w14:paraId="1B994B1E" w14:textId="77777777" w:rsidR="00C17590" w:rsidRPr="00291BFA" w:rsidRDefault="00C17590" w:rsidP="00C17590">
            <w:pPr>
              <w:pStyle w:val="1fffb"/>
              <w:rPr>
                <w:sz w:val="28"/>
                <w:szCs w:val="28"/>
              </w:rPr>
            </w:pPr>
            <w:r w:rsidRPr="00291BFA">
              <w:rPr>
                <w:sz w:val="28"/>
                <w:szCs w:val="28"/>
              </w:rPr>
              <w:t>182,70</w:t>
            </w:r>
          </w:p>
        </w:tc>
        <w:tc>
          <w:tcPr>
            <w:tcW w:w="901" w:type="pct"/>
            <w:tcBorders>
              <w:top w:val="nil"/>
              <w:left w:val="nil"/>
              <w:bottom w:val="single" w:sz="4" w:space="0" w:color="auto"/>
              <w:right w:val="single" w:sz="4" w:space="0" w:color="auto"/>
            </w:tcBorders>
            <w:shd w:val="clear" w:color="auto" w:fill="auto"/>
            <w:vAlign w:val="center"/>
            <w:hideMark/>
          </w:tcPr>
          <w:p w14:paraId="62E36D54" w14:textId="77777777" w:rsidR="00C17590" w:rsidRPr="00291BFA" w:rsidRDefault="00C17590" w:rsidP="00C17590">
            <w:pPr>
              <w:pStyle w:val="1fffb"/>
              <w:rPr>
                <w:sz w:val="28"/>
                <w:szCs w:val="28"/>
              </w:rPr>
            </w:pPr>
            <w:r w:rsidRPr="00291BFA">
              <w:rPr>
                <w:sz w:val="28"/>
                <w:szCs w:val="28"/>
              </w:rPr>
              <w:t>199,54</w:t>
            </w:r>
          </w:p>
        </w:tc>
      </w:tr>
    </w:tbl>
    <w:p w14:paraId="5D8E1112" w14:textId="77F4698A" w:rsidR="00AB5A7B" w:rsidRPr="00764918" w:rsidRDefault="00650895" w:rsidP="00291BFA">
      <w:pPr>
        <w:widowControl w:val="0"/>
        <w:numPr>
          <w:ilvl w:val="0"/>
          <w:numId w:val="96"/>
        </w:numPr>
        <w:suppressAutoHyphens/>
        <w:spacing w:line="240" w:lineRule="auto"/>
        <w:ind w:left="0" w:firstLine="709"/>
        <w:rPr>
          <w:rFonts w:ascii="Times New Roman" w:eastAsia="Calibri" w:hAnsi="Times New Roman"/>
          <w:sz w:val="28"/>
          <w:szCs w:val="28"/>
          <w:lang w:val="ru-RU" w:bidi="ar-SA"/>
        </w:rPr>
      </w:pPr>
      <w:bookmarkStart w:id="400" w:name="_Toc9154937"/>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Отношение величины технологических потерь тепловой энергии, теплоносителя к материальной характеристике тепловой сети</w:t>
      </w:r>
      <w:bookmarkEnd w:id="400"/>
    </w:p>
    <w:p w14:paraId="0086B3B8" w14:textId="77777777" w:rsidR="00291BFA" w:rsidRDefault="00291BFA" w:rsidP="00291BFA">
      <w:pPr>
        <w:widowControl w:val="0"/>
        <w:suppressAutoHyphens/>
        <w:spacing w:line="240" w:lineRule="auto"/>
        <w:ind w:firstLine="709"/>
        <w:rPr>
          <w:rFonts w:ascii="Times New Roman" w:eastAsia="Calibri" w:hAnsi="Times New Roman"/>
          <w:sz w:val="28"/>
          <w:szCs w:val="28"/>
          <w:lang w:val="ru-RU" w:bidi="ar-SA"/>
        </w:rPr>
      </w:pPr>
    </w:p>
    <w:p w14:paraId="2A64B83B" w14:textId="77777777" w:rsidR="00291BFA" w:rsidRDefault="00291BFA" w:rsidP="00291BFA">
      <w:pPr>
        <w:widowControl w:val="0"/>
        <w:suppressAutoHyphens/>
        <w:spacing w:line="240" w:lineRule="auto"/>
        <w:ind w:firstLine="709"/>
        <w:rPr>
          <w:rFonts w:ascii="Times New Roman" w:eastAsia="Calibri" w:hAnsi="Times New Roman"/>
          <w:sz w:val="28"/>
          <w:szCs w:val="28"/>
          <w:lang w:val="ru-RU" w:bidi="ar-SA"/>
        </w:rPr>
      </w:pPr>
    </w:p>
    <w:p w14:paraId="346B0AA6" w14:textId="77777777" w:rsidR="00291BFA" w:rsidRDefault="00291BFA" w:rsidP="00291BFA">
      <w:pPr>
        <w:widowControl w:val="0"/>
        <w:suppressAutoHyphens/>
        <w:spacing w:line="240" w:lineRule="auto"/>
        <w:ind w:firstLine="709"/>
        <w:rPr>
          <w:rFonts w:ascii="Times New Roman" w:eastAsia="Calibri" w:hAnsi="Times New Roman"/>
          <w:sz w:val="28"/>
          <w:szCs w:val="28"/>
          <w:lang w:val="ru-RU" w:bidi="ar-SA"/>
        </w:rPr>
      </w:pPr>
    </w:p>
    <w:p w14:paraId="60BC684C" w14:textId="77777777" w:rsidR="00291BFA" w:rsidRDefault="00291BFA" w:rsidP="00291BFA">
      <w:pPr>
        <w:widowControl w:val="0"/>
        <w:suppressAutoHyphens/>
        <w:spacing w:line="240" w:lineRule="auto"/>
        <w:ind w:firstLine="709"/>
        <w:rPr>
          <w:rFonts w:ascii="Times New Roman" w:eastAsia="Calibri" w:hAnsi="Times New Roman"/>
          <w:sz w:val="28"/>
          <w:szCs w:val="28"/>
          <w:lang w:val="ru-RU" w:bidi="ar-SA"/>
        </w:rPr>
      </w:pPr>
    </w:p>
    <w:p w14:paraId="3A50FADA" w14:textId="77777777" w:rsidR="00291BFA" w:rsidRDefault="00291BFA" w:rsidP="00291BFA">
      <w:pPr>
        <w:widowControl w:val="0"/>
        <w:suppressAutoHyphens/>
        <w:spacing w:line="240" w:lineRule="auto"/>
        <w:ind w:firstLine="709"/>
        <w:rPr>
          <w:rFonts w:ascii="Times New Roman" w:eastAsia="Calibri" w:hAnsi="Times New Roman"/>
          <w:sz w:val="28"/>
          <w:szCs w:val="28"/>
          <w:lang w:val="ru-RU" w:bidi="ar-SA"/>
        </w:rPr>
      </w:pPr>
    </w:p>
    <w:p w14:paraId="14ECC370" w14:textId="77777777" w:rsidR="00291BFA" w:rsidRDefault="00291BFA" w:rsidP="00291BFA">
      <w:pPr>
        <w:widowControl w:val="0"/>
        <w:suppressAutoHyphens/>
        <w:spacing w:line="240" w:lineRule="auto"/>
        <w:ind w:firstLine="709"/>
        <w:rPr>
          <w:rFonts w:ascii="Times New Roman" w:eastAsia="Calibri" w:hAnsi="Times New Roman"/>
          <w:sz w:val="28"/>
          <w:szCs w:val="28"/>
          <w:lang w:val="ru-RU" w:bidi="ar-SA"/>
        </w:rPr>
      </w:pPr>
    </w:p>
    <w:p w14:paraId="1F6BD1F6" w14:textId="77777777" w:rsidR="00291BFA" w:rsidRDefault="00291BFA" w:rsidP="00291BFA">
      <w:pPr>
        <w:widowControl w:val="0"/>
        <w:suppressAutoHyphens/>
        <w:spacing w:line="240" w:lineRule="auto"/>
        <w:ind w:firstLine="709"/>
        <w:rPr>
          <w:rFonts w:ascii="Times New Roman" w:eastAsia="Calibri" w:hAnsi="Times New Roman"/>
          <w:sz w:val="28"/>
          <w:szCs w:val="28"/>
          <w:lang w:val="ru-RU" w:bidi="ar-SA"/>
        </w:rPr>
      </w:pPr>
    </w:p>
    <w:p w14:paraId="44C7DD12" w14:textId="77777777" w:rsidR="00291BFA" w:rsidRDefault="00291BFA" w:rsidP="00291BFA">
      <w:pPr>
        <w:widowControl w:val="0"/>
        <w:suppressAutoHyphens/>
        <w:spacing w:line="240" w:lineRule="auto"/>
        <w:ind w:firstLine="709"/>
        <w:rPr>
          <w:rFonts w:ascii="Times New Roman" w:eastAsia="Calibri" w:hAnsi="Times New Roman"/>
          <w:sz w:val="28"/>
          <w:szCs w:val="28"/>
          <w:lang w:val="ru-RU" w:bidi="ar-SA"/>
        </w:rPr>
        <w:sectPr w:rsidR="00291BFA" w:rsidSect="00B42B32">
          <w:pgSz w:w="11906" w:h="16838"/>
          <w:pgMar w:top="1134" w:right="851" w:bottom="1134" w:left="1418" w:header="680" w:footer="1055" w:gutter="0"/>
          <w:cols w:space="708"/>
          <w:docGrid w:linePitch="360"/>
        </w:sectPr>
      </w:pPr>
    </w:p>
    <w:p w14:paraId="2E31D70D" w14:textId="2F50AB49" w:rsidR="00AB5A7B" w:rsidRPr="00764918" w:rsidRDefault="00AB5A7B" w:rsidP="00291BFA">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Таблица 22 - Отношение величины технологических потерь тепловой энергии, теплоносителя к материальной характеристике тепловой сети</w:t>
      </w:r>
    </w:p>
    <w:tbl>
      <w:tblPr>
        <w:tblW w:w="4889" w:type="pct"/>
        <w:tblInd w:w="108" w:type="dxa"/>
        <w:tblLayout w:type="fixed"/>
        <w:tblLook w:val="04A0" w:firstRow="1" w:lastRow="0" w:firstColumn="1" w:lastColumn="0" w:noHBand="0" w:noVBand="1"/>
      </w:tblPr>
      <w:tblGrid>
        <w:gridCol w:w="2126"/>
        <w:gridCol w:w="2569"/>
        <w:gridCol w:w="2496"/>
        <w:gridCol w:w="2496"/>
        <w:gridCol w:w="2464"/>
        <w:gridCol w:w="2307"/>
      </w:tblGrid>
      <w:tr w:rsidR="009E3FDA" w:rsidRPr="00D00BBA" w14:paraId="428B1CF1" w14:textId="77777777" w:rsidTr="00D93336">
        <w:trPr>
          <w:trHeight w:val="2332"/>
          <w:tblHeader/>
        </w:trPr>
        <w:tc>
          <w:tcPr>
            <w:tcW w:w="7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51B342" w14:textId="77777777" w:rsidR="009E3FDA" w:rsidRPr="00291BFA" w:rsidRDefault="009E3FDA" w:rsidP="009E3FDA">
            <w:pPr>
              <w:pStyle w:val="1fffb"/>
              <w:rPr>
                <w:sz w:val="28"/>
                <w:szCs w:val="28"/>
              </w:rPr>
            </w:pPr>
            <w:r w:rsidRPr="00291BFA">
              <w:rPr>
                <w:sz w:val="28"/>
                <w:szCs w:val="28"/>
              </w:rPr>
              <w:t>Наименование источника</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4A56AABE" w14:textId="77777777" w:rsidR="009E3FDA" w:rsidRPr="00291BFA" w:rsidRDefault="009E3FDA" w:rsidP="009E3FDA">
            <w:pPr>
              <w:pStyle w:val="1fffb"/>
              <w:rPr>
                <w:sz w:val="28"/>
                <w:szCs w:val="28"/>
                <w:lang w:val="ru-RU"/>
              </w:rPr>
            </w:pPr>
            <w:r w:rsidRPr="00291BFA">
              <w:rPr>
                <w:sz w:val="28"/>
                <w:szCs w:val="28"/>
                <w:lang w:val="ru-RU"/>
              </w:rPr>
              <w:t>Материальная Характеристика тепловой сети, м</w:t>
            </w:r>
            <w:r w:rsidRPr="00291BFA">
              <w:rPr>
                <w:sz w:val="28"/>
                <w:szCs w:val="28"/>
                <w:vertAlign w:val="superscript"/>
                <w:lang w:val="ru-RU"/>
              </w:rPr>
              <w:t>2</w:t>
            </w:r>
          </w:p>
        </w:tc>
        <w:tc>
          <w:tcPr>
            <w:tcW w:w="863" w:type="pct"/>
            <w:tcBorders>
              <w:top w:val="single" w:sz="4" w:space="0" w:color="auto"/>
              <w:left w:val="nil"/>
              <w:bottom w:val="single" w:sz="4" w:space="0" w:color="auto"/>
              <w:right w:val="single" w:sz="4" w:space="0" w:color="auto"/>
            </w:tcBorders>
            <w:shd w:val="clear" w:color="auto" w:fill="auto"/>
            <w:vAlign w:val="center"/>
            <w:hideMark/>
          </w:tcPr>
          <w:p w14:paraId="79E1049A" w14:textId="77777777" w:rsidR="009E3FDA" w:rsidRPr="00291BFA" w:rsidRDefault="009E3FDA" w:rsidP="009E3FDA">
            <w:pPr>
              <w:pStyle w:val="1fffb"/>
              <w:rPr>
                <w:sz w:val="28"/>
                <w:szCs w:val="28"/>
                <w:lang w:val="ru-RU"/>
              </w:rPr>
            </w:pPr>
            <w:r w:rsidRPr="00291BFA">
              <w:rPr>
                <w:sz w:val="28"/>
                <w:szCs w:val="28"/>
                <w:lang w:val="ru-RU"/>
              </w:rPr>
              <w:t>Технологические потери тепловой энергии, Гкал/ч</w:t>
            </w:r>
          </w:p>
        </w:tc>
        <w:tc>
          <w:tcPr>
            <w:tcW w:w="863" w:type="pct"/>
            <w:tcBorders>
              <w:top w:val="single" w:sz="4" w:space="0" w:color="auto"/>
              <w:left w:val="nil"/>
              <w:bottom w:val="single" w:sz="4" w:space="0" w:color="auto"/>
              <w:right w:val="single" w:sz="4" w:space="0" w:color="auto"/>
            </w:tcBorders>
            <w:shd w:val="clear" w:color="auto" w:fill="auto"/>
            <w:vAlign w:val="center"/>
            <w:hideMark/>
          </w:tcPr>
          <w:p w14:paraId="487A7005" w14:textId="77777777" w:rsidR="009E3FDA" w:rsidRPr="00291BFA" w:rsidRDefault="009E3FDA" w:rsidP="009E3FDA">
            <w:pPr>
              <w:pStyle w:val="1fffb"/>
              <w:rPr>
                <w:sz w:val="28"/>
                <w:szCs w:val="28"/>
              </w:rPr>
            </w:pPr>
            <w:r w:rsidRPr="00291BFA">
              <w:rPr>
                <w:sz w:val="28"/>
                <w:szCs w:val="28"/>
              </w:rPr>
              <w:t>Технологические потери теплоносителя, м</w:t>
            </w:r>
            <w:r w:rsidRPr="00291BFA">
              <w:rPr>
                <w:sz w:val="28"/>
                <w:szCs w:val="28"/>
                <w:vertAlign w:val="superscript"/>
              </w:rPr>
              <w:t>3</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1C285532" w14:textId="77777777" w:rsidR="009E3FDA" w:rsidRPr="00291BFA" w:rsidRDefault="009E3FDA" w:rsidP="009E3FDA">
            <w:pPr>
              <w:pStyle w:val="1fffb"/>
              <w:rPr>
                <w:sz w:val="28"/>
                <w:szCs w:val="28"/>
                <w:lang w:val="ru-RU"/>
              </w:rPr>
            </w:pPr>
            <w:r w:rsidRPr="00291BFA">
              <w:rPr>
                <w:sz w:val="28"/>
                <w:szCs w:val="28"/>
                <w:lang w:val="ru-RU"/>
              </w:rPr>
              <w:t>Отношение величины технологических потерь тепловой энергии к материальной характеристике тепловой сети</w:t>
            </w:r>
          </w:p>
        </w:tc>
        <w:tc>
          <w:tcPr>
            <w:tcW w:w="798" w:type="pct"/>
            <w:tcBorders>
              <w:top w:val="single" w:sz="4" w:space="0" w:color="auto"/>
              <w:left w:val="nil"/>
              <w:bottom w:val="single" w:sz="4" w:space="0" w:color="auto"/>
              <w:right w:val="single" w:sz="4" w:space="0" w:color="auto"/>
            </w:tcBorders>
            <w:shd w:val="clear" w:color="auto" w:fill="auto"/>
            <w:vAlign w:val="center"/>
            <w:hideMark/>
          </w:tcPr>
          <w:p w14:paraId="52592FC9" w14:textId="77777777" w:rsidR="009E3FDA" w:rsidRPr="00291BFA" w:rsidRDefault="009E3FDA" w:rsidP="009E3FDA">
            <w:pPr>
              <w:pStyle w:val="1fffb"/>
              <w:rPr>
                <w:sz w:val="28"/>
                <w:szCs w:val="28"/>
                <w:lang w:val="ru-RU"/>
              </w:rPr>
            </w:pPr>
            <w:r w:rsidRPr="00291BFA">
              <w:rPr>
                <w:sz w:val="28"/>
                <w:szCs w:val="28"/>
                <w:lang w:val="ru-RU"/>
              </w:rPr>
              <w:t>Отношение величины технологических потерь т теплоносителя к материальной характеристике тепловой сети</w:t>
            </w:r>
          </w:p>
        </w:tc>
      </w:tr>
      <w:tr w:rsidR="009E3FDA" w:rsidRPr="00291BFA" w14:paraId="4297E44A" w14:textId="77777777" w:rsidTr="00D93336">
        <w:trPr>
          <w:trHeight w:val="20"/>
        </w:trPr>
        <w:tc>
          <w:tcPr>
            <w:tcW w:w="735" w:type="pct"/>
            <w:tcBorders>
              <w:top w:val="nil"/>
              <w:left w:val="single" w:sz="4" w:space="0" w:color="auto"/>
              <w:bottom w:val="single" w:sz="4" w:space="0" w:color="auto"/>
              <w:right w:val="single" w:sz="4" w:space="0" w:color="auto"/>
            </w:tcBorders>
            <w:shd w:val="clear" w:color="auto" w:fill="auto"/>
            <w:noWrap/>
            <w:vAlign w:val="center"/>
            <w:hideMark/>
          </w:tcPr>
          <w:p w14:paraId="6DE22B1B" w14:textId="77777777" w:rsidR="009E3FDA" w:rsidRPr="00291BFA" w:rsidRDefault="009E3FDA" w:rsidP="00D93336">
            <w:pPr>
              <w:pStyle w:val="1fffb"/>
              <w:rPr>
                <w:sz w:val="28"/>
                <w:szCs w:val="28"/>
              </w:rPr>
            </w:pPr>
            <w:r w:rsidRPr="00291BFA">
              <w:rPr>
                <w:sz w:val="28"/>
                <w:szCs w:val="28"/>
              </w:rPr>
              <w:t>Мирненское сельское поселение</w:t>
            </w:r>
          </w:p>
        </w:tc>
        <w:tc>
          <w:tcPr>
            <w:tcW w:w="888" w:type="pct"/>
            <w:tcBorders>
              <w:top w:val="nil"/>
              <w:left w:val="nil"/>
              <w:bottom w:val="single" w:sz="4" w:space="0" w:color="auto"/>
              <w:right w:val="single" w:sz="4" w:space="0" w:color="auto"/>
            </w:tcBorders>
            <w:shd w:val="clear" w:color="auto" w:fill="auto"/>
            <w:noWrap/>
            <w:vAlign w:val="center"/>
            <w:hideMark/>
          </w:tcPr>
          <w:p w14:paraId="189C97AF" w14:textId="77777777" w:rsidR="009E3FDA" w:rsidRPr="00291BFA" w:rsidRDefault="009E3FDA" w:rsidP="00BF7B2B">
            <w:pPr>
              <w:pStyle w:val="1fffb"/>
              <w:rPr>
                <w:sz w:val="28"/>
                <w:szCs w:val="28"/>
              </w:rPr>
            </w:pPr>
            <w:r w:rsidRPr="00291BFA">
              <w:rPr>
                <w:sz w:val="28"/>
                <w:szCs w:val="28"/>
              </w:rPr>
              <w:t>452,4</w:t>
            </w:r>
          </w:p>
        </w:tc>
        <w:tc>
          <w:tcPr>
            <w:tcW w:w="863" w:type="pct"/>
            <w:tcBorders>
              <w:top w:val="nil"/>
              <w:left w:val="nil"/>
              <w:bottom w:val="single" w:sz="4" w:space="0" w:color="auto"/>
              <w:right w:val="single" w:sz="4" w:space="0" w:color="auto"/>
            </w:tcBorders>
            <w:shd w:val="clear" w:color="auto" w:fill="auto"/>
            <w:noWrap/>
            <w:vAlign w:val="center"/>
            <w:hideMark/>
          </w:tcPr>
          <w:p w14:paraId="4A73C534" w14:textId="77777777" w:rsidR="009E3FDA" w:rsidRPr="00291BFA" w:rsidRDefault="009E3FDA" w:rsidP="00BF7B2B">
            <w:pPr>
              <w:pStyle w:val="1fffb"/>
              <w:rPr>
                <w:sz w:val="28"/>
                <w:szCs w:val="28"/>
              </w:rPr>
            </w:pPr>
            <w:r w:rsidRPr="00291BFA">
              <w:rPr>
                <w:sz w:val="28"/>
                <w:szCs w:val="28"/>
              </w:rPr>
              <w:t>0,28</w:t>
            </w:r>
          </w:p>
        </w:tc>
        <w:tc>
          <w:tcPr>
            <w:tcW w:w="863" w:type="pct"/>
            <w:tcBorders>
              <w:top w:val="nil"/>
              <w:left w:val="nil"/>
              <w:bottom w:val="single" w:sz="4" w:space="0" w:color="auto"/>
              <w:right w:val="single" w:sz="4" w:space="0" w:color="auto"/>
            </w:tcBorders>
            <w:shd w:val="clear" w:color="auto" w:fill="auto"/>
            <w:noWrap/>
            <w:vAlign w:val="center"/>
            <w:hideMark/>
          </w:tcPr>
          <w:p w14:paraId="5661314F" w14:textId="77777777" w:rsidR="009E3FDA" w:rsidRPr="00291BFA" w:rsidRDefault="009E3FDA" w:rsidP="00BF7B2B">
            <w:pPr>
              <w:pStyle w:val="1fffb"/>
              <w:rPr>
                <w:sz w:val="28"/>
                <w:szCs w:val="28"/>
              </w:rPr>
            </w:pPr>
            <w:r w:rsidRPr="00291BFA">
              <w:rPr>
                <w:sz w:val="28"/>
                <w:szCs w:val="28"/>
              </w:rPr>
              <w:t>62,26</w:t>
            </w:r>
          </w:p>
        </w:tc>
        <w:tc>
          <w:tcPr>
            <w:tcW w:w="852" w:type="pct"/>
            <w:tcBorders>
              <w:top w:val="nil"/>
              <w:left w:val="nil"/>
              <w:bottom w:val="single" w:sz="4" w:space="0" w:color="auto"/>
              <w:right w:val="single" w:sz="4" w:space="0" w:color="auto"/>
            </w:tcBorders>
            <w:shd w:val="clear" w:color="auto" w:fill="auto"/>
            <w:noWrap/>
            <w:vAlign w:val="center"/>
            <w:hideMark/>
          </w:tcPr>
          <w:p w14:paraId="69AD803C" w14:textId="77777777" w:rsidR="009E3FDA" w:rsidRPr="00291BFA" w:rsidRDefault="009E3FDA" w:rsidP="00BF7B2B">
            <w:pPr>
              <w:pStyle w:val="1fffb"/>
              <w:rPr>
                <w:sz w:val="28"/>
                <w:szCs w:val="28"/>
              </w:rPr>
            </w:pPr>
            <w:r w:rsidRPr="00291BFA">
              <w:rPr>
                <w:sz w:val="28"/>
                <w:szCs w:val="28"/>
              </w:rPr>
              <w:t>0,00061</w:t>
            </w:r>
          </w:p>
        </w:tc>
        <w:tc>
          <w:tcPr>
            <w:tcW w:w="798" w:type="pct"/>
            <w:tcBorders>
              <w:top w:val="nil"/>
              <w:left w:val="nil"/>
              <w:bottom w:val="single" w:sz="4" w:space="0" w:color="auto"/>
              <w:right w:val="single" w:sz="4" w:space="0" w:color="auto"/>
            </w:tcBorders>
            <w:shd w:val="clear" w:color="auto" w:fill="auto"/>
            <w:noWrap/>
            <w:vAlign w:val="center"/>
            <w:hideMark/>
          </w:tcPr>
          <w:p w14:paraId="401D6426" w14:textId="77777777" w:rsidR="009E3FDA" w:rsidRPr="00291BFA" w:rsidRDefault="009E3FDA" w:rsidP="00BF7B2B">
            <w:pPr>
              <w:pStyle w:val="1fffb"/>
              <w:rPr>
                <w:sz w:val="28"/>
                <w:szCs w:val="28"/>
              </w:rPr>
            </w:pPr>
            <w:r w:rsidRPr="00291BFA">
              <w:rPr>
                <w:sz w:val="28"/>
                <w:szCs w:val="28"/>
              </w:rPr>
              <w:t>224,78</w:t>
            </w:r>
          </w:p>
        </w:tc>
      </w:tr>
    </w:tbl>
    <w:p w14:paraId="570DA95F" w14:textId="77777777" w:rsidR="00AB5A7B" w:rsidRPr="00764918" w:rsidRDefault="00AB5A7B" w:rsidP="00D93336">
      <w:pPr>
        <w:widowControl w:val="0"/>
        <w:numPr>
          <w:ilvl w:val="0"/>
          <w:numId w:val="96"/>
        </w:numPr>
        <w:suppressAutoHyphens/>
        <w:spacing w:line="240" w:lineRule="auto"/>
        <w:ind w:left="0" w:firstLine="709"/>
        <w:rPr>
          <w:rFonts w:ascii="Times New Roman" w:eastAsia="Calibri" w:hAnsi="Times New Roman"/>
          <w:sz w:val="28"/>
          <w:szCs w:val="28"/>
          <w:lang w:val="ru-RU" w:bidi="ar-SA"/>
        </w:rPr>
      </w:pPr>
      <w:bookmarkStart w:id="401" w:name="_Toc9154938"/>
      <w:r w:rsidRPr="00764918">
        <w:rPr>
          <w:rFonts w:ascii="Times New Roman" w:eastAsia="Calibri" w:hAnsi="Times New Roman"/>
          <w:sz w:val="28"/>
          <w:szCs w:val="28"/>
          <w:lang w:val="ru-RU" w:bidi="ar-SA"/>
        </w:rPr>
        <w:t>Коэффициент использования установленной тепловой мощности</w:t>
      </w:r>
      <w:bookmarkEnd w:id="401"/>
    </w:p>
    <w:p w14:paraId="42279520" w14:textId="77777777" w:rsidR="00AB5A7B" w:rsidRPr="00764918" w:rsidRDefault="00AB5A7B" w:rsidP="00D93336">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Таблица 23 - Коэффициент использования установленной тепловой мощности</w:t>
      </w:r>
    </w:p>
    <w:tbl>
      <w:tblPr>
        <w:tblW w:w="4917" w:type="pct"/>
        <w:tblInd w:w="108" w:type="dxa"/>
        <w:tblLook w:val="04A0" w:firstRow="1" w:lastRow="0" w:firstColumn="1" w:lastColumn="0" w:noHBand="0" w:noVBand="1"/>
      </w:tblPr>
      <w:tblGrid>
        <w:gridCol w:w="5566"/>
        <w:gridCol w:w="3103"/>
        <w:gridCol w:w="2798"/>
        <w:gridCol w:w="3074"/>
      </w:tblGrid>
      <w:tr w:rsidR="009E3FDA" w:rsidRPr="00D00BBA" w14:paraId="648637B3" w14:textId="77777777" w:rsidTr="00D93336">
        <w:trPr>
          <w:trHeight w:val="20"/>
        </w:trPr>
        <w:tc>
          <w:tcPr>
            <w:tcW w:w="19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D693A8" w14:textId="77777777" w:rsidR="009E3FDA" w:rsidRPr="00291BFA" w:rsidRDefault="009E3FDA" w:rsidP="009E3FDA">
            <w:pPr>
              <w:pStyle w:val="1fffb"/>
              <w:rPr>
                <w:sz w:val="28"/>
                <w:szCs w:val="28"/>
              </w:rPr>
            </w:pPr>
            <w:r w:rsidRPr="00291BFA">
              <w:rPr>
                <w:sz w:val="28"/>
                <w:szCs w:val="28"/>
              </w:rPr>
              <w:t>Источник централизованного теплоснабжения</w:t>
            </w:r>
          </w:p>
        </w:tc>
        <w:tc>
          <w:tcPr>
            <w:tcW w:w="1067" w:type="pct"/>
            <w:tcBorders>
              <w:top w:val="single" w:sz="4" w:space="0" w:color="auto"/>
              <w:left w:val="nil"/>
              <w:bottom w:val="single" w:sz="4" w:space="0" w:color="auto"/>
              <w:right w:val="single" w:sz="4" w:space="0" w:color="auto"/>
            </w:tcBorders>
            <w:shd w:val="clear" w:color="auto" w:fill="auto"/>
            <w:vAlign w:val="center"/>
            <w:hideMark/>
          </w:tcPr>
          <w:p w14:paraId="3EEB6195" w14:textId="77777777" w:rsidR="009E3FDA" w:rsidRPr="00291BFA" w:rsidRDefault="009E3FDA" w:rsidP="009E3FDA">
            <w:pPr>
              <w:pStyle w:val="1fffb"/>
              <w:rPr>
                <w:sz w:val="28"/>
                <w:szCs w:val="28"/>
                <w:lang w:val="ru-RU"/>
              </w:rPr>
            </w:pPr>
            <w:r w:rsidRPr="00291BFA">
              <w:rPr>
                <w:sz w:val="28"/>
                <w:szCs w:val="28"/>
                <w:lang w:val="ru-RU"/>
              </w:rPr>
              <w:t>Установленная тепловая мощность, Гкал/ч</w:t>
            </w:r>
          </w:p>
        </w:tc>
        <w:tc>
          <w:tcPr>
            <w:tcW w:w="962" w:type="pct"/>
            <w:tcBorders>
              <w:top w:val="single" w:sz="4" w:space="0" w:color="auto"/>
              <w:left w:val="nil"/>
              <w:bottom w:val="single" w:sz="4" w:space="0" w:color="auto"/>
              <w:right w:val="single" w:sz="4" w:space="0" w:color="auto"/>
            </w:tcBorders>
            <w:shd w:val="clear" w:color="auto" w:fill="auto"/>
            <w:vAlign w:val="center"/>
            <w:hideMark/>
          </w:tcPr>
          <w:p w14:paraId="670B6AE4" w14:textId="77777777" w:rsidR="009E3FDA" w:rsidRPr="00291BFA" w:rsidRDefault="009E3FDA" w:rsidP="009E3FDA">
            <w:pPr>
              <w:pStyle w:val="1fffb"/>
              <w:rPr>
                <w:sz w:val="28"/>
                <w:szCs w:val="28"/>
                <w:lang w:val="ru-RU"/>
              </w:rPr>
            </w:pPr>
            <w:r w:rsidRPr="00291BFA">
              <w:rPr>
                <w:sz w:val="28"/>
                <w:szCs w:val="28"/>
                <w:lang w:val="ru-RU"/>
              </w:rPr>
              <w:t>Объем производства тепловой энергии в год, Гкал</w:t>
            </w:r>
          </w:p>
        </w:tc>
        <w:tc>
          <w:tcPr>
            <w:tcW w:w="1057" w:type="pct"/>
            <w:tcBorders>
              <w:top w:val="single" w:sz="4" w:space="0" w:color="auto"/>
              <w:left w:val="nil"/>
              <w:bottom w:val="single" w:sz="4" w:space="0" w:color="auto"/>
              <w:right w:val="single" w:sz="4" w:space="0" w:color="auto"/>
            </w:tcBorders>
            <w:shd w:val="clear" w:color="auto" w:fill="auto"/>
            <w:vAlign w:val="center"/>
            <w:hideMark/>
          </w:tcPr>
          <w:p w14:paraId="3C109DE5" w14:textId="77777777" w:rsidR="009E3FDA" w:rsidRPr="00291BFA" w:rsidRDefault="009E3FDA" w:rsidP="009E3FDA">
            <w:pPr>
              <w:pStyle w:val="1fffb"/>
              <w:rPr>
                <w:sz w:val="28"/>
                <w:szCs w:val="28"/>
                <w:lang w:val="ru-RU"/>
              </w:rPr>
            </w:pPr>
            <w:r w:rsidRPr="00291BFA">
              <w:rPr>
                <w:sz w:val="28"/>
                <w:szCs w:val="28"/>
                <w:lang w:val="ru-RU"/>
              </w:rPr>
              <w:t>Коэффициент использования установленной тепловой мощности</w:t>
            </w:r>
          </w:p>
        </w:tc>
      </w:tr>
      <w:tr w:rsidR="009E3FDA" w:rsidRPr="00291BFA" w14:paraId="3CD5AEB3" w14:textId="77777777" w:rsidTr="00D93336">
        <w:trPr>
          <w:trHeight w:val="20"/>
        </w:trPr>
        <w:tc>
          <w:tcPr>
            <w:tcW w:w="1914" w:type="pct"/>
            <w:tcBorders>
              <w:top w:val="nil"/>
              <w:left w:val="single" w:sz="4" w:space="0" w:color="auto"/>
              <w:bottom w:val="single" w:sz="4" w:space="0" w:color="auto"/>
              <w:right w:val="single" w:sz="4" w:space="0" w:color="auto"/>
            </w:tcBorders>
            <w:shd w:val="clear" w:color="auto" w:fill="auto"/>
            <w:noWrap/>
            <w:vAlign w:val="bottom"/>
            <w:hideMark/>
          </w:tcPr>
          <w:p w14:paraId="0C13C23F" w14:textId="629EAD9A" w:rsidR="009E3FDA" w:rsidRPr="00291BFA" w:rsidRDefault="009E3FDA" w:rsidP="00D93336">
            <w:pPr>
              <w:pStyle w:val="1fffb"/>
              <w:jc w:val="left"/>
              <w:rPr>
                <w:sz w:val="28"/>
                <w:szCs w:val="28"/>
              </w:rPr>
            </w:pPr>
            <w:r w:rsidRPr="00291BFA">
              <w:rPr>
                <w:sz w:val="28"/>
                <w:szCs w:val="28"/>
              </w:rPr>
              <w:t>Газовая котельная п.</w:t>
            </w:r>
            <w:r w:rsidR="00650895" w:rsidRPr="00291BFA">
              <w:rPr>
                <w:sz w:val="28"/>
                <w:szCs w:val="28"/>
                <w:lang w:val="ru-RU"/>
              </w:rPr>
              <w:t xml:space="preserve"> </w:t>
            </w:r>
            <w:r w:rsidRPr="00291BFA">
              <w:rPr>
                <w:sz w:val="28"/>
                <w:szCs w:val="28"/>
              </w:rPr>
              <w:t>Мирный</w:t>
            </w:r>
          </w:p>
        </w:tc>
        <w:tc>
          <w:tcPr>
            <w:tcW w:w="1067" w:type="pct"/>
            <w:tcBorders>
              <w:top w:val="nil"/>
              <w:left w:val="nil"/>
              <w:bottom w:val="single" w:sz="4" w:space="0" w:color="auto"/>
              <w:right w:val="single" w:sz="4" w:space="0" w:color="auto"/>
            </w:tcBorders>
            <w:shd w:val="clear" w:color="auto" w:fill="auto"/>
            <w:noWrap/>
            <w:vAlign w:val="bottom"/>
            <w:hideMark/>
          </w:tcPr>
          <w:p w14:paraId="6D0F93CC" w14:textId="77777777" w:rsidR="009E3FDA" w:rsidRPr="00291BFA" w:rsidRDefault="009E3FDA" w:rsidP="009E3FDA">
            <w:pPr>
              <w:pStyle w:val="1fffb"/>
              <w:rPr>
                <w:sz w:val="28"/>
                <w:szCs w:val="28"/>
              </w:rPr>
            </w:pPr>
            <w:r w:rsidRPr="00291BFA">
              <w:rPr>
                <w:sz w:val="28"/>
                <w:szCs w:val="28"/>
              </w:rPr>
              <w:t>6</w:t>
            </w:r>
          </w:p>
        </w:tc>
        <w:tc>
          <w:tcPr>
            <w:tcW w:w="962" w:type="pct"/>
            <w:tcBorders>
              <w:top w:val="nil"/>
              <w:left w:val="nil"/>
              <w:bottom w:val="single" w:sz="4" w:space="0" w:color="auto"/>
              <w:right w:val="single" w:sz="4" w:space="0" w:color="auto"/>
            </w:tcBorders>
            <w:shd w:val="clear" w:color="auto" w:fill="auto"/>
            <w:noWrap/>
            <w:vAlign w:val="center"/>
            <w:hideMark/>
          </w:tcPr>
          <w:p w14:paraId="09A5D9B2" w14:textId="560E4653" w:rsidR="009E3FDA" w:rsidRPr="00291BFA" w:rsidRDefault="009E3FDA" w:rsidP="009E3FDA">
            <w:pPr>
              <w:pStyle w:val="1fffb"/>
              <w:rPr>
                <w:sz w:val="28"/>
                <w:szCs w:val="28"/>
              </w:rPr>
            </w:pPr>
            <w:r w:rsidRPr="00291BFA">
              <w:rPr>
                <w:sz w:val="28"/>
                <w:szCs w:val="28"/>
              </w:rPr>
              <w:t>11965,5</w:t>
            </w:r>
          </w:p>
        </w:tc>
        <w:tc>
          <w:tcPr>
            <w:tcW w:w="1057" w:type="pct"/>
            <w:tcBorders>
              <w:top w:val="nil"/>
              <w:left w:val="nil"/>
              <w:bottom w:val="single" w:sz="4" w:space="0" w:color="auto"/>
              <w:right w:val="single" w:sz="4" w:space="0" w:color="auto"/>
            </w:tcBorders>
            <w:shd w:val="clear" w:color="auto" w:fill="auto"/>
            <w:noWrap/>
            <w:vAlign w:val="bottom"/>
            <w:hideMark/>
          </w:tcPr>
          <w:p w14:paraId="3A9D3A63" w14:textId="0B4623FD" w:rsidR="009E3FDA" w:rsidRPr="00291BFA" w:rsidRDefault="009E3FDA" w:rsidP="009E3FDA">
            <w:pPr>
              <w:pStyle w:val="1fffb"/>
              <w:rPr>
                <w:sz w:val="28"/>
                <w:szCs w:val="28"/>
              </w:rPr>
            </w:pPr>
            <w:r w:rsidRPr="00291BFA">
              <w:rPr>
                <w:sz w:val="28"/>
                <w:szCs w:val="28"/>
              </w:rPr>
              <w:t>0,40</w:t>
            </w:r>
          </w:p>
        </w:tc>
      </w:tr>
      <w:tr w:rsidR="009E3FDA" w:rsidRPr="00291BFA" w14:paraId="7047D75A" w14:textId="77777777" w:rsidTr="00D93336">
        <w:trPr>
          <w:trHeight w:val="20"/>
        </w:trPr>
        <w:tc>
          <w:tcPr>
            <w:tcW w:w="1914" w:type="pct"/>
            <w:tcBorders>
              <w:top w:val="nil"/>
              <w:left w:val="single" w:sz="4" w:space="0" w:color="auto"/>
              <w:bottom w:val="single" w:sz="4" w:space="0" w:color="auto"/>
              <w:right w:val="single" w:sz="4" w:space="0" w:color="auto"/>
            </w:tcBorders>
            <w:shd w:val="clear" w:color="auto" w:fill="auto"/>
            <w:noWrap/>
            <w:vAlign w:val="bottom"/>
            <w:hideMark/>
          </w:tcPr>
          <w:p w14:paraId="6C9BCE7C" w14:textId="390B9AB9" w:rsidR="009E3FDA" w:rsidRPr="00291BFA" w:rsidRDefault="009E3FDA" w:rsidP="00D93336">
            <w:pPr>
              <w:pStyle w:val="1fffb"/>
              <w:jc w:val="left"/>
              <w:rPr>
                <w:sz w:val="28"/>
                <w:szCs w:val="28"/>
              </w:rPr>
            </w:pPr>
            <w:r w:rsidRPr="00291BFA">
              <w:rPr>
                <w:sz w:val="28"/>
                <w:szCs w:val="28"/>
              </w:rPr>
              <w:t>Блочная котельная д.</w:t>
            </w:r>
            <w:r w:rsidR="00650895" w:rsidRPr="00291BFA">
              <w:rPr>
                <w:sz w:val="28"/>
                <w:szCs w:val="28"/>
                <w:lang w:val="ru-RU"/>
              </w:rPr>
              <w:t xml:space="preserve"> </w:t>
            </w:r>
            <w:r w:rsidRPr="00291BFA">
              <w:rPr>
                <w:sz w:val="28"/>
                <w:szCs w:val="28"/>
              </w:rPr>
              <w:t>Касарги</w:t>
            </w:r>
          </w:p>
        </w:tc>
        <w:tc>
          <w:tcPr>
            <w:tcW w:w="1067" w:type="pct"/>
            <w:tcBorders>
              <w:top w:val="nil"/>
              <w:left w:val="nil"/>
              <w:bottom w:val="single" w:sz="4" w:space="0" w:color="auto"/>
              <w:right w:val="single" w:sz="4" w:space="0" w:color="auto"/>
            </w:tcBorders>
            <w:shd w:val="clear" w:color="auto" w:fill="auto"/>
            <w:noWrap/>
            <w:vAlign w:val="bottom"/>
            <w:hideMark/>
          </w:tcPr>
          <w:p w14:paraId="304D5380" w14:textId="77777777" w:rsidR="009E3FDA" w:rsidRPr="00291BFA" w:rsidRDefault="009E3FDA" w:rsidP="009E3FDA">
            <w:pPr>
              <w:pStyle w:val="1fffb"/>
              <w:rPr>
                <w:sz w:val="28"/>
                <w:szCs w:val="28"/>
              </w:rPr>
            </w:pPr>
            <w:r w:rsidRPr="00291BFA">
              <w:rPr>
                <w:sz w:val="28"/>
                <w:szCs w:val="28"/>
              </w:rPr>
              <w:t>1</w:t>
            </w:r>
          </w:p>
        </w:tc>
        <w:tc>
          <w:tcPr>
            <w:tcW w:w="962" w:type="pct"/>
            <w:tcBorders>
              <w:top w:val="nil"/>
              <w:left w:val="nil"/>
              <w:bottom w:val="single" w:sz="4" w:space="0" w:color="auto"/>
              <w:right w:val="single" w:sz="4" w:space="0" w:color="auto"/>
            </w:tcBorders>
            <w:shd w:val="clear" w:color="auto" w:fill="auto"/>
            <w:noWrap/>
            <w:vAlign w:val="center"/>
            <w:hideMark/>
          </w:tcPr>
          <w:p w14:paraId="21891112" w14:textId="40309A91" w:rsidR="009E3FDA" w:rsidRPr="00291BFA" w:rsidRDefault="009E3FDA" w:rsidP="009E3FDA">
            <w:pPr>
              <w:pStyle w:val="1fffb"/>
              <w:rPr>
                <w:sz w:val="28"/>
                <w:szCs w:val="28"/>
              </w:rPr>
            </w:pPr>
            <w:r w:rsidRPr="00291BFA">
              <w:rPr>
                <w:sz w:val="28"/>
                <w:szCs w:val="28"/>
              </w:rPr>
              <w:t>718,14</w:t>
            </w:r>
          </w:p>
        </w:tc>
        <w:tc>
          <w:tcPr>
            <w:tcW w:w="1057" w:type="pct"/>
            <w:tcBorders>
              <w:top w:val="nil"/>
              <w:left w:val="nil"/>
              <w:bottom w:val="single" w:sz="4" w:space="0" w:color="auto"/>
              <w:right w:val="single" w:sz="4" w:space="0" w:color="auto"/>
            </w:tcBorders>
            <w:shd w:val="clear" w:color="auto" w:fill="auto"/>
            <w:noWrap/>
            <w:vAlign w:val="bottom"/>
            <w:hideMark/>
          </w:tcPr>
          <w:p w14:paraId="2260A287" w14:textId="4569944D" w:rsidR="009E3FDA" w:rsidRPr="00291BFA" w:rsidRDefault="009E3FDA" w:rsidP="009E3FDA">
            <w:pPr>
              <w:pStyle w:val="1fffb"/>
              <w:rPr>
                <w:sz w:val="28"/>
                <w:szCs w:val="28"/>
              </w:rPr>
            </w:pPr>
            <w:r w:rsidRPr="00291BFA">
              <w:rPr>
                <w:sz w:val="28"/>
                <w:szCs w:val="28"/>
              </w:rPr>
              <w:t>0,14</w:t>
            </w:r>
          </w:p>
        </w:tc>
      </w:tr>
    </w:tbl>
    <w:p w14:paraId="41E73353" w14:textId="77777777" w:rsidR="00AB5A7B" w:rsidRPr="00764918" w:rsidRDefault="00AB5A7B" w:rsidP="001E6222">
      <w:pPr>
        <w:numPr>
          <w:ilvl w:val="0"/>
          <w:numId w:val="96"/>
        </w:numPr>
        <w:spacing w:line="240" w:lineRule="auto"/>
        <w:ind w:left="0" w:firstLine="709"/>
        <w:rPr>
          <w:rFonts w:ascii="Times New Roman" w:eastAsia="Calibri" w:hAnsi="Times New Roman"/>
          <w:sz w:val="28"/>
          <w:szCs w:val="28"/>
          <w:lang w:val="ru-RU" w:bidi="ar-SA"/>
        </w:rPr>
      </w:pPr>
      <w:bookmarkStart w:id="402" w:name="_Toc9154939"/>
      <w:r w:rsidRPr="00764918">
        <w:rPr>
          <w:rFonts w:ascii="Times New Roman" w:eastAsia="Calibri" w:hAnsi="Times New Roman"/>
          <w:sz w:val="28"/>
          <w:szCs w:val="28"/>
          <w:lang w:val="ru-RU" w:bidi="ar-SA"/>
        </w:rPr>
        <w:t>Удельная материальная характеристика тепловых сетей, приведенная к расчетной тепловой нагрузке</w:t>
      </w:r>
      <w:bookmarkEnd w:id="402"/>
    </w:p>
    <w:p w14:paraId="5DA8CC1F" w14:textId="77777777" w:rsidR="00AB5A7B" w:rsidRPr="00764918" w:rsidRDefault="00AB5A7B" w:rsidP="005F22A1">
      <w:pPr>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Таблица 24 - Материальная характеристика тепловых сетей</w:t>
      </w:r>
    </w:p>
    <w:tbl>
      <w:tblPr>
        <w:tblW w:w="4917" w:type="pct"/>
        <w:tblInd w:w="108" w:type="dxa"/>
        <w:tblLook w:val="04A0" w:firstRow="1" w:lastRow="0" w:firstColumn="1" w:lastColumn="0" w:noHBand="0" w:noVBand="1"/>
      </w:tblPr>
      <w:tblGrid>
        <w:gridCol w:w="1320"/>
        <w:gridCol w:w="3859"/>
        <w:gridCol w:w="6183"/>
        <w:gridCol w:w="3179"/>
      </w:tblGrid>
      <w:tr w:rsidR="00AB5A7B" w:rsidRPr="00D00BBA" w14:paraId="34CCFB3C" w14:textId="77777777" w:rsidTr="00D93336">
        <w:trPr>
          <w:trHeight w:val="20"/>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B9A5A" w14:textId="5512B45B" w:rsidR="00AB5A7B" w:rsidRPr="00D93336" w:rsidRDefault="00AB5A7B" w:rsidP="00BF7B2B">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w:t>
            </w:r>
            <w:r w:rsidR="00EB0D46" w:rsidRPr="00D93336">
              <w:rPr>
                <w:rFonts w:ascii="Times New Roman" w:eastAsia="Calibri" w:hAnsi="Times New Roman"/>
                <w:sz w:val="28"/>
                <w:szCs w:val="28"/>
                <w:lang w:val="ru-RU" w:bidi="ar-SA"/>
              </w:rPr>
              <w:t xml:space="preserve"> </w:t>
            </w:r>
            <w:r w:rsidRPr="00D93336">
              <w:rPr>
                <w:rFonts w:ascii="Times New Roman" w:eastAsia="Calibri" w:hAnsi="Times New Roman"/>
                <w:sz w:val="28"/>
                <w:szCs w:val="28"/>
                <w:lang w:val="ru-RU" w:bidi="ar-SA"/>
              </w:rPr>
              <w:t>пп</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14:paraId="654D4769" w14:textId="77777777" w:rsidR="00AB5A7B" w:rsidRPr="00D93336" w:rsidRDefault="00AB5A7B" w:rsidP="00BF7B2B">
            <w:pPr>
              <w:spacing w:line="240" w:lineRule="auto"/>
              <w:ind w:firstLine="0"/>
              <w:jc w:val="center"/>
              <w:rPr>
                <w:rFonts w:ascii="Times New Roman" w:eastAsia="Calibri" w:hAnsi="Times New Roman"/>
                <w:bCs/>
                <w:sz w:val="28"/>
                <w:szCs w:val="28"/>
                <w:lang w:val="ru-RU" w:bidi="ar-SA"/>
              </w:rPr>
            </w:pPr>
            <w:r w:rsidRPr="00D93336">
              <w:rPr>
                <w:rFonts w:ascii="Times New Roman" w:eastAsia="Calibri" w:hAnsi="Times New Roman"/>
                <w:bCs/>
                <w:sz w:val="28"/>
                <w:szCs w:val="28"/>
                <w:lang w:val="ru-RU" w:bidi="ar-SA"/>
              </w:rPr>
              <w:t>Наружный диаметр трубопровода, Dн, мм</w:t>
            </w:r>
          </w:p>
        </w:tc>
        <w:tc>
          <w:tcPr>
            <w:tcW w:w="2126" w:type="pct"/>
            <w:tcBorders>
              <w:top w:val="single" w:sz="4" w:space="0" w:color="auto"/>
              <w:left w:val="nil"/>
              <w:bottom w:val="single" w:sz="4" w:space="0" w:color="auto"/>
              <w:right w:val="single" w:sz="4" w:space="0" w:color="auto"/>
            </w:tcBorders>
            <w:shd w:val="clear" w:color="auto" w:fill="auto"/>
            <w:vAlign w:val="center"/>
            <w:hideMark/>
          </w:tcPr>
          <w:p w14:paraId="60B96361" w14:textId="77777777" w:rsidR="00AB5A7B" w:rsidRPr="00D93336" w:rsidRDefault="00AB5A7B" w:rsidP="00BF7B2B">
            <w:pPr>
              <w:spacing w:line="240" w:lineRule="auto"/>
              <w:ind w:firstLine="0"/>
              <w:jc w:val="center"/>
              <w:rPr>
                <w:rFonts w:ascii="Times New Roman" w:eastAsia="Calibri" w:hAnsi="Times New Roman"/>
                <w:bCs/>
                <w:sz w:val="28"/>
                <w:szCs w:val="28"/>
                <w:lang w:val="ru-RU" w:bidi="ar-SA"/>
              </w:rPr>
            </w:pPr>
            <w:r w:rsidRPr="00D93336">
              <w:rPr>
                <w:rFonts w:ascii="Times New Roman" w:eastAsia="Calibri" w:hAnsi="Times New Roman"/>
                <w:bCs/>
                <w:sz w:val="28"/>
                <w:szCs w:val="28"/>
                <w:lang w:val="ru-RU" w:bidi="ar-SA"/>
              </w:rPr>
              <w:t>Общая протяженность трубопроводов участка сети (в двухтрубном исчислении), L, м</w:t>
            </w:r>
          </w:p>
        </w:tc>
        <w:tc>
          <w:tcPr>
            <w:tcW w:w="1093" w:type="pct"/>
            <w:tcBorders>
              <w:top w:val="single" w:sz="4" w:space="0" w:color="auto"/>
              <w:left w:val="nil"/>
              <w:bottom w:val="single" w:sz="4" w:space="0" w:color="auto"/>
              <w:right w:val="single" w:sz="4" w:space="0" w:color="auto"/>
            </w:tcBorders>
            <w:shd w:val="clear" w:color="auto" w:fill="auto"/>
            <w:vAlign w:val="center"/>
            <w:hideMark/>
          </w:tcPr>
          <w:p w14:paraId="43267115" w14:textId="77777777" w:rsidR="00AB5A7B" w:rsidRPr="00D93336" w:rsidRDefault="00AB5A7B" w:rsidP="00BF7B2B">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Материальная характеристика тепловой сети, м</w:t>
            </w:r>
            <w:r w:rsidRPr="00D93336">
              <w:rPr>
                <w:rFonts w:ascii="Times New Roman" w:eastAsia="Calibri" w:hAnsi="Times New Roman"/>
                <w:sz w:val="28"/>
                <w:szCs w:val="28"/>
                <w:vertAlign w:val="superscript"/>
                <w:lang w:val="ru-RU" w:bidi="ar-SA"/>
              </w:rPr>
              <w:t>2</w:t>
            </w:r>
          </w:p>
        </w:tc>
      </w:tr>
      <w:tr w:rsidR="00AB5A7B" w:rsidRPr="00D93336" w14:paraId="3A08839F" w14:textId="77777777" w:rsidTr="00D93336">
        <w:trPr>
          <w:trHeight w:val="20"/>
        </w:trPr>
        <w:tc>
          <w:tcPr>
            <w:tcW w:w="454" w:type="pct"/>
            <w:tcBorders>
              <w:top w:val="nil"/>
              <w:left w:val="single" w:sz="4" w:space="0" w:color="auto"/>
              <w:bottom w:val="single" w:sz="4" w:space="0" w:color="auto"/>
              <w:right w:val="single" w:sz="4" w:space="0" w:color="auto"/>
            </w:tcBorders>
            <w:shd w:val="clear" w:color="auto" w:fill="auto"/>
            <w:noWrap/>
            <w:vAlign w:val="bottom"/>
            <w:hideMark/>
          </w:tcPr>
          <w:p w14:paraId="36CF0703" w14:textId="77777777" w:rsidR="00AB5A7B" w:rsidRPr="00D93336" w:rsidRDefault="00AB5A7B" w:rsidP="00650895">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w:t>
            </w:r>
          </w:p>
        </w:tc>
        <w:tc>
          <w:tcPr>
            <w:tcW w:w="1327" w:type="pct"/>
            <w:tcBorders>
              <w:top w:val="nil"/>
              <w:left w:val="nil"/>
              <w:bottom w:val="single" w:sz="4" w:space="0" w:color="auto"/>
              <w:right w:val="single" w:sz="4" w:space="0" w:color="auto"/>
            </w:tcBorders>
            <w:shd w:val="clear" w:color="auto" w:fill="auto"/>
            <w:vAlign w:val="center"/>
            <w:hideMark/>
          </w:tcPr>
          <w:p w14:paraId="3F4CCC3E" w14:textId="77777777" w:rsidR="00AB5A7B" w:rsidRPr="00D93336" w:rsidRDefault="00AB5A7B" w:rsidP="00650895">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50</w:t>
            </w:r>
          </w:p>
        </w:tc>
        <w:tc>
          <w:tcPr>
            <w:tcW w:w="2126" w:type="pct"/>
            <w:tcBorders>
              <w:top w:val="nil"/>
              <w:left w:val="nil"/>
              <w:bottom w:val="single" w:sz="4" w:space="0" w:color="auto"/>
              <w:right w:val="single" w:sz="4" w:space="0" w:color="auto"/>
            </w:tcBorders>
            <w:shd w:val="clear" w:color="auto" w:fill="auto"/>
            <w:noWrap/>
            <w:vAlign w:val="center"/>
            <w:hideMark/>
          </w:tcPr>
          <w:p w14:paraId="00442B50" w14:textId="77777777" w:rsidR="00AB5A7B" w:rsidRPr="00D93336" w:rsidRDefault="00AB5A7B" w:rsidP="00650895">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206</w:t>
            </w:r>
          </w:p>
        </w:tc>
        <w:tc>
          <w:tcPr>
            <w:tcW w:w="1093" w:type="pct"/>
            <w:tcBorders>
              <w:top w:val="nil"/>
              <w:left w:val="nil"/>
              <w:bottom w:val="single" w:sz="4" w:space="0" w:color="auto"/>
              <w:right w:val="single" w:sz="4" w:space="0" w:color="auto"/>
            </w:tcBorders>
            <w:shd w:val="clear" w:color="auto" w:fill="auto"/>
            <w:noWrap/>
            <w:vAlign w:val="bottom"/>
            <w:hideMark/>
          </w:tcPr>
          <w:p w14:paraId="523E45CC" w14:textId="77777777" w:rsidR="00AB5A7B" w:rsidRPr="00D93336" w:rsidRDefault="00AB5A7B" w:rsidP="00650895">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10,3</w:t>
            </w:r>
          </w:p>
        </w:tc>
      </w:tr>
      <w:tr w:rsidR="00AB5A7B" w:rsidRPr="00D93336" w14:paraId="73E29324" w14:textId="77777777" w:rsidTr="00D93336">
        <w:trPr>
          <w:trHeight w:val="20"/>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E2AD3"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2</w:t>
            </w:r>
          </w:p>
        </w:tc>
        <w:tc>
          <w:tcPr>
            <w:tcW w:w="1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DC61A" w14:textId="284C57DD" w:rsidR="00D93336"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63</w:t>
            </w:r>
          </w:p>
        </w:tc>
        <w:tc>
          <w:tcPr>
            <w:tcW w:w="21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5D18C"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472</w:t>
            </w:r>
          </w:p>
        </w:tc>
        <w:tc>
          <w:tcPr>
            <w:tcW w:w="10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4DCAD"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29,736</w:t>
            </w:r>
          </w:p>
        </w:tc>
      </w:tr>
      <w:tr w:rsidR="00AB5A7B" w:rsidRPr="00D93336" w14:paraId="3834EA89" w14:textId="77777777" w:rsidTr="00D93336">
        <w:trPr>
          <w:trHeight w:val="20"/>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3B20E"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lastRenderedPageBreak/>
              <w:t>3</w:t>
            </w:r>
          </w:p>
        </w:tc>
        <w:tc>
          <w:tcPr>
            <w:tcW w:w="1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42A52B" w14:textId="19C7E9B8" w:rsidR="00D93336"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100</w:t>
            </w:r>
          </w:p>
        </w:tc>
        <w:tc>
          <w:tcPr>
            <w:tcW w:w="21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7338B"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174</w:t>
            </w:r>
          </w:p>
        </w:tc>
        <w:tc>
          <w:tcPr>
            <w:tcW w:w="10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13BEE"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17,4</w:t>
            </w:r>
          </w:p>
        </w:tc>
      </w:tr>
      <w:tr w:rsidR="00AB5A7B" w:rsidRPr="00D93336" w14:paraId="1DA72B63" w14:textId="77777777" w:rsidTr="00D93336">
        <w:trPr>
          <w:trHeight w:val="20"/>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651C6"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4</w:t>
            </w:r>
          </w:p>
        </w:tc>
        <w:tc>
          <w:tcPr>
            <w:tcW w:w="1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4C0820" w14:textId="3F62A677" w:rsidR="00D93336"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159</w:t>
            </w:r>
          </w:p>
        </w:tc>
        <w:tc>
          <w:tcPr>
            <w:tcW w:w="21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07C61"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329</w:t>
            </w:r>
          </w:p>
        </w:tc>
        <w:tc>
          <w:tcPr>
            <w:tcW w:w="10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07D64"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52,311</w:t>
            </w:r>
          </w:p>
        </w:tc>
      </w:tr>
      <w:tr w:rsidR="00AB5A7B" w:rsidRPr="00D93336" w14:paraId="545A0483" w14:textId="77777777" w:rsidTr="00D93336">
        <w:trPr>
          <w:trHeight w:val="20"/>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84870"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5</w:t>
            </w:r>
          </w:p>
        </w:tc>
        <w:tc>
          <w:tcPr>
            <w:tcW w:w="1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3FB180" w14:textId="20815698" w:rsidR="00D93336"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219</w:t>
            </w:r>
          </w:p>
        </w:tc>
        <w:tc>
          <w:tcPr>
            <w:tcW w:w="21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959E9"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100</w:t>
            </w:r>
          </w:p>
        </w:tc>
        <w:tc>
          <w:tcPr>
            <w:tcW w:w="10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B1463"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21,9</w:t>
            </w:r>
          </w:p>
        </w:tc>
      </w:tr>
      <w:tr w:rsidR="00AB5A7B" w:rsidRPr="00D93336" w14:paraId="18C91ABA" w14:textId="77777777" w:rsidTr="00D93336">
        <w:trPr>
          <w:trHeight w:val="20"/>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BFAAC"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6</w:t>
            </w:r>
          </w:p>
        </w:tc>
        <w:tc>
          <w:tcPr>
            <w:tcW w:w="1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7C4D3B" w14:textId="31CE2AE4" w:rsidR="00D93336"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320</w:t>
            </w:r>
          </w:p>
        </w:tc>
        <w:tc>
          <w:tcPr>
            <w:tcW w:w="21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BCBD7"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132</w:t>
            </w:r>
          </w:p>
        </w:tc>
        <w:tc>
          <w:tcPr>
            <w:tcW w:w="10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B7D73E"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42,24</w:t>
            </w:r>
          </w:p>
        </w:tc>
      </w:tr>
      <w:tr w:rsidR="00AB5A7B" w:rsidRPr="00D93336" w14:paraId="7D141CD9" w14:textId="77777777" w:rsidTr="00D93336">
        <w:trPr>
          <w:trHeight w:val="20"/>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303B2"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7</w:t>
            </w:r>
          </w:p>
        </w:tc>
        <w:tc>
          <w:tcPr>
            <w:tcW w:w="1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1B15C" w14:textId="69048301" w:rsidR="00D93336"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50</w:t>
            </w:r>
          </w:p>
        </w:tc>
        <w:tc>
          <w:tcPr>
            <w:tcW w:w="21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DED43"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30</w:t>
            </w:r>
          </w:p>
        </w:tc>
        <w:tc>
          <w:tcPr>
            <w:tcW w:w="10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4112E"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1,5</w:t>
            </w:r>
          </w:p>
        </w:tc>
      </w:tr>
      <w:tr w:rsidR="00AB5A7B" w:rsidRPr="00D93336" w14:paraId="5163B28D" w14:textId="77777777" w:rsidTr="00D93336">
        <w:trPr>
          <w:trHeight w:val="20"/>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3BCE0"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8</w:t>
            </w:r>
          </w:p>
        </w:tc>
        <w:tc>
          <w:tcPr>
            <w:tcW w:w="13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91A396" w14:textId="705E7BD7" w:rsidR="00D93336"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63</w:t>
            </w:r>
          </w:p>
        </w:tc>
        <w:tc>
          <w:tcPr>
            <w:tcW w:w="21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D6C8A"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116</w:t>
            </w:r>
          </w:p>
        </w:tc>
        <w:tc>
          <w:tcPr>
            <w:tcW w:w="10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9A2B5"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7,308</w:t>
            </w:r>
          </w:p>
        </w:tc>
      </w:tr>
      <w:tr w:rsidR="00AB5A7B" w:rsidRPr="00D93336" w14:paraId="72688239" w14:textId="77777777" w:rsidTr="00D93336">
        <w:trPr>
          <w:trHeight w:val="20"/>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5A46C"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9</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14:paraId="5141B99F" w14:textId="2974755E" w:rsidR="00D93336"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100</w:t>
            </w:r>
          </w:p>
        </w:tc>
        <w:tc>
          <w:tcPr>
            <w:tcW w:w="2126" w:type="pct"/>
            <w:tcBorders>
              <w:top w:val="single" w:sz="4" w:space="0" w:color="auto"/>
              <w:left w:val="nil"/>
              <w:bottom w:val="single" w:sz="4" w:space="0" w:color="auto"/>
              <w:right w:val="single" w:sz="4" w:space="0" w:color="auto"/>
            </w:tcBorders>
            <w:shd w:val="clear" w:color="auto" w:fill="auto"/>
            <w:noWrap/>
            <w:vAlign w:val="center"/>
            <w:hideMark/>
          </w:tcPr>
          <w:p w14:paraId="617AE24D"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28</w:t>
            </w:r>
          </w:p>
        </w:tc>
        <w:tc>
          <w:tcPr>
            <w:tcW w:w="1093" w:type="pct"/>
            <w:tcBorders>
              <w:top w:val="single" w:sz="4" w:space="0" w:color="auto"/>
              <w:left w:val="nil"/>
              <w:bottom w:val="single" w:sz="4" w:space="0" w:color="auto"/>
              <w:right w:val="single" w:sz="4" w:space="0" w:color="auto"/>
            </w:tcBorders>
            <w:shd w:val="clear" w:color="auto" w:fill="auto"/>
            <w:noWrap/>
            <w:vAlign w:val="center"/>
            <w:hideMark/>
          </w:tcPr>
          <w:p w14:paraId="42488022"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2,8</w:t>
            </w:r>
          </w:p>
        </w:tc>
      </w:tr>
      <w:tr w:rsidR="00AB5A7B" w:rsidRPr="00D93336" w14:paraId="0FB39659" w14:textId="77777777" w:rsidTr="00D93336">
        <w:trPr>
          <w:trHeight w:val="20"/>
        </w:trPr>
        <w:tc>
          <w:tcPr>
            <w:tcW w:w="454" w:type="pct"/>
            <w:tcBorders>
              <w:top w:val="nil"/>
              <w:left w:val="single" w:sz="4" w:space="0" w:color="auto"/>
              <w:bottom w:val="single" w:sz="4" w:space="0" w:color="auto"/>
              <w:right w:val="single" w:sz="4" w:space="0" w:color="auto"/>
            </w:tcBorders>
            <w:shd w:val="clear" w:color="auto" w:fill="auto"/>
            <w:noWrap/>
            <w:vAlign w:val="center"/>
            <w:hideMark/>
          </w:tcPr>
          <w:p w14:paraId="2E58B7CC"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10</w:t>
            </w:r>
          </w:p>
        </w:tc>
        <w:tc>
          <w:tcPr>
            <w:tcW w:w="1327" w:type="pct"/>
            <w:tcBorders>
              <w:top w:val="nil"/>
              <w:left w:val="nil"/>
              <w:bottom w:val="single" w:sz="4" w:space="0" w:color="auto"/>
              <w:right w:val="single" w:sz="4" w:space="0" w:color="auto"/>
            </w:tcBorders>
            <w:shd w:val="clear" w:color="auto" w:fill="auto"/>
            <w:vAlign w:val="center"/>
            <w:hideMark/>
          </w:tcPr>
          <w:p w14:paraId="1C8FE6F3" w14:textId="76117874" w:rsidR="00D93336"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159</w:t>
            </w:r>
          </w:p>
        </w:tc>
        <w:tc>
          <w:tcPr>
            <w:tcW w:w="2126" w:type="pct"/>
            <w:tcBorders>
              <w:top w:val="nil"/>
              <w:left w:val="nil"/>
              <w:bottom w:val="single" w:sz="4" w:space="0" w:color="auto"/>
              <w:right w:val="single" w:sz="4" w:space="0" w:color="auto"/>
            </w:tcBorders>
            <w:shd w:val="clear" w:color="auto" w:fill="auto"/>
            <w:noWrap/>
            <w:vAlign w:val="center"/>
            <w:hideMark/>
          </w:tcPr>
          <w:p w14:paraId="579BC9F3"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786</w:t>
            </w:r>
          </w:p>
        </w:tc>
        <w:tc>
          <w:tcPr>
            <w:tcW w:w="1093" w:type="pct"/>
            <w:tcBorders>
              <w:top w:val="nil"/>
              <w:left w:val="nil"/>
              <w:bottom w:val="single" w:sz="4" w:space="0" w:color="auto"/>
              <w:right w:val="single" w:sz="4" w:space="0" w:color="auto"/>
            </w:tcBorders>
            <w:shd w:val="clear" w:color="auto" w:fill="auto"/>
            <w:noWrap/>
            <w:vAlign w:val="center"/>
            <w:hideMark/>
          </w:tcPr>
          <w:p w14:paraId="0E9F48AC"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124,974</w:t>
            </w:r>
          </w:p>
        </w:tc>
      </w:tr>
      <w:tr w:rsidR="00AB5A7B" w:rsidRPr="00D93336" w14:paraId="636FDF08" w14:textId="77777777" w:rsidTr="00D93336">
        <w:trPr>
          <w:trHeight w:val="20"/>
        </w:trPr>
        <w:tc>
          <w:tcPr>
            <w:tcW w:w="454" w:type="pct"/>
            <w:tcBorders>
              <w:top w:val="nil"/>
              <w:left w:val="single" w:sz="4" w:space="0" w:color="auto"/>
              <w:bottom w:val="single" w:sz="4" w:space="0" w:color="auto"/>
              <w:right w:val="single" w:sz="4" w:space="0" w:color="auto"/>
            </w:tcBorders>
            <w:shd w:val="clear" w:color="auto" w:fill="auto"/>
            <w:noWrap/>
            <w:vAlign w:val="center"/>
            <w:hideMark/>
          </w:tcPr>
          <w:p w14:paraId="779BA015"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11</w:t>
            </w:r>
          </w:p>
        </w:tc>
        <w:tc>
          <w:tcPr>
            <w:tcW w:w="1327" w:type="pct"/>
            <w:tcBorders>
              <w:top w:val="nil"/>
              <w:left w:val="nil"/>
              <w:bottom w:val="single" w:sz="4" w:space="0" w:color="auto"/>
              <w:right w:val="single" w:sz="4" w:space="0" w:color="auto"/>
            </w:tcBorders>
            <w:shd w:val="clear" w:color="auto" w:fill="auto"/>
            <w:vAlign w:val="center"/>
            <w:hideMark/>
          </w:tcPr>
          <w:p w14:paraId="285937F9" w14:textId="6A556501" w:rsidR="00D93336"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219</w:t>
            </w:r>
          </w:p>
        </w:tc>
        <w:tc>
          <w:tcPr>
            <w:tcW w:w="2126" w:type="pct"/>
            <w:tcBorders>
              <w:top w:val="nil"/>
              <w:left w:val="nil"/>
              <w:bottom w:val="single" w:sz="4" w:space="0" w:color="auto"/>
              <w:right w:val="single" w:sz="4" w:space="0" w:color="auto"/>
            </w:tcBorders>
            <w:shd w:val="clear" w:color="auto" w:fill="auto"/>
            <w:noWrap/>
            <w:vAlign w:val="center"/>
            <w:hideMark/>
          </w:tcPr>
          <w:p w14:paraId="01C50621"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353</w:t>
            </w:r>
          </w:p>
        </w:tc>
        <w:tc>
          <w:tcPr>
            <w:tcW w:w="1093" w:type="pct"/>
            <w:tcBorders>
              <w:top w:val="nil"/>
              <w:left w:val="nil"/>
              <w:bottom w:val="single" w:sz="4" w:space="0" w:color="auto"/>
              <w:right w:val="single" w:sz="4" w:space="0" w:color="auto"/>
            </w:tcBorders>
            <w:shd w:val="clear" w:color="auto" w:fill="auto"/>
            <w:noWrap/>
            <w:vAlign w:val="center"/>
            <w:hideMark/>
          </w:tcPr>
          <w:p w14:paraId="7E88DC14"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77,307</w:t>
            </w:r>
          </w:p>
        </w:tc>
      </w:tr>
      <w:tr w:rsidR="00AB5A7B" w:rsidRPr="00D93336" w14:paraId="2107F6EA" w14:textId="77777777" w:rsidTr="00D93336">
        <w:trPr>
          <w:trHeight w:val="20"/>
        </w:trPr>
        <w:tc>
          <w:tcPr>
            <w:tcW w:w="454" w:type="pct"/>
            <w:tcBorders>
              <w:top w:val="nil"/>
              <w:left w:val="single" w:sz="4" w:space="0" w:color="auto"/>
              <w:bottom w:val="single" w:sz="4" w:space="0" w:color="auto"/>
              <w:right w:val="single" w:sz="4" w:space="0" w:color="auto"/>
            </w:tcBorders>
            <w:shd w:val="clear" w:color="auto" w:fill="auto"/>
            <w:noWrap/>
            <w:vAlign w:val="center"/>
            <w:hideMark/>
          </w:tcPr>
          <w:p w14:paraId="55CC18BC"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12</w:t>
            </w:r>
          </w:p>
        </w:tc>
        <w:tc>
          <w:tcPr>
            <w:tcW w:w="1327" w:type="pct"/>
            <w:tcBorders>
              <w:top w:val="nil"/>
              <w:left w:val="nil"/>
              <w:bottom w:val="single" w:sz="4" w:space="0" w:color="auto"/>
              <w:right w:val="single" w:sz="4" w:space="0" w:color="auto"/>
            </w:tcBorders>
            <w:shd w:val="clear" w:color="auto" w:fill="auto"/>
            <w:vAlign w:val="center"/>
            <w:hideMark/>
          </w:tcPr>
          <w:p w14:paraId="11DDD48B" w14:textId="2CF9CBFD" w:rsidR="00D93336"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320</w:t>
            </w:r>
          </w:p>
        </w:tc>
        <w:tc>
          <w:tcPr>
            <w:tcW w:w="2126" w:type="pct"/>
            <w:tcBorders>
              <w:top w:val="nil"/>
              <w:left w:val="nil"/>
              <w:bottom w:val="single" w:sz="4" w:space="0" w:color="auto"/>
              <w:right w:val="single" w:sz="4" w:space="0" w:color="auto"/>
            </w:tcBorders>
            <w:shd w:val="clear" w:color="auto" w:fill="auto"/>
            <w:noWrap/>
            <w:vAlign w:val="center"/>
            <w:hideMark/>
          </w:tcPr>
          <w:p w14:paraId="062F8FB9"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202</w:t>
            </w:r>
          </w:p>
        </w:tc>
        <w:tc>
          <w:tcPr>
            <w:tcW w:w="1093" w:type="pct"/>
            <w:tcBorders>
              <w:top w:val="nil"/>
              <w:left w:val="nil"/>
              <w:bottom w:val="single" w:sz="4" w:space="0" w:color="auto"/>
              <w:right w:val="single" w:sz="4" w:space="0" w:color="auto"/>
            </w:tcBorders>
            <w:shd w:val="clear" w:color="auto" w:fill="auto"/>
            <w:noWrap/>
            <w:vAlign w:val="center"/>
            <w:hideMark/>
          </w:tcPr>
          <w:p w14:paraId="69A95AA9"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64,64</w:t>
            </w:r>
          </w:p>
        </w:tc>
      </w:tr>
      <w:tr w:rsidR="00AB5A7B" w:rsidRPr="00D93336" w14:paraId="0E9845FE" w14:textId="77777777" w:rsidTr="00D93336">
        <w:trPr>
          <w:trHeight w:val="20"/>
        </w:trPr>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8299A" w14:textId="66FA1930" w:rsidR="00AB5A7B" w:rsidRPr="00D93336" w:rsidRDefault="00AB5A7B" w:rsidP="00D93336">
            <w:pPr>
              <w:spacing w:line="240" w:lineRule="auto"/>
              <w:ind w:firstLine="0"/>
              <w:jc w:val="center"/>
              <w:rPr>
                <w:rFonts w:ascii="Times New Roman" w:eastAsia="Calibri" w:hAnsi="Times New Roman"/>
                <w:sz w:val="28"/>
                <w:szCs w:val="28"/>
                <w:lang w:val="ru-RU" w:bidi="ar-SA"/>
              </w:rPr>
            </w:pPr>
          </w:p>
        </w:tc>
        <w:tc>
          <w:tcPr>
            <w:tcW w:w="1327" w:type="pct"/>
            <w:tcBorders>
              <w:top w:val="single" w:sz="4" w:space="0" w:color="auto"/>
              <w:left w:val="nil"/>
              <w:bottom w:val="single" w:sz="4" w:space="0" w:color="auto"/>
              <w:right w:val="single" w:sz="4" w:space="0" w:color="auto"/>
            </w:tcBorders>
            <w:shd w:val="clear" w:color="auto" w:fill="auto"/>
            <w:noWrap/>
            <w:vAlign w:val="center"/>
            <w:hideMark/>
          </w:tcPr>
          <w:p w14:paraId="6D80D46E" w14:textId="45FBA0D2" w:rsidR="00D93336" w:rsidRPr="00D93336" w:rsidRDefault="00AB5A7B" w:rsidP="00D93336">
            <w:pPr>
              <w:spacing w:line="240" w:lineRule="auto"/>
              <w:ind w:firstLine="0"/>
              <w:jc w:val="left"/>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Итого</w:t>
            </w:r>
          </w:p>
        </w:tc>
        <w:tc>
          <w:tcPr>
            <w:tcW w:w="2126" w:type="pct"/>
            <w:tcBorders>
              <w:top w:val="single" w:sz="4" w:space="0" w:color="auto"/>
              <w:left w:val="nil"/>
              <w:bottom w:val="single" w:sz="4" w:space="0" w:color="auto"/>
              <w:right w:val="single" w:sz="4" w:space="0" w:color="auto"/>
            </w:tcBorders>
            <w:shd w:val="clear" w:color="auto" w:fill="auto"/>
            <w:noWrap/>
            <w:vAlign w:val="center"/>
            <w:hideMark/>
          </w:tcPr>
          <w:p w14:paraId="026277DA" w14:textId="77777777" w:rsidR="00AB5A7B" w:rsidRPr="00D93336" w:rsidRDefault="00AB5A7B"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2928</w:t>
            </w:r>
          </w:p>
        </w:tc>
        <w:tc>
          <w:tcPr>
            <w:tcW w:w="1093" w:type="pct"/>
            <w:tcBorders>
              <w:top w:val="single" w:sz="4" w:space="0" w:color="auto"/>
              <w:left w:val="nil"/>
              <w:bottom w:val="single" w:sz="4" w:space="0" w:color="auto"/>
              <w:right w:val="single" w:sz="4" w:space="0" w:color="auto"/>
            </w:tcBorders>
            <w:shd w:val="clear" w:color="auto" w:fill="auto"/>
            <w:noWrap/>
            <w:vAlign w:val="center"/>
            <w:hideMark/>
          </w:tcPr>
          <w:p w14:paraId="169C8B4A" w14:textId="77777777" w:rsidR="00AB5A7B" w:rsidRPr="00D93336" w:rsidRDefault="00403E37" w:rsidP="00D93336">
            <w:pPr>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907,184</w:t>
            </w:r>
          </w:p>
        </w:tc>
      </w:tr>
    </w:tbl>
    <w:p w14:paraId="309BDC0A" w14:textId="77777777" w:rsidR="00291BFA" w:rsidRDefault="00291BFA" w:rsidP="001E6222">
      <w:pPr>
        <w:numPr>
          <w:ilvl w:val="0"/>
          <w:numId w:val="96"/>
        </w:numPr>
        <w:spacing w:line="240" w:lineRule="auto"/>
        <w:ind w:left="0" w:firstLine="709"/>
        <w:rPr>
          <w:rFonts w:ascii="Times New Roman" w:eastAsia="Calibri" w:hAnsi="Times New Roman"/>
          <w:sz w:val="28"/>
          <w:szCs w:val="28"/>
          <w:lang w:val="ru-RU" w:bidi="ar-SA"/>
        </w:rPr>
        <w:sectPr w:rsidR="00291BFA" w:rsidSect="00B42B32">
          <w:pgSz w:w="16838" w:h="11906" w:orient="landscape"/>
          <w:pgMar w:top="1418" w:right="1134" w:bottom="851" w:left="1134" w:header="680" w:footer="1055" w:gutter="0"/>
          <w:cols w:space="708"/>
          <w:docGrid w:linePitch="360"/>
        </w:sectPr>
      </w:pPr>
      <w:bookmarkStart w:id="403" w:name="_Toc9154940"/>
    </w:p>
    <w:p w14:paraId="6244ED53" w14:textId="4278D54E" w:rsidR="00AB5A7B" w:rsidRPr="00764918" w:rsidRDefault="00650895" w:rsidP="00D93336">
      <w:pPr>
        <w:widowControl w:val="0"/>
        <w:numPr>
          <w:ilvl w:val="0"/>
          <w:numId w:val="96"/>
        </w:numPr>
        <w:suppressAutoHyphens/>
        <w:spacing w:line="240" w:lineRule="auto"/>
        <w:ind w:left="0"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 xml:space="preserve"> </w:t>
      </w:r>
      <w:r w:rsidR="00AB5A7B" w:rsidRPr="00764918">
        <w:rPr>
          <w:rFonts w:ascii="Times New Roman" w:eastAsia="Calibri" w:hAnsi="Times New Roman"/>
          <w:sz w:val="28"/>
          <w:szCs w:val="28"/>
          <w:lang w:val="ru-RU" w:bidi="ar-SA"/>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403"/>
    </w:p>
    <w:p w14:paraId="09516DB6" w14:textId="77777777" w:rsidR="00AB5A7B" w:rsidRPr="00764918" w:rsidRDefault="00AB5A7B" w:rsidP="00D93336">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На территории МО «Мирненское сельское поселение» отсутствуют источники комбинированной выработки тепловой и электрической энергии.</w:t>
      </w:r>
    </w:p>
    <w:p w14:paraId="2B1A6AF8" w14:textId="1F060723" w:rsidR="00AB5A7B" w:rsidRPr="00764918" w:rsidRDefault="00650895" w:rsidP="00D93336">
      <w:pPr>
        <w:widowControl w:val="0"/>
        <w:numPr>
          <w:ilvl w:val="0"/>
          <w:numId w:val="96"/>
        </w:numPr>
        <w:suppressAutoHyphens/>
        <w:spacing w:line="240" w:lineRule="auto"/>
        <w:ind w:left="0" w:firstLine="709"/>
        <w:rPr>
          <w:rFonts w:ascii="Times New Roman" w:eastAsia="Calibri" w:hAnsi="Times New Roman"/>
          <w:sz w:val="28"/>
          <w:szCs w:val="28"/>
          <w:lang w:val="ru-RU" w:bidi="ar-SA"/>
        </w:rPr>
      </w:pPr>
      <w:bookmarkStart w:id="404" w:name="_Toc9154941"/>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Удельный расход условного топлива на отпуск электрической энергии</w:t>
      </w:r>
      <w:bookmarkEnd w:id="404"/>
    </w:p>
    <w:p w14:paraId="2F8663FE" w14:textId="77777777" w:rsidR="00AB5A7B" w:rsidRPr="00764918" w:rsidRDefault="00AB5A7B" w:rsidP="00D93336">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На территории МО «Мирненское сельское поселение» отсутствуют источники комбинированной выработки тепловой и электрической энергии.</w:t>
      </w:r>
    </w:p>
    <w:p w14:paraId="6D0CC80E" w14:textId="5F2C32D6" w:rsidR="00AB5A7B" w:rsidRPr="00764918" w:rsidRDefault="00650895" w:rsidP="00D93336">
      <w:pPr>
        <w:widowControl w:val="0"/>
        <w:numPr>
          <w:ilvl w:val="0"/>
          <w:numId w:val="96"/>
        </w:numPr>
        <w:suppressAutoHyphens/>
        <w:spacing w:line="240" w:lineRule="auto"/>
        <w:ind w:left="0" w:firstLine="709"/>
        <w:rPr>
          <w:rFonts w:ascii="Times New Roman" w:eastAsia="Calibri" w:hAnsi="Times New Roman"/>
          <w:sz w:val="28"/>
          <w:szCs w:val="28"/>
          <w:lang w:val="ru-RU" w:bidi="ar-SA"/>
        </w:rPr>
      </w:pPr>
      <w:bookmarkStart w:id="405" w:name="_Toc9154942"/>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405"/>
    </w:p>
    <w:p w14:paraId="1E63A56B" w14:textId="77777777" w:rsidR="00AB5A7B" w:rsidRPr="00764918" w:rsidRDefault="00AB5A7B" w:rsidP="00D93336">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На территории МО «Мирненское сельское поселение» отсутствуют источники комбинированной выработки тепловой и электрической энергии.</w:t>
      </w:r>
    </w:p>
    <w:p w14:paraId="41C1F285" w14:textId="653B44DA" w:rsidR="00AB5A7B" w:rsidRPr="00764918" w:rsidRDefault="00650895" w:rsidP="00D93336">
      <w:pPr>
        <w:widowControl w:val="0"/>
        <w:numPr>
          <w:ilvl w:val="0"/>
          <w:numId w:val="96"/>
        </w:numPr>
        <w:suppressAutoHyphens/>
        <w:spacing w:line="240" w:lineRule="auto"/>
        <w:ind w:left="0" w:firstLine="709"/>
        <w:rPr>
          <w:rFonts w:ascii="Times New Roman" w:eastAsia="Calibri" w:hAnsi="Times New Roman"/>
          <w:sz w:val="28"/>
          <w:szCs w:val="28"/>
          <w:lang w:val="ru-RU" w:bidi="ar-SA"/>
        </w:rPr>
      </w:pPr>
      <w:bookmarkStart w:id="406" w:name="_Toc9154943"/>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Доля отпуска тепловой энергии, осуществляемого потребителям по приборам учета, в общем объеме отпущенной тепловой энергии</w:t>
      </w:r>
      <w:bookmarkEnd w:id="406"/>
    </w:p>
    <w:p w14:paraId="4881B0A8" w14:textId="77777777" w:rsidR="00AB5A7B" w:rsidRPr="00764918" w:rsidRDefault="00AB5A7B" w:rsidP="00D93336">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В п. Мирный приборами учета оборудованы: </w:t>
      </w:r>
    </w:p>
    <w:p w14:paraId="3262FCCA" w14:textId="77777777" w:rsidR="00AB5A7B" w:rsidRPr="00764918" w:rsidRDefault="00AB5A7B" w:rsidP="00D93336">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МОУ «Мирненская СОШ»</w:t>
      </w:r>
    </w:p>
    <w:p w14:paraId="1A88B078" w14:textId="77777777" w:rsidR="00AB5A7B" w:rsidRPr="00764918" w:rsidRDefault="00AB5A7B" w:rsidP="00D93336">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МДОУ «Детский сад 12»</w:t>
      </w:r>
    </w:p>
    <w:p w14:paraId="08E6B254" w14:textId="77777777" w:rsidR="00AB5A7B" w:rsidRPr="00764918" w:rsidRDefault="00AB5A7B" w:rsidP="00D93336">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ИП «Тистова»</w:t>
      </w:r>
    </w:p>
    <w:p w14:paraId="155405FA" w14:textId="77777777" w:rsidR="00AB5A7B" w:rsidRPr="00764918" w:rsidRDefault="00AB5A7B" w:rsidP="00D93336">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Есаульское ПО. </w:t>
      </w:r>
    </w:p>
    <w:p w14:paraId="537609E8" w14:textId="08319462" w:rsidR="00AB5A7B" w:rsidRPr="00764918" w:rsidRDefault="00AB5A7B" w:rsidP="00D93336">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Для </w:t>
      </w:r>
      <w:r w:rsidR="00EB0D46" w:rsidRPr="00764918">
        <w:rPr>
          <w:rFonts w:ascii="Times New Roman" w:eastAsia="Calibri" w:hAnsi="Times New Roman"/>
          <w:sz w:val="28"/>
          <w:szCs w:val="28"/>
          <w:lang w:val="ru-RU" w:bidi="ar-SA"/>
        </w:rPr>
        <w:t>остальных потребителей</w:t>
      </w:r>
      <w:r w:rsidRPr="00764918">
        <w:rPr>
          <w:rFonts w:ascii="Times New Roman" w:eastAsia="Calibri" w:hAnsi="Times New Roman"/>
          <w:sz w:val="28"/>
          <w:szCs w:val="28"/>
          <w:lang w:val="ru-RU" w:bidi="ar-SA"/>
        </w:rPr>
        <w:t xml:space="preserve"> расчет за потребляемое количество теплоты осуществляется по расчетной величине.</w:t>
      </w:r>
    </w:p>
    <w:p w14:paraId="7266EB0F" w14:textId="4E45B9CF" w:rsidR="00AB5A7B" w:rsidRPr="00764918" w:rsidRDefault="00AB5A7B" w:rsidP="002340A1">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Доля отпуска тепловой энергии, осуществляемого потребителям по приборам учета, в общем объеме отпущенной тепловой энергии составляет 9,54</w:t>
      </w:r>
      <w:r w:rsidR="00650895" w:rsidRPr="00764918">
        <w:rPr>
          <w:rFonts w:ascii="Times New Roman" w:eastAsia="Calibri" w:hAnsi="Times New Roman"/>
          <w:sz w:val="28"/>
          <w:szCs w:val="28"/>
          <w:lang w:val="ru-RU" w:bidi="ar-SA"/>
        </w:rPr>
        <w:t xml:space="preserve"> </w:t>
      </w:r>
      <w:r w:rsidRPr="00764918">
        <w:rPr>
          <w:rFonts w:ascii="Times New Roman" w:eastAsia="Calibri" w:hAnsi="Times New Roman"/>
          <w:sz w:val="28"/>
          <w:szCs w:val="28"/>
          <w:lang w:val="ru-RU" w:bidi="ar-SA"/>
        </w:rPr>
        <w:t>%.</w:t>
      </w:r>
    </w:p>
    <w:p w14:paraId="56939B9F" w14:textId="422EE554" w:rsidR="00AB5A7B" w:rsidRPr="00764918" w:rsidRDefault="002340A1" w:rsidP="002340A1">
      <w:pPr>
        <w:widowControl w:val="0"/>
        <w:numPr>
          <w:ilvl w:val="0"/>
          <w:numId w:val="96"/>
        </w:numPr>
        <w:suppressAutoHyphens/>
        <w:spacing w:line="240" w:lineRule="auto"/>
        <w:ind w:left="0" w:firstLine="709"/>
        <w:rPr>
          <w:rFonts w:ascii="Times New Roman" w:eastAsia="Calibri" w:hAnsi="Times New Roman"/>
          <w:sz w:val="28"/>
          <w:szCs w:val="28"/>
          <w:lang w:val="ru-RU" w:bidi="ar-SA"/>
        </w:rPr>
      </w:pPr>
      <w:bookmarkStart w:id="407" w:name="_Toc9154944"/>
      <w:r>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Средневзвешенный (по материальной характеристике) срок эксплуатации тепловых сетей (для каждой системы теплоснабжения)</w:t>
      </w:r>
      <w:bookmarkEnd w:id="407"/>
    </w:p>
    <w:p w14:paraId="77C618C5" w14:textId="77777777" w:rsidR="00AB5A7B" w:rsidRPr="00764918" w:rsidRDefault="00AB5A7B" w:rsidP="00D93336">
      <w:pPr>
        <w:widowControl w:val="0"/>
        <w:suppressAutoHyphens/>
        <w:spacing w:line="240" w:lineRule="auto"/>
        <w:ind w:firstLine="709"/>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Таблица 25 - Средневзвешенный (по материальной характеристике) срок эксплуатации тепловых сетей</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1649"/>
        <w:gridCol w:w="1211"/>
        <w:gridCol w:w="1552"/>
        <w:gridCol w:w="1685"/>
        <w:gridCol w:w="2070"/>
      </w:tblGrid>
      <w:tr w:rsidR="00F231C7" w:rsidRPr="00D00BBA" w14:paraId="13924D17" w14:textId="77777777" w:rsidTr="00F231C7">
        <w:trPr>
          <w:trHeight w:val="20"/>
        </w:trPr>
        <w:tc>
          <w:tcPr>
            <w:tcW w:w="8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B140FF"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Наружный диаметр трубопровода, Dн, мм</w:t>
            </w:r>
          </w:p>
        </w:tc>
        <w:tc>
          <w:tcPr>
            <w:tcW w:w="8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171AD3"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Общая протяженность трубопроводов участка сети (в двухтрубном исчислении), L, м</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6D0698"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Тип прокладки</w:t>
            </w:r>
          </w:p>
        </w:tc>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A2A518"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Год ввода участка труб-да в эксплуатацию (перекладки)</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A48C8B"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Материальная характеристика тепловой сети, м</w:t>
            </w:r>
            <w:r w:rsidRPr="00D93336">
              <w:rPr>
                <w:rFonts w:ascii="Times New Roman" w:eastAsia="Calibri" w:hAnsi="Times New Roman"/>
                <w:sz w:val="28"/>
                <w:szCs w:val="28"/>
                <w:vertAlign w:val="superscript"/>
                <w:lang w:val="ru-RU" w:bidi="ar-SA"/>
              </w:rPr>
              <w:t>2</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B09007" w14:textId="6FA9E00A"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Средневзвешенный (по материальной характеристике) срок эксплуатации тепловых сетей</w:t>
            </w:r>
          </w:p>
        </w:tc>
      </w:tr>
      <w:tr w:rsidR="00F231C7" w:rsidRPr="00D93336" w14:paraId="4E476D04" w14:textId="77777777" w:rsidTr="00F231C7">
        <w:trPr>
          <w:trHeight w:val="20"/>
        </w:trPr>
        <w:tc>
          <w:tcPr>
            <w:tcW w:w="8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A41816"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50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CEEB1"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206</w:t>
            </w:r>
          </w:p>
        </w:tc>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DC8F4"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подземная</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30B82"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1986</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654D7661"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10,3</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67C366B0"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0,31</w:t>
            </w:r>
          </w:p>
        </w:tc>
      </w:tr>
      <w:tr w:rsidR="00F231C7" w:rsidRPr="00D93336" w14:paraId="3270EA9B" w14:textId="77777777" w:rsidTr="00F231C7">
        <w:trPr>
          <w:trHeight w:val="20"/>
        </w:trPr>
        <w:tc>
          <w:tcPr>
            <w:tcW w:w="8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2E0EB1"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63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666C7"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472</w:t>
            </w:r>
          </w:p>
        </w:tc>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D1CF42"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подземн</w:t>
            </w:r>
            <w:r w:rsidRPr="00D93336">
              <w:rPr>
                <w:rFonts w:ascii="Times New Roman" w:eastAsia="Calibri" w:hAnsi="Times New Roman"/>
                <w:sz w:val="28"/>
                <w:szCs w:val="28"/>
                <w:lang w:val="ru-RU" w:bidi="ar-SA"/>
              </w:rPr>
              <w:lastRenderedPageBreak/>
              <w:t>ая</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917A2"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lastRenderedPageBreak/>
              <w:t>1986</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0CDC50AF"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29,736</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B101134"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0,90</w:t>
            </w:r>
          </w:p>
        </w:tc>
      </w:tr>
      <w:tr w:rsidR="00F231C7" w:rsidRPr="00D93336" w14:paraId="71D5F93D" w14:textId="77777777" w:rsidTr="00F231C7">
        <w:trPr>
          <w:trHeight w:val="20"/>
        </w:trPr>
        <w:tc>
          <w:tcPr>
            <w:tcW w:w="8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E519BF"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100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97B44"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174</w:t>
            </w:r>
          </w:p>
        </w:tc>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AD976"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подземная</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56413"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1986</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5D2D0F6E"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17,4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24B5E9C5"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0,53</w:t>
            </w:r>
          </w:p>
        </w:tc>
      </w:tr>
      <w:tr w:rsidR="00F231C7" w:rsidRPr="00D93336" w14:paraId="30213F4D" w14:textId="77777777" w:rsidTr="00F231C7">
        <w:trPr>
          <w:trHeight w:val="20"/>
        </w:trPr>
        <w:tc>
          <w:tcPr>
            <w:tcW w:w="8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C78EB9"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159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B28E5"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329</w:t>
            </w:r>
          </w:p>
        </w:tc>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CC34A"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подземная</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CCF84"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2009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3231C86E"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52,311</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3AE2F6C2"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5,23</w:t>
            </w:r>
          </w:p>
        </w:tc>
      </w:tr>
      <w:tr w:rsidR="00F231C7" w:rsidRPr="00D93336" w14:paraId="1A19F95B" w14:textId="77777777" w:rsidTr="00F231C7">
        <w:trPr>
          <w:trHeight w:val="20"/>
        </w:trPr>
        <w:tc>
          <w:tcPr>
            <w:tcW w:w="8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864A1D"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219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5E58B"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100</w:t>
            </w:r>
          </w:p>
        </w:tc>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3E95F"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подземная</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CE696"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2009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6016D2BF"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21,9</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669FC373"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2,19</w:t>
            </w:r>
          </w:p>
        </w:tc>
      </w:tr>
      <w:tr w:rsidR="00F231C7" w:rsidRPr="00D93336" w14:paraId="7A21E488" w14:textId="77777777" w:rsidTr="00F231C7">
        <w:trPr>
          <w:trHeight w:val="20"/>
        </w:trPr>
        <w:tc>
          <w:tcPr>
            <w:tcW w:w="8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7FE515"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320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44C57"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132</w:t>
            </w:r>
          </w:p>
        </w:tc>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18D3B"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подземная</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3F249"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2009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04B2E345"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42,24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DC56E36"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4,22</w:t>
            </w:r>
          </w:p>
        </w:tc>
      </w:tr>
      <w:tr w:rsidR="00F231C7" w:rsidRPr="00D93336" w14:paraId="0FD6D907" w14:textId="77777777" w:rsidTr="00F231C7">
        <w:trPr>
          <w:trHeight w:val="20"/>
        </w:trPr>
        <w:tc>
          <w:tcPr>
            <w:tcW w:w="8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492A39"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50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58713"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30</w:t>
            </w:r>
          </w:p>
        </w:tc>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BD0D9"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надземная</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7FE43"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1991</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58B1F355"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3DD0D70D"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0,05</w:t>
            </w:r>
          </w:p>
        </w:tc>
      </w:tr>
      <w:tr w:rsidR="00F231C7" w:rsidRPr="00D93336" w14:paraId="74BE319D" w14:textId="77777777" w:rsidTr="00F231C7">
        <w:trPr>
          <w:trHeight w:val="20"/>
        </w:trPr>
        <w:tc>
          <w:tcPr>
            <w:tcW w:w="8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0AA13"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63</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96E25"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116</w:t>
            </w:r>
          </w:p>
        </w:tc>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37A14"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надземная</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F15D3"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1991</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6FC52135"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7,308</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897DB1F"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0,26</w:t>
            </w:r>
          </w:p>
        </w:tc>
      </w:tr>
      <w:tr w:rsidR="00F231C7" w:rsidRPr="00D93336" w14:paraId="77A8F60A" w14:textId="77777777" w:rsidTr="00F231C7">
        <w:trPr>
          <w:trHeight w:val="20"/>
        </w:trPr>
        <w:tc>
          <w:tcPr>
            <w:tcW w:w="8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824FE4"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100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FC169"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28</w:t>
            </w:r>
          </w:p>
        </w:tc>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B9BFA"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надземная</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BC6EC"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1986</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4A9B2460"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2,8</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3CCF4C25"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0,08</w:t>
            </w:r>
          </w:p>
        </w:tc>
      </w:tr>
      <w:tr w:rsidR="00F231C7" w:rsidRPr="00D93336" w14:paraId="03032DED" w14:textId="77777777" w:rsidTr="00F231C7">
        <w:trPr>
          <w:trHeight w:val="20"/>
        </w:trPr>
        <w:tc>
          <w:tcPr>
            <w:tcW w:w="8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F3CC3B"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159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EAACE"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786</w:t>
            </w:r>
          </w:p>
        </w:tc>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B8398"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надземная</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42120"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2009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7CC7D0B1"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124,974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89E111C"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12,50</w:t>
            </w:r>
          </w:p>
        </w:tc>
      </w:tr>
      <w:tr w:rsidR="00F231C7" w:rsidRPr="00D93336" w14:paraId="25702556" w14:textId="77777777" w:rsidTr="00F231C7">
        <w:trPr>
          <w:trHeight w:val="20"/>
        </w:trPr>
        <w:tc>
          <w:tcPr>
            <w:tcW w:w="8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058CE7"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219</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B4F69"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353</w:t>
            </w:r>
          </w:p>
        </w:tc>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269A8"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надземная</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3C04E8"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2009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6B951EEE"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77,307</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2D08AF8"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7,73</w:t>
            </w:r>
          </w:p>
        </w:tc>
      </w:tr>
      <w:tr w:rsidR="00F231C7" w:rsidRPr="00D93336" w14:paraId="6DDAA3A0" w14:textId="77777777" w:rsidTr="00F231C7">
        <w:trPr>
          <w:trHeight w:val="20"/>
        </w:trPr>
        <w:tc>
          <w:tcPr>
            <w:tcW w:w="8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551488"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320</w:t>
            </w: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17968"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202</w:t>
            </w:r>
          </w:p>
        </w:tc>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B2FA6"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надземная</w:t>
            </w: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FB4DE"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2009</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164A8005"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64,64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31DEB5A"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6,46</w:t>
            </w:r>
          </w:p>
        </w:tc>
      </w:tr>
      <w:tr w:rsidR="00F231C7" w:rsidRPr="00D93336" w14:paraId="4BCB024C" w14:textId="77777777" w:rsidTr="00F231C7">
        <w:trPr>
          <w:trHeight w:val="20"/>
        </w:trPr>
        <w:tc>
          <w:tcPr>
            <w:tcW w:w="8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C41959"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p>
        </w:tc>
        <w:tc>
          <w:tcPr>
            <w:tcW w:w="8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D5EA6" w14:textId="7D6F93FA"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292</w:t>
            </w:r>
            <w:r w:rsidR="009E3FDA" w:rsidRPr="00D93336">
              <w:rPr>
                <w:rFonts w:ascii="Times New Roman" w:eastAsia="Calibri" w:hAnsi="Times New Roman"/>
                <w:sz w:val="28"/>
                <w:szCs w:val="28"/>
                <w:lang w:val="ru-RU" w:bidi="ar-SA"/>
              </w:rPr>
              <w:t>8</w:t>
            </w:r>
          </w:p>
        </w:tc>
        <w:tc>
          <w:tcPr>
            <w:tcW w:w="6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CEC2"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p>
        </w:tc>
        <w:tc>
          <w:tcPr>
            <w:tcW w:w="8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CDB1E"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14:paraId="345EE44B" w14:textId="77777777" w:rsidR="00AB5A7B" w:rsidRPr="00D93336" w:rsidRDefault="00403E37" w:rsidP="00D93336">
            <w:pPr>
              <w:widowControl w:val="0"/>
              <w:suppressAutoHyphens/>
              <w:spacing w:line="240" w:lineRule="auto"/>
              <w:ind w:firstLine="0"/>
              <w:jc w:val="center"/>
              <w:rPr>
                <w:rFonts w:ascii="Times New Roman" w:eastAsia="Calibri" w:hAnsi="Times New Roman"/>
                <w:sz w:val="28"/>
                <w:szCs w:val="28"/>
                <w:lang w:val="ru-RU" w:bidi="ar-SA"/>
              </w:rPr>
            </w:pPr>
            <w:r w:rsidRPr="00D93336">
              <w:rPr>
                <w:rFonts w:ascii="Times New Roman" w:eastAsia="Calibri" w:hAnsi="Times New Roman"/>
                <w:sz w:val="28"/>
                <w:szCs w:val="28"/>
                <w:lang w:val="ru-RU" w:bidi="ar-SA"/>
              </w:rPr>
              <w:t>907,184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3768D548" w14:textId="77777777" w:rsidR="00AB5A7B" w:rsidRPr="00D93336" w:rsidRDefault="00AB5A7B" w:rsidP="00D93336">
            <w:pPr>
              <w:widowControl w:val="0"/>
              <w:suppressAutoHyphens/>
              <w:spacing w:line="240" w:lineRule="auto"/>
              <w:ind w:firstLine="0"/>
              <w:jc w:val="center"/>
              <w:rPr>
                <w:rFonts w:ascii="Times New Roman" w:eastAsia="Calibri" w:hAnsi="Times New Roman"/>
                <w:sz w:val="28"/>
                <w:szCs w:val="28"/>
                <w:lang w:val="ru-RU" w:bidi="ar-SA"/>
              </w:rPr>
            </w:pPr>
          </w:p>
        </w:tc>
      </w:tr>
    </w:tbl>
    <w:p w14:paraId="6E45D806" w14:textId="02209FB0" w:rsidR="00AB5A7B" w:rsidRPr="00764918" w:rsidRDefault="00650895" w:rsidP="00D93336">
      <w:pPr>
        <w:widowControl w:val="0"/>
        <w:numPr>
          <w:ilvl w:val="0"/>
          <w:numId w:val="96"/>
        </w:numPr>
        <w:suppressAutoHyphens/>
        <w:spacing w:line="240" w:lineRule="auto"/>
        <w:ind w:left="0" w:firstLine="709"/>
        <w:contextualSpacing/>
        <w:rPr>
          <w:rFonts w:ascii="Times New Roman" w:eastAsia="Calibri" w:hAnsi="Times New Roman"/>
          <w:sz w:val="28"/>
          <w:szCs w:val="28"/>
          <w:lang w:val="ru-RU" w:bidi="ar-SA"/>
        </w:rPr>
      </w:pPr>
      <w:bookmarkStart w:id="408" w:name="_Toc9154945"/>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408"/>
    </w:p>
    <w:p w14:paraId="087D4549" w14:textId="77777777" w:rsidR="00AB5A7B" w:rsidRPr="00764918" w:rsidRDefault="00AB5A7B" w:rsidP="00D9333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За последний год реконструкция тепловых сетей не проводилась.</w:t>
      </w:r>
    </w:p>
    <w:p w14:paraId="15EB7073" w14:textId="1AA0F64B" w:rsidR="00AB5A7B" w:rsidRPr="00764918" w:rsidRDefault="00650895" w:rsidP="00D93336">
      <w:pPr>
        <w:widowControl w:val="0"/>
        <w:numPr>
          <w:ilvl w:val="0"/>
          <w:numId w:val="96"/>
        </w:numPr>
        <w:suppressAutoHyphens/>
        <w:spacing w:line="240" w:lineRule="auto"/>
        <w:ind w:left="0" w:firstLine="709"/>
        <w:contextualSpacing/>
        <w:rPr>
          <w:rFonts w:ascii="Times New Roman" w:eastAsia="Calibri" w:hAnsi="Times New Roman"/>
          <w:sz w:val="28"/>
          <w:szCs w:val="28"/>
          <w:lang w:val="ru-RU" w:bidi="ar-SA"/>
        </w:rPr>
      </w:pPr>
      <w:bookmarkStart w:id="409" w:name="_Toc9154946"/>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409"/>
    </w:p>
    <w:p w14:paraId="0445AF97" w14:textId="77777777" w:rsidR="00AB5A7B" w:rsidRPr="00764918" w:rsidRDefault="00AB5A7B" w:rsidP="00D9333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За последний год реконструкция источников тепловой энергии не проводилась.</w:t>
      </w:r>
    </w:p>
    <w:p w14:paraId="006DF619" w14:textId="1DBB2ED0" w:rsidR="00AB5A7B" w:rsidRPr="00764918" w:rsidRDefault="00650895" w:rsidP="00D93336">
      <w:pPr>
        <w:widowControl w:val="0"/>
        <w:numPr>
          <w:ilvl w:val="0"/>
          <w:numId w:val="96"/>
        </w:numPr>
        <w:suppressAutoHyphens/>
        <w:spacing w:line="240" w:lineRule="auto"/>
        <w:ind w:left="0" w:firstLine="709"/>
        <w:contextualSpacing/>
        <w:rPr>
          <w:rFonts w:ascii="Times New Roman" w:eastAsia="Calibri" w:hAnsi="Times New Roman"/>
          <w:sz w:val="28"/>
          <w:szCs w:val="28"/>
          <w:lang w:val="ru-RU" w:bidi="ar-SA"/>
        </w:rPr>
      </w:pPr>
      <w:bookmarkStart w:id="410" w:name="_Toc9154947"/>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w:t>
      </w:r>
      <w:r w:rsidR="00AB5A7B" w:rsidRPr="00764918">
        <w:rPr>
          <w:rFonts w:ascii="Times New Roman" w:eastAsia="Calibri" w:hAnsi="Times New Roman"/>
          <w:sz w:val="28"/>
          <w:szCs w:val="28"/>
          <w:lang w:val="ru-RU" w:bidi="ar-SA"/>
        </w:rPr>
        <w:lastRenderedPageBreak/>
        <w:t xml:space="preserve">Российской Федерации </w:t>
      </w:r>
      <w:r w:rsidR="00742D77" w:rsidRPr="00764918">
        <w:rPr>
          <w:rFonts w:ascii="Times New Roman" w:eastAsia="Calibri" w:hAnsi="Times New Roman"/>
          <w:sz w:val="28"/>
          <w:szCs w:val="28"/>
          <w:lang w:val="ru-RU" w:bidi="ar-SA"/>
        </w:rPr>
        <w:t>«О</w:t>
      </w:r>
      <w:r w:rsidR="00AB5A7B" w:rsidRPr="00764918">
        <w:rPr>
          <w:rFonts w:ascii="Times New Roman" w:eastAsia="Calibri" w:hAnsi="Times New Roman"/>
          <w:sz w:val="28"/>
          <w:szCs w:val="28"/>
          <w:lang w:val="ru-RU" w:bidi="ar-SA"/>
        </w:rPr>
        <w:t xml:space="preserve"> естественных монополиях</w:t>
      </w:r>
      <w:bookmarkEnd w:id="410"/>
      <w:r w:rsidR="00742D77" w:rsidRPr="00764918">
        <w:rPr>
          <w:rFonts w:ascii="Times New Roman" w:eastAsia="Calibri" w:hAnsi="Times New Roman"/>
          <w:sz w:val="28"/>
          <w:szCs w:val="28"/>
          <w:lang w:val="ru-RU" w:bidi="ar-SA"/>
        </w:rPr>
        <w:t>»</w:t>
      </w:r>
    </w:p>
    <w:p w14:paraId="3AB35B3A" w14:textId="537ACCD4" w:rsidR="00BF7B2B" w:rsidRPr="00DA4C74" w:rsidRDefault="00AB5A7B" w:rsidP="00D9333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не зафиксировано.</w:t>
      </w:r>
      <w:bookmarkStart w:id="411" w:name="_Toc9154948"/>
    </w:p>
    <w:p w14:paraId="65D5EBB4" w14:textId="2A69DF97" w:rsidR="00AB5A7B" w:rsidRPr="00764918" w:rsidRDefault="005F22A1" w:rsidP="00D93336">
      <w:pPr>
        <w:widowControl w:val="0"/>
        <w:suppressAutoHyphens/>
        <w:spacing w:line="240" w:lineRule="auto"/>
        <w:ind w:firstLine="709"/>
        <w:contextualSpacing/>
        <w:rPr>
          <w:rFonts w:ascii="Times New Roman" w:eastAsia="Calibri" w:hAnsi="Times New Roman"/>
          <w:sz w:val="28"/>
          <w:szCs w:val="28"/>
          <w:lang w:bidi="ar-SA"/>
        </w:rPr>
      </w:pPr>
      <w:r w:rsidRPr="00764918">
        <w:rPr>
          <w:rFonts w:ascii="Times New Roman" w:eastAsia="Calibri" w:hAnsi="Times New Roman"/>
          <w:sz w:val="28"/>
          <w:szCs w:val="28"/>
          <w:lang w:bidi="ar-SA"/>
        </w:rPr>
        <w:t xml:space="preserve">Глава 14. </w:t>
      </w:r>
      <w:r w:rsidR="00742D77" w:rsidRPr="00764918">
        <w:rPr>
          <w:rFonts w:ascii="Times New Roman" w:eastAsia="Calibri" w:hAnsi="Times New Roman"/>
          <w:sz w:val="28"/>
          <w:szCs w:val="28"/>
          <w:lang w:val="ru-RU" w:bidi="ar-SA"/>
        </w:rPr>
        <w:t>Ц</w:t>
      </w:r>
      <w:r w:rsidRPr="00764918">
        <w:rPr>
          <w:rFonts w:ascii="Times New Roman" w:eastAsia="Calibri" w:hAnsi="Times New Roman"/>
          <w:sz w:val="28"/>
          <w:szCs w:val="28"/>
          <w:lang w:bidi="ar-SA"/>
        </w:rPr>
        <w:t>еновые (тарифные) последствия</w:t>
      </w:r>
      <w:bookmarkEnd w:id="411"/>
    </w:p>
    <w:p w14:paraId="1FB1D54A" w14:textId="43C9DC63" w:rsidR="00AB5A7B" w:rsidRPr="00764918" w:rsidRDefault="00795D9A" w:rsidP="00D93336">
      <w:pPr>
        <w:widowControl w:val="0"/>
        <w:numPr>
          <w:ilvl w:val="0"/>
          <w:numId w:val="81"/>
        </w:numPr>
        <w:suppressAutoHyphens/>
        <w:spacing w:line="240" w:lineRule="auto"/>
        <w:ind w:left="0" w:firstLine="709"/>
        <w:contextualSpacing/>
        <w:rPr>
          <w:rFonts w:ascii="Times New Roman" w:eastAsia="Calibri" w:hAnsi="Times New Roman"/>
          <w:sz w:val="28"/>
          <w:szCs w:val="28"/>
          <w:lang w:val="ru-RU" w:bidi="ar-SA"/>
        </w:rPr>
      </w:pPr>
      <w:bookmarkStart w:id="412" w:name="_Toc9154949"/>
      <w:r>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Тарифно-балансовые расчетные модели теплоснабжения потребителей по каждой системе теплоснабжения</w:t>
      </w:r>
      <w:bookmarkEnd w:id="412"/>
    </w:p>
    <w:p w14:paraId="045043F0" w14:textId="77777777" w:rsidR="00AB5A7B" w:rsidRPr="00764918" w:rsidRDefault="00AB5A7B" w:rsidP="00D9333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Тарифно-балансовые расчетные модели теплоснабжения потребителей отражены в п.4 гл. 12. </w:t>
      </w:r>
    </w:p>
    <w:p w14:paraId="164B0FAD" w14:textId="2949C412" w:rsidR="00AB5A7B" w:rsidRPr="00764918" w:rsidRDefault="00795D9A" w:rsidP="00D93336">
      <w:pPr>
        <w:widowControl w:val="0"/>
        <w:numPr>
          <w:ilvl w:val="0"/>
          <w:numId w:val="81"/>
        </w:numPr>
        <w:suppressAutoHyphens/>
        <w:spacing w:line="240" w:lineRule="auto"/>
        <w:ind w:left="0" w:firstLine="709"/>
        <w:contextualSpacing/>
        <w:rPr>
          <w:rFonts w:ascii="Times New Roman" w:eastAsia="Calibri" w:hAnsi="Times New Roman"/>
          <w:sz w:val="28"/>
          <w:szCs w:val="28"/>
          <w:lang w:val="ru-RU" w:bidi="ar-SA"/>
        </w:rPr>
      </w:pPr>
      <w:bookmarkStart w:id="413" w:name="_Toc9154950"/>
      <w:r>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Тарифно-балансовые расчетные модели теплоснабжения потребителей по каждой единой теплоснабжающей организации</w:t>
      </w:r>
      <w:bookmarkEnd w:id="413"/>
    </w:p>
    <w:p w14:paraId="58A5303F" w14:textId="77777777" w:rsidR="00AB5A7B" w:rsidRPr="00764918" w:rsidRDefault="00AB5A7B" w:rsidP="00D9333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Статусом единой теплоснабжающей организации обладает ООО «ВЕЛЛ-КОМ».</w:t>
      </w:r>
    </w:p>
    <w:p w14:paraId="1ECDA9D7" w14:textId="5977147E" w:rsidR="00AB5A7B" w:rsidRPr="00764918" w:rsidRDefault="00650895" w:rsidP="00D93336">
      <w:pPr>
        <w:widowControl w:val="0"/>
        <w:numPr>
          <w:ilvl w:val="0"/>
          <w:numId w:val="81"/>
        </w:numPr>
        <w:suppressAutoHyphens/>
        <w:spacing w:line="240" w:lineRule="auto"/>
        <w:ind w:left="0" w:firstLine="709"/>
        <w:contextualSpacing/>
        <w:rPr>
          <w:rFonts w:ascii="Times New Roman" w:eastAsia="Calibri" w:hAnsi="Times New Roman"/>
          <w:sz w:val="28"/>
          <w:szCs w:val="28"/>
          <w:lang w:val="ru-RU" w:bidi="ar-SA"/>
        </w:rPr>
      </w:pPr>
      <w:bookmarkStart w:id="414" w:name="_Toc9154951"/>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414"/>
    </w:p>
    <w:p w14:paraId="444436E4" w14:textId="77777777" w:rsidR="00AB5A7B" w:rsidRPr="00764918" w:rsidRDefault="00AB5A7B" w:rsidP="00D9333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14:paraId="370E16F9" w14:textId="77777777" w:rsidR="00AB5A7B" w:rsidRPr="00764918" w:rsidRDefault="005F22A1" w:rsidP="00D93336">
      <w:pPr>
        <w:widowControl w:val="0"/>
        <w:suppressAutoHyphens/>
        <w:spacing w:line="240" w:lineRule="auto"/>
        <w:ind w:firstLine="709"/>
        <w:contextualSpacing/>
        <w:rPr>
          <w:rFonts w:ascii="Times New Roman" w:eastAsia="Calibri" w:hAnsi="Times New Roman"/>
          <w:sz w:val="28"/>
          <w:szCs w:val="28"/>
          <w:lang w:val="ru-RU" w:bidi="ar-SA"/>
        </w:rPr>
      </w:pPr>
      <w:bookmarkStart w:id="415" w:name="_Toc9154952"/>
      <w:r w:rsidRPr="00764918">
        <w:rPr>
          <w:rFonts w:ascii="Times New Roman" w:eastAsia="Calibri" w:hAnsi="Times New Roman"/>
          <w:sz w:val="28"/>
          <w:szCs w:val="28"/>
          <w:lang w:val="ru-RU" w:bidi="ar-SA"/>
        </w:rPr>
        <w:t>Г</w:t>
      </w:r>
      <w:r w:rsidR="00742D77" w:rsidRPr="00764918">
        <w:rPr>
          <w:rFonts w:ascii="Times New Roman" w:eastAsia="Calibri" w:hAnsi="Times New Roman"/>
          <w:sz w:val="28"/>
          <w:szCs w:val="28"/>
          <w:lang w:val="ru-RU" w:bidi="ar-SA"/>
        </w:rPr>
        <w:t>лава 15. Р</w:t>
      </w:r>
      <w:r w:rsidRPr="00764918">
        <w:rPr>
          <w:rFonts w:ascii="Times New Roman" w:eastAsia="Calibri" w:hAnsi="Times New Roman"/>
          <w:sz w:val="28"/>
          <w:szCs w:val="28"/>
          <w:lang w:val="ru-RU" w:bidi="ar-SA"/>
        </w:rPr>
        <w:t>еестр единых теплоснабжающих организаций</w:t>
      </w:r>
      <w:bookmarkEnd w:id="415"/>
    </w:p>
    <w:p w14:paraId="77177195" w14:textId="4FFE8C24" w:rsidR="00AB5A7B" w:rsidRPr="00764918" w:rsidRDefault="00650895" w:rsidP="00D93336">
      <w:pPr>
        <w:widowControl w:val="0"/>
        <w:numPr>
          <w:ilvl w:val="0"/>
          <w:numId w:val="81"/>
        </w:numPr>
        <w:suppressAutoHyphens/>
        <w:spacing w:line="240" w:lineRule="auto"/>
        <w:ind w:left="0" w:firstLine="709"/>
        <w:contextualSpacing/>
        <w:rPr>
          <w:rFonts w:ascii="Times New Roman" w:eastAsia="Calibri" w:hAnsi="Times New Roman"/>
          <w:sz w:val="28"/>
          <w:szCs w:val="28"/>
          <w:lang w:val="ru-RU" w:bidi="ar-SA"/>
        </w:rPr>
      </w:pPr>
      <w:bookmarkStart w:id="416" w:name="_Toc9154953"/>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416"/>
    </w:p>
    <w:p w14:paraId="596D5BB6" w14:textId="77777777" w:rsidR="00AB5A7B" w:rsidRPr="00764918" w:rsidRDefault="00AB5A7B" w:rsidP="00D9333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Статусом единой теплоснабжающей орга</w:t>
      </w:r>
      <w:r w:rsidR="00742D77" w:rsidRPr="00764918">
        <w:rPr>
          <w:rFonts w:ascii="Times New Roman" w:eastAsia="Calibri" w:hAnsi="Times New Roman"/>
          <w:sz w:val="28"/>
          <w:szCs w:val="28"/>
          <w:lang w:val="ru-RU" w:bidi="ar-SA"/>
        </w:rPr>
        <w:t>низации обладает ООО «ВЕЛЛ-КОМ»</w:t>
      </w:r>
      <w:r w:rsidRPr="00764918">
        <w:rPr>
          <w:rFonts w:ascii="Times New Roman" w:eastAsia="Calibri" w:hAnsi="Times New Roman"/>
          <w:sz w:val="28"/>
          <w:szCs w:val="28"/>
          <w:lang w:val="ru-RU" w:bidi="ar-SA"/>
        </w:rPr>
        <w:t>.</w:t>
      </w:r>
    </w:p>
    <w:p w14:paraId="53643540" w14:textId="0BC6C944" w:rsidR="00AB5A7B" w:rsidRPr="00764918" w:rsidRDefault="00650895" w:rsidP="00D93336">
      <w:pPr>
        <w:widowControl w:val="0"/>
        <w:numPr>
          <w:ilvl w:val="0"/>
          <w:numId w:val="81"/>
        </w:numPr>
        <w:suppressAutoHyphens/>
        <w:spacing w:line="240" w:lineRule="auto"/>
        <w:ind w:left="0" w:firstLine="709"/>
        <w:contextualSpacing/>
        <w:rPr>
          <w:rFonts w:ascii="Times New Roman" w:eastAsia="Calibri" w:hAnsi="Times New Roman"/>
          <w:sz w:val="28"/>
          <w:szCs w:val="28"/>
          <w:lang w:val="ru-RU" w:bidi="ar-SA"/>
        </w:rPr>
      </w:pPr>
      <w:bookmarkStart w:id="417" w:name="_Toc9154954"/>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17"/>
    </w:p>
    <w:p w14:paraId="470E0B0D" w14:textId="77777777" w:rsidR="00AB5A7B" w:rsidRPr="00764918" w:rsidRDefault="00AB5A7B" w:rsidP="00D9333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Статусом единой теплоснабжающей организации обладает ОО</w:t>
      </w:r>
      <w:r w:rsidR="00742D77" w:rsidRPr="00764918">
        <w:rPr>
          <w:rFonts w:ascii="Times New Roman" w:eastAsia="Calibri" w:hAnsi="Times New Roman"/>
          <w:sz w:val="28"/>
          <w:szCs w:val="28"/>
          <w:lang w:val="ru-RU" w:bidi="ar-SA"/>
        </w:rPr>
        <w:t>О «ВЕЛЛ-КОМ»</w:t>
      </w:r>
      <w:r w:rsidRPr="00764918">
        <w:rPr>
          <w:rFonts w:ascii="Times New Roman" w:eastAsia="Calibri" w:hAnsi="Times New Roman"/>
          <w:sz w:val="28"/>
          <w:szCs w:val="28"/>
          <w:lang w:val="ru-RU" w:bidi="ar-SA"/>
        </w:rPr>
        <w:t>.</w:t>
      </w:r>
    </w:p>
    <w:p w14:paraId="00CADF6C" w14:textId="5065B9B6" w:rsidR="00AB5A7B" w:rsidRPr="00764918" w:rsidRDefault="00650895" w:rsidP="00D93336">
      <w:pPr>
        <w:widowControl w:val="0"/>
        <w:numPr>
          <w:ilvl w:val="0"/>
          <w:numId w:val="81"/>
        </w:numPr>
        <w:suppressAutoHyphens/>
        <w:spacing w:line="240" w:lineRule="auto"/>
        <w:ind w:left="0" w:firstLine="709"/>
        <w:contextualSpacing/>
        <w:rPr>
          <w:rFonts w:ascii="Times New Roman" w:eastAsia="Calibri" w:hAnsi="Times New Roman"/>
          <w:sz w:val="28"/>
          <w:szCs w:val="28"/>
          <w:lang w:val="ru-RU" w:bidi="ar-SA"/>
        </w:rPr>
      </w:pPr>
      <w:bookmarkStart w:id="418" w:name="_Toc9154955"/>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418"/>
    </w:p>
    <w:p w14:paraId="01E9E2B8" w14:textId="77777777" w:rsidR="00AB5A7B" w:rsidRPr="00764918" w:rsidRDefault="00AB5A7B" w:rsidP="00D9333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w:t>
      </w:r>
      <w:r w:rsidRPr="00764918">
        <w:rPr>
          <w:rFonts w:ascii="Times New Roman" w:eastAsia="Calibri" w:hAnsi="Times New Roman"/>
          <w:sz w:val="28"/>
          <w:szCs w:val="28"/>
          <w:lang w:val="ru-RU" w:bidi="ar-SA"/>
        </w:rPr>
        <w:lastRenderedPageBreak/>
        <w:t>именно, Постановлением Правительства Российской Федерации от 8 августа 2012 г. N 808, далее – Постановление.</w:t>
      </w:r>
    </w:p>
    <w:p w14:paraId="04AB4DF8" w14:textId="77777777" w:rsidR="00AB5A7B" w:rsidRPr="00764918" w:rsidRDefault="00AB5A7B" w:rsidP="00D9333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В соответствии с пгт. 7. Постановления критериями определения единой теплоснабжающей организации являются:</w:t>
      </w:r>
    </w:p>
    <w:p w14:paraId="3ADAC6A5" w14:textId="77777777" w:rsidR="00AB5A7B" w:rsidRPr="00764918" w:rsidRDefault="00AB5A7B" w:rsidP="00D9333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76038532" w14:textId="77777777" w:rsidR="00AB5A7B" w:rsidRPr="00764918" w:rsidRDefault="00AB5A7B" w:rsidP="00D9333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размер собственного капитала;</w:t>
      </w:r>
    </w:p>
    <w:p w14:paraId="0019CD6C" w14:textId="77777777" w:rsidR="00AB5A7B" w:rsidRPr="00764918" w:rsidRDefault="00AB5A7B" w:rsidP="00D9333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способность в лучшей мере обеспечить надежность теплоснабжения в соответствующей системе теплоснабжения;</w:t>
      </w:r>
    </w:p>
    <w:p w14:paraId="78EA5E41" w14:textId="390DF9FD" w:rsidR="00AB5A7B" w:rsidRPr="00764918" w:rsidRDefault="00AB5A7B" w:rsidP="00D9333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В настоящее время на территории муниципального </w:t>
      </w:r>
      <w:r w:rsidR="00EB0D46" w:rsidRPr="00764918">
        <w:rPr>
          <w:rFonts w:ascii="Times New Roman" w:eastAsia="Calibri" w:hAnsi="Times New Roman"/>
          <w:sz w:val="28"/>
          <w:szCs w:val="28"/>
          <w:lang w:val="ru-RU" w:bidi="ar-SA"/>
        </w:rPr>
        <w:t>образования существует</w:t>
      </w:r>
      <w:r w:rsidRPr="00764918">
        <w:rPr>
          <w:rFonts w:ascii="Times New Roman" w:eastAsia="Calibri" w:hAnsi="Times New Roman"/>
          <w:sz w:val="28"/>
          <w:szCs w:val="28"/>
          <w:lang w:val="ru-RU" w:bidi="ar-SA"/>
        </w:rPr>
        <w:t xml:space="preserve"> одна теплоснабжающая организация: ООО «ВЕЛЛ-</w:t>
      </w:r>
      <w:r w:rsidR="00EB0D46" w:rsidRPr="00764918">
        <w:rPr>
          <w:rFonts w:ascii="Times New Roman" w:eastAsia="Calibri" w:hAnsi="Times New Roman"/>
          <w:sz w:val="28"/>
          <w:szCs w:val="28"/>
          <w:lang w:val="ru-RU" w:bidi="ar-SA"/>
        </w:rPr>
        <w:t>КОМ» Предприятие</w:t>
      </w:r>
      <w:r w:rsidRPr="00764918">
        <w:rPr>
          <w:rFonts w:ascii="Times New Roman" w:eastAsia="Calibri" w:hAnsi="Times New Roman"/>
          <w:sz w:val="28"/>
          <w:szCs w:val="28"/>
          <w:lang w:val="ru-RU" w:bidi="ar-SA"/>
        </w:rPr>
        <w:t xml:space="preserve"> отвечает требованиям критериев по определению единой теплоснабжающей организации.</w:t>
      </w:r>
    </w:p>
    <w:p w14:paraId="522EE264" w14:textId="1C2A5987" w:rsidR="00AB5A7B" w:rsidRPr="00764918" w:rsidRDefault="00AB5A7B" w:rsidP="00D9333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определить теплоснабжающ</w:t>
      </w:r>
      <w:r w:rsidR="00742D77" w:rsidRPr="00764918">
        <w:rPr>
          <w:rFonts w:ascii="Times New Roman" w:eastAsia="Calibri" w:hAnsi="Times New Roman"/>
          <w:sz w:val="28"/>
          <w:szCs w:val="28"/>
          <w:lang w:val="ru-RU" w:bidi="ar-SA"/>
        </w:rPr>
        <w:t xml:space="preserve">ими </w:t>
      </w:r>
      <w:r w:rsidR="00EB0D46" w:rsidRPr="00764918">
        <w:rPr>
          <w:rFonts w:ascii="Times New Roman" w:eastAsia="Calibri" w:hAnsi="Times New Roman"/>
          <w:sz w:val="28"/>
          <w:szCs w:val="28"/>
          <w:lang w:val="ru-RU" w:bidi="ar-SA"/>
        </w:rPr>
        <w:t>организацию ООО</w:t>
      </w:r>
      <w:r w:rsidR="00742D77" w:rsidRPr="00764918">
        <w:rPr>
          <w:rFonts w:ascii="Times New Roman" w:eastAsia="Calibri" w:hAnsi="Times New Roman"/>
          <w:sz w:val="28"/>
          <w:szCs w:val="28"/>
          <w:lang w:val="ru-RU" w:bidi="ar-SA"/>
        </w:rPr>
        <w:t xml:space="preserve"> «ВЕЛЛ-КОМ»</w:t>
      </w:r>
      <w:r w:rsidRPr="00764918">
        <w:rPr>
          <w:rFonts w:ascii="Times New Roman" w:eastAsia="Calibri" w:hAnsi="Times New Roman"/>
          <w:sz w:val="28"/>
          <w:szCs w:val="28"/>
          <w:lang w:val="ru-RU" w:bidi="ar-SA"/>
        </w:rPr>
        <w:t>.</w:t>
      </w:r>
    </w:p>
    <w:p w14:paraId="5B9CC540" w14:textId="79F3ADB0" w:rsidR="00AB5A7B" w:rsidRPr="00764918" w:rsidRDefault="00650895" w:rsidP="00D93336">
      <w:pPr>
        <w:widowControl w:val="0"/>
        <w:numPr>
          <w:ilvl w:val="0"/>
          <w:numId w:val="81"/>
        </w:numPr>
        <w:suppressAutoHyphens/>
        <w:spacing w:line="240" w:lineRule="auto"/>
        <w:ind w:left="0" w:firstLine="709"/>
        <w:contextualSpacing/>
        <w:rPr>
          <w:rFonts w:ascii="Times New Roman" w:eastAsia="Calibri" w:hAnsi="Times New Roman"/>
          <w:sz w:val="28"/>
          <w:szCs w:val="28"/>
          <w:lang w:val="ru-RU" w:bidi="ar-SA"/>
        </w:rPr>
      </w:pPr>
      <w:bookmarkStart w:id="419" w:name="_Toc9154956"/>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19"/>
    </w:p>
    <w:p w14:paraId="28481EDD" w14:textId="77777777" w:rsidR="00AB5A7B" w:rsidRPr="00764918" w:rsidRDefault="00AB5A7B" w:rsidP="00D9333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Статусом единой теплоснабжающей организации обладает ООО «ВЕЛЛ-КОМ». Другие теплоснабжающие организации в муниципальном образовании отсутствуют.</w:t>
      </w:r>
    </w:p>
    <w:p w14:paraId="0BB101F3" w14:textId="3725E1EA" w:rsidR="00AB5A7B" w:rsidRPr="00764918" w:rsidRDefault="00650895" w:rsidP="00D93336">
      <w:pPr>
        <w:widowControl w:val="0"/>
        <w:numPr>
          <w:ilvl w:val="0"/>
          <w:numId w:val="81"/>
        </w:numPr>
        <w:suppressAutoHyphens/>
        <w:spacing w:line="240" w:lineRule="auto"/>
        <w:ind w:left="0" w:firstLine="709"/>
        <w:contextualSpacing/>
        <w:rPr>
          <w:rFonts w:ascii="Times New Roman" w:eastAsia="Calibri" w:hAnsi="Times New Roman"/>
          <w:sz w:val="28"/>
          <w:szCs w:val="28"/>
          <w:lang w:val="ru-RU" w:bidi="ar-SA"/>
        </w:rPr>
      </w:pPr>
      <w:bookmarkStart w:id="420" w:name="_Toc9154957"/>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Описание границ зон деятельности единой теплоснабжающей организации (организаций)</w:t>
      </w:r>
      <w:bookmarkEnd w:id="420"/>
    </w:p>
    <w:p w14:paraId="0BD661EE" w14:textId="6B6BD1F0" w:rsidR="00BF7B2B" w:rsidRDefault="00AB5A7B" w:rsidP="00D9333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Система теплоснабжения ООО «ВЕЛЛ-</w:t>
      </w:r>
      <w:r w:rsidR="00EB0D46" w:rsidRPr="00764918">
        <w:rPr>
          <w:rFonts w:ascii="Times New Roman" w:eastAsia="Calibri" w:hAnsi="Times New Roman"/>
          <w:sz w:val="28"/>
          <w:szCs w:val="28"/>
          <w:lang w:val="ru-RU" w:bidi="ar-SA"/>
        </w:rPr>
        <w:t>КОМ» охватывает</w:t>
      </w:r>
      <w:r w:rsidRPr="00764918">
        <w:rPr>
          <w:rFonts w:ascii="Times New Roman" w:eastAsia="Calibri" w:hAnsi="Times New Roman"/>
          <w:sz w:val="28"/>
          <w:szCs w:val="28"/>
          <w:lang w:val="ru-RU" w:bidi="ar-SA"/>
        </w:rPr>
        <w:t xml:space="preserve"> территорию п. Мирный и п. Садовый. Теплоснабжение обеспечивается от котельных установок, которые находятся в муниципальной собственности и</w:t>
      </w:r>
      <w:r w:rsidR="00742D77" w:rsidRPr="00764918">
        <w:rPr>
          <w:rFonts w:ascii="Times New Roman" w:eastAsia="Calibri" w:hAnsi="Times New Roman"/>
          <w:sz w:val="28"/>
          <w:szCs w:val="28"/>
          <w:lang w:val="ru-RU" w:bidi="ar-SA"/>
        </w:rPr>
        <w:t xml:space="preserve"> эксплуатируются ООО «ВЕЛЛ-КОМ»</w:t>
      </w:r>
      <w:r w:rsidRPr="00764918">
        <w:rPr>
          <w:rFonts w:ascii="Times New Roman" w:eastAsia="Calibri" w:hAnsi="Times New Roman"/>
          <w:sz w:val="28"/>
          <w:szCs w:val="28"/>
          <w:lang w:val="ru-RU" w:bidi="ar-SA"/>
        </w:rPr>
        <w:t>, при этом осуществляется транспортировка тепловой энергии потребителям (через тепловые сети и сооружения на них).</w:t>
      </w:r>
      <w:bookmarkStart w:id="421" w:name="_Toc9154958"/>
    </w:p>
    <w:p w14:paraId="53DB8E43" w14:textId="0DBFA2D4" w:rsidR="00AB5A7B" w:rsidRPr="00764918" w:rsidRDefault="005F22A1" w:rsidP="00D9333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Глава 16. </w:t>
      </w:r>
      <w:r w:rsidR="00742D77" w:rsidRPr="00764918">
        <w:rPr>
          <w:rFonts w:ascii="Times New Roman" w:eastAsia="Calibri" w:hAnsi="Times New Roman"/>
          <w:sz w:val="28"/>
          <w:szCs w:val="28"/>
          <w:lang w:val="ru-RU" w:bidi="ar-SA"/>
        </w:rPr>
        <w:t>Р</w:t>
      </w:r>
      <w:r w:rsidRPr="00764918">
        <w:rPr>
          <w:rFonts w:ascii="Times New Roman" w:eastAsia="Calibri" w:hAnsi="Times New Roman"/>
          <w:sz w:val="28"/>
          <w:szCs w:val="28"/>
          <w:lang w:val="ru-RU" w:bidi="ar-SA"/>
        </w:rPr>
        <w:t>еестр мероприятий схемы теплоснабжения</w:t>
      </w:r>
      <w:bookmarkEnd w:id="421"/>
    </w:p>
    <w:p w14:paraId="3921AC22" w14:textId="408FE556" w:rsidR="00AB5A7B" w:rsidRPr="00764918" w:rsidRDefault="00650895" w:rsidP="00D93336">
      <w:pPr>
        <w:widowControl w:val="0"/>
        <w:numPr>
          <w:ilvl w:val="0"/>
          <w:numId w:val="81"/>
        </w:numPr>
        <w:suppressAutoHyphens/>
        <w:spacing w:line="240" w:lineRule="auto"/>
        <w:ind w:left="0" w:firstLine="709"/>
        <w:contextualSpacing/>
        <w:rPr>
          <w:rFonts w:ascii="Times New Roman" w:eastAsia="Calibri" w:hAnsi="Times New Roman"/>
          <w:sz w:val="28"/>
          <w:szCs w:val="28"/>
          <w:lang w:val="ru-RU" w:bidi="ar-SA"/>
        </w:rPr>
      </w:pPr>
      <w:bookmarkStart w:id="422" w:name="_Toc9154959"/>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Перечень мероприятий по строительству, реконструкции, техническому перевооружению и (или) модернизации источников тепловой энергии</w:t>
      </w:r>
      <w:bookmarkEnd w:id="422"/>
    </w:p>
    <w:p w14:paraId="5BD57229" w14:textId="77777777" w:rsidR="00AB5A7B" w:rsidRPr="00764918" w:rsidRDefault="00AB5A7B" w:rsidP="00D9333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Мероприятия по строительству, реконструкции или техническому перевооружению источников тепловой энергии на территории МО «Мирненское сельское поселение»:</w:t>
      </w:r>
    </w:p>
    <w:p w14:paraId="55F138A7" w14:textId="77777777" w:rsidR="009E3FDA" w:rsidRPr="00764918" w:rsidRDefault="009E3FDA" w:rsidP="00D93336">
      <w:pPr>
        <w:widowControl w:val="0"/>
        <w:numPr>
          <w:ilvl w:val="0"/>
          <w:numId w:val="102"/>
        </w:numPr>
        <w:suppressAutoHyphens/>
        <w:spacing w:line="240" w:lineRule="auto"/>
        <w:ind w:left="0"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Ремонт здания котельных</w:t>
      </w:r>
      <w:r w:rsidRPr="00764918">
        <w:rPr>
          <w:rFonts w:ascii="Times New Roman" w:eastAsia="Calibri" w:hAnsi="Times New Roman"/>
          <w:sz w:val="28"/>
          <w:szCs w:val="28"/>
          <w:lang w:val="ru-RU" w:bidi="ar-SA"/>
        </w:rPr>
        <w:tab/>
      </w:r>
    </w:p>
    <w:p w14:paraId="2217421A" w14:textId="77777777" w:rsidR="009E3FDA" w:rsidRPr="00764918" w:rsidRDefault="009E3FDA" w:rsidP="00D93336">
      <w:pPr>
        <w:widowControl w:val="0"/>
        <w:numPr>
          <w:ilvl w:val="0"/>
          <w:numId w:val="102"/>
        </w:numPr>
        <w:suppressAutoHyphens/>
        <w:spacing w:line="240" w:lineRule="auto"/>
        <w:ind w:left="0"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ab/>
        <w:t>Реконструкция оборудования источников тепловой энергии</w:t>
      </w:r>
    </w:p>
    <w:p w14:paraId="714F9458" w14:textId="77777777" w:rsidR="009E3FDA" w:rsidRPr="00764918" w:rsidRDefault="009E3FDA" w:rsidP="00D93336">
      <w:pPr>
        <w:widowControl w:val="0"/>
        <w:numPr>
          <w:ilvl w:val="0"/>
          <w:numId w:val="102"/>
        </w:numPr>
        <w:suppressAutoHyphens/>
        <w:spacing w:line="240" w:lineRule="auto"/>
        <w:ind w:left="0"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lastRenderedPageBreak/>
        <w:t>Внедрение системы водоподготовки на теплоисточнике;</w:t>
      </w:r>
      <w:r w:rsidRPr="00764918">
        <w:rPr>
          <w:rFonts w:ascii="Times New Roman" w:eastAsia="Calibri" w:hAnsi="Times New Roman"/>
          <w:sz w:val="28"/>
          <w:szCs w:val="28"/>
          <w:lang w:val="ru-RU" w:bidi="ar-SA"/>
        </w:rPr>
        <w:tab/>
      </w:r>
    </w:p>
    <w:p w14:paraId="14FAD6F4" w14:textId="77777777" w:rsidR="009E3FDA" w:rsidRPr="00764918" w:rsidRDefault="009E3FDA" w:rsidP="00D93336">
      <w:pPr>
        <w:widowControl w:val="0"/>
        <w:numPr>
          <w:ilvl w:val="0"/>
          <w:numId w:val="102"/>
        </w:numPr>
        <w:suppressAutoHyphens/>
        <w:spacing w:line="240" w:lineRule="auto"/>
        <w:ind w:left="0"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Обеспечение объекты предприятий современными техническими средствами учета и контроля на всех этапах выработки, передачи, потребления ТЭР;</w:t>
      </w:r>
      <w:r w:rsidRPr="00764918">
        <w:rPr>
          <w:rFonts w:ascii="Times New Roman" w:eastAsia="Calibri" w:hAnsi="Times New Roman"/>
          <w:sz w:val="28"/>
          <w:szCs w:val="28"/>
          <w:lang w:val="ru-RU" w:bidi="ar-SA"/>
        </w:rPr>
        <w:tab/>
      </w:r>
    </w:p>
    <w:p w14:paraId="7615002A" w14:textId="77777777" w:rsidR="009E3FDA" w:rsidRPr="00764918" w:rsidRDefault="009E3FDA" w:rsidP="00D93336">
      <w:pPr>
        <w:widowControl w:val="0"/>
        <w:numPr>
          <w:ilvl w:val="0"/>
          <w:numId w:val="102"/>
        </w:numPr>
        <w:suppressAutoHyphens/>
        <w:spacing w:line="240" w:lineRule="auto"/>
        <w:ind w:left="0"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Дизель-генераторная установка</w:t>
      </w:r>
    </w:p>
    <w:p w14:paraId="4ED59243" w14:textId="1EB44DEF" w:rsidR="00AB5A7B" w:rsidRPr="00764918" w:rsidRDefault="009E3FDA" w:rsidP="00D93336">
      <w:pPr>
        <w:widowControl w:val="0"/>
        <w:numPr>
          <w:ilvl w:val="0"/>
          <w:numId w:val="102"/>
        </w:numPr>
        <w:suppressAutoHyphens/>
        <w:spacing w:line="240" w:lineRule="auto"/>
        <w:ind w:left="0"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Обеспечение потребителей приборами учета тепловой энергии</w:t>
      </w:r>
      <w:r w:rsidR="00AB5A7B" w:rsidRPr="00764918">
        <w:rPr>
          <w:rFonts w:ascii="Times New Roman" w:eastAsia="Calibri" w:hAnsi="Times New Roman"/>
          <w:sz w:val="28"/>
          <w:szCs w:val="28"/>
          <w:lang w:val="ru-RU" w:bidi="ar-SA"/>
        </w:rPr>
        <w:t xml:space="preserve">  </w:t>
      </w:r>
    </w:p>
    <w:p w14:paraId="5765DB83" w14:textId="12C4FFB2" w:rsidR="00AB5A7B" w:rsidRPr="00764918" w:rsidRDefault="00650895" w:rsidP="00D93336">
      <w:pPr>
        <w:widowControl w:val="0"/>
        <w:numPr>
          <w:ilvl w:val="0"/>
          <w:numId w:val="81"/>
        </w:numPr>
        <w:suppressAutoHyphens/>
        <w:spacing w:line="240" w:lineRule="auto"/>
        <w:ind w:left="0" w:firstLine="709"/>
        <w:contextualSpacing/>
        <w:rPr>
          <w:rFonts w:ascii="Times New Roman" w:eastAsia="Calibri" w:hAnsi="Times New Roman"/>
          <w:sz w:val="28"/>
          <w:szCs w:val="28"/>
          <w:lang w:val="ru-RU" w:bidi="ar-SA"/>
        </w:rPr>
      </w:pPr>
      <w:bookmarkStart w:id="423" w:name="_Toc9154960"/>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423"/>
    </w:p>
    <w:p w14:paraId="79A31FDB" w14:textId="77777777" w:rsidR="00AB5A7B" w:rsidRPr="00764918" w:rsidRDefault="00AB5A7B" w:rsidP="00D9333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Согласно данным администрации на территории МО «Мирненское сельское поселение» предусматривается:</w:t>
      </w:r>
    </w:p>
    <w:p w14:paraId="690EA508" w14:textId="77777777" w:rsidR="009E3FDA" w:rsidRPr="00764918" w:rsidRDefault="009E3FDA" w:rsidP="00D93336">
      <w:pPr>
        <w:widowControl w:val="0"/>
        <w:numPr>
          <w:ilvl w:val="0"/>
          <w:numId w:val="103"/>
        </w:numPr>
        <w:suppressAutoHyphens/>
        <w:spacing w:line="240" w:lineRule="auto"/>
        <w:ind w:left="0"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Строительство новых сетей теплоснабжения к существующим потребителям</w:t>
      </w:r>
    </w:p>
    <w:p w14:paraId="71DE05AF" w14:textId="77777777" w:rsidR="009E3FDA" w:rsidRPr="00764918" w:rsidRDefault="009E3FDA" w:rsidP="00D93336">
      <w:pPr>
        <w:widowControl w:val="0"/>
        <w:numPr>
          <w:ilvl w:val="0"/>
          <w:numId w:val="103"/>
        </w:numPr>
        <w:suppressAutoHyphens/>
        <w:spacing w:line="240" w:lineRule="auto"/>
        <w:ind w:left="0"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Строительство новых сетей теплоснабжения к перспективным потребителям</w:t>
      </w:r>
    </w:p>
    <w:p w14:paraId="6D8D0C59" w14:textId="77777777" w:rsidR="009E3FDA" w:rsidRPr="00764918" w:rsidRDefault="009E3FDA" w:rsidP="00D93336">
      <w:pPr>
        <w:widowControl w:val="0"/>
        <w:numPr>
          <w:ilvl w:val="0"/>
          <w:numId w:val="103"/>
        </w:numPr>
        <w:suppressAutoHyphens/>
        <w:spacing w:line="240" w:lineRule="auto"/>
        <w:ind w:left="0"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 </w:t>
      </w:r>
    </w:p>
    <w:p w14:paraId="56473FF8" w14:textId="571FA33F" w:rsidR="00AB5A7B" w:rsidRPr="00764918" w:rsidRDefault="009E3FDA" w:rsidP="00D93336">
      <w:pPr>
        <w:widowControl w:val="0"/>
        <w:numPr>
          <w:ilvl w:val="0"/>
          <w:numId w:val="103"/>
        </w:numPr>
        <w:suppressAutoHyphens/>
        <w:spacing w:line="240" w:lineRule="auto"/>
        <w:ind w:left="0"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Ремонт и замена ветхих тепловых сетей по мере износа</w:t>
      </w:r>
      <w:r w:rsidR="00AB5A7B" w:rsidRPr="00764918">
        <w:rPr>
          <w:rFonts w:ascii="Times New Roman" w:eastAsia="Calibri" w:hAnsi="Times New Roman"/>
          <w:sz w:val="28"/>
          <w:szCs w:val="28"/>
          <w:lang w:val="ru-RU" w:bidi="ar-SA"/>
        </w:rPr>
        <w:t>.</w:t>
      </w:r>
    </w:p>
    <w:p w14:paraId="4412C70A" w14:textId="4ADED059" w:rsidR="00AB5A7B" w:rsidRPr="00764918" w:rsidRDefault="00650895" w:rsidP="00D93336">
      <w:pPr>
        <w:widowControl w:val="0"/>
        <w:numPr>
          <w:ilvl w:val="0"/>
          <w:numId w:val="81"/>
        </w:numPr>
        <w:suppressAutoHyphens/>
        <w:spacing w:line="240" w:lineRule="auto"/>
        <w:ind w:left="0" w:firstLine="709"/>
        <w:contextualSpacing/>
        <w:rPr>
          <w:rFonts w:ascii="Times New Roman" w:eastAsia="Calibri" w:hAnsi="Times New Roman"/>
          <w:sz w:val="28"/>
          <w:szCs w:val="28"/>
          <w:lang w:val="ru-RU" w:bidi="ar-SA"/>
        </w:rPr>
      </w:pPr>
      <w:bookmarkStart w:id="424" w:name="_Toc9154961"/>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424"/>
    </w:p>
    <w:p w14:paraId="1F6A9C62" w14:textId="77777777" w:rsidR="00AB5A7B" w:rsidRPr="00764918" w:rsidRDefault="00AB5A7B" w:rsidP="00D9333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Переход на закрытую схему ГВС будет осуществляться посредством перекладки тепловых сетей в четырехтрубном исполнении.</w:t>
      </w:r>
    </w:p>
    <w:p w14:paraId="498F58B0" w14:textId="2271A91E" w:rsidR="00AB5A7B" w:rsidRPr="00764918" w:rsidRDefault="002B28A1" w:rsidP="00D93336">
      <w:pPr>
        <w:widowControl w:val="0"/>
        <w:suppressAutoHyphens/>
        <w:spacing w:line="240" w:lineRule="auto"/>
        <w:ind w:firstLine="709"/>
        <w:contextualSpacing/>
        <w:rPr>
          <w:rFonts w:ascii="Times New Roman" w:eastAsia="Calibri" w:hAnsi="Times New Roman"/>
          <w:sz w:val="28"/>
          <w:szCs w:val="28"/>
          <w:lang w:val="ru-RU" w:bidi="ar-SA"/>
        </w:rPr>
      </w:pPr>
      <w:bookmarkStart w:id="425" w:name="_Toc9154962"/>
      <w:r>
        <w:rPr>
          <w:rFonts w:ascii="Times New Roman" w:eastAsia="Calibri" w:hAnsi="Times New Roman"/>
          <w:sz w:val="28"/>
          <w:szCs w:val="28"/>
          <w:lang w:val="ru-RU" w:bidi="ar-SA"/>
        </w:rPr>
        <w:t>Глава 17. З</w:t>
      </w:r>
      <w:r w:rsidR="005F22A1" w:rsidRPr="00764918">
        <w:rPr>
          <w:rFonts w:ascii="Times New Roman" w:eastAsia="Calibri" w:hAnsi="Times New Roman"/>
          <w:sz w:val="28"/>
          <w:szCs w:val="28"/>
          <w:lang w:val="ru-RU" w:bidi="ar-SA"/>
        </w:rPr>
        <w:t>амечания и предложения к проекту схемы теплоснабжения</w:t>
      </w:r>
      <w:bookmarkEnd w:id="425"/>
    </w:p>
    <w:p w14:paraId="065668A3" w14:textId="7946A0D4" w:rsidR="00AB5A7B" w:rsidRPr="00764918" w:rsidRDefault="00650895" w:rsidP="00D93336">
      <w:pPr>
        <w:widowControl w:val="0"/>
        <w:numPr>
          <w:ilvl w:val="0"/>
          <w:numId w:val="97"/>
        </w:numPr>
        <w:suppressAutoHyphens/>
        <w:spacing w:line="240" w:lineRule="auto"/>
        <w:ind w:left="0"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Перечень всех замечаний и предложений, поступивших при разработке, утверждении и актуализации схемы теплоснабжения</w:t>
      </w:r>
    </w:p>
    <w:p w14:paraId="3BF8DB21" w14:textId="3EAFDBD0" w:rsidR="00AB5A7B" w:rsidRPr="00764918" w:rsidRDefault="00AB5A7B" w:rsidP="00D9333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Замечания и предложения к проекту схемы </w:t>
      </w:r>
      <w:r w:rsidR="00EB0D46" w:rsidRPr="00764918">
        <w:rPr>
          <w:rFonts w:ascii="Times New Roman" w:eastAsia="Calibri" w:hAnsi="Times New Roman"/>
          <w:sz w:val="28"/>
          <w:szCs w:val="28"/>
          <w:lang w:val="ru-RU" w:bidi="ar-SA"/>
        </w:rPr>
        <w:t>теплоснабжения отсутствуют</w:t>
      </w:r>
      <w:r w:rsidRPr="00764918">
        <w:rPr>
          <w:rFonts w:ascii="Times New Roman" w:eastAsia="Calibri" w:hAnsi="Times New Roman"/>
          <w:sz w:val="28"/>
          <w:szCs w:val="28"/>
          <w:lang w:val="ru-RU" w:bidi="ar-SA"/>
        </w:rPr>
        <w:t>.</w:t>
      </w:r>
    </w:p>
    <w:p w14:paraId="49540EA3" w14:textId="657A9C66" w:rsidR="00AB5A7B" w:rsidRPr="00764918" w:rsidRDefault="00650895" w:rsidP="00D93336">
      <w:pPr>
        <w:widowControl w:val="0"/>
        <w:numPr>
          <w:ilvl w:val="0"/>
          <w:numId w:val="97"/>
        </w:numPr>
        <w:suppressAutoHyphens/>
        <w:spacing w:line="240" w:lineRule="auto"/>
        <w:ind w:left="0"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Ответы разработчиков проекта схемы теплоснабжения на замечания и предложения</w:t>
      </w:r>
    </w:p>
    <w:p w14:paraId="38C25A5B" w14:textId="5E059124" w:rsidR="00AB5A7B" w:rsidRPr="00764918" w:rsidRDefault="00AB5A7B" w:rsidP="00D9333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Замечания и предложения к проекту схемы </w:t>
      </w:r>
      <w:r w:rsidR="00EB0D46" w:rsidRPr="00764918">
        <w:rPr>
          <w:rFonts w:ascii="Times New Roman" w:eastAsia="Calibri" w:hAnsi="Times New Roman"/>
          <w:sz w:val="28"/>
          <w:szCs w:val="28"/>
          <w:lang w:val="ru-RU" w:bidi="ar-SA"/>
        </w:rPr>
        <w:t>теплоснабжения отсутствуют</w:t>
      </w:r>
      <w:r w:rsidRPr="00764918">
        <w:rPr>
          <w:rFonts w:ascii="Times New Roman" w:eastAsia="Calibri" w:hAnsi="Times New Roman"/>
          <w:sz w:val="28"/>
          <w:szCs w:val="28"/>
          <w:lang w:val="ru-RU" w:bidi="ar-SA"/>
        </w:rPr>
        <w:t>.</w:t>
      </w:r>
    </w:p>
    <w:p w14:paraId="16AE0ECE" w14:textId="64BE6764" w:rsidR="00AB5A7B" w:rsidRPr="00764918" w:rsidRDefault="00650895" w:rsidP="00D93336">
      <w:pPr>
        <w:widowControl w:val="0"/>
        <w:numPr>
          <w:ilvl w:val="0"/>
          <w:numId w:val="97"/>
        </w:numPr>
        <w:suppressAutoHyphens/>
        <w:spacing w:line="240" w:lineRule="auto"/>
        <w:ind w:left="0"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 </w:t>
      </w:r>
      <w:r w:rsidR="00AB5A7B" w:rsidRPr="00764918">
        <w:rPr>
          <w:rFonts w:ascii="Times New Roman" w:eastAsia="Calibri" w:hAnsi="Times New Roman"/>
          <w:sz w:val="28"/>
          <w:szCs w:val="28"/>
          <w:lang w:val="ru-RU" w:bidi="ar-SA"/>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14:paraId="2E7AB593" w14:textId="587E55DF" w:rsidR="00AB5A7B" w:rsidRPr="00764918" w:rsidRDefault="00AB5A7B" w:rsidP="00D93336">
      <w:pPr>
        <w:widowControl w:val="0"/>
        <w:suppressAutoHyphens/>
        <w:spacing w:line="240" w:lineRule="auto"/>
        <w:ind w:firstLine="709"/>
        <w:contextualSpacing/>
        <w:rPr>
          <w:rFonts w:ascii="Times New Roman" w:eastAsia="Calibri" w:hAnsi="Times New Roman"/>
          <w:sz w:val="28"/>
          <w:szCs w:val="28"/>
          <w:lang w:val="ru-RU" w:bidi="ar-SA"/>
        </w:rPr>
      </w:pPr>
      <w:r w:rsidRPr="00764918">
        <w:rPr>
          <w:rFonts w:ascii="Times New Roman" w:eastAsia="Calibri" w:hAnsi="Times New Roman"/>
          <w:sz w:val="28"/>
          <w:szCs w:val="28"/>
          <w:lang w:val="ru-RU" w:bidi="ar-SA"/>
        </w:rPr>
        <w:t xml:space="preserve">Замечания и предложения к проекту схемы </w:t>
      </w:r>
      <w:r w:rsidR="00EB0D46" w:rsidRPr="00764918">
        <w:rPr>
          <w:rFonts w:ascii="Times New Roman" w:eastAsia="Calibri" w:hAnsi="Times New Roman"/>
          <w:sz w:val="28"/>
          <w:szCs w:val="28"/>
          <w:lang w:val="ru-RU" w:bidi="ar-SA"/>
        </w:rPr>
        <w:t>теплоснабжения отсутствуют</w:t>
      </w:r>
      <w:r w:rsidRPr="00764918">
        <w:rPr>
          <w:rFonts w:ascii="Times New Roman" w:eastAsia="Calibri" w:hAnsi="Times New Roman"/>
          <w:sz w:val="28"/>
          <w:szCs w:val="28"/>
          <w:lang w:val="ru-RU" w:bidi="ar-SA"/>
        </w:rPr>
        <w:t>.</w:t>
      </w:r>
    </w:p>
    <w:p w14:paraId="3364D053" w14:textId="17DA7508" w:rsidR="0047624C" w:rsidRPr="00764918" w:rsidRDefault="0047624C" w:rsidP="00D93336">
      <w:pPr>
        <w:widowControl w:val="0"/>
        <w:suppressAutoHyphens/>
        <w:spacing w:line="240" w:lineRule="auto"/>
        <w:ind w:firstLine="709"/>
        <w:contextualSpacing/>
        <w:rPr>
          <w:rFonts w:ascii="Times New Roman" w:eastAsia="Calibri" w:hAnsi="Times New Roman"/>
          <w:sz w:val="28"/>
          <w:szCs w:val="28"/>
          <w:lang w:val="ru-RU" w:bidi="ar-SA"/>
        </w:rPr>
      </w:pPr>
    </w:p>
    <w:sectPr w:rsidR="0047624C" w:rsidRPr="00764918" w:rsidSect="00B42B32">
      <w:pgSz w:w="11906" w:h="16838"/>
      <w:pgMar w:top="1134" w:right="851" w:bottom="1134" w:left="1418" w:header="680" w:footer="10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6FFD0" w14:textId="77777777" w:rsidR="00B42B32" w:rsidRPr="00085F0E" w:rsidRDefault="00B42B32" w:rsidP="00D23C46">
      <w:r w:rsidRPr="00085F0E">
        <w:separator/>
      </w:r>
    </w:p>
    <w:p w14:paraId="1EE092C0" w14:textId="77777777" w:rsidR="00B42B32" w:rsidRDefault="00B42B32"/>
  </w:endnote>
  <w:endnote w:type="continuationSeparator" w:id="0">
    <w:p w14:paraId="1AE84659" w14:textId="77777777" w:rsidR="00B42B32" w:rsidRPr="00085F0E" w:rsidRDefault="00B42B32" w:rsidP="00D23C46">
      <w:r w:rsidRPr="00085F0E">
        <w:continuationSeparator/>
      </w:r>
    </w:p>
    <w:p w14:paraId="5BDF7303" w14:textId="77777777" w:rsidR="00B42B32" w:rsidRDefault="00B42B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NTTimes/Cyrillic">
    <w:altName w:val="Times New Roman"/>
    <w:charset w:val="CC"/>
    <w:family w:val="auto"/>
    <w:pitch w:val="variable"/>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Yu Gothic UI"/>
    <w:panose1 w:val="00000000000000000000"/>
    <w:charset w:val="80"/>
    <w:family w:val="auto"/>
    <w:notTrueType/>
    <w:pitch w:val="default"/>
    <w:sig w:usb0="00000001"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CBF7D" w14:textId="77777777" w:rsidR="00DB0111" w:rsidRPr="008B2486" w:rsidRDefault="00DB0111" w:rsidP="008B2486">
    <w:pPr>
      <w:pStyle w:val="aff6"/>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6E361" w14:textId="77777777" w:rsidR="00DB0111" w:rsidRPr="001929A7" w:rsidRDefault="00DB0111" w:rsidP="00E80558">
    <w:pPr>
      <w:pStyle w:val="afffc"/>
      <w:spacing w:after="120"/>
      <w:rPr>
        <w:smallCaps w:val="0"/>
        <w:sz w:val="24"/>
        <w:szCs w:val="24"/>
      </w:rPr>
    </w:pPr>
    <w:r>
      <w:rPr>
        <w:smallCaps w:val="0"/>
        <w:sz w:val="24"/>
        <w:szCs w:val="24"/>
      </w:rPr>
      <w:t>Санкт-Петербург</w:t>
    </w:r>
  </w:p>
  <w:p w14:paraId="1DFDF5F4" w14:textId="0B948B07" w:rsidR="00DB0111" w:rsidRPr="00297621" w:rsidRDefault="00DB0111" w:rsidP="00E80558">
    <w:pPr>
      <w:pStyle w:val="afffc"/>
      <w:spacing w:after="120"/>
      <w:rPr>
        <w:rFonts w:ascii="Calibri" w:eastAsia="Calibri" w:hAnsi="Calibri"/>
        <w:b w:val="0"/>
        <w:smallCaps w:val="0"/>
        <w:spacing w:val="0"/>
        <w:sz w:val="24"/>
        <w:szCs w:val="24"/>
        <w:lang w:bidi="ar-SA"/>
      </w:rPr>
    </w:pPr>
    <w:r>
      <w:rPr>
        <w:smallCaps w:val="0"/>
        <w:sz w:val="24"/>
        <w:szCs w:val="24"/>
      </w:rPr>
      <w:t>2022</w:t>
    </w:r>
  </w:p>
  <w:p w14:paraId="32D152D4" w14:textId="77777777" w:rsidR="00DB0111" w:rsidRDefault="00DB011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2A96C" w14:textId="77777777" w:rsidR="00DB0111" w:rsidRDefault="00DB0111" w:rsidP="00B27350">
    <w:pPr>
      <w:pStyle w:val="aff6"/>
      <w:jc w:val="right"/>
    </w:pPr>
    <w:r>
      <w:fldChar w:fldCharType="begin"/>
    </w:r>
    <w:r>
      <w:instrText xml:space="preserve"> PAGE   \* MERGEFORMAT </w:instrText>
    </w:r>
    <w:r>
      <w:fldChar w:fldCharType="separate"/>
    </w:r>
    <w:r>
      <w:rPr>
        <w:noProof/>
      </w:rPr>
      <w:t>229</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68470" w14:textId="77777777" w:rsidR="00DB0111" w:rsidRPr="001929A7" w:rsidRDefault="00DB0111" w:rsidP="00E80558">
    <w:pPr>
      <w:pStyle w:val="afffc"/>
      <w:spacing w:after="120"/>
      <w:rPr>
        <w:smallCaps w:val="0"/>
        <w:sz w:val="24"/>
        <w:szCs w:val="24"/>
      </w:rPr>
    </w:pPr>
    <w:r>
      <w:rPr>
        <w:smallCaps w:val="0"/>
        <w:sz w:val="24"/>
        <w:szCs w:val="24"/>
      </w:rPr>
      <w:t>Санкт-Петербург</w:t>
    </w:r>
  </w:p>
  <w:p w14:paraId="1EA3B7CC" w14:textId="7230E473" w:rsidR="00DB0111" w:rsidRPr="006F03D5" w:rsidRDefault="00DB0111" w:rsidP="00E80558">
    <w:pPr>
      <w:pStyle w:val="afffc"/>
      <w:spacing w:after="120"/>
      <w:rPr>
        <w:rFonts w:ascii="Calibri" w:eastAsia="Calibri" w:hAnsi="Calibri"/>
        <w:b w:val="0"/>
        <w:smallCaps w:val="0"/>
        <w:spacing w:val="0"/>
        <w:sz w:val="24"/>
        <w:szCs w:val="24"/>
        <w:lang w:bidi="ar-SA"/>
      </w:rPr>
    </w:pPr>
    <w:r>
      <w:rPr>
        <w:smallCaps w:val="0"/>
        <w:sz w:val="24"/>
        <w:szCs w:val="24"/>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B8BC5" w14:textId="77777777" w:rsidR="00B42B32" w:rsidRPr="00085F0E" w:rsidRDefault="00B42B32" w:rsidP="00D23C46">
      <w:r w:rsidRPr="00085F0E">
        <w:separator/>
      </w:r>
    </w:p>
    <w:p w14:paraId="610DF6C1" w14:textId="77777777" w:rsidR="00B42B32" w:rsidRDefault="00B42B32"/>
  </w:footnote>
  <w:footnote w:type="continuationSeparator" w:id="0">
    <w:p w14:paraId="3DE762FF" w14:textId="77777777" w:rsidR="00B42B32" w:rsidRPr="00085F0E" w:rsidRDefault="00B42B32" w:rsidP="00D23C46">
      <w:r w:rsidRPr="00085F0E">
        <w:continuationSeparator/>
      </w:r>
    </w:p>
    <w:p w14:paraId="70CDA5AD" w14:textId="77777777" w:rsidR="00B42B32" w:rsidRDefault="00B42B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2797517"/>
      <w:docPartObj>
        <w:docPartGallery w:val="Page Numbers (Top of Page)"/>
        <w:docPartUnique/>
      </w:docPartObj>
    </w:sdtPr>
    <w:sdtContent>
      <w:p w14:paraId="1C55FD2C" w14:textId="67D88AB3" w:rsidR="00011007" w:rsidRDefault="00011007" w:rsidP="00CE1CFD">
        <w:pPr>
          <w:pStyle w:val="affb"/>
          <w:numPr>
            <w:ilvl w:val="0"/>
            <w:numId w:val="0"/>
          </w:numPr>
          <w:ind w:left="720"/>
          <w:jc w:val="center"/>
        </w:pPr>
        <w:r>
          <w:fldChar w:fldCharType="begin"/>
        </w:r>
        <w:r>
          <w:instrText>PAGE   \* MERGEFORMAT</w:instrText>
        </w:r>
        <w:r>
          <w:fldChar w:fldCharType="separate"/>
        </w:r>
        <w:r w:rsidR="00BA6E74" w:rsidRPr="00BA6E74">
          <w:rPr>
            <w:noProof/>
            <w:lang w:val="ru-RU"/>
          </w:rPr>
          <w:t>149</w:t>
        </w:r>
        <w:r>
          <w:fldChar w:fldCharType="end"/>
        </w:r>
      </w:p>
    </w:sdtContent>
  </w:sdt>
  <w:p w14:paraId="583CBF1A" w14:textId="77777777" w:rsidR="00DB0111" w:rsidRDefault="00DB0111" w:rsidP="008F521C">
    <w:pPr>
      <w:pStyle w:val="affb"/>
      <w:numPr>
        <w:ilvl w:val="0"/>
        <w:numId w:val="0"/>
      </w:numPr>
      <w:tabs>
        <w:tab w:val="left" w:pos="3715"/>
      </w:tabs>
      <w:ind w:left="99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7E657" w14:textId="77777777" w:rsidR="00DB0111" w:rsidRPr="00297621" w:rsidRDefault="00DB0111" w:rsidP="00AA4AB0">
    <w:pPr>
      <w:pStyle w:val="affb"/>
      <w:numPr>
        <w:ilvl w:val="0"/>
        <w:numId w:val="0"/>
      </w:numPr>
      <w:ind w:firstLine="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EA59A" w14:textId="77777777" w:rsidR="00DB0111" w:rsidRDefault="00DB0111" w:rsidP="00E80558">
    <w:pPr>
      <w:pStyle w:val="affb"/>
      <w:numPr>
        <w:ilvl w:val="0"/>
        <w:numId w:val="0"/>
      </w:numPr>
    </w:pPr>
  </w:p>
  <w:p w14:paraId="1D840560" w14:textId="77777777" w:rsidR="00DB0111" w:rsidRDefault="00DB011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6C2B8" w14:textId="77777777" w:rsidR="00DB0111" w:rsidRDefault="00DB0111" w:rsidP="00E80558">
    <w:pPr>
      <w:pStyle w:val="affb"/>
      <w:numPr>
        <w:ilvl w:val="0"/>
        <w:numId w:val="0"/>
      </w:num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9.75pt;height:9.75pt" o:bullet="t">
        <v:imagedata r:id="rId1" o:title="BD21298_"/>
      </v:shape>
    </w:pict>
  </w:numPicBullet>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125138E"/>
    <w:multiLevelType w:val="hybridMultilevel"/>
    <w:tmpl w:val="A3D01156"/>
    <w:lvl w:ilvl="0" w:tplc="833C2154">
      <w:numFmt w:val="bullet"/>
      <w:lvlText w:val="-"/>
      <w:lvlJc w:val="left"/>
      <w:pPr>
        <w:ind w:left="1429"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3AC0B10"/>
    <w:multiLevelType w:val="hybridMultilevel"/>
    <w:tmpl w:val="1FB4B570"/>
    <w:lvl w:ilvl="0" w:tplc="E1727E8A">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5" w15:restartNumberingAfterBreak="0">
    <w:nsid w:val="044442B1"/>
    <w:multiLevelType w:val="hybridMultilevel"/>
    <w:tmpl w:val="6E785B10"/>
    <w:styleLink w:val="14"/>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7" w15:restartNumberingAfterBreak="0">
    <w:nsid w:val="09BC25B8"/>
    <w:multiLevelType w:val="hybridMultilevel"/>
    <w:tmpl w:val="E4F421E8"/>
    <w:lvl w:ilvl="0" w:tplc="2F3A49BE">
      <w:start w:val="1"/>
      <w:numFmt w:val="decimal"/>
      <w:pStyle w:val="12"/>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9"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0" w15:restartNumberingAfterBreak="0">
    <w:nsid w:val="0BC40F85"/>
    <w:multiLevelType w:val="hybridMultilevel"/>
    <w:tmpl w:val="6B145086"/>
    <w:name w:val="WW8Num3"/>
    <w:lvl w:ilvl="0" w:tplc="82BA9042">
      <w:start w:val="1"/>
      <w:numFmt w:val="bullet"/>
      <w:lvlText w:val=""/>
      <w:lvlJc w:val="left"/>
      <w:pPr>
        <w:ind w:left="720" w:hanging="360"/>
      </w:pPr>
      <w:rPr>
        <w:rFonts w:ascii="Symbol" w:hAnsi="Symbol" w:hint="default"/>
      </w:rPr>
    </w:lvl>
    <w:lvl w:ilvl="1" w:tplc="C2281E1C" w:tentative="1">
      <w:start w:val="1"/>
      <w:numFmt w:val="bullet"/>
      <w:lvlText w:val="o"/>
      <w:lvlJc w:val="left"/>
      <w:pPr>
        <w:ind w:left="1440" w:hanging="360"/>
      </w:pPr>
      <w:rPr>
        <w:rFonts w:ascii="Courier New" w:hAnsi="Courier New" w:cs="Courier New" w:hint="default"/>
      </w:rPr>
    </w:lvl>
    <w:lvl w:ilvl="2" w:tplc="99C0E260" w:tentative="1">
      <w:start w:val="1"/>
      <w:numFmt w:val="bullet"/>
      <w:lvlText w:val=""/>
      <w:lvlJc w:val="left"/>
      <w:pPr>
        <w:ind w:left="2160" w:hanging="360"/>
      </w:pPr>
      <w:rPr>
        <w:rFonts w:ascii="Wingdings" w:hAnsi="Wingdings" w:hint="default"/>
      </w:rPr>
    </w:lvl>
    <w:lvl w:ilvl="3" w:tplc="214E0966" w:tentative="1">
      <w:start w:val="1"/>
      <w:numFmt w:val="bullet"/>
      <w:lvlText w:val=""/>
      <w:lvlJc w:val="left"/>
      <w:pPr>
        <w:ind w:left="2880" w:hanging="360"/>
      </w:pPr>
      <w:rPr>
        <w:rFonts w:ascii="Symbol" w:hAnsi="Symbol" w:hint="default"/>
      </w:rPr>
    </w:lvl>
    <w:lvl w:ilvl="4" w:tplc="EAC2DB0A" w:tentative="1">
      <w:start w:val="1"/>
      <w:numFmt w:val="bullet"/>
      <w:lvlText w:val="o"/>
      <w:lvlJc w:val="left"/>
      <w:pPr>
        <w:ind w:left="3600" w:hanging="360"/>
      </w:pPr>
      <w:rPr>
        <w:rFonts w:ascii="Courier New" w:hAnsi="Courier New" w:cs="Courier New" w:hint="default"/>
      </w:rPr>
    </w:lvl>
    <w:lvl w:ilvl="5" w:tplc="BF1C1684" w:tentative="1">
      <w:start w:val="1"/>
      <w:numFmt w:val="bullet"/>
      <w:lvlText w:val=""/>
      <w:lvlJc w:val="left"/>
      <w:pPr>
        <w:ind w:left="4320" w:hanging="360"/>
      </w:pPr>
      <w:rPr>
        <w:rFonts w:ascii="Wingdings" w:hAnsi="Wingdings" w:hint="default"/>
      </w:rPr>
    </w:lvl>
    <w:lvl w:ilvl="6" w:tplc="4364ABBC" w:tentative="1">
      <w:start w:val="1"/>
      <w:numFmt w:val="bullet"/>
      <w:lvlText w:val=""/>
      <w:lvlJc w:val="left"/>
      <w:pPr>
        <w:ind w:left="5040" w:hanging="360"/>
      </w:pPr>
      <w:rPr>
        <w:rFonts w:ascii="Symbol" w:hAnsi="Symbol" w:hint="default"/>
      </w:rPr>
    </w:lvl>
    <w:lvl w:ilvl="7" w:tplc="C6A8C116" w:tentative="1">
      <w:start w:val="1"/>
      <w:numFmt w:val="bullet"/>
      <w:lvlText w:val="o"/>
      <w:lvlJc w:val="left"/>
      <w:pPr>
        <w:ind w:left="5760" w:hanging="360"/>
      </w:pPr>
      <w:rPr>
        <w:rFonts w:ascii="Courier New" w:hAnsi="Courier New" w:cs="Courier New" w:hint="default"/>
      </w:rPr>
    </w:lvl>
    <w:lvl w:ilvl="8" w:tplc="ED684B8C" w:tentative="1">
      <w:start w:val="1"/>
      <w:numFmt w:val="bullet"/>
      <w:lvlText w:val=""/>
      <w:lvlJc w:val="left"/>
      <w:pPr>
        <w:ind w:left="6480" w:hanging="360"/>
      </w:pPr>
      <w:rPr>
        <w:rFonts w:ascii="Wingdings" w:hAnsi="Wingdings" w:hint="default"/>
      </w:rPr>
    </w:lvl>
  </w:abstractNum>
  <w:abstractNum w:abstractNumId="11" w15:restartNumberingAfterBreak="0">
    <w:nsid w:val="0D193CF7"/>
    <w:multiLevelType w:val="hybridMultilevel"/>
    <w:tmpl w:val="3B801790"/>
    <w:lvl w:ilvl="0" w:tplc="E1727E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3"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0E9C2D5B"/>
    <w:multiLevelType w:val="hybridMultilevel"/>
    <w:tmpl w:val="86D8935E"/>
    <w:name w:val="WW8Num2"/>
    <w:lvl w:ilvl="0" w:tplc="56C2EB64">
      <w:start w:val="1"/>
      <w:numFmt w:val="bullet"/>
      <w:lvlText w:val=""/>
      <w:lvlJc w:val="left"/>
      <w:pPr>
        <w:ind w:left="1428" w:hanging="360"/>
      </w:pPr>
      <w:rPr>
        <w:rFonts w:ascii="Symbol" w:hAnsi="Symbol" w:hint="default"/>
      </w:rPr>
    </w:lvl>
    <w:lvl w:ilvl="1" w:tplc="1D1ADC56" w:tentative="1">
      <w:start w:val="1"/>
      <w:numFmt w:val="bullet"/>
      <w:lvlText w:val="o"/>
      <w:lvlJc w:val="left"/>
      <w:pPr>
        <w:ind w:left="2148" w:hanging="360"/>
      </w:pPr>
      <w:rPr>
        <w:rFonts w:ascii="Courier New" w:hAnsi="Courier New" w:cs="Courier New" w:hint="default"/>
      </w:rPr>
    </w:lvl>
    <w:lvl w:ilvl="2" w:tplc="5CBAE682" w:tentative="1">
      <w:start w:val="1"/>
      <w:numFmt w:val="bullet"/>
      <w:lvlText w:val=""/>
      <w:lvlJc w:val="left"/>
      <w:pPr>
        <w:ind w:left="2868" w:hanging="360"/>
      </w:pPr>
      <w:rPr>
        <w:rFonts w:ascii="Wingdings" w:hAnsi="Wingdings" w:hint="default"/>
      </w:rPr>
    </w:lvl>
    <w:lvl w:ilvl="3" w:tplc="C2B0953C" w:tentative="1">
      <w:start w:val="1"/>
      <w:numFmt w:val="bullet"/>
      <w:lvlText w:val=""/>
      <w:lvlJc w:val="left"/>
      <w:pPr>
        <w:ind w:left="3588" w:hanging="360"/>
      </w:pPr>
      <w:rPr>
        <w:rFonts w:ascii="Symbol" w:hAnsi="Symbol" w:hint="default"/>
      </w:rPr>
    </w:lvl>
    <w:lvl w:ilvl="4" w:tplc="96A22C0C" w:tentative="1">
      <w:start w:val="1"/>
      <w:numFmt w:val="bullet"/>
      <w:lvlText w:val="o"/>
      <w:lvlJc w:val="left"/>
      <w:pPr>
        <w:ind w:left="4308" w:hanging="360"/>
      </w:pPr>
      <w:rPr>
        <w:rFonts w:ascii="Courier New" w:hAnsi="Courier New" w:cs="Courier New" w:hint="default"/>
      </w:rPr>
    </w:lvl>
    <w:lvl w:ilvl="5" w:tplc="2D2A332A" w:tentative="1">
      <w:start w:val="1"/>
      <w:numFmt w:val="bullet"/>
      <w:lvlText w:val=""/>
      <w:lvlJc w:val="left"/>
      <w:pPr>
        <w:ind w:left="5028" w:hanging="360"/>
      </w:pPr>
      <w:rPr>
        <w:rFonts w:ascii="Wingdings" w:hAnsi="Wingdings" w:hint="default"/>
      </w:rPr>
    </w:lvl>
    <w:lvl w:ilvl="6" w:tplc="54500510" w:tentative="1">
      <w:start w:val="1"/>
      <w:numFmt w:val="bullet"/>
      <w:lvlText w:val=""/>
      <w:lvlJc w:val="left"/>
      <w:pPr>
        <w:ind w:left="5748" w:hanging="360"/>
      </w:pPr>
      <w:rPr>
        <w:rFonts w:ascii="Symbol" w:hAnsi="Symbol" w:hint="default"/>
      </w:rPr>
    </w:lvl>
    <w:lvl w:ilvl="7" w:tplc="AECEBC92" w:tentative="1">
      <w:start w:val="1"/>
      <w:numFmt w:val="bullet"/>
      <w:lvlText w:val="o"/>
      <w:lvlJc w:val="left"/>
      <w:pPr>
        <w:ind w:left="6468" w:hanging="360"/>
      </w:pPr>
      <w:rPr>
        <w:rFonts w:ascii="Courier New" w:hAnsi="Courier New" w:cs="Courier New" w:hint="default"/>
      </w:rPr>
    </w:lvl>
    <w:lvl w:ilvl="8" w:tplc="A7308AFC" w:tentative="1">
      <w:start w:val="1"/>
      <w:numFmt w:val="bullet"/>
      <w:lvlText w:val=""/>
      <w:lvlJc w:val="left"/>
      <w:pPr>
        <w:ind w:left="7188" w:hanging="360"/>
      </w:pPr>
      <w:rPr>
        <w:rFonts w:ascii="Wingdings" w:hAnsi="Wingdings" w:hint="default"/>
      </w:rPr>
    </w:lvl>
  </w:abstractNum>
  <w:abstractNum w:abstractNumId="15" w15:restartNumberingAfterBreak="0">
    <w:nsid w:val="0F6D78D6"/>
    <w:multiLevelType w:val="hybridMultilevel"/>
    <w:tmpl w:val="CBCE41A4"/>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01D4D13"/>
    <w:multiLevelType w:val="hybridMultilevel"/>
    <w:tmpl w:val="CDC8291C"/>
    <w:lvl w:ilvl="0" w:tplc="88BC292C">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7" w15:restartNumberingAfterBreak="0">
    <w:nsid w:val="10E26B5E"/>
    <w:multiLevelType w:val="hybridMultilevel"/>
    <w:tmpl w:val="6C987538"/>
    <w:name w:val="WW8Num7"/>
    <w:lvl w:ilvl="0" w:tplc="9740025A">
      <w:start w:val="1"/>
      <w:numFmt w:val="bullet"/>
      <w:lvlText w:val="-"/>
      <w:lvlJc w:val="left"/>
      <w:pPr>
        <w:ind w:left="1287" w:hanging="360"/>
      </w:pPr>
      <w:rPr>
        <w:rFonts w:ascii="Arial" w:hAnsi="Arial" w:hint="default"/>
        <w:sz w:val="16"/>
      </w:rPr>
    </w:lvl>
    <w:lvl w:ilvl="1" w:tplc="9CC6CCBE" w:tentative="1">
      <w:start w:val="1"/>
      <w:numFmt w:val="bullet"/>
      <w:lvlText w:val="o"/>
      <w:lvlJc w:val="left"/>
      <w:pPr>
        <w:ind w:left="2007" w:hanging="360"/>
      </w:pPr>
      <w:rPr>
        <w:rFonts w:ascii="Courier New" w:hAnsi="Courier New" w:cs="Courier New" w:hint="default"/>
      </w:rPr>
    </w:lvl>
    <w:lvl w:ilvl="2" w:tplc="2A3EE568" w:tentative="1">
      <w:start w:val="1"/>
      <w:numFmt w:val="bullet"/>
      <w:lvlText w:val=""/>
      <w:lvlJc w:val="left"/>
      <w:pPr>
        <w:ind w:left="2727" w:hanging="360"/>
      </w:pPr>
      <w:rPr>
        <w:rFonts w:ascii="Wingdings" w:hAnsi="Wingdings" w:hint="default"/>
      </w:rPr>
    </w:lvl>
    <w:lvl w:ilvl="3" w:tplc="89D654A4" w:tentative="1">
      <w:start w:val="1"/>
      <w:numFmt w:val="bullet"/>
      <w:lvlText w:val=""/>
      <w:lvlJc w:val="left"/>
      <w:pPr>
        <w:ind w:left="3447" w:hanging="360"/>
      </w:pPr>
      <w:rPr>
        <w:rFonts w:ascii="Symbol" w:hAnsi="Symbol" w:hint="default"/>
      </w:rPr>
    </w:lvl>
    <w:lvl w:ilvl="4" w:tplc="67CC9CF2" w:tentative="1">
      <w:start w:val="1"/>
      <w:numFmt w:val="bullet"/>
      <w:lvlText w:val="o"/>
      <w:lvlJc w:val="left"/>
      <w:pPr>
        <w:ind w:left="4167" w:hanging="360"/>
      </w:pPr>
      <w:rPr>
        <w:rFonts w:ascii="Courier New" w:hAnsi="Courier New" w:cs="Courier New" w:hint="default"/>
      </w:rPr>
    </w:lvl>
    <w:lvl w:ilvl="5" w:tplc="7AEE8592" w:tentative="1">
      <w:start w:val="1"/>
      <w:numFmt w:val="bullet"/>
      <w:lvlText w:val=""/>
      <w:lvlJc w:val="left"/>
      <w:pPr>
        <w:ind w:left="4887" w:hanging="360"/>
      </w:pPr>
      <w:rPr>
        <w:rFonts w:ascii="Wingdings" w:hAnsi="Wingdings" w:hint="default"/>
      </w:rPr>
    </w:lvl>
    <w:lvl w:ilvl="6" w:tplc="909AD3C2" w:tentative="1">
      <w:start w:val="1"/>
      <w:numFmt w:val="bullet"/>
      <w:lvlText w:val=""/>
      <w:lvlJc w:val="left"/>
      <w:pPr>
        <w:ind w:left="5607" w:hanging="360"/>
      </w:pPr>
      <w:rPr>
        <w:rFonts w:ascii="Symbol" w:hAnsi="Symbol" w:hint="default"/>
      </w:rPr>
    </w:lvl>
    <w:lvl w:ilvl="7" w:tplc="769499F8" w:tentative="1">
      <w:start w:val="1"/>
      <w:numFmt w:val="bullet"/>
      <w:lvlText w:val="o"/>
      <w:lvlJc w:val="left"/>
      <w:pPr>
        <w:ind w:left="6327" w:hanging="360"/>
      </w:pPr>
      <w:rPr>
        <w:rFonts w:ascii="Courier New" w:hAnsi="Courier New" w:cs="Courier New" w:hint="default"/>
      </w:rPr>
    </w:lvl>
    <w:lvl w:ilvl="8" w:tplc="6CA0C2AE" w:tentative="1">
      <w:start w:val="1"/>
      <w:numFmt w:val="bullet"/>
      <w:lvlText w:val=""/>
      <w:lvlJc w:val="left"/>
      <w:pPr>
        <w:ind w:left="7047" w:hanging="360"/>
      </w:pPr>
      <w:rPr>
        <w:rFonts w:ascii="Wingdings" w:hAnsi="Wingdings" w:hint="default"/>
      </w:rPr>
    </w:lvl>
  </w:abstractNum>
  <w:abstractNum w:abstractNumId="18" w15:restartNumberingAfterBreak="0">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15:restartNumberingAfterBreak="0">
    <w:nsid w:val="13DB7BD5"/>
    <w:multiLevelType w:val="hybridMultilevel"/>
    <w:tmpl w:val="417803A2"/>
    <w:name w:val="WW8Num4"/>
    <w:lvl w:ilvl="0" w:tplc="FF1C9C86">
      <w:start w:val="1"/>
      <w:numFmt w:val="bullet"/>
      <w:lvlText w:val=""/>
      <w:lvlJc w:val="left"/>
      <w:pPr>
        <w:ind w:left="720" w:hanging="360"/>
      </w:pPr>
      <w:rPr>
        <w:rFonts w:ascii="Symbol" w:hAnsi="Symbol" w:hint="default"/>
      </w:rPr>
    </w:lvl>
    <w:lvl w:ilvl="1" w:tplc="62AE2E92" w:tentative="1">
      <w:start w:val="1"/>
      <w:numFmt w:val="bullet"/>
      <w:lvlText w:val="o"/>
      <w:lvlJc w:val="left"/>
      <w:pPr>
        <w:ind w:left="1440" w:hanging="360"/>
      </w:pPr>
      <w:rPr>
        <w:rFonts w:ascii="Courier New" w:hAnsi="Courier New" w:cs="Courier New" w:hint="default"/>
      </w:rPr>
    </w:lvl>
    <w:lvl w:ilvl="2" w:tplc="DC5EA24C" w:tentative="1">
      <w:start w:val="1"/>
      <w:numFmt w:val="bullet"/>
      <w:lvlText w:val=""/>
      <w:lvlJc w:val="left"/>
      <w:pPr>
        <w:ind w:left="2160" w:hanging="360"/>
      </w:pPr>
      <w:rPr>
        <w:rFonts w:ascii="Wingdings" w:hAnsi="Wingdings" w:hint="default"/>
      </w:rPr>
    </w:lvl>
    <w:lvl w:ilvl="3" w:tplc="C15EE27E" w:tentative="1">
      <w:start w:val="1"/>
      <w:numFmt w:val="bullet"/>
      <w:lvlText w:val=""/>
      <w:lvlJc w:val="left"/>
      <w:pPr>
        <w:ind w:left="2880" w:hanging="360"/>
      </w:pPr>
      <w:rPr>
        <w:rFonts w:ascii="Symbol" w:hAnsi="Symbol" w:hint="default"/>
      </w:rPr>
    </w:lvl>
    <w:lvl w:ilvl="4" w:tplc="7DF82D4A" w:tentative="1">
      <w:start w:val="1"/>
      <w:numFmt w:val="bullet"/>
      <w:lvlText w:val="o"/>
      <w:lvlJc w:val="left"/>
      <w:pPr>
        <w:ind w:left="3600" w:hanging="360"/>
      </w:pPr>
      <w:rPr>
        <w:rFonts w:ascii="Courier New" w:hAnsi="Courier New" w:cs="Courier New" w:hint="default"/>
      </w:rPr>
    </w:lvl>
    <w:lvl w:ilvl="5" w:tplc="C5FA994C" w:tentative="1">
      <w:start w:val="1"/>
      <w:numFmt w:val="bullet"/>
      <w:lvlText w:val=""/>
      <w:lvlJc w:val="left"/>
      <w:pPr>
        <w:ind w:left="4320" w:hanging="360"/>
      </w:pPr>
      <w:rPr>
        <w:rFonts w:ascii="Wingdings" w:hAnsi="Wingdings" w:hint="default"/>
      </w:rPr>
    </w:lvl>
    <w:lvl w:ilvl="6" w:tplc="7A00E276" w:tentative="1">
      <w:start w:val="1"/>
      <w:numFmt w:val="bullet"/>
      <w:lvlText w:val=""/>
      <w:lvlJc w:val="left"/>
      <w:pPr>
        <w:ind w:left="5040" w:hanging="360"/>
      </w:pPr>
      <w:rPr>
        <w:rFonts w:ascii="Symbol" w:hAnsi="Symbol" w:hint="default"/>
      </w:rPr>
    </w:lvl>
    <w:lvl w:ilvl="7" w:tplc="61CC40E2" w:tentative="1">
      <w:start w:val="1"/>
      <w:numFmt w:val="bullet"/>
      <w:lvlText w:val="o"/>
      <w:lvlJc w:val="left"/>
      <w:pPr>
        <w:ind w:left="5760" w:hanging="360"/>
      </w:pPr>
      <w:rPr>
        <w:rFonts w:ascii="Courier New" w:hAnsi="Courier New" w:cs="Courier New" w:hint="default"/>
      </w:rPr>
    </w:lvl>
    <w:lvl w:ilvl="8" w:tplc="6B948A92" w:tentative="1">
      <w:start w:val="1"/>
      <w:numFmt w:val="bullet"/>
      <w:lvlText w:val=""/>
      <w:lvlJc w:val="left"/>
      <w:pPr>
        <w:ind w:left="6480" w:hanging="360"/>
      </w:pPr>
      <w:rPr>
        <w:rFonts w:ascii="Wingdings" w:hAnsi="Wingdings" w:hint="default"/>
      </w:rPr>
    </w:lvl>
  </w:abstractNum>
  <w:abstractNum w:abstractNumId="20" w15:restartNumberingAfterBreak="0">
    <w:nsid w:val="16376DB2"/>
    <w:multiLevelType w:val="hybridMultilevel"/>
    <w:tmpl w:val="08F0477E"/>
    <w:lvl w:ilvl="0" w:tplc="054C71D0">
      <w:start w:val="1"/>
      <w:numFmt w:val="bullet"/>
      <w:lvlText w:val="–"/>
      <w:lvlJc w:val="left"/>
      <w:pPr>
        <w:ind w:left="162" w:hanging="209"/>
      </w:pPr>
      <w:rPr>
        <w:rFonts w:ascii="Arial" w:eastAsia="Arial" w:hAnsi="Arial" w:cs="Arial" w:hint="default"/>
        <w:b/>
        <w:bCs/>
        <w:w w:val="99"/>
        <w:sz w:val="24"/>
        <w:szCs w:val="24"/>
      </w:rPr>
    </w:lvl>
    <w:lvl w:ilvl="1" w:tplc="AF4EEAE4">
      <w:start w:val="1"/>
      <w:numFmt w:val="bullet"/>
      <w:lvlText w:val="•"/>
      <w:lvlJc w:val="left"/>
      <w:pPr>
        <w:ind w:left="1112" w:hanging="209"/>
      </w:pPr>
      <w:rPr>
        <w:rFonts w:hint="default"/>
      </w:rPr>
    </w:lvl>
    <w:lvl w:ilvl="2" w:tplc="BA6679F6">
      <w:start w:val="1"/>
      <w:numFmt w:val="bullet"/>
      <w:pStyle w:val="1110"/>
      <w:lvlText w:val="•"/>
      <w:lvlJc w:val="left"/>
      <w:pPr>
        <w:ind w:left="2065" w:hanging="209"/>
      </w:pPr>
      <w:rPr>
        <w:rFonts w:hint="default"/>
      </w:rPr>
    </w:lvl>
    <w:lvl w:ilvl="3" w:tplc="42ECA670">
      <w:start w:val="1"/>
      <w:numFmt w:val="bullet"/>
      <w:lvlText w:val="•"/>
      <w:lvlJc w:val="left"/>
      <w:pPr>
        <w:ind w:left="3017" w:hanging="209"/>
      </w:pPr>
      <w:rPr>
        <w:rFonts w:hint="default"/>
      </w:rPr>
    </w:lvl>
    <w:lvl w:ilvl="4" w:tplc="9C6077DA">
      <w:start w:val="1"/>
      <w:numFmt w:val="bullet"/>
      <w:lvlText w:val="•"/>
      <w:lvlJc w:val="left"/>
      <w:pPr>
        <w:ind w:left="3970" w:hanging="209"/>
      </w:pPr>
      <w:rPr>
        <w:rFonts w:hint="default"/>
      </w:rPr>
    </w:lvl>
    <w:lvl w:ilvl="5" w:tplc="861693F0">
      <w:start w:val="1"/>
      <w:numFmt w:val="bullet"/>
      <w:lvlText w:val="•"/>
      <w:lvlJc w:val="left"/>
      <w:pPr>
        <w:ind w:left="4923" w:hanging="209"/>
      </w:pPr>
      <w:rPr>
        <w:rFonts w:hint="default"/>
      </w:rPr>
    </w:lvl>
    <w:lvl w:ilvl="6" w:tplc="E402AB2A">
      <w:start w:val="1"/>
      <w:numFmt w:val="bullet"/>
      <w:lvlText w:val="•"/>
      <w:lvlJc w:val="left"/>
      <w:pPr>
        <w:ind w:left="5875" w:hanging="209"/>
      </w:pPr>
      <w:rPr>
        <w:rFonts w:hint="default"/>
      </w:rPr>
    </w:lvl>
    <w:lvl w:ilvl="7" w:tplc="DC88EE24">
      <w:start w:val="1"/>
      <w:numFmt w:val="bullet"/>
      <w:lvlText w:val="•"/>
      <w:lvlJc w:val="left"/>
      <w:pPr>
        <w:ind w:left="6828" w:hanging="209"/>
      </w:pPr>
      <w:rPr>
        <w:rFonts w:hint="default"/>
      </w:rPr>
    </w:lvl>
    <w:lvl w:ilvl="8" w:tplc="789A0C56">
      <w:start w:val="1"/>
      <w:numFmt w:val="bullet"/>
      <w:lvlText w:val="•"/>
      <w:lvlJc w:val="left"/>
      <w:pPr>
        <w:ind w:left="7781" w:hanging="209"/>
      </w:pPr>
      <w:rPr>
        <w:rFonts w:hint="default"/>
      </w:rPr>
    </w:lvl>
  </w:abstractNum>
  <w:abstractNum w:abstractNumId="21" w15:restartNumberingAfterBreak="0">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1A2E0A61"/>
    <w:multiLevelType w:val="hybridMultilevel"/>
    <w:tmpl w:val="A24A5850"/>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1F315C10"/>
    <w:multiLevelType w:val="hybridMultilevel"/>
    <w:tmpl w:val="59E88C3A"/>
    <w:lvl w:ilvl="0" w:tplc="E1727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0DA0894"/>
    <w:multiLevelType w:val="hybridMultilevel"/>
    <w:tmpl w:val="D5AE046C"/>
    <w:lvl w:ilvl="0" w:tplc="F1D412BA">
      <w:start w:val="1"/>
      <w:numFmt w:val="decimal"/>
      <w:pStyle w:val="05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1921C9E"/>
    <w:multiLevelType w:val="hybridMultilevel"/>
    <w:tmpl w:val="FA86AF9A"/>
    <w:styleLink w:val="132"/>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6" w15:restartNumberingAfterBreak="0">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24550B1A"/>
    <w:multiLevelType w:val="hybridMultilevel"/>
    <w:tmpl w:val="0AA49494"/>
    <w:styleLink w:val="3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28" w15:restartNumberingAfterBreak="0">
    <w:nsid w:val="277D1C4E"/>
    <w:multiLevelType w:val="multilevel"/>
    <w:tmpl w:val="1276AAD2"/>
    <w:lvl w:ilvl="0">
      <w:start w:val="2"/>
      <w:numFmt w:val="decimal"/>
      <w:lvlText w:val="%1"/>
      <w:lvlJc w:val="left"/>
      <w:pPr>
        <w:ind w:left="360" w:hanging="360"/>
      </w:pPr>
      <w:rPr>
        <w:rFonts w:hint="default"/>
      </w:rPr>
    </w:lvl>
    <w:lvl w:ilvl="1">
      <w:start w:val="1"/>
      <w:numFmt w:val="decimal"/>
      <w:pStyle w:val="113"/>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2937585D"/>
    <w:multiLevelType w:val="hybridMultilevel"/>
    <w:tmpl w:val="C492AA20"/>
    <w:styleLink w:val="15"/>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0"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ED1424B"/>
    <w:multiLevelType w:val="hybridMultilevel"/>
    <w:tmpl w:val="F246FC16"/>
    <w:lvl w:ilvl="0" w:tplc="E1727E8A">
      <w:start w:val="1"/>
      <w:numFmt w:val="bullet"/>
      <w:lvlText w:val=""/>
      <w:lvlJc w:val="left"/>
      <w:pPr>
        <w:ind w:left="1400" w:hanging="360"/>
      </w:pPr>
      <w:rPr>
        <w:rFonts w:ascii="Symbol" w:hAnsi="Symbol" w:hint="default"/>
      </w:rPr>
    </w:lvl>
    <w:lvl w:ilvl="1" w:tplc="96C6B1E4">
      <w:numFmt w:val="bullet"/>
      <w:lvlText w:val="•"/>
      <w:lvlJc w:val="left"/>
      <w:pPr>
        <w:ind w:left="2840" w:hanging="1080"/>
      </w:pPr>
      <w:rPr>
        <w:rFonts w:ascii="Times New Roman" w:eastAsia="Calibri" w:hAnsi="Times New Roman" w:cs="Times New Roman"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3" w15:restartNumberingAfterBreak="0">
    <w:nsid w:val="31AD7D67"/>
    <w:multiLevelType w:val="hybridMultilevel"/>
    <w:tmpl w:val="511C0452"/>
    <w:lvl w:ilvl="0" w:tplc="11A0A05C">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5" w15:restartNumberingAfterBreak="0">
    <w:nsid w:val="345D1796"/>
    <w:multiLevelType w:val="hybridMultilevel"/>
    <w:tmpl w:val="2666A130"/>
    <w:styleLink w:val="131"/>
    <w:lvl w:ilvl="0" w:tplc="F4F28D94">
      <w:start w:val="1"/>
      <w:numFmt w:val="bullet"/>
      <w:pStyle w:val="2"/>
      <w:lvlText w:val=""/>
      <w:lvlPicBulletId w:val="0"/>
      <w:lvlJc w:val="left"/>
      <w:pPr>
        <w:tabs>
          <w:tab w:val="num" w:pos="1287"/>
        </w:tabs>
        <w:ind w:left="1287" w:hanging="360"/>
      </w:pPr>
      <w:rPr>
        <w:rFonts w:ascii="Symbol" w:hAnsi="Symbol" w:hint="default"/>
        <w:color w:val="auto"/>
        <w:sz w:val="16"/>
      </w:rPr>
    </w:lvl>
    <w:lvl w:ilvl="1" w:tplc="11C4FD64" w:tentative="1">
      <w:start w:val="1"/>
      <w:numFmt w:val="bullet"/>
      <w:lvlText w:val="o"/>
      <w:lvlJc w:val="left"/>
      <w:pPr>
        <w:tabs>
          <w:tab w:val="num" w:pos="1440"/>
        </w:tabs>
        <w:ind w:left="1440" w:hanging="360"/>
      </w:pPr>
      <w:rPr>
        <w:rFonts w:ascii="Courier New" w:hAnsi="Courier New" w:cs="Courier New" w:hint="default"/>
      </w:rPr>
    </w:lvl>
    <w:lvl w:ilvl="2" w:tplc="9F0C17E4" w:tentative="1">
      <w:start w:val="1"/>
      <w:numFmt w:val="bullet"/>
      <w:lvlText w:val=""/>
      <w:lvlJc w:val="left"/>
      <w:pPr>
        <w:tabs>
          <w:tab w:val="num" w:pos="2160"/>
        </w:tabs>
        <w:ind w:left="2160" w:hanging="360"/>
      </w:pPr>
      <w:rPr>
        <w:rFonts w:ascii="Wingdings" w:hAnsi="Wingdings" w:hint="default"/>
      </w:rPr>
    </w:lvl>
    <w:lvl w:ilvl="3" w:tplc="C8A4C616" w:tentative="1">
      <w:start w:val="1"/>
      <w:numFmt w:val="bullet"/>
      <w:lvlText w:val=""/>
      <w:lvlJc w:val="left"/>
      <w:pPr>
        <w:tabs>
          <w:tab w:val="num" w:pos="2880"/>
        </w:tabs>
        <w:ind w:left="2880" w:hanging="360"/>
      </w:pPr>
      <w:rPr>
        <w:rFonts w:ascii="Symbol" w:hAnsi="Symbol" w:hint="default"/>
      </w:rPr>
    </w:lvl>
    <w:lvl w:ilvl="4" w:tplc="B4BABFE6" w:tentative="1">
      <w:start w:val="1"/>
      <w:numFmt w:val="bullet"/>
      <w:lvlText w:val="o"/>
      <w:lvlJc w:val="left"/>
      <w:pPr>
        <w:tabs>
          <w:tab w:val="num" w:pos="3600"/>
        </w:tabs>
        <w:ind w:left="3600" w:hanging="360"/>
      </w:pPr>
      <w:rPr>
        <w:rFonts w:ascii="Courier New" w:hAnsi="Courier New" w:cs="Courier New" w:hint="default"/>
      </w:rPr>
    </w:lvl>
    <w:lvl w:ilvl="5" w:tplc="738E77CA" w:tentative="1">
      <w:start w:val="1"/>
      <w:numFmt w:val="bullet"/>
      <w:lvlText w:val=""/>
      <w:lvlJc w:val="left"/>
      <w:pPr>
        <w:tabs>
          <w:tab w:val="num" w:pos="4320"/>
        </w:tabs>
        <w:ind w:left="4320" w:hanging="360"/>
      </w:pPr>
      <w:rPr>
        <w:rFonts w:ascii="Wingdings" w:hAnsi="Wingdings" w:hint="default"/>
      </w:rPr>
    </w:lvl>
    <w:lvl w:ilvl="6" w:tplc="0068DC56" w:tentative="1">
      <w:start w:val="1"/>
      <w:numFmt w:val="bullet"/>
      <w:lvlText w:val=""/>
      <w:lvlJc w:val="left"/>
      <w:pPr>
        <w:tabs>
          <w:tab w:val="num" w:pos="5040"/>
        </w:tabs>
        <w:ind w:left="5040" w:hanging="360"/>
      </w:pPr>
      <w:rPr>
        <w:rFonts w:ascii="Symbol" w:hAnsi="Symbol" w:hint="default"/>
      </w:rPr>
    </w:lvl>
    <w:lvl w:ilvl="7" w:tplc="786AF022" w:tentative="1">
      <w:start w:val="1"/>
      <w:numFmt w:val="bullet"/>
      <w:lvlText w:val="o"/>
      <w:lvlJc w:val="left"/>
      <w:pPr>
        <w:tabs>
          <w:tab w:val="num" w:pos="5760"/>
        </w:tabs>
        <w:ind w:left="5760" w:hanging="360"/>
      </w:pPr>
      <w:rPr>
        <w:rFonts w:ascii="Courier New" w:hAnsi="Courier New" w:cs="Courier New" w:hint="default"/>
      </w:rPr>
    </w:lvl>
    <w:lvl w:ilvl="8" w:tplc="EC261CE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57E6D96"/>
    <w:multiLevelType w:val="hybridMultilevel"/>
    <w:tmpl w:val="2FDECE6C"/>
    <w:styleLink w:val="115"/>
    <w:lvl w:ilvl="0" w:tplc="AF469098">
      <w:start w:val="1"/>
      <w:numFmt w:val="decimal"/>
      <w:lvlText w:val="%1."/>
      <w:lvlJc w:val="left"/>
      <w:pPr>
        <w:ind w:left="1505" w:hanging="360"/>
      </w:pPr>
    </w:lvl>
    <w:lvl w:ilvl="1" w:tplc="11C4FD64" w:tentative="1">
      <w:start w:val="1"/>
      <w:numFmt w:val="lowerLetter"/>
      <w:lvlText w:val="%2."/>
      <w:lvlJc w:val="left"/>
      <w:pPr>
        <w:ind w:left="2225" w:hanging="360"/>
      </w:pPr>
    </w:lvl>
    <w:lvl w:ilvl="2" w:tplc="9F0C17E4" w:tentative="1">
      <w:start w:val="1"/>
      <w:numFmt w:val="lowerRoman"/>
      <w:lvlText w:val="%3."/>
      <w:lvlJc w:val="right"/>
      <w:pPr>
        <w:ind w:left="2945" w:hanging="180"/>
      </w:pPr>
    </w:lvl>
    <w:lvl w:ilvl="3" w:tplc="C8A4C616" w:tentative="1">
      <w:start w:val="1"/>
      <w:numFmt w:val="decimal"/>
      <w:lvlText w:val="%4."/>
      <w:lvlJc w:val="left"/>
      <w:pPr>
        <w:ind w:left="3665" w:hanging="360"/>
      </w:pPr>
    </w:lvl>
    <w:lvl w:ilvl="4" w:tplc="B4BABFE6" w:tentative="1">
      <w:start w:val="1"/>
      <w:numFmt w:val="lowerLetter"/>
      <w:lvlText w:val="%5."/>
      <w:lvlJc w:val="left"/>
      <w:pPr>
        <w:ind w:left="4385" w:hanging="360"/>
      </w:pPr>
    </w:lvl>
    <w:lvl w:ilvl="5" w:tplc="738E77CA" w:tentative="1">
      <w:start w:val="1"/>
      <w:numFmt w:val="lowerRoman"/>
      <w:lvlText w:val="%6."/>
      <w:lvlJc w:val="right"/>
      <w:pPr>
        <w:ind w:left="5105" w:hanging="180"/>
      </w:pPr>
    </w:lvl>
    <w:lvl w:ilvl="6" w:tplc="0068DC56" w:tentative="1">
      <w:start w:val="1"/>
      <w:numFmt w:val="decimal"/>
      <w:lvlText w:val="%7."/>
      <w:lvlJc w:val="left"/>
      <w:pPr>
        <w:ind w:left="5825" w:hanging="360"/>
      </w:pPr>
    </w:lvl>
    <w:lvl w:ilvl="7" w:tplc="786AF022" w:tentative="1">
      <w:start w:val="1"/>
      <w:numFmt w:val="lowerLetter"/>
      <w:lvlText w:val="%8."/>
      <w:lvlJc w:val="left"/>
      <w:pPr>
        <w:ind w:left="6545" w:hanging="360"/>
      </w:pPr>
    </w:lvl>
    <w:lvl w:ilvl="8" w:tplc="EC261CE8" w:tentative="1">
      <w:start w:val="1"/>
      <w:numFmt w:val="lowerRoman"/>
      <w:lvlText w:val="%9."/>
      <w:lvlJc w:val="right"/>
      <w:pPr>
        <w:ind w:left="7265" w:hanging="180"/>
      </w:pPr>
    </w:lvl>
  </w:abstractNum>
  <w:abstractNum w:abstractNumId="37" w15:restartNumberingAfterBreak="0">
    <w:nsid w:val="35831C47"/>
    <w:multiLevelType w:val="hybridMultilevel"/>
    <w:tmpl w:val="2C869792"/>
    <w:lvl w:ilvl="0" w:tplc="E1727E8A">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8" w15:restartNumberingAfterBreak="0">
    <w:nsid w:val="36D5576D"/>
    <w:multiLevelType w:val="hybridMultilevel"/>
    <w:tmpl w:val="51C2E7C4"/>
    <w:lvl w:ilvl="0" w:tplc="7FD0C61E">
      <w:start w:val="1"/>
      <w:numFmt w:val="decimal"/>
      <w:pStyle w:val="a4"/>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6DF4BBD"/>
    <w:multiLevelType w:val="hybridMultilevel"/>
    <w:tmpl w:val="5EDC94F0"/>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397F6ADB"/>
    <w:multiLevelType w:val="hybridMultilevel"/>
    <w:tmpl w:val="8662CC98"/>
    <w:lvl w:ilvl="0" w:tplc="96B06804">
      <w:numFmt w:val="bullet"/>
      <w:pStyle w:val="116"/>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41" w15:restartNumberingAfterBreak="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3D0B7FE9"/>
    <w:multiLevelType w:val="hybridMultilevel"/>
    <w:tmpl w:val="089A3F60"/>
    <w:lvl w:ilvl="0" w:tplc="C38AFFB2">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15:restartNumberingAfterBreak="0">
    <w:nsid w:val="3EFC07BF"/>
    <w:multiLevelType w:val="hybridMultilevel"/>
    <w:tmpl w:val="A0208B82"/>
    <w:styleLink w:val="111117"/>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44" w15:restartNumberingAfterBreak="0">
    <w:nsid w:val="403322A9"/>
    <w:multiLevelType w:val="hybridMultilevel"/>
    <w:tmpl w:val="CB6C68DA"/>
    <w:lvl w:ilvl="0" w:tplc="BE86B636">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5" w15:restartNumberingAfterBreak="0">
    <w:nsid w:val="41E53E29"/>
    <w:multiLevelType w:val="hybridMultilevel"/>
    <w:tmpl w:val="707A9384"/>
    <w:lvl w:ilvl="0" w:tplc="CF126654">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7" w15:restartNumberingAfterBreak="0">
    <w:nsid w:val="471A66C5"/>
    <w:multiLevelType w:val="hybridMultilevel"/>
    <w:tmpl w:val="D012D8EE"/>
    <w:lvl w:ilvl="0" w:tplc="E1727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15:restartNumberingAfterBreak="0">
    <w:nsid w:val="47525CAA"/>
    <w:multiLevelType w:val="hybridMultilevel"/>
    <w:tmpl w:val="8EF4882C"/>
    <w:lvl w:ilvl="0" w:tplc="99304F0C">
      <w:start w:val="1"/>
      <w:numFmt w:val="bullet"/>
      <w:pStyle w:val="a7"/>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485829D4"/>
    <w:multiLevelType w:val="hybridMultilevel"/>
    <w:tmpl w:val="B98E2448"/>
    <w:lvl w:ilvl="0" w:tplc="C978B706">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51" w15:restartNumberingAfterBreak="0">
    <w:nsid w:val="49382695"/>
    <w:multiLevelType w:val="hybridMultilevel"/>
    <w:tmpl w:val="18A497D4"/>
    <w:lvl w:ilvl="0" w:tplc="24AEA242">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A2F2D3E"/>
    <w:multiLevelType w:val="multilevel"/>
    <w:tmpl w:val="B1325DF2"/>
    <w:lvl w:ilvl="0">
      <w:start w:val="1"/>
      <w:numFmt w:val="decimal"/>
      <w:pStyle w:val="19"/>
      <w:lvlText w:val="%1."/>
      <w:lvlJc w:val="left"/>
      <w:pPr>
        <w:ind w:left="456" w:hanging="360"/>
      </w:pPr>
      <w:rPr>
        <w:rFonts w:hint="default"/>
        <w:lang w:val="ru-RU"/>
      </w:rPr>
    </w:lvl>
    <w:lvl w:ilvl="1">
      <w:start w:val="1"/>
      <w:numFmt w:val="decimal"/>
      <w:pStyle w:val="20"/>
      <w:isLgl/>
      <w:lvlText w:val="%1.%2."/>
      <w:lvlJc w:val="left"/>
      <w:pPr>
        <w:ind w:left="1997" w:hanging="720"/>
      </w:pPr>
      <w:rPr>
        <w:rFonts w:hint="default"/>
      </w:rPr>
    </w:lvl>
    <w:lvl w:ilvl="2">
      <w:start w:val="1"/>
      <w:numFmt w:val="decimal"/>
      <w:pStyle w:val="30"/>
      <w:isLgl/>
      <w:lvlText w:val="%1.%2.%3."/>
      <w:lvlJc w:val="left"/>
      <w:pPr>
        <w:ind w:left="1390"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750" w:hanging="1440"/>
      </w:pPr>
      <w:rPr>
        <w:rFonts w:hint="default"/>
      </w:rPr>
    </w:lvl>
    <w:lvl w:ilvl="5">
      <w:start w:val="1"/>
      <w:numFmt w:val="decimal"/>
      <w:isLgl/>
      <w:lvlText w:val="%1.%2.%3.%4.%5.%6."/>
      <w:lvlJc w:val="left"/>
      <w:pPr>
        <w:ind w:left="3070" w:hanging="1440"/>
      </w:pPr>
      <w:rPr>
        <w:rFonts w:hint="default"/>
      </w:rPr>
    </w:lvl>
    <w:lvl w:ilvl="6">
      <w:start w:val="1"/>
      <w:numFmt w:val="decimal"/>
      <w:isLgl/>
      <w:lvlText w:val="%1.%2.%3.%4.%5.%6.%7."/>
      <w:lvlJc w:val="left"/>
      <w:pPr>
        <w:ind w:left="3750" w:hanging="1800"/>
      </w:pPr>
      <w:rPr>
        <w:rFonts w:hint="default"/>
      </w:rPr>
    </w:lvl>
    <w:lvl w:ilvl="7">
      <w:start w:val="1"/>
      <w:numFmt w:val="decimal"/>
      <w:isLgl/>
      <w:lvlText w:val="%1.%2.%3.%4.%5.%6.%7.%8."/>
      <w:lvlJc w:val="left"/>
      <w:pPr>
        <w:ind w:left="4430" w:hanging="2160"/>
      </w:pPr>
      <w:rPr>
        <w:rFonts w:hint="default"/>
      </w:rPr>
    </w:lvl>
    <w:lvl w:ilvl="8">
      <w:start w:val="1"/>
      <w:numFmt w:val="decimal"/>
      <w:isLgl/>
      <w:lvlText w:val="%1.%2.%3.%4.%5.%6.%7.%8.%9."/>
      <w:lvlJc w:val="left"/>
      <w:pPr>
        <w:ind w:left="4750" w:hanging="2160"/>
      </w:pPr>
      <w:rPr>
        <w:rFonts w:hint="default"/>
      </w:rPr>
    </w:lvl>
  </w:abstractNum>
  <w:abstractNum w:abstractNumId="53" w15:restartNumberingAfterBreak="0">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54" w15:restartNumberingAfterBreak="0">
    <w:nsid w:val="4C73134D"/>
    <w:multiLevelType w:val="hybridMultilevel"/>
    <w:tmpl w:val="6C64960A"/>
    <w:styleLink w:val="1111"/>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15:restartNumberingAfterBreak="0">
    <w:nsid w:val="4EEF619B"/>
    <w:multiLevelType w:val="hybridMultilevel"/>
    <w:tmpl w:val="8A9AA0AA"/>
    <w:lvl w:ilvl="0" w:tplc="E1727E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4F9F5B2A"/>
    <w:multiLevelType w:val="hybridMultilevel"/>
    <w:tmpl w:val="39E463E4"/>
    <w:lvl w:ilvl="0" w:tplc="E1727E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4FDB5851"/>
    <w:multiLevelType w:val="hybridMultilevel"/>
    <w:tmpl w:val="6402FCA6"/>
    <w:lvl w:ilvl="0" w:tplc="18E46A1A">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515E3A18"/>
    <w:multiLevelType w:val="hybridMultilevel"/>
    <w:tmpl w:val="B3CABC00"/>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1" w15:restartNumberingAfterBreak="0">
    <w:nsid w:val="522F2099"/>
    <w:multiLevelType w:val="hybridMultilevel"/>
    <w:tmpl w:val="7ED8ADEE"/>
    <w:lvl w:ilvl="0" w:tplc="E1727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52722815"/>
    <w:multiLevelType w:val="hybridMultilevel"/>
    <w:tmpl w:val="CC509714"/>
    <w:lvl w:ilvl="0" w:tplc="6232B2EA">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34C4B12"/>
    <w:multiLevelType w:val="hybridMultilevel"/>
    <w:tmpl w:val="78827838"/>
    <w:styleLink w:val="212"/>
    <w:lvl w:ilvl="0" w:tplc="D3E20D58">
      <w:start w:val="1"/>
      <w:numFmt w:val="bullet"/>
      <w:lvlText w:val=""/>
      <w:lvlJc w:val="left"/>
      <w:pPr>
        <w:ind w:left="1287" w:hanging="360"/>
      </w:pPr>
      <w:rPr>
        <w:rFonts w:ascii="Symbol" w:hAnsi="Symbol" w:hint="default"/>
      </w:rPr>
    </w:lvl>
    <w:lvl w:ilvl="1" w:tplc="EEEA30C2" w:tentative="1">
      <w:start w:val="1"/>
      <w:numFmt w:val="bullet"/>
      <w:pStyle w:val="ad"/>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64" w15:restartNumberingAfterBreak="0">
    <w:nsid w:val="5450442B"/>
    <w:multiLevelType w:val="hybridMultilevel"/>
    <w:tmpl w:val="C13EE612"/>
    <w:lvl w:ilvl="0" w:tplc="E1727E8A">
      <w:start w:val="1"/>
      <w:numFmt w:val="bullet"/>
      <w:lvlText w:val=""/>
      <w:lvlJc w:val="left"/>
      <w:pPr>
        <w:ind w:left="1400" w:hanging="360"/>
      </w:pPr>
      <w:rPr>
        <w:rFonts w:ascii="Symbol" w:hAnsi="Symbol" w:hint="default"/>
      </w:rPr>
    </w:lvl>
    <w:lvl w:ilvl="1" w:tplc="E1727E8A">
      <w:start w:val="1"/>
      <w:numFmt w:val="bullet"/>
      <w:lvlText w:val=""/>
      <w:lvlJc w:val="left"/>
      <w:pPr>
        <w:ind w:left="2840" w:hanging="1080"/>
      </w:pPr>
      <w:rPr>
        <w:rFonts w:ascii="Symbol" w:hAnsi="Symbol"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5" w15:restartNumberingAfterBreak="0">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66" w15:restartNumberingAfterBreak="0">
    <w:nsid w:val="54BA1DB2"/>
    <w:multiLevelType w:val="hybridMultilevel"/>
    <w:tmpl w:val="C0C4C79E"/>
    <w:lvl w:ilvl="0" w:tplc="E1727E8A">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7" w15:restartNumberingAfterBreak="0">
    <w:nsid w:val="58DF3BA8"/>
    <w:multiLevelType w:val="hybridMultilevel"/>
    <w:tmpl w:val="E3F0F3D6"/>
    <w:lvl w:ilvl="0" w:tplc="BC4646B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68" w15:restartNumberingAfterBreak="0">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9E60585"/>
    <w:multiLevelType w:val="hybridMultilevel"/>
    <w:tmpl w:val="9006BE28"/>
    <w:lvl w:ilvl="0" w:tplc="2BA81C06">
      <w:start w:val="1"/>
      <w:numFmt w:val="bullet"/>
      <w:lvlText w:val=""/>
      <w:lvlJc w:val="left"/>
      <w:pPr>
        <w:tabs>
          <w:tab w:val="num" w:pos="3346"/>
        </w:tabs>
        <w:ind w:left="3346" w:hanging="360"/>
      </w:pPr>
      <w:rPr>
        <w:rFonts w:ascii="Symbol" w:hAnsi="Symbol" w:hint="default"/>
        <w:color w:val="auto"/>
      </w:rPr>
    </w:lvl>
    <w:lvl w:ilvl="1" w:tplc="7930A496">
      <w:start w:val="1"/>
      <w:numFmt w:val="bullet"/>
      <w:pStyle w:val="1c"/>
      <w:lvlText w:val=""/>
      <w:lvlJc w:val="left"/>
      <w:pPr>
        <w:tabs>
          <w:tab w:val="num" w:pos="1352"/>
        </w:tabs>
        <w:ind w:left="1352" w:hanging="360"/>
      </w:pPr>
      <w:rPr>
        <w:rFonts w:ascii="Symbol" w:hAnsi="Symbol" w:hint="default"/>
        <w:color w:val="auto"/>
      </w:rPr>
    </w:lvl>
    <w:lvl w:ilvl="2" w:tplc="7F00BC74">
      <w:start w:val="1"/>
      <w:numFmt w:val="bullet"/>
      <w:lvlText w:val=""/>
      <w:lvlJc w:val="left"/>
      <w:pPr>
        <w:tabs>
          <w:tab w:val="num" w:pos="2869"/>
        </w:tabs>
        <w:ind w:left="2869" w:hanging="360"/>
      </w:pPr>
      <w:rPr>
        <w:rFonts w:ascii="Wingdings" w:hAnsi="Wingdings" w:hint="default"/>
      </w:rPr>
    </w:lvl>
    <w:lvl w:ilvl="3" w:tplc="379E352C" w:tentative="1">
      <w:start w:val="1"/>
      <w:numFmt w:val="bullet"/>
      <w:lvlText w:val=""/>
      <w:lvlJc w:val="left"/>
      <w:pPr>
        <w:tabs>
          <w:tab w:val="num" w:pos="3589"/>
        </w:tabs>
        <w:ind w:left="3589" w:hanging="360"/>
      </w:pPr>
      <w:rPr>
        <w:rFonts w:ascii="Symbol" w:hAnsi="Symbol" w:hint="default"/>
      </w:rPr>
    </w:lvl>
    <w:lvl w:ilvl="4" w:tplc="4F9C775C" w:tentative="1">
      <w:start w:val="1"/>
      <w:numFmt w:val="bullet"/>
      <w:lvlText w:val="o"/>
      <w:lvlJc w:val="left"/>
      <w:pPr>
        <w:tabs>
          <w:tab w:val="num" w:pos="4309"/>
        </w:tabs>
        <w:ind w:left="4309" w:hanging="360"/>
      </w:pPr>
      <w:rPr>
        <w:rFonts w:ascii="Courier New" w:hAnsi="Courier New" w:cs="Courier New" w:hint="default"/>
      </w:rPr>
    </w:lvl>
    <w:lvl w:ilvl="5" w:tplc="A17820F2" w:tentative="1">
      <w:start w:val="1"/>
      <w:numFmt w:val="bullet"/>
      <w:lvlText w:val=""/>
      <w:lvlJc w:val="left"/>
      <w:pPr>
        <w:tabs>
          <w:tab w:val="num" w:pos="5029"/>
        </w:tabs>
        <w:ind w:left="5029" w:hanging="360"/>
      </w:pPr>
      <w:rPr>
        <w:rFonts w:ascii="Wingdings" w:hAnsi="Wingdings" w:hint="default"/>
      </w:rPr>
    </w:lvl>
    <w:lvl w:ilvl="6" w:tplc="6E96EA16" w:tentative="1">
      <w:start w:val="1"/>
      <w:numFmt w:val="bullet"/>
      <w:lvlText w:val=""/>
      <w:lvlJc w:val="left"/>
      <w:pPr>
        <w:tabs>
          <w:tab w:val="num" w:pos="5749"/>
        </w:tabs>
        <w:ind w:left="5749" w:hanging="360"/>
      </w:pPr>
      <w:rPr>
        <w:rFonts w:ascii="Symbol" w:hAnsi="Symbol" w:hint="default"/>
      </w:rPr>
    </w:lvl>
    <w:lvl w:ilvl="7" w:tplc="F2F65368" w:tentative="1">
      <w:start w:val="1"/>
      <w:numFmt w:val="bullet"/>
      <w:lvlText w:val="o"/>
      <w:lvlJc w:val="left"/>
      <w:pPr>
        <w:tabs>
          <w:tab w:val="num" w:pos="6469"/>
        </w:tabs>
        <w:ind w:left="6469" w:hanging="360"/>
      </w:pPr>
      <w:rPr>
        <w:rFonts w:ascii="Courier New" w:hAnsi="Courier New" w:cs="Courier New" w:hint="default"/>
      </w:rPr>
    </w:lvl>
    <w:lvl w:ilvl="8" w:tplc="45C4BD54" w:tentative="1">
      <w:start w:val="1"/>
      <w:numFmt w:val="bullet"/>
      <w:lvlText w:val=""/>
      <w:lvlJc w:val="left"/>
      <w:pPr>
        <w:tabs>
          <w:tab w:val="num" w:pos="7189"/>
        </w:tabs>
        <w:ind w:left="7189" w:hanging="360"/>
      </w:pPr>
      <w:rPr>
        <w:rFonts w:ascii="Wingdings" w:hAnsi="Wingdings" w:hint="default"/>
      </w:rPr>
    </w:lvl>
  </w:abstractNum>
  <w:abstractNum w:abstractNumId="70" w15:restartNumberingAfterBreak="0">
    <w:nsid w:val="5B343461"/>
    <w:multiLevelType w:val="hybridMultilevel"/>
    <w:tmpl w:val="B3CABC00"/>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1"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15:restartNumberingAfterBreak="0">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CDF0FB0"/>
    <w:multiLevelType w:val="hybridMultilevel"/>
    <w:tmpl w:val="49442538"/>
    <w:lvl w:ilvl="0" w:tplc="F24290D2">
      <w:start w:val="16"/>
      <w:numFmt w:val="decimal"/>
      <w:lvlText w:val="%1."/>
      <w:lvlJc w:val="left"/>
      <w:pPr>
        <w:ind w:left="471" w:hanging="375"/>
      </w:pPr>
      <w:rPr>
        <w:rFonts w:hint="default"/>
      </w:rPr>
    </w:lvl>
    <w:lvl w:ilvl="1" w:tplc="04190019" w:tentative="1">
      <w:start w:val="1"/>
      <w:numFmt w:val="lowerLetter"/>
      <w:lvlText w:val="%2."/>
      <w:lvlJc w:val="left"/>
      <w:pPr>
        <w:ind w:left="1176" w:hanging="360"/>
      </w:pPr>
    </w:lvl>
    <w:lvl w:ilvl="2" w:tplc="0419001B" w:tentative="1">
      <w:start w:val="1"/>
      <w:numFmt w:val="lowerRoman"/>
      <w:lvlText w:val="%3."/>
      <w:lvlJc w:val="right"/>
      <w:pPr>
        <w:ind w:left="1896" w:hanging="180"/>
      </w:pPr>
    </w:lvl>
    <w:lvl w:ilvl="3" w:tplc="0419000F" w:tentative="1">
      <w:start w:val="1"/>
      <w:numFmt w:val="decimal"/>
      <w:lvlText w:val="%4."/>
      <w:lvlJc w:val="left"/>
      <w:pPr>
        <w:ind w:left="2616" w:hanging="360"/>
      </w:pPr>
    </w:lvl>
    <w:lvl w:ilvl="4" w:tplc="04190019" w:tentative="1">
      <w:start w:val="1"/>
      <w:numFmt w:val="lowerLetter"/>
      <w:lvlText w:val="%5."/>
      <w:lvlJc w:val="left"/>
      <w:pPr>
        <w:ind w:left="3336" w:hanging="360"/>
      </w:pPr>
    </w:lvl>
    <w:lvl w:ilvl="5" w:tplc="0419001B" w:tentative="1">
      <w:start w:val="1"/>
      <w:numFmt w:val="lowerRoman"/>
      <w:lvlText w:val="%6."/>
      <w:lvlJc w:val="right"/>
      <w:pPr>
        <w:ind w:left="4056" w:hanging="180"/>
      </w:pPr>
    </w:lvl>
    <w:lvl w:ilvl="6" w:tplc="0419000F" w:tentative="1">
      <w:start w:val="1"/>
      <w:numFmt w:val="decimal"/>
      <w:lvlText w:val="%7."/>
      <w:lvlJc w:val="left"/>
      <w:pPr>
        <w:ind w:left="4776" w:hanging="360"/>
      </w:pPr>
    </w:lvl>
    <w:lvl w:ilvl="7" w:tplc="04190019" w:tentative="1">
      <w:start w:val="1"/>
      <w:numFmt w:val="lowerLetter"/>
      <w:lvlText w:val="%8."/>
      <w:lvlJc w:val="left"/>
      <w:pPr>
        <w:ind w:left="5496" w:hanging="360"/>
      </w:pPr>
    </w:lvl>
    <w:lvl w:ilvl="8" w:tplc="0419001B" w:tentative="1">
      <w:start w:val="1"/>
      <w:numFmt w:val="lowerRoman"/>
      <w:lvlText w:val="%9."/>
      <w:lvlJc w:val="right"/>
      <w:pPr>
        <w:ind w:left="6216" w:hanging="180"/>
      </w:pPr>
    </w:lvl>
  </w:abstractNum>
  <w:abstractNum w:abstractNumId="74" w15:restartNumberingAfterBreak="0">
    <w:nsid w:val="5CE32A3D"/>
    <w:multiLevelType w:val="multilevel"/>
    <w:tmpl w:val="EB524AD4"/>
    <w:styleLink w:val="33"/>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602D6445"/>
    <w:multiLevelType w:val="hybridMultilevel"/>
    <w:tmpl w:val="00947C92"/>
    <w:styleLink w:val="210"/>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60584B7E"/>
    <w:multiLevelType w:val="hybridMultilevel"/>
    <w:tmpl w:val="D062CB34"/>
    <w:lvl w:ilvl="0" w:tplc="7F2A0D3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15:restartNumberingAfterBreak="0">
    <w:nsid w:val="609F7ACC"/>
    <w:multiLevelType w:val="hybridMultilevel"/>
    <w:tmpl w:val="FEBCF854"/>
    <w:styleLink w:val="1111152"/>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78" w15:restartNumberingAfterBreak="0">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79" w15:restartNumberingAfterBreak="0">
    <w:nsid w:val="62226F37"/>
    <w:multiLevelType w:val="hybridMultilevel"/>
    <w:tmpl w:val="A73E8E9A"/>
    <w:lvl w:ilvl="0" w:tplc="1ABAB1EA">
      <w:start w:val="1"/>
      <w:numFmt w:val="decimal"/>
      <w:pStyle w:val="af0"/>
      <w:lvlText w:val="Таблица 7.%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3446253"/>
    <w:multiLevelType w:val="hybridMultilevel"/>
    <w:tmpl w:val="71BE1C96"/>
    <w:lvl w:ilvl="0" w:tplc="FFC61198">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1" w15:restartNumberingAfterBreak="0">
    <w:nsid w:val="63686982"/>
    <w:multiLevelType w:val="hybridMultilevel"/>
    <w:tmpl w:val="84DC6940"/>
    <w:lvl w:ilvl="0" w:tplc="1758CB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4C34787"/>
    <w:multiLevelType w:val="hybridMultilevel"/>
    <w:tmpl w:val="1450975E"/>
    <w:lvl w:ilvl="0" w:tplc="344E07F4">
      <w:start w:val="1"/>
      <w:numFmt w:val="decimal"/>
      <w:pStyle w:val="af2"/>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66E76DA0"/>
    <w:multiLevelType w:val="hybridMultilevel"/>
    <w:tmpl w:val="FBB6062E"/>
    <w:lvl w:ilvl="0" w:tplc="6C242006">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84"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5" w15:restartNumberingAfterBreak="0">
    <w:nsid w:val="697B61E3"/>
    <w:multiLevelType w:val="hybridMultilevel"/>
    <w:tmpl w:val="054696DE"/>
    <w:lvl w:ilvl="0" w:tplc="E1727E8A">
      <w:start w:val="1"/>
      <w:numFmt w:val="bullet"/>
      <w:lvlText w:val=""/>
      <w:lvlJc w:val="left"/>
      <w:pPr>
        <w:ind w:left="1713" w:hanging="360"/>
      </w:pPr>
      <w:rPr>
        <w:rFonts w:ascii="Symbol" w:hAnsi="Symbol" w:hint="default"/>
      </w:rPr>
    </w:lvl>
    <w:lvl w:ilvl="1" w:tplc="E1727E8A">
      <w:start w:val="1"/>
      <w:numFmt w:val="bullet"/>
      <w:lvlText w:val=""/>
      <w:lvlJc w:val="left"/>
      <w:pPr>
        <w:ind w:left="2433" w:hanging="360"/>
      </w:pPr>
      <w:rPr>
        <w:rFonts w:ascii="Symbol" w:hAnsi="Symbol"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6" w15:restartNumberingAfterBreak="0">
    <w:nsid w:val="6A6F7AEB"/>
    <w:multiLevelType w:val="hybridMultilevel"/>
    <w:tmpl w:val="C7BAD692"/>
    <w:lvl w:ilvl="0" w:tplc="E1727E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90" w15:restartNumberingAfterBreak="0">
    <w:nsid w:val="71051D4D"/>
    <w:multiLevelType w:val="hybridMultilevel"/>
    <w:tmpl w:val="84622B78"/>
    <w:lvl w:ilvl="0" w:tplc="E1727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714701E0"/>
    <w:multiLevelType w:val="hybridMultilevel"/>
    <w:tmpl w:val="F802301A"/>
    <w:lvl w:ilvl="0" w:tplc="BEAC3BC2">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93" w15:restartNumberingAfterBreak="0">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4" w15:restartNumberingAfterBreak="0">
    <w:nsid w:val="717D19AF"/>
    <w:multiLevelType w:val="hybridMultilevel"/>
    <w:tmpl w:val="17240CCE"/>
    <w:lvl w:ilvl="0" w:tplc="E1727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71C7373E"/>
    <w:multiLevelType w:val="hybridMultilevel"/>
    <w:tmpl w:val="FC7A6196"/>
    <w:lvl w:ilvl="0" w:tplc="2BA81C0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739A2C21"/>
    <w:multiLevelType w:val="hybridMultilevel"/>
    <w:tmpl w:val="411AD26E"/>
    <w:lvl w:ilvl="0" w:tplc="E1727E8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75091FBA"/>
    <w:multiLevelType w:val="hybridMultilevel"/>
    <w:tmpl w:val="F0220C5A"/>
    <w:lvl w:ilvl="0" w:tplc="6BE811F2">
      <w:start w:val="1"/>
      <w:numFmt w:val="decimal"/>
      <w:pStyle w:val="af5"/>
      <w:lvlText w:val="Рис. 2.%1."/>
      <w:lvlJc w:val="left"/>
      <w:pPr>
        <w:ind w:left="2160" w:hanging="360"/>
      </w:pPr>
      <w:rPr>
        <w:rFonts w:hint="default"/>
      </w:rPr>
    </w:lvl>
    <w:lvl w:ilvl="1" w:tplc="F39C422C" w:tentative="1">
      <w:start w:val="1"/>
      <w:numFmt w:val="lowerLetter"/>
      <w:lvlText w:val="%2."/>
      <w:lvlJc w:val="left"/>
      <w:pPr>
        <w:ind w:left="2880" w:hanging="360"/>
      </w:pPr>
    </w:lvl>
    <w:lvl w:ilvl="2" w:tplc="EA50A48E" w:tentative="1">
      <w:start w:val="1"/>
      <w:numFmt w:val="lowerRoman"/>
      <w:lvlText w:val="%3."/>
      <w:lvlJc w:val="right"/>
      <w:pPr>
        <w:ind w:left="3600" w:hanging="180"/>
      </w:pPr>
    </w:lvl>
    <w:lvl w:ilvl="3" w:tplc="600E6784" w:tentative="1">
      <w:start w:val="1"/>
      <w:numFmt w:val="decimal"/>
      <w:lvlText w:val="%4."/>
      <w:lvlJc w:val="left"/>
      <w:pPr>
        <w:ind w:left="4320" w:hanging="360"/>
      </w:pPr>
    </w:lvl>
    <w:lvl w:ilvl="4" w:tplc="AD1223F4" w:tentative="1">
      <w:start w:val="1"/>
      <w:numFmt w:val="lowerLetter"/>
      <w:lvlText w:val="%5."/>
      <w:lvlJc w:val="left"/>
      <w:pPr>
        <w:ind w:left="5040" w:hanging="360"/>
      </w:pPr>
    </w:lvl>
    <w:lvl w:ilvl="5" w:tplc="AE88178E" w:tentative="1">
      <w:start w:val="1"/>
      <w:numFmt w:val="lowerRoman"/>
      <w:lvlText w:val="%6."/>
      <w:lvlJc w:val="right"/>
      <w:pPr>
        <w:ind w:left="5760" w:hanging="180"/>
      </w:pPr>
    </w:lvl>
    <w:lvl w:ilvl="6" w:tplc="0734C24A" w:tentative="1">
      <w:start w:val="1"/>
      <w:numFmt w:val="decimal"/>
      <w:lvlText w:val="%7."/>
      <w:lvlJc w:val="left"/>
      <w:pPr>
        <w:ind w:left="6480" w:hanging="360"/>
      </w:pPr>
    </w:lvl>
    <w:lvl w:ilvl="7" w:tplc="18B432D4" w:tentative="1">
      <w:start w:val="1"/>
      <w:numFmt w:val="lowerLetter"/>
      <w:lvlText w:val="%8."/>
      <w:lvlJc w:val="left"/>
      <w:pPr>
        <w:ind w:left="7200" w:hanging="360"/>
      </w:pPr>
    </w:lvl>
    <w:lvl w:ilvl="8" w:tplc="72603AC0" w:tentative="1">
      <w:start w:val="1"/>
      <w:numFmt w:val="lowerRoman"/>
      <w:lvlText w:val="%9."/>
      <w:lvlJc w:val="right"/>
      <w:pPr>
        <w:ind w:left="7920" w:hanging="180"/>
      </w:pPr>
    </w:lvl>
  </w:abstractNum>
  <w:abstractNum w:abstractNumId="98" w15:restartNumberingAfterBreak="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99" w15:restartNumberingAfterBreak="0">
    <w:nsid w:val="75B5794F"/>
    <w:multiLevelType w:val="hybridMultilevel"/>
    <w:tmpl w:val="51CE9F54"/>
    <w:styleLink w:val="2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779A31A7"/>
    <w:multiLevelType w:val="hybridMultilevel"/>
    <w:tmpl w:val="5CB62550"/>
    <w:lvl w:ilvl="0" w:tplc="BB820464">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1" w15:restartNumberingAfterBreak="0">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7C6C7F8C"/>
    <w:multiLevelType w:val="hybridMultilevel"/>
    <w:tmpl w:val="33EE90B8"/>
    <w:lvl w:ilvl="0" w:tplc="808AAC10">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103" w15:restartNumberingAfterBreak="0">
    <w:nsid w:val="7C732E38"/>
    <w:multiLevelType w:val="hybridMultilevel"/>
    <w:tmpl w:val="B6A43058"/>
    <w:lvl w:ilvl="0" w:tplc="35D6AADC">
      <w:start w:val="1"/>
      <w:numFmt w:val="bullet"/>
      <w:pStyle w:val="32"/>
      <w:lvlText w:val=""/>
      <w:lvlJc w:val="left"/>
      <w:pPr>
        <w:ind w:left="720" w:hanging="360"/>
      </w:pPr>
      <w:rPr>
        <w:rFonts w:ascii="Wingdings" w:hAnsi="Wingdings" w:hint="default"/>
      </w:rPr>
    </w:lvl>
    <w:lvl w:ilvl="1" w:tplc="2C88E19A" w:tentative="1">
      <w:start w:val="1"/>
      <w:numFmt w:val="bullet"/>
      <w:lvlText w:val="o"/>
      <w:lvlJc w:val="left"/>
      <w:pPr>
        <w:ind w:left="1440" w:hanging="360"/>
      </w:pPr>
      <w:rPr>
        <w:rFonts w:ascii="Courier New" w:hAnsi="Courier New" w:cs="Courier New" w:hint="default"/>
      </w:rPr>
    </w:lvl>
    <w:lvl w:ilvl="2" w:tplc="723E1CAA" w:tentative="1">
      <w:start w:val="1"/>
      <w:numFmt w:val="bullet"/>
      <w:lvlText w:val=""/>
      <w:lvlJc w:val="left"/>
      <w:pPr>
        <w:ind w:left="2160" w:hanging="360"/>
      </w:pPr>
      <w:rPr>
        <w:rFonts w:ascii="Wingdings" w:hAnsi="Wingdings" w:hint="default"/>
      </w:rPr>
    </w:lvl>
    <w:lvl w:ilvl="3" w:tplc="ED94DA02" w:tentative="1">
      <w:start w:val="1"/>
      <w:numFmt w:val="bullet"/>
      <w:lvlText w:val=""/>
      <w:lvlJc w:val="left"/>
      <w:pPr>
        <w:ind w:left="2880" w:hanging="360"/>
      </w:pPr>
      <w:rPr>
        <w:rFonts w:ascii="Symbol" w:hAnsi="Symbol" w:hint="default"/>
      </w:rPr>
    </w:lvl>
    <w:lvl w:ilvl="4" w:tplc="2E70CCAA" w:tentative="1">
      <w:start w:val="1"/>
      <w:numFmt w:val="bullet"/>
      <w:lvlText w:val="o"/>
      <w:lvlJc w:val="left"/>
      <w:pPr>
        <w:ind w:left="3600" w:hanging="360"/>
      </w:pPr>
      <w:rPr>
        <w:rFonts w:ascii="Courier New" w:hAnsi="Courier New" w:cs="Courier New" w:hint="default"/>
      </w:rPr>
    </w:lvl>
    <w:lvl w:ilvl="5" w:tplc="3D9E65A6" w:tentative="1">
      <w:start w:val="1"/>
      <w:numFmt w:val="bullet"/>
      <w:lvlText w:val=""/>
      <w:lvlJc w:val="left"/>
      <w:pPr>
        <w:ind w:left="4320" w:hanging="360"/>
      </w:pPr>
      <w:rPr>
        <w:rFonts w:ascii="Wingdings" w:hAnsi="Wingdings" w:hint="default"/>
      </w:rPr>
    </w:lvl>
    <w:lvl w:ilvl="6" w:tplc="02107942" w:tentative="1">
      <w:start w:val="1"/>
      <w:numFmt w:val="bullet"/>
      <w:lvlText w:val=""/>
      <w:lvlJc w:val="left"/>
      <w:pPr>
        <w:ind w:left="5040" w:hanging="360"/>
      </w:pPr>
      <w:rPr>
        <w:rFonts w:ascii="Symbol" w:hAnsi="Symbol" w:hint="default"/>
      </w:rPr>
    </w:lvl>
    <w:lvl w:ilvl="7" w:tplc="68D4E4F2" w:tentative="1">
      <w:start w:val="1"/>
      <w:numFmt w:val="bullet"/>
      <w:lvlText w:val="o"/>
      <w:lvlJc w:val="left"/>
      <w:pPr>
        <w:ind w:left="5760" w:hanging="360"/>
      </w:pPr>
      <w:rPr>
        <w:rFonts w:ascii="Courier New" w:hAnsi="Courier New" w:cs="Courier New" w:hint="default"/>
      </w:rPr>
    </w:lvl>
    <w:lvl w:ilvl="8" w:tplc="C3F4FF8C" w:tentative="1">
      <w:start w:val="1"/>
      <w:numFmt w:val="bullet"/>
      <w:lvlText w:val=""/>
      <w:lvlJc w:val="left"/>
      <w:pPr>
        <w:ind w:left="6480" w:hanging="360"/>
      </w:pPr>
      <w:rPr>
        <w:rFonts w:ascii="Wingdings" w:hAnsi="Wingdings" w:hint="default"/>
      </w:rPr>
    </w:lvl>
  </w:abstractNum>
  <w:abstractNum w:abstractNumId="104" w15:restartNumberingAfterBreak="0">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0"/>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05" w15:restartNumberingAfterBreak="0">
    <w:nsid w:val="7F535A3B"/>
    <w:multiLevelType w:val="hybridMultilevel"/>
    <w:tmpl w:val="AC7811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8718963">
    <w:abstractNumId w:val="48"/>
  </w:num>
  <w:num w:numId="2" w16cid:durableId="1554123607">
    <w:abstractNumId w:val="0"/>
  </w:num>
  <w:num w:numId="3" w16cid:durableId="1836725143">
    <w:abstractNumId w:val="103"/>
  </w:num>
  <w:num w:numId="4" w16cid:durableId="1439330094">
    <w:abstractNumId w:val="53"/>
  </w:num>
  <w:num w:numId="5" w16cid:durableId="339816908">
    <w:abstractNumId w:val="35"/>
  </w:num>
  <w:num w:numId="6" w16cid:durableId="1716343467">
    <w:abstractNumId w:val="69"/>
  </w:num>
  <w:num w:numId="7" w16cid:durableId="917834360">
    <w:abstractNumId w:val="43"/>
  </w:num>
  <w:num w:numId="8" w16cid:durableId="715079406">
    <w:abstractNumId w:val="27"/>
  </w:num>
  <w:num w:numId="9" w16cid:durableId="1997147247">
    <w:abstractNumId w:val="25"/>
  </w:num>
  <w:num w:numId="10" w16cid:durableId="843009498">
    <w:abstractNumId w:val="92"/>
  </w:num>
  <w:num w:numId="11" w16cid:durableId="857085483">
    <w:abstractNumId w:val="93"/>
  </w:num>
  <w:num w:numId="12" w16cid:durableId="979307935">
    <w:abstractNumId w:val="41"/>
  </w:num>
  <w:num w:numId="13" w16cid:durableId="1523863030">
    <w:abstractNumId w:val="77"/>
  </w:num>
  <w:num w:numId="14" w16cid:durableId="1202744520">
    <w:abstractNumId w:val="18"/>
  </w:num>
  <w:num w:numId="15" w16cid:durableId="1849637455">
    <w:abstractNumId w:val="63"/>
  </w:num>
  <w:num w:numId="16" w16cid:durableId="1112046311">
    <w:abstractNumId w:val="74"/>
  </w:num>
  <w:num w:numId="17" w16cid:durableId="1605773105">
    <w:abstractNumId w:val="99"/>
  </w:num>
  <w:num w:numId="18" w16cid:durableId="117725004">
    <w:abstractNumId w:val="29"/>
  </w:num>
  <w:num w:numId="19" w16cid:durableId="220988564">
    <w:abstractNumId w:val="97"/>
  </w:num>
  <w:num w:numId="20" w16cid:durableId="737553980">
    <w:abstractNumId w:val="79"/>
  </w:num>
  <w:num w:numId="21" w16cid:durableId="2066947334">
    <w:abstractNumId w:val="100"/>
  </w:num>
  <w:num w:numId="22" w16cid:durableId="1731952511">
    <w:abstractNumId w:val="30"/>
  </w:num>
  <w:num w:numId="23" w16cid:durableId="1810202125">
    <w:abstractNumId w:val="68"/>
  </w:num>
  <w:num w:numId="24" w16cid:durableId="1691683490">
    <w:abstractNumId w:val="56"/>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5" w16cid:durableId="897739638">
    <w:abstractNumId w:val="98"/>
  </w:num>
  <w:num w:numId="26" w16cid:durableId="675958008">
    <w:abstractNumId w:val="78"/>
  </w:num>
  <w:num w:numId="27" w16cid:durableId="803039130">
    <w:abstractNumId w:val="102"/>
  </w:num>
  <w:num w:numId="28" w16cid:durableId="73479744">
    <w:abstractNumId w:val="67"/>
  </w:num>
  <w:num w:numId="29" w16cid:durableId="948852725">
    <w:abstractNumId w:val="12"/>
  </w:num>
  <w:num w:numId="30" w16cid:durableId="2120951896">
    <w:abstractNumId w:val="50"/>
  </w:num>
  <w:num w:numId="31" w16cid:durableId="2104299967">
    <w:abstractNumId w:val="46"/>
  </w:num>
  <w:num w:numId="32" w16cid:durableId="1858424383">
    <w:abstractNumId w:val="16"/>
  </w:num>
  <w:num w:numId="33" w16cid:durableId="1713916799">
    <w:abstractNumId w:val="9"/>
  </w:num>
  <w:num w:numId="34" w16cid:durableId="432434520">
    <w:abstractNumId w:val="83"/>
  </w:num>
  <w:num w:numId="35" w16cid:durableId="1783457081">
    <w:abstractNumId w:val="8"/>
  </w:num>
  <w:num w:numId="36" w16cid:durableId="230505645">
    <w:abstractNumId w:val="3"/>
  </w:num>
  <w:num w:numId="37" w16cid:durableId="137116613">
    <w:abstractNumId w:val="44"/>
  </w:num>
  <w:num w:numId="38" w16cid:durableId="464080484">
    <w:abstractNumId w:val="62"/>
  </w:num>
  <w:num w:numId="39" w16cid:durableId="891884200">
    <w:abstractNumId w:val="76"/>
  </w:num>
  <w:num w:numId="40" w16cid:durableId="177887031">
    <w:abstractNumId w:val="40"/>
  </w:num>
  <w:num w:numId="41" w16cid:durableId="1704356059">
    <w:abstractNumId w:val="26"/>
  </w:num>
  <w:num w:numId="42" w16cid:durableId="23136634">
    <w:abstractNumId w:val="81"/>
  </w:num>
  <w:num w:numId="43" w16cid:durableId="1453092118">
    <w:abstractNumId w:val="80"/>
  </w:num>
  <w:num w:numId="44" w16cid:durableId="1037662362">
    <w:abstractNumId w:val="20"/>
  </w:num>
  <w:num w:numId="45" w16cid:durableId="2118013730">
    <w:abstractNumId w:val="13"/>
  </w:num>
  <w:num w:numId="46" w16cid:durableId="1600717854">
    <w:abstractNumId w:val="87"/>
  </w:num>
  <w:num w:numId="47" w16cid:durableId="843907082">
    <w:abstractNumId w:val="42"/>
  </w:num>
  <w:num w:numId="48" w16cid:durableId="208419828">
    <w:abstractNumId w:val="21"/>
  </w:num>
  <w:num w:numId="49" w16cid:durableId="1925725915">
    <w:abstractNumId w:val="31"/>
  </w:num>
  <w:num w:numId="50" w16cid:durableId="926692116">
    <w:abstractNumId w:val="71"/>
  </w:num>
  <w:num w:numId="51" w16cid:durableId="489295971">
    <w:abstractNumId w:val="65"/>
  </w:num>
  <w:num w:numId="52" w16cid:durableId="671953774">
    <w:abstractNumId w:val="45"/>
  </w:num>
  <w:num w:numId="53" w16cid:durableId="294257784">
    <w:abstractNumId w:val="91"/>
  </w:num>
  <w:num w:numId="54" w16cid:durableId="1115254135">
    <w:abstractNumId w:val="7"/>
  </w:num>
  <w:num w:numId="55" w16cid:durableId="1847984652">
    <w:abstractNumId w:val="104"/>
  </w:num>
  <w:num w:numId="56" w16cid:durableId="1521047487">
    <w:abstractNumId w:val="52"/>
  </w:num>
  <w:num w:numId="57" w16cid:durableId="2101019117">
    <w:abstractNumId w:val="34"/>
  </w:num>
  <w:num w:numId="58" w16cid:durableId="668293671">
    <w:abstractNumId w:val="39"/>
  </w:num>
  <w:num w:numId="59" w16cid:durableId="1573739911">
    <w:abstractNumId w:val="5"/>
  </w:num>
  <w:num w:numId="60" w16cid:durableId="1661230906">
    <w:abstractNumId w:val="82"/>
  </w:num>
  <w:num w:numId="61" w16cid:durableId="2397514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424689123">
    <w:abstractNumId w:val="38"/>
  </w:num>
  <w:num w:numId="63" w16cid:durableId="572862379">
    <w:abstractNumId w:val="28"/>
  </w:num>
  <w:num w:numId="64" w16cid:durableId="233509156">
    <w:abstractNumId w:val="49"/>
  </w:num>
  <w:num w:numId="65" w16cid:durableId="550919550">
    <w:abstractNumId w:val="1"/>
  </w:num>
  <w:num w:numId="66" w16cid:durableId="1301689480">
    <w:abstractNumId w:val="101"/>
  </w:num>
  <w:num w:numId="67" w16cid:durableId="561334281">
    <w:abstractNumId w:val="51"/>
  </w:num>
  <w:num w:numId="68" w16cid:durableId="1252275948">
    <w:abstractNumId w:val="33"/>
  </w:num>
  <w:num w:numId="69" w16cid:durableId="550267618">
    <w:abstractNumId w:val="6"/>
  </w:num>
  <w:num w:numId="70" w16cid:durableId="2092383851">
    <w:abstractNumId w:val="59"/>
  </w:num>
  <w:num w:numId="71" w16cid:durableId="2084058437">
    <w:abstractNumId w:val="88"/>
  </w:num>
  <w:num w:numId="72" w16cid:durableId="2045934838">
    <w:abstractNumId w:val="84"/>
  </w:num>
  <w:num w:numId="73" w16cid:durableId="303700369">
    <w:abstractNumId w:val="22"/>
  </w:num>
  <w:num w:numId="74" w16cid:durableId="761949004">
    <w:abstractNumId w:val="24"/>
  </w:num>
  <w:num w:numId="75" w16cid:durableId="309945381">
    <w:abstractNumId w:val="89"/>
  </w:num>
  <w:num w:numId="76" w16cid:durableId="1108695689">
    <w:abstractNumId w:val="55"/>
  </w:num>
  <w:num w:numId="77" w16cid:durableId="1209950213">
    <w:abstractNumId w:val="72"/>
  </w:num>
  <w:num w:numId="78" w16cid:durableId="1699812398">
    <w:abstractNumId w:val="36"/>
  </w:num>
  <w:num w:numId="79" w16cid:durableId="567110563">
    <w:abstractNumId w:val="75"/>
  </w:num>
  <w:num w:numId="80" w16cid:durableId="1523864288">
    <w:abstractNumId w:val="54"/>
  </w:num>
  <w:num w:numId="81" w16cid:durableId="166632295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001929311">
    <w:abstractNumId w:val="94"/>
  </w:num>
  <w:num w:numId="83" w16cid:durableId="1156528073">
    <w:abstractNumId w:val="58"/>
  </w:num>
  <w:num w:numId="84" w16cid:durableId="728309795">
    <w:abstractNumId w:val="86"/>
  </w:num>
  <w:num w:numId="85" w16cid:durableId="1299649029">
    <w:abstractNumId w:val="90"/>
  </w:num>
  <w:num w:numId="86" w16cid:durableId="1569879933">
    <w:abstractNumId w:val="23"/>
  </w:num>
  <w:num w:numId="87" w16cid:durableId="1144662030">
    <w:abstractNumId w:val="66"/>
  </w:num>
  <w:num w:numId="88" w16cid:durableId="1472988853">
    <w:abstractNumId w:val="4"/>
  </w:num>
  <w:num w:numId="89" w16cid:durableId="448664582">
    <w:abstractNumId w:val="32"/>
  </w:num>
  <w:num w:numId="90" w16cid:durableId="1105033192">
    <w:abstractNumId w:val="85"/>
  </w:num>
  <w:num w:numId="91" w16cid:durableId="337774296">
    <w:abstractNumId w:val="64"/>
  </w:num>
  <w:num w:numId="92" w16cid:durableId="707755535">
    <w:abstractNumId w:val="95"/>
  </w:num>
  <w:num w:numId="93" w16cid:durableId="1232043030">
    <w:abstractNumId w:val="60"/>
  </w:num>
  <w:num w:numId="94" w16cid:durableId="246808811">
    <w:abstractNumId w:val="70"/>
  </w:num>
  <w:num w:numId="95" w16cid:durableId="1829595907">
    <w:abstractNumId w:val="105"/>
  </w:num>
  <w:num w:numId="96" w16cid:durableId="403458198">
    <w:abstractNumId w:val="52"/>
    <w:lvlOverride w:ilvl="0">
      <w:startOverride w:val="1"/>
    </w:lvlOverride>
  </w:num>
  <w:num w:numId="97" w16cid:durableId="243606776">
    <w:abstractNumId w:val="52"/>
    <w:lvlOverride w:ilvl="0">
      <w:startOverride w:val="1"/>
    </w:lvlOverride>
  </w:num>
  <w:num w:numId="98" w16cid:durableId="636570175">
    <w:abstractNumId w:val="11"/>
  </w:num>
  <w:num w:numId="99" w16cid:durableId="1650406362">
    <w:abstractNumId w:val="57"/>
  </w:num>
  <w:num w:numId="100" w16cid:durableId="954795583">
    <w:abstractNumId w:val="96"/>
  </w:num>
  <w:num w:numId="101" w16cid:durableId="2102987516">
    <w:abstractNumId w:val="61"/>
  </w:num>
  <w:num w:numId="102" w16cid:durableId="1570728100">
    <w:abstractNumId w:val="47"/>
  </w:num>
  <w:num w:numId="103" w16cid:durableId="1720978755">
    <w:abstractNumId w:val="37"/>
  </w:num>
  <w:num w:numId="104" w16cid:durableId="228736646">
    <w:abstractNumId w:val="2"/>
  </w:num>
  <w:num w:numId="105" w16cid:durableId="918517996">
    <w:abstractNumId w:val="73"/>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B01" w:allStyles="1" w:customStyles="0" w:latentStyles="0" w:stylesInUse="0" w:headingStyles="0" w:numberingStyles="0" w:tableStyles="0" w:directFormattingOnRuns="1" w:directFormattingOnParagraphs="1" w:directFormattingOnNumbering="0" w:directFormattingOnTables="1" w:clearFormatting="1" w:top3HeadingStyles="1" w:visibleStyles="0" w:alternateStyleNames="0"/>
  <w:stylePaneSortMethod w:val="0002"/>
  <w:defaultTabStop w:val="0"/>
  <w:drawingGridHorizontalSpacing w:val="120"/>
  <w:displayHorizontalDrawingGridEvery w:val="0"/>
  <w:displayVerticalDrawingGridEvery w:val="0"/>
  <w:noPunctuationKerning/>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629D7"/>
    <w:rsid w:val="00000477"/>
    <w:rsid w:val="000005E8"/>
    <w:rsid w:val="0000077C"/>
    <w:rsid w:val="00001A4E"/>
    <w:rsid w:val="00001DCD"/>
    <w:rsid w:val="0000230E"/>
    <w:rsid w:val="00002537"/>
    <w:rsid w:val="00002B63"/>
    <w:rsid w:val="00002D62"/>
    <w:rsid w:val="00003051"/>
    <w:rsid w:val="000036E1"/>
    <w:rsid w:val="00003B64"/>
    <w:rsid w:val="00003BD3"/>
    <w:rsid w:val="00004374"/>
    <w:rsid w:val="0000467E"/>
    <w:rsid w:val="000050C9"/>
    <w:rsid w:val="00005363"/>
    <w:rsid w:val="00005833"/>
    <w:rsid w:val="00006082"/>
    <w:rsid w:val="000061FA"/>
    <w:rsid w:val="000064FD"/>
    <w:rsid w:val="00006B6A"/>
    <w:rsid w:val="00006B87"/>
    <w:rsid w:val="00006B92"/>
    <w:rsid w:val="0000793A"/>
    <w:rsid w:val="0001003D"/>
    <w:rsid w:val="000100B5"/>
    <w:rsid w:val="0001017B"/>
    <w:rsid w:val="0001051F"/>
    <w:rsid w:val="0001072A"/>
    <w:rsid w:val="00011007"/>
    <w:rsid w:val="00011339"/>
    <w:rsid w:val="00011517"/>
    <w:rsid w:val="000117A3"/>
    <w:rsid w:val="00011ED9"/>
    <w:rsid w:val="00011F40"/>
    <w:rsid w:val="000123D1"/>
    <w:rsid w:val="00012B88"/>
    <w:rsid w:val="0001310C"/>
    <w:rsid w:val="000131C5"/>
    <w:rsid w:val="000139CB"/>
    <w:rsid w:val="00013D6A"/>
    <w:rsid w:val="00013E3A"/>
    <w:rsid w:val="00013EC2"/>
    <w:rsid w:val="00013F19"/>
    <w:rsid w:val="00014747"/>
    <w:rsid w:val="000148AF"/>
    <w:rsid w:val="000148C7"/>
    <w:rsid w:val="00014A67"/>
    <w:rsid w:val="00014D21"/>
    <w:rsid w:val="00014E42"/>
    <w:rsid w:val="00014FD3"/>
    <w:rsid w:val="000153D7"/>
    <w:rsid w:val="00015410"/>
    <w:rsid w:val="0001543E"/>
    <w:rsid w:val="00015461"/>
    <w:rsid w:val="0001619C"/>
    <w:rsid w:val="0001645F"/>
    <w:rsid w:val="000167A0"/>
    <w:rsid w:val="000171F1"/>
    <w:rsid w:val="00020098"/>
    <w:rsid w:val="000207C4"/>
    <w:rsid w:val="00020866"/>
    <w:rsid w:val="00021056"/>
    <w:rsid w:val="000212BF"/>
    <w:rsid w:val="00021383"/>
    <w:rsid w:val="000214EF"/>
    <w:rsid w:val="00021A0C"/>
    <w:rsid w:val="00021B38"/>
    <w:rsid w:val="00022022"/>
    <w:rsid w:val="00022410"/>
    <w:rsid w:val="00022567"/>
    <w:rsid w:val="000234F0"/>
    <w:rsid w:val="00023DE9"/>
    <w:rsid w:val="00024023"/>
    <w:rsid w:val="0002407F"/>
    <w:rsid w:val="0002469A"/>
    <w:rsid w:val="00024C88"/>
    <w:rsid w:val="000250C7"/>
    <w:rsid w:val="0002529E"/>
    <w:rsid w:val="000254D2"/>
    <w:rsid w:val="00025C7A"/>
    <w:rsid w:val="00025C82"/>
    <w:rsid w:val="00025EBB"/>
    <w:rsid w:val="00026930"/>
    <w:rsid w:val="00026932"/>
    <w:rsid w:val="00027115"/>
    <w:rsid w:val="00027275"/>
    <w:rsid w:val="00027C0E"/>
    <w:rsid w:val="00027FC8"/>
    <w:rsid w:val="000304ED"/>
    <w:rsid w:val="0003093B"/>
    <w:rsid w:val="00030D26"/>
    <w:rsid w:val="00031016"/>
    <w:rsid w:val="00031978"/>
    <w:rsid w:val="000319F8"/>
    <w:rsid w:val="00032282"/>
    <w:rsid w:val="000324BA"/>
    <w:rsid w:val="00032556"/>
    <w:rsid w:val="00032A29"/>
    <w:rsid w:val="00032C8E"/>
    <w:rsid w:val="00033499"/>
    <w:rsid w:val="00033806"/>
    <w:rsid w:val="00033D87"/>
    <w:rsid w:val="00033E25"/>
    <w:rsid w:val="00034369"/>
    <w:rsid w:val="000346DC"/>
    <w:rsid w:val="00034964"/>
    <w:rsid w:val="00034D2A"/>
    <w:rsid w:val="0003551F"/>
    <w:rsid w:val="000355C5"/>
    <w:rsid w:val="00036586"/>
    <w:rsid w:val="0003669A"/>
    <w:rsid w:val="00036A14"/>
    <w:rsid w:val="00036A38"/>
    <w:rsid w:val="00036F4C"/>
    <w:rsid w:val="00036FBB"/>
    <w:rsid w:val="00037325"/>
    <w:rsid w:val="00037364"/>
    <w:rsid w:val="000401B8"/>
    <w:rsid w:val="00040862"/>
    <w:rsid w:val="0004100C"/>
    <w:rsid w:val="00041552"/>
    <w:rsid w:val="00041816"/>
    <w:rsid w:val="0004185B"/>
    <w:rsid w:val="00041C65"/>
    <w:rsid w:val="000422EB"/>
    <w:rsid w:val="000425BA"/>
    <w:rsid w:val="00042D98"/>
    <w:rsid w:val="00042EB2"/>
    <w:rsid w:val="00042FE4"/>
    <w:rsid w:val="00043114"/>
    <w:rsid w:val="0004355C"/>
    <w:rsid w:val="00043B24"/>
    <w:rsid w:val="00043E3D"/>
    <w:rsid w:val="000441E8"/>
    <w:rsid w:val="00044405"/>
    <w:rsid w:val="00044E89"/>
    <w:rsid w:val="00044F5C"/>
    <w:rsid w:val="000459AB"/>
    <w:rsid w:val="00045BF1"/>
    <w:rsid w:val="00045F51"/>
    <w:rsid w:val="00045F7F"/>
    <w:rsid w:val="00046003"/>
    <w:rsid w:val="00046144"/>
    <w:rsid w:val="00046244"/>
    <w:rsid w:val="000466BB"/>
    <w:rsid w:val="00046A4D"/>
    <w:rsid w:val="0004707F"/>
    <w:rsid w:val="00047DAC"/>
    <w:rsid w:val="00050582"/>
    <w:rsid w:val="00050FBB"/>
    <w:rsid w:val="00051174"/>
    <w:rsid w:val="00051206"/>
    <w:rsid w:val="0005134D"/>
    <w:rsid w:val="00051405"/>
    <w:rsid w:val="00051A26"/>
    <w:rsid w:val="00051CA6"/>
    <w:rsid w:val="0005200F"/>
    <w:rsid w:val="0005233D"/>
    <w:rsid w:val="0005245E"/>
    <w:rsid w:val="00052619"/>
    <w:rsid w:val="0005263E"/>
    <w:rsid w:val="00052726"/>
    <w:rsid w:val="00052DED"/>
    <w:rsid w:val="00053F55"/>
    <w:rsid w:val="0005498D"/>
    <w:rsid w:val="00054A4F"/>
    <w:rsid w:val="00054D11"/>
    <w:rsid w:val="0005508A"/>
    <w:rsid w:val="0005524D"/>
    <w:rsid w:val="00055609"/>
    <w:rsid w:val="00055B9E"/>
    <w:rsid w:val="00055EAD"/>
    <w:rsid w:val="000567C2"/>
    <w:rsid w:val="00056B9A"/>
    <w:rsid w:val="000571B0"/>
    <w:rsid w:val="000575AC"/>
    <w:rsid w:val="00057B71"/>
    <w:rsid w:val="00057EF1"/>
    <w:rsid w:val="00060249"/>
    <w:rsid w:val="00060465"/>
    <w:rsid w:val="00060729"/>
    <w:rsid w:val="000609DF"/>
    <w:rsid w:val="00060B60"/>
    <w:rsid w:val="000627F0"/>
    <w:rsid w:val="00062898"/>
    <w:rsid w:val="00063277"/>
    <w:rsid w:val="00063570"/>
    <w:rsid w:val="00064916"/>
    <w:rsid w:val="00064A75"/>
    <w:rsid w:val="000650ED"/>
    <w:rsid w:val="00065419"/>
    <w:rsid w:val="000654AE"/>
    <w:rsid w:val="00065B3F"/>
    <w:rsid w:val="0006636C"/>
    <w:rsid w:val="0006648E"/>
    <w:rsid w:val="000668BC"/>
    <w:rsid w:val="000668CA"/>
    <w:rsid w:val="00066B81"/>
    <w:rsid w:val="00067060"/>
    <w:rsid w:val="00067AD1"/>
    <w:rsid w:val="00070469"/>
    <w:rsid w:val="00070CE3"/>
    <w:rsid w:val="00070DDF"/>
    <w:rsid w:val="0007129F"/>
    <w:rsid w:val="0007136E"/>
    <w:rsid w:val="00071E0B"/>
    <w:rsid w:val="00071EA0"/>
    <w:rsid w:val="00072066"/>
    <w:rsid w:val="000728B2"/>
    <w:rsid w:val="00072939"/>
    <w:rsid w:val="00072ABC"/>
    <w:rsid w:val="00072B79"/>
    <w:rsid w:val="00072F59"/>
    <w:rsid w:val="00073331"/>
    <w:rsid w:val="000733A3"/>
    <w:rsid w:val="00073790"/>
    <w:rsid w:val="00073B64"/>
    <w:rsid w:val="00073B86"/>
    <w:rsid w:val="00073D81"/>
    <w:rsid w:val="000741D3"/>
    <w:rsid w:val="000744DD"/>
    <w:rsid w:val="000746DA"/>
    <w:rsid w:val="00074CAF"/>
    <w:rsid w:val="00074F4A"/>
    <w:rsid w:val="00075021"/>
    <w:rsid w:val="000750DA"/>
    <w:rsid w:val="00075E97"/>
    <w:rsid w:val="0007605A"/>
    <w:rsid w:val="00076996"/>
    <w:rsid w:val="00076CDD"/>
    <w:rsid w:val="0007776A"/>
    <w:rsid w:val="00080753"/>
    <w:rsid w:val="0008088C"/>
    <w:rsid w:val="00080A42"/>
    <w:rsid w:val="00080D94"/>
    <w:rsid w:val="00081041"/>
    <w:rsid w:val="00081324"/>
    <w:rsid w:val="000819AC"/>
    <w:rsid w:val="0008208E"/>
    <w:rsid w:val="00082430"/>
    <w:rsid w:val="00082F0B"/>
    <w:rsid w:val="00082F50"/>
    <w:rsid w:val="000832D6"/>
    <w:rsid w:val="000835E1"/>
    <w:rsid w:val="0008391F"/>
    <w:rsid w:val="00083CCD"/>
    <w:rsid w:val="00084446"/>
    <w:rsid w:val="00084A18"/>
    <w:rsid w:val="0008501D"/>
    <w:rsid w:val="0008538D"/>
    <w:rsid w:val="00085CC3"/>
    <w:rsid w:val="00085F0E"/>
    <w:rsid w:val="000861CA"/>
    <w:rsid w:val="00086892"/>
    <w:rsid w:val="000869E9"/>
    <w:rsid w:val="00086C30"/>
    <w:rsid w:val="00086CC3"/>
    <w:rsid w:val="00087472"/>
    <w:rsid w:val="00087A25"/>
    <w:rsid w:val="00087AD0"/>
    <w:rsid w:val="00090181"/>
    <w:rsid w:val="000907C5"/>
    <w:rsid w:val="00090998"/>
    <w:rsid w:val="00090BA4"/>
    <w:rsid w:val="00091D75"/>
    <w:rsid w:val="0009216A"/>
    <w:rsid w:val="000928C0"/>
    <w:rsid w:val="000928F1"/>
    <w:rsid w:val="00092966"/>
    <w:rsid w:val="0009320A"/>
    <w:rsid w:val="000932A6"/>
    <w:rsid w:val="00094753"/>
    <w:rsid w:val="000957DC"/>
    <w:rsid w:val="00095D9F"/>
    <w:rsid w:val="00095F7D"/>
    <w:rsid w:val="00096066"/>
    <w:rsid w:val="00096205"/>
    <w:rsid w:val="00096224"/>
    <w:rsid w:val="000968F2"/>
    <w:rsid w:val="00096D2E"/>
    <w:rsid w:val="00096D7C"/>
    <w:rsid w:val="000974D8"/>
    <w:rsid w:val="00097A72"/>
    <w:rsid w:val="000A067C"/>
    <w:rsid w:val="000A0966"/>
    <w:rsid w:val="000A0F35"/>
    <w:rsid w:val="000A143D"/>
    <w:rsid w:val="000A15D7"/>
    <w:rsid w:val="000A1AF4"/>
    <w:rsid w:val="000A1B38"/>
    <w:rsid w:val="000A1C8F"/>
    <w:rsid w:val="000A2267"/>
    <w:rsid w:val="000A28CD"/>
    <w:rsid w:val="000A29B3"/>
    <w:rsid w:val="000A2BFD"/>
    <w:rsid w:val="000A2E92"/>
    <w:rsid w:val="000A3859"/>
    <w:rsid w:val="000A3F3D"/>
    <w:rsid w:val="000A4102"/>
    <w:rsid w:val="000A460E"/>
    <w:rsid w:val="000A4C8A"/>
    <w:rsid w:val="000A4D85"/>
    <w:rsid w:val="000A4E0A"/>
    <w:rsid w:val="000A4F3C"/>
    <w:rsid w:val="000A51CF"/>
    <w:rsid w:val="000A5426"/>
    <w:rsid w:val="000A545A"/>
    <w:rsid w:val="000A5548"/>
    <w:rsid w:val="000A5838"/>
    <w:rsid w:val="000A5A19"/>
    <w:rsid w:val="000A5D4F"/>
    <w:rsid w:val="000A6266"/>
    <w:rsid w:val="000A65E5"/>
    <w:rsid w:val="000A692D"/>
    <w:rsid w:val="000A6AE6"/>
    <w:rsid w:val="000A718E"/>
    <w:rsid w:val="000A729F"/>
    <w:rsid w:val="000A7948"/>
    <w:rsid w:val="000A7A05"/>
    <w:rsid w:val="000A7BE5"/>
    <w:rsid w:val="000A7BED"/>
    <w:rsid w:val="000A7E50"/>
    <w:rsid w:val="000B070F"/>
    <w:rsid w:val="000B07A7"/>
    <w:rsid w:val="000B0A44"/>
    <w:rsid w:val="000B0B82"/>
    <w:rsid w:val="000B15BA"/>
    <w:rsid w:val="000B1ADB"/>
    <w:rsid w:val="000B1EDF"/>
    <w:rsid w:val="000B21C5"/>
    <w:rsid w:val="000B2448"/>
    <w:rsid w:val="000B24DA"/>
    <w:rsid w:val="000B276E"/>
    <w:rsid w:val="000B2885"/>
    <w:rsid w:val="000B2A67"/>
    <w:rsid w:val="000B2EE3"/>
    <w:rsid w:val="000B3CE5"/>
    <w:rsid w:val="000B407F"/>
    <w:rsid w:val="000B4216"/>
    <w:rsid w:val="000B4576"/>
    <w:rsid w:val="000B4F99"/>
    <w:rsid w:val="000B5102"/>
    <w:rsid w:val="000B5128"/>
    <w:rsid w:val="000B5487"/>
    <w:rsid w:val="000B5829"/>
    <w:rsid w:val="000B5930"/>
    <w:rsid w:val="000B5BBB"/>
    <w:rsid w:val="000B5DEA"/>
    <w:rsid w:val="000B5E73"/>
    <w:rsid w:val="000B5E7B"/>
    <w:rsid w:val="000B6567"/>
    <w:rsid w:val="000B65A4"/>
    <w:rsid w:val="000B65CA"/>
    <w:rsid w:val="000B65DA"/>
    <w:rsid w:val="000B6ABC"/>
    <w:rsid w:val="000B701B"/>
    <w:rsid w:val="000B70F8"/>
    <w:rsid w:val="000B71F2"/>
    <w:rsid w:val="000B77CF"/>
    <w:rsid w:val="000B78DF"/>
    <w:rsid w:val="000B7A62"/>
    <w:rsid w:val="000B7BDC"/>
    <w:rsid w:val="000B7EEC"/>
    <w:rsid w:val="000C0494"/>
    <w:rsid w:val="000C0C55"/>
    <w:rsid w:val="000C0F2B"/>
    <w:rsid w:val="000C11BB"/>
    <w:rsid w:val="000C19A8"/>
    <w:rsid w:val="000C1C80"/>
    <w:rsid w:val="000C1CAF"/>
    <w:rsid w:val="000C239D"/>
    <w:rsid w:val="000C2A7E"/>
    <w:rsid w:val="000C2ADD"/>
    <w:rsid w:val="000C2B50"/>
    <w:rsid w:val="000C3114"/>
    <w:rsid w:val="000C33E4"/>
    <w:rsid w:val="000C3FFA"/>
    <w:rsid w:val="000C42A2"/>
    <w:rsid w:val="000C43B1"/>
    <w:rsid w:val="000C4676"/>
    <w:rsid w:val="000C4831"/>
    <w:rsid w:val="000C4FAB"/>
    <w:rsid w:val="000C537A"/>
    <w:rsid w:val="000C55FB"/>
    <w:rsid w:val="000C59F9"/>
    <w:rsid w:val="000C5B9F"/>
    <w:rsid w:val="000C6321"/>
    <w:rsid w:val="000C652A"/>
    <w:rsid w:val="000C6D12"/>
    <w:rsid w:val="000C6F3B"/>
    <w:rsid w:val="000C70D8"/>
    <w:rsid w:val="000C7115"/>
    <w:rsid w:val="000C730B"/>
    <w:rsid w:val="000C777E"/>
    <w:rsid w:val="000D0458"/>
    <w:rsid w:val="000D0902"/>
    <w:rsid w:val="000D1018"/>
    <w:rsid w:val="000D108E"/>
    <w:rsid w:val="000D1223"/>
    <w:rsid w:val="000D1650"/>
    <w:rsid w:val="000D16F9"/>
    <w:rsid w:val="000D178C"/>
    <w:rsid w:val="000D1DB4"/>
    <w:rsid w:val="000D25CF"/>
    <w:rsid w:val="000D2A2E"/>
    <w:rsid w:val="000D2C2F"/>
    <w:rsid w:val="000D34A2"/>
    <w:rsid w:val="000D3D86"/>
    <w:rsid w:val="000D3F21"/>
    <w:rsid w:val="000D3F7E"/>
    <w:rsid w:val="000D486D"/>
    <w:rsid w:val="000D48EE"/>
    <w:rsid w:val="000D490B"/>
    <w:rsid w:val="000D4E8E"/>
    <w:rsid w:val="000D51AA"/>
    <w:rsid w:val="000D5ABD"/>
    <w:rsid w:val="000D5BF2"/>
    <w:rsid w:val="000D634B"/>
    <w:rsid w:val="000D6788"/>
    <w:rsid w:val="000D7171"/>
    <w:rsid w:val="000D7256"/>
    <w:rsid w:val="000D7425"/>
    <w:rsid w:val="000D767D"/>
    <w:rsid w:val="000D7770"/>
    <w:rsid w:val="000D7E14"/>
    <w:rsid w:val="000E0358"/>
    <w:rsid w:val="000E071F"/>
    <w:rsid w:val="000E087D"/>
    <w:rsid w:val="000E08C9"/>
    <w:rsid w:val="000E11BA"/>
    <w:rsid w:val="000E1216"/>
    <w:rsid w:val="000E1443"/>
    <w:rsid w:val="000E15D1"/>
    <w:rsid w:val="000E19AB"/>
    <w:rsid w:val="000E1F24"/>
    <w:rsid w:val="000E2294"/>
    <w:rsid w:val="000E24BA"/>
    <w:rsid w:val="000E2634"/>
    <w:rsid w:val="000E2753"/>
    <w:rsid w:val="000E27D4"/>
    <w:rsid w:val="000E2841"/>
    <w:rsid w:val="000E29AD"/>
    <w:rsid w:val="000E3320"/>
    <w:rsid w:val="000E44A5"/>
    <w:rsid w:val="000E4B71"/>
    <w:rsid w:val="000E4C19"/>
    <w:rsid w:val="000E51E4"/>
    <w:rsid w:val="000E559D"/>
    <w:rsid w:val="000E583A"/>
    <w:rsid w:val="000E59A7"/>
    <w:rsid w:val="000E5F97"/>
    <w:rsid w:val="000E6774"/>
    <w:rsid w:val="000E7017"/>
    <w:rsid w:val="000E798F"/>
    <w:rsid w:val="000E7B98"/>
    <w:rsid w:val="000F07A0"/>
    <w:rsid w:val="000F07CA"/>
    <w:rsid w:val="000F0A9F"/>
    <w:rsid w:val="000F0DD5"/>
    <w:rsid w:val="000F0E51"/>
    <w:rsid w:val="000F0F9F"/>
    <w:rsid w:val="000F1326"/>
    <w:rsid w:val="000F13AA"/>
    <w:rsid w:val="000F13D4"/>
    <w:rsid w:val="000F1591"/>
    <w:rsid w:val="000F16FE"/>
    <w:rsid w:val="000F1739"/>
    <w:rsid w:val="000F176D"/>
    <w:rsid w:val="000F1953"/>
    <w:rsid w:val="000F19CE"/>
    <w:rsid w:val="000F1B62"/>
    <w:rsid w:val="000F1FC0"/>
    <w:rsid w:val="000F2271"/>
    <w:rsid w:val="000F3502"/>
    <w:rsid w:val="000F3708"/>
    <w:rsid w:val="000F3CFA"/>
    <w:rsid w:val="000F3E1B"/>
    <w:rsid w:val="000F3E21"/>
    <w:rsid w:val="000F4351"/>
    <w:rsid w:val="000F4561"/>
    <w:rsid w:val="000F4621"/>
    <w:rsid w:val="000F4978"/>
    <w:rsid w:val="000F4CE5"/>
    <w:rsid w:val="000F5739"/>
    <w:rsid w:val="000F5879"/>
    <w:rsid w:val="000F5886"/>
    <w:rsid w:val="000F5A5E"/>
    <w:rsid w:val="000F600F"/>
    <w:rsid w:val="000F612D"/>
    <w:rsid w:val="000F65E3"/>
    <w:rsid w:val="000F6A24"/>
    <w:rsid w:val="000F6F9B"/>
    <w:rsid w:val="000F70DC"/>
    <w:rsid w:val="000F7C13"/>
    <w:rsid w:val="000F7C41"/>
    <w:rsid w:val="00100258"/>
    <w:rsid w:val="0010099F"/>
    <w:rsid w:val="00100A10"/>
    <w:rsid w:val="00100A1A"/>
    <w:rsid w:val="00100A52"/>
    <w:rsid w:val="00100A98"/>
    <w:rsid w:val="00100B2D"/>
    <w:rsid w:val="00100BC7"/>
    <w:rsid w:val="00100DF0"/>
    <w:rsid w:val="0010117C"/>
    <w:rsid w:val="001012A8"/>
    <w:rsid w:val="0010131B"/>
    <w:rsid w:val="00101508"/>
    <w:rsid w:val="00101FA1"/>
    <w:rsid w:val="00101FF0"/>
    <w:rsid w:val="001020EB"/>
    <w:rsid w:val="0010282D"/>
    <w:rsid w:val="00102C50"/>
    <w:rsid w:val="001031FB"/>
    <w:rsid w:val="00103435"/>
    <w:rsid w:val="00103637"/>
    <w:rsid w:val="001036AC"/>
    <w:rsid w:val="00103847"/>
    <w:rsid w:val="00103CAE"/>
    <w:rsid w:val="00104289"/>
    <w:rsid w:val="001042D6"/>
    <w:rsid w:val="0010456B"/>
    <w:rsid w:val="00104587"/>
    <w:rsid w:val="001048EC"/>
    <w:rsid w:val="00104940"/>
    <w:rsid w:val="00104C8A"/>
    <w:rsid w:val="00104EE4"/>
    <w:rsid w:val="00104F0F"/>
    <w:rsid w:val="001058AC"/>
    <w:rsid w:val="00105A3E"/>
    <w:rsid w:val="00105ADD"/>
    <w:rsid w:val="00105C0F"/>
    <w:rsid w:val="00105F8A"/>
    <w:rsid w:val="001063E9"/>
    <w:rsid w:val="001066DC"/>
    <w:rsid w:val="00106AC0"/>
    <w:rsid w:val="001077A6"/>
    <w:rsid w:val="00107BBD"/>
    <w:rsid w:val="00107C38"/>
    <w:rsid w:val="00107E52"/>
    <w:rsid w:val="001100C1"/>
    <w:rsid w:val="00110A15"/>
    <w:rsid w:val="00110AF6"/>
    <w:rsid w:val="00110E5E"/>
    <w:rsid w:val="00110E95"/>
    <w:rsid w:val="001118C3"/>
    <w:rsid w:val="0011194C"/>
    <w:rsid w:val="00111C07"/>
    <w:rsid w:val="001123B6"/>
    <w:rsid w:val="0011254C"/>
    <w:rsid w:val="001129D3"/>
    <w:rsid w:val="00112B2F"/>
    <w:rsid w:val="00113628"/>
    <w:rsid w:val="001136A4"/>
    <w:rsid w:val="00113771"/>
    <w:rsid w:val="00113BA2"/>
    <w:rsid w:val="001146B9"/>
    <w:rsid w:val="00115D20"/>
    <w:rsid w:val="00116035"/>
    <w:rsid w:val="001161F5"/>
    <w:rsid w:val="001162D9"/>
    <w:rsid w:val="00116C5F"/>
    <w:rsid w:val="001172F2"/>
    <w:rsid w:val="001174FD"/>
    <w:rsid w:val="00117BB0"/>
    <w:rsid w:val="00117C08"/>
    <w:rsid w:val="00117D33"/>
    <w:rsid w:val="001211B7"/>
    <w:rsid w:val="0012163D"/>
    <w:rsid w:val="00121787"/>
    <w:rsid w:val="001218D6"/>
    <w:rsid w:val="00121A50"/>
    <w:rsid w:val="00121A61"/>
    <w:rsid w:val="00121E0D"/>
    <w:rsid w:val="001220CE"/>
    <w:rsid w:val="001225B1"/>
    <w:rsid w:val="00122893"/>
    <w:rsid w:val="00122896"/>
    <w:rsid w:val="00122ACF"/>
    <w:rsid w:val="00122E84"/>
    <w:rsid w:val="001230C2"/>
    <w:rsid w:val="0012390E"/>
    <w:rsid w:val="00123FB5"/>
    <w:rsid w:val="00123FC2"/>
    <w:rsid w:val="0012479F"/>
    <w:rsid w:val="001247C5"/>
    <w:rsid w:val="001248BB"/>
    <w:rsid w:val="00124B80"/>
    <w:rsid w:val="00124F28"/>
    <w:rsid w:val="0012579C"/>
    <w:rsid w:val="00125CE9"/>
    <w:rsid w:val="0012619B"/>
    <w:rsid w:val="0012637B"/>
    <w:rsid w:val="00126571"/>
    <w:rsid w:val="00126AE6"/>
    <w:rsid w:val="00127B45"/>
    <w:rsid w:val="001302B5"/>
    <w:rsid w:val="00130BE8"/>
    <w:rsid w:val="001316CE"/>
    <w:rsid w:val="001317E0"/>
    <w:rsid w:val="00131BDA"/>
    <w:rsid w:val="00131EA4"/>
    <w:rsid w:val="00131F06"/>
    <w:rsid w:val="00132934"/>
    <w:rsid w:val="001331F0"/>
    <w:rsid w:val="00133209"/>
    <w:rsid w:val="0013326E"/>
    <w:rsid w:val="00133E7E"/>
    <w:rsid w:val="001340B3"/>
    <w:rsid w:val="0013413C"/>
    <w:rsid w:val="0013683F"/>
    <w:rsid w:val="00136E51"/>
    <w:rsid w:val="001373AC"/>
    <w:rsid w:val="0013745E"/>
    <w:rsid w:val="0014002F"/>
    <w:rsid w:val="00140772"/>
    <w:rsid w:val="00141869"/>
    <w:rsid w:val="00141E9C"/>
    <w:rsid w:val="0014266E"/>
    <w:rsid w:val="00142E96"/>
    <w:rsid w:val="00143582"/>
    <w:rsid w:val="00143AAD"/>
    <w:rsid w:val="00143CC6"/>
    <w:rsid w:val="00144148"/>
    <w:rsid w:val="00144BEA"/>
    <w:rsid w:val="00145402"/>
    <w:rsid w:val="001454CA"/>
    <w:rsid w:val="0014562D"/>
    <w:rsid w:val="00145861"/>
    <w:rsid w:val="001460AF"/>
    <w:rsid w:val="00146549"/>
    <w:rsid w:val="00146595"/>
    <w:rsid w:val="001466AA"/>
    <w:rsid w:val="001466FB"/>
    <w:rsid w:val="00146760"/>
    <w:rsid w:val="001467A5"/>
    <w:rsid w:val="001470E0"/>
    <w:rsid w:val="00147350"/>
    <w:rsid w:val="00147DD1"/>
    <w:rsid w:val="00150AF8"/>
    <w:rsid w:val="00150F15"/>
    <w:rsid w:val="00150F4A"/>
    <w:rsid w:val="001514F7"/>
    <w:rsid w:val="0015173B"/>
    <w:rsid w:val="00151E34"/>
    <w:rsid w:val="00151E39"/>
    <w:rsid w:val="0015216E"/>
    <w:rsid w:val="0015245D"/>
    <w:rsid w:val="001524A2"/>
    <w:rsid w:val="001544ED"/>
    <w:rsid w:val="0015469D"/>
    <w:rsid w:val="0015487D"/>
    <w:rsid w:val="00154B03"/>
    <w:rsid w:val="00154B6C"/>
    <w:rsid w:val="00155202"/>
    <w:rsid w:val="001553FA"/>
    <w:rsid w:val="001555BF"/>
    <w:rsid w:val="001559E6"/>
    <w:rsid w:val="00155A15"/>
    <w:rsid w:val="00156345"/>
    <w:rsid w:val="0015634C"/>
    <w:rsid w:val="00156737"/>
    <w:rsid w:val="00156974"/>
    <w:rsid w:val="00156C03"/>
    <w:rsid w:val="00156D74"/>
    <w:rsid w:val="00157855"/>
    <w:rsid w:val="001578C7"/>
    <w:rsid w:val="001579F4"/>
    <w:rsid w:val="00157A3F"/>
    <w:rsid w:val="00157C1F"/>
    <w:rsid w:val="00157F4A"/>
    <w:rsid w:val="0016016F"/>
    <w:rsid w:val="00160477"/>
    <w:rsid w:val="0016079B"/>
    <w:rsid w:val="0016095F"/>
    <w:rsid w:val="00160D3C"/>
    <w:rsid w:val="00160EA7"/>
    <w:rsid w:val="00160F13"/>
    <w:rsid w:val="00160F48"/>
    <w:rsid w:val="001614D9"/>
    <w:rsid w:val="00161859"/>
    <w:rsid w:val="00161BFE"/>
    <w:rsid w:val="00162035"/>
    <w:rsid w:val="001629F5"/>
    <w:rsid w:val="00162D2B"/>
    <w:rsid w:val="00163552"/>
    <w:rsid w:val="00163D3D"/>
    <w:rsid w:val="00163D8F"/>
    <w:rsid w:val="001644D7"/>
    <w:rsid w:val="00164739"/>
    <w:rsid w:val="00164955"/>
    <w:rsid w:val="001658DB"/>
    <w:rsid w:val="00166164"/>
    <w:rsid w:val="00166626"/>
    <w:rsid w:val="00166673"/>
    <w:rsid w:val="0016736C"/>
    <w:rsid w:val="001674A1"/>
    <w:rsid w:val="001704EC"/>
    <w:rsid w:val="001705B9"/>
    <w:rsid w:val="001706E9"/>
    <w:rsid w:val="00170A6B"/>
    <w:rsid w:val="00170AE7"/>
    <w:rsid w:val="00170CBF"/>
    <w:rsid w:val="00171107"/>
    <w:rsid w:val="00172440"/>
    <w:rsid w:val="001730EC"/>
    <w:rsid w:val="001739A7"/>
    <w:rsid w:val="00173A88"/>
    <w:rsid w:val="00173F4C"/>
    <w:rsid w:val="00174052"/>
    <w:rsid w:val="00174305"/>
    <w:rsid w:val="00174597"/>
    <w:rsid w:val="00174623"/>
    <w:rsid w:val="0017463F"/>
    <w:rsid w:val="00174825"/>
    <w:rsid w:val="001748CF"/>
    <w:rsid w:val="00174B9A"/>
    <w:rsid w:val="00175031"/>
    <w:rsid w:val="001759DD"/>
    <w:rsid w:val="00175A6F"/>
    <w:rsid w:val="00175C30"/>
    <w:rsid w:val="00176185"/>
    <w:rsid w:val="00176317"/>
    <w:rsid w:val="00176427"/>
    <w:rsid w:val="00176844"/>
    <w:rsid w:val="00176D47"/>
    <w:rsid w:val="00177460"/>
    <w:rsid w:val="0017751B"/>
    <w:rsid w:val="00177658"/>
    <w:rsid w:val="00177A91"/>
    <w:rsid w:val="00177B9D"/>
    <w:rsid w:val="001807F7"/>
    <w:rsid w:val="001808BD"/>
    <w:rsid w:val="00180CC8"/>
    <w:rsid w:val="00180F1F"/>
    <w:rsid w:val="00180FF0"/>
    <w:rsid w:val="001810FD"/>
    <w:rsid w:val="001811B3"/>
    <w:rsid w:val="001815EA"/>
    <w:rsid w:val="001818E9"/>
    <w:rsid w:val="0018243F"/>
    <w:rsid w:val="0018245A"/>
    <w:rsid w:val="001825AC"/>
    <w:rsid w:val="00183493"/>
    <w:rsid w:val="00183899"/>
    <w:rsid w:val="00183B5B"/>
    <w:rsid w:val="00183D78"/>
    <w:rsid w:val="001846A0"/>
    <w:rsid w:val="0018515D"/>
    <w:rsid w:val="0018545C"/>
    <w:rsid w:val="001860C3"/>
    <w:rsid w:val="00187101"/>
    <w:rsid w:val="001875AE"/>
    <w:rsid w:val="0018760F"/>
    <w:rsid w:val="00190175"/>
    <w:rsid w:val="00190EEE"/>
    <w:rsid w:val="001910DD"/>
    <w:rsid w:val="0019144C"/>
    <w:rsid w:val="00191B08"/>
    <w:rsid w:val="00191B99"/>
    <w:rsid w:val="00191E04"/>
    <w:rsid w:val="00191E4D"/>
    <w:rsid w:val="0019216C"/>
    <w:rsid w:val="00192A78"/>
    <w:rsid w:val="00193ABF"/>
    <w:rsid w:val="00193FA5"/>
    <w:rsid w:val="0019429B"/>
    <w:rsid w:val="00195D35"/>
    <w:rsid w:val="00195D4E"/>
    <w:rsid w:val="00195DF3"/>
    <w:rsid w:val="00196682"/>
    <w:rsid w:val="00196DBE"/>
    <w:rsid w:val="00196E1D"/>
    <w:rsid w:val="001A03B7"/>
    <w:rsid w:val="001A07C4"/>
    <w:rsid w:val="001A0ADB"/>
    <w:rsid w:val="001A19EC"/>
    <w:rsid w:val="001A2774"/>
    <w:rsid w:val="001A2F47"/>
    <w:rsid w:val="001A32C2"/>
    <w:rsid w:val="001A358F"/>
    <w:rsid w:val="001A401F"/>
    <w:rsid w:val="001A416C"/>
    <w:rsid w:val="001A4649"/>
    <w:rsid w:val="001A46E0"/>
    <w:rsid w:val="001A4768"/>
    <w:rsid w:val="001A4A04"/>
    <w:rsid w:val="001A4B14"/>
    <w:rsid w:val="001A542D"/>
    <w:rsid w:val="001A5588"/>
    <w:rsid w:val="001A56D0"/>
    <w:rsid w:val="001A5B0D"/>
    <w:rsid w:val="001A5BC7"/>
    <w:rsid w:val="001A5DF8"/>
    <w:rsid w:val="001A5F52"/>
    <w:rsid w:val="001A66A4"/>
    <w:rsid w:val="001A6DBA"/>
    <w:rsid w:val="001A6F21"/>
    <w:rsid w:val="001A6FFE"/>
    <w:rsid w:val="001A74A9"/>
    <w:rsid w:val="001B14E3"/>
    <w:rsid w:val="001B1903"/>
    <w:rsid w:val="001B1F64"/>
    <w:rsid w:val="001B25F6"/>
    <w:rsid w:val="001B260C"/>
    <w:rsid w:val="001B262B"/>
    <w:rsid w:val="001B2739"/>
    <w:rsid w:val="001B28B6"/>
    <w:rsid w:val="001B304C"/>
    <w:rsid w:val="001B3531"/>
    <w:rsid w:val="001B3909"/>
    <w:rsid w:val="001B3E2D"/>
    <w:rsid w:val="001B42C4"/>
    <w:rsid w:val="001B4A07"/>
    <w:rsid w:val="001B4A68"/>
    <w:rsid w:val="001B5654"/>
    <w:rsid w:val="001B56C5"/>
    <w:rsid w:val="001B58B5"/>
    <w:rsid w:val="001B5979"/>
    <w:rsid w:val="001B5B72"/>
    <w:rsid w:val="001B5C0D"/>
    <w:rsid w:val="001B5D05"/>
    <w:rsid w:val="001B5F57"/>
    <w:rsid w:val="001B607D"/>
    <w:rsid w:val="001B6562"/>
    <w:rsid w:val="001B66F2"/>
    <w:rsid w:val="001B6A76"/>
    <w:rsid w:val="001B7841"/>
    <w:rsid w:val="001B7B16"/>
    <w:rsid w:val="001C0353"/>
    <w:rsid w:val="001C0623"/>
    <w:rsid w:val="001C0B8E"/>
    <w:rsid w:val="001C0EC5"/>
    <w:rsid w:val="001C0FA9"/>
    <w:rsid w:val="001C1148"/>
    <w:rsid w:val="001C1413"/>
    <w:rsid w:val="001C155E"/>
    <w:rsid w:val="001C1A14"/>
    <w:rsid w:val="001C1F75"/>
    <w:rsid w:val="001C22FA"/>
    <w:rsid w:val="001C238A"/>
    <w:rsid w:val="001C2471"/>
    <w:rsid w:val="001C25CC"/>
    <w:rsid w:val="001C27BB"/>
    <w:rsid w:val="001C285D"/>
    <w:rsid w:val="001C288C"/>
    <w:rsid w:val="001C2CEC"/>
    <w:rsid w:val="001C2D20"/>
    <w:rsid w:val="001C3CD8"/>
    <w:rsid w:val="001C4590"/>
    <w:rsid w:val="001C45F5"/>
    <w:rsid w:val="001C4A7A"/>
    <w:rsid w:val="001C567B"/>
    <w:rsid w:val="001C5DAF"/>
    <w:rsid w:val="001C649D"/>
    <w:rsid w:val="001C6937"/>
    <w:rsid w:val="001C75E1"/>
    <w:rsid w:val="001C7A53"/>
    <w:rsid w:val="001C7F45"/>
    <w:rsid w:val="001C7FAB"/>
    <w:rsid w:val="001D0195"/>
    <w:rsid w:val="001D095F"/>
    <w:rsid w:val="001D133E"/>
    <w:rsid w:val="001D1401"/>
    <w:rsid w:val="001D14EE"/>
    <w:rsid w:val="001D200A"/>
    <w:rsid w:val="001D2191"/>
    <w:rsid w:val="001D2436"/>
    <w:rsid w:val="001D26FE"/>
    <w:rsid w:val="001D2BF0"/>
    <w:rsid w:val="001D3BB8"/>
    <w:rsid w:val="001D3ED2"/>
    <w:rsid w:val="001D3F85"/>
    <w:rsid w:val="001D43A5"/>
    <w:rsid w:val="001D526E"/>
    <w:rsid w:val="001D532A"/>
    <w:rsid w:val="001D5397"/>
    <w:rsid w:val="001D5708"/>
    <w:rsid w:val="001D58B5"/>
    <w:rsid w:val="001D58CF"/>
    <w:rsid w:val="001D5A7F"/>
    <w:rsid w:val="001D5E5E"/>
    <w:rsid w:val="001D6546"/>
    <w:rsid w:val="001D66E6"/>
    <w:rsid w:val="001D6ADA"/>
    <w:rsid w:val="001D6DD1"/>
    <w:rsid w:val="001D6EA9"/>
    <w:rsid w:val="001D6EF3"/>
    <w:rsid w:val="001D6EFF"/>
    <w:rsid w:val="001D6FB7"/>
    <w:rsid w:val="001D77C7"/>
    <w:rsid w:val="001D7828"/>
    <w:rsid w:val="001D7C06"/>
    <w:rsid w:val="001D7C86"/>
    <w:rsid w:val="001E00EA"/>
    <w:rsid w:val="001E06FD"/>
    <w:rsid w:val="001E0B55"/>
    <w:rsid w:val="001E0F2C"/>
    <w:rsid w:val="001E13B9"/>
    <w:rsid w:val="001E1FF2"/>
    <w:rsid w:val="001E2189"/>
    <w:rsid w:val="001E23F6"/>
    <w:rsid w:val="001E2545"/>
    <w:rsid w:val="001E2B12"/>
    <w:rsid w:val="001E3697"/>
    <w:rsid w:val="001E36D0"/>
    <w:rsid w:val="001E37CE"/>
    <w:rsid w:val="001E389C"/>
    <w:rsid w:val="001E4272"/>
    <w:rsid w:val="001E4BE7"/>
    <w:rsid w:val="001E4DF3"/>
    <w:rsid w:val="001E4F06"/>
    <w:rsid w:val="001E51A3"/>
    <w:rsid w:val="001E5ACA"/>
    <w:rsid w:val="001E5B73"/>
    <w:rsid w:val="001E61F4"/>
    <w:rsid w:val="001E6222"/>
    <w:rsid w:val="001E6C23"/>
    <w:rsid w:val="001E6C7A"/>
    <w:rsid w:val="001E6CF8"/>
    <w:rsid w:val="001E7080"/>
    <w:rsid w:val="001E789A"/>
    <w:rsid w:val="001F006C"/>
    <w:rsid w:val="001F05AF"/>
    <w:rsid w:val="001F09B7"/>
    <w:rsid w:val="001F1D0F"/>
    <w:rsid w:val="001F1EED"/>
    <w:rsid w:val="001F259B"/>
    <w:rsid w:val="001F2C69"/>
    <w:rsid w:val="001F2C8C"/>
    <w:rsid w:val="001F3A68"/>
    <w:rsid w:val="001F3B3B"/>
    <w:rsid w:val="001F481B"/>
    <w:rsid w:val="001F4D58"/>
    <w:rsid w:val="001F5326"/>
    <w:rsid w:val="001F5399"/>
    <w:rsid w:val="001F56F4"/>
    <w:rsid w:val="001F5E9E"/>
    <w:rsid w:val="001F5EC7"/>
    <w:rsid w:val="001F620A"/>
    <w:rsid w:val="001F6BDD"/>
    <w:rsid w:val="001F707E"/>
    <w:rsid w:val="002001C2"/>
    <w:rsid w:val="00200667"/>
    <w:rsid w:val="0020131F"/>
    <w:rsid w:val="0020135E"/>
    <w:rsid w:val="00201385"/>
    <w:rsid w:val="00201455"/>
    <w:rsid w:val="0020182B"/>
    <w:rsid w:val="00201A79"/>
    <w:rsid w:val="002023E8"/>
    <w:rsid w:val="002025F7"/>
    <w:rsid w:val="002029C9"/>
    <w:rsid w:val="00202C30"/>
    <w:rsid w:val="00202ECB"/>
    <w:rsid w:val="00203588"/>
    <w:rsid w:val="002039CB"/>
    <w:rsid w:val="002039ED"/>
    <w:rsid w:val="0020412E"/>
    <w:rsid w:val="00204325"/>
    <w:rsid w:val="00204741"/>
    <w:rsid w:val="00204DA5"/>
    <w:rsid w:val="00204F7A"/>
    <w:rsid w:val="0020632B"/>
    <w:rsid w:val="0020640F"/>
    <w:rsid w:val="00207139"/>
    <w:rsid w:val="00207928"/>
    <w:rsid w:val="002100A0"/>
    <w:rsid w:val="002110EF"/>
    <w:rsid w:val="00211D84"/>
    <w:rsid w:val="0021220C"/>
    <w:rsid w:val="00212465"/>
    <w:rsid w:val="00212FC1"/>
    <w:rsid w:val="002130BF"/>
    <w:rsid w:val="0021326F"/>
    <w:rsid w:val="00213945"/>
    <w:rsid w:val="00213DB7"/>
    <w:rsid w:val="00213F1E"/>
    <w:rsid w:val="00214026"/>
    <w:rsid w:val="002145AF"/>
    <w:rsid w:val="00214A18"/>
    <w:rsid w:val="00215137"/>
    <w:rsid w:val="002155FA"/>
    <w:rsid w:val="0021577C"/>
    <w:rsid w:val="00215E39"/>
    <w:rsid w:val="002160F6"/>
    <w:rsid w:val="002164EB"/>
    <w:rsid w:val="0021657E"/>
    <w:rsid w:val="002166E2"/>
    <w:rsid w:val="00216AE6"/>
    <w:rsid w:val="00216E66"/>
    <w:rsid w:val="0021739A"/>
    <w:rsid w:val="00217E1A"/>
    <w:rsid w:val="002211F6"/>
    <w:rsid w:val="002212C4"/>
    <w:rsid w:val="0022154A"/>
    <w:rsid w:val="00221670"/>
    <w:rsid w:val="002216CE"/>
    <w:rsid w:val="002216FB"/>
    <w:rsid w:val="00221830"/>
    <w:rsid w:val="00221C75"/>
    <w:rsid w:val="00222077"/>
    <w:rsid w:val="00222266"/>
    <w:rsid w:val="00222D50"/>
    <w:rsid w:val="0022300B"/>
    <w:rsid w:val="00223534"/>
    <w:rsid w:val="00223CD9"/>
    <w:rsid w:val="002245A8"/>
    <w:rsid w:val="00224657"/>
    <w:rsid w:val="002246B4"/>
    <w:rsid w:val="002247BB"/>
    <w:rsid w:val="00224BA0"/>
    <w:rsid w:val="002250B8"/>
    <w:rsid w:val="002257CC"/>
    <w:rsid w:val="0022587C"/>
    <w:rsid w:val="00225B00"/>
    <w:rsid w:val="00225C20"/>
    <w:rsid w:val="00225D42"/>
    <w:rsid w:val="0022621D"/>
    <w:rsid w:val="0022682D"/>
    <w:rsid w:val="0022710B"/>
    <w:rsid w:val="002274C9"/>
    <w:rsid w:val="00227BD5"/>
    <w:rsid w:val="00227E6A"/>
    <w:rsid w:val="0023019C"/>
    <w:rsid w:val="00230CDA"/>
    <w:rsid w:val="002313A4"/>
    <w:rsid w:val="0023145B"/>
    <w:rsid w:val="002314F3"/>
    <w:rsid w:val="0023158C"/>
    <w:rsid w:val="002315D8"/>
    <w:rsid w:val="00231763"/>
    <w:rsid w:val="00232129"/>
    <w:rsid w:val="0023293A"/>
    <w:rsid w:val="00232A4D"/>
    <w:rsid w:val="00232B78"/>
    <w:rsid w:val="002331BE"/>
    <w:rsid w:val="00233218"/>
    <w:rsid w:val="00233304"/>
    <w:rsid w:val="0023354F"/>
    <w:rsid w:val="002336E3"/>
    <w:rsid w:val="00233BD2"/>
    <w:rsid w:val="00234049"/>
    <w:rsid w:val="002340A1"/>
    <w:rsid w:val="00234331"/>
    <w:rsid w:val="0023433E"/>
    <w:rsid w:val="002344BF"/>
    <w:rsid w:val="00234518"/>
    <w:rsid w:val="00234722"/>
    <w:rsid w:val="002347DC"/>
    <w:rsid w:val="00234EF0"/>
    <w:rsid w:val="002352FB"/>
    <w:rsid w:val="00235839"/>
    <w:rsid w:val="00235AA0"/>
    <w:rsid w:val="00235AE3"/>
    <w:rsid w:val="00236320"/>
    <w:rsid w:val="00236591"/>
    <w:rsid w:val="00236C5C"/>
    <w:rsid w:val="00236DA5"/>
    <w:rsid w:val="0023768D"/>
    <w:rsid w:val="00237AC0"/>
    <w:rsid w:val="00237B57"/>
    <w:rsid w:val="00237B63"/>
    <w:rsid w:val="00237BA0"/>
    <w:rsid w:val="00237BBC"/>
    <w:rsid w:val="00237E2B"/>
    <w:rsid w:val="00237FDC"/>
    <w:rsid w:val="002401B1"/>
    <w:rsid w:val="002405F2"/>
    <w:rsid w:val="00240DC3"/>
    <w:rsid w:val="002412A5"/>
    <w:rsid w:val="002412CD"/>
    <w:rsid w:val="0024154C"/>
    <w:rsid w:val="002417AC"/>
    <w:rsid w:val="002419B6"/>
    <w:rsid w:val="00242092"/>
    <w:rsid w:val="00242274"/>
    <w:rsid w:val="00242376"/>
    <w:rsid w:val="002426BC"/>
    <w:rsid w:val="00242CCB"/>
    <w:rsid w:val="00242DF4"/>
    <w:rsid w:val="00242E73"/>
    <w:rsid w:val="00242E92"/>
    <w:rsid w:val="00242FF0"/>
    <w:rsid w:val="002433EA"/>
    <w:rsid w:val="00243624"/>
    <w:rsid w:val="0024373A"/>
    <w:rsid w:val="00243C16"/>
    <w:rsid w:val="00243F8C"/>
    <w:rsid w:val="0024428A"/>
    <w:rsid w:val="002448E1"/>
    <w:rsid w:val="00244943"/>
    <w:rsid w:val="00244E1D"/>
    <w:rsid w:val="00245312"/>
    <w:rsid w:val="0024597D"/>
    <w:rsid w:val="00246405"/>
    <w:rsid w:val="00246C65"/>
    <w:rsid w:val="00246E0C"/>
    <w:rsid w:val="00246F93"/>
    <w:rsid w:val="00247067"/>
    <w:rsid w:val="00247502"/>
    <w:rsid w:val="00247C77"/>
    <w:rsid w:val="00247EC9"/>
    <w:rsid w:val="00247ECC"/>
    <w:rsid w:val="002500B0"/>
    <w:rsid w:val="002508BA"/>
    <w:rsid w:val="002508E7"/>
    <w:rsid w:val="00250971"/>
    <w:rsid w:val="00250AD4"/>
    <w:rsid w:val="00250BF7"/>
    <w:rsid w:val="002511AA"/>
    <w:rsid w:val="002516E3"/>
    <w:rsid w:val="00251A5A"/>
    <w:rsid w:val="00251DC4"/>
    <w:rsid w:val="002522CD"/>
    <w:rsid w:val="00252920"/>
    <w:rsid w:val="00252B31"/>
    <w:rsid w:val="00252EDA"/>
    <w:rsid w:val="002531B1"/>
    <w:rsid w:val="002531BC"/>
    <w:rsid w:val="00253781"/>
    <w:rsid w:val="0025382D"/>
    <w:rsid w:val="00253BA0"/>
    <w:rsid w:val="00253ED4"/>
    <w:rsid w:val="0025408D"/>
    <w:rsid w:val="002549C2"/>
    <w:rsid w:val="002553A0"/>
    <w:rsid w:val="00255A25"/>
    <w:rsid w:val="00255E62"/>
    <w:rsid w:val="00256720"/>
    <w:rsid w:val="00257235"/>
    <w:rsid w:val="00257351"/>
    <w:rsid w:val="00257379"/>
    <w:rsid w:val="002575F3"/>
    <w:rsid w:val="002579D9"/>
    <w:rsid w:val="002605FD"/>
    <w:rsid w:val="002611E9"/>
    <w:rsid w:val="00261C28"/>
    <w:rsid w:val="00261F6A"/>
    <w:rsid w:val="0026210E"/>
    <w:rsid w:val="0026237B"/>
    <w:rsid w:val="0026274A"/>
    <w:rsid w:val="00262801"/>
    <w:rsid w:val="00262C44"/>
    <w:rsid w:val="00262F3D"/>
    <w:rsid w:val="0026306D"/>
    <w:rsid w:val="00263427"/>
    <w:rsid w:val="002634D7"/>
    <w:rsid w:val="0026353F"/>
    <w:rsid w:val="00263BA9"/>
    <w:rsid w:val="00264357"/>
    <w:rsid w:val="00264A87"/>
    <w:rsid w:val="00264CD6"/>
    <w:rsid w:val="002657CE"/>
    <w:rsid w:val="00265E09"/>
    <w:rsid w:val="00266518"/>
    <w:rsid w:val="00266966"/>
    <w:rsid w:val="00266DB5"/>
    <w:rsid w:val="00266EC7"/>
    <w:rsid w:val="00267010"/>
    <w:rsid w:val="00267059"/>
    <w:rsid w:val="00267F8E"/>
    <w:rsid w:val="00271155"/>
    <w:rsid w:val="002711D1"/>
    <w:rsid w:val="002711E0"/>
    <w:rsid w:val="00271C05"/>
    <w:rsid w:val="0027226C"/>
    <w:rsid w:val="00272425"/>
    <w:rsid w:val="00272940"/>
    <w:rsid w:val="00272EA3"/>
    <w:rsid w:val="00272FAD"/>
    <w:rsid w:val="002735F4"/>
    <w:rsid w:val="00273772"/>
    <w:rsid w:val="00273A93"/>
    <w:rsid w:val="00273BD1"/>
    <w:rsid w:val="00273EFC"/>
    <w:rsid w:val="0027457C"/>
    <w:rsid w:val="002746F7"/>
    <w:rsid w:val="002749AD"/>
    <w:rsid w:val="00274AC0"/>
    <w:rsid w:val="00274FD0"/>
    <w:rsid w:val="00275625"/>
    <w:rsid w:val="0027564B"/>
    <w:rsid w:val="00275F28"/>
    <w:rsid w:val="0027640F"/>
    <w:rsid w:val="00277436"/>
    <w:rsid w:val="00277664"/>
    <w:rsid w:val="0027798A"/>
    <w:rsid w:val="00277B26"/>
    <w:rsid w:val="00277E60"/>
    <w:rsid w:val="00280168"/>
    <w:rsid w:val="002801F2"/>
    <w:rsid w:val="0028048D"/>
    <w:rsid w:val="0028096E"/>
    <w:rsid w:val="00281898"/>
    <w:rsid w:val="002819C5"/>
    <w:rsid w:val="00281AF0"/>
    <w:rsid w:val="00281BFD"/>
    <w:rsid w:val="00281EAE"/>
    <w:rsid w:val="00282AB4"/>
    <w:rsid w:val="00282D25"/>
    <w:rsid w:val="00282F79"/>
    <w:rsid w:val="002830AE"/>
    <w:rsid w:val="00283F80"/>
    <w:rsid w:val="00284133"/>
    <w:rsid w:val="002841BB"/>
    <w:rsid w:val="0028470C"/>
    <w:rsid w:val="00284CA2"/>
    <w:rsid w:val="00285272"/>
    <w:rsid w:val="00285284"/>
    <w:rsid w:val="0028541B"/>
    <w:rsid w:val="0028570E"/>
    <w:rsid w:val="00285757"/>
    <w:rsid w:val="002864D0"/>
    <w:rsid w:val="00286AE9"/>
    <w:rsid w:val="00286FAD"/>
    <w:rsid w:val="00287C38"/>
    <w:rsid w:val="00287EA1"/>
    <w:rsid w:val="00287F17"/>
    <w:rsid w:val="00290158"/>
    <w:rsid w:val="002903AF"/>
    <w:rsid w:val="00290405"/>
    <w:rsid w:val="00290842"/>
    <w:rsid w:val="00290DAD"/>
    <w:rsid w:val="00291BFA"/>
    <w:rsid w:val="00291E00"/>
    <w:rsid w:val="00291F6F"/>
    <w:rsid w:val="002924CA"/>
    <w:rsid w:val="00292663"/>
    <w:rsid w:val="00292B2F"/>
    <w:rsid w:val="00292CC8"/>
    <w:rsid w:val="00292EB2"/>
    <w:rsid w:val="00293572"/>
    <w:rsid w:val="0029367B"/>
    <w:rsid w:val="00293F5A"/>
    <w:rsid w:val="00294437"/>
    <w:rsid w:val="002946E8"/>
    <w:rsid w:val="00294890"/>
    <w:rsid w:val="00294A4B"/>
    <w:rsid w:val="00294BFC"/>
    <w:rsid w:val="00294ED1"/>
    <w:rsid w:val="00294F3B"/>
    <w:rsid w:val="00295035"/>
    <w:rsid w:val="002953B9"/>
    <w:rsid w:val="00295575"/>
    <w:rsid w:val="00295595"/>
    <w:rsid w:val="00295858"/>
    <w:rsid w:val="00295988"/>
    <w:rsid w:val="00295D3C"/>
    <w:rsid w:val="00295DA4"/>
    <w:rsid w:val="00296709"/>
    <w:rsid w:val="0029685F"/>
    <w:rsid w:val="002972A0"/>
    <w:rsid w:val="002975F4"/>
    <w:rsid w:val="00297621"/>
    <w:rsid w:val="00297A9F"/>
    <w:rsid w:val="002A0BF7"/>
    <w:rsid w:val="002A0C8C"/>
    <w:rsid w:val="002A0DC4"/>
    <w:rsid w:val="002A1866"/>
    <w:rsid w:val="002A1DC5"/>
    <w:rsid w:val="002A2046"/>
    <w:rsid w:val="002A2659"/>
    <w:rsid w:val="002A2749"/>
    <w:rsid w:val="002A2B17"/>
    <w:rsid w:val="002A34CC"/>
    <w:rsid w:val="002A37CF"/>
    <w:rsid w:val="002A385B"/>
    <w:rsid w:val="002A422B"/>
    <w:rsid w:val="002A4FDE"/>
    <w:rsid w:val="002A5071"/>
    <w:rsid w:val="002A5883"/>
    <w:rsid w:val="002A5A83"/>
    <w:rsid w:val="002A6652"/>
    <w:rsid w:val="002A6C51"/>
    <w:rsid w:val="002A6EB5"/>
    <w:rsid w:val="002A6F91"/>
    <w:rsid w:val="002A704A"/>
    <w:rsid w:val="002A73B1"/>
    <w:rsid w:val="002A7753"/>
    <w:rsid w:val="002A7856"/>
    <w:rsid w:val="002A7AF8"/>
    <w:rsid w:val="002A7CF2"/>
    <w:rsid w:val="002B04A1"/>
    <w:rsid w:val="002B0826"/>
    <w:rsid w:val="002B0C8F"/>
    <w:rsid w:val="002B0DE2"/>
    <w:rsid w:val="002B0E98"/>
    <w:rsid w:val="002B1442"/>
    <w:rsid w:val="002B2130"/>
    <w:rsid w:val="002B2140"/>
    <w:rsid w:val="002B235F"/>
    <w:rsid w:val="002B250A"/>
    <w:rsid w:val="002B25D6"/>
    <w:rsid w:val="002B2844"/>
    <w:rsid w:val="002B28A1"/>
    <w:rsid w:val="002B2937"/>
    <w:rsid w:val="002B33D8"/>
    <w:rsid w:val="002B385C"/>
    <w:rsid w:val="002B3DBF"/>
    <w:rsid w:val="002B3E21"/>
    <w:rsid w:val="002B4712"/>
    <w:rsid w:val="002B4C8B"/>
    <w:rsid w:val="002B4D41"/>
    <w:rsid w:val="002B55B2"/>
    <w:rsid w:val="002B58A0"/>
    <w:rsid w:val="002B6858"/>
    <w:rsid w:val="002B7368"/>
    <w:rsid w:val="002B7372"/>
    <w:rsid w:val="002B7491"/>
    <w:rsid w:val="002B7529"/>
    <w:rsid w:val="002C02FC"/>
    <w:rsid w:val="002C04EF"/>
    <w:rsid w:val="002C0634"/>
    <w:rsid w:val="002C086D"/>
    <w:rsid w:val="002C0DBE"/>
    <w:rsid w:val="002C1074"/>
    <w:rsid w:val="002C10ED"/>
    <w:rsid w:val="002C1377"/>
    <w:rsid w:val="002C166E"/>
    <w:rsid w:val="002C1751"/>
    <w:rsid w:val="002C1A49"/>
    <w:rsid w:val="002C1AC0"/>
    <w:rsid w:val="002C1AC5"/>
    <w:rsid w:val="002C2390"/>
    <w:rsid w:val="002C2755"/>
    <w:rsid w:val="002C28FA"/>
    <w:rsid w:val="002C2D0E"/>
    <w:rsid w:val="002C2D1A"/>
    <w:rsid w:val="002C2EBC"/>
    <w:rsid w:val="002C311A"/>
    <w:rsid w:val="002C39C7"/>
    <w:rsid w:val="002C4312"/>
    <w:rsid w:val="002C43D2"/>
    <w:rsid w:val="002C480D"/>
    <w:rsid w:val="002C4F4B"/>
    <w:rsid w:val="002C54F2"/>
    <w:rsid w:val="002C6051"/>
    <w:rsid w:val="002C65AD"/>
    <w:rsid w:val="002C662B"/>
    <w:rsid w:val="002C6918"/>
    <w:rsid w:val="002C73D4"/>
    <w:rsid w:val="002D00F7"/>
    <w:rsid w:val="002D1586"/>
    <w:rsid w:val="002D1A34"/>
    <w:rsid w:val="002D26A4"/>
    <w:rsid w:val="002D2AC5"/>
    <w:rsid w:val="002D2BC4"/>
    <w:rsid w:val="002D2E50"/>
    <w:rsid w:val="002D2E72"/>
    <w:rsid w:val="002D3031"/>
    <w:rsid w:val="002D354E"/>
    <w:rsid w:val="002D3F7C"/>
    <w:rsid w:val="002D45C6"/>
    <w:rsid w:val="002D4730"/>
    <w:rsid w:val="002D4F43"/>
    <w:rsid w:val="002D5D62"/>
    <w:rsid w:val="002D6010"/>
    <w:rsid w:val="002D6323"/>
    <w:rsid w:val="002D648C"/>
    <w:rsid w:val="002D6501"/>
    <w:rsid w:val="002D65B6"/>
    <w:rsid w:val="002D6852"/>
    <w:rsid w:val="002D76BE"/>
    <w:rsid w:val="002D776B"/>
    <w:rsid w:val="002E04F1"/>
    <w:rsid w:val="002E0616"/>
    <w:rsid w:val="002E0A20"/>
    <w:rsid w:val="002E17EC"/>
    <w:rsid w:val="002E19AC"/>
    <w:rsid w:val="002E1FF6"/>
    <w:rsid w:val="002E20F6"/>
    <w:rsid w:val="002E2903"/>
    <w:rsid w:val="002E366F"/>
    <w:rsid w:val="002E3D8C"/>
    <w:rsid w:val="002E3EAB"/>
    <w:rsid w:val="002E504E"/>
    <w:rsid w:val="002E531F"/>
    <w:rsid w:val="002E5D1A"/>
    <w:rsid w:val="002E633A"/>
    <w:rsid w:val="002E6435"/>
    <w:rsid w:val="002E6B7E"/>
    <w:rsid w:val="002E6CDB"/>
    <w:rsid w:val="002E6F51"/>
    <w:rsid w:val="002E6F72"/>
    <w:rsid w:val="002E70B7"/>
    <w:rsid w:val="002E7734"/>
    <w:rsid w:val="002E7BCA"/>
    <w:rsid w:val="002E7C4E"/>
    <w:rsid w:val="002F0E70"/>
    <w:rsid w:val="002F1A47"/>
    <w:rsid w:val="002F1DD9"/>
    <w:rsid w:val="002F2B47"/>
    <w:rsid w:val="002F2B8F"/>
    <w:rsid w:val="002F3E38"/>
    <w:rsid w:val="002F417F"/>
    <w:rsid w:val="002F42A0"/>
    <w:rsid w:val="002F437C"/>
    <w:rsid w:val="002F5172"/>
    <w:rsid w:val="002F5550"/>
    <w:rsid w:val="002F570A"/>
    <w:rsid w:val="002F598C"/>
    <w:rsid w:val="002F5996"/>
    <w:rsid w:val="002F61D2"/>
    <w:rsid w:val="002F62F8"/>
    <w:rsid w:val="002F68A2"/>
    <w:rsid w:val="002F6943"/>
    <w:rsid w:val="002F6C06"/>
    <w:rsid w:val="002F6D4D"/>
    <w:rsid w:val="002F6FEC"/>
    <w:rsid w:val="002F7BDD"/>
    <w:rsid w:val="00300544"/>
    <w:rsid w:val="00300823"/>
    <w:rsid w:val="00300835"/>
    <w:rsid w:val="003009E3"/>
    <w:rsid w:val="00300BA8"/>
    <w:rsid w:val="00300D95"/>
    <w:rsid w:val="0030128B"/>
    <w:rsid w:val="003012AC"/>
    <w:rsid w:val="0030159F"/>
    <w:rsid w:val="00301905"/>
    <w:rsid w:val="00301EE5"/>
    <w:rsid w:val="003020A0"/>
    <w:rsid w:val="003024E8"/>
    <w:rsid w:val="003025C1"/>
    <w:rsid w:val="003029F8"/>
    <w:rsid w:val="00302E1D"/>
    <w:rsid w:val="00303000"/>
    <w:rsid w:val="003031B1"/>
    <w:rsid w:val="003035C1"/>
    <w:rsid w:val="00303C39"/>
    <w:rsid w:val="00303CEE"/>
    <w:rsid w:val="00303EDF"/>
    <w:rsid w:val="00303FC2"/>
    <w:rsid w:val="00304567"/>
    <w:rsid w:val="003045DB"/>
    <w:rsid w:val="0030488F"/>
    <w:rsid w:val="00304AE9"/>
    <w:rsid w:val="003053CD"/>
    <w:rsid w:val="0030575C"/>
    <w:rsid w:val="003058EE"/>
    <w:rsid w:val="00305BDF"/>
    <w:rsid w:val="00305ED6"/>
    <w:rsid w:val="00306D60"/>
    <w:rsid w:val="00306EDB"/>
    <w:rsid w:val="00306EFF"/>
    <w:rsid w:val="003072B4"/>
    <w:rsid w:val="00310661"/>
    <w:rsid w:val="00310A69"/>
    <w:rsid w:val="00310E44"/>
    <w:rsid w:val="00310E9B"/>
    <w:rsid w:val="003110E3"/>
    <w:rsid w:val="003116D8"/>
    <w:rsid w:val="00311FD0"/>
    <w:rsid w:val="00312040"/>
    <w:rsid w:val="0031242A"/>
    <w:rsid w:val="00312650"/>
    <w:rsid w:val="003126E7"/>
    <w:rsid w:val="00312719"/>
    <w:rsid w:val="00312C5C"/>
    <w:rsid w:val="00313E4D"/>
    <w:rsid w:val="0031444E"/>
    <w:rsid w:val="00314658"/>
    <w:rsid w:val="00314E98"/>
    <w:rsid w:val="003155A9"/>
    <w:rsid w:val="00315A09"/>
    <w:rsid w:val="00315A58"/>
    <w:rsid w:val="00315BFD"/>
    <w:rsid w:val="003169A7"/>
    <w:rsid w:val="00316D08"/>
    <w:rsid w:val="0031741F"/>
    <w:rsid w:val="00317827"/>
    <w:rsid w:val="0031786F"/>
    <w:rsid w:val="0031798E"/>
    <w:rsid w:val="00317D6B"/>
    <w:rsid w:val="00317D79"/>
    <w:rsid w:val="003201F1"/>
    <w:rsid w:val="00320401"/>
    <w:rsid w:val="0032066A"/>
    <w:rsid w:val="00320B9E"/>
    <w:rsid w:val="00321402"/>
    <w:rsid w:val="0032172B"/>
    <w:rsid w:val="00321FC8"/>
    <w:rsid w:val="00322375"/>
    <w:rsid w:val="003223EC"/>
    <w:rsid w:val="00322453"/>
    <w:rsid w:val="00322A16"/>
    <w:rsid w:val="0032340B"/>
    <w:rsid w:val="00323920"/>
    <w:rsid w:val="00323CFB"/>
    <w:rsid w:val="00324346"/>
    <w:rsid w:val="003255A3"/>
    <w:rsid w:val="0032685B"/>
    <w:rsid w:val="00330058"/>
    <w:rsid w:val="003300E3"/>
    <w:rsid w:val="003307C9"/>
    <w:rsid w:val="003308B8"/>
    <w:rsid w:val="00330C2A"/>
    <w:rsid w:val="0033103C"/>
    <w:rsid w:val="0033119C"/>
    <w:rsid w:val="003312DC"/>
    <w:rsid w:val="00331724"/>
    <w:rsid w:val="00331906"/>
    <w:rsid w:val="00331C58"/>
    <w:rsid w:val="00331D56"/>
    <w:rsid w:val="00332DA2"/>
    <w:rsid w:val="003332FF"/>
    <w:rsid w:val="00333A7A"/>
    <w:rsid w:val="003351F0"/>
    <w:rsid w:val="0033528E"/>
    <w:rsid w:val="00335CF9"/>
    <w:rsid w:val="00335DF3"/>
    <w:rsid w:val="00336071"/>
    <w:rsid w:val="00336685"/>
    <w:rsid w:val="003367DA"/>
    <w:rsid w:val="003400D8"/>
    <w:rsid w:val="003402E4"/>
    <w:rsid w:val="003409EA"/>
    <w:rsid w:val="00340B58"/>
    <w:rsid w:val="00341313"/>
    <w:rsid w:val="003413DC"/>
    <w:rsid w:val="0034150A"/>
    <w:rsid w:val="003415E7"/>
    <w:rsid w:val="003419E5"/>
    <w:rsid w:val="00342745"/>
    <w:rsid w:val="00342CFD"/>
    <w:rsid w:val="00342D0A"/>
    <w:rsid w:val="0034303A"/>
    <w:rsid w:val="003432CA"/>
    <w:rsid w:val="00343400"/>
    <w:rsid w:val="00343515"/>
    <w:rsid w:val="003436E8"/>
    <w:rsid w:val="00343C36"/>
    <w:rsid w:val="00343F37"/>
    <w:rsid w:val="00344A0E"/>
    <w:rsid w:val="00344B70"/>
    <w:rsid w:val="00345010"/>
    <w:rsid w:val="0034565A"/>
    <w:rsid w:val="00345667"/>
    <w:rsid w:val="00345BB1"/>
    <w:rsid w:val="00346559"/>
    <w:rsid w:val="00346767"/>
    <w:rsid w:val="0034697A"/>
    <w:rsid w:val="003469F0"/>
    <w:rsid w:val="00346B19"/>
    <w:rsid w:val="00347391"/>
    <w:rsid w:val="00347B69"/>
    <w:rsid w:val="00347C69"/>
    <w:rsid w:val="00347D8A"/>
    <w:rsid w:val="00350427"/>
    <w:rsid w:val="0035086A"/>
    <w:rsid w:val="00350F1A"/>
    <w:rsid w:val="00351050"/>
    <w:rsid w:val="00351679"/>
    <w:rsid w:val="003518ED"/>
    <w:rsid w:val="00352C4B"/>
    <w:rsid w:val="00352E16"/>
    <w:rsid w:val="003538AB"/>
    <w:rsid w:val="00353916"/>
    <w:rsid w:val="00353A27"/>
    <w:rsid w:val="00353D71"/>
    <w:rsid w:val="00354179"/>
    <w:rsid w:val="003542A4"/>
    <w:rsid w:val="003548A7"/>
    <w:rsid w:val="00354B9B"/>
    <w:rsid w:val="0035566C"/>
    <w:rsid w:val="003557C8"/>
    <w:rsid w:val="0035583E"/>
    <w:rsid w:val="003559C9"/>
    <w:rsid w:val="00356055"/>
    <w:rsid w:val="0035614F"/>
    <w:rsid w:val="0035632B"/>
    <w:rsid w:val="0035656B"/>
    <w:rsid w:val="0035678A"/>
    <w:rsid w:val="00356794"/>
    <w:rsid w:val="003567D1"/>
    <w:rsid w:val="003567D3"/>
    <w:rsid w:val="00357306"/>
    <w:rsid w:val="00357706"/>
    <w:rsid w:val="00357735"/>
    <w:rsid w:val="00357E69"/>
    <w:rsid w:val="00357EA7"/>
    <w:rsid w:val="0036038C"/>
    <w:rsid w:val="00360614"/>
    <w:rsid w:val="00360BA4"/>
    <w:rsid w:val="00360FEA"/>
    <w:rsid w:val="00361530"/>
    <w:rsid w:val="00361EB0"/>
    <w:rsid w:val="003621CF"/>
    <w:rsid w:val="0036263B"/>
    <w:rsid w:val="00362DF9"/>
    <w:rsid w:val="003636B6"/>
    <w:rsid w:val="00363989"/>
    <w:rsid w:val="00363B90"/>
    <w:rsid w:val="003643BF"/>
    <w:rsid w:val="00364508"/>
    <w:rsid w:val="00364A2E"/>
    <w:rsid w:val="0036526D"/>
    <w:rsid w:val="00365554"/>
    <w:rsid w:val="00365C87"/>
    <w:rsid w:val="003674D2"/>
    <w:rsid w:val="003675D6"/>
    <w:rsid w:val="0036781C"/>
    <w:rsid w:val="00367D71"/>
    <w:rsid w:val="00371225"/>
    <w:rsid w:val="003717AE"/>
    <w:rsid w:val="003719B6"/>
    <w:rsid w:val="003719CE"/>
    <w:rsid w:val="003719D9"/>
    <w:rsid w:val="00371A64"/>
    <w:rsid w:val="00371BF8"/>
    <w:rsid w:val="00371CFE"/>
    <w:rsid w:val="00371DBD"/>
    <w:rsid w:val="00372084"/>
    <w:rsid w:val="00372445"/>
    <w:rsid w:val="003726D2"/>
    <w:rsid w:val="00372839"/>
    <w:rsid w:val="003728A6"/>
    <w:rsid w:val="00372D3A"/>
    <w:rsid w:val="00372E3C"/>
    <w:rsid w:val="00373278"/>
    <w:rsid w:val="0037381A"/>
    <w:rsid w:val="00373B97"/>
    <w:rsid w:val="00374242"/>
    <w:rsid w:val="00374ACF"/>
    <w:rsid w:val="00374BB2"/>
    <w:rsid w:val="003750CD"/>
    <w:rsid w:val="0037528E"/>
    <w:rsid w:val="00375533"/>
    <w:rsid w:val="00375832"/>
    <w:rsid w:val="00375993"/>
    <w:rsid w:val="003760C5"/>
    <w:rsid w:val="003764D8"/>
    <w:rsid w:val="00376705"/>
    <w:rsid w:val="00376A72"/>
    <w:rsid w:val="00376BCE"/>
    <w:rsid w:val="00377161"/>
    <w:rsid w:val="003800C2"/>
    <w:rsid w:val="003805B1"/>
    <w:rsid w:val="0038087B"/>
    <w:rsid w:val="00380CD7"/>
    <w:rsid w:val="00380D84"/>
    <w:rsid w:val="00381428"/>
    <w:rsid w:val="00381CAB"/>
    <w:rsid w:val="00381EDC"/>
    <w:rsid w:val="00382132"/>
    <w:rsid w:val="00382292"/>
    <w:rsid w:val="00382E69"/>
    <w:rsid w:val="00382F3E"/>
    <w:rsid w:val="003836A3"/>
    <w:rsid w:val="00384442"/>
    <w:rsid w:val="003844AA"/>
    <w:rsid w:val="00384C39"/>
    <w:rsid w:val="00384C3C"/>
    <w:rsid w:val="00384F6D"/>
    <w:rsid w:val="003850E4"/>
    <w:rsid w:val="003851BB"/>
    <w:rsid w:val="003854C3"/>
    <w:rsid w:val="00385A6F"/>
    <w:rsid w:val="00386B29"/>
    <w:rsid w:val="00387038"/>
    <w:rsid w:val="00387093"/>
    <w:rsid w:val="003875F4"/>
    <w:rsid w:val="00387E0D"/>
    <w:rsid w:val="003900F2"/>
    <w:rsid w:val="003903D8"/>
    <w:rsid w:val="00390617"/>
    <w:rsid w:val="003907E3"/>
    <w:rsid w:val="00390E81"/>
    <w:rsid w:val="0039101E"/>
    <w:rsid w:val="003911F1"/>
    <w:rsid w:val="00391B34"/>
    <w:rsid w:val="0039263F"/>
    <w:rsid w:val="00392839"/>
    <w:rsid w:val="003929E0"/>
    <w:rsid w:val="00392E02"/>
    <w:rsid w:val="00393C20"/>
    <w:rsid w:val="0039472E"/>
    <w:rsid w:val="00394F99"/>
    <w:rsid w:val="00395288"/>
    <w:rsid w:val="003952C2"/>
    <w:rsid w:val="00395859"/>
    <w:rsid w:val="0039586B"/>
    <w:rsid w:val="00395A92"/>
    <w:rsid w:val="00395F68"/>
    <w:rsid w:val="00395F95"/>
    <w:rsid w:val="003962FB"/>
    <w:rsid w:val="003969B7"/>
    <w:rsid w:val="00396AC7"/>
    <w:rsid w:val="00396E90"/>
    <w:rsid w:val="00396FB6"/>
    <w:rsid w:val="00397872"/>
    <w:rsid w:val="003A0367"/>
    <w:rsid w:val="003A0509"/>
    <w:rsid w:val="003A0A00"/>
    <w:rsid w:val="003A0ED6"/>
    <w:rsid w:val="003A0EFA"/>
    <w:rsid w:val="003A12F4"/>
    <w:rsid w:val="003A2092"/>
    <w:rsid w:val="003A22CB"/>
    <w:rsid w:val="003A2DC0"/>
    <w:rsid w:val="003A2E54"/>
    <w:rsid w:val="003A33C6"/>
    <w:rsid w:val="003A341A"/>
    <w:rsid w:val="003A4314"/>
    <w:rsid w:val="003A48EA"/>
    <w:rsid w:val="003A4BB3"/>
    <w:rsid w:val="003A5628"/>
    <w:rsid w:val="003A5E1A"/>
    <w:rsid w:val="003A61EA"/>
    <w:rsid w:val="003A69C2"/>
    <w:rsid w:val="003A6B5A"/>
    <w:rsid w:val="003A6EF0"/>
    <w:rsid w:val="003A70D7"/>
    <w:rsid w:val="003A7153"/>
    <w:rsid w:val="003A7399"/>
    <w:rsid w:val="003A7B56"/>
    <w:rsid w:val="003A7FF2"/>
    <w:rsid w:val="003B049C"/>
    <w:rsid w:val="003B083A"/>
    <w:rsid w:val="003B08A6"/>
    <w:rsid w:val="003B0B26"/>
    <w:rsid w:val="003B1913"/>
    <w:rsid w:val="003B2035"/>
    <w:rsid w:val="003B3555"/>
    <w:rsid w:val="003B3BC0"/>
    <w:rsid w:val="003B4AE5"/>
    <w:rsid w:val="003B5370"/>
    <w:rsid w:val="003B5807"/>
    <w:rsid w:val="003B61B5"/>
    <w:rsid w:val="003B64A1"/>
    <w:rsid w:val="003B65ED"/>
    <w:rsid w:val="003B6CBF"/>
    <w:rsid w:val="003B6CDB"/>
    <w:rsid w:val="003B6E95"/>
    <w:rsid w:val="003B7B61"/>
    <w:rsid w:val="003C00E8"/>
    <w:rsid w:val="003C03CD"/>
    <w:rsid w:val="003C0C12"/>
    <w:rsid w:val="003C0F00"/>
    <w:rsid w:val="003C10F3"/>
    <w:rsid w:val="003C180D"/>
    <w:rsid w:val="003C1B36"/>
    <w:rsid w:val="003C1B3E"/>
    <w:rsid w:val="003C1DB3"/>
    <w:rsid w:val="003C2232"/>
    <w:rsid w:val="003C2326"/>
    <w:rsid w:val="003C262D"/>
    <w:rsid w:val="003C2690"/>
    <w:rsid w:val="003C2FEC"/>
    <w:rsid w:val="003C3108"/>
    <w:rsid w:val="003C37CC"/>
    <w:rsid w:val="003C381B"/>
    <w:rsid w:val="003C3CDD"/>
    <w:rsid w:val="003C3FFF"/>
    <w:rsid w:val="003C4965"/>
    <w:rsid w:val="003C4EB3"/>
    <w:rsid w:val="003C53E9"/>
    <w:rsid w:val="003C5979"/>
    <w:rsid w:val="003C5DBB"/>
    <w:rsid w:val="003C5EA8"/>
    <w:rsid w:val="003C5FEC"/>
    <w:rsid w:val="003C65CA"/>
    <w:rsid w:val="003C6B8A"/>
    <w:rsid w:val="003C757C"/>
    <w:rsid w:val="003C76FE"/>
    <w:rsid w:val="003D00AB"/>
    <w:rsid w:val="003D0B05"/>
    <w:rsid w:val="003D107D"/>
    <w:rsid w:val="003D17B5"/>
    <w:rsid w:val="003D1B3B"/>
    <w:rsid w:val="003D25A7"/>
    <w:rsid w:val="003D2998"/>
    <w:rsid w:val="003D2CDE"/>
    <w:rsid w:val="003D32AA"/>
    <w:rsid w:val="003D4299"/>
    <w:rsid w:val="003D43CA"/>
    <w:rsid w:val="003D46AD"/>
    <w:rsid w:val="003D4A55"/>
    <w:rsid w:val="003D546E"/>
    <w:rsid w:val="003D55B5"/>
    <w:rsid w:val="003D5A3E"/>
    <w:rsid w:val="003D61B0"/>
    <w:rsid w:val="003D6CE1"/>
    <w:rsid w:val="003D7112"/>
    <w:rsid w:val="003D7958"/>
    <w:rsid w:val="003D7D78"/>
    <w:rsid w:val="003E082D"/>
    <w:rsid w:val="003E11ED"/>
    <w:rsid w:val="003E1253"/>
    <w:rsid w:val="003E12A1"/>
    <w:rsid w:val="003E14C9"/>
    <w:rsid w:val="003E1588"/>
    <w:rsid w:val="003E1677"/>
    <w:rsid w:val="003E1A32"/>
    <w:rsid w:val="003E1D26"/>
    <w:rsid w:val="003E1E42"/>
    <w:rsid w:val="003E293D"/>
    <w:rsid w:val="003E2B72"/>
    <w:rsid w:val="003E2C40"/>
    <w:rsid w:val="003E2D0C"/>
    <w:rsid w:val="003E2EA4"/>
    <w:rsid w:val="003E351F"/>
    <w:rsid w:val="003E374F"/>
    <w:rsid w:val="003E38D5"/>
    <w:rsid w:val="003E435A"/>
    <w:rsid w:val="003E4634"/>
    <w:rsid w:val="003E4A06"/>
    <w:rsid w:val="003E55D2"/>
    <w:rsid w:val="003E5800"/>
    <w:rsid w:val="003E5F59"/>
    <w:rsid w:val="003E6058"/>
    <w:rsid w:val="003E6277"/>
    <w:rsid w:val="003E63BD"/>
    <w:rsid w:val="003E6675"/>
    <w:rsid w:val="003E68DC"/>
    <w:rsid w:val="003E6E8F"/>
    <w:rsid w:val="003E7B64"/>
    <w:rsid w:val="003F0354"/>
    <w:rsid w:val="003F06FD"/>
    <w:rsid w:val="003F0AF9"/>
    <w:rsid w:val="003F0C5D"/>
    <w:rsid w:val="003F10E4"/>
    <w:rsid w:val="003F1656"/>
    <w:rsid w:val="003F1D52"/>
    <w:rsid w:val="003F1F27"/>
    <w:rsid w:val="003F225E"/>
    <w:rsid w:val="003F2719"/>
    <w:rsid w:val="003F2B78"/>
    <w:rsid w:val="003F2BC7"/>
    <w:rsid w:val="003F2C9B"/>
    <w:rsid w:val="003F2DFD"/>
    <w:rsid w:val="003F3225"/>
    <w:rsid w:val="003F3500"/>
    <w:rsid w:val="003F365C"/>
    <w:rsid w:val="003F3662"/>
    <w:rsid w:val="003F39B7"/>
    <w:rsid w:val="003F4231"/>
    <w:rsid w:val="003F4C42"/>
    <w:rsid w:val="003F4DE2"/>
    <w:rsid w:val="003F51E1"/>
    <w:rsid w:val="003F53B4"/>
    <w:rsid w:val="003F549D"/>
    <w:rsid w:val="003F5BCD"/>
    <w:rsid w:val="003F6078"/>
    <w:rsid w:val="003F6C64"/>
    <w:rsid w:val="003F748C"/>
    <w:rsid w:val="003F749A"/>
    <w:rsid w:val="003F79C3"/>
    <w:rsid w:val="003F7D3F"/>
    <w:rsid w:val="003F7ECD"/>
    <w:rsid w:val="003F7EE3"/>
    <w:rsid w:val="0040052E"/>
    <w:rsid w:val="0040066B"/>
    <w:rsid w:val="0040071C"/>
    <w:rsid w:val="00401C64"/>
    <w:rsid w:val="00401D47"/>
    <w:rsid w:val="00402023"/>
    <w:rsid w:val="004025FB"/>
    <w:rsid w:val="004029D9"/>
    <w:rsid w:val="00402F0B"/>
    <w:rsid w:val="004030C9"/>
    <w:rsid w:val="00403636"/>
    <w:rsid w:val="004036CD"/>
    <w:rsid w:val="004039DD"/>
    <w:rsid w:val="00403B0B"/>
    <w:rsid w:val="00403C90"/>
    <w:rsid w:val="00403E37"/>
    <w:rsid w:val="00404250"/>
    <w:rsid w:val="004045D1"/>
    <w:rsid w:val="00404A47"/>
    <w:rsid w:val="00405353"/>
    <w:rsid w:val="004063EC"/>
    <w:rsid w:val="00406587"/>
    <w:rsid w:val="004066C9"/>
    <w:rsid w:val="00406C2D"/>
    <w:rsid w:val="00406D5A"/>
    <w:rsid w:val="004074F0"/>
    <w:rsid w:val="004102C6"/>
    <w:rsid w:val="004103C2"/>
    <w:rsid w:val="004108C4"/>
    <w:rsid w:val="0041097A"/>
    <w:rsid w:val="00410E42"/>
    <w:rsid w:val="00410F03"/>
    <w:rsid w:val="004112DB"/>
    <w:rsid w:val="00411A72"/>
    <w:rsid w:val="00411F77"/>
    <w:rsid w:val="004125D3"/>
    <w:rsid w:val="00412CAC"/>
    <w:rsid w:val="00412F22"/>
    <w:rsid w:val="00412F48"/>
    <w:rsid w:val="0041302E"/>
    <w:rsid w:val="00413220"/>
    <w:rsid w:val="004139BD"/>
    <w:rsid w:val="00413C6C"/>
    <w:rsid w:val="00414198"/>
    <w:rsid w:val="0041440A"/>
    <w:rsid w:val="00414975"/>
    <w:rsid w:val="00414BCF"/>
    <w:rsid w:val="004158C9"/>
    <w:rsid w:val="00415A48"/>
    <w:rsid w:val="00416822"/>
    <w:rsid w:val="00416D56"/>
    <w:rsid w:val="00417B32"/>
    <w:rsid w:val="00417D50"/>
    <w:rsid w:val="004202D0"/>
    <w:rsid w:val="00420FAF"/>
    <w:rsid w:val="0042117A"/>
    <w:rsid w:val="0042117F"/>
    <w:rsid w:val="0042128E"/>
    <w:rsid w:val="00421443"/>
    <w:rsid w:val="00421457"/>
    <w:rsid w:val="00421974"/>
    <w:rsid w:val="00421B4A"/>
    <w:rsid w:val="00422A0D"/>
    <w:rsid w:val="00422DD4"/>
    <w:rsid w:val="00423082"/>
    <w:rsid w:val="004230D2"/>
    <w:rsid w:val="0042331C"/>
    <w:rsid w:val="0042375A"/>
    <w:rsid w:val="00423A81"/>
    <w:rsid w:val="0042410B"/>
    <w:rsid w:val="00424249"/>
    <w:rsid w:val="004243EA"/>
    <w:rsid w:val="00424848"/>
    <w:rsid w:val="00424FA6"/>
    <w:rsid w:val="004255E9"/>
    <w:rsid w:val="0042593A"/>
    <w:rsid w:val="00425E4D"/>
    <w:rsid w:val="0042626E"/>
    <w:rsid w:val="00426373"/>
    <w:rsid w:val="00426428"/>
    <w:rsid w:val="004266D0"/>
    <w:rsid w:val="00426709"/>
    <w:rsid w:val="00426C26"/>
    <w:rsid w:val="00426E83"/>
    <w:rsid w:val="0042721E"/>
    <w:rsid w:val="004272B7"/>
    <w:rsid w:val="00427496"/>
    <w:rsid w:val="0042796D"/>
    <w:rsid w:val="00427F97"/>
    <w:rsid w:val="0043038B"/>
    <w:rsid w:val="00430633"/>
    <w:rsid w:val="004317D4"/>
    <w:rsid w:val="0043210A"/>
    <w:rsid w:val="00432291"/>
    <w:rsid w:val="0043286A"/>
    <w:rsid w:val="004329DF"/>
    <w:rsid w:val="00432A11"/>
    <w:rsid w:val="00432BA7"/>
    <w:rsid w:val="00433185"/>
    <w:rsid w:val="00433590"/>
    <w:rsid w:val="00433610"/>
    <w:rsid w:val="00433A31"/>
    <w:rsid w:val="00433AE4"/>
    <w:rsid w:val="00433BFD"/>
    <w:rsid w:val="0043458C"/>
    <w:rsid w:val="00434608"/>
    <w:rsid w:val="004346A5"/>
    <w:rsid w:val="00434BA9"/>
    <w:rsid w:val="004352CB"/>
    <w:rsid w:val="0043567B"/>
    <w:rsid w:val="0043585C"/>
    <w:rsid w:val="00435870"/>
    <w:rsid w:val="00435C2B"/>
    <w:rsid w:val="00436CC5"/>
    <w:rsid w:val="00437464"/>
    <w:rsid w:val="00437DEE"/>
    <w:rsid w:val="004401E3"/>
    <w:rsid w:val="00441D8C"/>
    <w:rsid w:val="00441FD3"/>
    <w:rsid w:val="00442417"/>
    <w:rsid w:val="00442C9C"/>
    <w:rsid w:val="00443368"/>
    <w:rsid w:val="004435FC"/>
    <w:rsid w:val="0044378D"/>
    <w:rsid w:val="004438AC"/>
    <w:rsid w:val="00443F01"/>
    <w:rsid w:val="0044425C"/>
    <w:rsid w:val="004443B8"/>
    <w:rsid w:val="004447D6"/>
    <w:rsid w:val="00444A92"/>
    <w:rsid w:val="00444BDF"/>
    <w:rsid w:val="00444BE8"/>
    <w:rsid w:val="00444F37"/>
    <w:rsid w:val="0044500A"/>
    <w:rsid w:val="00445096"/>
    <w:rsid w:val="00445386"/>
    <w:rsid w:val="00445A55"/>
    <w:rsid w:val="00445A83"/>
    <w:rsid w:val="00445CE9"/>
    <w:rsid w:val="00445FC8"/>
    <w:rsid w:val="00446286"/>
    <w:rsid w:val="00446478"/>
    <w:rsid w:val="00446843"/>
    <w:rsid w:val="00447482"/>
    <w:rsid w:val="00447BB3"/>
    <w:rsid w:val="00447E5E"/>
    <w:rsid w:val="0045001E"/>
    <w:rsid w:val="00450851"/>
    <w:rsid w:val="004511C4"/>
    <w:rsid w:val="0045120B"/>
    <w:rsid w:val="004516B6"/>
    <w:rsid w:val="0045172C"/>
    <w:rsid w:val="004519BD"/>
    <w:rsid w:val="004522A6"/>
    <w:rsid w:val="0045241B"/>
    <w:rsid w:val="00452876"/>
    <w:rsid w:val="00452BD5"/>
    <w:rsid w:val="00452EB2"/>
    <w:rsid w:val="00453479"/>
    <w:rsid w:val="004536E4"/>
    <w:rsid w:val="00453F54"/>
    <w:rsid w:val="004541CC"/>
    <w:rsid w:val="00454365"/>
    <w:rsid w:val="00454994"/>
    <w:rsid w:val="00454DE5"/>
    <w:rsid w:val="00454E72"/>
    <w:rsid w:val="0045519D"/>
    <w:rsid w:val="004555E5"/>
    <w:rsid w:val="0045563E"/>
    <w:rsid w:val="004557FD"/>
    <w:rsid w:val="004559F3"/>
    <w:rsid w:val="00455D5D"/>
    <w:rsid w:val="00455EC2"/>
    <w:rsid w:val="004562FE"/>
    <w:rsid w:val="00456F57"/>
    <w:rsid w:val="0045714D"/>
    <w:rsid w:val="004572AD"/>
    <w:rsid w:val="00457956"/>
    <w:rsid w:val="0046005B"/>
    <w:rsid w:val="004609A1"/>
    <w:rsid w:val="00460E25"/>
    <w:rsid w:val="004610A8"/>
    <w:rsid w:val="004619C6"/>
    <w:rsid w:val="00461C6B"/>
    <w:rsid w:val="0046277B"/>
    <w:rsid w:val="00462D89"/>
    <w:rsid w:val="00462E53"/>
    <w:rsid w:val="004630F2"/>
    <w:rsid w:val="004634EB"/>
    <w:rsid w:val="00464335"/>
    <w:rsid w:val="004658F4"/>
    <w:rsid w:val="00465B73"/>
    <w:rsid w:val="00466052"/>
    <w:rsid w:val="0046677F"/>
    <w:rsid w:val="0046682D"/>
    <w:rsid w:val="0046684D"/>
    <w:rsid w:val="00466B92"/>
    <w:rsid w:val="004670F7"/>
    <w:rsid w:val="0046760E"/>
    <w:rsid w:val="00467CD7"/>
    <w:rsid w:val="00467EB4"/>
    <w:rsid w:val="0047007F"/>
    <w:rsid w:val="00470116"/>
    <w:rsid w:val="0047035F"/>
    <w:rsid w:val="00470578"/>
    <w:rsid w:val="0047086D"/>
    <w:rsid w:val="004708FF"/>
    <w:rsid w:val="00470EDE"/>
    <w:rsid w:val="00470FD3"/>
    <w:rsid w:val="004710CC"/>
    <w:rsid w:val="00471502"/>
    <w:rsid w:val="004717E7"/>
    <w:rsid w:val="00471A1A"/>
    <w:rsid w:val="00471FF4"/>
    <w:rsid w:val="00472269"/>
    <w:rsid w:val="00472EB4"/>
    <w:rsid w:val="004734D7"/>
    <w:rsid w:val="00473830"/>
    <w:rsid w:val="00474729"/>
    <w:rsid w:val="004752FB"/>
    <w:rsid w:val="00475536"/>
    <w:rsid w:val="004757DB"/>
    <w:rsid w:val="00475B8F"/>
    <w:rsid w:val="0047617E"/>
    <w:rsid w:val="0047624C"/>
    <w:rsid w:val="004765BA"/>
    <w:rsid w:val="004766FA"/>
    <w:rsid w:val="00476D9C"/>
    <w:rsid w:val="00477073"/>
    <w:rsid w:val="004770D9"/>
    <w:rsid w:val="004774D4"/>
    <w:rsid w:val="0047797B"/>
    <w:rsid w:val="0047797D"/>
    <w:rsid w:val="004779A2"/>
    <w:rsid w:val="00480502"/>
    <w:rsid w:val="0048092C"/>
    <w:rsid w:val="00481476"/>
    <w:rsid w:val="004816E1"/>
    <w:rsid w:val="00481849"/>
    <w:rsid w:val="004818C8"/>
    <w:rsid w:val="00481997"/>
    <w:rsid w:val="004819C5"/>
    <w:rsid w:val="00481C63"/>
    <w:rsid w:val="00481CEF"/>
    <w:rsid w:val="00482205"/>
    <w:rsid w:val="00482387"/>
    <w:rsid w:val="00482797"/>
    <w:rsid w:val="00483676"/>
    <w:rsid w:val="004839FD"/>
    <w:rsid w:val="00483C67"/>
    <w:rsid w:val="00483D05"/>
    <w:rsid w:val="00483DF2"/>
    <w:rsid w:val="004840ED"/>
    <w:rsid w:val="00484799"/>
    <w:rsid w:val="004849B7"/>
    <w:rsid w:val="00484A97"/>
    <w:rsid w:val="00484B98"/>
    <w:rsid w:val="00484BE4"/>
    <w:rsid w:val="00484CE3"/>
    <w:rsid w:val="004853C2"/>
    <w:rsid w:val="00485557"/>
    <w:rsid w:val="004856B6"/>
    <w:rsid w:val="00486559"/>
    <w:rsid w:val="00486CA5"/>
    <w:rsid w:val="00486FEB"/>
    <w:rsid w:val="00487462"/>
    <w:rsid w:val="004876B5"/>
    <w:rsid w:val="00487DCC"/>
    <w:rsid w:val="00487ED4"/>
    <w:rsid w:val="0049042A"/>
    <w:rsid w:val="00490481"/>
    <w:rsid w:val="004905BB"/>
    <w:rsid w:val="004906B6"/>
    <w:rsid w:val="0049077D"/>
    <w:rsid w:val="00490A63"/>
    <w:rsid w:val="00490C4C"/>
    <w:rsid w:val="00490C5B"/>
    <w:rsid w:val="00490F1D"/>
    <w:rsid w:val="00491024"/>
    <w:rsid w:val="0049124D"/>
    <w:rsid w:val="004916AF"/>
    <w:rsid w:val="00491C32"/>
    <w:rsid w:val="0049208A"/>
    <w:rsid w:val="00492464"/>
    <w:rsid w:val="004928DD"/>
    <w:rsid w:val="00492A66"/>
    <w:rsid w:val="00493301"/>
    <w:rsid w:val="004933D1"/>
    <w:rsid w:val="00493756"/>
    <w:rsid w:val="004939A8"/>
    <w:rsid w:val="00493E8E"/>
    <w:rsid w:val="00494320"/>
    <w:rsid w:val="00494748"/>
    <w:rsid w:val="00494D39"/>
    <w:rsid w:val="00495A5D"/>
    <w:rsid w:val="00495C1D"/>
    <w:rsid w:val="00495C27"/>
    <w:rsid w:val="00495FF2"/>
    <w:rsid w:val="004961C7"/>
    <w:rsid w:val="004964D0"/>
    <w:rsid w:val="00496AFF"/>
    <w:rsid w:val="00496D46"/>
    <w:rsid w:val="0049719E"/>
    <w:rsid w:val="004977AA"/>
    <w:rsid w:val="00497C16"/>
    <w:rsid w:val="00497C45"/>
    <w:rsid w:val="00497D94"/>
    <w:rsid w:val="004A02CD"/>
    <w:rsid w:val="004A04AE"/>
    <w:rsid w:val="004A0798"/>
    <w:rsid w:val="004A090B"/>
    <w:rsid w:val="004A09C1"/>
    <w:rsid w:val="004A13A3"/>
    <w:rsid w:val="004A14C1"/>
    <w:rsid w:val="004A1C53"/>
    <w:rsid w:val="004A1CB9"/>
    <w:rsid w:val="004A1F26"/>
    <w:rsid w:val="004A24AE"/>
    <w:rsid w:val="004A260E"/>
    <w:rsid w:val="004A2885"/>
    <w:rsid w:val="004A2B24"/>
    <w:rsid w:val="004A37E0"/>
    <w:rsid w:val="004A3876"/>
    <w:rsid w:val="004A3C4D"/>
    <w:rsid w:val="004A3EA2"/>
    <w:rsid w:val="004A43B7"/>
    <w:rsid w:val="004A4709"/>
    <w:rsid w:val="004A48AC"/>
    <w:rsid w:val="004A4B8B"/>
    <w:rsid w:val="004A5597"/>
    <w:rsid w:val="004A59E9"/>
    <w:rsid w:val="004A673E"/>
    <w:rsid w:val="004A6F26"/>
    <w:rsid w:val="004A7352"/>
    <w:rsid w:val="004A77ED"/>
    <w:rsid w:val="004A78C2"/>
    <w:rsid w:val="004A7E64"/>
    <w:rsid w:val="004A7EE0"/>
    <w:rsid w:val="004B0F43"/>
    <w:rsid w:val="004B1E7D"/>
    <w:rsid w:val="004B2336"/>
    <w:rsid w:val="004B3745"/>
    <w:rsid w:val="004B3A05"/>
    <w:rsid w:val="004B569D"/>
    <w:rsid w:val="004B56FA"/>
    <w:rsid w:val="004B5F4E"/>
    <w:rsid w:val="004B65D0"/>
    <w:rsid w:val="004B6920"/>
    <w:rsid w:val="004B6B06"/>
    <w:rsid w:val="004B6BF8"/>
    <w:rsid w:val="004B6EDF"/>
    <w:rsid w:val="004B7894"/>
    <w:rsid w:val="004B7C5F"/>
    <w:rsid w:val="004B7C97"/>
    <w:rsid w:val="004C04CF"/>
    <w:rsid w:val="004C0E99"/>
    <w:rsid w:val="004C1142"/>
    <w:rsid w:val="004C12DB"/>
    <w:rsid w:val="004C1373"/>
    <w:rsid w:val="004C154A"/>
    <w:rsid w:val="004C1C8F"/>
    <w:rsid w:val="004C2291"/>
    <w:rsid w:val="004C2353"/>
    <w:rsid w:val="004C2375"/>
    <w:rsid w:val="004C2544"/>
    <w:rsid w:val="004C2788"/>
    <w:rsid w:val="004C2C08"/>
    <w:rsid w:val="004C2CC5"/>
    <w:rsid w:val="004C3116"/>
    <w:rsid w:val="004C35C9"/>
    <w:rsid w:val="004C3DE9"/>
    <w:rsid w:val="004C3E2C"/>
    <w:rsid w:val="004C404F"/>
    <w:rsid w:val="004C48D3"/>
    <w:rsid w:val="004C4B37"/>
    <w:rsid w:val="004C5085"/>
    <w:rsid w:val="004C586F"/>
    <w:rsid w:val="004C5971"/>
    <w:rsid w:val="004C5B7C"/>
    <w:rsid w:val="004C6449"/>
    <w:rsid w:val="004C672B"/>
    <w:rsid w:val="004C6AC5"/>
    <w:rsid w:val="004C6C54"/>
    <w:rsid w:val="004C70F4"/>
    <w:rsid w:val="004C72BA"/>
    <w:rsid w:val="004C7510"/>
    <w:rsid w:val="004C795F"/>
    <w:rsid w:val="004C7E89"/>
    <w:rsid w:val="004D0A97"/>
    <w:rsid w:val="004D10AB"/>
    <w:rsid w:val="004D112C"/>
    <w:rsid w:val="004D12A9"/>
    <w:rsid w:val="004D132A"/>
    <w:rsid w:val="004D1498"/>
    <w:rsid w:val="004D1841"/>
    <w:rsid w:val="004D1CCA"/>
    <w:rsid w:val="004D221B"/>
    <w:rsid w:val="004D2410"/>
    <w:rsid w:val="004D2589"/>
    <w:rsid w:val="004D270E"/>
    <w:rsid w:val="004D275B"/>
    <w:rsid w:val="004D277F"/>
    <w:rsid w:val="004D2787"/>
    <w:rsid w:val="004D2CC7"/>
    <w:rsid w:val="004D32CC"/>
    <w:rsid w:val="004D3B49"/>
    <w:rsid w:val="004D3BBA"/>
    <w:rsid w:val="004D3D1A"/>
    <w:rsid w:val="004D40AC"/>
    <w:rsid w:val="004D45BF"/>
    <w:rsid w:val="004D4844"/>
    <w:rsid w:val="004D49F6"/>
    <w:rsid w:val="004D4F1E"/>
    <w:rsid w:val="004D4F2A"/>
    <w:rsid w:val="004D5314"/>
    <w:rsid w:val="004D5420"/>
    <w:rsid w:val="004D56DE"/>
    <w:rsid w:val="004D5722"/>
    <w:rsid w:val="004D59B0"/>
    <w:rsid w:val="004D6A57"/>
    <w:rsid w:val="004D6C2D"/>
    <w:rsid w:val="004D73BC"/>
    <w:rsid w:val="004D7487"/>
    <w:rsid w:val="004E0500"/>
    <w:rsid w:val="004E0982"/>
    <w:rsid w:val="004E0CBF"/>
    <w:rsid w:val="004E0E21"/>
    <w:rsid w:val="004E0E45"/>
    <w:rsid w:val="004E12FB"/>
    <w:rsid w:val="004E1DEC"/>
    <w:rsid w:val="004E20A9"/>
    <w:rsid w:val="004E22D6"/>
    <w:rsid w:val="004E281F"/>
    <w:rsid w:val="004E2868"/>
    <w:rsid w:val="004E2B34"/>
    <w:rsid w:val="004E31BF"/>
    <w:rsid w:val="004E34D4"/>
    <w:rsid w:val="004E36C1"/>
    <w:rsid w:val="004E36C7"/>
    <w:rsid w:val="004E3816"/>
    <w:rsid w:val="004E3863"/>
    <w:rsid w:val="004E395F"/>
    <w:rsid w:val="004E3A2A"/>
    <w:rsid w:val="004E3EE7"/>
    <w:rsid w:val="004E42A5"/>
    <w:rsid w:val="004E497C"/>
    <w:rsid w:val="004E4C1B"/>
    <w:rsid w:val="004E4D24"/>
    <w:rsid w:val="004E5AF0"/>
    <w:rsid w:val="004E5BBB"/>
    <w:rsid w:val="004E62B3"/>
    <w:rsid w:val="004E6676"/>
    <w:rsid w:val="004E6928"/>
    <w:rsid w:val="004E6DD7"/>
    <w:rsid w:val="004E7164"/>
    <w:rsid w:val="004E72D6"/>
    <w:rsid w:val="004E749B"/>
    <w:rsid w:val="004E7695"/>
    <w:rsid w:val="004E7B50"/>
    <w:rsid w:val="004F0454"/>
    <w:rsid w:val="004F0C16"/>
    <w:rsid w:val="004F0C5F"/>
    <w:rsid w:val="004F0F64"/>
    <w:rsid w:val="004F11CA"/>
    <w:rsid w:val="004F167B"/>
    <w:rsid w:val="004F176D"/>
    <w:rsid w:val="004F1C8C"/>
    <w:rsid w:val="004F2648"/>
    <w:rsid w:val="004F29CE"/>
    <w:rsid w:val="004F2B2C"/>
    <w:rsid w:val="004F2BCC"/>
    <w:rsid w:val="004F2FB0"/>
    <w:rsid w:val="004F38F7"/>
    <w:rsid w:val="004F46B4"/>
    <w:rsid w:val="004F4D01"/>
    <w:rsid w:val="004F51CE"/>
    <w:rsid w:val="004F5268"/>
    <w:rsid w:val="004F5498"/>
    <w:rsid w:val="004F55B4"/>
    <w:rsid w:val="004F57DB"/>
    <w:rsid w:val="004F6360"/>
    <w:rsid w:val="004F67C8"/>
    <w:rsid w:val="004F6844"/>
    <w:rsid w:val="004F6886"/>
    <w:rsid w:val="004F6971"/>
    <w:rsid w:val="004F6D17"/>
    <w:rsid w:val="004F6EBD"/>
    <w:rsid w:val="004F76A8"/>
    <w:rsid w:val="004F7B53"/>
    <w:rsid w:val="004F7CA1"/>
    <w:rsid w:val="004F7DBF"/>
    <w:rsid w:val="005001E5"/>
    <w:rsid w:val="005006F8"/>
    <w:rsid w:val="00500D95"/>
    <w:rsid w:val="0050118A"/>
    <w:rsid w:val="0050120B"/>
    <w:rsid w:val="005014CB"/>
    <w:rsid w:val="00501E11"/>
    <w:rsid w:val="00501FAF"/>
    <w:rsid w:val="0050284D"/>
    <w:rsid w:val="00502A10"/>
    <w:rsid w:val="00502BC3"/>
    <w:rsid w:val="00502F9A"/>
    <w:rsid w:val="0050321D"/>
    <w:rsid w:val="005033B5"/>
    <w:rsid w:val="00503793"/>
    <w:rsid w:val="00503A17"/>
    <w:rsid w:val="00503C3F"/>
    <w:rsid w:val="005040F3"/>
    <w:rsid w:val="005042E8"/>
    <w:rsid w:val="005044A1"/>
    <w:rsid w:val="00504664"/>
    <w:rsid w:val="005050F8"/>
    <w:rsid w:val="00505CEA"/>
    <w:rsid w:val="00505F1C"/>
    <w:rsid w:val="005068A9"/>
    <w:rsid w:val="00506D00"/>
    <w:rsid w:val="00507209"/>
    <w:rsid w:val="005076A2"/>
    <w:rsid w:val="00507E70"/>
    <w:rsid w:val="00507F0E"/>
    <w:rsid w:val="00510112"/>
    <w:rsid w:val="00510539"/>
    <w:rsid w:val="00511AC0"/>
    <w:rsid w:val="00511FDF"/>
    <w:rsid w:val="00512344"/>
    <w:rsid w:val="0051246B"/>
    <w:rsid w:val="005129F5"/>
    <w:rsid w:val="00512E77"/>
    <w:rsid w:val="005133E5"/>
    <w:rsid w:val="005134D7"/>
    <w:rsid w:val="0051427E"/>
    <w:rsid w:val="00514D24"/>
    <w:rsid w:val="00514D2C"/>
    <w:rsid w:val="00514D4C"/>
    <w:rsid w:val="005153C1"/>
    <w:rsid w:val="00515831"/>
    <w:rsid w:val="0051599B"/>
    <w:rsid w:val="00515B41"/>
    <w:rsid w:val="005162C8"/>
    <w:rsid w:val="00516325"/>
    <w:rsid w:val="005165BA"/>
    <w:rsid w:val="0051721C"/>
    <w:rsid w:val="005172E4"/>
    <w:rsid w:val="00517B51"/>
    <w:rsid w:val="00517C30"/>
    <w:rsid w:val="00517CB8"/>
    <w:rsid w:val="00517CE1"/>
    <w:rsid w:val="005203F5"/>
    <w:rsid w:val="00520CA8"/>
    <w:rsid w:val="0052159E"/>
    <w:rsid w:val="005217A6"/>
    <w:rsid w:val="005218CA"/>
    <w:rsid w:val="005220F2"/>
    <w:rsid w:val="005223A0"/>
    <w:rsid w:val="00522A4E"/>
    <w:rsid w:val="00522BE0"/>
    <w:rsid w:val="00523562"/>
    <w:rsid w:val="005238A9"/>
    <w:rsid w:val="00523A10"/>
    <w:rsid w:val="00523B7C"/>
    <w:rsid w:val="00523BC5"/>
    <w:rsid w:val="00523C1D"/>
    <w:rsid w:val="00523D72"/>
    <w:rsid w:val="00524353"/>
    <w:rsid w:val="00524529"/>
    <w:rsid w:val="00524929"/>
    <w:rsid w:val="00524D38"/>
    <w:rsid w:val="0052536E"/>
    <w:rsid w:val="0052548F"/>
    <w:rsid w:val="00525DE5"/>
    <w:rsid w:val="00526254"/>
    <w:rsid w:val="0052688A"/>
    <w:rsid w:val="0052786B"/>
    <w:rsid w:val="005278FB"/>
    <w:rsid w:val="00527F31"/>
    <w:rsid w:val="00527F5B"/>
    <w:rsid w:val="0053088B"/>
    <w:rsid w:val="00530A34"/>
    <w:rsid w:val="00530B80"/>
    <w:rsid w:val="00531994"/>
    <w:rsid w:val="005321FD"/>
    <w:rsid w:val="00532471"/>
    <w:rsid w:val="005329BF"/>
    <w:rsid w:val="00532CAE"/>
    <w:rsid w:val="005336A8"/>
    <w:rsid w:val="00533707"/>
    <w:rsid w:val="00533CB4"/>
    <w:rsid w:val="005340CC"/>
    <w:rsid w:val="005342F1"/>
    <w:rsid w:val="0053433A"/>
    <w:rsid w:val="00534BAF"/>
    <w:rsid w:val="00534F78"/>
    <w:rsid w:val="00535261"/>
    <w:rsid w:val="00535651"/>
    <w:rsid w:val="0053580E"/>
    <w:rsid w:val="00536391"/>
    <w:rsid w:val="00536A00"/>
    <w:rsid w:val="00536BF3"/>
    <w:rsid w:val="00536EA1"/>
    <w:rsid w:val="00537011"/>
    <w:rsid w:val="0053705E"/>
    <w:rsid w:val="0053717F"/>
    <w:rsid w:val="00537475"/>
    <w:rsid w:val="0053766B"/>
    <w:rsid w:val="00537E6E"/>
    <w:rsid w:val="00540567"/>
    <w:rsid w:val="005408A2"/>
    <w:rsid w:val="00540969"/>
    <w:rsid w:val="00540A06"/>
    <w:rsid w:val="00540D6F"/>
    <w:rsid w:val="00540F25"/>
    <w:rsid w:val="00540FD9"/>
    <w:rsid w:val="00541195"/>
    <w:rsid w:val="005411B7"/>
    <w:rsid w:val="0054147B"/>
    <w:rsid w:val="005414B5"/>
    <w:rsid w:val="0054198C"/>
    <w:rsid w:val="00541EEB"/>
    <w:rsid w:val="00542006"/>
    <w:rsid w:val="005433F5"/>
    <w:rsid w:val="005435FE"/>
    <w:rsid w:val="0054364F"/>
    <w:rsid w:val="0054372C"/>
    <w:rsid w:val="0054381C"/>
    <w:rsid w:val="005438B7"/>
    <w:rsid w:val="005438C9"/>
    <w:rsid w:val="00544117"/>
    <w:rsid w:val="005441F1"/>
    <w:rsid w:val="00544336"/>
    <w:rsid w:val="005444D1"/>
    <w:rsid w:val="00544776"/>
    <w:rsid w:val="00544C86"/>
    <w:rsid w:val="005459A2"/>
    <w:rsid w:val="00546DB7"/>
    <w:rsid w:val="00546EBC"/>
    <w:rsid w:val="005477C3"/>
    <w:rsid w:val="005477F7"/>
    <w:rsid w:val="00547BC5"/>
    <w:rsid w:val="00547D12"/>
    <w:rsid w:val="00550B0F"/>
    <w:rsid w:val="005512AE"/>
    <w:rsid w:val="0055185E"/>
    <w:rsid w:val="00551869"/>
    <w:rsid w:val="005521DE"/>
    <w:rsid w:val="00552411"/>
    <w:rsid w:val="00552B8D"/>
    <w:rsid w:val="00552D08"/>
    <w:rsid w:val="0055324B"/>
    <w:rsid w:val="00553364"/>
    <w:rsid w:val="00553436"/>
    <w:rsid w:val="00553515"/>
    <w:rsid w:val="0055383A"/>
    <w:rsid w:val="00553DBD"/>
    <w:rsid w:val="00554037"/>
    <w:rsid w:val="005544D2"/>
    <w:rsid w:val="00554885"/>
    <w:rsid w:val="00555286"/>
    <w:rsid w:val="00555ADF"/>
    <w:rsid w:val="00556328"/>
    <w:rsid w:val="0055661A"/>
    <w:rsid w:val="00556E9A"/>
    <w:rsid w:val="00556F54"/>
    <w:rsid w:val="005571A0"/>
    <w:rsid w:val="00557C20"/>
    <w:rsid w:val="00557DE1"/>
    <w:rsid w:val="00557E47"/>
    <w:rsid w:val="00557FC5"/>
    <w:rsid w:val="00560411"/>
    <w:rsid w:val="00560696"/>
    <w:rsid w:val="00560E9B"/>
    <w:rsid w:val="00560FCE"/>
    <w:rsid w:val="00561045"/>
    <w:rsid w:val="0056119C"/>
    <w:rsid w:val="00561625"/>
    <w:rsid w:val="005618CB"/>
    <w:rsid w:val="005626A3"/>
    <w:rsid w:val="00562B9D"/>
    <w:rsid w:val="00562C6C"/>
    <w:rsid w:val="0056320E"/>
    <w:rsid w:val="00563533"/>
    <w:rsid w:val="0056394C"/>
    <w:rsid w:val="00563A20"/>
    <w:rsid w:val="00564058"/>
    <w:rsid w:val="0056439B"/>
    <w:rsid w:val="005643F1"/>
    <w:rsid w:val="005644C6"/>
    <w:rsid w:val="00564512"/>
    <w:rsid w:val="0056454E"/>
    <w:rsid w:val="00564FBF"/>
    <w:rsid w:val="00565352"/>
    <w:rsid w:val="00565359"/>
    <w:rsid w:val="005655E1"/>
    <w:rsid w:val="005656F9"/>
    <w:rsid w:val="00565817"/>
    <w:rsid w:val="00566CF8"/>
    <w:rsid w:val="00567188"/>
    <w:rsid w:val="0057035A"/>
    <w:rsid w:val="00570E85"/>
    <w:rsid w:val="00571B63"/>
    <w:rsid w:val="0057213D"/>
    <w:rsid w:val="00572243"/>
    <w:rsid w:val="0057246B"/>
    <w:rsid w:val="0057288E"/>
    <w:rsid w:val="0057359E"/>
    <w:rsid w:val="005735AF"/>
    <w:rsid w:val="00573A65"/>
    <w:rsid w:val="00573AFD"/>
    <w:rsid w:val="00573B8C"/>
    <w:rsid w:val="00573FE3"/>
    <w:rsid w:val="005741FD"/>
    <w:rsid w:val="005744E4"/>
    <w:rsid w:val="00574592"/>
    <w:rsid w:val="0057509E"/>
    <w:rsid w:val="00575421"/>
    <w:rsid w:val="005758A4"/>
    <w:rsid w:val="0057597E"/>
    <w:rsid w:val="00576418"/>
    <w:rsid w:val="005767B5"/>
    <w:rsid w:val="005769C4"/>
    <w:rsid w:val="00576A01"/>
    <w:rsid w:val="00576E9F"/>
    <w:rsid w:val="005770E2"/>
    <w:rsid w:val="005770E6"/>
    <w:rsid w:val="0057729E"/>
    <w:rsid w:val="005773B5"/>
    <w:rsid w:val="0057779B"/>
    <w:rsid w:val="00577A5A"/>
    <w:rsid w:val="00577C16"/>
    <w:rsid w:val="00581519"/>
    <w:rsid w:val="0058173B"/>
    <w:rsid w:val="005818B4"/>
    <w:rsid w:val="00581A78"/>
    <w:rsid w:val="00581B37"/>
    <w:rsid w:val="00581C22"/>
    <w:rsid w:val="0058206F"/>
    <w:rsid w:val="0058221D"/>
    <w:rsid w:val="005827F9"/>
    <w:rsid w:val="00582886"/>
    <w:rsid w:val="00582A60"/>
    <w:rsid w:val="005830CF"/>
    <w:rsid w:val="0058310F"/>
    <w:rsid w:val="00583EBF"/>
    <w:rsid w:val="00584745"/>
    <w:rsid w:val="00584990"/>
    <w:rsid w:val="00584A6E"/>
    <w:rsid w:val="00584B63"/>
    <w:rsid w:val="00584CD1"/>
    <w:rsid w:val="00584FBA"/>
    <w:rsid w:val="00586713"/>
    <w:rsid w:val="00586800"/>
    <w:rsid w:val="00586841"/>
    <w:rsid w:val="0058697C"/>
    <w:rsid w:val="00586A26"/>
    <w:rsid w:val="00586EC8"/>
    <w:rsid w:val="005870DD"/>
    <w:rsid w:val="00587CB4"/>
    <w:rsid w:val="00590168"/>
    <w:rsid w:val="005901E2"/>
    <w:rsid w:val="005905C8"/>
    <w:rsid w:val="00590ACB"/>
    <w:rsid w:val="00590AEA"/>
    <w:rsid w:val="00590F63"/>
    <w:rsid w:val="00590F87"/>
    <w:rsid w:val="005913BC"/>
    <w:rsid w:val="005914A4"/>
    <w:rsid w:val="00591647"/>
    <w:rsid w:val="00591CB9"/>
    <w:rsid w:val="00591E5A"/>
    <w:rsid w:val="00592B3C"/>
    <w:rsid w:val="00592CF6"/>
    <w:rsid w:val="00592E0E"/>
    <w:rsid w:val="00593050"/>
    <w:rsid w:val="0059309B"/>
    <w:rsid w:val="00593993"/>
    <w:rsid w:val="00593B78"/>
    <w:rsid w:val="00593DFB"/>
    <w:rsid w:val="00594782"/>
    <w:rsid w:val="00594A8B"/>
    <w:rsid w:val="00594D4D"/>
    <w:rsid w:val="00594F8C"/>
    <w:rsid w:val="00595501"/>
    <w:rsid w:val="0059563E"/>
    <w:rsid w:val="0059595B"/>
    <w:rsid w:val="005959DA"/>
    <w:rsid w:val="00595EC1"/>
    <w:rsid w:val="005960D4"/>
    <w:rsid w:val="0059638B"/>
    <w:rsid w:val="00596AA4"/>
    <w:rsid w:val="00597094"/>
    <w:rsid w:val="005975F5"/>
    <w:rsid w:val="00597776"/>
    <w:rsid w:val="0059778B"/>
    <w:rsid w:val="005977BA"/>
    <w:rsid w:val="00597BF2"/>
    <w:rsid w:val="00597CEA"/>
    <w:rsid w:val="005A00A1"/>
    <w:rsid w:val="005A0414"/>
    <w:rsid w:val="005A05D9"/>
    <w:rsid w:val="005A06C3"/>
    <w:rsid w:val="005A073A"/>
    <w:rsid w:val="005A09CA"/>
    <w:rsid w:val="005A0D02"/>
    <w:rsid w:val="005A0DF3"/>
    <w:rsid w:val="005A16C3"/>
    <w:rsid w:val="005A24C2"/>
    <w:rsid w:val="005A24FB"/>
    <w:rsid w:val="005A3335"/>
    <w:rsid w:val="005A3414"/>
    <w:rsid w:val="005A352E"/>
    <w:rsid w:val="005A3D42"/>
    <w:rsid w:val="005A3E69"/>
    <w:rsid w:val="005A3E7D"/>
    <w:rsid w:val="005A4656"/>
    <w:rsid w:val="005A4A01"/>
    <w:rsid w:val="005A5067"/>
    <w:rsid w:val="005A51E5"/>
    <w:rsid w:val="005A52E7"/>
    <w:rsid w:val="005A5A72"/>
    <w:rsid w:val="005A6A48"/>
    <w:rsid w:val="005A6AC0"/>
    <w:rsid w:val="005A6F15"/>
    <w:rsid w:val="005A6F62"/>
    <w:rsid w:val="005A7085"/>
    <w:rsid w:val="005A7382"/>
    <w:rsid w:val="005A75C2"/>
    <w:rsid w:val="005A7901"/>
    <w:rsid w:val="005A790E"/>
    <w:rsid w:val="005A7B31"/>
    <w:rsid w:val="005A7F65"/>
    <w:rsid w:val="005B036A"/>
    <w:rsid w:val="005B0A8D"/>
    <w:rsid w:val="005B0FEE"/>
    <w:rsid w:val="005B13BF"/>
    <w:rsid w:val="005B159B"/>
    <w:rsid w:val="005B19F3"/>
    <w:rsid w:val="005B1E32"/>
    <w:rsid w:val="005B2066"/>
    <w:rsid w:val="005B219E"/>
    <w:rsid w:val="005B2C12"/>
    <w:rsid w:val="005B33EC"/>
    <w:rsid w:val="005B434C"/>
    <w:rsid w:val="005B44E9"/>
    <w:rsid w:val="005B50B4"/>
    <w:rsid w:val="005B577A"/>
    <w:rsid w:val="005B5B66"/>
    <w:rsid w:val="005B5F22"/>
    <w:rsid w:val="005B604D"/>
    <w:rsid w:val="005B6133"/>
    <w:rsid w:val="005B6140"/>
    <w:rsid w:val="005B6554"/>
    <w:rsid w:val="005B65B9"/>
    <w:rsid w:val="005B6DCA"/>
    <w:rsid w:val="005B6E6D"/>
    <w:rsid w:val="005B704C"/>
    <w:rsid w:val="005B718E"/>
    <w:rsid w:val="005B7EBC"/>
    <w:rsid w:val="005C0118"/>
    <w:rsid w:val="005C1D2C"/>
    <w:rsid w:val="005C1D87"/>
    <w:rsid w:val="005C1D92"/>
    <w:rsid w:val="005C23B0"/>
    <w:rsid w:val="005C2F2F"/>
    <w:rsid w:val="005C33A9"/>
    <w:rsid w:val="005C382E"/>
    <w:rsid w:val="005C3AAA"/>
    <w:rsid w:val="005C3D81"/>
    <w:rsid w:val="005C3F4D"/>
    <w:rsid w:val="005C42D2"/>
    <w:rsid w:val="005C43DC"/>
    <w:rsid w:val="005C49F7"/>
    <w:rsid w:val="005C4A0F"/>
    <w:rsid w:val="005C5121"/>
    <w:rsid w:val="005C5D31"/>
    <w:rsid w:val="005C5F76"/>
    <w:rsid w:val="005C60AA"/>
    <w:rsid w:val="005C646F"/>
    <w:rsid w:val="005C676F"/>
    <w:rsid w:val="005C6B9D"/>
    <w:rsid w:val="005C7438"/>
    <w:rsid w:val="005C7538"/>
    <w:rsid w:val="005D01AC"/>
    <w:rsid w:val="005D05C8"/>
    <w:rsid w:val="005D05E9"/>
    <w:rsid w:val="005D06F4"/>
    <w:rsid w:val="005D0FB5"/>
    <w:rsid w:val="005D100B"/>
    <w:rsid w:val="005D175F"/>
    <w:rsid w:val="005D18EC"/>
    <w:rsid w:val="005D1972"/>
    <w:rsid w:val="005D1D14"/>
    <w:rsid w:val="005D243F"/>
    <w:rsid w:val="005D278D"/>
    <w:rsid w:val="005D2F95"/>
    <w:rsid w:val="005D326B"/>
    <w:rsid w:val="005D33C3"/>
    <w:rsid w:val="005D358F"/>
    <w:rsid w:val="005D364A"/>
    <w:rsid w:val="005D377B"/>
    <w:rsid w:val="005D38B6"/>
    <w:rsid w:val="005D4363"/>
    <w:rsid w:val="005D4BEA"/>
    <w:rsid w:val="005D4D47"/>
    <w:rsid w:val="005D4F81"/>
    <w:rsid w:val="005D5188"/>
    <w:rsid w:val="005D5459"/>
    <w:rsid w:val="005D5A2E"/>
    <w:rsid w:val="005D5BC8"/>
    <w:rsid w:val="005D5F4A"/>
    <w:rsid w:val="005D6895"/>
    <w:rsid w:val="005D6C5F"/>
    <w:rsid w:val="005D6D87"/>
    <w:rsid w:val="005D77D4"/>
    <w:rsid w:val="005D7D19"/>
    <w:rsid w:val="005E0562"/>
    <w:rsid w:val="005E0685"/>
    <w:rsid w:val="005E071D"/>
    <w:rsid w:val="005E076C"/>
    <w:rsid w:val="005E0793"/>
    <w:rsid w:val="005E118E"/>
    <w:rsid w:val="005E11F1"/>
    <w:rsid w:val="005E12DB"/>
    <w:rsid w:val="005E1ADF"/>
    <w:rsid w:val="005E272B"/>
    <w:rsid w:val="005E2E84"/>
    <w:rsid w:val="005E33FE"/>
    <w:rsid w:val="005E34A6"/>
    <w:rsid w:val="005E3726"/>
    <w:rsid w:val="005E3868"/>
    <w:rsid w:val="005E3C62"/>
    <w:rsid w:val="005E3EDF"/>
    <w:rsid w:val="005E3F9E"/>
    <w:rsid w:val="005E400E"/>
    <w:rsid w:val="005E44E6"/>
    <w:rsid w:val="005E4BB2"/>
    <w:rsid w:val="005E4EB2"/>
    <w:rsid w:val="005E4F4B"/>
    <w:rsid w:val="005E5530"/>
    <w:rsid w:val="005E555A"/>
    <w:rsid w:val="005E5EC4"/>
    <w:rsid w:val="005E6096"/>
    <w:rsid w:val="005E6471"/>
    <w:rsid w:val="005E64D4"/>
    <w:rsid w:val="005E681C"/>
    <w:rsid w:val="005E6A51"/>
    <w:rsid w:val="005E6DDE"/>
    <w:rsid w:val="005E6E05"/>
    <w:rsid w:val="005E722E"/>
    <w:rsid w:val="005E7377"/>
    <w:rsid w:val="005E7982"/>
    <w:rsid w:val="005E79C2"/>
    <w:rsid w:val="005E7DEA"/>
    <w:rsid w:val="005E7FBB"/>
    <w:rsid w:val="005F023F"/>
    <w:rsid w:val="005F06A4"/>
    <w:rsid w:val="005F0934"/>
    <w:rsid w:val="005F09E3"/>
    <w:rsid w:val="005F0BB6"/>
    <w:rsid w:val="005F1048"/>
    <w:rsid w:val="005F1AE4"/>
    <w:rsid w:val="005F1AF0"/>
    <w:rsid w:val="005F1B26"/>
    <w:rsid w:val="005F1C8B"/>
    <w:rsid w:val="005F1E48"/>
    <w:rsid w:val="005F20EC"/>
    <w:rsid w:val="005F22A1"/>
    <w:rsid w:val="005F32FE"/>
    <w:rsid w:val="005F34A3"/>
    <w:rsid w:val="005F3DC6"/>
    <w:rsid w:val="005F46B0"/>
    <w:rsid w:val="005F4993"/>
    <w:rsid w:val="005F4FE7"/>
    <w:rsid w:val="005F518A"/>
    <w:rsid w:val="005F5945"/>
    <w:rsid w:val="005F6453"/>
    <w:rsid w:val="005F659B"/>
    <w:rsid w:val="005F6637"/>
    <w:rsid w:val="005F6B6E"/>
    <w:rsid w:val="005F6F72"/>
    <w:rsid w:val="005F7744"/>
    <w:rsid w:val="005F7BBE"/>
    <w:rsid w:val="005F7DCF"/>
    <w:rsid w:val="006001C5"/>
    <w:rsid w:val="00601572"/>
    <w:rsid w:val="0060196A"/>
    <w:rsid w:val="00601F76"/>
    <w:rsid w:val="00602018"/>
    <w:rsid w:val="006020B9"/>
    <w:rsid w:val="006023BD"/>
    <w:rsid w:val="00602E0B"/>
    <w:rsid w:val="006034F8"/>
    <w:rsid w:val="006035AA"/>
    <w:rsid w:val="00604172"/>
    <w:rsid w:val="00604910"/>
    <w:rsid w:val="00604D52"/>
    <w:rsid w:val="006051CA"/>
    <w:rsid w:val="00605936"/>
    <w:rsid w:val="00606204"/>
    <w:rsid w:val="00606338"/>
    <w:rsid w:val="0060697A"/>
    <w:rsid w:val="00606A13"/>
    <w:rsid w:val="00606E60"/>
    <w:rsid w:val="00606F8D"/>
    <w:rsid w:val="0060763C"/>
    <w:rsid w:val="00607658"/>
    <w:rsid w:val="00607E3E"/>
    <w:rsid w:val="0061001D"/>
    <w:rsid w:val="006102EE"/>
    <w:rsid w:val="006104D4"/>
    <w:rsid w:val="006110DD"/>
    <w:rsid w:val="006115DA"/>
    <w:rsid w:val="00611757"/>
    <w:rsid w:val="00611897"/>
    <w:rsid w:val="00611C2A"/>
    <w:rsid w:val="006122E4"/>
    <w:rsid w:val="0061267B"/>
    <w:rsid w:val="0061287F"/>
    <w:rsid w:val="00612BA1"/>
    <w:rsid w:val="00613DDE"/>
    <w:rsid w:val="00614116"/>
    <w:rsid w:val="0061445F"/>
    <w:rsid w:val="0061459D"/>
    <w:rsid w:val="006148B5"/>
    <w:rsid w:val="00614B2B"/>
    <w:rsid w:val="00614D6D"/>
    <w:rsid w:val="006153F6"/>
    <w:rsid w:val="00615E3C"/>
    <w:rsid w:val="00616588"/>
    <w:rsid w:val="006169F8"/>
    <w:rsid w:val="00616A3B"/>
    <w:rsid w:val="00617452"/>
    <w:rsid w:val="00617727"/>
    <w:rsid w:val="00617A4C"/>
    <w:rsid w:val="00620278"/>
    <w:rsid w:val="006205D5"/>
    <w:rsid w:val="006205FB"/>
    <w:rsid w:val="006210F3"/>
    <w:rsid w:val="00621429"/>
    <w:rsid w:val="00621485"/>
    <w:rsid w:val="00621724"/>
    <w:rsid w:val="006218FA"/>
    <w:rsid w:val="00621C04"/>
    <w:rsid w:val="006223AC"/>
    <w:rsid w:val="0062309E"/>
    <w:rsid w:val="006232BF"/>
    <w:rsid w:val="00623552"/>
    <w:rsid w:val="006241C4"/>
    <w:rsid w:val="0062426D"/>
    <w:rsid w:val="00624278"/>
    <w:rsid w:val="00624563"/>
    <w:rsid w:val="006247FF"/>
    <w:rsid w:val="00624AF6"/>
    <w:rsid w:val="006250F0"/>
    <w:rsid w:val="006263F3"/>
    <w:rsid w:val="00626568"/>
    <w:rsid w:val="006274EE"/>
    <w:rsid w:val="006305B9"/>
    <w:rsid w:val="0063068C"/>
    <w:rsid w:val="0063093A"/>
    <w:rsid w:val="00630D75"/>
    <w:rsid w:val="00630E27"/>
    <w:rsid w:val="00630F6C"/>
    <w:rsid w:val="006310C2"/>
    <w:rsid w:val="00631A62"/>
    <w:rsid w:val="00631AF5"/>
    <w:rsid w:val="00631B30"/>
    <w:rsid w:val="00633526"/>
    <w:rsid w:val="00633621"/>
    <w:rsid w:val="00633FB7"/>
    <w:rsid w:val="00634453"/>
    <w:rsid w:val="0063464F"/>
    <w:rsid w:val="00634F14"/>
    <w:rsid w:val="00634F9F"/>
    <w:rsid w:val="006350CE"/>
    <w:rsid w:val="00635121"/>
    <w:rsid w:val="00635442"/>
    <w:rsid w:val="006354AE"/>
    <w:rsid w:val="00635A08"/>
    <w:rsid w:val="00635BF5"/>
    <w:rsid w:val="00635EC0"/>
    <w:rsid w:val="006363F7"/>
    <w:rsid w:val="0063666D"/>
    <w:rsid w:val="00636E8B"/>
    <w:rsid w:val="00637A79"/>
    <w:rsid w:val="00637E88"/>
    <w:rsid w:val="00640466"/>
    <w:rsid w:val="006405D1"/>
    <w:rsid w:val="00640663"/>
    <w:rsid w:val="00640EDB"/>
    <w:rsid w:val="00641374"/>
    <w:rsid w:val="006421DF"/>
    <w:rsid w:val="00642784"/>
    <w:rsid w:val="00642849"/>
    <w:rsid w:val="00642A4D"/>
    <w:rsid w:val="00642D1B"/>
    <w:rsid w:val="00642F1F"/>
    <w:rsid w:val="006433FF"/>
    <w:rsid w:val="006435AE"/>
    <w:rsid w:val="006437BD"/>
    <w:rsid w:val="00643E6E"/>
    <w:rsid w:val="006440F2"/>
    <w:rsid w:val="006441EB"/>
    <w:rsid w:val="0064422D"/>
    <w:rsid w:val="00644285"/>
    <w:rsid w:val="006443AF"/>
    <w:rsid w:val="006447CF"/>
    <w:rsid w:val="00644990"/>
    <w:rsid w:val="00644B69"/>
    <w:rsid w:val="0064516F"/>
    <w:rsid w:val="006453A2"/>
    <w:rsid w:val="00645BB0"/>
    <w:rsid w:val="00645F16"/>
    <w:rsid w:val="00645F28"/>
    <w:rsid w:val="006462A0"/>
    <w:rsid w:val="00646600"/>
    <w:rsid w:val="00646B13"/>
    <w:rsid w:val="00646C73"/>
    <w:rsid w:val="00646D79"/>
    <w:rsid w:val="00646F70"/>
    <w:rsid w:val="00647959"/>
    <w:rsid w:val="00650266"/>
    <w:rsid w:val="006504BD"/>
    <w:rsid w:val="006504D4"/>
    <w:rsid w:val="00650895"/>
    <w:rsid w:val="00650F58"/>
    <w:rsid w:val="00650FCD"/>
    <w:rsid w:val="00651047"/>
    <w:rsid w:val="0065113C"/>
    <w:rsid w:val="0065118D"/>
    <w:rsid w:val="006512D3"/>
    <w:rsid w:val="00651573"/>
    <w:rsid w:val="00651DB7"/>
    <w:rsid w:val="00652A9F"/>
    <w:rsid w:val="00652B98"/>
    <w:rsid w:val="00652C2D"/>
    <w:rsid w:val="00653140"/>
    <w:rsid w:val="0065347A"/>
    <w:rsid w:val="0065352D"/>
    <w:rsid w:val="0065355C"/>
    <w:rsid w:val="00653B40"/>
    <w:rsid w:val="0065431E"/>
    <w:rsid w:val="00654BEA"/>
    <w:rsid w:val="00654F20"/>
    <w:rsid w:val="00654FAE"/>
    <w:rsid w:val="006557C9"/>
    <w:rsid w:val="00655877"/>
    <w:rsid w:val="00655E0B"/>
    <w:rsid w:val="00655FDA"/>
    <w:rsid w:val="00656220"/>
    <w:rsid w:val="00656463"/>
    <w:rsid w:val="00656957"/>
    <w:rsid w:val="006570D7"/>
    <w:rsid w:val="006573B6"/>
    <w:rsid w:val="006573C3"/>
    <w:rsid w:val="00657590"/>
    <w:rsid w:val="0065783D"/>
    <w:rsid w:val="00657BC9"/>
    <w:rsid w:val="00657CE2"/>
    <w:rsid w:val="006601E8"/>
    <w:rsid w:val="00660373"/>
    <w:rsid w:val="00660527"/>
    <w:rsid w:val="006608B0"/>
    <w:rsid w:val="00661054"/>
    <w:rsid w:val="00661720"/>
    <w:rsid w:val="006617FB"/>
    <w:rsid w:val="0066253C"/>
    <w:rsid w:val="00662666"/>
    <w:rsid w:val="006628BB"/>
    <w:rsid w:val="00662CBB"/>
    <w:rsid w:val="006630F0"/>
    <w:rsid w:val="0066320C"/>
    <w:rsid w:val="0066344F"/>
    <w:rsid w:val="00663B57"/>
    <w:rsid w:val="006642B5"/>
    <w:rsid w:val="006642D2"/>
    <w:rsid w:val="00664429"/>
    <w:rsid w:val="0066456D"/>
    <w:rsid w:val="00664A18"/>
    <w:rsid w:val="00664E11"/>
    <w:rsid w:val="00664F9B"/>
    <w:rsid w:val="0066541B"/>
    <w:rsid w:val="00666258"/>
    <w:rsid w:val="00666DEF"/>
    <w:rsid w:val="00666F01"/>
    <w:rsid w:val="006671D4"/>
    <w:rsid w:val="006674B3"/>
    <w:rsid w:val="00667BE3"/>
    <w:rsid w:val="0067022C"/>
    <w:rsid w:val="00670D2F"/>
    <w:rsid w:val="00670D53"/>
    <w:rsid w:val="006710EF"/>
    <w:rsid w:val="006717F5"/>
    <w:rsid w:val="00671835"/>
    <w:rsid w:val="00671854"/>
    <w:rsid w:val="00671B65"/>
    <w:rsid w:val="00671D99"/>
    <w:rsid w:val="00671FB3"/>
    <w:rsid w:val="00672357"/>
    <w:rsid w:val="00672DD1"/>
    <w:rsid w:val="00672E6D"/>
    <w:rsid w:val="00672F03"/>
    <w:rsid w:val="00673338"/>
    <w:rsid w:val="00673514"/>
    <w:rsid w:val="006737D0"/>
    <w:rsid w:val="00673B13"/>
    <w:rsid w:val="00673C00"/>
    <w:rsid w:val="00673E8B"/>
    <w:rsid w:val="0067468C"/>
    <w:rsid w:val="006746B2"/>
    <w:rsid w:val="006749AE"/>
    <w:rsid w:val="006752E2"/>
    <w:rsid w:val="00675369"/>
    <w:rsid w:val="0067574F"/>
    <w:rsid w:val="00675ACB"/>
    <w:rsid w:val="006762F7"/>
    <w:rsid w:val="00676309"/>
    <w:rsid w:val="006763E3"/>
    <w:rsid w:val="00676AC3"/>
    <w:rsid w:val="00676E8A"/>
    <w:rsid w:val="0067744A"/>
    <w:rsid w:val="00677651"/>
    <w:rsid w:val="0067772F"/>
    <w:rsid w:val="00680316"/>
    <w:rsid w:val="006805C0"/>
    <w:rsid w:val="00680691"/>
    <w:rsid w:val="00681087"/>
    <w:rsid w:val="006810EF"/>
    <w:rsid w:val="006813F0"/>
    <w:rsid w:val="006814E5"/>
    <w:rsid w:val="006818E4"/>
    <w:rsid w:val="00681ABA"/>
    <w:rsid w:val="006821B2"/>
    <w:rsid w:val="00682665"/>
    <w:rsid w:val="0068283C"/>
    <w:rsid w:val="0068290C"/>
    <w:rsid w:val="00682AE8"/>
    <w:rsid w:val="00682FCB"/>
    <w:rsid w:val="006837BD"/>
    <w:rsid w:val="006837F5"/>
    <w:rsid w:val="006840B6"/>
    <w:rsid w:val="006848B7"/>
    <w:rsid w:val="00684B70"/>
    <w:rsid w:val="006851B1"/>
    <w:rsid w:val="00685F6C"/>
    <w:rsid w:val="00686014"/>
    <w:rsid w:val="006860CD"/>
    <w:rsid w:val="00686112"/>
    <w:rsid w:val="00686928"/>
    <w:rsid w:val="00686FE5"/>
    <w:rsid w:val="00687049"/>
    <w:rsid w:val="006875F4"/>
    <w:rsid w:val="00687662"/>
    <w:rsid w:val="00687C14"/>
    <w:rsid w:val="00690381"/>
    <w:rsid w:val="00690BBB"/>
    <w:rsid w:val="006911B4"/>
    <w:rsid w:val="00691BB7"/>
    <w:rsid w:val="00692B71"/>
    <w:rsid w:val="00692D11"/>
    <w:rsid w:val="0069344E"/>
    <w:rsid w:val="00693B5D"/>
    <w:rsid w:val="00693CA1"/>
    <w:rsid w:val="00693DF6"/>
    <w:rsid w:val="006940D8"/>
    <w:rsid w:val="006944EC"/>
    <w:rsid w:val="0069473A"/>
    <w:rsid w:val="00694824"/>
    <w:rsid w:val="00694834"/>
    <w:rsid w:val="00695168"/>
    <w:rsid w:val="00695859"/>
    <w:rsid w:val="00695AEB"/>
    <w:rsid w:val="00695BCB"/>
    <w:rsid w:val="00696684"/>
    <w:rsid w:val="006967EE"/>
    <w:rsid w:val="00696AED"/>
    <w:rsid w:val="0069729B"/>
    <w:rsid w:val="0069755C"/>
    <w:rsid w:val="00697616"/>
    <w:rsid w:val="00697637"/>
    <w:rsid w:val="00697982"/>
    <w:rsid w:val="00697F66"/>
    <w:rsid w:val="006A0DB2"/>
    <w:rsid w:val="006A0DE3"/>
    <w:rsid w:val="006A18F8"/>
    <w:rsid w:val="006A1B5A"/>
    <w:rsid w:val="006A1B8F"/>
    <w:rsid w:val="006A1D8B"/>
    <w:rsid w:val="006A2501"/>
    <w:rsid w:val="006A289A"/>
    <w:rsid w:val="006A289B"/>
    <w:rsid w:val="006A2BDF"/>
    <w:rsid w:val="006A2DF1"/>
    <w:rsid w:val="006A3881"/>
    <w:rsid w:val="006A3903"/>
    <w:rsid w:val="006A39B5"/>
    <w:rsid w:val="006A3CED"/>
    <w:rsid w:val="006A4212"/>
    <w:rsid w:val="006A44C9"/>
    <w:rsid w:val="006A4C23"/>
    <w:rsid w:val="006A5AA8"/>
    <w:rsid w:val="006A5B37"/>
    <w:rsid w:val="006A62D4"/>
    <w:rsid w:val="006A64DA"/>
    <w:rsid w:val="006A6ED4"/>
    <w:rsid w:val="006A76AC"/>
    <w:rsid w:val="006A7CD6"/>
    <w:rsid w:val="006A7DBD"/>
    <w:rsid w:val="006A7FE3"/>
    <w:rsid w:val="006B0159"/>
    <w:rsid w:val="006B073E"/>
    <w:rsid w:val="006B0811"/>
    <w:rsid w:val="006B12CF"/>
    <w:rsid w:val="006B1643"/>
    <w:rsid w:val="006B1807"/>
    <w:rsid w:val="006B21F9"/>
    <w:rsid w:val="006B2E05"/>
    <w:rsid w:val="006B2F66"/>
    <w:rsid w:val="006B3089"/>
    <w:rsid w:val="006B36A2"/>
    <w:rsid w:val="006B36DD"/>
    <w:rsid w:val="006B3900"/>
    <w:rsid w:val="006B3C86"/>
    <w:rsid w:val="006B3FC9"/>
    <w:rsid w:val="006B43A2"/>
    <w:rsid w:val="006B456F"/>
    <w:rsid w:val="006B4873"/>
    <w:rsid w:val="006B4F25"/>
    <w:rsid w:val="006B6834"/>
    <w:rsid w:val="006B6C81"/>
    <w:rsid w:val="006B6EDC"/>
    <w:rsid w:val="006B717D"/>
    <w:rsid w:val="006B73B0"/>
    <w:rsid w:val="006B7682"/>
    <w:rsid w:val="006C0119"/>
    <w:rsid w:val="006C03F7"/>
    <w:rsid w:val="006C0494"/>
    <w:rsid w:val="006C092B"/>
    <w:rsid w:val="006C0C63"/>
    <w:rsid w:val="006C0DE6"/>
    <w:rsid w:val="006C14C8"/>
    <w:rsid w:val="006C1635"/>
    <w:rsid w:val="006C1744"/>
    <w:rsid w:val="006C17B6"/>
    <w:rsid w:val="006C182E"/>
    <w:rsid w:val="006C1EF9"/>
    <w:rsid w:val="006C21A7"/>
    <w:rsid w:val="006C253F"/>
    <w:rsid w:val="006C26FB"/>
    <w:rsid w:val="006C2ED7"/>
    <w:rsid w:val="006C3100"/>
    <w:rsid w:val="006C327D"/>
    <w:rsid w:val="006C34F5"/>
    <w:rsid w:val="006C3793"/>
    <w:rsid w:val="006C3A42"/>
    <w:rsid w:val="006C4349"/>
    <w:rsid w:val="006C534C"/>
    <w:rsid w:val="006C5B09"/>
    <w:rsid w:val="006C6467"/>
    <w:rsid w:val="006C6558"/>
    <w:rsid w:val="006C6B0C"/>
    <w:rsid w:val="006C71BF"/>
    <w:rsid w:val="006C726F"/>
    <w:rsid w:val="006C77AE"/>
    <w:rsid w:val="006D000E"/>
    <w:rsid w:val="006D01FC"/>
    <w:rsid w:val="006D02D1"/>
    <w:rsid w:val="006D0884"/>
    <w:rsid w:val="006D0CE4"/>
    <w:rsid w:val="006D0F13"/>
    <w:rsid w:val="006D167D"/>
    <w:rsid w:val="006D1795"/>
    <w:rsid w:val="006D1897"/>
    <w:rsid w:val="006D1FFC"/>
    <w:rsid w:val="006D2184"/>
    <w:rsid w:val="006D2281"/>
    <w:rsid w:val="006D25FC"/>
    <w:rsid w:val="006D26F9"/>
    <w:rsid w:val="006D2A24"/>
    <w:rsid w:val="006D2DCB"/>
    <w:rsid w:val="006D3BF5"/>
    <w:rsid w:val="006D3C1A"/>
    <w:rsid w:val="006D4384"/>
    <w:rsid w:val="006D45D8"/>
    <w:rsid w:val="006D4BC1"/>
    <w:rsid w:val="006D4FD7"/>
    <w:rsid w:val="006D51CA"/>
    <w:rsid w:val="006D546D"/>
    <w:rsid w:val="006D5FCC"/>
    <w:rsid w:val="006D60EF"/>
    <w:rsid w:val="006D6607"/>
    <w:rsid w:val="006E03B9"/>
    <w:rsid w:val="006E03E7"/>
    <w:rsid w:val="006E05FA"/>
    <w:rsid w:val="006E0D73"/>
    <w:rsid w:val="006E1A7A"/>
    <w:rsid w:val="006E1C6F"/>
    <w:rsid w:val="006E2038"/>
    <w:rsid w:val="006E20D7"/>
    <w:rsid w:val="006E2448"/>
    <w:rsid w:val="006E24CA"/>
    <w:rsid w:val="006E27A6"/>
    <w:rsid w:val="006E2BAA"/>
    <w:rsid w:val="006E2C88"/>
    <w:rsid w:val="006E2CC3"/>
    <w:rsid w:val="006E359D"/>
    <w:rsid w:val="006E3711"/>
    <w:rsid w:val="006E3811"/>
    <w:rsid w:val="006E4AD7"/>
    <w:rsid w:val="006E4DCA"/>
    <w:rsid w:val="006E5058"/>
    <w:rsid w:val="006E58C9"/>
    <w:rsid w:val="006E6D66"/>
    <w:rsid w:val="006E6FDE"/>
    <w:rsid w:val="006E729F"/>
    <w:rsid w:val="006E77DA"/>
    <w:rsid w:val="006E78DF"/>
    <w:rsid w:val="006E7B41"/>
    <w:rsid w:val="006E7ECF"/>
    <w:rsid w:val="006F004C"/>
    <w:rsid w:val="006F035B"/>
    <w:rsid w:val="006F06E4"/>
    <w:rsid w:val="006F0765"/>
    <w:rsid w:val="006F08DE"/>
    <w:rsid w:val="006F11D0"/>
    <w:rsid w:val="006F154D"/>
    <w:rsid w:val="006F1E96"/>
    <w:rsid w:val="006F2092"/>
    <w:rsid w:val="006F20E0"/>
    <w:rsid w:val="006F21DC"/>
    <w:rsid w:val="006F2328"/>
    <w:rsid w:val="006F253C"/>
    <w:rsid w:val="006F2739"/>
    <w:rsid w:val="006F291D"/>
    <w:rsid w:val="006F3BBC"/>
    <w:rsid w:val="006F3E0E"/>
    <w:rsid w:val="006F4A6E"/>
    <w:rsid w:val="006F4D3E"/>
    <w:rsid w:val="006F53B5"/>
    <w:rsid w:val="006F54F8"/>
    <w:rsid w:val="006F579C"/>
    <w:rsid w:val="006F5943"/>
    <w:rsid w:val="006F5CAB"/>
    <w:rsid w:val="006F6617"/>
    <w:rsid w:val="006F6775"/>
    <w:rsid w:val="006F7913"/>
    <w:rsid w:val="00700F49"/>
    <w:rsid w:val="00700F9F"/>
    <w:rsid w:val="0070121F"/>
    <w:rsid w:val="00701475"/>
    <w:rsid w:val="007014FC"/>
    <w:rsid w:val="00701794"/>
    <w:rsid w:val="00701EC6"/>
    <w:rsid w:val="007020F8"/>
    <w:rsid w:val="007023FA"/>
    <w:rsid w:val="00704108"/>
    <w:rsid w:val="007042C6"/>
    <w:rsid w:val="00704335"/>
    <w:rsid w:val="007043E4"/>
    <w:rsid w:val="00704678"/>
    <w:rsid w:val="00704D7C"/>
    <w:rsid w:val="00705431"/>
    <w:rsid w:val="007059D3"/>
    <w:rsid w:val="0070603E"/>
    <w:rsid w:val="00706079"/>
    <w:rsid w:val="00706E82"/>
    <w:rsid w:val="00706F3E"/>
    <w:rsid w:val="007071D1"/>
    <w:rsid w:val="00707D7C"/>
    <w:rsid w:val="00710035"/>
    <w:rsid w:val="00710564"/>
    <w:rsid w:val="007105A3"/>
    <w:rsid w:val="007107C9"/>
    <w:rsid w:val="007108CC"/>
    <w:rsid w:val="007114F6"/>
    <w:rsid w:val="00711749"/>
    <w:rsid w:val="00711CD3"/>
    <w:rsid w:val="00711DE3"/>
    <w:rsid w:val="00712916"/>
    <w:rsid w:val="00712A94"/>
    <w:rsid w:val="00713172"/>
    <w:rsid w:val="0071359E"/>
    <w:rsid w:val="00713C4E"/>
    <w:rsid w:val="00713C50"/>
    <w:rsid w:val="00713DF6"/>
    <w:rsid w:val="00714058"/>
    <w:rsid w:val="00714645"/>
    <w:rsid w:val="00714955"/>
    <w:rsid w:val="00714ADC"/>
    <w:rsid w:val="0071534E"/>
    <w:rsid w:val="0071556B"/>
    <w:rsid w:val="00715EDE"/>
    <w:rsid w:val="0071677A"/>
    <w:rsid w:val="00716DEA"/>
    <w:rsid w:val="007171DD"/>
    <w:rsid w:val="007174C3"/>
    <w:rsid w:val="00717797"/>
    <w:rsid w:val="00717AED"/>
    <w:rsid w:val="00717CCC"/>
    <w:rsid w:val="00717E9E"/>
    <w:rsid w:val="00720CDD"/>
    <w:rsid w:val="00720D21"/>
    <w:rsid w:val="00720F9A"/>
    <w:rsid w:val="00721BAE"/>
    <w:rsid w:val="00721D50"/>
    <w:rsid w:val="00721EA3"/>
    <w:rsid w:val="007224CB"/>
    <w:rsid w:val="007229A6"/>
    <w:rsid w:val="00722B30"/>
    <w:rsid w:val="00723673"/>
    <w:rsid w:val="007242AD"/>
    <w:rsid w:val="00725D5F"/>
    <w:rsid w:val="00725DEF"/>
    <w:rsid w:val="0072613F"/>
    <w:rsid w:val="0072651D"/>
    <w:rsid w:val="007265FE"/>
    <w:rsid w:val="00726B03"/>
    <w:rsid w:val="0072771A"/>
    <w:rsid w:val="00727E35"/>
    <w:rsid w:val="00727ED8"/>
    <w:rsid w:val="007306D8"/>
    <w:rsid w:val="00730F93"/>
    <w:rsid w:val="00731200"/>
    <w:rsid w:val="0073140E"/>
    <w:rsid w:val="00731870"/>
    <w:rsid w:val="00731B0D"/>
    <w:rsid w:val="00731C13"/>
    <w:rsid w:val="00731C45"/>
    <w:rsid w:val="0073230C"/>
    <w:rsid w:val="007324E2"/>
    <w:rsid w:val="00732653"/>
    <w:rsid w:val="00732D7A"/>
    <w:rsid w:val="0073326C"/>
    <w:rsid w:val="0073352A"/>
    <w:rsid w:val="00733DA6"/>
    <w:rsid w:val="00733E3B"/>
    <w:rsid w:val="00733ECA"/>
    <w:rsid w:val="007340BE"/>
    <w:rsid w:val="00734192"/>
    <w:rsid w:val="00734309"/>
    <w:rsid w:val="007347F5"/>
    <w:rsid w:val="00734805"/>
    <w:rsid w:val="0073537F"/>
    <w:rsid w:val="00735B7F"/>
    <w:rsid w:val="0073616A"/>
    <w:rsid w:val="0073616B"/>
    <w:rsid w:val="007366EC"/>
    <w:rsid w:val="0073676A"/>
    <w:rsid w:val="00736787"/>
    <w:rsid w:val="00737AC9"/>
    <w:rsid w:val="00740514"/>
    <w:rsid w:val="007405E6"/>
    <w:rsid w:val="00740D1D"/>
    <w:rsid w:val="00740FC9"/>
    <w:rsid w:val="00741505"/>
    <w:rsid w:val="00741FA3"/>
    <w:rsid w:val="007420BB"/>
    <w:rsid w:val="00742600"/>
    <w:rsid w:val="007426F7"/>
    <w:rsid w:val="00742D77"/>
    <w:rsid w:val="00743617"/>
    <w:rsid w:val="00743741"/>
    <w:rsid w:val="007437CC"/>
    <w:rsid w:val="00743B92"/>
    <w:rsid w:val="00743C69"/>
    <w:rsid w:val="00743F54"/>
    <w:rsid w:val="0074421B"/>
    <w:rsid w:val="007448B9"/>
    <w:rsid w:val="00744C8F"/>
    <w:rsid w:val="00744F60"/>
    <w:rsid w:val="00745156"/>
    <w:rsid w:val="007456E2"/>
    <w:rsid w:val="00745875"/>
    <w:rsid w:val="0074589A"/>
    <w:rsid w:val="00746372"/>
    <w:rsid w:val="00746A0F"/>
    <w:rsid w:val="00746D2A"/>
    <w:rsid w:val="00747004"/>
    <w:rsid w:val="00747114"/>
    <w:rsid w:val="00747293"/>
    <w:rsid w:val="007473A4"/>
    <w:rsid w:val="00747C54"/>
    <w:rsid w:val="007502FD"/>
    <w:rsid w:val="0075035B"/>
    <w:rsid w:val="00751AEA"/>
    <w:rsid w:val="007522C2"/>
    <w:rsid w:val="007524F0"/>
    <w:rsid w:val="0075290F"/>
    <w:rsid w:val="00752992"/>
    <w:rsid w:val="00752D46"/>
    <w:rsid w:val="00752F6B"/>
    <w:rsid w:val="00753E41"/>
    <w:rsid w:val="00753EA3"/>
    <w:rsid w:val="0075475B"/>
    <w:rsid w:val="00754A67"/>
    <w:rsid w:val="00754DCF"/>
    <w:rsid w:val="00754F83"/>
    <w:rsid w:val="0075504D"/>
    <w:rsid w:val="0075524E"/>
    <w:rsid w:val="00755755"/>
    <w:rsid w:val="00755B41"/>
    <w:rsid w:val="00755B5E"/>
    <w:rsid w:val="00756584"/>
    <w:rsid w:val="00756A22"/>
    <w:rsid w:val="00756A89"/>
    <w:rsid w:val="00756C98"/>
    <w:rsid w:val="00756D22"/>
    <w:rsid w:val="00756DDC"/>
    <w:rsid w:val="00757E7A"/>
    <w:rsid w:val="0076058E"/>
    <w:rsid w:val="007609EE"/>
    <w:rsid w:val="00760BA9"/>
    <w:rsid w:val="00760EE9"/>
    <w:rsid w:val="00761519"/>
    <w:rsid w:val="007616AA"/>
    <w:rsid w:val="0076177E"/>
    <w:rsid w:val="00761B53"/>
    <w:rsid w:val="00761F54"/>
    <w:rsid w:val="007622A9"/>
    <w:rsid w:val="007628B2"/>
    <w:rsid w:val="00762E27"/>
    <w:rsid w:val="0076312F"/>
    <w:rsid w:val="007634E8"/>
    <w:rsid w:val="007637FA"/>
    <w:rsid w:val="00763B15"/>
    <w:rsid w:val="00764249"/>
    <w:rsid w:val="00764918"/>
    <w:rsid w:val="007649F7"/>
    <w:rsid w:val="00764EB3"/>
    <w:rsid w:val="007658CF"/>
    <w:rsid w:val="00765946"/>
    <w:rsid w:val="00765D2F"/>
    <w:rsid w:val="00765DF6"/>
    <w:rsid w:val="00765F0C"/>
    <w:rsid w:val="00766225"/>
    <w:rsid w:val="007662B1"/>
    <w:rsid w:val="00766491"/>
    <w:rsid w:val="007665F4"/>
    <w:rsid w:val="00766BD0"/>
    <w:rsid w:val="00766D4C"/>
    <w:rsid w:val="00767146"/>
    <w:rsid w:val="0076739F"/>
    <w:rsid w:val="00767BBA"/>
    <w:rsid w:val="00767C73"/>
    <w:rsid w:val="00767E49"/>
    <w:rsid w:val="00770311"/>
    <w:rsid w:val="00770495"/>
    <w:rsid w:val="0077063C"/>
    <w:rsid w:val="00770D18"/>
    <w:rsid w:val="00771D42"/>
    <w:rsid w:val="00771F5D"/>
    <w:rsid w:val="00772482"/>
    <w:rsid w:val="00772632"/>
    <w:rsid w:val="007732DE"/>
    <w:rsid w:val="00773C6B"/>
    <w:rsid w:val="00773C94"/>
    <w:rsid w:val="00773D4F"/>
    <w:rsid w:val="007743E2"/>
    <w:rsid w:val="00774967"/>
    <w:rsid w:val="00774B91"/>
    <w:rsid w:val="00774EB4"/>
    <w:rsid w:val="007758CF"/>
    <w:rsid w:val="007762F8"/>
    <w:rsid w:val="00776576"/>
    <w:rsid w:val="00776835"/>
    <w:rsid w:val="007768C7"/>
    <w:rsid w:val="00776BC0"/>
    <w:rsid w:val="00776C90"/>
    <w:rsid w:val="00776E36"/>
    <w:rsid w:val="00776E6C"/>
    <w:rsid w:val="007771B9"/>
    <w:rsid w:val="00777430"/>
    <w:rsid w:val="00777966"/>
    <w:rsid w:val="00777C45"/>
    <w:rsid w:val="0078021A"/>
    <w:rsid w:val="00780531"/>
    <w:rsid w:val="00780643"/>
    <w:rsid w:val="00781895"/>
    <w:rsid w:val="00781B32"/>
    <w:rsid w:val="00782A33"/>
    <w:rsid w:val="0078331D"/>
    <w:rsid w:val="00783775"/>
    <w:rsid w:val="00783CB3"/>
    <w:rsid w:val="00783DD6"/>
    <w:rsid w:val="00783DF2"/>
    <w:rsid w:val="00783FAC"/>
    <w:rsid w:val="0078418C"/>
    <w:rsid w:val="007842AD"/>
    <w:rsid w:val="0078527B"/>
    <w:rsid w:val="00785389"/>
    <w:rsid w:val="007857FD"/>
    <w:rsid w:val="00785840"/>
    <w:rsid w:val="007862C5"/>
    <w:rsid w:val="007873BA"/>
    <w:rsid w:val="00787FDC"/>
    <w:rsid w:val="007908E7"/>
    <w:rsid w:val="00791397"/>
    <w:rsid w:val="007916EC"/>
    <w:rsid w:val="0079175E"/>
    <w:rsid w:val="00792710"/>
    <w:rsid w:val="007929C8"/>
    <w:rsid w:val="007929EB"/>
    <w:rsid w:val="00792AD6"/>
    <w:rsid w:val="00792C0A"/>
    <w:rsid w:val="00792FFB"/>
    <w:rsid w:val="00793085"/>
    <w:rsid w:val="00793631"/>
    <w:rsid w:val="0079403F"/>
    <w:rsid w:val="00794317"/>
    <w:rsid w:val="0079465E"/>
    <w:rsid w:val="00794DE3"/>
    <w:rsid w:val="00794FA6"/>
    <w:rsid w:val="0079543B"/>
    <w:rsid w:val="00795CBC"/>
    <w:rsid w:val="00795D9A"/>
    <w:rsid w:val="00795FD9"/>
    <w:rsid w:val="007965D0"/>
    <w:rsid w:val="00796FBA"/>
    <w:rsid w:val="007974E4"/>
    <w:rsid w:val="00797940"/>
    <w:rsid w:val="00797AB4"/>
    <w:rsid w:val="00797F61"/>
    <w:rsid w:val="007A0211"/>
    <w:rsid w:val="007A053D"/>
    <w:rsid w:val="007A0851"/>
    <w:rsid w:val="007A0B87"/>
    <w:rsid w:val="007A0BBB"/>
    <w:rsid w:val="007A0D72"/>
    <w:rsid w:val="007A2347"/>
    <w:rsid w:val="007A360D"/>
    <w:rsid w:val="007A3850"/>
    <w:rsid w:val="007A3945"/>
    <w:rsid w:val="007A4077"/>
    <w:rsid w:val="007A4532"/>
    <w:rsid w:val="007A4772"/>
    <w:rsid w:val="007A48D3"/>
    <w:rsid w:val="007A498A"/>
    <w:rsid w:val="007A4A6F"/>
    <w:rsid w:val="007A4AF8"/>
    <w:rsid w:val="007A4C04"/>
    <w:rsid w:val="007A55CE"/>
    <w:rsid w:val="007A5978"/>
    <w:rsid w:val="007A5A5E"/>
    <w:rsid w:val="007A5AA4"/>
    <w:rsid w:val="007A5D11"/>
    <w:rsid w:val="007A5F2E"/>
    <w:rsid w:val="007B0362"/>
    <w:rsid w:val="007B04FD"/>
    <w:rsid w:val="007B0586"/>
    <w:rsid w:val="007B11A7"/>
    <w:rsid w:val="007B159D"/>
    <w:rsid w:val="007B16A5"/>
    <w:rsid w:val="007B1808"/>
    <w:rsid w:val="007B1B5F"/>
    <w:rsid w:val="007B1FF6"/>
    <w:rsid w:val="007B2A45"/>
    <w:rsid w:val="007B2BD4"/>
    <w:rsid w:val="007B31D9"/>
    <w:rsid w:val="007B3218"/>
    <w:rsid w:val="007B33F5"/>
    <w:rsid w:val="007B39A3"/>
    <w:rsid w:val="007B4553"/>
    <w:rsid w:val="007B5A72"/>
    <w:rsid w:val="007B5D60"/>
    <w:rsid w:val="007B5E6D"/>
    <w:rsid w:val="007B6413"/>
    <w:rsid w:val="007B6ED4"/>
    <w:rsid w:val="007B705D"/>
    <w:rsid w:val="007B731C"/>
    <w:rsid w:val="007C04CF"/>
    <w:rsid w:val="007C1006"/>
    <w:rsid w:val="007C1068"/>
    <w:rsid w:val="007C1D50"/>
    <w:rsid w:val="007C1DC1"/>
    <w:rsid w:val="007C1E48"/>
    <w:rsid w:val="007C23B7"/>
    <w:rsid w:val="007C24DF"/>
    <w:rsid w:val="007C259C"/>
    <w:rsid w:val="007C2CF2"/>
    <w:rsid w:val="007C31E1"/>
    <w:rsid w:val="007C3332"/>
    <w:rsid w:val="007C34D8"/>
    <w:rsid w:val="007C37A0"/>
    <w:rsid w:val="007C3D1C"/>
    <w:rsid w:val="007C3D4A"/>
    <w:rsid w:val="007C3F24"/>
    <w:rsid w:val="007C436E"/>
    <w:rsid w:val="007C474E"/>
    <w:rsid w:val="007C4997"/>
    <w:rsid w:val="007C4BA4"/>
    <w:rsid w:val="007C4EDB"/>
    <w:rsid w:val="007C4EF1"/>
    <w:rsid w:val="007C5AD3"/>
    <w:rsid w:val="007C6C27"/>
    <w:rsid w:val="007C70A6"/>
    <w:rsid w:val="007C71B9"/>
    <w:rsid w:val="007C7324"/>
    <w:rsid w:val="007D0A44"/>
    <w:rsid w:val="007D0EC9"/>
    <w:rsid w:val="007D1C92"/>
    <w:rsid w:val="007D1CB0"/>
    <w:rsid w:val="007D1D21"/>
    <w:rsid w:val="007D1D4F"/>
    <w:rsid w:val="007D24E0"/>
    <w:rsid w:val="007D27BE"/>
    <w:rsid w:val="007D3016"/>
    <w:rsid w:val="007D3248"/>
    <w:rsid w:val="007D3524"/>
    <w:rsid w:val="007D3977"/>
    <w:rsid w:val="007D3FEE"/>
    <w:rsid w:val="007D41C5"/>
    <w:rsid w:val="007D4391"/>
    <w:rsid w:val="007D4646"/>
    <w:rsid w:val="007D49FD"/>
    <w:rsid w:val="007D4A3B"/>
    <w:rsid w:val="007D4D90"/>
    <w:rsid w:val="007D5316"/>
    <w:rsid w:val="007D53A7"/>
    <w:rsid w:val="007D541F"/>
    <w:rsid w:val="007D5AC6"/>
    <w:rsid w:val="007D5ADC"/>
    <w:rsid w:val="007D5B7D"/>
    <w:rsid w:val="007D66C9"/>
    <w:rsid w:val="007D6A8C"/>
    <w:rsid w:val="007D7160"/>
    <w:rsid w:val="007D7215"/>
    <w:rsid w:val="007D753C"/>
    <w:rsid w:val="007D7A64"/>
    <w:rsid w:val="007D7B46"/>
    <w:rsid w:val="007E01DA"/>
    <w:rsid w:val="007E0249"/>
    <w:rsid w:val="007E0BBC"/>
    <w:rsid w:val="007E0D6E"/>
    <w:rsid w:val="007E1069"/>
    <w:rsid w:val="007E1D81"/>
    <w:rsid w:val="007E1E23"/>
    <w:rsid w:val="007E1EB4"/>
    <w:rsid w:val="007E23C2"/>
    <w:rsid w:val="007E260C"/>
    <w:rsid w:val="007E2951"/>
    <w:rsid w:val="007E2A7F"/>
    <w:rsid w:val="007E2AA3"/>
    <w:rsid w:val="007E2C73"/>
    <w:rsid w:val="007E31F9"/>
    <w:rsid w:val="007E39B0"/>
    <w:rsid w:val="007E3A53"/>
    <w:rsid w:val="007E40F9"/>
    <w:rsid w:val="007E41AD"/>
    <w:rsid w:val="007E45C1"/>
    <w:rsid w:val="007E48EF"/>
    <w:rsid w:val="007E4A7F"/>
    <w:rsid w:val="007E4AE5"/>
    <w:rsid w:val="007E4DF9"/>
    <w:rsid w:val="007E58D7"/>
    <w:rsid w:val="007E5AF0"/>
    <w:rsid w:val="007E5B93"/>
    <w:rsid w:val="007E6489"/>
    <w:rsid w:val="007E64C4"/>
    <w:rsid w:val="007E6A00"/>
    <w:rsid w:val="007E7AFD"/>
    <w:rsid w:val="007E7B0A"/>
    <w:rsid w:val="007E7B17"/>
    <w:rsid w:val="007F04FD"/>
    <w:rsid w:val="007F0507"/>
    <w:rsid w:val="007F09AA"/>
    <w:rsid w:val="007F0DF8"/>
    <w:rsid w:val="007F0F83"/>
    <w:rsid w:val="007F1734"/>
    <w:rsid w:val="007F1D77"/>
    <w:rsid w:val="007F2779"/>
    <w:rsid w:val="007F29C2"/>
    <w:rsid w:val="007F2D8D"/>
    <w:rsid w:val="007F2E3E"/>
    <w:rsid w:val="007F39BF"/>
    <w:rsid w:val="007F39C5"/>
    <w:rsid w:val="007F3FE7"/>
    <w:rsid w:val="007F5148"/>
    <w:rsid w:val="007F52B9"/>
    <w:rsid w:val="007F564C"/>
    <w:rsid w:val="007F5A14"/>
    <w:rsid w:val="007F5A1B"/>
    <w:rsid w:val="007F5E03"/>
    <w:rsid w:val="007F60A4"/>
    <w:rsid w:val="007F67C1"/>
    <w:rsid w:val="007F697B"/>
    <w:rsid w:val="007F7101"/>
    <w:rsid w:val="007F72F6"/>
    <w:rsid w:val="007F7B16"/>
    <w:rsid w:val="007F7FD5"/>
    <w:rsid w:val="00800171"/>
    <w:rsid w:val="008012BB"/>
    <w:rsid w:val="008015D8"/>
    <w:rsid w:val="008019D6"/>
    <w:rsid w:val="008020EE"/>
    <w:rsid w:val="00802B38"/>
    <w:rsid w:val="00802BA7"/>
    <w:rsid w:val="00802BC9"/>
    <w:rsid w:val="00802F3D"/>
    <w:rsid w:val="00802F5B"/>
    <w:rsid w:val="00802FD1"/>
    <w:rsid w:val="00803944"/>
    <w:rsid w:val="00803951"/>
    <w:rsid w:val="008049DF"/>
    <w:rsid w:val="00804F1F"/>
    <w:rsid w:val="008050C2"/>
    <w:rsid w:val="0080577D"/>
    <w:rsid w:val="00805B67"/>
    <w:rsid w:val="00805D08"/>
    <w:rsid w:val="00805D93"/>
    <w:rsid w:val="00805F2E"/>
    <w:rsid w:val="008060D9"/>
    <w:rsid w:val="008065F0"/>
    <w:rsid w:val="00806688"/>
    <w:rsid w:val="008068C8"/>
    <w:rsid w:val="00806A09"/>
    <w:rsid w:val="00806E7D"/>
    <w:rsid w:val="0081028F"/>
    <w:rsid w:val="008104DF"/>
    <w:rsid w:val="00810558"/>
    <w:rsid w:val="008106B0"/>
    <w:rsid w:val="008107BD"/>
    <w:rsid w:val="00810A12"/>
    <w:rsid w:val="00811177"/>
    <w:rsid w:val="008112E9"/>
    <w:rsid w:val="00812BCA"/>
    <w:rsid w:val="00812EB4"/>
    <w:rsid w:val="00812F58"/>
    <w:rsid w:val="00813874"/>
    <w:rsid w:val="00813ED6"/>
    <w:rsid w:val="008140E0"/>
    <w:rsid w:val="008143FC"/>
    <w:rsid w:val="0081443D"/>
    <w:rsid w:val="0081475F"/>
    <w:rsid w:val="0081516B"/>
    <w:rsid w:val="00815489"/>
    <w:rsid w:val="0081573E"/>
    <w:rsid w:val="00815795"/>
    <w:rsid w:val="00815C0A"/>
    <w:rsid w:val="00815C27"/>
    <w:rsid w:val="00815E66"/>
    <w:rsid w:val="0081603E"/>
    <w:rsid w:val="0081633C"/>
    <w:rsid w:val="00816BE6"/>
    <w:rsid w:val="00816CAA"/>
    <w:rsid w:val="00816D3C"/>
    <w:rsid w:val="00817B57"/>
    <w:rsid w:val="00820636"/>
    <w:rsid w:val="0082149D"/>
    <w:rsid w:val="00821561"/>
    <w:rsid w:val="008217E5"/>
    <w:rsid w:val="00822700"/>
    <w:rsid w:val="008231DE"/>
    <w:rsid w:val="0082346D"/>
    <w:rsid w:val="00823B36"/>
    <w:rsid w:val="008241C9"/>
    <w:rsid w:val="008244C9"/>
    <w:rsid w:val="008247EF"/>
    <w:rsid w:val="008251F4"/>
    <w:rsid w:val="00825937"/>
    <w:rsid w:val="00825CB1"/>
    <w:rsid w:val="00825F91"/>
    <w:rsid w:val="0082604D"/>
    <w:rsid w:val="00826646"/>
    <w:rsid w:val="00826D27"/>
    <w:rsid w:val="00826E1D"/>
    <w:rsid w:val="00826E47"/>
    <w:rsid w:val="008270AE"/>
    <w:rsid w:val="008275DE"/>
    <w:rsid w:val="008276C7"/>
    <w:rsid w:val="00827A82"/>
    <w:rsid w:val="00827AD6"/>
    <w:rsid w:val="00830027"/>
    <w:rsid w:val="008300D8"/>
    <w:rsid w:val="00830812"/>
    <w:rsid w:val="00830894"/>
    <w:rsid w:val="00830AAF"/>
    <w:rsid w:val="00830DB6"/>
    <w:rsid w:val="008321EA"/>
    <w:rsid w:val="00832351"/>
    <w:rsid w:val="00832627"/>
    <w:rsid w:val="00832837"/>
    <w:rsid w:val="00833AB7"/>
    <w:rsid w:val="00833AD8"/>
    <w:rsid w:val="00833EBE"/>
    <w:rsid w:val="0083406C"/>
    <w:rsid w:val="008343F9"/>
    <w:rsid w:val="00834605"/>
    <w:rsid w:val="00834940"/>
    <w:rsid w:val="00834B00"/>
    <w:rsid w:val="00835609"/>
    <w:rsid w:val="00835E78"/>
    <w:rsid w:val="00835FA9"/>
    <w:rsid w:val="00836391"/>
    <w:rsid w:val="008364C6"/>
    <w:rsid w:val="00836986"/>
    <w:rsid w:val="00836C19"/>
    <w:rsid w:val="00836F15"/>
    <w:rsid w:val="00837238"/>
    <w:rsid w:val="0083728C"/>
    <w:rsid w:val="008376E6"/>
    <w:rsid w:val="00837A59"/>
    <w:rsid w:val="00840230"/>
    <w:rsid w:val="0084201E"/>
    <w:rsid w:val="0084245F"/>
    <w:rsid w:val="00842616"/>
    <w:rsid w:val="00842D3F"/>
    <w:rsid w:val="008433E3"/>
    <w:rsid w:val="00843426"/>
    <w:rsid w:val="00843C6D"/>
    <w:rsid w:val="00843F34"/>
    <w:rsid w:val="008445C0"/>
    <w:rsid w:val="00844829"/>
    <w:rsid w:val="00844C03"/>
    <w:rsid w:val="00844E12"/>
    <w:rsid w:val="008452ED"/>
    <w:rsid w:val="00845AC8"/>
    <w:rsid w:val="00846121"/>
    <w:rsid w:val="008461D8"/>
    <w:rsid w:val="00846213"/>
    <w:rsid w:val="008462DB"/>
    <w:rsid w:val="0084659B"/>
    <w:rsid w:val="0084676D"/>
    <w:rsid w:val="00846A66"/>
    <w:rsid w:val="00846D35"/>
    <w:rsid w:val="00846D67"/>
    <w:rsid w:val="0084709E"/>
    <w:rsid w:val="008475D3"/>
    <w:rsid w:val="00847738"/>
    <w:rsid w:val="0084781D"/>
    <w:rsid w:val="00847AD9"/>
    <w:rsid w:val="00847E13"/>
    <w:rsid w:val="0085037B"/>
    <w:rsid w:val="008504DD"/>
    <w:rsid w:val="008505BD"/>
    <w:rsid w:val="0085073B"/>
    <w:rsid w:val="00850864"/>
    <w:rsid w:val="00850AB5"/>
    <w:rsid w:val="00850B5F"/>
    <w:rsid w:val="00850E30"/>
    <w:rsid w:val="008510FD"/>
    <w:rsid w:val="00851861"/>
    <w:rsid w:val="00852071"/>
    <w:rsid w:val="0085225E"/>
    <w:rsid w:val="0085288E"/>
    <w:rsid w:val="00852910"/>
    <w:rsid w:val="0085317F"/>
    <w:rsid w:val="00853763"/>
    <w:rsid w:val="00853AB9"/>
    <w:rsid w:val="00853D0D"/>
    <w:rsid w:val="00854037"/>
    <w:rsid w:val="00854042"/>
    <w:rsid w:val="00854798"/>
    <w:rsid w:val="00854BD2"/>
    <w:rsid w:val="00855568"/>
    <w:rsid w:val="008556AD"/>
    <w:rsid w:val="008558A6"/>
    <w:rsid w:val="00855EA9"/>
    <w:rsid w:val="008560F4"/>
    <w:rsid w:val="0085650D"/>
    <w:rsid w:val="00856639"/>
    <w:rsid w:val="0085727F"/>
    <w:rsid w:val="0085743A"/>
    <w:rsid w:val="00857AD9"/>
    <w:rsid w:val="00860679"/>
    <w:rsid w:val="008609D8"/>
    <w:rsid w:val="00860B78"/>
    <w:rsid w:val="00860CBE"/>
    <w:rsid w:val="00860D40"/>
    <w:rsid w:val="008613F5"/>
    <w:rsid w:val="0086152C"/>
    <w:rsid w:val="00861539"/>
    <w:rsid w:val="0086186F"/>
    <w:rsid w:val="00861AA4"/>
    <w:rsid w:val="00862D30"/>
    <w:rsid w:val="00864FFD"/>
    <w:rsid w:val="00865847"/>
    <w:rsid w:val="0086655A"/>
    <w:rsid w:val="00866773"/>
    <w:rsid w:val="00867325"/>
    <w:rsid w:val="00867348"/>
    <w:rsid w:val="00867F2F"/>
    <w:rsid w:val="0087058F"/>
    <w:rsid w:val="00870598"/>
    <w:rsid w:val="008707F1"/>
    <w:rsid w:val="0087135F"/>
    <w:rsid w:val="0087139D"/>
    <w:rsid w:val="008714B6"/>
    <w:rsid w:val="0087153F"/>
    <w:rsid w:val="00871D5C"/>
    <w:rsid w:val="00871DA0"/>
    <w:rsid w:val="0087241A"/>
    <w:rsid w:val="0087258E"/>
    <w:rsid w:val="008727DC"/>
    <w:rsid w:val="008729FB"/>
    <w:rsid w:val="00872AAD"/>
    <w:rsid w:val="00872DC5"/>
    <w:rsid w:val="00872DC7"/>
    <w:rsid w:val="00872EF4"/>
    <w:rsid w:val="00873B6D"/>
    <w:rsid w:val="00873DB7"/>
    <w:rsid w:val="00873FB2"/>
    <w:rsid w:val="00874F81"/>
    <w:rsid w:val="008750C7"/>
    <w:rsid w:val="008750FA"/>
    <w:rsid w:val="00875108"/>
    <w:rsid w:val="00875262"/>
    <w:rsid w:val="008754EB"/>
    <w:rsid w:val="00875659"/>
    <w:rsid w:val="008761A5"/>
    <w:rsid w:val="008761CD"/>
    <w:rsid w:val="008764EC"/>
    <w:rsid w:val="00876601"/>
    <w:rsid w:val="008770DE"/>
    <w:rsid w:val="00877191"/>
    <w:rsid w:val="0087719E"/>
    <w:rsid w:val="008771EE"/>
    <w:rsid w:val="008778AC"/>
    <w:rsid w:val="0087792E"/>
    <w:rsid w:val="0088108E"/>
    <w:rsid w:val="008812D1"/>
    <w:rsid w:val="0088156E"/>
    <w:rsid w:val="0088160C"/>
    <w:rsid w:val="008816D5"/>
    <w:rsid w:val="008817B7"/>
    <w:rsid w:val="00881B57"/>
    <w:rsid w:val="00882083"/>
    <w:rsid w:val="008820DD"/>
    <w:rsid w:val="0088292D"/>
    <w:rsid w:val="00882969"/>
    <w:rsid w:val="0088318A"/>
    <w:rsid w:val="00883292"/>
    <w:rsid w:val="008834D2"/>
    <w:rsid w:val="0088366F"/>
    <w:rsid w:val="0088395D"/>
    <w:rsid w:val="00884002"/>
    <w:rsid w:val="008844D5"/>
    <w:rsid w:val="00885139"/>
    <w:rsid w:val="0088562C"/>
    <w:rsid w:val="0088590A"/>
    <w:rsid w:val="00885DD7"/>
    <w:rsid w:val="00885ED1"/>
    <w:rsid w:val="008860A0"/>
    <w:rsid w:val="00886183"/>
    <w:rsid w:val="00886611"/>
    <w:rsid w:val="00886C12"/>
    <w:rsid w:val="00887076"/>
    <w:rsid w:val="008876F7"/>
    <w:rsid w:val="00887C95"/>
    <w:rsid w:val="00887DD2"/>
    <w:rsid w:val="00887F12"/>
    <w:rsid w:val="0089076A"/>
    <w:rsid w:val="00890C89"/>
    <w:rsid w:val="0089102A"/>
    <w:rsid w:val="00891253"/>
    <w:rsid w:val="008917EE"/>
    <w:rsid w:val="008918A2"/>
    <w:rsid w:val="00891DCB"/>
    <w:rsid w:val="00892EFD"/>
    <w:rsid w:val="00893572"/>
    <w:rsid w:val="0089358C"/>
    <w:rsid w:val="00893BED"/>
    <w:rsid w:val="008940A5"/>
    <w:rsid w:val="0089433C"/>
    <w:rsid w:val="008947DB"/>
    <w:rsid w:val="00894A8D"/>
    <w:rsid w:val="00894D08"/>
    <w:rsid w:val="00894F40"/>
    <w:rsid w:val="00895373"/>
    <w:rsid w:val="008959F4"/>
    <w:rsid w:val="00895BDB"/>
    <w:rsid w:val="00896065"/>
    <w:rsid w:val="008970CF"/>
    <w:rsid w:val="00897565"/>
    <w:rsid w:val="008975A5"/>
    <w:rsid w:val="0089778C"/>
    <w:rsid w:val="00897C97"/>
    <w:rsid w:val="008A04C4"/>
    <w:rsid w:val="008A04F2"/>
    <w:rsid w:val="008A06D8"/>
    <w:rsid w:val="008A0A69"/>
    <w:rsid w:val="008A175A"/>
    <w:rsid w:val="008A18D2"/>
    <w:rsid w:val="008A1C28"/>
    <w:rsid w:val="008A1E61"/>
    <w:rsid w:val="008A1F72"/>
    <w:rsid w:val="008A2B92"/>
    <w:rsid w:val="008A2C45"/>
    <w:rsid w:val="008A2C5C"/>
    <w:rsid w:val="008A331B"/>
    <w:rsid w:val="008A3428"/>
    <w:rsid w:val="008A35CD"/>
    <w:rsid w:val="008A366F"/>
    <w:rsid w:val="008A3B18"/>
    <w:rsid w:val="008A3BF3"/>
    <w:rsid w:val="008A3D89"/>
    <w:rsid w:val="008A4144"/>
    <w:rsid w:val="008A5762"/>
    <w:rsid w:val="008A5794"/>
    <w:rsid w:val="008A5DC3"/>
    <w:rsid w:val="008A5FC2"/>
    <w:rsid w:val="008A60F8"/>
    <w:rsid w:val="008A67E0"/>
    <w:rsid w:val="008A6958"/>
    <w:rsid w:val="008A698D"/>
    <w:rsid w:val="008A6B2D"/>
    <w:rsid w:val="008A6C4C"/>
    <w:rsid w:val="008A6E38"/>
    <w:rsid w:val="008A71A8"/>
    <w:rsid w:val="008A73A2"/>
    <w:rsid w:val="008A749B"/>
    <w:rsid w:val="008A74D9"/>
    <w:rsid w:val="008A7E03"/>
    <w:rsid w:val="008A7E56"/>
    <w:rsid w:val="008A7EC7"/>
    <w:rsid w:val="008B001E"/>
    <w:rsid w:val="008B0438"/>
    <w:rsid w:val="008B04A6"/>
    <w:rsid w:val="008B05D7"/>
    <w:rsid w:val="008B0D1C"/>
    <w:rsid w:val="008B0F6D"/>
    <w:rsid w:val="008B0FEC"/>
    <w:rsid w:val="008B14BB"/>
    <w:rsid w:val="008B171A"/>
    <w:rsid w:val="008B1766"/>
    <w:rsid w:val="008B1B69"/>
    <w:rsid w:val="008B2486"/>
    <w:rsid w:val="008B2682"/>
    <w:rsid w:val="008B269E"/>
    <w:rsid w:val="008B29D4"/>
    <w:rsid w:val="008B2A20"/>
    <w:rsid w:val="008B3047"/>
    <w:rsid w:val="008B3757"/>
    <w:rsid w:val="008B410F"/>
    <w:rsid w:val="008B4505"/>
    <w:rsid w:val="008B45F7"/>
    <w:rsid w:val="008B462E"/>
    <w:rsid w:val="008B47A8"/>
    <w:rsid w:val="008B521C"/>
    <w:rsid w:val="008B5FBB"/>
    <w:rsid w:val="008B660A"/>
    <w:rsid w:val="008B67FD"/>
    <w:rsid w:val="008B6895"/>
    <w:rsid w:val="008B6EFD"/>
    <w:rsid w:val="008B7088"/>
    <w:rsid w:val="008B75EF"/>
    <w:rsid w:val="008B7973"/>
    <w:rsid w:val="008B79C2"/>
    <w:rsid w:val="008C0CC3"/>
    <w:rsid w:val="008C0DDF"/>
    <w:rsid w:val="008C0E64"/>
    <w:rsid w:val="008C0FF2"/>
    <w:rsid w:val="008C1672"/>
    <w:rsid w:val="008C19A0"/>
    <w:rsid w:val="008C1BFD"/>
    <w:rsid w:val="008C22E0"/>
    <w:rsid w:val="008C2A64"/>
    <w:rsid w:val="008C2C22"/>
    <w:rsid w:val="008C2DFF"/>
    <w:rsid w:val="008C323F"/>
    <w:rsid w:val="008C3A1E"/>
    <w:rsid w:val="008C40DA"/>
    <w:rsid w:val="008C453C"/>
    <w:rsid w:val="008C4C1E"/>
    <w:rsid w:val="008C4E3D"/>
    <w:rsid w:val="008C503C"/>
    <w:rsid w:val="008C541C"/>
    <w:rsid w:val="008C58CA"/>
    <w:rsid w:val="008C58F6"/>
    <w:rsid w:val="008C6C17"/>
    <w:rsid w:val="008C7075"/>
    <w:rsid w:val="008C792A"/>
    <w:rsid w:val="008C7C52"/>
    <w:rsid w:val="008C7D3E"/>
    <w:rsid w:val="008D0825"/>
    <w:rsid w:val="008D0B4D"/>
    <w:rsid w:val="008D0FD5"/>
    <w:rsid w:val="008D12A0"/>
    <w:rsid w:val="008D138A"/>
    <w:rsid w:val="008D16C8"/>
    <w:rsid w:val="008D1B8B"/>
    <w:rsid w:val="008D1CF6"/>
    <w:rsid w:val="008D1E79"/>
    <w:rsid w:val="008D2745"/>
    <w:rsid w:val="008D2E58"/>
    <w:rsid w:val="008D2ED5"/>
    <w:rsid w:val="008D2F8B"/>
    <w:rsid w:val="008D2FB4"/>
    <w:rsid w:val="008D3011"/>
    <w:rsid w:val="008D30B9"/>
    <w:rsid w:val="008D32E1"/>
    <w:rsid w:val="008D344D"/>
    <w:rsid w:val="008D35E9"/>
    <w:rsid w:val="008D36EF"/>
    <w:rsid w:val="008D38CB"/>
    <w:rsid w:val="008D4190"/>
    <w:rsid w:val="008D41E3"/>
    <w:rsid w:val="008D4292"/>
    <w:rsid w:val="008D434A"/>
    <w:rsid w:val="008D44BA"/>
    <w:rsid w:val="008D58D4"/>
    <w:rsid w:val="008D5A9E"/>
    <w:rsid w:val="008D5EEB"/>
    <w:rsid w:val="008D5F5F"/>
    <w:rsid w:val="008D6107"/>
    <w:rsid w:val="008D611E"/>
    <w:rsid w:val="008D69BE"/>
    <w:rsid w:val="008D7164"/>
    <w:rsid w:val="008D72F7"/>
    <w:rsid w:val="008D736F"/>
    <w:rsid w:val="008D74CF"/>
    <w:rsid w:val="008D76EB"/>
    <w:rsid w:val="008E0429"/>
    <w:rsid w:val="008E1F22"/>
    <w:rsid w:val="008E2230"/>
    <w:rsid w:val="008E22EC"/>
    <w:rsid w:val="008E243C"/>
    <w:rsid w:val="008E2753"/>
    <w:rsid w:val="008E2AB3"/>
    <w:rsid w:val="008E2BA5"/>
    <w:rsid w:val="008E34DA"/>
    <w:rsid w:val="008E3547"/>
    <w:rsid w:val="008E3808"/>
    <w:rsid w:val="008E3D0E"/>
    <w:rsid w:val="008E4525"/>
    <w:rsid w:val="008E46A3"/>
    <w:rsid w:val="008E4796"/>
    <w:rsid w:val="008E4EA4"/>
    <w:rsid w:val="008E5073"/>
    <w:rsid w:val="008E5553"/>
    <w:rsid w:val="008E5A80"/>
    <w:rsid w:val="008E5F32"/>
    <w:rsid w:val="008E657A"/>
    <w:rsid w:val="008E6958"/>
    <w:rsid w:val="008E7144"/>
    <w:rsid w:val="008E7158"/>
    <w:rsid w:val="008E7870"/>
    <w:rsid w:val="008E790B"/>
    <w:rsid w:val="008E7D80"/>
    <w:rsid w:val="008E7EB4"/>
    <w:rsid w:val="008F00CA"/>
    <w:rsid w:val="008F04EF"/>
    <w:rsid w:val="008F0EAC"/>
    <w:rsid w:val="008F11CA"/>
    <w:rsid w:val="008F2459"/>
    <w:rsid w:val="008F278F"/>
    <w:rsid w:val="008F2C97"/>
    <w:rsid w:val="008F3019"/>
    <w:rsid w:val="008F38B0"/>
    <w:rsid w:val="008F3BB8"/>
    <w:rsid w:val="008F3EE1"/>
    <w:rsid w:val="008F4147"/>
    <w:rsid w:val="008F449B"/>
    <w:rsid w:val="008F45E3"/>
    <w:rsid w:val="008F4762"/>
    <w:rsid w:val="008F47B0"/>
    <w:rsid w:val="008F48FB"/>
    <w:rsid w:val="008F4C89"/>
    <w:rsid w:val="008F521C"/>
    <w:rsid w:val="008F5789"/>
    <w:rsid w:val="008F58FE"/>
    <w:rsid w:val="008F5A2B"/>
    <w:rsid w:val="008F5F67"/>
    <w:rsid w:val="008F7380"/>
    <w:rsid w:val="008F7D1B"/>
    <w:rsid w:val="008F7E90"/>
    <w:rsid w:val="009004CF"/>
    <w:rsid w:val="0090059F"/>
    <w:rsid w:val="0090128F"/>
    <w:rsid w:val="009012A5"/>
    <w:rsid w:val="009013E9"/>
    <w:rsid w:val="009014DA"/>
    <w:rsid w:val="009019D1"/>
    <w:rsid w:val="009019FD"/>
    <w:rsid w:val="00901AB3"/>
    <w:rsid w:val="009022B5"/>
    <w:rsid w:val="00902A28"/>
    <w:rsid w:val="00902FAA"/>
    <w:rsid w:val="00903352"/>
    <w:rsid w:val="009036E6"/>
    <w:rsid w:val="0090380A"/>
    <w:rsid w:val="0090403E"/>
    <w:rsid w:val="00904151"/>
    <w:rsid w:val="00904224"/>
    <w:rsid w:val="00904540"/>
    <w:rsid w:val="009054CC"/>
    <w:rsid w:val="00905935"/>
    <w:rsid w:val="00905A04"/>
    <w:rsid w:val="00905AFE"/>
    <w:rsid w:val="009065EC"/>
    <w:rsid w:val="0090698B"/>
    <w:rsid w:val="00906ABC"/>
    <w:rsid w:val="00906E16"/>
    <w:rsid w:val="0090774A"/>
    <w:rsid w:val="00907C6F"/>
    <w:rsid w:val="009104F4"/>
    <w:rsid w:val="00910DF9"/>
    <w:rsid w:val="00911956"/>
    <w:rsid w:val="009119DB"/>
    <w:rsid w:val="00912841"/>
    <w:rsid w:val="00912E36"/>
    <w:rsid w:val="009133A0"/>
    <w:rsid w:val="0091359A"/>
    <w:rsid w:val="00914241"/>
    <w:rsid w:val="00914405"/>
    <w:rsid w:val="00914454"/>
    <w:rsid w:val="009150EA"/>
    <w:rsid w:val="00915AFB"/>
    <w:rsid w:val="00917114"/>
    <w:rsid w:val="009173F4"/>
    <w:rsid w:val="009176B5"/>
    <w:rsid w:val="009200CA"/>
    <w:rsid w:val="009207D3"/>
    <w:rsid w:val="00920B84"/>
    <w:rsid w:val="00920C44"/>
    <w:rsid w:val="00920DC5"/>
    <w:rsid w:val="00920F6B"/>
    <w:rsid w:val="00921263"/>
    <w:rsid w:val="009214AF"/>
    <w:rsid w:val="009218D0"/>
    <w:rsid w:val="0092193C"/>
    <w:rsid w:val="00922212"/>
    <w:rsid w:val="00922535"/>
    <w:rsid w:val="0092268E"/>
    <w:rsid w:val="00923240"/>
    <w:rsid w:val="00923273"/>
    <w:rsid w:val="009233F5"/>
    <w:rsid w:val="00923468"/>
    <w:rsid w:val="00923575"/>
    <w:rsid w:val="0092371C"/>
    <w:rsid w:val="009238BD"/>
    <w:rsid w:val="00924324"/>
    <w:rsid w:val="009243B2"/>
    <w:rsid w:val="00924441"/>
    <w:rsid w:val="00924565"/>
    <w:rsid w:val="0092548A"/>
    <w:rsid w:val="00925A89"/>
    <w:rsid w:val="00926289"/>
    <w:rsid w:val="00926393"/>
    <w:rsid w:val="0092694A"/>
    <w:rsid w:val="00926D59"/>
    <w:rsid w:val="00926DBD"/>
    <w:rsid w:val="009271CA"/>
    <w:rsid w:val="00927805"/>
    <w:rsid w:val="00927D47"/>
    <w:rsid w:val="00930531"/>
    <w:rsid w:val="009306F7"/>
    <w:rsid w:val="0093127D"/>
    <w:rsid w:val="009312F5"/>
    <w:rsid w:val="009316F1"/>
    <w:rsid w:val="00931798"/>
    <w:rsid w:val="009319BD"/>
    <w:rsid w:val="00931FAF"/>
    <w:rsid w:val="0093223C"/>
    <w:rsid w:val="00932459"/>
    <w:rsid w:val="00932699"/>
    <w:rsid w:val="00932877"/>
    <w:rsid w:val="0093291E"/>
    <w:rsid w:val="009331BD"/>
    <w:rsid w:val="00934291"/>
    <w:rsid w:val="0093481D"/>
    <w:rsid w:val="00934A6B"/>
    <w:rsid w:val="00934EF6"/>
    <w:rsid w:val="00935085"/>
    <w:rsid w:val="009350E6"/>
    <w:rsid w:val="0093535F"/>
    <w:rsid w:val="009353ED"/>
    <w:rsid w:val="00935895"/>
    <w:rsid w:val="00935DBC"/>
    <w:rsid w:val="00935DCE"/>
    <w:rsid w:val="00937096"/>
    <w:rsid w:val="0093762D"/>
    <w:rsid w:val="009401BC"/>
    <w:rsid w:val="0094027F"/>
    <w:rsid w:val="009404D1"/>
    <w:rsid w:val="00940575"/>
    <w:rsid w:val="009409A7"/>
    <w:rsid w:val="00940B27"/>
    <w:rsid w:val="00940B83"/>
    <w:rsid w:val="0094123D"/>
    <w:rsid w:val="009412E6"/>
    <w:rsid w:val="00941708"/>
    <w:rsid w:val="00941851"/>
    <w:rsid w:val="00941F96"/>
    <w:rsid w:val="0094222E"/>
    <w:rsid w:val="009424D1"/>
    <w:rsid w:val="00942835"/>
    <w:rsid w:val="009428EE"/>
    <w:rsid w:val="00942ED6"/>
    <w:rsid w:val="00943897"/>
    <w:rsid w:val="00944C0B"/>
    <w:rsid w:val="00944E9B"/>
    <w:rsid w:val="0094529D"/>
    <w:rsid w:val="0094539F"/>
    <w:rsid w:val="0094563F"/>
    <w:rsid w:val="009464F7"/>
    <w:rsid w:val="00946521"/>
    <w:rsid w:val="00946677"/>
    <w:rsid w:val="009466C3"/>
    <w:rsid w:val="00946EF8"/>
    <w:rsid w:val="00947A54"/>
    <w:rsid w:val="00947CC5"/>
    <w:rsid w:val="00950011"/>
    <w:rsid w:val="00950D69"/>
    <w:rsid w:val="009515A0"/>
    <w:rsid w:val="00951BFE"/>
    <w:rsid w:val="00951E3F"/>
    <w:rsid w:val="00952718"/>
    <w:rsid w:val="009534B9"/>
    <w:rsid w:val="009536B2"/>
    <w:rsid w:val="00953C02"/>
    <w:rsid w:val="0095457C"/>
    <w:rsid w:val="0095526F"/>
    <w:rsid w:val="00955831"/>
    <w:rsid w:val="009558F0"/>
    <w:rsid w:val="009567E9"/>
    <w:rsid w:val="00956C1D"/>
    <w:rsid w:val="00956D59"/>
    <w:rsid w:val="00957217"/>
    <w:rsid w:val="00957603"/>
    <w:rsid w:val="00957A33"/>
    <w:rsid w:val="00957C41"/>
    <w:rsid w:val="0096085E"/>
    <w:rsid w:val="00960986"/>
    <w:rsid w:val="0096125B"/>
    <w:rsid w:val="00961526"/>
    <w:rsid w:val="0096162D"/>
    <w:rsid w:val="0096171D"/>
    <w:rsid w:val="009618D9"/>
    <w:rsid w:val="009619A2"/>
    <w:rsid w:val="00961FCD"/>
    <w:rsid w:val="00963B29"/>
    <w:rsid w:val="00963D82"/>
    <w:rsid w:val="00963DF2"/>
    <w:rsid w:val="009646FF"/>
    <w:rsid w:val="00964EB1"/>
    <w:rsid w:val="00965089"/>
    <w:rsid w:val="009656C3"/>
    <w:rsid w:val="0096573B"/>
    <w:rsid w:val="00965793"/>
    <w:rsid w:val="00965FD0"/>
    <w:rsid w:val="009665C8"/>
    <w:rsid w:val="00966B44"/>
    <w:rsid w:val="00966B7B"/>
    <w:rsid w:val="00967273"/>
    <w:rsid w:val="009672A1"/>
    <w:rsid w:val="00970065"/>
    <w:rsid w:val="00970456"/>
    <w:rsid w:val="00970561"/>
    <w:rsid w:val="00970866"/>
    <w:rsid w:val="00971099"/>
    <w:rsid w:val="009720BC"/>
    <w:rsid w:val="0097221A"/>
    <w:rsid w:val="00972269"/>
    <w:rsid w:val="0097255E"/>
    <w:rsid w:val="009733CB"/>
    <w:rsid w:val="00973879"/>
    <w:rsid w:val="00973D5C"/>
    <w:rsid w:val="009747B8"/>
    <w:rsid w:val="009748DD"/>
    <w:rsid w:val="00975162"/>
    <w:rsid w:val="0097520C"/>
    <w:rsid w:val="0097570A"/>
    <w:rsid w:val="0097575E"/>
    <w:rsid w:val="0097580D"/>
    <w:rsid w:val="00975DCB"/>
    <w:rsid w:val="00975E49"/>
    <w:rsid w:val="00976464"/>
    <w:rsid w:val="0097691E"/>
    <w:rsid w:val="00976B4B"/>
    <w:rsid w:val="00976C19"/>
    <w:rsid w:val="00976E4F"/>
    <w:rsid w:val="009774A8"/>
    <w:rsid w:val="009779AD"/>
    <w:rsid w:val="00977B53"/>
    <w:rsid w:val="00977D24"/>
    <w:rsid w:val="00980AFE"/>
    <w:rsid w:val="00980F0B"/>
    <w:rsid w:val="00980FEB"/>
    <w:rsid w:val="00982066"/>
    <w:rsid w:val="00982D94"/>
    <w:rsid w:val="009830A8"/>
    <w:rsid w:val="0098359B"/>
    <w:rsid w:val="00983E4E"/>
    <w:rsid w:val="009841AE"/>
    <w:rsid w:val="009842AE"/>
    <w:rsid w:val="00984842"/>
    <w:rsid w:val="00984A0E"/>
    <w:rsid w:val="00985028"/>
    <w:rsid w:val="00985053"/>
    <w:rsid w:val="009850F6"/>
    <w:rsid w:val="00985273"/>
    <w:rsid w:val="0098660A"/>
    <w:rsid w:val="00987667"/>
    <w:rsid w:val="00990F08"/>
    <w:rsid w:val="0099102B"/>
    <w:rsid w:val="0099116F"/>
    <w:rsid w:val="00991523"/>
    <w:rsid w:val="0099207F"/>
    <w:rsid w:val="0099209C"/>
    <w:rsid w:val="009925BF"/>
    <w:rsid w:val="00992C21"/>
    <w:rsid w:val="00992D03"/>
    <w:rsid w:val="00992E48"/>
    <w:rsid w:val="009930C9"/>
    <w:rsid w:val="00993468"/>
    <w:rsid w:val="009937F6"/>
    <w:rsid w:val="00993F7F"/>
    <w:rsid w:val="0099440F"/>
    <w:rsid w:val="0099442E"/>
    <w:rsid w:val="00994802"/>
    <w:rsid w:val="00995011"/>
    <w:rsid w:val="009951DE"/>
    <w:rsid w:val="009951E5"/>
    <w:rsid w:val="009954E2"/>
    <w:rsid w:val="00995901"/>
    <w:rsid w:val="00995B75"/>
    <w:rsid w:val="00995B79"/>
    <w:rsid w:val="00996372"/>
    <w:rsid w:val="00996B47"/>
    <w:rsid w:val="00996D21"/>
    <w:rsid w:val="00996E71"/>
    <w:rsid w:val="00997455"/>
    <w:rsid w:val="009974B1"/>
    <w:rsid w:val="009A0321"/>
    <w:rsid w:val="009A0561"/>
    <w:rsid w:val="009A0702"/>
    <w:rsid w:val="009A0F77"/>
    <w:rsid w:val="009A12D7"/>
    <w:rsid w:val="009A1393"/>
    <w:rsid w:val="009A1585"/>
    <w:rsid w:val="009A18F5"/>
    <w:rsid w:val="009A1974"/>
    <w:rsid w:val="009A1E07"/>
    <w:rsid w:val="009A210A"/>
    <w:rsid w:val="009A216D"/>
    <w:rsid w:val="009A2761"/>
    <w:rsid w:val="009A27C1"/>
    <w:rsid w:val="009A2C51"/>
    <w:rsid w:val="009A3253"/>
    <w:rsid w:val="009A32C3"/>
    <w:rsid w:val="009A3D8E"/>
    <w:rsid w:val="009A4B6D"/>
    <w:rsid w:val="009A5578"/>
    <w:rsid w:val="009A56A0"/>
    <w:rsid w:val="009A571E"/>
    <w:rsid w:val="009A5C88"/>
    <w:rsid w:val="009A6137"/>
    <w:rsid w:val="009A6504"/>
    <w:rsid w:val="009A77BD"/>
    <w:rsid w:val="009A787B"/>
    <w:rsid w:val="009A7E8E"/>
    <w:rsid w:val="009B00AD"/>
    <w:rsid w:val="009B060C"/>
    <w:rsid w:val="009B0B4B"/>
    <w:rsid w:val="009B1749"/>
    <w:rsid w:val="009B18DD"/>
    <w:rsid w:val="009B28F6"/>
    <w:rsid w:val="009B29A5"/>
    <w:rsid w:val="009B2DFF"/>
    <w:rsid w:val="009B3216"/>
    <w:rsid w:val="009B326F"/>
    <w:rsid w:val="009B3453"/>
    <w:rsid w:val="009B3635"/>
    <w:rsid w:val="009B3FE5"/>
    <w:rsid w:val="009B4061"/>
    <w:rsid w:val="009B442B"/>
    <w:rsid w:val="009B482A"/>
    <w:rsid w:val="009B4FB1"/>
    <w:rsid w:val="009B55ED"/>
    <w:rsid w:val="009B56A4"/>
    <w:rsid w:val="009B688A"/>
    <w:rsid w:val="009B7102"/>
    <w:rsid w:val="009B7320"/>
    <w:rsid w:val="009C0420"/>
    <w:rsid w:val="009C0702"/>
    <w:rsid w:val="009C095E"/>
    <w:rsid w:val="009C0B3A"/>
    <w:rsid w:val="009C1007"/>
    <w:rsid w:val="009C14F8"/>
    <w:rsid w:val="009C1BD7"/>
    <w:rsid w:val="009C1FE6"/>
    <w:rsid w:val="009C20FD"/>
    <w:rsid w:val="009C28CB"/>
    <w:rsid w:val="009C2EDE"/>
    <w:rsid w:val="009C337A"/>
    <w:rsid w:val="009C3F55"/>
    <w:rsid w:val="009C4671"/>
    <w:rsid w:val="009C4C15"/>
    <w:rsid w:val="009C5710"/>
    <w:rsid w:val="009C5853"/>
    <w:rsid w:val="009C5881"/>
    <w:rsid w:val="009C5BE0"/>
    <w:rsid w:val="009C5EEC"/>
    <w:rsid w:val="009C6286"/>
    <w:rsid w:val="009C6F3C"/>
    <w:rsid w:val="009C7058"/>
    <w:rsid w:val="009C7CAD"/>
    <w:rsid w:val="009C7DE6"/>
    <w:rsid w:val="009D011A"/>
    <w:rsid w:val="009D03CC"/>
    <w:rsid w:val="009D0779"/>
    <w:rsid w:val="009D0C2F"/>
    <w:rsid w:val="009D0D18"/>
    <w:rsid w:val="009D101F"/>
    <w:rsid w:val="009D10D7"/>
    <w:rsid w:val="009D1363"/>
    <w:rsid w:val="009D14D1"/>
    <w:rsid w:val="009D18DD"/>
    <w:rsid w:val="009D248B"/>
    <w:rsid w:val="009D27F3"/>
    <w:rsid w:val="009D2B23"/>
    <w:rsid w:val="009D2BF5"/>
    <w:rsid w:val="009D2F4F"/>
    <w:rsid w:val="009D39B2"/>
    <w:rsid w:val="009D4C68"/>
    <w:rsid w:val="009D4F96"/>
    <w:rsid w:val="009D5C56"/>
    <w:rsid w:val="009D625F"/>
    <w:rsid w:val="009D6767"/>
    <w:rsid w:val="009D6C4F"/>
    <w:rsid w:val="009D6CB4"/>
    <w:rsid w:val="009D7298"/>
    <w:rsid w:val="009D7A20"/>
    <w:rsid w:val="009E0436"/>
    <w:rsid w:val="009E12E6"/>
    <w:rsid w:val="009E1496"/>
    <w:rsid w:val="009E1B11"/>
    <w:rsid w:val="009E1C3A"/>
    <w:rsid w:val="009E1FA5"/>
    <w:rsid w:val="009E21D1"/>
    <w:rsid w:val="009E2661"/>
    <w:rsid w:val="009E2A40"/>
    <w:rsid w:val="009E2AD0"/>
    <w:rsid w:val="009E2F3A"/>
    <w:rsid w:val="009E3066"/>
    <w:rsid w:val="009E33DE"/>
    <w:rsid w:val="009E3FD8"/>
    <w:rsid w:val="009E3FDA"/>
    <w:rsid w:val="009E404A"/>
    <w:rsid w:val="009E40A3"/>
    <w:rsid w:val="009E42FC"/>
    <w:rsid w:val="009E4756"/>
    <w:rsid w:val="009E4A03"/>
    <w:rsid w:val="009E4E13"/>
    <w:rsid w:val="009E4F24"/>
    <w:rsid w:val="009E4FB5"/>
    <w:rsid w:val="009E5315"/>
    <w:rsid w:val="009E552F"/>
    <w:rsid w:val="009E56F8"/>
    <w:rsid w:val="009E5C4B"/>
    <w:rsid w:val="009E624C"/>
    <w:rsid w:val="009E6668"/>
    <w:rsid w:val="009E6A6D"/>
    <w:rsid w:val="009E7FDC"/>
    <w:rsid w:val="009F011C"/>
    <w:rsid w:val="009F12C1"/>
    <w:rsid w:val="009F179D"/>
    <w:rsid w:val="009F19A5"/>
    <w:rsid w:val="009F1A24"/>
    <w:rsid w:val="009F1C0C"/>
    <w:rsid w:val="009F1DC2"/>
    <w:rsid w:val="009F228E"/>
    <w:rsid w:val="009F25F7"/>
    <w:rsid w:val="009F2CBE"/>
    <w:rsid w:val="009F2FFF"/>
    <w:rsid w:val="009F3071"/>
    <w:rsid w:val="009F30F4"/>
    <w:rsid w:val="009F3B77"/>
    <w:rsid w:val="009F3C6B"/>
    <w:rsid w:val="009F3D93"/>
    <w:rsid w:val="009F444A"/>
    <w:rsid w:val="009F482F"/>
    <w:rsid w:val="009F48C8"/>
    <w:rsid w:val="009F497F"/>
    <w:rsid w:val="009F4A31"/>
    <w:rsid w:val="009F4C8F"/>
    <w:rsid w:val="009F57F1"/>
    <w:rsid w:val="009F6455"/>
    <w:rsid w:val="009F65EB"/>
    <w:rsid w:val="009F66CE"/>
    <w:rsid w:val="009F66EB"/>
    <w:rsid w:val="009F68B2"/>
    <w:rsid w:val="009F68DB"/>
    <w:rsid w:val="009F6CBB"/>
    <w:rsid w:val="009F7028"/>
    <w:rsid w:val="009F7192"/>
    <w:rsid w:val="009F7225"/>
    <w:rsid w:val="009F73C2"/>
    <w:rsid w:val="009F7BD3"/>
    <w:rsid w:val="009F7E2A"/>
    <w:rsid w:val="00A00277"/>
    <w:rsid w:val="00A00B42"/>
    <w:rsid w:val="00A01077"/>
    <w:rsid w:val="00A01183"/>
    <w:rsid w:val="00A01986"/>
    <w:rsid w:val="00A01D06"/>
    <w:rsid w:val="00A01D8D"/>
    <w:rsid w:val="00A02048"/>
    <w:rsid w:val="00A021B5"/>
    <w:rsid w:val="00A0222E"/>
    <w:rsid w:val="00A0224A"/>
    <w:rsid w:val="00A02680"/>
    <w:rsid w:val="00A02D69"/>
    <w:rsid w:val="00A032E5"/>
    <w:rsid w:val="00A032E8"/>
    <w:rsid w:val="00A03D67"/>
    <w:rsid w:val="00A04077"/>
    <w:rsid w:val="00A04587"/>
    <w:rsid w:val="00A04589"/>
    <w:rsid w:val="00A04A2B"/>
    <w:rsid w:val="00A04A84"/>
    <w:rsid w:val="00A04BE5"/>
    <w:rsid w:val="00A0532E"/>
    <w:rsid w:val="00A05897"/>
    <w:rsid w:val="00A05DD7"/>
    <w:rsid w:val="00A063B1"/>
    <w:rsid w:val="00A070DE"/>
    <w:rsid w:val="00A077C1"/>
    <w:rsid w:val="00A07D91"/>
    <w:rsid w:val="00A100F6"/>
    <w:rsid w:val="00A101D4"/>
    <w:rsid w:val="00A10D3D"/>
    <w:rsid w:val="00A11053"/>
    <w:rsid w:val="00A11873"/>
    <w:rsid w:val="00A11DF6"/>
    <w:rsid w:val="00A11F4C"/>
    <w:rsid w:val="00A1239B"/>
    <w:rsid w:val="00A12FA6"/>
    <w:rsid w:val="00A13387"/>
    <w:rsid w:val="00A137AB"/>
    <w:rsid w:val="00A13FFB"/>
    <w:rsid w:val="00A142D2"/>
    <w:rsid w:val="00A1494A"/>
    <w:rsid w:val="00A15913"/>
    <w:rsid w:val="00A159AD"/>
    <w:rsid w:val="00A15ABA"/>
    <w:rsid w:val="00A15E0F"/>
    <w:rsid w:val="00A16190"/>
    <w:rsid w:val="00A16B06"/>
    <w:rsid w:val="00A16E52"/>
    <w:rsid w:val="00A1755B"/>
    <w:rsid w:val="00A17993"/>
    <w:rsid w:val="00A2037B"/>
    <w:rsid w:val="00A20A0C"/>
    <w:rsid w:val="00A20AF4"/>
    <w:rsid w:val="00A213ED"/>
    <w:rsid w:val="00A217CD"/>
    <w:rsid w:val="00A2191B"/>
    <w:rsid w:val="00A22319"/>
    <w:rsid w:val="00A22415"/>
    <w:rsid w:val="00A2243E"/>
    <w:rsid w:val="00A22657"/>
    <w:rsid w:val="00A22B26"/>
    <w:rsid w:val="00A22CD7"/>
    <w:rsid w:val="00A22E2D"/>
    <w:rsid w:val="00A22F11"/>
    <w:rsid w:val="00A23177"/>
    <w:rsid w:val="00A23217"/>
    <w:rsid w:val="00A235FD"/>
    <w:rsid w:val="00A23B2A"/>
    <w:rsid w:val="00A23BAB"/>
    <w:rsid w:val="00A24319"/>
    <w:rsid w:val="00A24368"/>
    <w:rsid w:val="00A24695"/>
    <w:rsid w:val="00A247B4"/>
    <w:rsid w:val="00A24B8E"/>
    <w:rsid w:val="00A24F80"/>
    <w:rsid w:val="00A24FE8"/>
    <w:rsid w:val="00A2586F"/>
    <w:rsid w:val="00A25BA2"/>
    <w:rsid w:val="00A25BF7"/>
    <w:rsid w:val="00A269F2"/>
    <w:rsid w:val="00A27D61"/>
    <w:rsid w:val="00A3023F"/>
    <w:rsid w:val="00A302A3"/>
    <w:rsid w:val="00A3051D"/>
    <w:rsid w:val="00A3079F"/>
    <w:rsid w:val="00A31329"/>
    <w:rsid w:val="00A318C9"/>
    <w:rsid w:val="00A31926"/>
    <w:rsid w:val="00A3214E"/>
    <w:rsid w:val="00A331E0"/>
    <w:rsid w:val="00A33457"/>
    <w:rsid w:val="00A3378A"/>
    <w:rsid w:val="00A33D52"/>
    <w:rsid w:val="00A3409B"/>
    <w:rsid w:val="00A34424"/>
    <w:rsid w:val="00A34D85"/>
    <w:rsid w:val="00A3539D"/>
    <w:rsid w:val="00A35AF2"/>
    <w:rsid w:val="00A35BEF"/>
    <w:rsid w:val="00A35BF5"/>
    <w:rsid w:val="00A35FAB"/>
    <w:rsid w:val="00A366BD"/>
    <w:rsid w:val="00A3705C"/>
    <w:rsid w:val="00A40554"/>
    <w:rsid w:val="00A40802"/>
    <w:rsid w:val="00A40D3F"/>
    <w:rsid w:val="00A40F75"/>
    <w:rsid w:val="00A41535"/>
    <w:rsid w:val="00A416F7"/>
    <w:rsid w:val="00A41BED"/>
    <w:rsid w:val="00A426A8"/>
    <w:rsid w:val="00A426F2"/>
    <w:rsid w:val="00A42730"/>
    <w:rsid w:val="00A4278D"/>
    <w:rsid w:val="00A42C85"/>
    <w:rsid w:val="00A43082"/>
    <w:rsid w:val="00A43401"/>
    <w:rsid w:val="00A43A59"/>
    <w:rsid w:val="00A441F5"/>
    <w:rsid w:val="00A4482D"/>
    <w:rsid w:val="00A45013"/>
    <w:rsid w:val="00A45053"/>
    <w:rsid w:val="00A45697"/>
    <w:rsid w:val="00A45864"/>
    <w:rsid w:val="00A4671C"/>
    <w:rsid w:val="00A46971"/>
    <w:rsid w:val="00A46B65"/>
    <w:rsid w:val="00A4719D"/>
    <w:rsid w:val="00A47397"/>
    <w:rsid w:val="00A4785B"/>
    <w:rsid w:val="00A47C9B"/>
    <w:rsid w:val="00A47D64"/>
    <w:rsid w:val="00A5052A"/>
    <w:rsid w:val="00A50761"/>
    <w:rsid w:val="00A510DA"/>
    <w:rsid w:val="00A5123B"/>
    <w:rsid w:val="00A515E6"/>
    <w:rsid w:val="00A5172A"/>
    <w:rsid w:val="00A51A0E"/>
    <w:rsid w:val="00A52B91"/>
    <w:rsid w:val="00A52EA1"/>
    <w:rsid w:val="00A53C9B"/>
    <w:rsid w:val="00A547CA"/>
    <w:rsid w:val="00A547D5"/>
    <w:rsid w:val="00A54A42"/>
    <w:rsid w:val="00A54CC7"/>
    <w:rsid w:val="00A5564A"/>
    <w:rsid w:val="00A5580B"/>
    <w:rsid w:val="00A55ACC"/>
    <w:rsid w:val="00A56412"/>
    <w:rsid w:val="00A56676"/>
    <w:rsid w:val="00A56F0D"/>
    <w:rsid w:val="00A56F84"/>
    <w:rsid w:val="00A579BE"/>
    <w:rsid w:val="00A60315"/>
    <w:rsid w:val="00A61605"/>
    <w:rsid w:val="00A61BBE"/>
    <w:rsid w:val="00A6242D"/>
    <w:rsid w:val="00A629AE"/>
    <w:rsid w:val="00A62CDA"/>
    <w:rsid w:val="00A62E8A"/>
    <w:rsid w:val="00A633DE"/>
    <w:rsid w:val="00A642E0"/>
    <w:rsid w:val="00A64598"/>
    <w:rsid w:val="00A64B5E"/>
    <w:rsid w:val="00A64BE0"/>
    <w:rsid w:val="00A64E8B"/>
    <w:rsid w:val="00A65332"/>
    <w:rsid w:val="00A6565B"/>
    <w:rsid w:val="00A65E21"/>
    <w:rsid w:val="00A66274"/>
    <w:rsid w:val="00A664C5"/>
    <w:rsid w:val="00A6664F"/>
    <w:rsid w:val="00A6678B"/>
    <w:rsid w:val="00A66924"/>
    <w:rsid w:val="00A66956"/>
    <w:rsid w:val="00A66F8A"/>
    <w:rsid w:val="00A6774A"/>
    <w:rsid w:val="00A677F7"/>
    <w:rsid w:val="00A679DD"/>
    <w:rsid w:val="00A7005E"/>
    <w:rsid w:val="00A700BE"/>
    <w:rsid w:val="00A70361"/>
    <w:rsid w:val="00A7049C"/>
    <w:rsid w:val="00A70590"/>
    <w:rsid w:val="00A705AA"/>
    <w:rsid w:val="00A7069E"/>
    <w:rsid w:val="00A70AFC"/>
    <w:rsid w:val="00A714FB"/>
    <w:rsid w:val="00A731BA"/>
    <w:rsid w:val="00A7374D"/>
    <w:rsid w:val="00A737CB"/>
    <w:rsid w:val="00A73804"/>
    <w:rsid w:val="00A73BA8"/>
    <w:rsid w:val="00A740FF"/>
    <w:rsid w:val="00A74314"/>
    <w:rsid w:val="00A743FE"/>
    <w:rsid w:val="00A74A0F"/>
    <w:rsid w:val="00A74B47"/>
    <w:rsid w:val="00A75056"/>
    <w:rsid w:val="00A75193"/>
    <w:rsid w:val="00A75A2E"/>
    <w:rsid w:val="00A76562"/>
    <w:rsid w:val="00A76C7C"/>
    <w:rsid w:val="00A7787C"/>
    <w:rsid w:val="00A77A75"/>
    <w:rsid w:val="00A802E4"/>
    <w:rsid w:val="00A8065B"/>
    <w:rsid w:val="00A807EA"/>
    <w:rsid w:val="00A808C3"/>
    <w:rsid w:val="00A80D1A"/>
    <w:rsid w:val="00A81135"/>
    <w:rsid w:val="00A816B6"/>
    <w:rsid w:val="00A8184C"/>
    <w:rsid w:val="00A81AE7"/>
    <w:rsid w:val="00A81C8F"/>
    <w:rsid w:val="00A820CB"/>
    <w:rsid w:val="00A8212F"/>
    <w:rsid w:val="00A82ACD"/>
    <w:rsid w:val="00A82D2B"/>
    <w:rsid w:val="00A834E3"/>
    <w:rsid w:val="00A83AAE"/>
    <w:rsid w:val="00A83F51"/>
    <w:rsid w:val="00A8468B"/>
    <w:rsid w:val="00A84D5B"/>
    <w:rsid w:val="00A85016"/>
    <w:rsid w:val="00A8586C"/>
    <w:rsid w:val="00A8637A"/>
    <w:rsid w:val="00A86AAF"/>
    <w:rsid w:val="00A8722B"/>
    <w:rsid w:val="00A87F5E"/>
    <w:rsid w:val="00A90160"/>
    <w:rsid w:val="00A90169"/>
    <w:rsid w:val="00A90757"/>
    <w:rsid w:val="00A919D9"/>
    <w:rsid w:val="00A924E6"/>
    <w:rsid w:val="00A9268F"/>
    <w:rsid w:val="00A92AD4"/>
    <w:rsid w:val="00A92DB7"/>
    <w:rsid w:val="00A93065"/>
    <w:rsid w:val="00A936D8"/>
    <w:rsid w:val="00A93715"/>
    <w:rsid w:val="00A937A2"/>
    <w:rsid w:val="00A94400"/>
    <w:rsid w:val="00A9464A"/>
    <w:rsid w:val="00A94A34"/>
    <w:rsid w:val="00A95356"/>
    <w:rsid w:val="00A95795"/>
    <w:rsid w:val="00A957B6"/>
    <w:rsid w:val="00A95A23"/>
    <w:rsid w:val="00A96063"/>
    <w:rsid w:val="00A960A1"/>
    <w:rsid w:val="00A96C59"/>
    <w:rsid w:val="00A97221"/>
    <w:rsid w:val="00A97763"/>
    <w:rsid w:val="00A977ED"/>
    <w:rsid w:val="00A97BB0"/>
    <w:rsid w:val="00A97DB5"/>
    <w:rsid w:val="00AA01C1"/>
    <w:rsid w:val="00AA05CD"/>
    <w:rsid w:val="00AA066D"/>
    <w:rsid w:val="00AA07FD"/>
    <w:rsid w:val="00AA0DEE"/>
    <w:rsid w:val="00AA11D6"/>
    <w:rsid w:val="00AA1BD3"/>
    <w:rsid w:val="00AA1E84"/>
    <w:rsid w:val="00AA289B"/>
    <w:rsid w:val="00AA28EC"/>
    <w:rsid w:val="00AA2A7A"/>
    <w:rsid w:val="00AA3451"/>
    <w:rsid w:val="00AA4142"/>
    <w:rsid w:val="00AA491F"/>
    <w:rsid w:val="00AA4949"/>
    <w:rsid w:val="00AA4AB0"/>
    <w:rsid w:val="00AA607D"/>
    <w:rsid w:val="00AA7223"/>
    <w:rsid w:val="00AA7790"/>
    <w:rsid w:val="00AA7B91"/>
    <w:rsid w:val="00AB025F"/>
    <w:rsid w:val="00AB0522"/>
    <w:rsid w:val="00AB0BF2"/>
    <w:rsid w:val="00AB1354"/>
    <w:rsid w:val="00AB1D53"/>
    <w:rsid w:val="00AB1E7E"/>
    <w:rsid w:val="00AB2255"/>
    <w:rsid w:val="00AB2E74"/>
    <w:rsid w:val="00AB32CE"/>
    <w:rsid w:val="00AB3326"/>
    <w:rsid w:val="00AB3883"/>
    <w:rsid w:val="00AB3A76"/>
    <w:rsid w:val="00AB3C43"/>
    <w:rsid w:val="00AB447E"/>
    <w:rsid w:val="00AB46F3"/>
    <w:rsid w:val="00AB46F7"/>
    <w:rsid w:val="00AB4813"/>
    <w:rsid w:val="00AB5252"/>
    <w:rsid w:val="00AB57F8"/>
    <w:rsid w:val="00AB5A7B"/>
    <w:rsid w:val="00AB5F2E"/>
    <w:rsid w:val="00AB602D"/>
    <w:rsid w:val="00AB6B15"/>
    <w:rsid w:val="00AB6BC0"/>
    <w:rsid w:val="00AB7018"/>
    <w:rsid w:val="00AB70F9"/>
    <w:rsid w:val="00AB7D7E"/>
    <w:rsid w:val="00AB7D99"/>
    <w:rsid w:val="00AC0664"/>
    <w:rsid w:val="00AC0E19"/>
    <w:rsid w:val="00AC0EDB"/>
    <w:rsid w:val="00AC1071"/>
    <w:rsid w:val="00AC112B"/>
    <w:rsid w:val="00AC121D"/>
    <w:rsid w:val="00AC1227"/>
    <w:rsid w:val="00AC14E9"/>
    <w:rsid w:val="00AC192B"/>
    <w:rsid w:val="00AC1ACD"/>
    <w:rsid w:val="00AC1B60"/>
    <w:rsid w:val="00AC1F92"/>
    <w:rsid w:val="00AC23D2"/>
    <w:rsid w:val="00AC2637"/>
    <w:rsid w:val="00AC354B"/>
    <w:rsid w:val="00AC37D3"/>
    <w:rsid w:val="00AC3DFF"/>
    <w:rsid w:val="00AC3F0C"/>
    <w:rsid w:val="00AC413D"/>
    <w:rsid w:val="00AC4C3A"/>
    <w:rsid w:val="00AC4E4E"/>
    <w:rsid w:val="00AC5327"/>
    <w:rsid w:val="00AC5556"/>
    <w:rsid w:val="00AC5CF4"/>
    <w:rsid w:val="00AC5D11"/>
    <w:rsid w:val="00AC6461"/>
    <w:rsid w:val="00AC6F41"/>
    <w:rsid w:val="00AC727C"/>
    <w:rsid w:val="00AC734A"/>
    <w:rsid w:val="00AC7736"/>
    <w:rsid w:val="00AD0112"/>
    <w:rsid w:val="00AD0243"/>
    <w:rsid w:val="00AD041B"/>
    <w:rsid w:val="00AD041C"/>
    <w:rsid w:val="00AD0786"/>
    <w:rsid w:val="00AD13DD"/>
    <w:rsid w:val="00AD13FE"/>
    <w:rsid w:val="00AD1492"/>
    <w:rsid w:val="00AD1F46"/>
    <w:rsid w:val="00AD20F8"/>
    <w:rsid w:val="00AD2492"/>
    <w:rsid w:val="00AD29A3"/>
    <w:rsid w:val="00AD2E80"/>
    <w:rsid w:val="00AD32A0"/>
    <w:rsid w:val="00AD3BBD"/>
    <w:rsid w:val="00AD3EC9"/>
    <w:rsid w:val="00AD4177"/>
    <w:rsid w:val="00AD4A71"/>
    <w:rsid w:val="00AD4E75"/>
    <w:rsid w:val="00AD5117"/>
    <w:rsid w:val="00AD5DC9"/>
    <w:rsid w:val="00AD62F2"/>
    <w:rsid w:val="00AD68A4"/>
    <w:rsid w:val="00AD6B25"/>
    <w:rsid w:val="00AD6F2D"/>
    <w:rsid w:val="00AD7194"/>
    <w:rsid w:val="00AD73AC"/>
    <w:rsid w:val="00AD73E1"/>
    <w:rsid w:val="00AD7868"/>
    <w:rsid w:val="00AD7A60"/>
    <w:rsid w:val="00AD7B80"/>
    <w:rsid w:val="00AD7D62"/>
    <w:rsid w:val="00AD7FF0"/>
    <w:rsid w:val="00AE01AC"/>
    <w:rsid w:val="00AE047D"/>
    <w:rsid w:val="00AE0891"/>
    <w:rsid w:val="00AE1335"/>
    <w:rsid w:val="00AE16B4"/>
    <w:rsid w:val="00AE17A4"/>
    <w:rsid w:val="00AE180D"/>
    <w:rsid w:val="00AE1A3E"/>
    <w:rsid w:val="00AE1C8E"/>
    <w:rsid w:val="00AE286C"/>
    <w:rsid w:val="00AE2883"/>
    <w:rsid w:val="00AE2BC7"/>
    <w:rsid w:val="00AE2BDE"/>
    <w:rsid w:val="00AE3C6B"/>
    <w:rsid w:val="00AE4375"/>
    <w:rsid w:val="00AE47AA"/>
    <w:rsid w:val="00AE4B09"/>
    <w:rsid w:val="00AE500E"/>
    <w:rsid w:val="00AE51A7"/>
    <w:rsid w:val="00AE529C"/>
    <w:rsid w:val="00AE65EA"/>
    <w:rsid w:val="00AE66D5"/>
    <w:rsid w:val="00AE6B85"/>
    <w:rsid w:val="00AE7823"/>
    <w:rsid w:val="00AE7C11"/>
    <w:rsid w:val="00AE7EB3"/>
    <w:rsid w:val="00AF01DF"/>
    <w:rsid w:val="00AF0320"/>
    <w:rsid w:val="00AF03C6"/>
    <w:rsid w:val="00AF0811"/>
    <w:rsid w:val="00AF12D7"/>
    <w:rsid w:val="00AF18FB"/>
    <w:rsid w:val="00AF1F68"/>
    <w:rsid w:val="00AF22A7"/>
    <w:rsid w:val="00AF23DF"/>
    <w:rsid w:val="00AF2E5D"/>
    <w:rsid w:val="00AF3013"/>
    <w:rsid w:val="00AF3A50"/>
    <w:rsid w:val="00AF3A91"/>
    <w:rsid w:val="00AF3EFD"/>
    <w:rsid w:val="00AF3F86"/>
    <w:rsid w:val="00AF4301"/>
    <w:rsid w:val="00AF43A2"/>
    <w:rsid w:val="00AF4BDC"/>
    <w:rsid w:val="00AF570D"/>
    <w:rsid w:val="00AF5A23"/>
    <w:rsid w:val="00AF5AC0"/>
    <w:rsid w:val="00AF5C81"/>
    <w:rsid w:val="00AF6190"/>
    <w:rsid w:val="00AF65B4"/>
    <w:rsid w:val="00AF67DF"/>
    <w:rsid w:val="00AF6D1C"/>
    <w:rsid w:val="00AF73B9"/>
    <w:rsid w:val="00AF751E"/>
    <w:rsid w:val="00AF7B2E"/>
    <w:rsid w:val="00AF7D8C"/>
    <w:rsid w:val="00B0014F"/>
    <w:rsid w:val="00B00211"/>
    <w:rsid w:val="00B0040B"/>
    <w:rsid w:val="00B004B4"/>
    <w:rsid w:val="00B008A2"/>
    <w:rsid w:val="00B00A54"/>
    <w:rsid w:val="00B014DD"/>
    <w:rsid w:val="00B01687"/>
    <w:rsid w:val="00B021D6"/>
    <w:rsid w:val="00B027DA"/>
    <w:rsid w:val="00B0280D"/>
    <w:rsid w:val="00B029F8"/>
    <w:rsid w:val="00B0316D"/>
    <w:rsid w:val="00B03747"/>
    <w:rsid w:val="00B03D0B"/>
    <w:rsid w:val="00B03FC5"/>
    <w:rsid w:val="00B049DE"/>
    <w:rsid w:val="00B04DB1"/>
    <w:rsid w:val="00B051B8"/>
    <w:rsid w:val="00B05748"/>
    <w:rsid w:val="00B058B3"/>
    <w:rsid w:val="00B05ADF"/>
    <w:rsid w:val="00B05EC8"/>
    <w:rsid w:val="00B064D4"/>
    <w:rsid w:val="00B0665F"/>
    <w:rsid w:val="00B066F9"/>
    <w:rsid w:val="00B068EE"/>
    <w:rsid w:val="00B0756F"/>
    <w:rsid w:val="00B076AF"/>
    <w:rsid w:val="00B0779F"/>
    <w:rsid w:val="00B07BA2"/>
    <w:rsid w:val="00B07DE9"/>
    <w:rsid w:val="00B108F9"/>
    <w:rsid w:val="00B11001"/>
    <w:rsid w:val="00B11FA9"/>
    <w:rsid w:val="00B125DB"/>
    <w:rsid w:val="00B12895"/>
    <w:rsid w:val="00B12A19"/>
    <w:rsid w:val="00B12AA0"/>
    <w:rsid w:val="00B12BA6"/>
    <w:rsid w:val="00B12D3E"/>
    <w:rsid w:val="00B135D6"/>
    <w:rsid w:val="00B139A5"/>
    <w:rsid w:val="00B147E5"/>
    <w:rsid w:val="00B14B32"/>
    <w:rsid w:val="00B14DA9"/>
    <w:rsid w:val="00B1523A"/>
    <w:rsid w:val="00B153AE"/>
    <w:rsid w:val="00B15D9D"/>
    <w:rsid w:val="00B165D4"/>
    <w:rsid w:val="00B16DC6"/>
    <w:rsid w:val="00B1788B"/>
    <w:rsid w:val="00B20458"/>
    <w:rsid w:val="00B20793"/>
    <w:rsid w:val="00B207DA"/>
    <w:rsid w:val="00B20DAB"/>
    <w:rsid w:val="00B21038"/>
    <w:rsid w:val="00B214EE"/>
    <w:rsid w:val="00B2199E"/>
    <w:rsid w:val="00B21DF4"/>
    <w:rsid w:val="00B22200"/>
    <w:rsid w:val="00B223C1"/>
    <w:rsid w:val="00B2253E"/>
    <w:rsid w:val="00B2285A"/>
    <w:rsid w:val="00B22EF1"/>
    <w:rsid w:val="00B2335A"/>
    <w:rsid w:val="00B233E8"/>
    <w:rsid w:val="00B23445"/>
    <w:rsid w:val="00B234EE"/>
    <w:rsid w:val="00B23E87"/>
    <w:rsid w:val="00B242FD"/>
    <w:rsid w:val="00B24313"/>
    <w:rsid w:val="00B2444D"/>
    <w:rsid w:val="00B2482B"/>
    <w:rsid w:val="00B24930"/>
    <w:rsid w:val="00B24C83"/>
    <w:rsid w:val="00B24D2C"/>
    <w:rsid w:val="00B24E3D"/>
    <w:rsid w:val="00B25824"/>
    <w:rsid w:val="00B25A9A"/>
    <w:rsid w:val="00B25D16"/>
    <w:rsid w:val="00B26784"/>
    <w:rsid w:val="00B26861"/>
    <w:rsid w:val="00B2689A"/>
    <w:rsid w:val="00B26986"/>
    <w:rsid w:val="00B2732C"/>
    <w:rsid w:val="00B27350"/>
    <w:rsid w:val="00B27433"/>
    <w:rsid w:val="00B27940"/>
    <w:rsid w:val="00B27A19"/>
    <w:rsid w:val="00B27A3E"/>
    <w:rsid w:val="00B3003A"/>
    <w:rsid w:val="00B3044E"/>
    <w:rsid w:val="00B304B7"/>
    <w:rsid w:val="00B3076F"/>
    <w:rsid w:val="00B30CF3"/>
    <w:rsid w:val="00B3158A"/>
    <w:rsid w:val="00B318FA"/>
    <w:rsid w:val="00B31E06"/>
    <w:rsid w:val="00B31E22"/>
    <w:rsid w:val="00B31EF5"/>
    <w:rsid w:val="00B32102"/>
    <w:rsid w:val="00B324B7"/>
    <w:rsid w:val="00B32517"/>
    <w:rsid w:val="00B33231"/>
    <w:rsid w:val="00B3333D"/>
    <w:rsid w:val="00B33722"/>
    <w:rsid w:val="00B337F9"/>
    <w:rsid w:val="00B346CA"/>
    <w:rsid w:val="00B347EE"/>
    <w:rsid w:val="00B3506D"/>
    <w:rsid w:val="00B3526E"/>
    <w:rsid w:val="00B35FE2"/>
    <w:rsid w:val="00B3604D"/>
    <w:rsid w:val="00B36251"/>
    <w:rsid w:val="00B363B0"/>
    <w:rsid w:val="00B3659C"/>
    <w:rsid w:val="00B36675"/>
    <w:rsid w:val="00B36899"/>
    <w:rsid w:val="00B368BD"/>
    <w:rsid w:val="00B368D6"/>
    <w:rsid w:val="00B36BF9"/>
    <w:rsid w:val="00B37AEA"/>
    <w:rsid w:val="00B37AEC"/>
    <w:rsid w:val="00B401FF"/>
    <w:rsid w:val="00B40227"/>
    <w:rsid w:val="00B40C17"/>
    <w:rsid w:val="00B41732"/>
    <w:rsid w:val="00B41856"/>
    <w:rsid w:val="00B41A7C"/>
    <w:rsid w:val="00B41C34"/>
    <w:rsid w:val="00B42592"/>
    <w:rsid w:val="00B426AD"/>
    <w:rsid w:val="00B42B32"/>
    <w:rsid w:val="00B43A76"/>
    <w:rsid w:val="00B44B96"/>
    <w:rsid w:val="00B44FA0"/>
    <w:rsid w:val="00B454CF"/>
    <w:rsid w:val="00B45543"/>
    <w:rsid w:val="00B45C2D"/>
    <w:rsid w:val="00B45ECE"/>
    <w:rsid w:val="00B46027"/>
    <w:rsid w:val="00B4645A"/>
    <w:rsid w:val="00B464DF"/>
    <w:rsid w:val="00B46A00"/>
    <w:rsid w:val="00B46D0E"/>
    <w:rsid w:val="00B47580"/>
    <w:rsid w:val="00B503A1"/>
    <w:rsid w:val="00B508C4"/>
    <w:rsid w:val="00B50D38"/>
    <w:rsid w:val="00B5118A"/>
    <w:rsid w:val="00B518EB"/>
    <w:rsid w:val="00B51A9E"/>
    <w:rsid w:val="00B5209C"/>
    <w:rsid w:val="00B522E2"/>
    <w:rsid w:val="00B53214"/>
    <w:rsid w:val="00B532AB"/>
    <w:rsid w:val="00B535E0"/>
    <w:rsid w:val="00B538AD"/>
    <w:rsid w:val="00B53C1E"/>
    <w:rsid w:val="00B5404C"/>
    <w:rsid w:val="00B542AE"/>
    <w:rsid w:val="00B54436"/>
    <w:rsid w:val="00B54D7B"/>
    <w:rsid w:val="00B54E06"/>
    <w:rsid w:val="00B55B78"/>
    <w:rsid w:val="00B560B4"/>
    <w:rsid w:val="00B56231"/>
    <w:rsid w:val="00B56BEC"/>
    <w:rsid w:val="00B56E6C"/>
    <w:rsid w:val="00B56EAE"/>
    <w:rsid w:val="00B57257"/>
    <w:rsid w:val="00B5728E"/>
    <w:rsid w:val="00B572C5"/>
    <w:rsid w:val="00B57357"/>
    <w:rsid w:val="00B57386"/>
    <w:rsid w:val="00B60862"/>
    <w:rsid w:val="00B6124A"/>
    <w:rsid w:val="00B61F1B"/>
    <w:rsid w:val="00B6205C"/>
    <w:rsid w:val="00B62A9F"/>
    <w:rsid w:val="00B62AD9"/>
    <w:rsid w:val="00B62B5F"/>
    <w:rsid w:val="00B62FD0"/>
    <w:rsid w:val="00B631D9"/>
    <w:rsid w:val="00B634C7"/>
    <w:rsid w:val="00B63D1C"/>
    <w:rsid w:val="00B63EE6"/>
    <w:rsid w:val="00B63FFC"/>
    <w:rsid w:val="00B6469A"/>
    <w:rsid w:val="00B647D2"/>
    <w:rsid w:val="00B649B7"/>
    <w:rsid w:val="00B64EF2"/>
    <w:rsid w:val="00B651D5"/>
    <w:rsid w:val="00B651F0"/>
    <w:rsid w:val="00B6556E"/>
    <w:rsid w:val="00B66171"/>
    <w:rsid w:val="00B66BF2"/>
    <w:rsid w:val="00B67288"/>
    <w:rsid w:val="00B674D6"/>
    <w:rsid w:val="00B674FC"/>
    <w:rsid w:val="00B67CAC"/>
    <w:rsid w:val="00B70085"/>
    <w:rsid w:val="00B705CA"/>
    <w:rsid w:val="00B70694"/>
    <w:rsid w:val="00B70807"/>
    <w:rsid w:val="00B70FD5"/>
    <w:rsid w:val="00B72311"/>
    <w:rsid w:val="00B7264F"/>
    <w:rsid w:val="00B729A3"/>
    <w:rsid w:val="00B72AF7"/>
    <w:rsid w:val="00B72D03"/>
    <w:rsid w:val="00B72DF9"/>
    <w:rsid w:val="00B7338A"/>
    <w:rsid w:val="00B734CA"/>
    <w:rsid w:val="00B73BEA"/>
    <w:rsid w:val="00B73DED"/>
    <w:rsid w:val="00B74953"/>
    <w:rsid w:val="00B74C9E"/>
    <w:rsid w:val="00B75348"/>
    <w:rsid w:val="00B756D0"/>
    <w:rsid w:val="00B75B47"/>
    <w:rsid w:val="00B75BC5"/>
    <w:rsid w:val="00B76201"/>
    <w:rsid w:val="00B76400"/>
    <w:rsid w:val="00B7676A"/>
    <w:rsid w:val="00B76852"/>
    <w:rsid w:val="00B7685B"/>
    <w:rsid w:val="00B76A8D"/>
    <w:rsid w:val="00B76ED7"/>
    <w:rsid w:val="00B76EF3"/>
    <w:rsid w:val="00B76F8C"/>
    <w:rsid w:val="00B7700B"/>
    <w:rsid w:val="00B77147"/>
    <w:rsid w:val="00B771C0"/>
    <w:rsid w:val="00B77E56"/>
    <w:rsid w:val="00B8000A"/>
    <w:rsid w:val="00B802B7"/>
    <w:rsid w:val="00B803F8"/>
    <w:rsid w:val="00B80580"/>
    <w:rsid w:val="00B805B3"/>
    <w:rsid w:val="00B80797"/>
    <w:rsid w:val="00B80A3D"/>
    <w:rsid w:val="00B80C4D"/>
    <w:rsid w:val="00B80CA4"/>
    <w:rsid w:val="00B80E37"/>
    <w:rsid w:val="00B812EA"/>
    <w:rsid w:val="00B817F4"/>
    <w:rsid w:val="00B8189B"/>
    <w:rsid w:val="00B81B2E"/>
    <w:rsid w:val="00B81B73"/>
    <w:rsid w:val="00B82674"/>
    <w:rsid w:val="00B82C19"/>
    <w:rsid w:val="00B832A1"/>
    <w:rsid w:val="00B83410"/>
    <w:rsid w:val="00B83749"/>
    <w:rsid w:val="00B83AA8"/>
    <w:rsid w:val="00B83C89"/>
    <w:rsid w:val="00B844FC"/>
    <w:rsid w:val="00B84ED2"/>
    <w:rsid w:val="00B852AB"/>
    <w:rsid w:val="00B85538"/>
    <w:rsid w:val="00B856BD"/>
    <w:rsid w:val="00B862CF"/>
    <w:rsid w:val="00B86503"/>
    <w:rsid w:val="00B8667A"/>
    <w:rsid w:val="00B86730"/>
    <w:rsid w:val="00B86933"/>
    <w:rsid w:val="00B86A7E"/>
    <w:rsid w:val="00B86BCF"/>
    <w:rsid w:val="00B86E1C"/>
    <w:rsid w:val="00B877A1"/>
    <w:rsid w:val="00B87AA3"/>
    <w:rsid w:val="00B87FF8"/>
    <w:rsid w:val="00B90C11"/>
    <w:rsid w:val="00B90C37"/>
    <w:rsid w:val="00B91100"/>
    <w:rsid w:val="00B91186"/>
    <w:rsid w:val="00B921A2"/>
    <w:rsid w:val="00B92564"/>
    <w:rsid w:val="00B929EB"/>
    <w:rsid w:val="00B92D91"/>
    <w:rsid w:val="00B92E13"/>
    <w:rsid w:val="00B931E4"/>
    <w:rsid w:val="00B932A2"/>
    <w:rsid w:val="00B9342A"/>
    <w:rsid w:val="00B93451"/>
    <w:rsid w:val="00B936F8"/>
    <w:rsid w:val="00B9390B"/>
    <w:rsid w:val="00B93C00"/>
    <w:rsid w:val="00B945A2"/>
    <w:rsid w:val="00B945C5"/>
    <w:rsid w:val="00B94D59"/>
    <w:rsid w:val="00B94E64"/>
    <w:rsid w:val="00B954FA"/>
    <w:rsid w:val="00B95547"/>
    <w:rsid w:val="00B959A3"/>
    <w:rsid w:val="00B95D71"/>
    <w:rsid w:val="00B95FDB"/>
    <w:rsid w:val="00B9627A"/>
    <w:rsid w:val="00B964B4"/>
    <w:rsid w:val="00B96589"/>
    <w:rsid w:val="00B97177"/>
    <w:rsid w:val="00B97188"/>
    <w:rsid w:val="00B97504"/>
    <w:rsid w:val="00B9793F"/>
    <w:rsid w:val="00B97CF5"/>
    <w:rsid w:val="00B97DFF"/>
    <w:rsid w:val="00BA03F9"/>
    <w:rsid w:val="00BA058F"/>
    <w:rsid w:val="00BA07E4"/>
    <w:rsid w:val="00BA0D2F"/>
    <w:rsid w:val="00BA1155"/>
    <w:rsid w:val="00BA13BB"/>
    <w:rsid w:val="00BA15E4"/>
    <w:rsid w:val="00BA1B00"/>
    <w:rsid w:val="00BA1E8D"/>
    <w:rsid w:val="00BA21DF"/>
    <w:rsid w:val="00BA2A20"/>
    <w:rsid w:val="00BA3AFC"/>
    <w:rsid w:val="00BA3B03"/>
    <w:rsid w:val="00BA3BD4"/>
    <w:rsid w:val="00BA3C47"/>
    <w:rsid w:val="00BA4002"/>
    <w:rsid w:val="00BA4017"/>
    <w:rsid w:val="00BA40BC"/>
    <w:rsid w:val="00BA4778"/>
    <w:rsid w:val="00BA489D"/>
    <w:rsid w:val="00BA49A5"/>
    <w:rsid w:val="00BA4A54"/>
    <w:rsid w:val="00BA4B02"/>
    <w:rsid w:val="00BA5E4A"/>
    <w:rsid w:val="00BA5E90"/>
    <w:rsid w:val="00BA61DB"/>
    <w:rsid w:val="00BA6C38"/>
    <w:rsid w:val="00BA6E74"/>
    <w:rsid w:val="00BA71EB"/>
    <w:rsid w:val="00BA7B6A"/>
    <w:rsid w:val="00BB0C15"/>
    <w:rsid w:val="00BB1ACD"/>
    <w:rsid w:val="00BB1F59"/>
    <w:rsid w:val="00BB2301"/>
    <w:rsid w:val="00BB2343"/>
    <w:rsid w:val="00BB27BE"/>
    <w:rsid w:val="00BB29BA"/>
    <w:rsid w:val="00BB29EB"/>
    <w:rsid w:val="00BB3168"/>
    <w:rsid w:val="00BB351C"/>
    <w:rsid w:val="00BB3C33"/>
    <w:rsid w:val="00BB3EDF"/>
    <w:rsid w:val="00BB3F38"/>
    <w:rsid w:val="00BB44AE"/>
    <w:rsid w:val="00BB47CE"/>
    <w:rsid w:val="00BB4B40"/>
    <w:rsid w:val="00BB5523"/>
    <w:rsid w:val="00BB56AD"/>
    <w:rsid w:val="00BB59D8"/>
    <w:rsid w:val="00BB5BDA"/>
    <w:rsid w:val="00BB5F24"/>
    <w:rsid w:val="00BB6047"/>
    <w:rsid w:val="00BB6129"/>
    <w:rsid w:val="00BB624E"/>
    <w:rsid w:val="00BB6307"/>
    <w:rsid w:val="00BB6B90"/>
    <w:rsid w:val="00BB70C1"/>
    <w:rsid w:val="00BB7387"/>
    <w:rsid w:val="00BB7F53"/>
    <w:rsid w:val="00BC0516"/>
    <w:rsid w:val="00BC052F"/>
    <w:rsid w:val="00BC05A2"/>
    <w:rsid w:val="00BC0B66"/>
    <w:rsid w:val="00BC0BC2"/>
    <w:rsid w:val="00BC0C93"/>
    <w:rsid w:val="00BC1079"/>
    <w:rsid w:val="00BC1711"/>
    <w:rsid w:val="00BC1B65"/>
    <w:rsid w:val="00BC1C2B"/>
    <w:rsid w:val="00BC1D0A"/>
    <w:rsid w:val="00BC1DAC"/>
    <w:rsid w:val="00BC1F9C"/>
    <w:rsid w:val="00BC2296"/>
    <w:rsid w:val="00BC23CE"/>
    <w:rsid w:val="00BC2477"/>
    <w:rsid w:val="00BC2806"/>
    <w:rsid w:val="00BC2894"/>
    <w:rsid w:val="00BC2C86"/>
    <w:rsid w:val="00BC3352"/>
    <w:rsid w:val="00BC38E8"/>
    <w:rsid w:val="00BC444A"/>
    <w:rsid w:val="00BC44AD"/>
    <w:rsid w:val="00BC4852"/>
    <w:rsid w:val="00BC4901"/>
    <w:rsid w:val="00BC5BD7"/>
    <w:rsid w:val="00BC5FBD"/>
    <w:rsid w:val="00BC614F"/>
    <w:rsid w:val="00BC61FA"/>
    <w:rsid w:val="00BC6DE4"/>
    <w:rsid w:val="00BC6FC6"/>
    <w:rsid w:val="00BC70EF"/>
    <w:rsid w:val="00BC79AD"/>
    <w:rsid w:val="00BD0004"/>
    <w:rsid w:val="00BD0201"/>
    <w:rsid w:val="00BD0737"/>
    <w:rsid w:val="00BD0AD2"/>
    <w:rsid w:val="00BD11DE"/>
    <w:rsid w:val="00BD1C83"/>
    <w:rsid w:val="00BD2043"/>
    <w:rsid w:val="00BD2262"/>
    <w:rsid w:val="00BD250A"/>
    <w:rsid w:val="00BD2BCB"/>
    <w:rsid w:val="00BD306A"/>
    <w:rsid w:val="00BD3496"/>
    <w:rsid w:val="00BD393E"/>
    <w:rsid w:val="00BD3AAD"/>
    <w:rsid w:val="00BD4182"/>
    <w:rsid w:val="00BD4236"/>
    <w:rsid w:val="00BD4855"/>
    <w:rsid w:val="00BD48D5"/>
    <w:rsid w:val="00BD4C51"/>
    <w:rsid w:val="00BD4E1A"/>
    <w:rsid w:val="00BD574C"/>
    <w:rsid w:val="00BD591F"/>
    <w:rsid w:val="00BD5ABF"/>
    <w:rsid w:val="00BD5B2D"/>
    <w:rsid w:val="00BD5B43"/>
    <w:rsid w:val="00BD622B"/>
    <w:rsid w:val="00BD6654"/>
    <w:rsid w:val="00BD6929"/>
    <w:rsid w:val="00BD6B11"/>
    <w:rsid w:val="00BD7624"/>
    <w:rsid w:val="00BD790C"/>
    <w:rsid w:val="00BD7CFF"/>
    <w:rsid w:val="00BE083E"/>
    <w:rsid w:val="00BE0F63"/>
    <w:rsid w:val="00BE11BC"/>
    <w:rsid w:val="00BE136E"/>
    <w:rsid w:val="00BE1B03"/>
    <w:rsid w:val="00BE1B24"/>
    <w:rsid w:val="00BE1B39"/>
    <w:rsid w:val="00BE1EBF"/>
    <w:rsid w:val="00BE1EC6"/>
    <w:rsid w:val="00BE259D"/>
    <w:rsid w:val="00BE26D1"/>
    <w:rsid w:val="00BE28C9"/>
    <w:rsid w:val="00BE2900"/>
    <w:rsid w:val="00BE3040"/>
    <w:rsid w:val="00BE39EE"/>
    <w:rsid w:val="00BE3C3E"/>
    <w:rsid w:val="00BE3C63"/>
    <w:rsid w:val="00BE3CF4"/>
    <w:rsid w:val="00BE3D7F"/>
    <w:rsid w:val="00BE3F10"/>
    <w:rsid w:val="00BE4EF7"/>
    <w:rsid w:val="00BE5815"/>
    <w:rsid w:val="00BE5C12"/>
    <w:rsid w:val="00BE5E5A"/>
    <w:rsid w:val="00BE64E7"/>
    <w:rsid w:val="00BE6692"/>
    <w:rsid w:val="00BE69B2"/>
    <w:rsid w:val="00BE7087"/>
    <w:rsid w:val="00BE76E6"/>
    <w:rsid w:val="00BE79A4"/>
    <w:rsid w:val="00BF08E6"/>
    <w:rsid w:val="00BF0C0A"/>
    <w:rsid w:val="00BF0F3F"/>
    <w:rsid w:val="00BF0F9E"/>
    <w:rsid w:val="00BF17AE"/>
    <w:rsid w:val="00BF1BC0"/>
    <w:rsid w:val="00BF1C15"/>
    <w:rsid w:val="00BF1C73"/>
    <w:rsid w:val="00BF1FE1"/>
    <w:rsid w:val="00BF2623"/>
    <w:rsid w:val="00BF272E"/>
    <w:rsid w:val="00BF2FD2"/>
    <w:rsid w:val="00BF352D"/>
    <w:rsid w:val="00BF42B3"/>
    <w:rsid w:val="00BF4339"/>
    <w:rsid w:val="00BF4BE6"/>
    <w:rsid w:val="00BF4D36"/>
    <w:rsid w:val="00BF501E"/>
    <w:rsid w:val="00BF5448"/>
    <w:rsid w:val="00BF5571"/>
    <w:rsid w:val="00BF59CE"/>
    <w:rsid w:val="00BF5C28"/>
    <w:rsid w:val="00BF5FB0"/>
    <w:rsid w:val="00BF6940"/>
    <w:rsid w:val="00BF70DD"/>
    <w:rsid w:val="00BF76A4"/>
    <w:rsid w:val="00BF771B"/>
    <w:rsid w:val="00BF7974"/>
    <w:rsid w:val="00BF7B2B"/>
    <w:rsid w:val="00BF7C10"/>
    <w:rsid w:val="00BF7EF6"/>
    <w:rsid w:val="00C0067C"/>
    <w:rsid w:val="00C006CC"/>
    <w:rsid w:val="00C01886"/>
    <w:rsid w:val="00C01B6A"/>
    <w:rsid w:val="00C01BCB"/>
    <w:rsid w:val="00C0222A"/>
    <w:rsid w:val="00C0294A"/>
    <w:rsid w:val="00C03A6C"/>
    <w:rsid w:val="00C03C1A"/>
    <w:rsid w:val="00C03DFB"/>
    <w:rsid w:val="00C0417A"/>
    <w:rsid w:val="00C0422C"/>
    <w:rsid w:val="00C04334"/>
    <w:rsid w:val="00C044E4"/>
    <w:rsid w:val="00C057A3"/>
    <w:rsid w:val="00C0593B"/>
    <w:rsid w:val="00C059AE"/>
    <w:rsid w:val="00C05D0D"/>
    <w:rsid w:val="00C05F37"/>
    <w:rsid w:val="00C06520"/>
    <w:rsid w:val="00C067A1"/>
    <w:rsid w:val="00C06868"/>
    <w:rsid w:val="00C0740B"/>
    <w:rsid w:val="00C07DAA"/>
    <w:rsid w:val="00C10498"/>
    <w:rsid w:val="00C10877"/>
    <w:rsid w:val="00C10F5C"/>
    <w:rsid w:val="00C111A8"/>
    <w:rsid w:val="00C11300"/>
    <w:rsid w:val="00C11A71"/>
    <w:rsid w:val="00C11B0E"/>
    <w:rsid w:val="00C11BD4"/>
    <w:rsid w:val="00C120DC"/>
    <w:rsid w:val="00C125B1"/>
    <w:rsid w:val="00C12E77"/>
    <w:rsid w:val="00C130A4"/>
    <w:rsid w:val="00C13CCE"/>
    <w:rsid w:val="00C13E41"/>
    <w:rsid w:val="00C1424F"/>
    <w:rsid w:val="00C142A4"/>
    <w:rsid w:val="00C1474D"/>
    <w:rsid w:val="00C14EC1"/>
    <w:rsid w:val="00C14ED6"/>
    <w:rsid w:val="00C1550C"/>
    <w:rsid w:val="00C157E2"/>
    <w:rsid w:val="00C15AA6"/>
    <w:rsid w:val="00C15D68"/>
    <w:rsid w:val="00C16072"/>
    <w:rsid w:val="00C162DB"/>
    <w:rsid w:val="00C16A7C"/>
    <w:rsid w:val="00C17590"/>
    <w:rsid w:val="00C2035E"/>
    <w:rsid w:val="00C20365"/>
    <w:rsid w:val="00C208DC"/>
    <w:rsid w:val="00C20F0E"/>
    <w:rsid w:val="00C210BC"/>
    <w:rsid w:val="00C2158A"/>
    <w:rsid w:val="00C2174B"/>
    <w:rsid w:val="00C21B6F"/>
    <w:rsid w:val="00C221EB"/>
    <w:rsid w:val="00C226E9"/>
    <w:rsid w:val="00C2322A"/>
    <w:rsid w:val="00C236BD"/>
    <w:rsid w:val="00C23E91"/>
    <w:rsid w:val="00C24472"/>
    <w:rsid w:val="00C2449B"/>
    <w:rsid w:val="00C24EE3"/>
    <w:rsid w:val="00C250D7"/>
    <w:rsid w:val="00C2526F"/>
    <w:rsid w:val="00C25887"/>
    <w:rsid w:val="00C25D00"/>
    <w:rsid w:val="00C25F54"/>
    <w:rsid w:val="00C264AB"/>
    <w:rsid w:val="00C264B7"/>
    <w:rsid w:val="00C269FF"/>
    <w:rsid w:val="00C26A21"/>
    <w:rsid w:val="00C26F19"/>
    <w:rsid w:val="00C3099E"/>
    <w:rsid w:val="00C30AD7"/>
    <w:rsid w:val="00C30C00"/>
    <w:rsid w:val="00C30C1A"/>
    <w:rsid w:val="00C319A1"/>
    <w:rsid w:val="00C3252C"/>
    <w:rsid w:val="00C32F4C"/>
    <w:rsid w:val="00C32FD6"/>
    <w:rsid w:val="00C33328"/>
    <w:rsid w:val="00C33411"/>
    <w:rsid w:val="00C336FB"/>
    <w:rsid w:val="00C34541"/>
    <w:rsid w:val="00C345EC"/>
    <w:rsid w:val="00C3480E"/>
    <w:rsid w:val="00C34B4C"/>
    <w:rsid w:val="00C34D23"/>
    <w:rsid w:val="00C34D8E"/>
    <w:rsid w:val="00C3501C"/>
    <w:rsid w:val="00C35204"/>
    <w:rsid w:val="00C35256"/>
    <w:rsid w:val="00C353E8"/>
    <w:rsid w:val="00C359BA"/>
    <w:rsid w:val="00C35B07"/>
    <w:rsid w:val="00C35F51"/>
    <w:rsid w:val="00C366D2"/>
    <w:rsid w:val="00C366EC"/>
    <w:rsid w:val="00C3672A"/>
    <w:rsid w:val="00C36C7F"/>
    <w:rsid w:val="00C37AEF"/>
    <w:rsid w:val="00C40458"/>
    <w:rsid w:val="00C40689"/>
    <w:rsid w:val="00C4069A"/>
    <w:rsid w:val="00C40DDA"/>
    <w:rsid w:val="00C4154F"/>
    <w:rsid w:val="00C41950"/>
    <w:rsid w:val="00C41D01"/>
    <w:rsid w:val="00C42EA3"/>
    <w:rsid w:val="00C436E5"/>
    <w:rsid w:val="00C43A63"/>
    <w:rsid w:val="00C43C25"/>
    <w:rsid w:val="00C44F52"/>
    <w:rsid w:val="00C45032"/>
    <w:rsid w:val="00C451D6"/>
    <w:rsid w:val="00C4522C"/>
    <w:rsid w:val="00C452CE"/>
    <w:rsid w:val="00C4597C"/>
    <w:rsid w:val="00C45DF5"/>
    <w:rsid w:val="00C46385"/>
    <w:rsid w:val="00C465D7"/>
    <w:rsid w:val="00C473F5"/>
    <w:rsid w:val="00C50159"/>
    <w:rsid w:val="00C5038E"/>
    <w:rsid w:val="00C50F61"/>
    <w:rsid w:val="00C5121B"/>
    <w:rsid w:val="00C512FC"/>
    <w:rsid w:val="00C516A9"/>
    <w:rsid w:val="00C517BF"/>
    <w:rsid w:val="00C51A06"/>
    <w:rsid w:val="00C51AD1"/>
    <w:rsid w:val="00C51BA9"/>
    <w:rsid w:val="00C51CA4"/>
    <w:rsid w:val="00C51F2B"/>
    <w:rsid w:val="00C51F41"/>
    <w:rsid w:val="00C51F78"/>
    <w:rsid w:val="00C5226B"/>
    <w:rsid w:val="00C525A6"/>
    <w:rsid w:val="00C52914"/>
    <w:rsid w:val="00C5396A"/>
    <w:rsid w:val="00C53E0E"/>
    <w:rsid w:val="00C54169"/>
    <w:rsid w:val="00C54976"/>
    <w:rsid w:val="00C54C6B"/>
    <w:rsid w:val="00C54E98"/>
    <w:rsid w:val="00C554DB"/>
    <w:rsid w:val="00C559F8"/>
    <w:rsid w:val="00C56511"/>
    <w:rsid w:val="00C56C78"/>
    <w:rsid w:val="00C57140"/>
    <w:rsid w:val="00C57183"/>
    <w:rsid w:val="00C5761A"/>
    <w:rsid w:val="00C57677"/>
    <w:rsid w:val="00C57735"/>
    <w:rsid w:val="00C601B7"/>
    <w:rsid w:val="00C6076E"/>
    <w:rsid w:val="00C6094D"/>
    <w:rsid w:val="00C60E4C"/>
    <w:rsid w:val="00C60FD9"/>
    <w:rsid w:val="00C61127"/>
    <w:rsid w:val="00C615BD"/>
    <w:rsid w:val="00C61941"/>
    <w:rsid w:val="00C62197"/>
    <w:rsid w:val="00C62D23"/>
    <w:rsid w:val="00C632F6"/>
    <w:rsid w:val="00C637A3"/>
    <w:rsid w:val="00C6420E"/>
    <w:rsid w:val="00C6461D"/>
    <w:rsid w:val="00C647A7"/>
    <w:rsid w:val="00C649A8"/>
    <w:rsid w:val="00C649FC"/>
    <w:rsid w:val="00C652DE"/>
    <w:rsid w:val="00C653CD"/>
    <w:rsid w:val="00C655C4"/>
    <w:rsid w:val="00C65B89"/>
    <w:rsid w:val="00C661F8"/>
    <w:rsid w:val="00C6626A"/>
    <w:rsid w:val="00C662AA"/>
    <w:rsid w:val="00C66678"/>
    <w:rsid w:val="00C66D78"/>
    <w:rsid w:val="00C67203"/>
    <w:rsid w:val="00C673A9"/>
    <w:rsid w:val="00C67715"/>
    <w:rsid w:val="00C677C5"/>
    <w:rsid w:val="00C67827"/>
    <w:rsid w:val="00C67B56"/>
    <w:rsid w:val="00C67C1F"/>
    <w:rsid w:val="00C67EE2"/>
    <w:rsid w:val="00C700BB"/>
    <w:rsid w:val="00C70686"/>
    <w:rsid w:val="00C70A39"/>
    <w:rsid w:val="00C72452"/>
    <w:rsid w:val="00C72B6B"/>
    <w:rsid w:val="00C73335"/>
    <w:rsid w:val="00C73364"/>
    <w:rsid w:val="00C73384"/>
    <w:rsid w:val="00C736B6"/>
    <w:rsid w:val="00C737FA"/>
    <w:rsid w:val="00C73CFD"/>
    <w:rsid w:val="00C74156"/>
    <w:rsid w:val="00C74206"/>
    <w:rsid w:val="00C746F3"/>
    <w:rsid w:val="00C74A43"/>
    <w:rsid w:val="00C7535A"/>
    <w:rsid w:val="00C756B4"/>
    <w:rsid w:val="00C759EF"/>
    <w:rsid w:val="00C75BC1"/>
    <w:rsid w:val="00C75EBF"/>
    <w:rsid w:val="00C76162"/>
    <w:rsid w:val="00C76307"/>
    <w:rsid w:val="00C76A54"/>
    <w:rsid w:val="00C76B59"/>
    <w:rsid w:val="00C77154"/>
    <w:rsid w:val="00C7776C"/>
    <w:rsid w:val="00C77967"/>
    <w:rsid w:val="00C80401"/>
    <w:rsid w:val="00C811BD"/>
    <w:rsid w:val="00C8147E"/>
    <w:rsid w:val="00C815FD"/>
    <w:rsid w:val="00C81A19"/>
    <w:rsid w:val="00C824B6"/>
    <w:rsid w:val="00C824CF"/>
    <w:rsid w:val="00C82540"/>
    <w:rsid w:val="00C82549"/>
    <w:rsid w:val="00C827B0"/>
    <w:rsid w:val="00C82A3E"/>
    <w:rsid w:val="00C82AFA"/>
    <w:rsid w:val="00C82CE9"/>
    <w:rsid w:val="00C838FD"/>
    <w:rsid w:val="00C839A7"/>
    <w:rsid w:val="00C83BBC"/>
    <w:rsid w:val="00C841A2"/>
    <w:rsid w:val="00C8485E"/>
    <w:rsid w:val="00C84EFC"/>
    <w:rsid w:val="00C84F68"/>
    <w:rsid w:val="00C85D95"/>
    <w:rsid w:val="00C85E5B"/>
    <w:rsid w:val="00C861AE"/>
    <w:rsid w:val="00C86369"/>
    <w:rsid w:val="00C8642A"/>
    <w:rsid w:val="00C8686C"/>
    <w:rsid w:val="00C86B44"/>
    <w:rsid w:val="00C8748A"/>
    <w:rsid w:val="00C9053A"/>
    <w:rsid w:val="00C9109C"/>
    <w:rsid w:val="00C915C7"/>
    <w:rsid w:val="00C9160F"/>
    <w:rsid w:val="00C91C3F"/>
    <w:rsid w:val="00C920B7"/>
    <w:rsid w:val="00C9252B"/>
    <w:rsid w:val="00C92795"/>
    <w:rsid w:val="00C93750"/>
    <w:rsid w:val="00C939C4"/>
    <w:rsid w:val="00C93DE6"/>
    <w:rsid w:val="00C93FB4"/>
    <w:rsid w:val="00C944B4"/>
    <w:rsid w:val="00C94818"/>
    <w:rsid w:val="00C9547C"/>
    <w:rsid w:val="00C957D7"/>
    <w:rsid w:val="00C959C3"/>
    <w:rsid w:val="00C95A30"/>
    <w:rsid w:val="00C96111"/>
    <w:rsid w:val="00C96188"/>
    <w:rsid w:val="00C96523"/>
    <w:rsid w:val="00C967F0"/>
    <w:rsid w:val="00C968CE"/>
    <w:rsid w:val="00C96BE3"/>
    <w:rsid w:val="00C96CFF"/>
    <w:rsid w:val="00C9729E"/>
    <w:rsid w:val="00C97354"/>
    <w:rsid w:val="00C973BB"/>
    <w:rsid w:val="00CA0495"/>
    <w:rsid w:val="00CA0E8E"/>
    <w:rsid w:val="00CA1477"/>
    <w:rsid w:val="00CA14E3"/>
    <w:rsid w:val="00CA1673"/>
    <w:rsid w:val="00CA1902"/>
    <w:rsid w:val="00CA23AF"/>
    <w:rsid w:val="00CA23EB"/>
    <w:rsid w:val="00CA266B"/>
    <w:rsid w:val="00CA281E"/>
    <w:rsid w:val="00CA311D"/>
    <w:rsid w:val="00CA32EC"/>
    <w:rsid w:val="00CA41F2"/>
    <w:rsid w:val="00CA4883"/>
    <w:rsid w:val="00CA5498"/>
    <w:rsid w:val="00CA55E0"/>
    <w:rsid w:val="00CA588B"/>
    <w:rsid w:val="00CA5989"/>
    <w:rsid w:val="00CA5F6D"/>
    <w:rsid w:val="00CA5FF3"/>
    <w:rsid w:val="00CA6128"/>
    <w:rsid w:val="00CA6317"/>
    <w:rsid w:val="00CB0007"/>
    <w:rsid w:val="00CB0472"/>
    <w:rsid w:val="00CB074D"/>
    <w:rsid w:val="00CB0BB4"/>
    <w:rsid w:val="00CB163A"/>
    <w:rsid w:val="00CB17F5"/>
    <w:rsid w:val="00CB198F"/>
    <w:rsid w:val="00CB1EEF"/>
    <w:rsid w:val="00CB2111"/>
    <w:rsid w:val="00CB288C"/>
    <w:rsid w:val="00CB28DA"/>
    <w:rsid w:val="00CB2DA1"/>
    <w:rsid w:val="00CB3B9E"/>
    <w:rsid w:val="00CB47BF"/>
    <w:rsid w:val="00CB4D22"/>
    <w:rsid w:val="00CB5128"/>
    <w:rsid w:val="00CB5267"/>
    <w:rsid w:val="00CB549F"/>
    <w:rsid w:val="00CB5513"/>
    <w:rsid w:val="00CB5541"/>
    <w:rsid w:val="00CB55D8"/>
    <w:rsid w:val="00CB57FC"/>
    <w:rsid w:val="00CB5EBE"/>
    <w:rsid w:val="00CB67A2"/>
    <w:rsid w:val="00CB6AF1"/>
    <w:rsid w:val="00CB70C6"/>
    <w:rsid w:val="00CC0677"/>
    <w:rsid w:val="00CC0C3A"/>
    <w:rsid w:val="00CC0F6A"/>
    <w:rsid w:val="00CC11B2"/>
    <w:rsid w:val="00CC13FA"/>
    <w:rsid w:val="00CC14F1"/>
    <w:rsid w:val="00CC1D73"/>
    <w:rsid w:val="00CC24C7"/>
    <w:rsid w:val="00CC2B7D"/>
    <w:rsid w:val="00CC2BE2"/>
    <w:rsid w:val="00CC2CBF"/>
    <w:rsid w:val="00CC2CED"/>
    <w:rsid w:val="00CC2DEB"/>
    <w:rsid w:val="00CC36BD"/>
    <w:rsid w:val="00CC3E75"/>
    <w:rsid w:val="00CC4066"/>
    <w:rsid w:val="00CC419D"/>
    <w:rsid w:val="00CC4E97"/>
    <w:rsid w:val="00CC4F79"/>
    <w:rsid w:val="00CC50D4"/>
    <w:rsid w:val="00CC5BA3"/>
    <w:rsid w:val="00CC5F6D"/>
    <w:rsid w:val="00CC61A2"/>
    <w:rsid w:val="00CC6BBA"/>
    <w:rsid w:val="00CC6E4C"/>
    <w:rsid w:val="00CC6F3A"/>
    <w:rsid w:val="00CC7036"/>
    <w:rsid w:val="00CC75E4"/>
    <w:rsid w:val="00CC77C3"/>
    <w:rsid w:val="00CC7A00"/>
    <w:rsid w:val="00CC7E8A"/>
    <w:rsid w:val="00CC7EFF"/>
    <w:rsid w:val="00CD0ED9"/>
    <w:rsid w:val="00CD10E6"/>
    <w:rsid w:val="00CD1340"/>
    <w:rsid w:val="00CD16FA"/>
    <w:rsid w:val="00CD1BA9"/>
    <w:rsid w:val="00CD259C"/>
    <w:rsid w:val="00CD2DD8"/>
    <w:rsid w:val="00CD3854"/>
    <w:rsid w:val="00CD4162"/>
    <w:rsid w:val="00CD425F"/>
    <w:rsid w:val="00CD57FD"/>
    <w:rsid w:val="00CD590C"/>
    <w:rsid w:val="00CD594B"/>
    <w:rsid w:val="00CD5AC9"/>
    <w:rsid w:val="00CD5DFC"/>
    <w:rsid w:val="00CD5E05"/>
    <w:rsid w:val="00CD6DF3"/>
    <w:rsid w:val="00CD6F50"/>
    <w:rsid w:val="00CD7070"/>
    <w:rsid w:val="00CD7567"/>
    <w:rsid w:val="00CD7A10"/>
    <w:rsid w:val="00CE0C92"/>
    <w:rsid w:val="00CE1117"/>
    <w:rsid w:val="00CE1C0C"/>
    <w:rsid w:val="00CE1CFD"/>
    <w:rsid w:val="00CE1DED"/>
    <w:rsid w:val="00CE1FFA"/>
    <w:rsid w:val="00CE240D"/>
    <w:rsid w:val="00CE2AB9"/>
    <w:rsid w:val="00CE32F8"/>
    <w:rsid w:val="00CE3605"/>
    <w:rsid w:val="00CE3AB7"/>
    <w:rsid w:val="00CE3DA7"/>
    <w:rsid w:val="00CE3E57"/>
    <w:rsid w:val="00CE5A33"/>
    <w:rsid w:val="00CE5BC5"/>
    <w:rsid w:val="00CE6ABF"/>
    <w:rsid w:val="00CE6F33"/>
    <w:rsid w:val="00CE76E6"/>
    <w:rsid w:val="00CE7987"/>
    <w:rsid w:val="00CF0581"/>
    <w:rsid w:val="00CF0968"/>
    <w:rsid w:val="00CF0C24"/>
    <w:rsid w:val="00CF0D84"/>
    <w:rsid w:val="00CF1477"/>
    <w:rsid w:val="00CF1F2E"/>
    <w:rsid w:val="00CF2652"/>
    <w:rsid w:val="00CF2E90"/>
    <w:rsid w:val="00CF330B"/>
    <w:rsid w:val="00CF39FC"/>
    <w:rsid w:val="00CF3C56"/>
    <w:rsid w:val="00CF470E"/>
    <w:rsid w:val="00CF474F"/>
    <w:rsid w:val="00CF4920"/>
    <w:rsid w:val="00CF4A7B"/>
    <w:rsid w:val="00CF4BEA"/>
    <w:rsid w:val="00CF523D"/>
    <w:rsid w:val="00CF55F2"/>
    <w:rsid w:val="00CF561E"/>
    <w:rsid w:val="00CF5F82"/>
    <w:rsid w:val="00CF681A"/>
    <w:rsid w:val="00CF6988"/>
    <w:rsid w:val="00CF6D27"/>
    <w:rsid w:val="00CF77FD"/>
    <w:rsid w:val="00CF78AF"/>
    <w:rsid w:val="00CF7F16"/>
    <w:rsid w:val="00D00754"/>
    <w:rsid w:val="00D00B11"/>
    <w:rsid w:val="00D00BBA"/>
    <w:rsid w:val="00D01D0B"/>
    <w:rsid w:val="00D01D84"/>
    <w:rsid w:val="00D02382"/>
    <w:rsid w:val="00D02637"/>
    <w:rsid w:val="00D02B39"/>
    <w:rsid w:val="00D02D1A"/>
    <w:rsid w:val="00D03B1D"/>
    <w:rsid w:val="00D03D41"/>
    <w:rsid w:val="00D045F1"/>
    <w:rsid w:val="00D04B17"/>
    <w:rsid w:val="00D050B3"/>
    <w:rsid w:val="00D052D2"/>
    <w:rsid w:val="00D05BED"/>
    <w:rsid w:val="00D05CE7"/>
    <w:rsid w:val="00D05D1D"/>
    <w:rsid w:val="00D06020"/>
    <w:rsid w:val="00D0615A"/>
    <w:rsid w:val="00D062D4"/>
    <w:rsid w:val="00D064E4"/>
    <w:rsid w:val="00D06CDA"/>
    <w:rsid w:val="00D070A2"/>
    <w:rsid w:val="00D0722D"/>
    <w:rsid w:val="00D07F37"/>
    <w:rsid w:val="00D1041F"/>
    <w:rsid w:val="00D1059B"/>
    <w:rsid w:val="00D10AE9"/>
    <w:rsid w:val="00D1155F"/>
    <w:rsid w:val="00D11755"/>
    <w:rsid w:val="00D11985"/>
    <w:rsid w:val="00D12196"/>
    <w:rsid w:val="00D12900"/>
    <w:rsid w:val="00D129FA"/>
    <w:rsid w:val="00D12AC6"/>
    <w:rsid w:val="00D130B5"/>
    <w:rsid w:val="00D13497"/>
    <w:rsid w:val="00D13E64"/>
    <w:rsid w:val="00D13EEA"/>
    <w:rsid w:val="00D14677"/>
    <w:rsid w:val="00D14D9C"/>
    <w:rsid w:val="00D14F72"/>
    <w:rsid w:val="00D1518B"/>
    <w:rsid w:val="00D151E4"/>
    <w:rsid w:val="00D15321"/>
    <w:rsid w:val="00D154E9"/>
    <w:rsid w:val="00D15501"/>
    <w:rsid w:val="00D16191"/>
    <w:rsid w:val="00D1649A"/>
    <w:rsid w:val="00D170BE"/>
    <w:rsid w:val="00D17190"/>
    <w:rsid w:val="00D213FB"/>
    <w:rsid w:val="00D21592"/>
    <w:rsid w:val="00D216A0"/>
    <w:rsid w:val="00D2344D"/>
    <w:rsid w:val="00D23578"/>
    <w:rsid w:val="00D235EE"/>
    <w:rsid w:val="00D23918"/>
    <w:rsid w:val="00D23BE1"/>
    <w:rsid w:val="00D23C0B"/>
    <w:rsid w:val="00D23C46"/>
    <w:rsid w:val="00D23C87"/>
    <w:rsid w:val="00D23DA5"/>
    <w:rsid w:val="00D24126"/>
    <w:rsid w:val="00D24501"/>
    <w:rsid w:val="00D24C7E"/>
    <w:rsid w:val="00D250E8"/>
    <w:rsid w:val="00D25BD2"/>
    <w:rsid w:val="00D25D7C"/>
    <w:rsid w:val="00D264EC"/>
    <w:rsid w:val="00D26607"/>
    <w:rsid w:val="00D26D63"/>
    <w:rsid w:val="00D26E65"/>
    <w:rsid w:val="00D271EC"/>
    <w:rsid w:val="00D27298"/>
    <w:rsid w:val="00D272E4"/>
    <w:rsid w:val="00D27372"/>
    <w:rsid w:val="00D27453"/>
    <w:rsid w:val="00D276D9"/>
    <w:rsid w:val="00D279AA"/>
    <w:rsid w:val="00D3001B"/>
    <w:rsid w:val="00D304C8"/>
    <w:rsid w:val="00D30C88"/>
    <w:rsid w:val="00D31765"/>
    <w:rsid w:val="00D327DF"/>
    <w:rsid w:val="00D32955"/>
    <w:rsid w:val="00D32BB7"/>
    <w:rsid w:val="00D33105"/>
    <w:rsid w:val="00D342BB"/>
    <w:rsid w:val="00D34493"/>
    <w:rsid w:val="00D34678"/>
    <w:rsid w:val="00D34756"/>
    <w:rsid w:val="00D3557C"/>
    <w:rsid w:val="00D3586F"/>
    <w:rsid w:val="00D35967"/>
    <w:rsid w:val="00D35A91"/>
    <w:rsid w:val="00D35E49"/>
    <w:rsid w:val="00D35F07"/>
    <w:rsid w:val="00D368AD"/>
    <w:rsid w:val="00D36967"/>
    <w:rsid w:val="00D36D55"/>
    <w:rsid w:val="00D36E3F"/>
    <w:rsid w:val="00D37650"/>
    <w:rsid w:val="00D37A63"/>
    <w:rsid w:val="00D37D1C"/>
    <w:rsid w:val="00D37E83"/>
    <w:rsid w:val="00D4056F"/>
    <w:rsid w:val="00D406D2"/>
    <w:rsid w:val="00D41351"/>
    <w:rsid w:val="00D41AA2"/>
    <w:rsid w:val="00D41FD9"/>
    <w:rsid w:val="00D424DE"/>
    <w:rsid w:val="00D42DD5"/>
    <w:rsid w:val="00D43292"/>
    <w:rsid w:val="00D432BF"/>
    <w:rsid w:val="00D4352D"/>
    <w:rsid w:val="00D43713"/>
    <w:rsid w:val="00D439C6"/>
    <w:rsid w:val="00D43CF7"/>
    <w:rsid w:val="00D440DD"/>
    <w:rsid w:val="00D441FC"/>
    <w:rsid w:val="00D449E9"/>
    <w:rsid w:val="00D44D50"/>
    <w:rsid w:val="00D45466"/>
    <w:rsid w:val="00D45E9F"/>
    <w:rsid w:val="00D45F73"/>
    <w:rsid w:val="00D461EF"/>
    <w:rsid w:val="00D46883"/>
    <w:rsid w:val="00D46B13"/>
    <w:rsid w:val="00D46DE9"/>
    <w:rsid w:val="00D471AF"/>
    <w:rsid w:val="00D473FF"/>
    <w:rsid w:val="00D5001E"/>
    <w:rsid w:val="00D50731"/>
    <w:rsid w:val="00D50DD2"/>
    <w:rsid w:val="00D50FBA"/>
    <w:rsid w:val="00D523B7"/>
    <w:rsid w:val="00D529CB"/>
    <w:rsid w:val="00D52B04"/>
    <w:rsid w:val="00D52DA7"/>
    <w:rsid w:val="00D539BA"/>
    <w:rsid w:val="00D539EF"/>
    <w:rsid w:val="00D53E42"/>
    <w:rsid w:val="00D54359"/>
    <w:rsid w:val="00D54A20"/>
    <w:rsid w:val="00D54A7A"/>
    <w:rsid w:val="00D54AC2"/>
    <w:rsid w:val="00D55AAD"/>
    <w:rsid w:val="00D55D77"/>
    <w:rsid w:val="00D55F0A"/>
    <w:rsid w:val="00D56A05"/>
    <w:rsid w:val="00D56CF6"/>
    <w:rsid w:val="00D57449"/>
    <w:rsid w:val="00D57C3D"/>
    <w:rsid w:val="00D60A96"/>
    <w:rsid w:val="00D60E41"/>
    <w:rsid w:val="00D6167D"/>
    <w:rsid w:val="00D616CD"/>
    <w:rsid w:val="00D6189C"/>
    <w:rsid w:val="00D61F37"/>
    <w:rsid w:val="00D61FD1"/>
    <w:rsid w:val="00D62043"/>
    <w:rsid w:val="00D623DA"/>
    <w:rsid w:val="00D62CDA"/>
    <w:rsid w:val="00D62D02"/>
    <w:rsid w:val="00D63619"/>
    <w:rsid w:val="00D63B94"/>
    <w:rsid w:val="00D64516"/>
    <w:rsid w:val="00D645F9"/>
    <w:rsid w:val="00D64656"/>
    <w:rsid w:val="00D64F44"/>
    <w:rsid w:val="00D65115"/>
    <w:rsid w:val="00D656A0"/>
    <w:rsid w:val="00D65E23"/>
    <w:rsid w:val="00D66356"/>
    <w:rsid w:val="00D67270"/>
    <w:rsid w:val="00D67332"/>
    <w:rsid w:val="00D674DE"/>
    <w:rsid w:val="00D70051"/>
    <w:rsid w:val="00D7076F"/>
    <w:rsid w:val="00D709B6"/>
    <w:rsid w:val="00D70D5B"/>
    <w:rsid w:val="00D70ECA"/>
    <w:rsid w:val="00D710CA"/>
    <w:rsid w:val="00D71483"/>
    <w:rsid w:val="00D71B21"/>
    <w:rsid w:val="00D71CF2"/>
    <w:rsid w:val="00D72391"/>
    <w:rsid w:val="00D7252E"/>
    <w:rsid w:val="00D726A9"/>
    <w:rsid w:val="00D729E8"/>
    <w:rsid w:val="00D72DB4"/>
    <w:rsid w:val="00D7309B"/>
    <w:rsid w:val="00D73671"/>
    <w:rsid w:val="00D738EA"/>
    <w:rsid w:val="00D73C04"/>
    <w:rsid w:val="00D73C0B"/>
    <w:rsid w:val="00D74561"/>
    <w:rsid w:val="00D7476E"/>
    <w:rsid w:val="00D74AD9"/>
    <w:rsid w:val="00D74CA9"/>
    <w:rsid w:val="00D74F30"/>
    <w:rsid w:val="00D756FB"/>
    <w:rsid w:val="00D759F1"/>
    <w:rsid w:val="00D75A98"/>
    <w:rsid w:val="00D7649E"/>
    <w:rsid w:val="00D76560"/>
    <w:rsid w:val="00D76BB3"/>
    <w:rsid w:val="00D76D90"/>
    <w:rsid w:val="00D771D3"/>
    <w:rsid w:val="00D77F18"/>
    <w:rsid w:val="00D800F3"/>
    <w:rsid w:val="00D803A9"/>
    <w:rsid w:val="00D8048C"/>
    <w:rsid w:val="00D8059A"/>
    <w:rsid w:val="00D808CB"/>
    <w:rsid w:val="00D80E20"/>
    <w:rsid w:val="00D82361"/>
    <w:rsid w:val="00D82431"/>
    <w:rsid w:val="00D8292C"/>
    <w:rsid w:val="00D82ACE"/>
    <w:rsid w:val="00D82C76"/>
    <w:rsid w:val="00D82E1F"/>
    <w:rsid w:val="00D8335D"/>
    <w:rsid w:val="00D833D9"/>
    <w:rsid w:val="00D83892"/>
    <w:rsid w:val="00D83976"/>
    <w:rsid w:val="00D83999"/>
    <w:rsid w:val="00D83C58"/>
    <w:rsid w:val="00D842A2"/>
    <w:rsid w:val="00D84750"/>
    <w:rsid w:val="00D84CD8"/>
    <w:rsid w:val="00D84D00"/>
    <w:rsid w:val="00D85C26"/>
    <w:rsid w:val="00D85FA7"/>
    <w:rsid w:val="00D861FB"/>
    <w:rsid w:val="00D86249"/>
    <w:rsid w:val="00D86252"/>
    <w:rsid w:val="00D869D0"/>
    <w:rsid w:val="00D86CC3"/>
    <w:rsid w:val="00D872DE"/>
    <w:rsid w:val="00D9038B"/>
    <w:rsid w:val="00D9061A"/>
    <w:rsid w:val="00D90682"/>
    <w:rsid w:val="00D90A31"/>
    <w:rsid w:val="00D90A56"/>
    <w:rsid w:val="00D90F4A"/>
    <w:rsid w:val="00D9129F"/>
    <w:rsid w:val="00D91E75"/>
    <w:rsid w:val="00D91F0E"/>
    <w:rsid w:val="00D91FBA"/>
    <w:rsid w:val="00D920C2"/>
    <w:rsid w:val="00D921DF"/>
    <w:rsid w:val="00D923DD"/>
    <w:rsid w:val="00D92608"/>
    <w:rsid w:val="00D92774"/>
    <w:rsid w:val="00D92A10"/>
    <w:rsid w:val="00D92E36"/>
    <w:rsid w:val="00D932FE"/>
    <w:rsid w:val="00D93336"/>
    <w:rsid w:val="00D938E8"/>
    <w:rsid w:val="00D93B3D"/>
    <w:rsid w:val="00D93DD2"/>
    <w:rsid w:val="00D93EC2"/>
    <w:rsid w:val="00D93F9F"/>
    <w:rsid w:val="00D940D2"/>
    <w:rsid w:val="00D9483C"/>
    <w:rsid w:val="00D94DE1"/>
    <w:rsid w:val="00D951F7"/>
    <w:rsid w:val="00D9542D"/>
    <w:rsid w:val="00D9570E"/>
    <w:rsid w:val="00D95C40"/>
    <w:rsid w:val="00D95C79"/>
    <w:rsid w:val="00D95C9D"/>
    <w:rsid w:val="00D96C9A"/>
    <w:rsid w:val="00D96CB1"/>
    <w:rsid w:val="00D96F84"/>
    <w:rsid w:val="00D97090"/>
    <w:rsid w:val="00D972E9"/>
    <w:rsid w:val="00D976DE"/>
    <w:rsid w:val="00D97AAE"/>
    <w:rsid w:val="00D97F21"/>
    <w:rsid w:val="00DA0218"/>
    <w:rsid w:val="00DA04DD"/>
    <w:rsid w:val="00DA07E6"/>
    <w:rsid w:val="00DA09C8"/>
    <w:rsid w:val="00DA0A70"/>
    <w:rsid w:val="00DA0B80"/>
    <w:rsid w:val="00DA16E7"/>
    <w:rsid w:val="00DA170F"/>
    <w:rsid w:val="00DA1A8E"/>
    <w:rsid w:val="00DA1D35"/>
    <w:rsid w:val="00DA1D8F"/>
    <w:rsid w:val="00DA2372"/>
    <w:rsid w:val="00DA25E8"/>
    <w:rsid w:val="00DA272A"/>
    <w:rsid w:val="00DA2EA1"/>
    <w:rsid w:val="00DA2EA3"/>
    <w:rsid w:val="00DA3143"/>
    <w:rsid w:val="00DA3C3E"/>
    <w:rsid w:val="00DA4026"/>
    <w:rsid w:val="00DA40C9"/>
    <w:rsid w:val="00DA4C74"/>
    <w:rsid w:val="00DA4CA2"/>
    <w:rsid w:val="00DA5317"/>
    <w:rsid w:val="00DA5577"/>
    <w:rsid w:val="00DA5C3C"/>
    <w:rsid w:val="00DA5F1E"/>
    <w:rsid w:val="00DA6DCA"/>
    <w:rsid w:val="00DA6E56"/>
    <w:rsid w:val="00DA6F2B"/>
    <w:rsid w:val="00DA718A"/>
    <w:rsid w:val="00DA7480"/>
    <w:rsid w:val="00DA74E6"/>
    <w:rsid w:val="00DA7821"/>
    <w:rsid w:val="00DB0111"/>
    <w:rsid w:val="00DB0776"/>
    <w:rsid w:val="00DB0DA9"/>
    <w:rsid w:val="00DB1083"/>
    <w:rsid w:val="00DB13FD"/>
    <w:rsid w:val="00DB17AD"/>
    <w:rsid w:val="00DB1CC4"/>
    <w:rsid w:val="00DB1D03"/>
    <w:rsid w:val="00DB2132"/>
    <w:rsid w:val="00DB223C"/>
    <w:rsid w:val="00DB24AD"/>
    <w:rsid w:val="00DB28F4"/>
    <w:rsid w:val="00DB29BD"/>
    <w:rsid w:val="00DB3D5D"/>
    <w:rsid w:val="00DB4462"/>
    <w:rsid w:val="00DB47B3"/>
    <w:rsid w:val="00DB4A85"/>
    <w:rsid w:val="00DB4BB4"/>
    <w:rsid w:val="00DB4BE6"/>
    <w:rsid w:val="00DB545E"/>
    <w:rsid w:val="00DB5AB5"/>
    <w:rsid w:val="00DB5F22"/>
    <w:rsid w:val="00DB67B7"/>
    <w:rsid w:val="00DB67D3"/>
    <w:rsid w:val="00DB6956"/>
    <w:rsid w:val="00DB6D57"/>
    <w:rsid w:val="00DB6F2A"/>
    <w:rsid w:val="00DB6FE9"/>
    <w:rsid w:val="00DB7493"/>
    <w:rsid w:val="00DB7692"/>
    <w:rsid w:val="00DB79AE"/>
    <w:rsid w:val="00DB7AEC"/>
    <w:rsid w:val="00DB7F6F"/>
    <w:rsid w:val="00DC0372"/>
    <w:rsid w:val="00DC04EE"/>
    <w:rsid w:val="00DC0C4D"/>
    <w:rsid w:val="00DC0FBD"/>
    <w:rsid w:val="00DC1049"/>
    <w:rsid w:val="00DC105B"/>
    <w:rsid w:val="00DC1164"/>
    <w:rsid w:val="00DC1170"/>
    <w:rsid w:val="00DC19FE"/>
    <w:rsid w:val="00DC2014"/>
    <w:rsid w:val="00DC290A"/>
    <w:rsid w:val="00DC3361"/>
    <w:rsid w:val="00DC340D"/>
    <w:rsid w:val="00DC357D"/>
    <w:rsid w:val="00DC35A9"/>
    <w:rsid w:val="00DC3A03"/>
    <w:rsid w:val="00DC3ADD"/>
    <w:rsid w:val="00DC4037"/>
    <w:rsid w:val="00DC4401"/>
    <w:rsid w:val="00DC4693"/>
    <w:rsid w:val="00DC4E30"/>
    <w:rsid w:val="00DC5045"/>
    <w:rsid w:val="00DC7184"/>
    <w:rsid w:val="00DC72B2"/>
    <w:rsid w:val="00DC730D"/>
    <w:rsid w:val="00DC7505"/>
    <w:rsid w:val="00DC7571"/>
    <w:rsid w:val="00DC7721"/>
    <w:rsid w:val="00DC783E"/>
    <w:rsid w:val="00DC7921"/>
    <w:rsid w:val="00DC7B98"/>
    <w:rsid w:val="00DD051B"/>
    <w:rsid w:val="00DD0681"/>
    <w:rsid w:val="00DD07B1"/>
    <w:rsid w:val="00DD0E12"/>
    <w:rsid w:val="00DD1146"/>
    <w:rsid w:val="00DD18D8"/>
    <w:rsid w:val="00DD1912"/>
    <w:rsid w:val="00DD1F7E"/>
    <w:rsid w:val="00DD23E9"/>
    <w:rsid w:val="00DD2413"/>
    <w:rsid w:val="00DD25C6"/>
    <w:rsid w:val="00DD3409"/>
    <w:rsid w:val="00DD3620"/>
    <w:rsid w:val="00DD3948"/>
    <w:rsid w:val="00DD452C"/>
    <w:rsid w:val="00DD499C"/>
    <w:rsid w:val="00DD4D43"/>
    <w:rsid w:val="00DD4D58"/>
    <w:rsid w:val="00DD4D95"/>
    <w:rsid w:val="00DD505E"/>
    <w:rsid w:val="00DD57F1"/>
    <w:rsid w:val="00DD62D3"/>
    <w:rsid w:val="00DD6B4E"/>
    <w:rsid w:val="00DD6E06"/>
    <w:rsid w:val="00DD6F08"/>
    <w:rsid w:val="00DD78E7"/>
    <w:rsid w:val="00DD7AA5"/>
    <w:rsid w:val="00DD7E18"/>
    <w:rsid w:val="00DE03B5"/>
    <w:rsid w:val="00DE15B2"/>
    <w:rsid w:val="00DE161A"/>
    <w:rsid w:val="00DE19B3"/>
    <w:rsid w:val="00DE1E9D"/>
    <w:rsid w:val="00DE1FF6"/>
    <w:rsid w:val="00DE223D"/>
    <w:rsid w:val="00DE273F"/>
    <w:rsid w:val="00DE2C83"/>
    <w:rsid w:val="00DE337B"/>
    <w:rsid w:val="00DE34CF"/>
    <w:rsid w:val="00DE36C2"/>
    <w:rsid w:val="00DE386A"/>
    <w:rsid w:val="00DE41DE"/>
    <w:rsid w:val="00DE4261"/>
    <w:rsid w:val="00DE4A9C"/>
    <w:rsid w:val="00DE4ABF"/>
    <w:rsid w:val="00DE4CEE"/>
    <w:rsid w:val="00DE533F"/>
    <w:rsid w:val="00DE54E9"/>
    <w:rsid w:val="00DE55A2"/>
    <w:rsid w:val="00DE56E5"/>
    <w:rsid w:val="00DE5C2A"/>
    <w:rsid w:val="00DE5DDC"/>
    <w:rsid w:val="00DE67F1"/>
    <w:rsid w:val="00DE6BB1"/>
    <w:rsid w:val="00DE6E86"/>
    <w:rsid w:val="00DE6ECA"/>
    <w:rsid w:val="00DE7793"/>
    <w:rsid w:val="00DE7AB9"/>
    <w:rsid w:val="00DE7D01"/>
    <w:rsid w:val="00DF0093"/>
    <w:rsid w:val="00DF02B6"/>
    <w:rsid w:val="00DF0524"/>
    <w:rsid w:val="00DF06F4"/>
    <w:rsid w:val="00DF070D"/>
    <w:rsid w:val="00DF0D40"/>
    <w:rsid w:val="00DF105D"/>
    <w:rsid w:val="00DF140E"/>
    <w:rsid w:val="00DF1637"/>
    <w:rsid w:val="00DF18B5"/>
    <w:rsid w:val="00DF2071"/>
    <w:rsid w:val="00DF218B"/>
    <w:rsid w:val="00DF2A58"/>
    <w:rsid w:val="00DF2B92"/>
    <w:rsid w:val="00DF47CF"/>
    <w:rsid w:val="00DF4AA1"/>
    <w:rsid w:val="00DF5BDF"/>
    <w:rsid w:val="00DF5EA1"/>
    <w:rsid w:val="00DF61D8"/>
    <w:rsid w:val="00DF658B"/>
    <w:rsid w:val="00DF6AE5"/>
    <w:rsid w:val="00DF6C43"/>
    <w:rsid w:val="00DF6EC0"/>
    <w:rsid w:val="00DF7170"/>
    <w:rsid w:val="00DF7835"/>
    <w:rsid w:val="00DF7A43"/>
    <w:rsid w:val="00DF7A4C"/>
    <w:rsid w:val="00DF7ED5"/>
    <w:rsid w:val="00E0040B"/>
    <w:rsid w:val="00E00BBB"/>
    <w:rsid w:val="00E00CC3"/>
    <w:rsid w:val="00E01210"/>
    <w:rsid w:val="00E018BE"/>
    <w:rsid w:val="00E019EB"/>
    <w:rsid w:val="00E01D07"/>
    <w:rsid w:val="00E02071"/>
    <w:rsid w:val="00E02893"/>
    <w:rsid w:val="00E02AF4"/>
    <w:rsid w:val="00E02F33"/>
    <w:rsid w:val="00E035AD"/>
    <w:rsid w:val="00E0394F"/>
    <w:rsid w:val="00E03F81"/>
    <w:rsid w:val="00E04B69"/>
    <w:rsid w:val="00E04DCF"/>
    <w:rsid w:val="00E05435"/>
    <w:rsid w:val="00E067D6"/>
    <w:rsid w:val="00E07190"/>
    <w:rsid w:val="00E07829"/>
    <w:rsid w:val="00E10359"/>
    <w:rsid w:val="00E1183E"/>
    <w:rsid w:val="00E11B93"/>
    <w:rsid w:val="00E12C32"/>
    <w:rsid w:val="00E12D3E"/>
    <w:rsid w:val="00E12E69"/>
    <w:rsid w:val="00E132FF"/>
    <w:rsid w:val="00E1333E"/>
    <w:rsid w:val="00E134EC"/>
    <w:rsid w:val="00E138D3"/>
    <w:rsid w:val="00E13FCB"/>
    <w:rsid w:val="00E1454D"/>
    <w:rsid w:val="00E145C9"/>
    <w:rsid w:val="00E146EE"/>
    <w:rsid w:val="00E1478F"/>
    <w:rsid w:val="00E14822"/>
    <w:rsid w:val="00E14849"/>
    <w:rsid w:val="00E149C6"/>
    <w:rsid w:val="00E14C42"/>
    <w:rsid w:val="00E152ED"/>
    <w:rsid w:val="00E156C7"/>
    <w:rsid w:val="00E15A1C"/>
    <w:rsid w:val="00E15EBA"/>
    <w:rsid w:val="00E162F7"/>
    <w:rsid w:val="00E16814"/>
    <w:rsid w:val="00E16DDC"/>
    <w:rsid w:val="00E16EBC"/>
    <w:rsid w:val="00E1722C"/>
    <w:rsid w:val="00E174BF"/>
    <w:rsid w:val="00E17524"/>
    <w:rsid w:val="00E1785F"/>
    <w:rsid w:val="00E20E7B"/>
    <w:rsid w:val="00E21186"/>
    <w:rsid w:val="00E21718"/>
    <w:rsid w:val="00E21E6F"/>
    <w:rsid w:val="00E22E71"/>
    <w:rsid w:val="00E23610"/>
    <w:rsid w:val="00E23F21"/>
    <w:rsid w:val="00E24547"/>
    <w:rsid w:val="00E24691"/>
    <w:rsid w:val="00E24CE9"/>
    <w:rsid w:val="00E24F1C"/>
    <w:rsid w:val="00E2513C"/>
    <w:rsid w:val="00E2541B"/>
    <w:rsid w:val="00E256FF"/>
    <w:rsid w:val="00E25C8E"/>
    <w:rsid w:val="00E25E9E"/>
    <w:rsid w:val="00E26169"/>
    <w:rsid w:val="00E26DB8"/>
    <w:rsid w:val="00E27016"/>
    <w:rsid w:val="00E27273"/>
    <w:rsid w:val="00E27581"/>
    <w:rsid w:val="00E2795A"/>
    <w:rsid w:val="00E27B26"/>
    <w:rsid w:val="00E30384"/>
    <w:rsid w:val="00E304F1"/>
    <w:rsid w:val="00E30593"/>
    <w:rsid w:val="00E30CCC"/>
    <w:rsid w:val="00E3133B"/>
    <w:rsid w:val="00E31611"/>
    <w:rsid w:val="00E34C74"/>
    <w:rsid w:val="00E34CD3"/>
    <w:rsid w:val="00E35F55"/>
    <w:rsid w:val="00E35FC9"/>
    <w:rsid w:val="00E36AB7"/>
    <w:rsid w:val="00E37CA0"/>
    <w:rsid w:val="00E37D64"/>
    <w:rsid w:val="00E40331"/>
    <w:rsid w:val="00E40C07"/>
    <w:rsid w:val="00E40C39"/>
    <w:rsid w:val="00E40FF8"/>
    <w:rsid w:val="00E41934"/>
    <w:rsid w:val="00E41B37"/>
    <w:rsid w:val="00E426E4"/>
    <w:rsid w:val="00E4270A"/>
    <w:rsid w:val="00E42E58"/>
    <w:rsid w:val="00E430F9"/>
    <w:rsid w:val="00E4313E"/>
    <w:rsid w:val="00E433C1"/>
    <w:rsid w:val="00E44248"/>
    <w:rsid w:val="00E44550"/>
    <w:rsid w:val="00E44F2D"/>
    <w:rsid w:val="00E44F93"/>
    <w:rsid w:val="00E4576A"/>
    <w:rsid w:val="00E45C3E"/>
    <w:rsid w:val="00E461B9"/>
    <w:rsid w:val="00E466F6"/>
    <w:rsid w:val="00E466FA"/>
    <w:rsid w:val="00E4724F"/>
    <w:rsid w:val="00E4725A"/>
    <w:rsid w:val="00E475CA"/>
    <w:rsid w:val="00E4768B"/>
    <w:rsid w:val="00E4769B"/>
    <w:rsid w:val="00E47E1F"/>
    <w:rsid w:val="00E47EB4"/>
    <w:rsid w:val="00E505AA"/>
    <w:rsid w:val="00E505E0"/>
    <w:rsid w:val="00E506C9"/>
    <w:rsid w:val="00E50B1D"/>
    <w:rsid w:val="00E50D54"/>
    <w:rsid w:val="00E50FC9"/>
    <w:rsid w:val="00E51490"/>
    <w:rsid w:val="00E51589"/>
    <w:rsid w:val="00E515F6"/>
    <w:rsid w:val="00E518D9"/>
    <w:rsid w:val="00E51C57"/>
    <w:rsid w:val="00E5287A"/>
    <w:rsid w:val="00E52F81"/>
    <w:rsid w:val="00E53D1E"/>
    <w:rsid w:val="00E5419F"/>
    <w:rsid w:val="00E541C6"/>
    <w:rsid w:val="00E545B0"/>
    <w:rsid w:val="00E547A0"/>
    <w:rsid w:val="00E54EB3"/>
    <w:rsid w:val="00E5530A"/>
    <w:rsid w:val="00E5552B"/>
    <w:rsid w:val="00E55A20"/>
    <w:rsid w:val="00E55A80"/>
    <w:rsid w:val="00E562B3"/>
    <w:rsid w:val="00E5687E"/>
    <w:rsid w:val="00E56B7E"/>
    <w:rsid w:val="00E56C48"/>
    <w:rsid w:val="00E56E44"/>
    <w:rsid w:val="00E57378"/>
    <w:rsid w:val="00E57453"/>
    <w:rsid w:val="00E5754B"/>
    <w:rsid w:val="00E57688"/>
    <w:rsid w:val="00E57904"/>
    <w:rsid w:val="00E57CD9"/>
    <w:rsid w:val="00E6020E"/>
    <w:rsid w:val="00E6073E"/>
    <w:rsid w:val="00E60A47"/>
    <w:rsid w:val="00E60DAB"/>
    <w:rsid w:val="00E61113"/>
    <w:rsid w:val="00E6142D"/>
    <w:rsid w:val="00E6142E"/>
    <w:rsid w:val="00E6153F"/>
    <w:rsid w:val="00E6159C"/>
    <w:rsid w:val="00E6203A"/>
    <w:rsid w:val="00E628B7"/>
    <w:rsid w:val="00E6292C"/>
    <w:rsid w:val="00E629CC"/>
    <w:rsid w:val="00E629D7"/>
    <w:rsid w:val="00E62B2F"/>
    <w:rsid w:val="00E62E55"/>
    <w:rsid w:val="00E6300E"/>
    <w:rsid w:val="00E632A2"/>
    <w:rsid w:val="00E63492"/>
    <w:rsid w:val="00E635A4"/>
    <w:rsid w:val="00E63605"/>
    <w:rsid w:val="00E637D3"/>
    <w:rsid w:val="00E63DEA"/>
    <w:rsid w:val="00E63EBC"/>
    <w:rsid w:val="00E64109"/>
    <w:rsid w:val="00E64887"/>
    <w:rsid w:val="00E64C43"/>
    <w:rsid w:val="00E64FA7"/>
    <w:rsid w:val="00E65005"/>
    <w:rsid w:val="00E65E32"/>
    <w:rsid w:val="00E661FC"/>
    <w:rsid w:val="00E665D4"/>
    <w:rsid w:val="00E666E1"/>
    <w:rsid w:val="00E667D4"/>
    <w:rsid w:val="00E66930"/>
    <w:rsid w:val="00E66C5B"/>
    <w:rsid w:val="00E66CBB"/>
    <w:rsid w:val="00E67408"/>
    <w:rsid w:val="00E67905"/>
    <w:rsid w:val="00E679B2"/>
    <w:rsid w:val="00E7058B"/>
    <w:rsid w:val="00E7067B"/>
    <w:rsid w:val="00E706FD"/>
    <w:rsid w:val="00E70F0C"/>
    <w:rsid w:val="00E711E4"/>
    <w:rsid w:val="00E715E0"/>
    <w:rsid w:val="00E71BFB"/>
    <w:rsid w:val="00E71E07"/>
    <w:rsid w:val="00E71EC7"/>
    <w:rsid w:val="00E725A7"/>
    <w:rsid w:val="00E72A18"/>
    <w:rsid w:val="00E73236"/>
    <w:rsid w:val="00E732FB"/>
    <w:rsid w:val="00E735D5"/>
    <w:rsid w:val="00E745C3"/>
    <w:rsid w:val="00E747E3"/>
    <w:rsid w:val="00E750AF"/>
    <w:rsid w:val="00E753A6"/>
    <w:rsid w:val="00E753EE"/>
    <w:rsid w:val="00E757CC"/>
    <w:rsid w:val="00E75BEF"/>
    <w:rsid w:val="00E75C30"/>
    <w:rsid w:val="00E7608B"/>
    <w:rsid w:val="00E764AA"/>
    <w:rsid w:val="00E76551"/>
    <w:rsid w:val="00E76950"/>
    <w:rsid w:val="00E76A78"/>
    <w:rsid w:val="00E76DF1"/>
    <w:rsid w:val="00E777E7"/>
    <w:rsid w:val="00E77948"/>
    <w:rsid w:val="00E77BEB"/>
    <w:rsid w:val="00E77C7F"/>
    <w:rsid w:val="00E77D0C"/>
    <w:rsid w:val="00E803B9"/>
    <w:rsid w:val="00E80558"/>
    <w:rsid w:val="00E807C4"/>
    <w:rsid w:val="00E809CA"/>
    <w:rsid w:val="00E81721"/>
    <w:rsid w:val="00E81993"/>
    <w:rsid w:val="00E823A7"/>
    <w:rsid w:val="00E82482"/>
    <w:rsid w:val="00E8284C"/>
    <w:rsid w:val="00E82A3A"/>
    <w:rsid w:val="00E82AF8"/>
    <w:rsid w:val="00E83131"/>
    <w:rsid w:val="00E8322C"/>
    <w:rsid w:val="00E83E3C"/>
    <w:rsid w:val="00E84311"/>
    <w:rsid w:val="00E8487A"/>
    <w:rsid w:val="00E84D06"/>
    <w:rsid w:val="00E84D16"/>
    <w:rsid w:val="00E8503A"/>
    <w:rsid w:val="00E85762"/>
    <w:rsid w:val="00E85830"/>
    <w:rsid w:val="00E85AF4"/>
    <w:rsid w:val="00E85E5B"/>
    <w:rsid w:val="00E85F1D"/>
    <w:rsid w:val="00E8601F"/>
    <w:rsid w:val="00E86068"/>
    <w:rsid w:val="00E870FA"/>
    <w:rsid w:val="00E876F5"/>
    <w:rsid w:val="00E87CCB"/>
    <w:rsid w:val="00E87EDD"/>
    <w:rsid w:val="00E901EF"/>
    <w:rsid w:val="00E90568"/>
    <w:rsid w:val="00E90935"/>
    <w:rsid w:val="00E90A5F"/>
    <w:rsid w:val="00E91455"/>
    <w:rsid w:val="00E91649"/>
    <w:rsid w:val="00E91E35"/>
    <w:rsid w:val="00E92348"/>
    <w:rsid w:val="00E9246A"/>
    <w:rsid w:val="00E92CFD"/>
    <w:rsid w:val="00E92E5C"/>
    <w:rsid w:val="00E935FC"/>
    <w:rsid w:val="00E93BDF"/>
    <w:rsid w:val="00E93CAC"/>
    <w:rsid w:val="00E93F0A"/>
    <w:rsid w:val="00E94352"/>
    <w:rsid w:val="00E94600"/>
    <w:rsid w:val="00E94BC4"/>
    <w:rsid w:val="00E94E15"/>
    <w:rsid w:val="00E94E9E"/>
    <w:rsid w:val="00E956BD"/>
    <w:rsid w:val="00E957E5"/>
    <w:rsid w:val="00E95810"/>
    <w:rsid w:val="00E96090"/>
    <w:rsid w:val="00E961C4"/>
    <w:rsid w:val="00E96BBC"/>
    <w:rsid w:val="00E97456"/>
    <w:rsid w:val="00E9759C"/>
    <w:rsid w:val="00E977CB"/>
    <w:rsid w:val="00EA05E2"/>
    <w:rsid w:val="00EA06E1"/>
    <w:rsid w:val="00EA0B01"/>
    <w:rsid w:val="00EA0F33"/>
    <w:rsid w:val="00EA1B07"/>
    <w:rsid w:val="00EA1DE8"/>
    <w:rsid w:val="00EA2030"/>
    <w:rsid w:val="00EA230E"/>
    <w:rsid w:val="00EA2339"/>
    <w:rsid w:val="00EA2643"/>
    <w:rsid w:val="00EA2F09"/>
    <w:rsid w:val="00EA308F"/>
    <w:rsid w:val="00EA3395"/>
    <w:rsid w:val="00EA373D"/>
    <w:rsid w:val="00EA37FF"/>
    <w:rsid w:val="00EA3AE7"/>
    <w:rsid w:val="00EA3E97"/>
    <w:rsid w:val="00EA45A7"/>
    <w:rsid w:val="00EA46B0"/>
    <w:rsid w:val="00EA46D8"/>
    <w:rsid w:val="00EA4D35"/>
    <w:rsid w:val="00EA513F"/>
    <w:rsid w:val="00EA6084"/>
    <w:rsid w:val="00EA622A"/>
    <w:rsid w:val="00EA6925"/>
    <w:rsid w:val="00EA6A6A"/>
    <w:rsid w:val="00EA7384"/>
    <w:rsid w:val="00EA7513"/>
    <w:rsid w:val="00EA7B47"/>
    <w:rsid w:val="00EB00C6"/>
    <w:rsid w:val="00EB0161"/>
    <w:rsid w:val="00EB0523"/>
    <w:rsid w:val="00EB0538"/>
    <w:rsid w:val="00EB0B16"/>
    <w:rsid w:val="00EB0D46"/>
    <w:rsid w:val="00EB15EB"/>
    <w:rsid w:val="00EB1620"/>
    <w:rsid w:val="00EB1944"/>
    <w:rsid w:val="00EB21B6"/>
    <w:rsid w:val="00EB235E"/>
    <w:rsid w:val="00EB2FC2"/>
    <w:rsid w:val="00EB31C1"/>
    <w:rsid w:val="00EB36D5"/>
    <w:rsid w:val="00EB46EB"/>
    <w:rsid w:val="00EB4969"/>
    <w:rsid w:val="00EB4998"/>
    <w:rsid w:val="00EB4C5F"/>
    <w:rsid w:val="00EB523B"/>
    <w:rsid w:val="00EB52F7"/>
    <w:rsid w:val="00EB5437"/>
    <w:rsid w:val="00EB61AD"/>
    <w:rsid w:val="00EB625B"/>
    <w:rsid w:val="00EB75CD"/>
    <w:rsid w:val="00EB775E"/>
    <w:rsid w:val="00EC0127"/>
    <w:rsid w:val="00EC0AAA"/>
    <w:rsid w:val="00EC0CC5"/>
    <w:rsid w:val="00EC11BA"/>
    <w:rsid w:val="00EC13BC"/>
    <w:rsid w:val="00EC1538"/>
    <w:rsid w:val="00EC1593"/>
    <w:rsid w:val="00EC15E0"/>
    <w:rsid w:val="00EC164F"/>
    <w:rsid w:val="00EC17DC"/>
    <w:rsid w:val="00EC21D5"/>
    <w:rsid w:val="00EC226B"/>
    <w:rsid w:val="00EC2337"/>
    <w:rsid w:val="00EC2B3D"/>
    <w:rsid w:val="00EC2E5D"/>
    <w:rsid w:val="00EC2F55"/>
    <w:rsid w:val="00EC3200"/>
    <w:rsid w:val="00EC372F"/>
    <w:rsid w:val="00EC3AD8"/>
    <w:rsid w:val="00EC3BCC"/>
    <w:rsid w:val="00EC3CC9"/>
    <w:rsid w:val="00EC3D62"/>
    <w:rsid w:val="00EC47FF"/>
    <w:rsid w:val="00EC4CC4"/>
    <w:rsid w:val="00EC5515"/>
    <w:rsid w:val="00EC59CD"/>
    <w:rsid w:val="00EC60A3"/>
    <w:rsid w:val="00EC6183"/>
    <w:rsid w:val="00EC61B2"/>
    <w:rsid w:val="00EC6264"/>
    <w:rsid w:val="00EC62FF"/>
    <w:rsid w:val="00EC647F"/>
    <w:rsid w:val="00EC650A"/>
    <w:rsid w:val="00EC6587"/>
    <w:rsid w:val="00EC684F"/>
    <w:rsid w:val="00EC6C92"/>
    <w:rsid w:val="00EC6E27"/>
    <w:rsid w:val="00EC767B"/>
    <w:rsid w:val="00EC76D4"/>
    <w:rsid w:val="00EC776E"/>
    <w:rsid w:val="00ED06F5"/>
    <w:rsid w:val="00ED0996"/>
    <w:rsid w:val="00ED0B60"/>
    <w:rsid w:val="00ED0C1D"/>
    <w:rsid w:val="00ED0DD6"/>
    <w:rsid w:val="00ED15E4"/>
    <w:rsid w:val="00ED1821"/>
    <w:rsid w:val="00ED1DB0"/>
    <w:rsid w:val="00ED20A9"/>
    <w:rsid w:val="00ED2129"/>
    <w:rsid w:val="00ED22F3"/>
    <w:rsid w:val="00ED24D6"/>
    <w:rsid w:val="00ED30A8"/>
    <w:rsid w:val="00ED317B"/>
    <w:rsid w:val="00ED3A2F"/>
    <w:rsid w:val="00ED418A"/>
    <w:rsid w:val="00ED41D6"/>
    <w:rsid w:val="00ED4355"/>
    <w:rsid w:val="00ED4DD6"/>
    <w:rsid w:val="00ED5265"/>
    <w:rsid w:val="00ED5BC5"/>
    <w:rsid w:val="00ED5CE1"/>
    <w:rsid w:val="00ED5EB1"/>
    <w:rsid w:val="00ED5F96"/>
    <w:rsid w:val="00ED600C"/>
    <w:rsid w:val="00ED6575"/>
    <w:rsid w:val="00ED66F6"/>
    <w:rsid w:val="00ED670E"/>
    <w:rsid w:val="00ED7E70"/>
    <w:rsid w:val="00ED7FC9"/>
    <w:rsid w:val="00EE0D74"/>
    <w:rsid w:val="00EE0F5E"/>
    <w:rsid w:val="00EE1110"/>
    <w:rsid w:val="00EE1A7C"/>
    <w:rsid w:val="00EE1E6F"/>
    <w:rsid w:val="00EE240B"/>
    <w:rsid w:val="00EE2420"/>
    <w:rsid w:val="00EE242F"/>
    <w:rsid w:val="00EE2535"/>
    <w:rsid w:val="00EE2775"/>
    <w:rsid w:val="00EE2822"/>
    <w:rsid w:val="00EE2BA3"/>
    <w:rsid w:val="00EE3012"/>
    <w:rsid w:val="00EE3B1B"/>
    <w:rsid w:val="00EE3F5D"/>
    <w:rsid w:val="00EE4718"/>
    <w:rsid w:val="00EE4A8C"/>
    <w:rsid w:val="00EE4BC3"/>
    <w:rsid w:val="00EE4E87"/>
    <w:rsid w:val="00EE5F82"/>
    <w:rsid w:val="00EE604D"/>
    <w:rsid w:val="00EE61D2"/>
    <w:rsid w:val="00EE6A6E"/>
    <w:rsid w:val="00EE7247"/>
    <w:rsid w:val="00EE7283"/>
    <w:rsid w:val="00EE7749"/>
    <w:rsid w:val="00EE78FA"/>
    <w:rsid w:val="00EE79ED"/>
    <w:rsid w:val="00EF0558"/>
    <w:rsid w:val="00EF1076"/>
    <w:rsid w:val="00EF1C5B"/>
    <w:rsid w:val="00EF1FBC"/>
    <w:rsid w:val="00EF22D0"/>
    <w:rsid w:val="00EF2812"/>
    <w:rsid w:val="00EF2D7C"/>
    <w:rsid w:val="00EF350A"/>
    <w:rsid w:val="00EF3BEE"/>
    <w:rsid w:val="00EF3C48"/>
    <w:rsid w:val="00EF3FDC"/>
    <w:rsid w:val="00EF450D"/>
    <w:rsid w:val="00EF6025"/>
    <w:rsid w:val="00EF6854"/>
    <w:rsid w:val="00EF6924"/>
    <w:rsid w:val="00EF743B"/>
    <w:rsid w:val="00EF7854"/>
    <w:rsid w:val="00EF7B06"/>
    <w:rsid w:val="00F00886"/>
    <w:rsid w:val="00F009D9"/>
    <w:rsid w:val="00F00ECD"/>
    <w:rsid w:val="00F014C7"/>
    <w:rsid w:val="00F01BB0"/>
    <w:rsid w:val="00F01C2D"/>
    <w:rsid w:val="00F01CBB"/>
    <w:rsid w:val="00F01D4B"/>
    <w:rsid w:val="00F01F2D"/>
    <w:rsid w:val="00F0278C"/>
    <w:rsid w:val="00F02A75"/>
    <w:rsid w:val="00F02E4C"/>
    <w:rsid w:val="00F032E8"/>
    <w:rsid w:val="00F03B55"/>
    <w:rsid w:val="00F03DD1"/>
    <w:rsid w:val="00F03FD1"/>
    <w:rsid w:val="00F050EA"/>
    <w:rsid w:val="00F054B2"/>
    <w:rsid w:val="00F055CD"/>
    <w:rsid w:val="00F05AC2"/>
    <w:rsid w:val="00F05FD2"/>
    <w:rsid w:val="00F065D8"/>
    <w:rsid w:val="00F06786"/>
    <w:rsid w:val="00F067F9"/>
    <w:rsid w:val="00F06D66"/>
    <w:rsid w:val="00F07548"/>
    <w:rsid w:val="00F075A3"/>
    <w:rsid w:val="00F1042E"/>
    <w:rsid w:val="00F10A51"/>
    <w:rsid w:val="00F111FD"/>
    <w:rsid w:val="00F118B5"/>
    <w:rsid w:val="00F11A7A"/>
    <w:rsid w:val="00F11BAE"/>
    <w:rsid w:val="00F11BCD"/>
    <w:rsid w:val="00F11D3F"/>
    <w:rsid w:val="00F13763"/>
    <w:rsid w:val="00F137F8"/>
    <w:rsid w:val="00F13812"/>
    <w:rsid w:val="00F13E3A"/>
    <w:rsid w:val="00F144D0"/>
    <w:rsid w:val="00F146DA"/>
    <w:rsid w:val="00F14B09"/>
    <w:rsid w:val="00F14D21"/>
    <w:rsid w:val="00F14D4D"/>
    <w:rsid w:val="00F14F8D"/>
    <w:rsid w:val="00F157B2"/>
    <w:rsid w:val="00F15A10"/>
    <w:rsid w:val="00F15CE6"/>
    <w:rsid w:val="00F15EA9"/>
    <w:rsid w:val="00F165DC"/>
    <w:rsid w:val="00F16C59"/>
    <w:rsid w:val="00F17263"/>
    <w:rsid w:val="00F1729A"/>
    <w:rsid w:val="00F17309"/>
    <w:rsid w:val="00F175F8"/>
    <w:rsid w:val="00F17931"/>
    <w:rsid w:val="00F17EC3"/>
    <w:rsid w:val="00F2026F"/>
    <w:rsid w:val="00F202C6"/>
    <w:rsid w:val="00F20384"/>
    <w:rsid w:val="00F207DB"/>
    <w:rsid w:val="00F21B8C"/>
    <w:rsid w:val="00F2216E"/>
    <w:rsid w:val="00F227FA"/>
    <w:rsid w:val="00F22EF5"/>
    <w:rsid w:val="00F231C7"/>
    <w:rsid w:val="00F236E9"/>
    <w:rsid w:val="00F23C71"/>
    <w:rsid w:val="00F23E97"/>
    <w:rsid w:val="00F24324"/>
    <w:rsid w:val="00F24A94"/>
    <w:rsid w:val="00F25818"/>
    <w:rsid w:val="00F25A3A"/>
    <w:rsid w:val="00F25BB6"/>
    <w:rsid w:val="00F26050"/>
    <w:rsid w:val="00F26510"/>
    <w:rsid w:val="00F26604"/>
    <w:rsid w:val="00F2670A"/>
    <w:rsid w:val="00F267DC"/>
    <w:rsid w:val="00F26BEA"/>
    <w:rsid w:val="00F26F3D"/>
    <w:rsid w:val="00F27086"/>
    <w:rsid w:val="00F2726F"/>
    <w:rsid w:val="00F2738A"/>
    <w:rsid w:val="00F27585"/>
    <w:rsid w:val="00F27678"/>
    <w:rsid w:val="00F2783F"/>
    <w:rsid w:val="00F27C27"/>
    <w:rsid w:val="00F27C60"/>
    <w:rsid w:val="00F27C61"/>
    <w:rsid w:val="00F27E52"/>
    <w:rsid w:val="00F301FC"/>
    <w:rsid w:val="00F304FF"/>
    <w:rsid w:val="00F30B36"/>
    <w:rsid w:val="00F30BD6"/>
    <w:rsid w:val="00F30E33"/>
    <w:rsid w:val="00F31295"/>
    <w:rsid w:val="00F316A6"/>
    <w:rsid w:val="00F31E45"/>
    <w:rsid w:val="00F32193"/>
    <w:rsid w:val="00F324C7"/>
    <w:rsid w:val="00F32A7C"/>
    <w:rsid w:val="00F332B5"/>
    <w:rsid w:val="00F332F2"/>
    <w:rsid w:val="00F334D2"/>
    <w:rsid w:val="00F34461"/>
    <w:rsid w:val="00F34AE4"/>
    <w:rsid w:val="00F34D9E"/>
    <w:rsid w:val="00F3569C"/>
    <w:rsid w:val="00F35828"/>
    <w:rsid w:val="00F359E7"/>
    <w:rsid w:val="00F35DB3"/>
    <w:rsid w:val="00F36060"/>
    <w:rsid w:val="00F36281"/>
    <w:rsid w:val="00F36845"/>
    <w:rsid w:val="00F36889"/>
    <w:rsid w:val="00F36A5E"/>
    <w:rsid w:val="00F372F4"/>
    <w:rsid w:val="00F37D03"/>
    <w:rsid w:val="00F37D7E"/>
    <w:rsid w:val="00F40273"/>
    <w:rsid w:val="00F404C9"/>
    <w:rsid w:val="00F40516"/>
    <w:rsid w:val="00F40C88"/>
    <w:rsid w:val="00F40EFE"/>
    <w:rsid w:val="00F41119"/>
    <w:rsid w:val="00F41407"/>
    <w:rsid w:val="00F41608"/>
    <w:rsid w:val="00F41EB0"/>
    <w:rsid w:val="00F422FB"/>
    <w:rsid w:val="00F424D6"/>
    <w:rsid w:val="00F4280C"/>
    <w:rsid w:val="00F4293D"/>
    <w:rsid w:val="00F42A80"/>
    <w:rsid w:val="00F43090"/>
    <w:rsid w:val="00F43285"/>
    <w:rsid w:val="00F439C4"/>
    <w:rsid w:val="00F43C9B"/>
    <w:rsid w:val="00F43D55"/>
    <w:rsid w:val="00F44406"/>
    <w:rsid w:val="00F444BB"/>
    <w:rsid w:val="00F44760"/>
    <w:rsid w:val="00F453AA"/>
    <w:rsid w:val="00F457C4"/>
    <w:rsid w:val="00F45871"/>
    <w:rsid w:val="00F45BA5"/>
    <w:rsid w:val="00F45E13"/>
    <w:rsid w:val="00F460A3"/>
    <w:rsid w:val="00F464A2"/>
    <w:rsid w:val="00F46AD9"/>
    <w:rsid w:val="00F46FEF"/>
    <w:rsid w:val="00F4744F"/>
    <w:rsid w:val="00F4750A"/>
    <w:rsid w:val="00F47CAD"/>
    <w:rsid w:val="00F50672"/>
    <w:rsid w:val="00F506AD"/>
    <w:rsid w:val="00F50C4B"/>
    <w:rsid w:val="00F511E7"/>
    <w:rsid w:val="00F517FE"/>
    <w:rsid w:val="00F51A96"/>
    <w:rsid w:val="00F51DB8"/>
    <w:rsid w:val="00F52715"/>
    <w:rsid w:val="00F5284A"/>
    <w:rsid w:val="00F52911"/>
    <w:rsid w:val="00F52CD8"/>
    <w:rsid w:val="00F530AD"/>
    <w:rsid w:val="00F530EE"/>
    <w:rsid w:val="00F5355E"/>
    <w:rsid w:val="00F53698"/>
    <w:rsid w:val="00F5390E"/>
    <w:rsid w:val="00F5400A"/>
    <w:rsid w:val="00F54322"/>
    <w:rsid w:val="00F5494F"/>
    <w:rsid w:val="00F5597A"/>
    <w:rsid w:val="00F55991"/>
    <w:rsid w:val="00F55DC9"/>
    <w:rsid w:val="00F56140"/>
    <w:rsid w:val="00F56FD6"/>
    <w:rsid w:val="00F57243"/>
    <w:rsid w:val="00F57556"/>
    <w:rsid w:val="00F5765B"/>
    <w:rsid w:val="00F57851"/>
    <w:rsid w:val="00F57E74"/>
    <w:rsid w:val="00F6002B"/>
    <w:rsid w:val="00F601F3"/>
    <w:rsid w:val="00F60A07"/>
    <w:rsid w:val="00F60D09"/>
    <w:rsid w:val="00F61454"/>
    <w:rsid w:val="00F61B29"/>
    <w:rsid w:val="00F61B7C"/>
    <w:rsid w:val="00F627F2"/>
    <w:rsid w:val="00F62A96"/>
    <w:rsid w:val="00F62F1E"/>
    <w:rsid w:val="00F62FC1"/>
    <w:rsid w:val="00F63469"/>
    <w:rsid w:val="00F63A0C"/>
    <w:rsid w:val="00F63F48"/>
    <w:rsid w:val="00F6409C"/>
    <w:rsid w:val="00F641B7"/>
    <w:rsid w:val="00F646AB"/>
    <w:rsid w:val="00F64805"/>
    <w:rsid w:val="00F64DB6"/>
    <w:rsid w:val="00F652F4"/>
    <w:rsid w:val="00F656D9"/>
    <w:rsid w:val="00F65E0C"/>
    <w:rsid w:val="00F65EE6"/>
    <w:rsid w:val="00F65F97"/>
    <w:rsid w:val="00F66878"/>
    <w:rsid w:val="00F669E1"/>
    <w:rsid w:val="00F67085"/>
    <w:rsid w:val="00F67739"/>
    <w:rsid w:val="00F67773"/>
    <w:rsid w:val="00F67E7A"/>
    <w:rsid w:val="00F67F57"/>
    <w:rsid w:val="00F7003B"/>
    <w:rsid w:val="00F70437"/>
    <w:rsid w:val="00F70AE2"/>
    <w:rsid w:val="00F70F80"/>
    <w:rsid w:val="00F71ED4"/>
    <w:rsid w:val="00F72473"/>
    <w:rsid w:val="00F727BF"/>
    <w:rsid w:val="00F72987"/>
    <w:rsid w:val="00F72F17"/>
    <w:rsid w:val="00F72FCB"/>
    <w:rsid w:val="00F73197"/>
    <w:rsid w:val="00F7324F"/>
    <w:rsid w:val="00F732F3"/>
    <w:rsid w:val="00F73CAB"/>
    <w:rsid w:val="00F73D5E"/>
    <w:rsid w:val="00F747EC"/>
    <w:rsid w:val="00F7508A"/>
    <w:rsid w:val="00F75232"/>
    <w:rsid w:val="00F75414"/>
    <w:rsid w:val="00F75B7A"/>
    <w:rsid w:val="00F75D18"/>
    <w:rsid w:val="00F75EA0"/>
    <w:rsid w:val="00F75F06"/>
    <w:rsid w:val="00F76089"/>
    <w:rsid w:val="00F7634A"/>
    <w:rsid w:val="00F76595"/>
    <w:rsid w:val="00F76F16"/>
    <w:rsid w:val="00F77005"/>
    <w:rsid w:val="00F771A5"/>
    <w:rsid w:val="00F776E8"/>
    <w:rsid w:val="00F77745"/>
    <w:rsid w:val="00F77C41"/>
    <w:rsid w:val="00F8055C"/>
    <w:rsid w:val="00F8066D"/>
    <w:rsid w:val="00F806A6"/>
    <w:rsid w:val="00F8086B"/>
    <w:rsid w:val="00F80D82"/>
    <w:rsid w:val="00F8114F"/>
    <w:rsid w:val="00F81433"/>
    <w:rsid w:val="00F81A62"/>
    <w:rsid w:val="00F81FE2"/>
    <w:rsid w:val="00F8235E"/>
    <w:rsid w:val="00F82589"/>
    <w:rsid w:val="00F83B14"/>
    <w:rsid w:val="00F83F3E"/>
    <w:rsid w:val="00F8432F"/>
    <w:rsid w:val="00F84996"/>
    <w:rsid w:val="00F84AA9"/>
    <w:rsid w:val="00F84B6F"/>
    <w:rsid w:val="00F8548B"/>
    <w:rsid w:val="00F85584"/>
    <w:rsid w:val="00F85A0C"/>
    <w:rsid w:val="00F85CC1"/>
    <w:rsid w:val="00F860A3"/>
    <w:rsid w:val="00F86200"/>
    <w:rsid w:val="00F8623A"/>
    <w:rsid w:val="00F86435"/>
    <w:rsid w:val="00F8692F"/>
    <w:rsid w:val="00F86B47"/>
    <w:rsid w:val="00F8778D"/>
    <w:rsid w:val="00F90578"/>
    <w:rsid w:val="00F90BA9"/>
    <w:rsid w:val="00F90CB1"/>
    <w:rsid w:val="00F90E4E"/>
    <w:rsid w:val="00F90F15"/>
    <w:rsid w:val="00F91B81"/>
    <w:rsid w:val="00F920D4"/>
    <w:rsid w:val="00F92133"/>
    <w:rsid w:val="00F923D7"/>
    <w:rsid w:val="00F9257F"/>
    <w:rsid w:val="00F93393"/>
    <w:rsid w:val="00F93398"/>
    <w:rsid w:val="00F93C28"/>
    <w:rsid w:val="00F93E15"/>
    <w:rsid w:val="00F93F28"/>
    <w:rsid w:val="00F94016"/>
    <w:rsid w:val="00F944A6"/>
    <w:rsid w:val="00F9454D"/>
    <w:rsid w:val="00F94776"/>
    <w:rsid w:val="00F94AC1"/>
    <w:rsid w:val="00F94EB3"/>
    <w:rsid w:val="00F9547B"/>
    <w:rsid w:val="00F954A4"/>
    <w:rsid w:val="00F957A8"/>
    <w:rsid w:val="00F965E2"/>
    <w:rsid w:val="00F975DB"/>
    <w:rsid w:val="00F97A31"/>
    <w:rsid w:val="00F97F23"/>
    <w:rsid w:val="00FA0574"/>
    <w:rsid w:val="00FA0714"/>
    <w:rsid w:val="00FA0E98"/>
    <w:rsid w:val="00FA240D"/>
    <w:rsid w:val="00FA25A3"/>
    <w:rsid w:val="00FA290B"/>
    <w:rsid w:val="00FA2BAA"/>
    <w:rsid w:val="00FA2C74"/>
    <w:rsid w:val="00FA2F35"/>
    <w:rsid w:val="00FA332D"/>
    <w:rsid w:val="00FA3BBF"/>
    <w:rsid w:val="00FA3BE0"/>
    <w:rsid w:val="00FA3C67"/>
    <w:rsid w:val="00FA3DD6"/>
    <w:rsid w:val="00FA3FF1"/>
    <w:rsid w:val="00FA4154"/>
    <w:rsid w:val="00FA483F"/>
    <w:rsid w:val="00FA4D6E"/>
    <w:rsid w:val="00FA63AA"/>
    <w:rsid w:val="00FA660A"/>
    <w:rsid w:val="00FA6650"/>
    <w:rsid w:val="00FA6D77"/>
    <w:rsid w:val="00FA6DF0"/>
    <w:rsid w:val="00FA7467"/>
    <w:rsid w:val="00FA788B"/>
    <w:rsid w:val="00FA7C78"/>
    <w:rsid w:val="00FB02A9"/>
    <w:rsid w:val="00FB0E39"/>
    <w:rsid w:val="00FB0F38"/>
    <w:rsid w:val="00FB0F70"/>
    <w:rsid w:val="00FB24BD"/>
    <w:rsid w:val="00FB257B"/>
    <w:rsid w:val="00FB2582"/>
    <w:rsid w:val="00FB2CFF"/>
    <w:rsid w:val="00FB2E49"/>
    <w:rsid w:val="00FB3595"/>
    <w:rsid w:val="00FB35C4"/>
    <w:rsid w:val="00FB35F1"/>
    <w:rsid w:val="00FB3D90"/>
    <w:rsid w:val="00FB40D7"/>
    <w:rsid w:val="00FB4405"/>
    <w:rsid w:val="00FB4419"/>
    <w:rsid w:val="00FB4BC5"/>
    <w:rsid w:val="00FB4E6B"/>
    <w:rsid w:val="00FB5807"/>
    <w:rsid w:val="00FB62D5"/>
    <w:rsid w:val="00FB6722"/>
    <w:rsid w:val="00FB67A0"/>
    <w:rsid w:val="00FB68C9"/>
    <w:rsid w:val="00FB71EB"/>
    <w:rsid w:val="00FB7216"/>
    <w:rsid w:val="00FB7372"/>
    <w:rsid w:val="00FB7842"/>
    <w:rsid w:val="00FB78B2"/>
    <w:rsid w:val="00FB7CBB"/>
    <w:rsid w:val="00FC0929"/>
    <w:rsid w:val="00FC138A"/>
    <w:rsid w:val="00FC14B8"/>
    <w:rsid w:val="00FC1509"/>
    <w:rsid w:val="00FC176E"/>
    <w:rsid w:val="00FC2643"/>
    <w:rsid w:val="00FC3A74"/>
    <w:rsid w:val="00FC3F12"/>
    <w:rsid w:val="00FC425A"/>
    <w:rsid w:val="00FC4412"/>
    <w:rsid w:val="00FC4652"/>
    <w:rsid w:val="00FC47A0"/>
    <w:rsid w:val="00FC4CFA"/>
    <w:rsid w:val="00FC4DB6"/>
    <w:rsid w:val="00FC512D"/>
    <w:rsid w:val="00FC53B7"/>
    <w:rsid w:val="00FC5983"/>
    <w:rsid w:val="00FC5C2E"/>
    <w:rsid w:val="00FC5D42"/>
    <w:rsid w:val="00FC5D91"/>
    <w:rsid w:val="00FC6442"/>
    <w:rsid w:val="00FC66DE"/>
    <w:rsid w:val="00FC6891"/>
    <w:rsid w:val="00FC6C09"/>
    <w:rsid w:val="00FC6EC6"/>
    <w:rsid w:val="00FC72DF"/>
    <w:rsid w:val="00FC75D9"/>
    <w:rsid w:val="00FC7972"/>
    <w:rsid w:val="00FC7E92"/>
    <w:rsid w:val="00FD051D"/>
    <w:rsid w:val="00FD0B49"/>
    <w:rsid w:val="00FD0BFA"/>
    <w:rsid w:val="00FD0C75"/>
    <w:rsid w:val="00FD1A8B"/>
    <w:rsid w:val="00FD26AC"/>
    <w:rsid w:val="00FD27DD"/>
    <w:rsid w:val="00FD2882"/>
    <w:rsid w:val="00FD2B68"/>
    <w:rsid w:val="00FD3F15"/>
    <w:rsid w:val="00FD46B3"/>
    <w:rsid w:val="00FD4A30"/>
    <w:rsid w:val="00FD4A50"/>
    <w:rsid w:val="00FD4C91"/>
    <w:rsid w:val="00FD5004"/>
    <w:rsid w:val="00FD5044"/>
    <w:rsid w:val="00FD5CA1"/>
    <w:rsid w:val="00FD5D16"/>
    <w:rsid w:val="00FD6279"/>
    <w:rsid w:val="00FD66D2"/>
    <w:rsid w:val="00FD6930"/>
    <w:rsid w:val="00FD6999"/>
    <w:rsid w:val="00FD6EE5"/>
    <w:rsid w:val="00FD7554"/>
    <w:rsid w:val="00FE0B9A"/>
    <w:rsid w:val="00FE0C9D"/>
    <w:rsid w:val="00FE0EB3"/>
    <w:rsid w:val="00FE1025"/>
    <w:rsid w:val="00FE1B96"/>
    <w:rsid w:val="00FE1F20"/>
    <w:rsid w:val="00FE20BD"/>
    <w:rsid w:val="00FE22C2"/>
    <w:rsid w:val="00FE24C8"/>
    <w:rsid w:val="00FE2696"/>
    <w:rsid w:val="00FE2CE2"/>
    <w:rsid w:val="00FE33B4"/>
    <w:rsid w:val="00FE3EF9"/>
    <w:rsid w:val="00FE4522"/>
    <w:rsid w:val="00FE4DC9"/>
    <w:rsid w:val="00FE549C"/>
    <w:rsid w:val="00FE5918"/>
    <w:rsid w:val="00FE6209"/>
    <w:rsid w:val="00FE6486"/>
    <w:rsid w:val="00FE64CD"/>
    <w:rsid w:val="00FE6BE7"/>
    <w:rsid w:val="00FE72A7"/>
    <w:rsid w:val="00FE73C7"/>
    <w:rsid w:val="00FE7D64"/>
    <w:rsid w:val="00FE7E49"/>
    <w:rsid w:val="00FE7F73"/>
    <w:rsid w:val="00FF0324"/>
    <w:rsid w:val="00FF0481"/>
    <w:rsid w:val="00FF0B6E"/>
    <w:rsid w:val="00FF1331"/>
    <w:rsid w:val="00FF1C93"/>
    <w:rsid w:val="00FF21AD"/>
    <w:rsid w:val="00FF223A"/>
    <w:rsid w:val="00FF2299"/>
    <w:rsid w:val="00FF256F"/>
    <w:rsid w:val="00FF27DD"/>
    <w:rsid w:val="00FF29A0"/>
    <w:rsid w:val="00FF2A7E"/>
    <w:rsid w:val="00FF3058"/>
    <w:rsid w:val="00FF34C8"/>
    <w:rsid w:val="00FF35F3"/>
    <w:rsid w:val="00FF395B"/>
    <w:rsid w:val="00FF3AD5"/>
    <w:rsid w:val="00FF3E18"/>
    <w:rsid w:val="00FF429D"/>
    <w:rsid w:val="00FF4978"/>
    <w:rsid w:val="00FF4EF6"/>
    <w:rsid w:val="00FF4FB8"/>
    <w:rsid w:val="00FF51E1"/>
    <w:rsid w:val="00FF5AEA"/>
    <w:rsid w:val="00FF5B6F"/>
    <w:rsid w:val="00FF5C3F"/>
    <w:rsid w:val="00FF610F"/>
    <w:rsid w:val="00FF6405"/>
    <w:rsid w:val="00FF6A3D"/>
    <w:rsid w:val="00FF7190"/>
    <w:rsid w:val="00FF7662"/>
    <w:rsid w:val="00FF77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8"/>
    <o:shapelayout v:ext="edit">
      <o:idmap v:ext="edit" data="2"/>
    </o:shapelayout>
  </w:shapeDefaults>
  <w:decimalSymbol w:val=","/>
  <w:listSeparator w:val=";"/>
  <w14:docId w14:val="6EE3BA79"/>
  <w15:docId w15:val="{0EFF2993-ED54-4B1D-8FEB-E63B577B8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8">
    <w:name w:val="Normal"/>
    <w:qFormat/>
    <w:rsid w:val="00BE1EBF"/>
    <w:pPr>
      <w:spacing w:line="360" w:lineRule="auto"/>
      <w:ind w:firstLine="680"/>
      <w:jc w:val="both"/>
    </w:pPr>
    <w:rPr>
      <w:rFonts w:ascii="Arial" w:hAnsi="Arial"/>
      <w:sz w:val="24"/>
      <w:szCs w:val="22"/>
      <w:lang w:val="en-US" w:eastAsia="en-US" w:bidi="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
    <w:qFormat/>
    <w:rsid w:val="006805C0"/>
    <w:pPr>
      <w:numPr>
        <w:numId w:val="56"/>
      </w:numPr>
      <w:suppressAutoHyphens/>
      <w:spacing w:before="120" w:after="240"/>
      <w:ind w:left="720"/>
      <w:contextualSpacing/>
      <w:jc w:val="center"/>
      <w:outlineLvl w:val="0"/>
    </w:pPr>
    <w:rPr>
      <w:rFonts w:ascii="Times New Roman" w:hAnsi="Times New Roman"/>
      <w:b/>
      <w:smallCaps/>
      <w:spacing w:val="5"/>
      <w:sz w:val="28"/>
      <w:szCs w:val="36"/>
    </w:rPr>
  </w:style>
  <w:style w:type="paragraph" w:styleId="20">
    <w:name w:val="heading 2"/>
    <w:aliases w:val="!!!Заголовок 2,_Заголовок 2,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w:basedOn w:val="af8"/>
    <w:next w:val="af8"/>
    <w:link w:val="23"/>
    <w:uiPriority w:val="9"/>
    <w:unhideWhenUsed/>
    <w:qFormat/>
    <w:rsid w:val="0036263B"/>
    <w:pPr>
      <w:keepNext/>
      <w:numPr>
        <w:ilvl w:val="1"/>
        <w:numId w:val="56"/>
      </w:numPr>
      <w:suppressAutoHyphens/>
      <w:spacing w:before="360" w:after="240" w:line="271" w:lineRule="auto"/>
      <w:ind w:left="0" w:firstLine="0"/>
      <w:jc w:val="center"/>
      <w:outlineLvl w:val="1"/>
    </w:pPr>
    <w:rPr>
      <w:rFonts w:ascii="Times New Roman" w:hAnsi="Times New Roman" w:cs="Arial"/>
      <w:b/>
      <w:sz w:val="28"/>
      <w:szCs w:val="28"/>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8"/>
    <w:next w:val="af8"/>
    <w:link w:val="34"/>
    <w:uiPriority w:val="9"/>
    <w:unhideWhenUsed/>
    <w:qFormat/>
    <w:rsid w:val="002D2BC4"/>
    <w:pPr>
      <w:keepNext/>
      <w:numPr>
        <w:ilvl w:val="2"/>
        <w:numId w:val="56"/>
      </w:numPr>
      <w:suppressAutoHyphens/>
      <w:spacing w:before="240" w:after="120" w:line="271" w:lineRule="auto"/>
      <w:jc w:val="left"/>
      <w:outlineLvl w:val="2"/>
    </w:pPr>
    <w:rPr>
      <w:b/>
      <w:i/>
      <w:iCs/>
      <w:sz w:val="26"/>
      <w:szCs w:val="26"/>
      <w:lang w:bidi="ar-SA"/>
    </w:rPr>
  </w:style>
  <w:style w:type="paragraph" w:styleId="40">
    <w:name w:val="heading 4"/>
    <w:aliases w:val="Heading 4 Char,D&amp;M4,D&amp;M 4"/>
    <w:basedOn w:val="af8"/>
    <w:next w:val="af8"/>
    <w:link w:val="41"/>
    <w:uiPriority w:val="9"/>
    <w:unhideWhenUsed/>
    <w:qFormat/>
    <w:rsid w:val="00105A3E"/>
    <w:pPr>
      <w:spacing w:line="271" w:lineRule="auto"/>
      <w:outlineLvl w:val="3"/>
    </w:pPr>
    <w:rPr>
      <w:rFonts w:ascii="Cambria" w:hAnsi="Cambria"/>
      <w:b/>
      <w:bCs/>
      <w:spacing w:val="5"/>
      <w:szCs w:val="24"/>
      <w:lang w:bidi="ar-SA"/>
    </w:rPr>
  </w:style>
  <w:style w:type="paragraph" w:styleId="51">
    <w:name w:val="heading 5"/>
    <w:basedOn w:val="af8"/>
    <w:next w:val="af8"/>
    <w:link w:val="52"/>
    <w:unhideWhenUsed/>
    <w:qFormat/>
    <w:rsid w:val="00105A3E"/>
    <w:pPr>
      <w:spacing w:line="271" w:lineRule="auto"/>
      <w:outlineLvl w:val="4"/>
    </w:pPr>
    <w:rPr>
      <w:rFonts w:ascii="Cambria" w:hAnsi="Cambria"/>
      <w:i/>
      <w:iCs/>
      <w:szCs w:val="24"/>
      <w:lang w:bidi="ar-SA"/>
    </w:rPr>
  </w:style>
  <w:style w:type="paragraph" w:styleId="60">
    <w:name w:val="heading 6"/>
    <w:basedOn w:val="af8"/>
    <w:next w:val="af8"/>
    <w:link w:val="61"/>
    <w:unhideWhenUsed/>
    <w:qFormat/>
    <w:rsid w:val="00105A3E"/>
    <w:pPr>
      <w:shd w:val="clear" w:color="auto" w:fill="FFFFFF"/>
      <w:spacing w:line="271" w:lineRule="auto"/>
      <w:outlineLvl w:val="5"/>
    </w:pPr>
    <w:rPr>
      <w:rFonts w:ascii="Cambria" w:hAnsi="Cambria"/>
      <w:b/>
      <w:bCs/>
      <w:color w:val="595959"/>
      <w:spacing w:val="5"/>
      <w:sz w:val="20"/>
      <w:szCs w:val="20"/>
      <w:lang w:bidi="ar-SA"/>
    </w:rPr>
  </w:style>
  <w:style w:type="paragraph" w:styleId="70">
    <w:name w:val="heading 7"/>
    <w:basedOn w:val="af8"/>
    <w:next w:val="af8"/>
    <w:link w:val="71"/>
    <w:unhideWhenUsed/>
    <w:qFormat/>
    <w:rsid w:val="00105A3E"/>
    <w:pPr>
      <w:outlineLvl w:val="6"/>
    </w:pPr>
    <w:rPr>
      <w:rFonts w:ascii="Cambria" w:hAnsi="Cambria"/>
      <w:b/>
      <w:bCs/>
      <w:i/>
      <w:iCs/>
      <w:color w:val="5A5A5A"/>
      <w:sz w:val="20"/>
      <w:szCs w:val="20"/>
      <w:lang w:bidi="ar-SA"/>
    </w:rPr>
  </w:style>
  <w:style w:type="paragraph" w:styleId="8">
    <w:name w:val="heading 8"/>
    <w:basedOn w:val="af8"/>
    <w:next w:val="af8"/>
    <w:link w:val="80"/>
    <w:unhideWhenUsed/>
    <w:qFormat/>
    <w:rsid w:val="00105A3E"/>
    <w:pPr>
      <w:outlineLvl w:val="7"/>
    </w:pPr>
    <w:rPr>
      <w:rFonts w:ascii="Cambria" w:hAnsi="Cambria"/>
      <w:b/>
      <w:bCs/>
      <w:color w:val="7F7F7F"/>
      <w:sz w:val="20"/>
      <w:szCs w:val="20"/>
      <w:lang w:bidi="ar-SA"/>
    </w:rPr>
  </w:style>
  <w:style w:type="paragraph" w:styleId="9">
    <w:name w:val="heading 9"/>
    <w:basedOn w:val="af8"/>
    <w:next w:val="af8"/>
    <w:link w:val="90"/>
    <w:unhideWhenUsed/>
    <w:qFormat/>
    <w:rsid w:val="00105A3E"/>
    <w:pPr>
      <w:spacing w:line="271" w:lineRule="auto"/>
      <w:outlineLvl w:val="8"/>
    </w:pPr>
    <w:rPr>
      <w:rFonts w:ascii="Cambria" w:hAnsi="Cambria"/>
      <w:b/>
      <w:bCs/>
      <w:i/>
      <w:iCs/>
      <w:color w:val="7F7F7F"/>
      <w:sz w:val="18"/>
      <w:szCs w:val="18"/>
      <w:lang w:bidi="ar-SA"/>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link w:val="19"/>
    <w:qFormat/>
    <w:rsid w:val="006805C0"/>
    <w:rPr>
      <w:rFonts w:ascii="Times New Roman" w:hAnsi="Times New Roman"/>
      <w:b/>
      <w:smallCaps/>
      <w:spacing w:val="5"/>
      <w:sz w:val="28"/>
      <w:szCs w:val="36"/>
      <w:lang w:eastAsia="en-US" w:bidi="en-US"/>
    </w:rPr>
  </w:style>
  <w:style w:type="character" w:customStyle="1" w:styleId="23">
    <w:name w:val="Заголовок 2 Знак"/>
    <w:aliases w:val="!!!Заголовок 2 Знак,_Заголовок 2 Знак,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
    <w:link w:val="20"/>
    <w:uiPriority w:val="9"/>
    <w:rsid w:val="0036263B"/>
    <w:rPr>
      <w:rFonts w:ascii="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link w:val="30"/>
    <w:uiPriority w:val="9"/>
    <w:rsid w:val="002D2BC4"/>
    <w:rPr>
      <w:rFonts w:ascii="Arial" w:hAnsi="Arial"/>
      <w:b/>
      <w:i/>
      <w:iCs/>
      <w:sz w:val="26"/>
      <w:szCs w:val="26"/>
    </w:rPr>
  </w:style>
  <w:style w:type="character" w:customStyle="1" w:styleId="41">
    <w:name w:val="Заголовок 4 Знак"/>
    <w:aliases w:val="Heading 4 Char Знак,D&amp;M4 Знак,D&amp;M 4 Знак"/>
    <w:link w:val="40"/>
    <w:uiPriority w:val="9"/>
    <w:rsid w:val="00105A3E"/>
    <w:rPr>
      <w:b/>
      <w:bCs/>
      <w:spacing w:val="5"/>
      <w:sz w:val="24"/>
      <w:szCs w:val="24"/>
    </w:rPr>
  </w:style>
  <w:style w:type="character" w:customStyle="1" w:styleId="52">
    <w:name w:val="Заголовок 5 Знак"/>
    <w:link w:val="51"/>
    <w:rsid w:val="00105A3E"/>
    <w:rPr>
      <w:i/>
      <w:iCs/>
      <w:sz w:val="24"/>
      <w:szCs w:val="24"/>
    </w:rPr>
  </w:style>
  <w:style w:type="character" w:customStyle="1" w:styleId="61">
    <w:name w:val="Заголовок 6 Знак"/>
    <w:link w:val="60"/>
    <w:rsid w:val="00105A3E"/>
    <w:rPr>
      <w:b/>
      <w:bCs/>
      <w:color w:val="595959"/>
      <w:spacing w:val="5"/>
      <w:shd w:val="clear" w:color="auto" w:fill="FFFFFF"/>
    </w:rPr>
  </w:style>
  <w:style w:type="character" w:customStyle="1" w:styleId="71">
    <w:name w:val="Заголовок 7 Знак"/>
    <w:link w:val="70"/>
    <w:rsid w:val="00105A3E"/>
    <w:rPr>
      <w:b/>
      <w:bCs/>
      <w:i/>
      <w:iCs/>
      <w:color w:val="5A5A5A"/>
      <w:sz w:val="20"/>
      <w:szCs w:val="20"/>
    </w:rPr>
  </w:style>
  <w:style w:type="character" w:customStyle="1" w:styleId="80">
    <w:name w:val="Заголовок 8 Знак"/>
    <w:link w:val="8"/>
    <w:rsid w:val="00105A3E"/>
    <w:rPr>
      <w:b/>
      <w:bCs/>
      <w:color w:val="7F7F7F"/>
      <w:sz w:val="20"/>
      <w:szCs w:val="20"/>
    </w:rPr>
  </w:style>
  <w:style w:type="character" w:customStyle="1" w:styleId="90">
    <w:name w:val="Заголовок 9 Знак"/>
    <w:link w:val="9"/>
    <w:rsid w:val="00105A3E"/>
    <w:rPr>
      <w:b/>
      <w:bCs/>
      <w:i/>
      <w:iCs/>
      <w:color w:val="7F7F7F"/>
      <w:sz w:val="18"/>
      <w:szCs w:val="18"/>
    </w:rPr>
  </w:style>
  <w:style w:type="paragraph" w:styleId="afc">
    <w:name w:val="Balloon Text"/>
    <w:basedOn w:val="af8"/>
    <w:link w:val="afd"/>
    <w:uiPriority w:val="99"/>
    <w:rsid w:val="006504D4"/>
    <w:rPr>
      <w:rFonts w:ascii="Tahoma" w:hAnsi="Tahoma" w:cs="Tahoma"/>
      <w:spacing w:val="-5"/>
      <w:sz w:val="16"/>
      <w:szCs w:val="16"/>
      <w:lang w:bidi="ar-SA"/>
    </w:rPr>
  </w:style>
  <w:style w:type="character" w:customStyle="1" w:styleId="afd">
    <w:name w:val="Текст выноски Знак"/>
    <w:link w:val="afc"/>
    <w:uiPriority w:val="99"/>
    <w:rsid w:val="00867325"/>
    <w:rPr>
      <w:rFonts w:ascii="Tahoma" w:hAnsi="Tahoma" w:cs="Tahoma"/>
      <w:spacing w:val="-5"/>
      <w:sz w:val="16"/>
      <w:szCs w:val="16"/>
      <w:lang w:val="en-US" w:eastAsia="en-US" w:bidi="ar-SA"/>
    </w:rPr>
  </w:style>
  <w:style w:type="paragraph" w:customStyle="1" w:styleId="1f0">
    <w:name w:val="Для таблицы (приложения 1)"/>
    <w:basedOn w:val="af8"/>
    <w:qFormat/>
    <w:rsid w:val="00034369"/>
    <w:pPr>
      <w:spacing w:line="240" w:lineRule="atLeast"/>
      <w:ind w:firstLine="0"/>
      <w:jc w:val="left"/>
    </w:pPr>
    <w:rPr>
      <w:bCs/>
      <w:color w:val="000000"/>
      <w:sz w:val="18"/>
    </w:rPr>
  </w:style>
  <w:style w:type="paragraph" w:styleId="24">
    <w:name w:val="List 2"/>
    <w:basedOn w:val="af8"/>
    <w:link w:val="25"/>
    <w:rsid w:val="004A5597"/>
    <w:pPr>
      <w:ind w:left="566" w:hanging="283"/>
      <w:contextualSpacing/>
    </w:pPr>
    <w:rPr>
      <w:rFonts w:ascii="Cambria" w:hAnsi="Cambria"/>
      <w:spacing w:val="-5"/>
      <w:sz w:val="28"/>
      <w:lang w:bidi="ar-SA"/>
    </w:rPr>
  </w:style>
  <w:style w:type="character" w:customStyle="1" w:styleId="25">
    <w:name w:val="Список 2 Знак"/>
    <w:link w:val="24"/>
    <w:rsid w:val="00481CEF"/>
    <w:rPr>
      <w:spacing w:val="-5"/>
      <w:sz w:val="28"/>
      <w:szCs w:val="22"/>
      <w:lang w:eastAsia="en-US"/>
    </w:rPr>
  </w:style>
  <w:style w:type="paragraph" w:styleId="afe">
    <w:name w:val="Title"/>
    <w:aliases w:val="Заголовок1"/>
    <w:basedOn w:val="af8"/>
    <w:next w:val="af8"/>
    <w:link w:val="aff"/>
    <w:qFormat/>
    <w:rsid w:val="00105A3E"/>
    <w:pPr>
      <w:suppressAutoHyphens/>
      <w:spacing w:after="300" w:line="240" w:lineRule="auto"/>
      <w:contextualSpacing/>
    </w:pPr>
    <w:rPr>
      <w:b/>
      <w:caps/>
      <w:sz w:val="32"/>
      <w:szCs w:val="52"/>
      <w:lang w:bidi="ar-SA"/>
    </w:rPr>
  </w:style>
  <w:style w:type="character" w:customStyle="1" w:styleId="aff">
    <w:name w:val="Заголовок Знак"/>
    <w:aliases w:val="Заголовок1 Знак"/>
    <w:link w:val="afe"/>
    <w:rsid w:val="00105A3E"/>
    <w:rPr>
      <w:rFonts w:ascii="Arial" w:hAnsi="Arial"/>
      <w:b/>
      <w:caps/>
      <w:sz w:val="32"/>
      <w:szCs w:val="52"/>
    </w:rPr>
  </w:style>
  <w:style w:type="character" w:styleId="aff0">
    <w:name w:val="annotation reference"/>
    <w:uiPriority w:val="99"/>
    <w:rsid w:val="006504D4"/>
    <w:rPr>
      <w:rFonts w:ascii="Arial" w:hAnsi="Arial"/>
      <w:sz w:val="16"/>
    </w:rPr>
  </w:style>
  <w:style w:type="paragraph" w:styleId="aff1">
    <w:name w:val="annotation text"/>
    <w:basedOn w:val="af8"/>
    <w:link w:val="aff2"/>
    <w:uiPriority w:val="99"/>
    <w:rsid w:val="00B74953"/>
    <w:rPr>
      <w:spacing w:val="-5"/>
      <w:sz w:val="16"/>
      <w:szCs w:val="20"/>
      <w:lang w:bidi="ar-SA"/>
    </w:rPr>
  </w:style>
  <w:style w:type="character" w:customStyle="1" w:styleId="aff2">
    <w:name w:val="Текст примечания Знак"/>
    <w:link w:val="aff1"/>
    <w:uiPriority w:val="99"/>
    <w:rsid w:val="009747B8"/>
    <w:rPr>
      <w:rFonts w:ascii="Arial" w:hAnsi="Arial"/>
      <w:spacing w:val="-5"/>
      <w:sz w:val="16"/>
      <w:lang w:val="en-US"/>
    </w:rPr>
  </w:style>
  <w:style w:type="character" w:styleId="aff3">
    <w:name w:val="endnote reference"/>
    <w:uiPriority w:val="99"/>
    <w:rsid w:val="006504D4"/>
    <w:rPr>
      <w:vertAlign w:val="superscript"/>
    </w:rPr>
  </w:style>
  <w:style w:type="paragraph" w:styleId="aff4">
    <w:name w:val="endnote text"/>
    <w:basedOn w:val="af8"/>
    <w:link w:val="aff5"/>
    <w:uiPriority w:val="99"/>
    <w:rsid w:val="00B74953"/>
    <w:rPr>
      <w:spacing w:val="-5"/>
      <w:sz w:val="16"/>
      <w:szCs w:val="20"/>
      <w:lang w:bidi="ar-SA"/>
    </w:rPr>
  </w:style>
  <w:style w:type="character" w:customStyle="1" w:styleId="aff5">
    <w:name w:val="Текст концевой сноски Знак"/>
    <w:link w:val="aff4"/>
    <w:uiPriority w:val="99"/>
    <w:rsid w:val="00867325"/>
    <w:rPr>
      <w:rFonts w:ascii="Arial" w:hAnsi="Arial"/>
      <w:spacing w:val="-5"/>
      <w:sz w:val="16"/>
      <w:lang w:val="en-US" w:eastAsia="en-US" w:bidi="ar-SA"/>
    </w:rPr>
  </w:style>
  <w:style w:type="paragraph" w:styleId="aff6">
    <w:name w:val="footer"/>
    <w:aliases w:val=" Знак1"/>
    <w:basedOn w:val="af8"/>
    <w:link w:val="aff7"/>
    <w:uiPriority w:val="99"/>
    <w:qFormat/>
    <w:rsid w:val="0053088B"/>
    <w:pPr>
      <w:keepLines/>
      <w:pBdr>
        <w:top w:val="thinThickSmallGap" w:sz="24" w:space="0" w:color="622423"/>
      </w:pBdr>
      <w:tabs>
        <w:tab w:val="left" w:pos="6379"/>
        <w:tab w:val="right" w:pos="14601"/>
      </w:tabs>
      <w:spacing w:line="190" w:lineRule="atLeast"/>
      <w:ind w:firstLine="0"/>
    </w:pPr>
    <w:rPr>
      <w:rFonts w:ascii="Cambria" w:eastAsia="Microsoft YaHei" w:hAnsi="Cambria"/>
      <w:caps/>
      <w:spacing w:val="-5"/>
      <w:sz w:val="12"/>
      <w:szCs w:val="12"/>
      <w:lang w:bidi="ar-SA"/>
    </w:rPr>
  </w:style>
  <w:style w:type="character" w:customStyle="1" w:styleId="aff7">
    <w:name w:val="Нижний колонтитул Знак"/>
    <w:aliases w:val=" Знак1 Знак"/>
    <w:link w:val="aff6"/>
    <w:uiPriority w:val="99"/>
    <w:rsid w:val="0053088B"/>
    <w:rPr>
      <w:rFonts w:ascii="Cambria" w:eastAsia="Microsoft YaHei" w:hAnsi="Cambria"/>
      <w:caps/>
      <w:spacing w:val="-5"/>
      <w:sz w:val="12"/>
      <w:szCs w:val="12"/>
      <w:lang w:eastAsia="en-US"/>
    </w:rPr>
  </w:style>
  <w:style w:type="character" w:styleId="aff8">
    <w:name w:val="footnote reference"/>
    <w:uiPriority w:val="99"/>
    <w:rsid w:val="006504D4"/>
    <w:rPr>
      <w:vertAlign w:val="superscript"/>
    </w:rPr>
  </w:style>
  <w:style w:type="paragraph" w:styleId="aff9">
    <w:name w:val="footnote text"/>
    <w:aliases w:val="Table_Footnote_last Знак,Table_Footnote_last Знак Знак,Table_Footnote_last"/>
    <w:basedOn w:val="af8"/>
    <w:link w:val="affa"/>
    <w:uiPriority w:val="99"/>
    <w:rsid w:val="00B74953"/>
    <w:rPr>
      <w:spacing w:val="-5"/>
      <w:sz w:val="16"/>
      <w:szCs w:val="20"/>
      <w:lang w:bidi="ar-SA"/>
    </w:rPr>
  </w:style>
  <w:style w:type="character" w:customStyle="1" w:styleId="affa">
    <w:name w:val="Текст сноски Знак"/>
    <w:aliases w:val="Table_Footnote_last Знак Знак1,Table_Footnote_last Знак Знак Знак,Table_Footnote_last Знак1"/>
    <w:link w:val="aff9"/>
    <w:uiPriority w:val="99"/>
    <w:rsid w:val="00867325"/>
    <w:rPr>
      <w:rFonts w:ascii="Arial" w:hAnsi="Arial"/>
      <w:spacing w:val="-5"/>
      <w:sz w:val="16"/>
      <w:lang w:val="en-US" w:eastAsia="en-US" w:bidi="ar-SA"/>
    </w:rPr>
  </w:style>
  <w:style w:type="paragraph" w:styleId="affb">
    <w:name w:val="header"/>
    <w:aliases w:val=" Знак4,Знак4, Знак8,ВерхКолонтитул,Знак8"/>
    <w:basedOn w:val="1c"/>
    <w:link w:val="affc"/>
    <w:uiPriority w:val="99"/>
    <w:rsid w:val="00640466"/>
  </w:style>
  <w:style w:type="paragraph" w:styleId="1f1">
    <w:name w:val="index 1"/>
    <w:basedOn w:val="af8"/>
    <w:autoRedefine/>
    <w:rsid w:val="00B74953"/>
  </w:style>
  <w:style w:type="paragraph" w:styleId="26">
    <w:name w:val="index 2"/>
    <w:basedOn w:val="af8"/>
    <w:autoRedefine/>
    <w:rsid w:val="00B74953"/>
    <w:pPr>
      <w:ind w:left="720"/>
    </w:pPr>
  </w:style>
  <w:style w:type="paragraph" w:styleId="35">
    <w:name w:val="index 3"/>
    <w:basedOn w:val="af8"/>
    <w:autoRedefine/>
    <w:rsid w:val="00B74953"/>
  </w:style>
  <w:style w:type="paragraph" w:styleId="42">
    <w:name w:val="index 4"/>
    <w:basedOn w:val="af8"/>
    <w:autoRedefine/>
    <w:rsid w:val="00B74953"/>
    <w:pPr>
      <w:ind w:left="1440"/>
    </w:pPr>
  </w:style>
  <w:style w:type="paragraph" w:styleId="53">
    <w:name w:val="index 5"/>
    <w:basedOn w:val="af8"/>
    <w:autoRedefine/>
    <w:rsid w:val="00B74953"/>
    <w:pPr>
      <w:ind w:left="1800"/>
    </w:pPr>
  </w:style>
  <w:style w:type="paragraph" w:styleId="affd">
    <w:name w:val="index heading"/>
    <w:basedOn w:val="af8"/>
    <w:next w:val="1f1"/>
    <w:rsid w:val="00B74953"/>
    <w:pPr>
      <w:spacing w:line="480" w:lineRule="atLeast"/>
    </w:pPr>
    <w:rPr>
      <w:rFonts w:ascii="Arial Black" w:hAnsi="Arial Black"/>
    </w:rPr>
  </w:style>
  <w:style w:type="character" w:styleId="affe">
    <w:name w:val="line number"/>
    <w:uiPriority w:val="99"/>
    <w:rsid w:val="006504D4"/>
    <w:rPr>
      <w:sz w:val="18"/>
    </w:rPr>
  </w:style>
  <w:style w:type="paragraph" w:styleId="afff">
    <w:name w:val="List"/>
    <w:basedOn w:val="af8"/>
    <w:link w:val="afff0"/>
    <w:rsid w:val="00246F93"/>
    <w:pPr>
      <w:ind w:firstLine="0"/>
    </w:pPr>
    <w:rPr>
      <w:rFonts w:ascii="Cambria" w:hAnsi="Cambria"/>
      <w:spacing w:val="-5"/>
      <w:sz w:val="20"/>
      <w:lang w:bidi="ar-SA"/>
    </w:rPr>
  </w:style>
  <w:style w:type="character" w:customStyle="1" w:styleId="afff0">
    <w:name w:val="Список Знак"/>
    <w:link w:val="afff"/>
    <w:rsid w:val="00246F93"/>
    <w:rPr>
      <w:spacing w:val="-5"/>
      <w:szCs w:val="22"/>
      <w:lang w:eastAsia="en-US"/>
    </w:rPr>
  </w:style>
  <w:style w:type="character" w:styleId="afff1">
    <w:name w:val="page number"/>
    <w:rsid w:val="006504D4"/>
    <w:rPr>
      <w:rFonts w:ascii="Arial Black" w:hAnsi="Arial Black"/>
      <w:spacing w:val="-10"/>
      <w:sz w:val="18"/>
    </w:rPr>
  </w:style>
  <w:style w:type="paragraph" w:styleId="afff2">
    <w:name w:val="table of authorities"/>
    <w:basedOn w:val="af8"/>
    <w:locked/>
    <w:rsid w:val="006504D4"/>
    <w:pPr>
      <w:tabs>
        <w:tab w:val="right" w:leader="dot" w:pos="7560"/>
      </w:tabs>
      <w:ind w:left="1440" w:hanging="360"/>
    </w:pPr>
  </w:style>
  <w:style w:type="paragraph" w:styleId="afff3">
    <w:name w:val="toa heading"/>
    <w:basedOn w:val="af8"/>
    <w:next w:val="afff2"/>
    <w:rsid w:val="006504D4"/>
    <w:pPr>
      <w:keepNext/>
      <w:spacing w:line="480" w:lineRule="atLeast"/>
    </w:pPr>
    <w:rPr>
      <w:rFonts w:ascii="Arial Black" w:hAnsi="Arial Black"/>
      <w:b/>
      <w:spacing w:val="-10"/>
      <w:kern w:val="28"/>
    </w:rPr>
  </w:style>
  <w:style w:type="paragraph" w:styleId="43">
    <w:name w:val="toc 4"/>
    <w:basedOn w:val="af8"/>
    <w:link w:val="44"/>
    <w:autoRedefine/>
    <w:uiPriority w:val="39"/>
    <w:rsid w:val="00B74953"/>
    <w:pPr>
      <w:ind w:left="660"/>
      <w:jc w:val="left"/>
    </w:pPr>
    <w:rPr>
      <w:rFonts w:ascii="Calibri" w:hAnsi="Calibri"/>
      <w:sz w:val="20"/>
      <w:szCs w:val="20"/>
      <w:lang w:bidi="ar-SA"/>
    </w:rPr>
  </w:style>
  <w:style w:type="paragraph" w:styleId="54">
    <w:name w:val="toc 5"/>
    <w:basedOn w:val="af8"/>
    <w:autoRedefine/>
    <w:uiPriority w:val="39"/>
    <w:rsid w:val="00B74953"/>
    <w:pPr>
      <w:ind w:left="880"/>
      <w:jc w:val="left"/>
    </w:pPr>
    <w:rPr>
      <w:rFonts w:ascii="Calibri" w:hAnsi="Calibri" w:cs="Calibri"/>
      <w:sz w:val="20"/>
      <w:szCs w:val="20"/>
    </w:rPr>
  </w:style>
  <w:style w:type="paragraph" w:styleId="62">
    <w:name w:val="toc 6"/>
    <w:basedOn w:val="af8"/>
    <w:next w:val="af8"/>
    <w:autoRedefine/>
    <w:uiPriority w:val="39"/>
    <w:rsid w:val="00F8692F"/>
    <w:pPr>
      <w:ind w:left="1100"/>
      <w:jc w:val="left"/>
    </w:pPr>
    <w:rPr>
      <w:rFonts w:ascii="Calibri" w:hAnsi="Calibri" w:cs="Calibri"/>
      <w:sz w:val="20"/>
      <w:szCs w:val="20"/>
    </w:rPr>
  </w:style>
  <w:style w:type="paragraph" w:styleId="72">
    <w:name w:val="toc 7"/>
    <w:basedOn w:val="af8"/>
    <w:next w:val="af8"/>
    <w:autoRedefine/>
    <w:uiPriority w:val="39"/>
    <w:rsid w:val="00F8692F"/>
    <w:pPr>
      <w:ind w:left="1320"/>
      <w:jc w:val="left"/>
    </w:pPr>
    <w:rPr>
      <w:rFonts w:ascii="Calibri" w:hAnsi="Calibri" w:cs="Calibri"/>
      <w:sz w:val="20"/>
      <w:szCs w:val="20"/>
    </w:rPr>
  </w:style>
  <w:style w:type="paragraph" w:styleId="81">
    <w:name w:val="toc 8"/>
    <w:basedOn w:val="af8"/>
    <w:next w:val="af8"/>
    <w:autoRedefine/>
    <w:uiPriority w:val="39"/>
    <w:rsid w:val="00F8692F"/>
    <w:pPr>
      <w:ind w:left="1540"/>
      <w:jc w:val="left"/>
    </w:pPr>
    <w:rPr>
      <w:rFonts w:ascii="Calibri" w:hAnsi="Calibri" w:cs="Calibri"/>
      <w:sz w:val="20"/>
      <w:szCs w:val="20"/>
    </w:rPr>
  </w:style>
  <w:style w:type="paragraph" w:styleId="91">
    <w:name w:val="toc 9"/>
    <w:basedOn w:val="af8"/>
    <w:next w:val="af8"/>
    <w:autoRedefine/>
    <w:uiPriority w:val="39"/>
    <w:rsid w:val="00F8692F"/>
    <w:pPr>
      <w:ind w:left="1760"/>
      <w:jc w:val="left"/>
    </w:pPr>
    <w:rPr>
      <w:rFonts w:ascii="Calibri" w:hAnsi="Calibri" w:cs="Calibri"/>
      <w:sz w:val="20"/>
      <w:szCs w:val="20"/>
    </w:rPr>
  </w:style>
  <w:style w:type="paragraph" w:styleId="afff4">
    <w:name w:val="Document Map"/>
    <w:basedOn w:val="af8"/>
    <w:link w:val="afff5"/>
    <w:uiPriority w:val="99"/>
    <w:rsid w:val="00F75D18"/>
    <w:pPr>
      <w:shd w:val="clear" w:color="auto" w:fill="000080"/>
    </w:pPr>
    <w:rPr>
      <w:rFonts w:ascii="Tahoma" w:eastAsia="Microsoft YaHei" w:hAnsi="Tahoma"/>
      <w:spacing w:val="-5"/>
      <w:sz w:val="22"/>
      <w:lang w:bidi="ar-SA"/>
    </w:rPr>
  </w:style>
  <w:style w:type="table" w:styleId="afff6">
    <w:name w:val="Table Grid"/>
    <w:aliases w:val="Table Grid Report"/>
    <w:basedOn w:val="afa"/>
    <w:uiPriority w:val="5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рисунок Знак"/>
    <w:link w:val="afff8"/>
    <w:rsid w:val="00D02B39"/>
    <w:rPr>
      <w:lang w:eastAsia="ru-RU"/>
    </w:rPr>
  </w:style>
  <w:style w:type="paragraph" w:customStyle="1" w:styleId="afff8">
    <w:name w:val="рисунок"/>
    <w:basedOn w:val="af8"/>
    <w:next w:val="af8"/>
    <w:link w:val="afff7"/>
    <w:rsid w:val="00D02B39"/>
    <w:pPr>
      <w:keepNext/>
      <w:jc w:val="center"/>
    </w:pPr>
    <w:rPr>
      <w:rFonts w:ascii="Cambria" w:hAnsi="Cambria"/>
      <w:sz w:val="20"/>
      <w:szCs w:val="20"/>
      <w:lang w:eastAsia="ru-RU" w:bidi="ar-SA"/>
    </w:rPr>
  </w:style>
  <w:style w:type="paragraph" w:customStyle="1" w:styleId="0">
    <w:name w:val="Заголовок 0"/>
    <w:basedOn w:val="19"/>
    <w:rsid w:val="000F3502"/>
    <w:pPr>
      <w:spacing w:after="0" w:line="240" w:lineRule="auto"/>
    </w:pPr>
    <w:rPr>
      <w:spacing w:val="0"/>
      <w:lang w:eastAsia="ru-RU"/>
    </w:rPr>
  </w:style>
  <w:style w:type="table" w:styleId="55">
    <w:name w:val="Table Grid 5"/>
    <w:basedOn w:val="afa"/>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locked/>
    <w:rsid w:val="00F72473"/>
    <w:pPr>
      <w:numPr>
        <w:numId w:val="1"/>
      </w:numPr>
    </w:pPr>
  </w:style>
  <w:style w:type="table" w:customStyle="1" w:styleId="TableGrid1">
    <w:name w:val="Table Grid1"/>
    <w:basedOn w:val="afa"/>
    <w:next w:val="afff6"/>
    <w:rsid w:val="00F7247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F7247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A61BBE"/>
    <w:pPr>
      <w:keepNext/>
      <w:keepLines/>
      <w:spacing w:before="80" w:after="80"/>
      <w:jc w:val="left"/>
    </w:pPr>
    <w:rPr>
      <w:rFonts w:ascii="Cambria" w:hAnsi="Cambria"/>
      <w:sz w:val="20"/>
      <w:szCs w:val="20"/>
      <w:lang w:eastAsia="ru-RU" w:bidi="ar-SA"/>
    </w:rPr>
  </w:style>
  <w:style w:type="character" w:customStyle="1" w:styleId="afffb">
    <w:name w:val="Заголовок таблицы Знак"/>
    <w:link w:val="afffa"/>
    <w:rsid w:val="00A61BBE"/>
    <w:rPr>
      <w:lang w:eastAsia="ru-RU"/>
    </w:rPr>
  </w:style>
  <w:style w:type="paragraph" w:styleId="afffc">
    <w:name w:val="TOC Heading"/>
    <w:basedOn w:val="19"/>
    <w:next w:val="af8"/>
    <w:uiPriority w:val="39"/>
    <w:unhideWhenUsed/>
    <w:qFormat/>
    <w:rsid w:val="00105A3E"/>
    <w:pPr>
      <w:numPr>
        <w:numId w:val="0"/>
      </w:numPr>
      <w:outlineLvl w:val="9"/>
    </w:pPr>
  </w:style>
  <w:style w:type="paragraph" w:styleId="a">
    <w:name w:val="List Number"/>
    <w:basedOn w:val="af8"/>
    <w:qFormat/>
    <w:rsid w:val="008E7EB4"/>
    <w:pPr>
      <w:numPr>
        <w:numId w:val="2"/>
      </w:numPr>
      <w:contextualSpacing/>
    </w:p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uiPriority w:val="35"/>
    <w:rsid w:val="00D74561"/>
    <w:rPr>
      <w:rFonts w:ascii="Arial" w:hAnsi="Arial"/>
      <w:b/>
      <w:bCs/>
      <w:color w:val="4F81BD"/>
      <w:sz w:val="24"/>
      <w:szCs w:val="18"/>
    </w:rPr>
  </w:style>
  <w:style w:type="character" w:styleId="affff">
    <w:name w:val="Emphasis"/>
    <w:uiPriority w:val="20"/>
    <w:qFormat/>
    <w:rsid w:val="00105A3E"/>
    <w:rPr>
      <w:b/>
      <w:bCs/>
      <w:i/>
      <w:iCs/>
      <w:spacing w:val="10"/>
    </w:rPr>
  </w:style>
  <w:style w:type="paragraph" w:styleId="36">
    <w:name w:val="List 3"/>
    <w:basedOn w:val="afff"/>
    <w:rsid w:val="00C34D8E"/>
    <w:pPr>
      <w:ind w:left="2160"/>
    </w:pPr>
  </w:style>
  <w:style w:type="paragraph" w:styleId="45">
    <w:name w:val="List 4"/>
    <w:basedOn w:val="afff"/>
    <w:rsid w:val="00C34D8E"/>
    <w:pPr>
      <w:ind w:left="2520"/>
    </w:pPr>
  </w:style>
  <w:style w:type="paragraph" w:styleId="56">
    <w:name w:val="List 5"/>
    <w:basedOn w:val="afff"/>
    <w:rsid w:val="00C34D8E"/>
    <w:pPr>
      <w:ind w:left="2880"/>
    </w:pPr>
  </w:style>
  <w:style w:type="paragraph" w:styleId="32">
    <w:name w:val="List Bullet 3"/>
    <w:basedOn w:val="af8"/>
    <w:rsid w:val="00A7049C"/>
    <w:pPr>
      <w:numPr>
        <w:numId w:val="3"/>
      </w:numPr>
      <w:ind w:left="714" w:hanging="357"/>
    </w:pPr>
  </w:style>
  <w:style w:type="paragraph" w:styleId="46">
    <w:name w:val="List Bullet 4"/>
    <w:basedOn w:val="af8"/>
    <w:autoRedefine/>
    <w:rsid w:val="00084A18"/>
    <w:pPr>
      <w:ind w:firstLine="0"/>
    </w:pPr>
  </w:style>
  <w:style w:type="paragraph" w:styleId="57">
    <w:name w:val="List Bullet 5"/>
    <w:basedOn w:val="af8"/>
    <w:autoRedefine/>
    <w:rsid w:val="00084A18"/>
    <w:pPr>
      <w:ind w:firstLine="0"/>
    </w:pPr>
  </w:style>
  <w:style w:type="paragraph" w:styleId="27">
    <w:name w:val="List Number 2"/>
    <w:aliases w:val="Нумерованный список1"/>
    <w:basedOn w:val="a"/>
    <w:rsid w:val="00C34D8E"/>
    <w:pPr>
      <w:numPr>
        <w:numId w:val="0"/>
      </w:numPr>
      <w:contextualSpacing w:val="0"/>
    </w:pPr>
  </w:style>
  <w:style w:type="paragraph" w:styleId="37">
    <w:name w:val="List Number 3"/>
    <w:basedOn w:val="a"/>
    <w:rsid w:val="00C34D8E"/>
    <w:pPr>
      <w:numPr>
        <w:numId w:val="0"/>
      </w:numPr>
      <w:contextualSpacing w:val="0"/>
    </w:pPr>
  </w:style>
  <w:style w:type="paragraph" w:styleId="47">
    <w:name w:val="List Number 4"/>
    <w:basedOn w:val="a"/>
    <w:rsid w:val="00C34D8E"/>
    <w:pPr>
      <w:numPr>
        <w:numId w:val="0"/>
      </w:numPr>
      <w:contextualSpacing w:val="0"/>
    </w:pPr>
  </w:style>
  <w:style w:type="paragraph" w:styleId="58">
    <w:name w:val="List Number 5"/>
    <w:basedOn w:val="a"/>
    <w:rsid w:val="00C34D8E"/>
    <w:pPr>
      <w:numPr>
        <w:numId w:val="0"/>
      </w:numPr>
      <w:contextualSpacing w:val="0"/>
    </w:pPr>
  </w:style>
  <w:style w:type="paragraph" w:customStyle="1" w:styleId="affff0">
    <w:name w:val="Нормальный"/>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bidi="en-US"/>
    </w:rPr>
  </w:style>
  <w:style w:type="table" w:styleId="38">
    <w:name w:val="Table Columns 3"/>
    <w:basedOn w:val="afa"/>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43038B"/>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iPriority w:val="35"/>
    <w:unhideWhenUsed/>
    <w:qFormat/>
    <w:rsid w:val="00D74561"/>
    <w:pPr>
      <w:suppressAutoHyphens/>
      <w:spacing w:line="240" w:lineRule="auto"/>
      <w:ind w:firstLine="0"/>
      <w:jc w:val="center"/>
    </w:pPr>
    <w:rPr>
      <w:b/>
      <w:bCs/>
      <w:color w:val="4F81BD"/>
      <w:szCs w:val="18"/>
      <w:lang w:bidi="ar-SA"/>
    </w:rPr>
  </w:style>
  <w:style w:type="table" w:styleId="28">
    <w:name w:val="Table Columns 2"/>
    <w:basedOn w:val="afa"/>
    <w:rsid w:val="00FA6D77"/>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F43090"/>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F43090"/>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69729B"/>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rsid w:val="00262801"/>
    <w:pPr>
      <w:numPr>
        <w:numId w:val="4"/>
      </w:numPr>
      <w:tabs>
        <w:tab w:val="num" w:pos="993"/>
      </w:tabs>
      <w:ind w:left="567" w:firstLine="0"/>
    </w:pPr>
    <w:rPr>
      <w:rFonts w:ascii="Arial" w:hAnsi="Arial"/>
      <w:spacing w:val="0"/>
      <w:szCs w:val="20"/>
    </w:rPr>
  </w:style>
  <w:style w:type="paragraph" w:styleId="2">
    <w:name w:val="List Bullet 2"/>
    <w:basedOn w:val="aa"/>
    <w:autoRedefine/>
    <w:rsid w:val="00825F91"/>
    <w:pPr>
      <w:numPr>
        <w:numId w:val="5"/>
      </w:numPr>
    </w:pPr>
  </w:style>
  <w:style w:type="paragraph" w:styleId="affff4">
    <w:name w:val="table of figures"/>
    <w:aliases w:val="Перечень таблиц"/>
    <w:basedOn w:val="af8"/>
    <w:uiPriority w:val="99"/>
    <w:qFormat/>
    <w:rsid w:val="00105A3E"/>
    <w:pPr>
      <w:ind w:left="440" w:hanging="440"/>
      <w:jc w:val="left"/>
    </w:pPr>
    <w:rPr>
      <w:rFonts w:ascii="Times New Roman" w:hAnsi="Times New Roman"/>
      <w:i/>
      <w:sz w:val="20"/>
      <w:szCs w:val="20"/>
    </w:rPr>
  </w:style>
  <w:style w:type="character" w:customStyle="1" w:styleId="affc">
    <w:name w:val="Верхний колонтитул Знак"/>
    <w:aliases w:val=" Знак4 Знак,Знак4 Знак, Знак8 Знак,ВерхКолонтитул Знак,Знак8 Знак"/>
    <w:link w:val="affb"/>
    <w:uiPriority w:val="99"/>
    <w:rsid w:val="00640466"/>
    <w:rPr>
      <w:rFonts w:ascii="Times New Roman" w:hAnsi="Times New Roman"/>
      <w:sz w:val="24"/>
      <w:szCs w:val="24"/>
    </w:rPr>
  </w:style>
  <w:style w:type="table" w:styleId="1f2">
    <w:name w:val="Table Classic 1"/>
    <w:basedOn w:val="afa"/>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a"/>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a"/>
    <w:rsid w:val="00AF65B4"/>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
    <w:basedOn w:val="af8"/>
    <w:link w:val="affff7"/>
    <w:uiPriority w:val="34"/>
    <w:qFormat/>
    <w:rsid w:val="00105A3E"/>
    <w:pPr>
      <w:ind w:left="720"/>
      <w:contextualSpacing/>
    </w:pPr>
    <w:rPr>
      <w:szCs w:val="20"/>
      <w:lang w:bidi="ar-SA"/>
    </w:rPr>
  </w:style>
  <w:style w:type="paragraph" w:styleId="1f5">
    <w:name w:val="toc 1"/>
    <w:basedOn w:val="af8"/>
    <w:next w:val="af8"/>
    <w:link w:val="1f6"/>
    <w:autoRedefine/>
    <w:uiPriority w:val="39"/>
    <w:qFormat/>
    <w:rsid w:val="000E29AD"/>
    <w:pPr>
      <w:tabs>
        <w:tab w:val="left" w:pos="440"/>
        <w:tab w:val="left" w:pos="1320"/>
        <w:tab w:val="right" w:leader="dot" w:pos="9214"/>
      </w:tabs>
      <w:spacing w:line="240" w:lineRule="auto"/>
      <w:ind w:firstLine="0"/>
      <w:contextualSpacing/>
    </w:pPr>
    <w:rPr>
      <w:rFonts w:ascii="Times New Roman" w:eastAsia="Calibri" w:hAnsi="Times New Roman"/>
      <w:bCs/>
      <w:iCs/>
      <w:noProof/>
      <w:sz w:val="28"/>
      <w:szCs w:val="28"/>
      <w:lang w:bidi="ar-SA"/>
    </w:rPr>
  </w:style>
  <w:style w:type="paragraph" w:styleId="2b">
    <w:name w:val="toc 2"/>
    <w:basedOn w:val="af8"/>
    <w:next w:val="af8"/>
    <w:link w:val="2c"/>
    <w:autoRedefine/>
    <w:uiPriority w:val="39"/>
    <w:qFormat/>
    <w:rsid w:val="003F51E1"/>
    <w:pPr>
      <w:tabs>
        <w:tab w:val="left" w:pos="709"/>
        <w:tab w:val="right" w:leader="dot" w:pos="9214"/>
      </w:tabs>
      <w:ind w:left="709" w:hanging="425"/>
      <w:jc w:val="left"/>
    </w:pPr>
    <w:rPr>
      <w:bCs/>
      <w:noProof/>
      <w:szCs w:val="20"/>
      <w:lang w:bidi="ar-SA"/>
    </w:rPr>
  </w:style>
  <w:style w:type="paragraph" w:styleId="39">
    <w:name w:val="toc 3"/>
    <w:basedOn w:val="af8"/>
    <w:next w:val="af8"/>
    <w:link w:val="3a"/>
    <w:autoRedefine/>
    <w:uiPriority w:val="39"/>
    <w:qFormat/>
    <w:rsid w:val="001B5D05"/>
    <w:pPr>
      <w:ind w:left="440"/>
      <w:jc w:val="left"/>
    </w:pPr>
    <w:rPr>
      <w:rFonts w:ascii="Calibri" w:hAnsi="Calibri"/>
      <w:sz w:val="20"/>
      <w:szCs w:val="20"/>
      <w:lang w:bidi="ar-SA"/>
    </w:rPr>
  </w:style>
  <w:style w:type="character" w:styleId="affff8">
    <w:name w:val="Hyperlink"/>
    <w:uiPriority w:val="99"/>
    <w:unhideWhenUsed/>
    <w:rsid w:val="001B5D05"/>
    <w:rPr>
      <w:color w:val="0000FF"/>
      <w:u w:val="single"/>
    </w:rPr>
  </w:style>
  <w:style w:type="character" w:styleId="affff9">
    <w:name w:val="FollowedHyperlink"/>
    <w:uiPriority w:val="99"/>
    <w:unhideWhenUsed/>
    <w:rsid w:val="007D7A64"/>
    <w:rPr>
      <w:color w:val="800080"/>
      <w:u w:val="single"/>
    </w:rPr>
  </w:style>
  <w:style w:type="table" w:styleId="2d">
    <w:name w:val="Table Classic 2"/>
    <w:basedOn w:val="afa"/>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f5">
    <w:name w:val="Схема документа Знак"/>
    <w:link w:val="afff4"/>
    <w:uiPriority w:val="99"/>
    <w:rsid w:val="005E4F4B"/>
    <w:rPr>
      <w:rFonts w:ascii="Tahoma" w:eastAsia="Microsoft YaHei" w:hAnsi="Tahoma" w:cs="Tahoma"/>
      <w:spacing w:val="-5"/>
      <w:sz w:val="22"/>
      <w:szCs w:val="22"/>
      <w:shd w:val="clear" w:color="auto" w:fill="000080"/>
      <w:lang w:eastAsia="en-US"/>
    </w:rPr>
  </w:style>
  <w:style w:type="table" w:customStyle="1" w:styleId="1f7">
    <w:name w:val="Сетка таблицы1"/>
    <w:basedOn w:val="afa"/>
    <w:next w:val="afff6"/>
    <w:uiPriority w:val="59"/>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8"/>
    <w:semiHidden/>
    <w:rsid w:val="005E4F4B"/>
    <w:pPr>
      <w:ind w:firstLine="709"/>
    </w:pPr>
    <w:rPr>
      <w:szCs w:val="20"/>
      <w:lang w:eastAsia="ru-RU"/>
    </w:rPr>
  </w:style>
  <w:style w:type="table" w:customStyle="1" w:styleId="2e">
    <w:name w:val="Сетка таблицы2"/>
    <w:basedOn w:val="afa"/>
    <w:next w:val="afff6"/>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Маркированный список Знак"/>
    <w:link w:val="aa"/>
    <w:rsid w:val="005E4F4B"/>
    <w:rPr>
      <w:rFonts w:ascii="Arial" w:hAnsi="Arial"/>
    </w:rPr>
  </w:style>
  <w:style w:type="paragraph" w:styleId="HTML">
    <w:name w:val="HTML Preformatted"/>
    <w:basedOn w:val="af8"/>
    <w:link w:val="HTML0"/>
    <w:unhideWhenUsed/>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szCs w:val="20"/>
      <w:lang w:bidi="ar-SA"/>
    </w:rPr>
  </w:style>
  <w:style w:type="character" w:customStyle="1" w:styleId="HTML0">
    <w:name w:val="Стандартный HTML Знак"/>
    <w:link w:val="HTML"/>
    <w:rsid w:val="005E4F4B"/>
    <w:rPr>
      <w:rFonts w:ascii="Courier New" w:hAnsi="Courier New" w:cs="Courier New"/>
    </w:rPr>
  </w:style>
  <w:style w:type="paragraph" w:styleId="affffa">
    <w:name w:val="Normal (Web)"/>
    <w:aliases w:val="Обычный (Web)"/>
    <w:basedOn w:val="af8"/>
    <w:uiPriority w:val="99"/>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fb">
    <w:name w:val="Body Text Indent"/>
    <w:basedOn w:val="af8"/>
    <w:link w:val="affffc"/>
    <w:unhideWhenUsed/>
    <w:qFormat/>
    <w:rsid w:val="005E4F4B"/>
    <w:pPr>
      <w:spacing w:line="276" w:lineRule="auto"/>
      <w:ind w:left="283" w:firstLine="0"/>
      <w:jc w:val="left"/>
    </w:pPr>
    <w:rPr>
      <w:rFonts w:ascii="Calibri" w:eastAsia="Calibri" w:hAnsi="Calibri"/>
      <w:sz w:val="22"/>
      <w:lang w:bidi="ar-SA"/>
    </w:rPr>
  </w:style>
  <w:style w:type="character" w:customStyle="1" w:styleId="affffc">
    <w:name w:val="Основной текст с отступом Знак"/>
    <w:link w:val="affffb"/>
    <w:rsid w:val="005E4F4B"/>
    <w:rPr>
      <w:rFonts w:ascii="Calibri" w:eastAsia="Calibri" w:hAnsi="Calibri"/>
      <w:sz w:val="22"/>
      <w:szCs w:val="22"/>
      <w:lang w:eastAsia="en-US"/>
    </w:rPr>
  </w:style>
  <w:style w:type="table" w:styleId="82">
    <w:name w:val="Table Grid 8"/>
    <w:basedOn w:val="afa"/>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5E4F4B"/>
    <w:pPr>
      <w:keepNext/>
      <w:jc w:val="center"/>
    </w:pPr>
    <w:rPr>
      <w:rFonts w:eastAsia="Microsoft YaHei"/>
      <w:sz w:val="22"/>
      <w:lang w:bidi="ar-SA"/>
    </w:rPr>
  </w:style>
  <w:style w:type="character" w:customStyle="1" w:styleId="affffe">
    <w:name w:val="Подрисуночный текст Знак"/>
    <w:link w:val="affffd"/>
    <w:rsid w:val="005E4F4B"/>
    <w:rPr>
      <w:rFonts w:ascii="Arial" w:eastAsia="Microsoft YaHei" w:hAnsi="Arial"/>
      <w:sz w:val="22"/>
      <w:szCs w:val="22"/>
    </w:rPr>
  </w:style>
  <w:style w:type="paragraph" w:styleId="afffff">
    <w:name w:val="List Continue"/>
    <w:basedOn w:val="afff"/>
    <w:rsid w:val="005E4F4B"/>
  </w:style>
  <w:style w:type="paragraph" w:styleId="2f">
    <w:name w:val="List Continue 2"/>
    <w:basedOn w:val="afffff"/>
    <w:rsid w:val="005E4F4B"/>
    <w:pPr>
      <w:ind w:left="2160"/>
    </w:pPr>
  </w:style>
  <w:style w:type="paragraph" w:styleId="3b">
    <w:name w:val="List Continue 3"/>
    <w:basedOn w:val="afffff"/>
    <w:rsid w:val="005E4F4B"/>
    <w:pPr>
      <w:ind w:left="2520"/>
    </w:pPr>
  </w:style>
  <w:style w:type="paragraph" w:styleId="49">
    <w:name w:val="List Continue 4"/>
    <w:basedOn w:val="afffff"/>
    <w:rsid w:val="005E4F4B"/>
    <w:pPr>
      <w:ind w:left="2880"/>
    </w:pPr>
  </w:style>
  <w:style w:type="paragraph" w:styleId="5a">
    <w:name w:val="List Continue 5"/>
    <w:basedOn w:val="afffff"/>
    <w:rsid w:val="005E4F4B"/>
    <w:pPr>
      <w:ind w:left="3240"/>
    </w:pPr>
  </w:style>
  <w:style w:type="paragraph" w:styleId="2f0">
    <w:name w:val="Body Text Indent 2"/>
    <w:basedOn w:val="af8"/>
    <w:link w:val="2f1"/>
    <w:uiPriority w:val="99"/>
    <w:rsid w:val="005E4F4B"/>
    <w:pPr>
      <w:spacing w:line="480" w:lineRule="auto"/>
      <w:ind w:left="283" w:firstLine="0"/>
    </w:pPr>
    <w:rPr>
      <w:spacing w:val="-5"/>
      <w:sz w:val="20"/>
      <w:szCs w:val="20"/>
      <w:lang w:bidi="ar-SA"/>
    </w:rPr>
  </w:style>
  <w:style w:type="character" w:customStyle="1" w:styleId="2f1">
    <w:name w:val="Основной текст с отступом 2 Знак"/>
    <w:link w:val="2f0"/>
    <w:uiPriority w:val="99"/>
    <w:rsid w:val="005E4F4B"/>
    <w:rPr>
      <w:rFonts w:ascii="Arial" w:hAnsi="Arial"/>
      <w:spacing w:val="-5"/>
      <w:lang w:val="en-US" w:eastAsia="en-US"/>
    </w:rPr>
  </w:style>
  <w:style w:type="paragraph" w:styleId="3c">
    <w:name w:val="Body Text Indent 3"/>
    <w:basedOn w:val="af8"/>
    <w:link w:val="3d"/>
    <w:rsid w:val="005E4F4B"/>
    <w:pPr>
      <w:ind w:firstLine="709"/>
    </w:pPr>
    <w:rPr>
      <w:rFonts w:ascii="Cambria" w:hAnsi="Cambria"/>
      <w:color w:val="444444"/>
      <w:szCs w:val="20"/>
      <w:lang w:bidi="ar-SA"/>
    </w:rPr>
  </w:style>
  <w:style w:type="character" w:customStyle="1" w:styleId="3d">
    <w:name w:val="Основной текст с отступом 3 Знак"/>
    <w:link w:val="3c"/>
    <w:rsid w:val="005E4F4B"/>
    <w:rPr>
      <w:color w:val="444444"/>
      <w:sz w:val="24"/>
    </w:rPr>
  </w:style>
  <w:style w:type="table" w:styleId="2f2">
    <w:name w:val="Table Grid 2"/>
    <w:basedOn w:val="afa"/>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a"/>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7D5ADC"/>
    <w:pPr>
      <w:ind w:firstLine="0"/>
      <w:jc w:val="left"/>
    </w:pPr>
    <w:rPr>
      <w:rFonts w:ascii="Cambria" w:hAnsi="Cambria"/>
      <w:sz w:val="16"/>
      <w:szCs w:val="16"/>
      <w:lang w:bidi="ar-SA"/>
    </w:rPr>
  </w:style>
  <w:style w:type="character" w:customStyle="1" w:styleId="3f">
    <w:name w:val="Основной текст 3 Знак"/>
    <w:link w:val="3e"/>
    <w:rsid w:val="007D5ADC"/>
    <w:rPr>
      <w:sz w:val="16"/>
      <w:szCs w:val="16"/>
    </w:rPr>
  </w:style>
  <w:style w:type="paragraph" w:customStyle="1" w:styleId="afffff0">
    <w:name w:val="Подпись рисунков/таблиц"/>
    <w:basedOn w:val="afffe"/>
    <w:uiPriority w:val="99"/>
    <w:qFormat/>
    <w:rsid w:val="00ED2129"/>
    <w:pPr>
      <w:keepNext/>
      <w:ind w:firstLine="426"/>
    </w:pPr>
    <w:rPr>
      <w:color w:val="548DD4"/>
      <w:lang w:eastAsia="ru-RU"/>
    </w:rPr>
  </w:style>
  <w:style w:type="paragraph" w:customStyle="1" w:styleId="1c">
    <w:name w:val="Маркированный_1"/>
    <w:basedOn w:val="af8"/>
    <w:link w:val="1f9"/>
    <w:rsid w:val="00640466"/>
    <w:pPr>
      <w:numPr>
        <w:ilvl w:val="1"/>
        <w:numId w:val="6"/>
      </w:numPr>
      <w:tabs>
        <w:tab w:val="left" w:pos="900"/>
      </w:tabs>
      <w:ind w:left="0" w:firstLine="720"/>
    </w:pPr>
    <w:rPr>
      <w:rFonts w:ascii="Times New Roman" w:hAnsi="Times New Roman"/>
      <w:szCs w:val="24"/>
      <w:lang w:bidi="ar-SA"/>
    </w:rPr>
  </w:style>
  <w:style w:type="character" w:customStyle="1" w:styleId="1f9">
    <w:name w:val="Маркированный_1 Знак"/>
    <w:link w:val="1c"/>
    <w:rsid w:val="00640466"/>
    <w:rPr>
      <w:rFonts w:ascii="Times New Roman" w:hAnsi="Times New Roman"/>
      <w:sz w:val="24"/>
      <w:szCs w:val="24"/>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w:basedOn w:val="af8"/>
    <w:link w:val="afffff2"/>
    <w:uiPriority w:val="99"/>
    <w:qFormat/>
    <w:rsid w:val="00C700BB"/>
    <w:rPr>
      <w:rFonts w:eastAsia="Microsoft YaHei"/>
      <w:spacing w:val="-5"/>
      <w:sz w:val="22"/>
      <w:lang w:bidi="ar-SA"/>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link w:val="afffff1"/>
    <w:uiPriority w:val="99"/>
    <w:rsid w:val="00C700BB"/>
    <w:rPr>
      <w:rFonts w:ascii="Arial" w:eastAsia="Microsoft YaHei" w:hAnsi="Arial"/>
      <w:spacing w:val="-5"/>
      <w:sz w:val="22"/>
      <w:szCs w:val="22"/>
      <w:lang w:eastAsia="en-US"/>
    </w:rPr>
  </w:style>
  <w:style w:type="paragraph" w:styleId="afffff3">
    <w:name w:val="annotation subject"/>
    <w:basedOn w:val="aff1"/>
    <w:next w:val="aff1"/>
    <w:link w:val="afffff4"/>
    <w:uiPriority w:val="99"/>
    <w:rsid w:val="0074589A"/>
    <w:rPr>
      <w:rFonts w:eastAsia="Microsoft YaHei"/>
      <w:b/>
      <w:bCs/>
    </w:rPr>
  </w:style>
  <w:style w:type="character" w:customStyle="1" w:styleId="afffff4">
    <w:name w:val="Тема примечания Знак"/>
    <w:link w:val="afffff3"/>
    <w:uiPriority w:val="99"/>
    <w:rsid w:val="0074589A"/>
    <w:rPr>
      <w:rFonts w:ascii="Arial" w:eastAsia="Microsoft YaHei" w:hAnsi="Arial"/>
      <w:b/>
      <w:bCs/>
      <w:spacing w:val="-5"/>
      <w:sz w:val="16"/>
      <w:lang w:val="en-US" w:eastAsia="en-US"/>
    </w:rPr>
  </w:style>
  <w:style w:type="numbering" w:customStyle="1" w:styleId="1fa">
    <w:name w:val="Нет списка1"/>
    <w:next w:val="afb"/>
    <w:uiPriority w:val="99"/>
    <w:semiHidden/>
    <w:unhideWhenUsed/>
    <w:rsid w:val="00C73384"/>
  </w:style>
  <w:style w:type="paragraph" w:customStyle="1" w:styleId="BodyTextKeep">
    <w:name w:val="Body Text Keep"/>
    <w:basedOn w:val="af8"/>
    <w:link w:val="BodyTextKeepChar"/>
    <w:rsid w:val="003C2FEC"/>
    <w:pPr>
      <w:spacing w:line="360" w:lineRule="atLeast"/>
    </w:pPr>
    <w:rPr>
      <w:spacing w:val="-5"/>
      <w:kern w:val="28"/>
      <w:sz w:val="22"/>
      <w:lang w:bidi="ar-SA"/>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f8"/>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f8"/>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f8"/>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f8"/>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f8"/>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f8"/>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f8"/>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f8"/>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f8"/>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f8"/>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f8"/>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f8"/>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f8"/>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f8"/>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f8"/>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f5">
    <w:name w:val="Placeholder Text"/>
    <w:uiPriority w:val="99"/>
    <w:semiHidden/>
    <w:rsid w:val="00D808CB"/>
    <w:rPr>
      <w:color w:val="808080"/>
    </w:rPr>
  </w:style>
  <w:style w:type="paragraph" w:styleId="afffff6">
    <w:name w:val="No Spacing"/>
    <w:aliases w:val="Основной"/>
    <w:link w:val="afffff7"/>
    <w:uiPriority w:val="1"/>
    <w:qFormat/>
    <w:rsid w:val="00036A38"/>
    <w:pPr>
      <w:spacing w:after="200" w:line="276" w:lineRule="auto"/>
    </w:pPr>
    <w:rPr>
      <w:rFonts w:ascii="Calibri" w:hAnsi="Calibri"/>
      <w:sz w:val="22"/>
      <w:szCs w:val="22"/>
      <w:lang w:eastAsia="en-US"/>
    </w:rPr>
  </w:style>
  <w:style w:type="character" w:customStyle="1" w:styleId="afffff7">
    <w:name w:val="Без интервала Знак"/>
    <w:aliases w:val="Основной Знак"/>
    <w:link w:val="afffff6"/>
    <w:uiPriority w:val="1"/>
    <w:rsid w:val="00036A38"/>
    <w:rPr>
      <w:rFonts w:ascii="Calibri" w:hAnsi="Calibri"/>
      <w:sz w:val="22"/>
      <w:szCs w:val="22"/>
      <w:lang w:eastAsia="en-US" w:bidi="ar-SA"/>
    </w:rPr>
  </w:style>
  <w:style w:type="paragraph" w:customStyle="1" w:styleId="HeadingBase">
    <w:name w:val="Heading Base"/>
    <w:basedOn w:val="af8"/>
    <w:next w:val="af8"/>
    <w:link w:val="HeadingBase0"/>
    <w:rsid w:val="00F41119"/>
    <w:pPr>
      <w:keepNext/>
      <w:keepLines/>
      <w:spacing w:before="140" w:line="220" w:lineRule="atLeast"/>
      <w:ind w:left="1077" w:firstLine="0"/>
    </w:pPr>
    <w:rPr>
      <w:b/>
      <w:spacing w:val="-4"/>
      <w:kern w:val="28"/>
      <w:sz w:val="28"/>
      <w:szCs w:val="28"/>
      <w:lang w:bidi="ar-SA"/>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fb">
    <w:name w:val="Светлая заливка1"/>
    <w:basedOn w:val="afa"/>
    <w:uiPriority w:val="60"/>
    <w:rsid w:val="005D175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5D175F"/>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rsid w:val="00836986"/>
    <w:pPr>
      <w:spacing w:line="480" w:lineRule="auto"/>
      <w:ind w:firstLine="0"/>
      <w:jc w:val="left"/>
    </w:pPr>
    <w:rPr>
      <w:rFonts w:ascii="Cambria" w:hAnsi="Cambria"/>
      <w:szCs w:val="24"/>
      <w:lang w:bidi="ar-SA"/>
    </w:rPr>
  </w:style>
  <w:style w:type="character" w:customStyle="1" w:styleId="2f4">
    <w:name w:val="Основной текст 2 Знак"/>
    <w:link w:val="2f3"/>
    <w:rsid w:val="00836986"/>
    <w:rPr>
      <w:sz w:val="24"/>
      <w:szCs w:val="24"/>
    </w:rPr>
  </w:style>
  <w:style w:type="paragraph" w:customStyle="1" w:styleId="xl64">
    <w:name w:val="xl64"/>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f8"/>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f8">
    <w:name w:val="Strong"/>
    <w:uiPriority w:val="22"/>
    <w:qFormat/>
    <w:rsid w:val="00105A3E"/>
    <w:rPr>
      <w:b/>
      <w:bCs/>
    </w:rPr>
  </w:style>
  <w:style w:type="table" w:customStyle="1" w:styleId="250">
    <w:name w:val="Сетка таблицы25"/>
    <w:basedOn w:val="afa"/>
    <w:next w:val="afff6"/>
    <w:rsid w:val="00922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a"/>
    <w:uiPriority w:val="60"/>
    <w:rsid w:val="00922535"/>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6034F8"/>
    <w:pPr>
      <w:widowControl w:val="0"/>
      <w:autoSpaceDE w:val="0"/>
      <w:autoSpaceDN w:val="0"/>
      <w:adjustRightInd w:val="0"/>
      <w:spacing w:after="200" w:line="276" w:lineRule="auto"/>
      <w:ind w:firstLine="720"/>
    </w:pPr>
    <w:rPr>
      <w:rFonts w:ascii="Arial" w:hAnsi="Arial" w:cs="Arial"/>
      <w:sz w:val="22"/>
      <w:szCs w:val="22"/>
      <w:lang w:val="en-US" w:eastAsia="en-US" w:bidi="en-US"/>
    </w:rPr>
  </w:style>
  <w:style w:type="paragraph" w:customStyle="1" w:styleId="xl63">
    <w:name w:val="xl63"/>
    <w:basedOn w:val="af8"/>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f8"/>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f8"/>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f8"/>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f8"/>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f8"/>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f8"/>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f8"/>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f0">
    <w:name w:val="Сетка таблицы3"/>
    <w:basedOn w:val="afa"/>
    <w:next w:val="afff6"/>
    <w:uiPriority w:val="59"/>
    <w:rsid w:val="000968F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f8"/>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f8"/>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f8"/>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f1">
    <w:name w:val="Заголовок 3 уровкнь"/>
    <w:basedOn w:val="19"/>
    <w:link w:val="3f2"/>
    <w:autoRedefine/>
    <w:qFormat/>
    <w:rsid w:val="00374242"/>
    <w:pPr>
      <w:numPr>
        <w:numId w:val="0"/>
      </w:numPr>
      <w:spacing w:before="240" w:line="240" w:lineRule="auto"/>
      <w:mirrorIndents/>
      <w:outlineLvl w:val="9"/>
    </w:pPr>
    <w:rPr>
      <w:rFonts w:ascii="Arial" w:hAnsi="Arial"/>
      <w:kern w:val="28"/>
      <w:sz w:val="24"/>
      <w:lang w:val="ru-RU" w:bidi="ar-SA"/>
    </w:rPr>
  </w:style>
  <w:style w:type="paragraph" w:customStyle="1" w:styleId="2f6">
    <w:name w:val="Заголовок 2 ур"/>
    <w:basedOn w:val="19"/>
    <w:link w:val="2f7"/>
    <w:autoRedefine/>
    <w:qFormat/>
    <w:rsid w:val="00E54EB3"/>
    <w:pPr>
      <w:numPr>
        <w:numId w:val="0"/>
      </w:numPr>
      <w:tabs>
        <w:tab w:val="num" w:pos="846"/>
        <w:tab w:val="left" w:pos="1080"/>
      </w:tabs>
      <w:spacing w:before="240" w:line="240" w:lineRule="auto"/>
      <w:mirrorIndents/>
      <w:outlineLvl w:val="9"/>
    </w:pPr>
    <w:rPr>
      <w:rFonts w:ascii="Arial" w:eastAsia="Microsoft YaHei" w:hAnsi="Arial"/>
      <w:bCs/>
      <w:color w:val="1F497D"/>
      <w:spacing w:val="-8"/>
      <w:kern w:val="20"/>
      <w:sz w:val="26"/>
      <w:szCs w:val="26"/>
      <w:lang w:val="ru-RU" w:eastAsia="ru-RU" w:bidi="ar-SA"/>
    </w:rPr>
  </w:style>
  <w:style w:type="character" w:customStyle="1" w:styleId="3f2">
    <w:name w:val="Заголовок 3 уровкнь Знак"/>
    <w:link w:val="3f1"/>
    <w:rsid w:val="00374242"/>
    <w:rPr>
      <w:rFonts w:ascii="Arial" w:hAnsi="Arial"/>
      <w:b/>
      <w:smallCaps/>
      <w:spacing w:val="5"/>
      <w:kern w:val="28"/>
      <w:sz w:val="24"/>
      <w:szCs w:val="36"/>
      <w:lang w:val="ru-RU"/>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5D33C3"/>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5D33C3"/>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uiPriority w:val="99"/>
    <w:qFormat/>
    <w:rsid w:val="00105A3E"/>
    <w:rPr>
      <w:rFonts w:ascii="Cambria" w:hAnsi="Cambria"/>
      <w:i/>
      <w:iCs/>
      <w:smallCaps/>
      <w:spacing w:val="10"/>
      <w:sz w:val="28"/>
      <w:szCs w:val="28"/>
      <w:lang w:bidi="ar-SA"/>
    </w:rPr>
  </w:style>
  <w:style w:type="character" w:customStyle="1" w:styleId="afffffb">
    <w:name w:val="Подзаголовок Знак"/>
    <w:link w:val="afffffa"/>
    <w:uiPriority w:val="99"/>
    <w:rsid w:val="00105A3E"/>
    <w:rPr>
      <w:i/>
      <w:iCs/>
      <w:smallCaps/>
      <w:spacing w:val="10"/>
      <w:sz w:val="28"/>
      <w:szCs w:val="28"/>
    </w:rPr>
  </w:style>
  <w:style w:type="paragraph" w:customStyle="1" w:styleId="afffffc">
    <w:name w:val="Стиль полужирный все прописные"/>
    <w:basedOn w:val="af8"/>
    <w:link w:val="afffffd"/>
    <w:rsid w:val="005D33C3"/>
    <w:pPr>
      <w:tabs>
        <w:tab w:val="num" w:pos="0"/>
      </w:tabs>
      <w:ind w:firstLine="709"/>
    </w:pPr>
    <w:rPr>
      <w:rFonts w:ascii="Cambria" w:hAnsi="Cambria"/>
      <w:sz w:val="26"/>
      <w:szCs w:val="26"/>
      <w:lang w:bidi="ar-SA"/>
    </w:rPr>
  </w:style>
  <w:style w:type="character" w:customStyle="1" w:styleId="afffffd">
    <w:name w:val="Стиль полужирный все прописные Знак"/>
    <w:link w:val="afffffc"/>
    <w:rsid w:val="005D33C3"/>
    <w:rPr>
      <w:sz w:val="26"/>
      <w:szCs w:val="26"/>
    </w:rPr>
  </w:style>
  <w:style w:type="paragraph" w:customStyle="1" w:styleId="afffffe">
    <w:name w:val="Ввод осн.текста"/>
    <w:basedOn w:val="af8"/>
    <w:link w:val="affffff"/>
    <w:rsid w:val="005D33C3"/>
    <w:pPr>
      <w:tabs>
        <w:tab w:val="num" w:pos="343"/>
      </w:tabs>
      <w:ind w:left="343" w:firstLine="737"/>
    </w:pPr>
    <w:rPr>
      <w:rFonts w:ascii="Cambria" w:hAnsi="Cambria"/>
      <w:sz w:val="26"/>
      <w:szCs w:val="26"/>
      <w:lang w:bidi="ar-SA"/>
    </w:rPr>
  </w:style>
  <w:style w:type="character" w:customStyle="1" w:styleId="affffff">
    <w:name w:val="Ввод осн.текста Знак"/>
    <w:link w:val="afffffe"/>
    <w:locked/>
    <w:rsid w:val="005D33C3"/>
    <w:rPr>
      <w:sz w:val="26"/>
      <w:szCs w:val="26"/>
    </w:rPr>
  </w:style>
  <w:style w:type="paragraph" w:customStyle="1" w:styleId="12125">
    <w:name w:val="Стиль 12 пт По ширине Первая строка:  125 см Междустр.интервал:..."/>
    <w:basedOn w:val="af8"/>
    <w:rsid w:val="005D33C3"/>
    <w:pPr>
      <w:ind w:firstLine="709"/>
    </w:pPr>
    <w:rPr>
      <w:rFonts w:ascii="Times New Roman" w:hAnsi="Times New Roman"/>
      <w:sz w:val="26"/>
      <w:szCs w:val="20"/>
      <w:lang w:eastAsia="ru-RU"/>
    </w:rPr>
  </w:style>
  <w:style w:type="paragraph" w:customStyle="1" w:styleId="xl184">
    <w:name w:val="xl184"/>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f8"/>
    <w:rsid w:val="005D33C3"/>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f8"/>
    <w:rsid w:val="005D33C3"/>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f8"/>
    <w:rsid w:val="005D33C3"/>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f8"/>
    <w:rsid w:val="005D33C3"/>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f8"/>
    <w:rsid w:val="005D33C3"/>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f8"/>
    <w:rsid w:val="005D33C3"/>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f8"/>
    <w:rsid w:val="005D33C3"/>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f8"/>
    <w:rsid w:val="005D33C3"/>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f8"/>
    <w:rsid w:val="005D33C3"/>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f8"/>
    <w:rsid w:val="005D33C3"/>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f8"/>
    <w:rsid w:val="005D33C3"/>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f8"/>
    <w:rsid w:val="005D33C3"/>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f8"/>
    <w:rsid w:val="005D33C3"/>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ff0">
    <w:name w:val="заг табл"/>
    <w:basedOn w:val="af8"/>
    <w:rsid w:val="005D33C3"/>
    <w:pPr>
      <w:ind w:firstLine="709"/>
      <w:jc w:val="center"/>
    </w:pPr>
    <w:rPr>
      <w:rFonts w:ascii="Times New Roman" w:hAnsi="Times New Roman"/>
      <w:sz w:val="26"/>
      <w:szCs w:val="20"/>
      <w:lang w:eastAsia="ru-RU"/>
    </w:rPr>
  </w:style>
  <w:style w:type="paragraph" w:customStyle="1" w:styleId="1fc">
    <w:name w:val="Обычный1"/>
    <w:rsid w:val="005D33C3"/>
    <w:pPr>
      <w:spacing w:after="200" w:line="276" w:lineRule="auto"/>
    </w:pPr>
    <w:rPr>
      <w:snapToGrid w:val="0"/>
      <w:sz w:val="22"/>
      <w:szCs w:val="22"/>
      <w:lang w:val="en-US" w:eastAsia="en-US" w:bidi="en-US"/>
    </w:rPr>
  </w:style>
  <w:style w:type="paragraph" w:customStyle="1" w:styleId="affffff1">
    <w:name w:val="Текст документа"/>
    <w:basedOn w:val="afffff1"/>
    <w:rsid w:val="005D33C3"/>
    <w:pPr>
      <w:ind w:firstLine="720"/>
    </w:pPr>
    <w:rPr>
      <w:rFonts w:ascii="Times New Roman" w:eastAsia="Times New Roman" w:hAnsi="Times New Roman"/>
      <w:sz w:val="28"/>
      <w:szCs w:val="20"/>
      <w:lang w:eastAsia="ru-RU"/>
    </w:rPr>
  </w:style>
  <w:style w:type="paragraph" w:customStyle="1" w:styleId="affffff2">
    <w:name w:val="№ табл"/>
    <w:basedOn w:val="af8"/>
    <w:rsid w:val="005D33C3"/>
    <w:pPr>
      <w:ind w:firstLine="709"/>
      <w:jc w:val="right"/>
    </w:pPr>
    <w:rPr>
      <w:rFonts w:ascii="Times New Roman" w:hAnsi="Times New Roman"/>
      <w:sz w:val="26"/>
      <w:szCs w:val="20"/>
      <w:lang w:eastAsia="ru-RU"/>
    </w:rPr>
  </w:style>
  <w:style w:type="paragraph" w:customStyle="1" w:styleId="2f8">
    <w:name w:val="заголовок 2"/>
    <w:basedOn w:val="20"/>
    <w:next w:val="af8"/>
    <w:link w:val="211"/>
    <w:qFormat/>
    <w:rsid w:val="005D33C3"/>
    <w:pPr>
      <w:numPr>
        <w:ilvl w:val="0"/>
        <w:numId w:val="0"/>
      </w:numPr>
      <w:suppressAutoHyphens w:val="0"/>
      <w:spacing w:before="120" w:after="0" w:line="360" w:lineRule="auto"/>
      <w:ind w:left="1429" w:hanging="360"/>
    </w:pPr>
    <w:rPr>
      <w:rFonts w:ascii="Arial Narrow" w:eastAsia="MS Mincho" w:hAnsi="Arial Narrow" w:cs="Times New Roman"/>
      <w:b w:val="0"/>
      <w:iCs/>
      <w:caps/>
      <w:snapToGrid w:val="0"/>
      <w:color w:val="1F497D"/>
      <w:spacing w:val="20"/>
      <w:sz w:val="20"/>
      <w:szCs w:val="20"/>
      <w:lang w:val="ru-RU" w:eastAsia="ru-RU" w:bidi="ar-SA"/>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rsid w:val="005D33C3"/>
    <w:pPr>
      <w:ind w:firstLine="709"/>
    </w:pPr>
    <w:rPr>
      <w:rFonts w:ascii="Courier New" w:hAnsi="Courier New"/>
      <w:sz w:val="20"/>
      <w:szCs w:val="20"/>
      <w:lang w:bidi="ar-SA"/>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link w:val="affffff3"/>
    <w:rsid w:val="005D33C3"/>
    <w:rPr>
      <w:rFonts w:ascii="Courier New" w:hAnsi="Courier New"/>
    </w:rPr>
  </w:style>
  <w:style w:type="paragraph" w:customStyle="1" w:styleId="affffff5">
    <w:name w:val="ВАДИМ"/>
    <w:basedOn w:val="af8"/>
    <w:link w:val="affffff6"/>
    <w:autoRedefine/>
    <w:rsid w:val="005D33C3"/>
    <w:pPr>
      <w:ind w:firstLine="180"/>
    </w:pPr>
    <w:rPr>
      <w:rFonts w:ascii="Cambria" w:hAnsi="Cambria"/>
      <w:spacing w:val="-2"/>
      <w:sz w:val="28"/>
      <w:szCs w:val="28"/>
      <w:lang w:bidi="ar-SA"/>
    </w:rPr>
  </w:style>
  <w:style w:type="character" w:customStyle="1" w:styleId="affffff6">
    <w:name w:val="ВАДИМ Знак"/>
    <w:link w:val="affffff5"/>
    <w:rsid w:val="005D33C3"/>
    <w:rPr>
      <w:rFonts w:cs="Verdana"/>
      <w:spacing w:val="-2"/>
      <w:sz w:val="28"/>
      <w:szCs w:val="28"/>
      <w:lang w:eastAsia="en-US"/>
    </w:rPr>
  </w:style>
  <w:style w:type="paragraph" w:customStyle="1" w:styleId="1fd">
    <w:name w:val="1 простой"/>
    <w:basedOn w:val="af8"/>
    <w:rsid w:val="005D33C3"/>
    <w:pPr>
      <w:tabs>
        <w:tab w:val="num" w:pos="360"/>
      </w:tabs>
      <w:ind w:firstLine="357"/>
    </w:pPr>
    <w:rPr>
      <w:rFonts w:ascii="Times New Roman" w:hAnsi="Times New Roman" w:cs="Verdana"/>
      <w:sz w:val="26"/>
      <w:szCs w:val="20"/>
    </w:rPr>
  </w:style>
  <w:style w:type="character" w:customStyle="1" w:styleId="affffff7">
    <w:name w:val="Список марк. Знак"/>
    <w:link w:val="af4"/>
    <w:locked/>
    <w:rsid w:val="005D33C3"/>
    <w:rPr>
      <w:rFonts w:ascii="Times New Roman" w:hAnsi="Times New Roman"/>
      <w:sz w:val="26"/>
      <w:szCs w:val="26"/>
    </w:rPr>
  </w:style>
  <w:style w:type="paragraph" w:customStyle="1" w:styleId="af4">
    <w:name w:val="Список марк."/>
    <w:basedOn w:val="af8"/>
    <w:link w:val="affffff7"/>
    <w:rsid w:val="005D33C3"/>
    <w:pPr>
      <w:numPr>
        <w:numId w:val="10"/>
      </w:numPr>
    </w:pPr>
    <w:rPr>
      <w:rFonts w:ascii="Times New Roman" w:hAnsi="Times New Roman"/>
      <w:sz w:val="26"/>
      <w:szCs w:val="26"/>
      <w:lang w:bidi="ar-SA"/>
    </w:rPr>
  </w:style>
  <w:style w:type="numbering" w:customStyle="1" w:styleId="2f9">
    <w:name w:val="Заголовок 2 уровень"/>
    <w:basedOn w:val="afb"/>
    <w:uiPriority w:val="99"/>
    <w:rsid w:val="005D33C3"/>
  </w:style>
  <w:style w:type="numbering" w:customStyle="1" w:styleId="3f3">
    <w:name w:val="Заголовок 3 ур"/>
    <w:basedOn w:val="afb"/>
    <w:uiPriority w:val="99"/>
    <w:rsid w:val="005D33C3"/>
  </w:style>
  <w:style w:type="character" w:customStyle="1" w:styleId="2f7">
    <w:name w:val="Заголовок 2 ур Знак"/>
    <w:link w:val="2f6"/>
    <w:rsid w:val="00E54EB3"/>
    <w:rPr>
      <w:rFonts w:ascii="Arial" w:eastAsia="Microsoft YaHei" w:hAnsi="Arial"/>
      <w:b/>
      <w:bCs/>
      <w:caps w:val="0"/>
      <w:smallCaps/>
      <w:color w:val="1F497D"/>
      <w:spacing w:val="-8"/>
      <w:kern w:val="20"/>
      <w:sz w:val="26"/>
      <w:szCs w:val="26"/>
      <w:lang w:val="ru-RU" w:eastAsia="ru-RU"/>
    </w:rPr>
  </w:style>
  <w:style w:type="character" w:customStyle="1" w:styleId="apple-style-span">
    <w:name w:val="apple-style-span"/>
    <w:basedOn w:val="af9"/>
    <w:rsid w:val="005D33C3"/>
  </w:style>
  <w:style w:type="paragraph" w:customStyle="1" w:styleId="xl99">
    <w:name w:val="xl99"/>
    <w:basedOn w:val="af8"/>
    <w:rsid w:val="005D33C3"/>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f8"/>
    <w:rsid w:val="005D33C3"/>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f8"/>
    <w:rsid w:val="005D33C3"/>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f8"/>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f8"/>
    <w:rsid w:val="005D33C3"/>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f8"/>
    <w:rsid w:val="005D33C3"/>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f8"/>
    <w:rsid w:val="005D33C3"/>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f8"/>
    <w:rsid w:val="005D33C3"/>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f8"/>
    <w:rsid w:val="005D33C3"/>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f8"/>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f8"/>
    <w:rsid w:val="005D33C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f8"/>
    <w:rsid w:val="005D33C3"/>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f8"/>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f8"/>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f8"/>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f8"/>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f8"/>
    <w:rsid w:val="005D33C3"/>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f8"/>
    <w:rsid w:val="005D33C3"/>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f8"/>
    <w:rsid w:val="005D33C3"/>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f8"/>
    <w:rsid w:val="005D33C3"/>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f8"/>
    <w:rsid w:val="005D33C3"/>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f8"/>
    <w:rsid w:val="005D33C3"/>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f8"/>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f8"/>
    <w:rsid w:val="005D33C3"/>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f8"/>
    <w:rsid w:val="005D33C3"/>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f8"/>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f8"/>
    <w:rsid w:val="005D33C3"/>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f8"/>
    <w:rsid w:val="005D33C3"/>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f8"/>
    <w:rsid w:val="005D33C3"/>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f8"/>
    <w:rsid w:val="005D33C3"/>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f8"/>
    <w:rsid w:val="005D33C3"/>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f8"/>
    <w:rsid w:val="005D33C3"/>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f8"/>
    <w:rsid w:val="005D33C3"/>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f8"/>
    <w:rsid w:val="005D33C3"/>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f8"/>
    <w:rsid w:val="005D33C3"/>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f8"/>
    <w:rsid w:val="005D33C3"/>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f8"/>
    <w:rsid w:val="005D33C3"/>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f8"/>
    <w:rsid w:val="005D33C3"/>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f8"/>
    <w:rsid w:val="005D33C3"/>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f8"/>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f8"/>
    <w:rsid w:val="005D33C3"/>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f8"/>
    <w:rsid w:val="005D33C3"/>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f8"/>
    <w:rsid w:val="005D33C3"/>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f8"/>
    <w:rsid w:val="005D33C3"/>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f8"/>
    <w:rsid w:val="005D33C3"/>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f8"/>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f8"/>
    <w:rsid w:val="005D33C3"/>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f8"/>
    <w:rsid w:val="005D33C3"/>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f8"/>
    <w:rsid w:val="005D33C3"/>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f8"/>
    <w:rsid w:val="005D33C3"/>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f8"/>
    <w:rsid w:val="005D33C3"/>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f8"/>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f8"/>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f8"/>
    <w:rsid w:val="005D33C3"/>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f8"/>
    <w:rsid w:val="005D33C3"/>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f8"/>
    <w:rsid w:val="005D33C3"/>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f8"/>
    <w:rsid w:val="005D33C3"/>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f8"/>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f8"/>
    <w:rsid w:val="005D33C3"/>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f8"/>
    <w:rsid w:val="005D33C3"/>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f8"/>
    <w:rsid w:val="005D33C3"/>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f8"/>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f8"/>
    <w:rsid w:val="005D33C3"/>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f8"/>
    <w:rsid w:val="005D33C3"/>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f8"/>
    <w:rsid w:val="005D33C3"/>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f8"/>
    <w:rsid w:val="005D33C3"/>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f8"/>
    <w:rsid w:val="005D33C3"/>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f8"/>
    <w:rsid w:val="005D33C3"/>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f8"/>
    <w:rsid w:val="005D33C3"/>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f8"/>
    <w:rsid w:val="005D33C3"/>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f8"/>
    <w:rsid w:val="005D33C3"/>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f8"/>
    <w:rsid w:val="005D33C3"/>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f8"/>
    <w:rsid w:val="005D33C3"/>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f8"/>
    <w:rsid w:val="005D33C3"/>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f8"/>
    <w:rsid w:val="005D33C3"/>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f8"/>
    <w:rsid w:val="005D33C3"/>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f8"/>
    <w:rsid w:val="005D33C3"/>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f8"/>
    <w:rsid w:val="005D33C3"/>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f8"/>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f8"/>
    <w:rsid w:val="005D33C3"/>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f8"/>
    <w:rsid w:val="005D33C3"/>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f8"/>
    <w:rsid w:val="005D33C3"/>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f8"/>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f8"/>
    <w:rsid w:val="005D33C3"/>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f8"/>
    <w:rsid w:val="005D33C3"/>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f8"/>
    <w:rsid w:val="005D33C3"/>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f8"/>
    <w:rsid w:val="005D33C3"/>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f8"/>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f8"/>
    <w:rsid w:val="005D33C3"/>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f8"/>
    <w:rsid w:val="005D33C3"/>
    <w:pPr>
      <w:spacing w:before="100" w:beforeAutospacing="1" w:after="100" w:afterAutospacing="1"/>
      <w:ind w:firstLine="0"/>
      <w:jc w:val="left"/>
    </w:pPr>
    <w:rPr>
      <w:rFonts w:ascii="Calibri" w:hAnsi="Calibri"/>
      <w:lang w:eastAsia="ru-RU"/>
    </w:rPr>
  </w:style>
  <w:style w:type="paragraph" w:customStyle="1" w:styleId="xl312">
    <w:name w:val="xl312"/>
    <w:basedOn w:val="af8"/>
    <w:rsid w:val="005D33C3"/>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f8"/>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f8"/>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f8"/>
    <w:rsid w:val="005D33C3"/>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f8"/>
    <w:rsid w:val="005D33C3"/>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f8"/>
    <w:rsid w:val="005D33C3"/>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f8"/>
    <w:rsid w:val="005D33C3"/>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f8"/>
    <w:rsid w:val="005D33C3"/>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f8"/>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f8"/>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f8"/>
    <w:rsid w:val="005D33C3"/>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f8"/>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f8"/>
    <w:rsid w:val="005D33C3"/>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f8"/>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f8"/>
    <w:rsid w:val="005D33C3"/>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f8"/>
    <w:rsid w:val="005D33C3"/>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f8"/>
    <w:rsid w:val="005D33C3"/>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f8"/>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f8"/>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f8"/>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f8"/>
    <w:rsid w:val="005D33C3"/>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f8"/>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f8"/>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f8"/>
    <w:rsid w:val="005D33C3"/>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f8"/>
    <w:rsid w:val="005D33C3"/>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f8"/>
    <w:rsid w:val="005D33C3"/>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fa"/>
    <w:rsid w:val="00253BA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682665"/>
  </w:style>
  <w:style w:type="paragraph" w:customStyle="1" w:styleId="A2list2">
    <w:name w:val="A2_list_2"/>
    <w:basedOn w:val="af8"/>
    <w:next w:val="af8"/>
    <w:autoRedefine/>
    <w:rsid w:val="00043E3D"/>
    <w:pPr>
      <w:numPr>
        <w:ilvl w:val="1"/>
        <w:numId w:val="13"/>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115pt">
    <w:name w:val="Основной текст + Arial Unicode MS;11.5 pt"/>
    <w:rsid w:val="002B213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32340B"/>
    <w:rPr>
      <w:rFonts w:ascii="Arial" w:eastAsia="Arial" w:hAnsi="Arial" w:cs="Arial"/>
      <w:shd w:val="clear" w:color="auto" w:fill="FFFFFF"/>
    </w:rPr>
  </w:style>
  <w:style w:type="paragraph" w:customStyle="1" w:styleId="2fa">
    <w:name w:val="Основной текст2"/>
    <w:basedOn w:val="af8"/>
    <w:link w:val="affffff8"/>
    <w:rsid w:val="0032340B"/>
    <w:pPr>
      <w:shd w:val="clear" w:color="auto" w:fill="FFFFFF"/>
      <w:spacing w:before="7680" w:line="0" w:lineRule="atLeast"/>
      <w:ind w:hanging="360"/>
      <w:jc w:val="center"/>
    </w:pPr>
    <w:rPr>
      <w:rFonts w:eastAsia="Arial"/>
      <w:sz w:val="20"/>
      <w:szCs w:val="20"/>
      <w:lang w:bidi="ar-SA"/>
    </w:rPr>
  </w:style>
  <w:style w:type="paragraph" w:customStyle="1" w:styleId="2fb">
    <w:name w:val="Стиль2"/>
    <w:basedOn w:val="19"/>
    <w:link w:val="2fc"/>
    <w:qFormat/>
    <w:rsid w:val="0032340B"/>
    <w:pPr>
      <w:numPr>
        <w:numId w:val="0"/>
      </w:numPr>
      <w:spacing w:before="480" w:line="240" w:lineRule="auto"/>
    </w:pPr>
    <w:rPr>
      <w:rFonts w:ascii="Cambria" w:hAnsi="Cambria"/>
      <w:b w:val="0"/>
      <w:bCs/>
      <w:spacing w:val="-8"/>
      <w:kern w:val="20"/>
      <w:sz w:val="26"/>
      <w:szCs w:val="26"/>
      <w:lang w:val="ru-RU" w:eastAsia="ru-RU" w:bidi="ar-SA"/>
    </w:rPr>
  </w:style>
  <w:style w:type="character" w:customStyle="1" w:styleId="2fc">
    <w:name w:val="Стиль2 Знак"/>
    <w:link w:val="2fb"/>
    <w:rsid w:val="0032340B"/>
    <w:rPr>
      <w:rFonts w:ascii="Cambria" w:eastAsia="Times New Roman" w:hAnsi="Cambria" w:cs="Times New Roman"/>
      <w:b w:val="0"/>
      <w:bCs/>
      <w:caps w:val="0"/>
      <w:smallCaps/>
      <w:spacing w:val="-8"/>
      <w:kern w:val="20"/>
      <w:sz w:val="26"/>
      <w:szCs w:val="26"/>
      <w:lang w:val="ru-RU" w:eastAsia="ru-RU"/>
    </w:rPr>
  </w:style>
  <w:style w:type="paragraph" w:customStyle="1" w:styleId="3">
    <w:name w:val="3 уровень Подзаголовок"/>
    <w:basedOn w:val="30"/>
    <w:uiPriority w:val="99"/>
    <w:qFormat/>
    <w:rsid w:val="0032340B"/>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
    <w:link w:val="affff6"/>
    <w:uiPriority w:val="34"/>
    <w:rsid w:val="00105A3E"/>
    <w:rPr>
      <w:rFonts w:ascii="Arial" w:hAnsi="Arial"/>
      <w:sz w:val="24"/>
    </w:rPr>
  </w:style>
  <w:style w:type="paragraph" w:styleId="affffff9">
    <w:name w:val="Revision"/>
    <w:hidden/>
    <w:uiPriority w:val="99"/>
    <w:semiHidden/>
    <w:rsid w:val="00963B29"/>
    <w:pPr>
      <w:spacing w:after="200" w:line="276" w:lineRule="auto"/>
    </w:pPr>
    <w:rPr>
      <w:rFonts w:ascii="Calibri" w:hAnsi="Calibri"/>
      <w:sz w:val="22"/>
      <w:szCs w:val="22"/>
      <w:lang w:val="en-US" w:eastAsia="en-US" w:bidi="en-US"/>
    </w:rPr>
  </w:style>
  <w:style w:type="paragraph" w:customStyle="1" w:styleId="133">
    <w:name w:val="Обычный 13 Знак3"/>
    <w:basedOn w:val="af8"/>
    <w:autoRedefine/>
    <w:rsid w:val="00963B29"/>
    <w:pPr>
      <w:keepNext/>
      <w:keepLines/>
      <w:suppressLineNumbers/>
      <w:tabs>
        <w:tab w:val="left" w:leader="dot" w:pos="9356"/>
      </w:tabs>
      <w:suppressAutoHyphens/>
      <w:spacing w:before="60" w:after="200"/>
      <w:ind w:firstLine="720"/>
    </w:pPr>
    <w:rPr>
      <w:rFonts w:ascii="Times New Roman" w:hAnsi="Times New Roman"/>
      <w:sz w:val="26"/>
      <w:szCs w:val="26"/>
      <w:lang w:eastAsia="ru-RU"/>
    </w:rPr>
  </w:style>
  <w:style w:type="paragraph" w:customStyle="1" w:styleId="134">
    <w:name w:val="Обычный 13"/>
    <w:basedOn w:val="af8"/>
    <w:link w:val="135"/>
    <w:qFormat/>
    <w:rsid w:val="00963B29"/>
    <w:pPr>
      <w:keepNext/>
      <w:suppressLineNumbers/>
      <w:tabs>
        <w:tab w:val="left" w:pos="6804"/>
        <w:tab w:val="left" w:pos="6946"/>
        <w:tab w:val="left" w:leader="dot" w:pos="9356"/>
      </w:tabs>
      <w:suppressAutoHyphens/>
      <w:spacing w:before="60" w:after="200" w:line="276" w:lineRule="auto"/>
    </w:pPr>
    <w:rPr>
      <w:rFonts w:ascii="Cambria" w:hAnsi="Cambria"/>
      <w:sz w:val="26"/>
      <w:szCs w:val="26"/>
      <w:lang w:eastAsia="ru-RU"/>
    </w:rPr>
  </w:style>
  <w:style w:type="character" w:customStyle="1" w:styleId="135">
    <w:name w:val="Обычный 13 Знак5"/>
    <w:link w:val="134"/>
    <w:rsid w:val="00963B29"/>
    <w:rPr>
      <w:sz w:val="26"/>
      <w:szCs w:val="26"/>
      <w:lang w:val="en-US" w:eastAsia="ru-RU" w:bidi="en-US"/>
    </w:rPr>
  </w:style>
  <w:style w:type="paragraph" w:customStyle="1" w:styleId="1fe">
    <w:name w:val="Текст1"/>
    <w:basedOn w:val="af8"/>
    <w:rsid w:val="00963B29"/>
    <w:pPr>
      <w:tabs>
        <w:tab w:val="left" w:pos="1701"/>
      </w:tabs>
      <w:suppressAutoHyphens/>
      <w:spacing w:before="80" w:after="200" w:line="252" w:lineRule="auto"/>
      <w:ind w:firstLine="852"/>
    </w:pPr>
    <w:rPr>
      <w:rFonts w:ascii="Times New Roman" w:eastAsia="SimSun" w:hAnsi="Times New Roman"/>
      <w:sz w:val="28"/>
      <w:szCs w:val="28"/>
      <w:lang w:eastAsia="ar-SA"/>
    </w:rPr>
  </w:style>
  <w:style w:type="character" w:customStyle="1" w:styleId="apple-converted-space">
    <w:name w:val="apple-converted-space"/>
    <w:basedOn w:val="af9"/>
    <w:rsid w:val="00963B29"/>
  </w:style>
  <w:style w:type="character" w:customStyle="1" w:styleId="4a">
    <w:name w:val="заголовок 4 Знак"/>
    <w:rsid w:val="00963B29"/>
    <w:rPr>
      <w:rFonts w:ascii="Arial" w:hAnsi="Arial"/>
      <w:i/>
      <w:sz w:val="24"/>
      <w:szCs w:val="24"/>
      <w:lang w:val="ru-RU" w:eastAsia="ru-RU" w:bidi="ar-SA"/>
    </w:rPr>
  </w:style>
  <w:style w:type="paragraph" w:customStyle="1" w:styleId="affffffa">
    <w:name w:val="основной"/>
    <w:basedOn w:val="af8"/>
    <w:rsid w:val="00963B29"/>
    <w:pPr>
      <w:spacing w:after="200" w:line="276" w:lineRule="auto"/>
      <w:ind w:firstLine="720"/>
    </w:pPr>
    <w:rPr>
      <w:rFonts w:ascii="Times New Roman" w:hAnsi="Times New Roman"/>
      <w:szCs w:val="20"/>
      <w:lang w:eastAsia="ru-RU"/>
    </w:rPr>
  </w:style>
  <w:style w:type="character" w:customStyle="1" w:styleId="FontStyle23">
    <w:name w:val="Font Style23"/>
    <w:rsid w:val="00963B29"/>
    <w:rPr>
      <w:rFonts w:ascii="Times New Roman" w:hAnsi="Times New Roman" w:cs="Times New Roman"/>
      <w:sz w:val="18"/>
      <w:szCs w:val="18"/>
    </w:rPr>
  </w:style>
  <w:style w:type="paragraph" w:customStyle="1" w:styleId="ConsPlusNonformat">
    <w:name w:val="ConsPlusNonformat"/>
    <w:uiPriority w:val="99"/>
    <w:rsid w:val="00963B29"/>
    <w:pPr>
      <w:autoSpaceDE w:val="0"/>
      <w:autoSpaceDN w:val="0"/>
      <w:adjustRightInd w:val="0"/>
      <w:spacing w:after="200" w:line="276" w:lineRule="auto"/>
    </w:pPr>
    <w:rPr>
      <w:rFonts w:ascii="Courier New" w:hAnsi="Courier New" w:cs="Courier New"/>
      <w:sz w:val="22"/>
      <w:szCs w:val="22"/>
      <w:lang w:val="en-US" w:eastAsia="en-US" w:bidi="en-US"/>
    </w:rPr>
  </w:style>
  <w:style w:type="paragraph" w:customStyle="1" w:styleId="ConsPlusTitle">
    <w:name w:val="ConsPlusTitle"/>
    <w:rsid w:val="00963B29"/>
    <w:pPr>
      <w:widowControl w:val="0"/>
      <w:autoSpaceDE w:val="0"/>
      <w:autoSpaceDN w:val="0"/>
      <w:adjustRightInd w:val="0"/>
      <w:spacing w:after="200" w:line="276" w:lineRule="auto"/>
    </w:pPr>
    <w:rPr>
      <w:b/>
      <w:bCs/>
      <w:sz w:val="24"/>
      <w:szCs w:val="24"/>
      <w:lang w:val="en-US" w:bidi="en-US"/>
    </w:rPr>
  </w:style>
  <w:style w:type="paragraph" w:customStyle="1" w:styleId="affffffb">
    <w:name w:val="заголовок таблицы"/>
    <w:basedOn w:val="af8"/>
    <w:autoRedefine/>
    <w:uiPriority w:val="99"/>
    <w:rsid w:val="00963B29"/>
    <w:pPr>
      <w:keepNext/>
      <w:keepLines/>
      <w:tabs>
        <w:tab w:val="left" w:pos="1134"/>
      </w:tabs>
      <w:spacing w:line="276" w:lineRule="auto"/>
      <w:ind w:firstLine="0"/>
    </w:pPr>
    <w:rPr>
      <w:rFonts w:cs="Arial"/>
      <w:b/>
      <w:szCs w:val="24"/>
      <w:lang w:eastAsia="ru-RU"/>
    </w:rPr>
  </w:style>
  <w:style w:type="paragraph" w:customStyle="1" w:styleId="1ff">
    <w:name w:val="Знак Знак Знак1"/>
    <w:basedOn w:val="af8"/>
    <w:rsid w:val="00963B29"/>
    <w:pPr>
      <w:tabs>
        <w:tab w:val="num" w:pos="360"/>
      </w:tabs>
      <w:spacing w:after="160" w:line="240" w:lineRule="exact"/>
      <w:ind w:firstLine="0"/>
      <w:jc w:val="left"/>
    </w:pPr>
    <w:rPr>
      <w:rFonts w:ascii="Verdana" w:hAnsi="Verdana" w:cs="Verdana"/>
      <w:sz w:val="20"/>
      <w:szCs w:val="20"/>
    </w:rPr>
  </w:style>
  <w:style w:type="paragraph" w:customStyle="1" w:styleId="e02">
    <w:name w:val="e02"/>
    <w:basedOn w:val="af8"/>
    <w:rsid w:val="00963B29"/>
    <w:pPr>
      <w:spacing w:before="100" w:beforeAutospacing="1" w:after="100" w:afterAutospacing="1" w:line="276" w:lineRule="auto"/>
      <w:ind w:firstLine="0"/>
      <w:jc w:val="left"/>
    </w:pPr>
    <w:rPr>
      <w:rFonts w:ascii="Times New Roman" w:hAnsi="Times New Roman"/>
      <w:szCs w:val="24"/>
      <w:lang w:eastAsia="ru-RU"/>
    </w:rPr>
  </w:style>
  <w:style w:type="paragraph" w:customStyle="1" w:styleId="Default">
    <w:name w:val="Default"/>
    <w:rsid w:val="00963B29"/>
    <w:pPr>
      <w:autoSpaceDE w:val="0"/>
      <w:autoSpaceDN w:val="0"/>
      <w:adjustRightInd w:val="0"/>
      <w:spacing w:after="200" w:line="276" w:lineRule="auto"/>
    </w:pPr>
    <w:rPr>
      <w:color w:val="000000"/>
      <w:sz w:val="24"/>
      <w:szCs w:val="24"/>
      <w:lang w:val="en-US" w:eastAsia="en-US" w:bidi="en-US"/>
    </w:rPr>
  </w:style>
  <w:style w:type="paragraph" w:customStyle="1" w:styleId="ConsPlusCell">
    <w:name w:val="ConsPlusCell"/>
    <w:link w:val="ConsPlusCell0"/>
    <w:rsid w:val="00963B29"/>
    <w:pPr>
      <w:widowControl w:val="0"/>
      <w:autoSpaceDE w:val="0"/>
      <w:autoSpaceDN w:val="0"/>
      <w:adjustRightInd w:val="0"/>
      <w:spacing w:after="200" w:line="276" w:lineRule="auto"/>
    </w:pPr>
    <w:rPr>
      <w:rFonts w:ascii="Arial" w:hAnsi="Arial" w:cs="Arial"/>
    </w:rPr>
  </w:style>
  <w:style w:type="paragraph" w:customStyle="1" w:styleId="119">
    <w:name w:val="Знак Знак Знак11"/>
    <w:basedOn w:val="af8"/>
    <w:rsid w:val="00963B29"/>
    <w:pPr>
      <w:tabs>
        <w:tab w:val="num" w:pos="360"/>
      </w:tabs>
      <w:spacing w:after="160" w:line="240" w:lineRule="exact"/>
      <w:ind w:firstLine="0"/>
      <w:jc w:val="left"/>
    </w:pPr>
    <w:rPr>
      <w:rFonts w:ascii="Verdana" w:hAnsi="Verdana" w:cs="Verdana"/>
      <w:sz w:val="20"/>
      <w:szCs w:val="20"/>
    </w:rPr>
  </w:style>
  <w:style w:type="paragraph" w:customStyle="1" w:styleId="affffffc">
    <w:name w:val="Абзац"/>
    <w:basedOn w:val="af8"/>
    <w:link w:val="affffffd"/>
    <w:qFormat/>
    <w:rsid w:val="00963B29"/>
    <w:pPr>
      <w:spacing w:after="60" w:line="276" w:lineRule="auto"/>
    </w:pPr>
    <w:rPr>
      <w:rFonts w:ascii="Cambria" w:hAnsi="Cambria"/>
      <w:szCs w:val="24"/>
    </w:rPr>
  </w:style>
  <w:style w:type="character" w:customStyle="1" w:styleId="affffffd">
    <w:name w:val="Абзац Знак"/>
    <w:link w:val="affffffc"/>
    <w:rsid w:val="00963B29"/>
    <w:rPr>
      <w:sz w:val="24"/>
      <w:szCs w:val="24"/>
      <w:lang w:val="en-US" w:bidi="en-US"/>
    </w:rPr>
  </w:style>
  <w:style w:type="paragraph" w:customStyle="1" w:styleId="affffffe">
    <w:name w:val="Название таблицы"/>
    <w:basedOn w:val="afffe"/>
    <w:qFormat/>
    <w:rsid w:val="00963B29"/>
    <w:rPr>
      <w:rFonts w:ascii="Calibri" w:hAnsi="Calibri"/>
      <w:szCs w:val="22"/>
      <w:lang w:eastAsia="ru-RU"/>
    </w:rPr>
  </w:style>
  <w:style w:type="paragraph" w:customStyle="1" w:styleId="afffffff">
    <w:name w:val="Табличный_центр"/>
    <w:basedOn w:val="af8"/>
    <w:rsid w:val="00963B29"/>
    <w:pPr>
      <w:spacing w:after="200" w:line="276" w:lineRule="auto"/>
      <w:ind w:firstLine="0"/>
      <w:jc w:val="left"/>
    </w:pPr>
    <w:rPr>
      <w:rFonts w:ascii="Times New Roman" w:hAnsi="Times New Roman"/>
      <w:lang w:eastAsia="ru-RU"/>
    </w:rPr>
  </w:style>
  <w:style w:type="paragraph" w:customStyle="1" w:styleId="afffffff0">
    <w:name w:val="Табличный_заголовки"/>
    <w:basedOn w:val="af8"/>
    <w:rsid w:val="00963B29"/>
    <w:pPr>
      <w:keepNext/>
      <w:keepLines/>
      <w:spacing w:after="200" w:line="276" w:lineRule="auto"/>
      <w:ind w:firstLine="0"/>
      <w:jc w:val="left"/>
    </w:pPr>
    <w:rPr>
      <w:rFonts w:ascii="Times New Roman" w:hAnsi="Times New Roman"/>
      <w:b/>
      <w:lang w:eastAsia="ru-RU"/>
    </w:rPr>
  </w:style>
  <w:style w:type="paragraph" w:customStyle="1" w:styleId="afffffff1">
    <w:name w:val="Табличный_слева"/>
    <w:basedOn w:val="af8"/>
    <w:rsid w:val="00963B29"/>
    <w:pPr>
      <w:spacing w:after="200" w:line="276" w:lineRule="auto"/>
      <w:ind w:firstLine="0"/>
      <w:jc w:val="left"/>
    </w:pPr>
    <w:rPr>
      <w:rFonts w:ascii="Times New Roman" w:hAnsi="Times New Roman"/>
      <w:lang w:eastAsia="ru-RU"/>
    </w:rPr>
  </w:style>
  <w:style w:type="numbering" w:customStyle="1" w:styleId="1ff0">
    <w:name w:val="Стиль1"/>
    <w:uiPriority w:val="99"/>
    <w:rsid w:val="00963B29"/>
  </w:style>
  <w:style w:type="paragraph" w:customStyle="1" w:styleId="1ff1">
    <w:name w:val="Основной текст1"/>
    <w:basedOn w:val="af8"/>
    <w:qFormat/>
    <w:rsid w:val="00963B29"/>
    <w:pPr>
      <w:shd w:val="clear" w:color="auto" w:fill="FFFFFF"/>
      <w:spacing w:before="360" w:after="180" w:line="235" w:lineRule="exact"/>
      <w:ind w:hanging="320"/>
    </w:pPr>
    <w:rPr>
      <w:rFonts w:ascii="Times New Roman" w:hAnsi="Times New Roman"/>
      <w:sz w:val="19"/>
      <w:szCs w:val="19"/>
    </w:rPr>
  </w:style>
  <w:style w:type="character" w:customStyle="1" w:styleId="afffffff2">
    <w:name w:val="Основной текст + Полужирный"/>
    <w:rsid w:val="00963B29"/>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963B29"/>
    <w:rPr>
      <w:b/>
      <w:bCs/>
      <w:sz w:val="18"/>
      <w:szCs w:val="18"/>
      <w:shd w:val="clear" w:color="auto" w:fill="FFFFFF"/>
    </w:rPr>
  </w:style>
  <w:style w:type="character" w:customStyle="1" w:styleId="2ff">
    <w:name w:val="Основной текст (2) + Не полужирный"/>
    <w:rsid w:val="00963B29"/>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963B29"/>
    <w:pPr>
      <w:shd w:val="clear" w:color="auto" w:fill="FFFFFF"/>
      <w:spacing w:after="200" w:line="230" w:lineRule="exact"/>
      <w:ind w:firstLine="500"/>
    </w:pPr>
    <w:rPr>
      <w:rFonts w:ascii="Cambria" w:hAnsi="Cambria"/>
      <w:b/>
      <w:bCs/>
      <w:sz w:val="18"/>
      <w:szCs w:val="18"/>
      <w:lang w:bidi="ar-SA"/>
    </w:rPr>
  </w:style>
  <w:style w:type="paragraph" w:styleId="2ff0">
    <w:name w:val="Quote"/>
    <w:basedOn w:val="af8"/>
    <w:next w:val="af8"/>
    <w:link w:val="2ff1"/>
    <w:uiPriority w:val="29"/>
    <w:qFormat/>
    <w:rsid w:val="00963B29"/>
    <w:pPr>
      <w:spacing w:after="200" w:line="276" w:lineRule="auto"/>
      <w:ind w:firstLine="0"/>
      <w:jc w:val="left"/>
    </w:pPr>
    <w:rPr>
      <w:rFonts w:ascii="Calibri" w:hAnsi="Calibri"/>
      <w:i/>
      <w:iCs/>
      <w:color w:val="000000"/>
      <w:sz w:val="22"/>
    </w:rPr>
  </w:style>
  <w:style w:type="character" w:customStyle="1" w:styleId="2ff1">
    <w:name w:val="Цитата 2 Знак"/>
    <w:link w:val="2ff0"/>
    <w:uiPriority w:val="29"/>
    <w:rsid w:val="00963B29"/>
    <w:rPr>
      <w:rFonts w:ascii="Calibri" w:eastAsia="Times New Roman" w:hAnsi="Calibri" w:cs="Times New Roman"/>
      <w:i/>
      <w:iCs/>
      <w:color w:val="000000"/>
      <w:sz w:val="22"/>
      <w:szCs w:val="22"/>
      <w:lang w:val="en-US" w:bidi="en-US"/>
    </w:rPr>
  </w:style>
  <w:style w:type="paragraph" w:styleId="afffffff3">
    <w:name w:val="Intense Quote"/>
    <w:basedOn w:val="af8"/>
    <w:next w:val="af8"/>
    <w:link w:val="afffffff4"/>
    <w:uiPriority w:val="30"/>
    <w:qFormat/>
    <w:rsid w:val="00105A3E"/>
    <w:pPr>
      <w:pBdr>
        <w:top w:val="single" w:sz="4" w:space="10" w:color="auto"/>
        <w:bottom w:val="single" w:sz="4" w:space="10" w:color="auto"/>
      </w:pBdr>
      <w:spacing w:before="240" w:after="240" w:line="300" w:lineRule="auto"/>
      <w:ind w:left="1152" w:right="1152"/>
    </w:pPr>
    <w:rPr>
      <w:rFonts w:ascii="Cambria" w:hAnsi="Cambria"/>
      <w:i/>
      <w:iCs/>
      <w:sz w:val="20"/>
      <w:szCs w:val="20"/>
      <w:lang w:bidi="ar-SA"/>
    </w:rPr>
  </w:style>
  <w:style w:type="character" w:customStyle="1" w:styleId="afffffff4">
    <w:name w:val="Выделенная цитата Знак"/>
    <w:link w:val="afffffff3"/>
    <w:uiPriority w:val="30"/>
    <w:rsid w:val="00105A3E"/>
    <w:rPr>
      <w:i/>
      <w:iCs/>
    </w:rPr>
  </w:style>
  <w:style w:type="character" w:styleId="afffffff5">
    <w:name w:val="Subtle Emphasis"/>
    <w:qFormat/>
    <w:rsid w:val="00105A3E"/>
    <w:rPr>
      <w:i/>
      <w:iCs/>
    </w:rPr>
  </w:style>
  <w:style w:type="character" w:styleId="afffffff6">
    <w:name w:val="Intense Emphasis"/>
    <w:uiPriority w:val="21"/>
    <w:qFormat/>
    <w:rsid w:val="00105A3E"/>
    <w:rPr>
      <w:b/>
      <w:bCs/>
      <w:i/>
      <w:iCs/>
    </w:rPr>
  </w:style>
  <w:style w:type="character" w:styleId="afffffff7">
    <w:name w:val="Subtle Reference"/>
    <w:uiPriority w:val="31"/>
    <w:qFormat/>
    <w:rsid w:val="00105A3E"/>
    <w:rPr>
      <w:smallCaps/>
    </w:rPr>
  </w:style>
  <w:style w:type="character" w:styleId="afffffff8">
    <w:name w:val="Intense Reference"/>
    <w:uiPriority w:val="32"/>
    <w:qFormat/>
    <w:rsid w:val="00105A3E"/>
    <w:rPr>
      <w:b/>
      <w:bCs/>
      <w:smallCaps/>
    </w:rPr>
  </w:style>
  <w:style w:type="character" w:styleId="afffffff9">
    <w:name w:val="Book Title"/>
    <w:uiPriority w:val="33"/>
    <w:qFormat/>
    <w:rsid w:val="00105A3E"/>
    <w:rPr>
      <w:i/>
      <w:iCs/>
      <w:smallCaps/>
      <w:spacing w:val="5"/>
    </w:rPr>
  </w:style>
  <w:style w:type="paragraph" w:customStyle="1" w:styleId="1ff2">
    <w:name w:val="МОЙ Заголовок 1"/>
    <w:basedOn w:val="19"/>
    <w:link w:val="1ff3"/>
    <w:qFormat/>
    <w:rsid w:val="00704678"/>
    <w:pPr>
      <w:numPr>
        <w:numId w:val="0"/>
      </w:numPr>
      <w:spacing w:before="480" w:line="240" w:lineRule="auto"/>
    </w:pPr>
    <w:rPr>
      <w:rFonts w:ascii="Arial Black" w:hAnsi="Arial Black"/>
      <w:b w:val="0"/>
      <w:bCs/>
      <w:caps/>
      <w:spacing w:val="-8"/>
      <w:kern w:val="20"/>
      <w:szCs w:val="28"/>
      <w:lang w:val="ru-RU" w:bidi="ar-SA"/>
    </w:rPr>
  </w:style>
  <w:style w:type="character" w:customStyle="1" w:styleId="1ff3">
    <w:name w:val="МОЙ Заголовок 1 Знак"/>
    <w:link w:val="1ff2"/>
    <w:rsid w:val="00704678"/>
    <w:rPr>
      <w:rFonts w:ascii="Arial Black" w:eastAsia="Times New Roman" w:hAnsi="Arial Black" w:cs="Times New Roman"/>
      <w:b w:val="0"/>
      <w:bCs/>
      <w:caps/>
      <w:smallCaps/>
      <w:spacing w:val="-8"/>
      <w:kern w:val="20"/>
      <w:sz w:val="28"/>
      <w:szCs w:val="28"/>
      <w:lang w:val="ru-RU"/>
    </w:rPr>
  </w:style>
  <w:style w:type="character" w:customStyle="1" w:styleId="1ff4">
    <w:name w:val="Стиль1 Знак"/>
    <w:rsid w:val="00704678"/>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704678"/>
    <w:rPr>
      <w:rFonts w:ascii="Arial" w:eastAsia="Arial" w:hAnsi="Arial" w:cs="Arial"/>
      <w:b/>
      <w:bCs/>
      <w:spacing w:val="-10"/>
      <w:shd w:val="clear" w:color="auto" w:fill="FFFFFF"/>
    </w:rPr>
  </w:style>
  <w:style w:type="paragraph" w:customStyle="1" w:styleId="3f5">
    <w:name w:val="Основной текст (3)"/>
    <w:basedOn w:val="af8"/>
    <w:link w:val="3f4"/>
    <w:rsid w:val="00704678"/>
    <w:pPr>
      <w:shd w:val="clear" w:color="auto" w:fill="FFFFFF"/>
      <w:spacing w:line="398" w:lineRule="exact"/>
      <w:ind w:hanging="840"/>
      <w:jc w:val="center"/>
    </w:pPr>
    <w:rPr>
      <w:rFonts w:eastAsia="Arial"/>
      <w:b/>
      <w:bCs/>
      <w:spacing w:val="-10"/>
      <w:sz w:val="20"/>
      <w:szCs w:val="20"/>
      <w:lang w:bidi="ar-SA"/>
    </w:rPr>
  </w:style>
  <w:style w:type="character" w:customStyle="1" w:styleId="5b">
    <w:name w:val="Основной текст (5)_"/>
    <w:link w:val="5c"/>
    <w:locked/>
    <w:rsid w:val="00704678"/>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704678"/>
    <w:pPr>
      <w:shd w:val="clear" w:color="auto" w:fill="FFFFFF"/>
      <w:spacing w:before="600" w:after="600" w:line="0" w:lineRule="atLeast"/>
      <w:ind w:hanging="1120"/>
      <w:jc w:val="left"/>
    </w:pPr>
    <w:rPr>
      <w:rFonts w:eastAsia="Arial"/>
      <w:b/>
      <w:bCs/>
      <w:spacing w:val="-10"/>
      <w:sz w:val="21"/>
      <w:szCs w:val="21"/>
      <w:lang w:bidi="ar-SA"/>
    </w:rPr>
  </w:style>
  <w:style w:type="character" w:customStyle="1" w:styleId="ArialUnicodeMS">
    <w:name w:val="Основной текст + Arial Unicode MS"/>
    <w:aliases w:val="11.5 pt"/>
    <w:rsid w:val="00704678"/>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704678"/>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704678"/>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704678"/>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704678"/>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704678"/>
    <w:pPr>
      <w:shd w:val="clear" w:color="auto" w:fill="FFFFFF"/>
      <w:spacing w:line="0" w:lineRule="atLeast"/>
      <w:ind w:firstLine="0"/>
      <w:jc w:val="left"/>
    </w:pPr>
    <w:rPr>
      <w:rFonts w:ascii="Arial Narrow" w:eastAsia="Arial Narrow" w:hAnsi="Arial Narrow"/>
      <w:b/>
      <w:bCs/>
      <w:sz w:val="15"/>
      <w:szCs w:val="15"/>
      <w:lang w:bidi="ar-SA"/>
    </w:rPr>
  </w:style>
  <w:style w:type="character" w:customStyle="1" w:styleId="ArialUnicodeMS0pt">
    <w:name w:val="Подпись к таблице + Arial Unicode MS;Не полужирный;Интервал 0 pt"/>
    <w:rsid w:val="00704678"/>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704678"/>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704678"/>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704678"/>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704678"/>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704678"/>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704678"/>
    <w:pPr>
      <w:widowControl w:val="0"/>
      <w:suppressAutoHyphens/>
      <w:autoSpaceDN w:val="0"/>
      <w:spacing w:after="200" w:line="276" w:lineRule="auto"/>
      <w:textAlignment w:val="baseline"/>
    </w:pPr>
    <w:rPr>
      <w:rFonts w:eastAsia="Andale Sans UI" w:cs="Tahoma"/>
      <w:kern w:val="3"/>
      <w:sz w:val="24"/>
      <w:szCs w:val="24"/>
      <w:lang w:val="de-DE" w:eastAsia="ja-JP" w:bidi="fa-IR"/>
    </w:rPr>
  </w:style>
  <w:style w:type="table" w:styleId="3f6">
    <w:name w:val="Table Simple 3"/>
    <w:basedOn w:val="afa"/>
    <w:rsid w:val="00704678"/>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70467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704678"/>
    <w:pPr>
      <w:spacing w:after="200" w:line="276" w:lineRule="auto"/>
    </w:pPr>
    <w:rPr>
      <w:rFonts w:ascii="Calibri" w:hAnsi="Calibri"/>
      <w:sz w:val="22"/>
      <w:szCs w:val="22"/>
      <w:lang w:val="en-US" w:bidi="en-US"/>
    </w:rPr>
  </w:style>
  <w:style w:type="paragraph" w:customStyle="1" w:styleId="xl47487">
    <w:name w:val="xl47487"/>
    <w:basedOn w:val="af8"/>
    <w:uiPriority w:val="99"/>
    <w:rsid w:val="00704678"/>
    <w:pPr>
      <w:spacing w:before="100" w:beforeAutospacing="1" w:after="100" w:afterAutospacing="1"/>
      <w:ind w:firstLine="0"/>
      <w:jc w:val="left"/>
    </w:pPr>
    <w:rPr>
      <w:rFonts w:cs="Arial"/>
      <w:sz w:val="20"/>
      <w:szCs w:val="20"/>
      <w:lang w:eastAsia="ru-RU"/>
    </w:rPr>
  </w:style>
  <w:style w:type="paragraph" w:customStyle="1" w:styleId="xl47488">
    <w:name w:val="xl47488"/>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89">
    <w:name w:val="xl4748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b/>
      <w:bCs/>
      <w:szCs w:val="24"/>
      <w:lang w:eastAsia="ru-RU"/>
    </w:rPr>
  </w:style>
  <w:style w:type="paragraph" w:customStyle="1" w:styleId="xl47490">
    <w:name w:val="xl4749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47491">
    <w:name w:val="xl47491"/>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lang w:eastAsia="ru-RU"/>
    </w:rPr>
  </w:style>
  <w:style w:type="paragraph" w:customStyle="1" w:styleId="xl47492">
    <w:name w:val="xl47492"/>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lang w:eastAsia="ru-RU"/>
    </w:rPr>
  </w:style>
  <w:style w:type="paragraph" w:customStyle="1" w:styleId="xl47493">
    <w:name w:val="xl47493"/>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Cs w:val="24"/>
      <w:lang w:eastAsia="ru-RU"/>
    </w:rPr>
  </w:style>
  <w:style w:type="paragraph" w:customStyle="1" w:styleId="xl47494">
    <w:name w:val="xl47494"/>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cs="Arial"/>
      <w:szCs w:val="24"/>
      <w:lang w:eastAsia="ru-RU"/>
    </w:rPr>
  </w:style>
  <w:style w:type="paragraph" w:customStyle="1" w:styleId="xl47495">
    <w:name w:val="xl47495"/>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96">
    <w:name w:val="xl47496"/>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xl47497">
    <w:name w:val="xl47497"/>
    <w:basedOn w:val="af8"/>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left"/>
    </w:pPr>
    <w:rPr>
      <w:rFonts w:cs="Arial"/>
      <w:sz w:val="20"/>
      <w:szCs w:val="20"/>
      <w:lang w:eastAsia="ru-RU"/>
    </w:rPr>
  </w:style>
  <w:style w:type="paragraph" w:customStyle="1" w:styleId="xl47498">
    <w:name w:val="xl47498"/>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cs="Arial"/>
      <w:szCs w:val="24"/>
      <w:lang w:eastAsia="ru-RU"/>
    </w:rPr>
  </w:style>
  <w:style w:type="paragraph" w:customStyle="1" w:styleId="xl47499">
    <w:name w:val="xl47499"/>
    <w:basedOn w:val="af8"/>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right"/>
      <w:textAlignment w:val="center"/>
    </w:pPr>
    <w:rPr>
      <w:rFonts w:cs="Arial"/>
      <w:szCs w:val="24"/>
      <w:lang w:eastAsia="ru-RU"/>
    </w:rPr>
  </w:style>
  <w:style w:type="paragraph" w:customStyle="1" w:styleId="xl47500">
    <w:name w:val="xl4750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20"/>
      <w:szCs w:val="20"/>
      <w:lang w:eastAsia="ru-RU"/>
    </w:rPr>
  </w:style>
  <w:style w:type="paragraph" w:customStyle="1" w:styleId="xl47485">
    <w:name w:val="xl47485"/>
    <w:basedOn w:val="af8"/>
    <w:uiPriority w:val="99"/>
    <w:rsid w:val="00704678"/>
    <w:pPr>
      <w:spacing w:before="100" w:beforeAutospacing="1" w:after="100" w:afterAutospacing="1"/>
      <w:ind w:firstLine="0"/>
      <w:jc w:val="left"/>
    </w:pPr>
    <w:rPr>
      <w:rFonts w:cs="Arial"/>
      <w:sz w:val="20"/>
      <w:szCs w:val="20"/>
      <w:lang w:eastAsia="ru-RU"/>
    </w:rPr>
  </w:style>
  <w:style w:type="paragraph" w:customStyle="1" w:styleId="xl47486">
    <w:name w:val="xl47486"/>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cs="Arial"/>
      <w:sz w:val="20"/>
      <w:szCs w:val="20"/>
      <w:lang w:eastAsia="ru-RU"/>
    </w:rPr>
  </w:style>
  <w:style w:type="paragraph" w:customStyle="1" w:styleId="1ff5">
    <w:name w:val="Абзац списка1"/>
    <w:basedOn w:val="af8"/>
    <w:uiPriority w:val="99"/>
    <w:rsid w:val="00704678"/>
    <w:pPr>
      <w:ind w:firstLine="0"/>
    </w:pPr>
    <w:rPr>
      <w:rFonts w:ascii="Times New Roman" w:hAnsi="Times New Roman"/>
      <w:sz w:val="28"/>
    </w:rPr>
  </w:style>
  <w:style w:type="table" w:customStyle="1" w:styleId="1131">
    <w:name w:val="Светлая заливка113"/>
    <w:basedOn w:val="afa"/>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7046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a"/>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704678"/>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704678"/>
  </w:style>
  <w:style w:type="numbering" w:customStyle="1" w:styleId="111113">
    <w:name w:val="1 / 1.1 / 1.1.3"/>
    <w:basedOn w:val="afb"/>
    <w:next w:val="111111"/>
    <w:locked/>
    <w:rsid w:val="00704678"/>
  </w:style>
  <w:style w:type="table" w:customStyle="1" w:styleId="311">
    <w:name w:val="Светлая заливка31"/>
    <w:basedOn w:val="afa"/>
    <w:next w:val="afa"/>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704678"/>
  </w:style>
  <w:style w:type="table" w:customStyle="1" w:styleId="5e">
    <w:name w:val="Сетка таблицы5"/>
    <w:basedOn w:val="afa"/>
    <w:next w:val="afff6"/>
    <w:rsid w:val="00704678"/>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a"/>
    <w:next w:val="55"/>
    <w:rsid w:val="00704678"/>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704678"/>
  </w:style>
  <w:style w:type="table" w:customStyle="1" w:styleId="TableGrid11">
    <w:name w:val="Table Grid11"/>
    <w:basedOn w:val="afa"/>
    <w:next w:val="afff6"/>
    <w:rsid w:val="00704678"/>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704678"/>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704678"/>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704678"/>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704678"/>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704678"/>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704678"/>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704678"/>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704678"/>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704678"/>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704678"/>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704678"/>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704678"/>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2"/>
    <w:rsid w:val="00704678"/>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3"/>
    <w:rsid w:val="00704678"/>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704678"/>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704678"/>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704678"/>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704678"/>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704678"/>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4"/>
    <w:rsid w:val="00704678"/>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704678"/>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70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a"/>
    <w:next w:val="afff6"/>
    <w:rsid w:val="0070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a"/>
    <w:next w:val="82"/>
    <w:rsid w:val="00704678"/>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704678"/>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8"/>
    <w:rsid w:val="00704678"/>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704678"/>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70467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704678"/>
  </w:style>
  <w:style w:type="table" w:customStyle="1" w:styleId="136">
    <w:name w:val="Средний список 13"/>
    <w:basedOn w:val="afa"/>
    <w:uiPriority w:val="65"/>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704678"/>
  </w:style>
  <w:style w:type="numbering" w:customStyle="1" w:styleId="1115">
    <w:name w:val="Нет списка111"/>
    <w:next w:val="afb"/>
    <w:uiPriority w:val="99"/>
    <w:semiHidden/>
    <w:unhideWhenUsed/>
    <w:rsid w:val="00704678"/>
  </w:style>
  <w:style w:type="table" w:customStyle="1" w:styleId="1122">
    <w:name w:val="Средний список 112"/>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704678"/>
  </w:style>
  <w:style w:type="table" w:customStyle="1" w:styleId="1132">
    <w:name w:val="Средний список 113"/>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704678"/>
  </w:style>
  <w:style w:type="table" w:customStyle="1" w:styleId="1141">
    <w:name w:val="Средний список 114"/>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704678"/>
  </w:style>
  <w:style w:type="table" w:customStyle="1" w:styleId="1160">
    <w:name w:val="Средний список 116"/>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704678"/>
  </w:style>
  <w:style w:type="table" w:customStyle="1" w:styleId="1170">
    <w:name w:val="Средний список 117"/>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704678"/>
  </w:style>
  <w:style w:type="table" w:customStyle="1" w:styleId="11111">
    <w:name w:val="Средний список 11111"/>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704678"/>
  </w:style>
  <w:style w:type="table" w:customStyle="1" w:styleId="11120">
    <w:name w:val="Средний список 1112"/>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704678"/>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70467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a"/>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70467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704678"/>
    <w:pPr>
      <w:overflowPunct w:val="0"/>
      <w:autoSpaceDE w:val="0"/>
      <w:autoSpaceDN w:val="0"/>
      <w:adjustRightInd w:val="0"/>
      <w:spacing w:after="200" w:line="276" w:lineRule="auto"/>
      <w:ind w:firstLine="720"/>
      <w:textAlignment w:val="baseline"/>
    </w:pPr>
    <w:rPr>
      <w:rFonts w:ascii="Consultant" w:hAnsi="Consultant"/>
      <w:sz w:val="22"/>
      <w:szCs w:val="22"/>
      <w:lang w:val="en-US" w:bidi="en-US"/>
    </w:rPr>
  </w:style>
  <w:style w:type="paragraph" w:customStyle="1" w:styleId="ConsNonformat">
    <w:name w:val="ConsNonformat"/>
    <w:link w:val="ConsNonformat0"/>
    <w:uiPriority w:val="99"/>
    <w:qFormat/>
    <w:rsid w:val="00704678"/>
    <w:pPr>
      <w:overflowPunct w:val="0"/>
      <w:autoSpaceDE w:val="0"/>
      <w:autoSpaceDN w:val="0"/>
      <w:adjustRightInd w:val="0"/>
      <w:spacing w:after="200" w:line="276" w:lineRule="auto"/>
      <w:textAlignment w:val="baseline"/>
    </w:pPr>
    <w:rPr>
      <w:rFonts w:ascii="Consultant" w:hAnsi="Consultant"/>
    </w:rPr>
  </w:style>
  <w:style w:type="paragraph" w:customStyle="1" w:styleId="ConsCell">
    <w:name w:val="ConsCell"/>
    <w:uiPriority w:val="99"/>
    <w:rsid w:val="00704678"/>
    <w:pPr>
      <w:overflowPunct w:val="0"/>
      <w:autoSpaceDE w:val="0"/>
      <w:autoSpaceDN w:val="0"/>
      <w:adjustRightInd w:val="0"/>
      <w:spacing w:after="200" w:line="276" w:lineRule="auto"/>
      <w:textAlignment w:val="baseline"/>
    </w:pPr>
    <w:rPr>
      <w:rFonts w:ascii="Consultant" w:hAnsi="Consultant"/>
      <w:sz w:val="22"/>
      <w:szCs w:val="22"/>
      <w:lang w:val="en-US" w:bidi="en-US"/>
    </w:rPr>
  </w:style>
  <w:style w:type="paragraph" w:customStyle="1" w:styleId="ConsTitle">
    <w:name w:val="ConsTitle"/>
    <w:uiPriority w:val="99"/>
    <w:rsid w:val="00704678"/>
    <w:pPr>
      <w:overflowPunct w:val="0"/>
      <w:autoSpaceDE w:val="0"/>
      <w:autoSpaceDN w:val="0"/>
      <w:adjustRightInd w:val="0"/>
      <w:spacing w:after="200" w:line="276" w:lineRule="auto"/>
      <w:textAlignment w:val="baseline"/>
    </w:pPr>
    <w:rPr>
      <w:rFonts w:ascii="Arial" w:hAnsi="Arial"/>
      <w:b/>
      <w:sz w:val="16"/>
      <w:szCs w:val="22"/>
      <w:lang w:val="en-US" w:bidi="en-US"/>
    </w:rPr>
  </w:style>
  <w:style w:type="paragraph" w:customStyle="1" w:styleId="xl46737">
    <w:name w:val="xl46737"/>
    <w:basedOn w:val="af8"/>
    <w:uiPriority w:val="99"/>
    <w:rsid w:val="00704678"/>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38">
    <w:name w:val="xl46738"/>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39">
    <w:name w:val="xl46739"/>
    <w:basedOn w:val="af8"/>
    <w:uiPriority w:val="99"/>
    <w:rsid w:val="00704678"/>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0">
    <w:name w:val="xl46740"/>
    <w:basedOn w:val="af8"/>
    <w:uiPriority w:val="99"/>
    <w:rsid w:val="00704678"/>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1">
    <w:name w:val="xl46741"/>
    <w:basedOn w:val="af8"/>
    <w:uiPriority w:val="99"/>
    <w:rsid w:val="00704678"/>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ind w:firstLine="0"/>
      <w:jc w:val="center"/>
      <w:textAlignment w:val="center"/>
    </w:pPr>
    <w:rPr>
      <w:rFonts w:ascii="Times New Roman" w:hAnsi="Times New Roman"/>
      <w:sz w:val="20"/>
      <w:szCs w:val="20"/>
      <w:lang w:eastAsia="ru-RU"/>
    </w:rPr>
  </w:style>
  <w:style w:type="paragraph" w:customStyle="1" w:styleId="xl46742">
    <w:name w:val="xl46742"/>
    <w:basedOn w:val="af8"/>
    <w:uiPriority w:val="99"/>
    <w:rsid w:val="00704678"/>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3">
    <w:name w:val="xl46743"/>
    <w:basedOn w:val="af8"/>
    <w:uiPriority w:val="99"/>
    <w:rsid w:val="00704678"/>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ind w:firstLine="0"/>
      <w:jc w:val="left"/>
      <w:textAlignment w:val="top"/>
    </w:pPr>
    <w:rPr>
      <w:rFonts w:ascii="Times New Roman" w:hAnsi="Times New Roman"/>
      <w:szCs w:val="24"/>
      <w:lang w:eastAsia="ru-RU"/>
    </w:rPr>
  </w:style>
  <w:style w:type="paragraph" w:customStyle="1" w:styleId="xl46744">
    <w:name w:val="xl46744"/>
    <w:basedOn w:val="af8"/>
    <w:uiPriority w:val="99"/>
    <w:rsid w:val="0070467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45">
    <w:name w:val="xl46745"/>
    <w:basedOn w:val="af8"/>
    <w:uiPriority w:val="99"/>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6">
    <w:name w:val="xl46746"/>
    <w:basedOn w:val="af8"/>
    <w:uiPriority w:val="99"/>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7">
    <w:name w:val="xl46747"/>
    <w:basedOn w:val="af8"/>
    <w:uiPriority w:val="99"/>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8">
    <w:name w:val="xl46748"/>
    <w:basedOn w:val="af8"/>
    <w:uiPriority w:val="9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49">
    <w:name w:val="xl46749"/>
    <w:basedOn w:val="af8"/>
    <w:uiPriority w:val="99"/>
    <w:rsid w:val="00704678"/>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0">
    <w:name w:val="xl46750"/>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1">
    <w:name w:val="xl46751"/>
    <w:basedOn w:val="af8"/>
    <w:uiPriority w:val="99"/>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2">
    <w:name w:val="xl46752"/>
    <w:basedOn w:val="af8"/>
    <w:uiPriority w:val="99"/>
    <w:rsid w:val="0070467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3">
    <w:name w:val="xl46753"/>
    <w:basedOn w:val="af8"/>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sz w:val="28"/>
      <w:szCs w:val="28"/>
      <w:lang w:eastAsia="ru-RU"/>
    </w:rPr>
  </w:style>
  <w:style w:type="paragraph" w:customStyle="1" w:styleId="xl46754">
    <w:name w:val="xl46754"/>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5">
    <w:name w:val="xl46755"/>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6">
    <w:name w:val="xl46756"/>
    <w:basedOn w:val="af8"/>
    <w:uiPriority w:val="99"/>
    <w:rsid w:val="00704678"/>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ind w:firstLine="0"/>
      <w:jc w:val="right"/>
    </w:pPr>
    <w:rPr>
      <w:rFonts w:ascii="Times New Roman" w:hAnsi="Times New Roman"/>
      <w:b/>
      <w:bCs/>
      <w:sz w:val="28"/>
      <w:szCs w:val="28"/>
      <w:lang w:eastAsia="ru-RU"/>
    </w:rPr>
  </w:style>
  <w:style w:type="paragraph" w:customStyle="1" w:styleId="xl46757">
    <w:name w:val="xl46757"/>
    <w:basedOn w:val="af8"/>
    <w:uiPriority w:val="99"/>
    <w:rsid w:val="00704678"/>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8">
    <w:name w:val="xl46758"/>
    <w:basedOn w:val="af8"/>
    <w:uiPriority w:val="99"/>
    <w:rsid w:val="0070467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59">
    <w:name w:val="xl46759"/>
    <w:basedOn w:val="af8"/>
    <w:uiPriority w:val="99"/>
    <w:rsid w:val="00704678"/>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0">
    <w:name w:val="xl46760"/>
    <w:basedOn w:val="af8"/>
    <w:uiPriority w:val="99"/>
    <w:rsid w:val="00704678"/>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1">
    <w:name w:val="xl46761"/>
    <w:basedOn w:val="af8"/>
    <w:uiPriority w:val="99"/>
    <w:rsid w:val="00704678"/>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2">
    <w:name w:val="xl46762"/>
    <w:basedOn w:val="af8"/>
    <w:uiPriority w:val="99"/>
    <w:rsid w:val="00704678"/>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3">
    <w:name w:val="xl46763"/>
    <w:basedOn w:val="af8"/>
    <w:uiPriority w:val="99"/>
    <w:rsid w:val="00704678"/>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4">
    <w:name w:val="xl46764"/>
    <w:basedOn w:val="af8"/>
    <w:uiPriority w:val="99"/>
    <w:rsid w:val="00704678"/>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ind w:firstLine="0"/>
      <w:jc w:val="left"/>
      <w:textAlignment w:val="center"/>
    </w:pPr>
    <w:rPr>
      <w:rFonts w:ascii="Times New Roman" w:hAnsi="Times New Roman"/>
      <w:sz w:val="20"/>
      <w:szCs w:val="20"/>
      <w:lang w:eastAsia="ru-RU"/>
    </w:rPr>
  </w:style>
  <w:style w:type="paragraph" w:customStyle="1" w:styleId="xl46765">
    <w:name w:val="xl46765"/>
    <w:basedOn w:val="af8"/>
    <w:uiPriority w:val="99"/>
    <w:rsid w:val="00704678"/>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ind w:firstLine="0"/>
      <w:jc w:val="right"/>
      <w:textAlignment w:val="center"/>
    </w:pPr>
    <w:rPr>
      <w:rFonts w:ascii="Times New Roman" w:hAnsi="Times New Roman"/>
      <w:sz w:val="20"/>
      <w:szCs w:val="20"/>
      <w:lang w:eastAsia="ru-RU"/>
    </w:rPr>
  </w:style>
  <w:style w:type="paragraph" w:customStyle="1" w:styleId="xl46766">
    <w:name w:val="xl46766"/>
    <w:basedOn w:val="af8"/>
    <w:uiPriority w:val="99"/>
    <w:rsid w:val="00704678"/>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ind w:firstLine="0"/>
      <w:jc w:val="right"/>
      <w:textAlignment w:val="top"/>
    </w:pPr>
    <w:rPr>
      <w:rFonts w:ascii="Times New Roman" w:hAnsi="Times New Roman"/>
      <w:szCs w:val="24"/>
      <w:lang w:eastAsia="ru-RU"/>
    </w:rPr>
  </w:style>
  <w:style w:type="paragraph" w:customStyle="1" w:styleId="xl46767">
    <w:name w:val="xl46767"/>
    <w:basedOn w:val="af8"/>
    <w:uiPriority w:val="99"/>
    <w:rsid w:val="00704678"/>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ind w:firstLine="0"/>
      <w:jc w:val="right"/>
      <w:textAlignment w:val="top"/>
    </w:pPr>
    <w:rPr>
      <w:rFonts w:ascii="Times New Roman" w:hAnsi="Times New Roman"/>
      <w:szCs w:val="24"/>
      <w:lang w:eastAsia="ru-RU"/>
    </w:rPr>
  </w:style>
  <w:style w:type="character" w:customStyle="1" w:styleId="1ffa">
    <w:name w:val="Нижний колонтитул Знак1"/>
    <w:aliases w:val=" Знак1 Знак2"/>
    <w:uiPriority w:val="99"/>
    <w:semiHidden/>
    <w:rsid w:val="00704678"/>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704678"/>
    <w:rPr>
      <w:rFonts w:ascii="Arial" w:eastAsia="Microsoft YaHei" w:hAnsi="Arial" w:cs="Times New Roman"/>
      <w:spacing w:val="-5"/>
    </w:rPr>
  </w:style>
  <w:style w:type="paragraph" w:customStyle="1" w:styleId="xl46735">
    <w:name w:val="xl46735"/>
    <w:basedOn w:val="af8"/>
    <w:uiPriority w:val="99"/>
    <w:rsid w:val="00704678"/>
    <w:pPr>
      <w:spacing w:before="100" w:beforeAutospacing="1" w:after="100" w:afterAutospacing="1"/>
      <w:ind w:firstLine="0"/>
      <w:jc w:val="left"/>
      <w:textAlignment w:val="top"/>
    </w:pPr>
    <w:rPr>
      <w:rFonts w:ascii="Times New Roman" w:hAnsi="Times New Roman"/>
      <w:szCs w:val="24"/>
      <w:lang w:eastAsia="ru-RU"/>
    </w:rPr>
  </w:style>
  <w:style w:type="paragraph" w:customStyle="1" w:styleId="xl46736">
    <w:name w:val="xl46736"/>
    <w:basedOn w:val="af8"/>
    <w:uiPriority w:val="99"/>
    <w:rsid w:val="00704678"/>
    <w:pPr>
      <w:shd w:val="clear" w:color="000000" w:fill="FFFF00"/>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7">
    <w:name w:val="xl47857"/>
    <w:basedOn w:val="af8"/>
    <w:rsid w:val="00704678"/>
    <w:pPr>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8">
    <w:name w:val="xl47858"/>
    <w:basedOn w:val="af8"/>
    <w:rsid w:val="00704678"/>
    <w:pPr>
      <w:shd w:val="clear" w:color="000000" w:fill="FFFF00"/>
      <w:spacing w:before="100" w:beforeAutospacing="1" w:after="100" w:afterAutospacing="1"/>
      <w:ind w:firstLine="0"/>
      <w:jc w:val="left"/>
      <w:textAlignment w:val="top"/>
    </w:pPr>
    <w:rPr>
      <w:rFonts w:ascii="Times New Roman" w:hAnsi="Times New Roman"/>
      <w:szCs w:val="24"/>
      <w:lang w:eastAsia="ru-RU"/>
    </w:rPr>
  </w:style>
  <w:style w:type="paragraph" w:customStyle="1" w:styleId="xl47859">
    <w:name w:val="xl47859"/>
    <w:basedOn w:val="af8"/>
    <w:rsid w:val="00704678"/>
    <w:pPr>
      <w:pBdr>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47860">
    <w:name w:val="xl47860"/>
    <w:basedOn w:val="af8"/>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1">
    <w:name w:val="xl47861"/>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2">
    <w:name w:val="xl47862"/>
    <w:basedOn w:val="af8"/>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lang w:eastAsia="ru-RU"/>
    </w:rPr>
  </w:style>
  <w:style w:type="paragraph" w:customStyle="1" w:styleId="xl47863">
    <w:name w:val="xl47863"/>
    <w:basedOn w:val="af8"/>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hAnsi="Times New Roman"/>
      <w:b/>
      <w:bCs/>
      <w:i/>
      <w:iCs/>
      <w:szCs w:val="24"/>
      <w:lang w:eastAsia="ru-RU"/>
    </w:rPr>
  </w:style>
  <w:style w:type="paragraph" w:customStyle="1" w:styleId="xl47864">
    <w:name w:val="xl47864"/>
    <w:basedOn w:val="af8"/>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47865">
    <w:name w:val="xl47865"/>
    <w:basedOn w:val="af8"/>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6">
    <w:name w:val="xl47866"/>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67">
    <w:name w:val="xl47867"/>
    <w:basedOn w:val="af8"/>
    <w:rsid w:val="0070467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pPr>
    <w:rPr>
      <w:rFonts w:ascii="Times New Roman" w:hAnsi="Times New Roman"/>
      <w:b/>
      <w:bCs/>
      <w:sz w:val="28"/>
      <w:szCs w:val="28"/>
      <w:lang w:eastAsia="ru-RU"/>
    </w:rPr>
  </w:style>
  <w:style w:type="paragraph" w:customStyle="1" w:styleId="xl47868">
    <w:name w:val="xl47868"/>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69">
    <w:name w:val="xl47869"/>
    <w:basedOn w:val="af8"/>
    <w:rsid w:val="00704678"/>
    <w:pPr>
      <w:pBdr>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lang w:eastAsia="ru-RU"/>
    </w:rPr>
  </w:style>
  <w:style w:type="paragraph" w:customStyle="1" w:styleId="xl47870">
    <w:name w:val="xl47870"/>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xl47871">
    <w:name w:val="xl47871"/>
    <w:basedOn w:val="af8"/>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pPr>
    <w:rPr>
      <w:rFonts w:ascii="Times New Roman" w:hAnsi="Times New Roman"/>
      <w:b/>
      <w:bCs/>
      <w:szCs w:val="24"/>
      <w:lang w:eastAsia="ru-RU"/>
    </w:rPr>
  </w:style>
  <w:style w:type="paragraph" w:customStyle="1" w:styleId="xl47872">
    <w:name w:val="xl47872"/>
    <w:basedOn w:val="af8"/>
    <w:rsid w:val="00704678"/>
    <w:pPr>
      <w:pBdr>
        <w:left w:val="single" w:sz="4" w:space="0" w:color="auto"/>
        <w:bottom w:val="single" w:sz="4" w:space="0" w:color="auto"/>
        <w:right w:val="single" w:sz="4" w:space="0" w:color="auto"/>
      </w:pBdr>
      <w:shd w:val="clear" w:color="000000" w:fill="DBEEF3"/>
      <w:spacing w:before="100" w:beforeAutospacing="1" w:after="100" w:afterAutospacing="1"/>
      <w:ind w:firstLine="0"/>
      <w:jc w:val="left"/>
    </w:pPr>
    <w:rPr>
      <w:rFonts w:ascii="Times New Roman" w:hAnsi="Times New Roman"/>
      <w:szCs w:val="24"/>
      <w:lang w:eastAsia="ru-RU"/>
    </w:rPr>
  </w:style>
  <w:style w:type="paragraph" w:customStyle="1" w:styleId="xl47873">
    <w:name w:val="xl47873"/>
    <w:basedOn w:val="af8"/>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left"/>
    </w:pPr>
    <w:rPr>
      <w:rFonts w:ascii="Times New Roman" w:hAnsi="Times New Roman"/>
      <w:szCs w:val="24"/>
      <w:lang w:eastAsia="ru-RU"/>
    </w:rPr>
  </w:style>
  <w:style w:type="paragraph" w:customStyle="1" w:styleId="xl47874">
    <w:name w:val="xl47874"/>
    <w:basedOn w:val="af8"/>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hAnsi="Times New Roman"/>
      <w:szCs w:val="24"/>
      <w:lang w:eastAsia="ru-RU"/>
    </w:rPr>
  </w:style>
  <w:style w:type="paragraph" w:customStyle="1" w:styleId="xl47875">
    <w:name w:val="xl47875"/>
    <w:basedOn w:val="af8"/>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left"/>
    </w:pPr>
    <w:rPr>
      <w:rFonts w:ascii="Times New Roman" w:hAnsi="Times New Roman"/>
      <w:szCs w:val="24"/>
      <w:lang w:eastAsia="ru-RU"/>
    </w:rPr>
  </w:style>
  <w:style w:type="paragraph" w:customStyle="1" w:styleId="xl47876">
    <w:name w:val="xl47876"/>
    <w:basedOn w:val="af8"/>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ascii="Times New Roman" w:hAnsi="Times New Roman"/>
      <w:b/>
      <w:bCs/>
      <w:szCs w:val="24"/>
      <w:lang w:eastAsia="ru-RU"/>
    </w:rPr>
  </w:style>
  <w:style w:type="paragraph" w:customStyle="1" w:styleId="xl47877">
    <w:name w:val="xl47877"/>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78">
    <w:name w:val="xl47878"/>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xl47879">
    <w:name w:val="xl47879"/>
    <w:basedOn w:val="af8"/>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pPr>
    <w:rPr>
      <w:rFonts w:ascii="Times New Roman" w:hAnsi="Times New Roman"/>
      <w:b/>
      <w:bCs/>
      <w:szCs w:val="24"/>
      <w:lang w:eastAsia="ru-RU"/>
    </w:rPr>
  </w:style>
  <w:style w:type="paragraph" w:customStyle="1" w:styleId="xl47880">
    <w:name w:val="xl47880"/>
    <w:basedOn w:val="af8"/>
    <w:rsid w:val="00704678"/>
    <w:pPr>
      <w:pBdr>
        <w:bottom w:val="single" w:sz="4" w:space="0" w:color="auto"/>
        <w:right w:val="single" w:sz="4" w:space="0" w:color="auto"/>
      </w:pBdr>
      <w:shd w:val="clear" w:color="000000" w:fill="D8D8D8"/>
      <w:spacing w:before="100" w:beforeAutospacing="1" w:after="100" w:afterAutospacing="1"/>
      <w:ind w:firstLine="0"/>
      <w:jc w:val="center"/>
    </w:pPr>
    <w:rPr>
      <w:rFonts w:ascii="Times New Roman" w:hAnsi="Times New Roman"/>
      <w:b/>
      <w:bCs/>
      <w:szCs w:val="24"/>
      <w:lang w:eastAsia="ru-RU"/>
    </w:rPr>
  </w:style>
  <w:style w:type="paragraph" w:customStyle="1" w:styleId="xl47881">
    <w:name w:val="xl47881"/>
    <w:basedOn w:val="af8"/>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hAnsi="Times New Roman"/>
      <w:b/>
      <w:bCs/>
      <w:szCs w:val="24"/>
      <w:lang w:eastAsia="ru-RU"/>
    </w:rPr>
  </w:style>
  <w:style w:type="paragraph" w:customStyle="1" w:styleId="xl47882">
    <w:name w:val="xl47882"/>
    <w:basedOn w:val="af8"/>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hAnsi="Times New Roman"/>
      <w:szCs w:val="24"/>
      <w:lang w:eastAsia="ru-RU"/>
    </w:rPr>
  </w:style>
  <w:style w:type="paragraph" w:customStyle="1" w:styleId="2ff3">
    <w:name w:val="Подзаголовок 2"/>
    <w:basedOn w:val="19"/>
    <w:link w:val="2ff4"/>
    <w:qFormat/>
    <w:rsid w:val="00704678"/>
    <w:pPr>
      <w:numPr>
        <w:numId w:val="0"/>
      </w:numPr>
      <w:spacing w:before="480" w:line="240" w:lineRule="auto"/>
      <w:ind w:left="1152" w:hanging="432"/>
    </w:pPr>
    <w:rPr>
      <w:rFonts w:ascii="Cambria" w:hAnsi="Cambria"/>
      <w:b w:val="0"/>
      <w:bCs/>
      <w:spacing w:val="-8"/>
      <w:kern w:val="20"/>
      <w:sz w:val="26"/>
      <w:szCs w:val="26"/>
      <w:lang w:val="ru-RU" w:eastAsia="ru-RU" w:bidi="ar-SA"/>
    </w:rPr>
  </w:style>
  <w:style w:type="character" w:customStyle="1" w:styleId="2ff4">
    <w:name w:val="Подзаголовок 2 Знак"/>
    <w:link w:val="2ff3"/>
    <w:rsid w:val="00704678"/>
    <w:rPr>
      <w:rFonts w:ascii="Cambria" w:eastAsia="Times New Roman" w:hAnsi="Cambria" w:cs="Times New Roman"/>
      <w:b w:val="0"/>
      <w:bCs/>
      <w:caps w:val="0"/>
      <w:smallCaps/>
      <w:spacing w:val="-8"/>
      <w:kern w:val="20"/>
      <w:sz w:val="26"/>
      <w:szCs w:val="26"/>
      <w:lang w:val="ru-RU" w:eastAsia="ru-RU"/>
    </w:rPr>
  </w:style>
  <w:style w:type="paragraph" w:customStyle="1" w:styleId="af5">
    <w:name w:val="Рисунки"/>
    <w:basedOn w:val="2fa"/>
    <w:link w:val="afffffffd"/>
    <w:uiPriority w:val="99"/>
    <w:qFormat/>
    <w:rsid w:val="00704678"/>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704678"/>
    <w:rPr>
      <w:rFonts w:ascii="Arial" w:eastAsia="Arial" w:hAnsi="Arial"/>
      <w:i/>
    </w:rPr>
  </w:style>
  <w:style w:type="paragraph" w:customStyle="1" w:styleId="xl47501">
    <w:name w:val="xl47501"/>
    <w:basedOn w:val="af8"/>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lang w:eastAsia="ru-RU"/>
    </w:rPr>
  </w:style>
  <w:style w:type="paragraph" w:customStyle="1" w:styleId="xl47502">
    <w:name w:val="xl47502"/>
    <w:basedOn w:val="af8"/>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color w:val="000000"/>
      <w:szCs w:val="24"/>
      <w:lang w:eastAsia="ru-RU"/>
    </w:rPr>
  </w:style>
  <w:style w:type="paragraph" w:customStyle="1" w:styleId="xl47503">
    <w:name w:val="xl47503"/>
    <w:basedOn w:val="af8"/>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47504">
    <w:name w:val="xl47504"/>
    <w:basedOn w:val="af8"/>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47505">
    <w:name w:val="xl47505"/>
    <w:basedOn w:val="af8"/>
    <w:uiPriority w:val="99"/>
    <w:rsid w:val="00704678"/>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9">
    <w:name w:val="xl72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lang w:eastAsia="ru-RU"/>
    </w:rPr>
  </w:style>
  <w:style w:type="paragraph" w:customStyle="1" w:styleId="xl730">
    <w:name w:val="xl730"/>
    <w:basedOn w:val="af8"/>
    <w:uiPriority w:val="99"/>
    <w:rsid w:val="00704678"/>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lang w:eastAsia="ru-RU"/>
    </w:rPr>
  </w:style>
  <w:style w:type="paragraph" w:customStyle="1" w:styleId="xl731">
    <w:name w:val="xl731"/>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32">
    <w:name w:val="xl732"/>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Cs w:val="24"/>
      <w:lang w:eastAsia="ru-RU"/>
    </w:rPr>
  </w:style>
  <w:style w:type="character" w:customStyle="1" w:styleId="85pt0">
    <w:name w:val="Основной текст + 8.5 pt"/>
    <w:rsid w:val="00704678"/>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704678"/>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704678"/>
    <w:pPr>
      <w:numPr>
        <w:numId w:val="20"/>
      </w:numPr>
      <w:jc w:val="right"/>
    </w:pPr>
    <w:rPr>
      <w:szCs w:val="24"/>
    </w:rPr>
  </w:style>
  <w:style w:type="character" w:customStyle="1" w:styleId="afffffffe">
    <w:name w:val="Таблицы Знак"/>
    <w:link w:val="af0"/>
    <w:uiPriority w:val="99"/>
    <w:rsid w:val="00704678"/>
    <w:rPr>
      <w:rFonts w:ascii="Arial" w:hAnsi="Arial"/>
      <w:sz w:val="24"/>
      <w:szCs w:val="24"/>
    </w:rPr>
  </w:style>
  <w:style w:type="paragraph" w:customStyle="1" w:styleId="xl733">
    <w:name w:val="xl733"/>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34">
    <w:name w:val="xl734"/>
    <w:basedOn w:val="af8"/>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35">
    <w:name w:val="xl735"/>
    <w:basedOn w:val="af8"/>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6">
    <w:name w:val="xl736"/>
    <w:basedOn w:val="af8"/>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7">
    <w:name w:val="xl737"/>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8">
    <w:name w:val="xl738"/>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39">
    <w:name w:val="xl739"/>
    <w:basedOn w:val="af8"/>
    <w:uiPriority w:val="99"/>
    <w:rsid w:val="00704678"/>
    <w:pPr>
      <w:spacing w:before="100" w:beforeAutospacing="1" w:after="100" w:afterAutospacing="1"/>
      <w:ind w:firstLine="0"/>
      <w:jc w:val="left"/>
    </w:pPr>
    <w:rPr>
      <w:rFonts w:ascii="Times New Roman" w:hAnsi="Times New Roman"/>
      <w:szCs w:val="24"/>
      <w:lang w:eastAsia="ru-RU"/>
    </w:rPr>
  </w:style>
  <w:style w:type="paragraph" w:customStyle="1" w:styleId="xl740">
    <w:name w:val="xl740"/>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41">
    <w:name w:val="xl741"/>
    <w:basedOn w:val="af8"/>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2">
    <w:name w:val="xl742"/>
    <w:basedOn w:val="af8"/>
    <w:uiPriority w:val="99"/>
    <w:rsid w:val="00704678"/>
    <w:pPr>
      <w:pBdr>
        <w:top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3">
    <w:name w:val="xl743"/>
    <w:basedOn w:val="af8"/>
    <w:uiPriority w:val="99"/>
    <w:rsid w:val="00704678"/>
    <w:pPr>
      <w:pBdr>
        <w:top w:val="single" w:sz="8" w:space="0" w:color="auto"/>
        <w:righ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44">
    <w:name w:val="xl744"/>
    <w:basedOn w:val="af8"/>
    <w:uiPriority w:val="99"/>
    <w:rsid w:val="00704678"/>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5">
    <w:name w:val="xl745"/>
    <w:basedOn w:val="af8"/>
    <w:uiPriority w:val="99"/>
    <w:rsid w:val="00704678"/>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6">
    <w:name w:val="xl746"/>
    <w:basedOn w:val="af8"/>
    <w:uiPriority w:val="99"/>
    <w:rsid w:val="00704678"/>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47">
    <w:name w:val="xl747"/>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48">
    <w:name w:val="xl748"/>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49">
    <w:name w:val="xl749"/>
    <w:basedOn w:val="af8"/>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50">
    <w:name w:val="xl750"/>
    <w:basedOn w:val="af8"/>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51">
    <w:name w:val="xl751"/>
    <w:basedOn w:val="af8"/>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52">
    <w:name w:val="xl752"/>
    <w:basedOn w:val="af8"/>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53">
    <w:name w:val="xl753"/>
    <w:basedOn w:val="af8"/>
    <w:uiPriority w:val="99"/>
    <w:rsid w:val="00704678"/>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54">
    <w:name w:val="xl754"/>
    <w:basedOn w:val="af8"/>
    <w:uiPriority w:val="99"/>
    <w:rsid w:val="00704678"/>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55">
    <w:name w:val="xl755"/>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56">
    <w:name w:val="xl756"/>
    <w:basedOn w:val="af8"/>
    <w:uiPriority w:val="99"/>
    <w:rsid w:val="00704678"/>
    <w:pPr>
      <w:spacing w:before="100" w:beforeAutospacing="1" w:after="100" w:afterAutospacing="1"/>
      <w:ind w:firstLine="0"/>
      <w:jc w:val="left"/>
    </w:pPr>
    <w:rPr>
      <w:rFonts w:ascii="Calibri" w:hAnsi="Calibri" w:cs="Calibri"/>
      <w:szCs w:val="24"/>
      <w:lang w:eastAsia="ru-RU"/>
    </w:rPr>
  </w:style>
  <w:style w:type="paragraph" w:customStyle="1" w:styleId="xl757">
    <w:name w:val="xl757"/>
    <w:basedOn w:val="af8"/>
    <w:uiPriority w:val="99"/>
    <w:rsid w:val="00704678"/>
    <w:pPr>
      <w:pBdr>
        <w:top w:val="single" w:sz="8" w:space="0" w:color="auto"/>
      </w:pBdr>
      <w:shd w:val="clear" w:color="000000" w:fill="B8CCE4"/>
      <w:spacing w:before="100" w:beforeAutospacing="1" w:after="100" w:afterAutospacing="1"/>
      <w:ind w:firstLine="0"/>
      <w:jc w:val="left"/>
    </w:pPr>
    <w:rPr>
      <w:rFonts w:ascii="Times New Roman" w:hAnsi="Times New Roman"/>
      <w:szCs w:val="24"/>
      <w:lang w:eastAsia="ru-RU"/>
    </w:rPr>
  </w:style>
  <w:style w:type="paragraph" w:customStyle="1" w:styleId="xl758">
    <w:name w:val="xl758"/>
    <w:basedOn w:val="af8"/>
    <w:uiPriority w:val="99"/>
    <w:rsid w:val="0070467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59">
    <w:name w:val="xl759"/>
    <w:basedOn w:val="af8"/>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s="Calibri"/>
      <w:szCs w:val="24"/>
      <w:lang w:eastAsia="ru-RU"/>
    </w:rPr>
  </w:style>
  <w:style w:type="paragraph" w:customStyle="1" w:styleId="xl760">
    <w:name w:val="xl760"/>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cs="Calibri"/>
      <w:szCs w:val="24"/>
      <w:lang w:eastAsia="ru-RU"/>
    </w:rPr>
  </w:style>
  <w:style w:type="paragraph" w:customStyle="1" w:styleId="xl761">
    <w:name w:val="xl761"/>
    <w:basedOn w:val="af8"/>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62">
    <w:name w:val="xl762"/>
    <w:basedOn w:val="af8"/>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63">
    <w:name w:val="xl763"/>
    <w:basedOn w:val="af8"/>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cs="Arial"/>
      <w:szCs w:val="24"/>
      <w:lang w:eastAsia="ru-RU"/>
    </w:rPr>
  </w:style>
  <w:style w:type="paragraph" w:customStyle="1" w:styleId="xl764">
    <w:name w:val="xl764"/>
    <w:basedOn w:val="af8"/>
    <w:uiPriority w:val="99"/>
    <w:rsid w:val="00704678"/>
    <w:pPr>
      <w:pBdr>
        <w:top w:val="single" w:sz="8" w:space="0" w:color="auto"/>
        <w:right w:val="single" w:sz="8" w:space="0" w:color="auto"/>
      </w:pBdr>
      <w:shd w:val="clear" w:color="000000" w:fill="B8CCE4"/>
      <w:spacing w:before="100" w:beforeAutospacing="1" w:after="100" w:afterAutospacing="1"/>
      <w:ind w:firstLine="0"/>
      <w:jc w:val="left"/>
    </w:pPr>
    <w:rPr>
      <w:rFonts w:ascii="Calibri" w:hAnsi="Calibri" w:cs="Calibri"/>
      <w:szCs w:val="24"/>
      <w:lang w:eastAsia="ru-RU"/>
    </w:rPr>
  </w:style>
  <w:style w:type="paragraph" w:customStyle="1" w:styleId="xl765">
    <w:name w:val="xl765"/>
    <w:basedOn w:val="af8"/>
    <w:uiPriority w:val="99"/>
    <w:rsid w:val="00704678"/>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66">
    <w:name w:val="xl766"/>
    <w:basedOn w:val="af8"/>
    <w:uiPriority w:val="99"/>
    <w:rsid w:val="00704678"/>
    <w:pPr>
      <w:pBdr>
        <w:right w:val="single" w:sz="8" w:space="0" w:color="auto"/>
      </w:pBdr>
      <w:spacing w:before="100" w:beforeAutospacing="1" w:after="100" w:afterAutospacing="1"/>
      <w:ind w:firstLine="0"/>
      <w:jc w:val="left"/>
    </w:pPr>
    <w:rPr>
      <w:rFonts w:ascii="Calibri" w:hAnsi="Calibri" w:cs="Calibri"/>
      <w:szCs w:val="24"/>
      <w:lang w:eastAsia="ru-RU"/>
    </w:rPr>
  </w:style>
  <w:style w:type="paragraph" w:customStyle="1" w:styleId="xl767">
    <w:name w:val="xl767"/>
    <w:basedOn w:val="af8"/>
    <w:uiPriority w:val="99"/>
    <w:rsid w:val="00704678"/>
    <w:pPr>
      <w:pBdr>
        <w:top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cs="Arial"/>
      <w:b/>
      <w:bCs/>
      <w:szCs w:val="24"/>
      <w:lang w:eastAsia="ru-RU"/>
    </w:rPr>
  </w:style>
  <w:style w:type="paragraph" w:customStyle="1" w:styleId="xl768">
    <w:name w:val="xl768"/>
    <w:basedOn w:val="af8"/>
    <w:uiPriority w:val="99"/>
    <w:rsid w:val="00704678"/>
    <w:pPr>
      <w:pBdr>
        <w:left w:val="single" w:sz="8" w:space="0" w:color="auto"/>
        <w:bottom w:val="single" w:sz="4" w:space="0" w:color="auto"/>
        <w:right w:val="single" w:sz="4" w:space="0" w:color="auto"/>
      </w:pBdr>
      <w:shd w:val="clear" w:color="000000" w:fill="B8CCE4"/>
      <w:spacing w:before="100" w:beforeAutospacing="1" w:after="100" w:afterAutospacing="1"/>
      <w:ind w:firstLine="0"/>
      <w:jc w:val="left"/>
    </w:pPr>
    <w:rPr>
      <w:rFonts w:ascii="Calibri" w:hAnsi="Calibri" w:cs="Calibri"/>
      <w:szCs w:val="24"/>
      <w:lang w:eastAsia="ru-RU"/>
    </w:rPr>
  </w:style>
  <w:style w:type="paragraph" w:customStyle="1" w:styleId="xl769">
    <w:name w:val="xl769"/>
    <w:basedOn w:val="af8"/>
    <w:uiPriority w:val="99"/>
    <w:rsid w:val="00704678"/>
    <w:pPr>
      <w:pBdr>
        <w:top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cs="Arial"/>
      <w:b/>
      <w:bCs/>
      <w:szCs w:val="24"/>
      <w:lang w:eastAsia="ru-RU"/>
    </w:rPr>
  </w:style>
  <w:style w:type="paragraph" w:customStyle="1" w:styleId="xl770">
    <w:name w:val="xl770"/>
    <w:basedOn w:val="af8"/>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1">
    <w:name w:val="xl771"/>
    <w:basedOn w:val="af8"/>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2">
    <w:name w:val="xl772"/>
    <w:basedOn w:val="af8"/>
    <w:uiPriority w:val="99"/>
    <w:rsid w:val="00704678"/>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73">
    <w:name w:val="xl773"/>
    <w:basedOn w:val="af8"/>
    <w:uiPriority w:val="99"/>
    <w:rsid w:val="00704678"/>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74">
    <w:name w:val="xl774"/>
    <w:basedOn w:val="af8"/>
    <w:uiPriority w:val="99"/>
    <w:rsid w:val="00704678"/>
    <w:pPr>
      <w:pBdr>
        <w:top w:val="single" w:sz="4" w:space="0" w:color="auto"/>
        <w:bottom w:val="single" w:sz="8" w:space="0" w:color="auto"/>
        <w:right w:val="single" w:sz="4" w:space="0" w:color="auto"/>
      </w:pBdr>
      <w:spacing w:before="100" w:beforeAutospacing="1" w:after="100" w:afterAutospacing="1"/>
      <w:ind w:firstLine="0"/>
      <w:jc w:val="center"/>
      <w:textAlignment w:val="center"/>
    </w:pPr>
    <w:rPr>
      <w:rFonts w:cs="Arial"/>
      <w:szCs w:val="24"/>
      <w:lang w:eastAsia="ru-RU"/>
    </w:rPr>
  </w:style>
  <w:style w:type="paragraph" w:customStyle="1" w:styleId="xl775">
    <w:name w:val="xl775"/>
    <w:basedOn w:val="af8"/>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76">
    <w:name w:val="xl776"/>
    <w:basedOn w:val="af8"/>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77">
    <w:name w:val="xl777"/>
    <w:basedOn w:val="af8"/>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Calibri" w:hAnsi="Calibri" w:cs="Calibri"/>
      <w:szCs w:val="24"/>
      <w:lang w:eastAsia="ru-RU"/>
    </w:rPr>
  </w:style>
  <w:style w:type="paragraph" w:customStyle="1" w:styleId="xl778">
    <w:name w:val="xl778"/>
    <w:basedOn w:val="af8"/>
    <w:uiPriority w:val="99"/>
    <w:rsid w:val="00704678"/>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left"/>
    </w:pPr>
    <w:rPr>
      <w:rFonts w:ascii="Calibri" w:hAnsi="Calibri" w:cs="Calibri"/>
      <w:szCs w:val="24"/>
      <w:lang w:eastAsia="ru-RU"/>
    </w:rPr>
  </w:style>
  <w:style w:type="paragraph" w:customStyle="1" w:styleId="xl779">
    <w:name w:val="xl779"/>
    <w:basedOn w:val="af8"/>
    <w:uiPriority w:val="99"/>
    <w:rsid w:val="00704678"/>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center"/>
      <w:textAlignment w:val="center"/>
    </w:pPr>
    <w:rPr>
      <w:rFonts w:cs="Arial"/>
      <w:b/>
      <w:bCs/>
      <w:szCs w:val="24"/>
      <w:lang w:eastAsia="ru-RU"/>
    </w:rPr>
  </w:style>
  <w:style w:type="paragraph" w:customStyle="1" w:styleId="xl780">
    <w:name w:val="xl780"/>
    <w:basedOn w:val="af8"/>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cs="Arial"/>
      <w:szCs w:val="24"/>
      <w:lang w:eastAsia="ru-RU"/>
    </w:rPr>
  </w:style>
  <w:style w:type="paragraph" w:customStyle="1" w:styleId="xl781">
    <w:name w:val="xl781"/>
    <w:basedOn w:val="af8"/>
    <w:uiPriority w:val="99"/>
    <w:rsid w:val="00704678"/>
    <w:pPr>
      <w:pBdr>
        <w:top w:val="single" w:sz="8" w:space="0" w:color="auto"/>
        <w:left w:val="single" w:sz="8" w:space="0" w:color="auto"/>
      </w:pBdr>
      <w:shd w:val="clear" w:color="000000" w:fill="B8CCE4"/>
      <w:spacing w:before="100" w:beforeAutospacing="1" w:after="100" w:afterAutospacing="1"/>
      <w:ind w:firstLine="0"/>
      <w:jc w:val="left"/>
    </w:pPr>
    <w:rPr>
      <w:rFonts w:ascii="Times New Roman" w:hAnsi="Times New Roman"/>
      <w:sz w:val="28"/>
      <w:szCs w:val="28"/>
      <w:lang w:eastAsia="ru-RU"/>
    </w:rPr>
  </w:style>
  <w:style w:type="paragraph" w:customStyle="1" w:styleId="xl782">
    <w:name w:val="xl782"/>
    <w:basedOn w:val="af8"/>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hAnsi="Times New Roman"/>
      <w:szCs w:val="24"/>
      <w:lang w:eastAsia="ru-RU"/>
    </w:rPr>
  </w:style>
  <w:style w:type="paragraph" w:customStyle="1" w:styleId="xl783">
    <w:name w:val="xl783"/>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Times New Roman" w:hAnsi="Times New Roman"/>
      <w:szCs w:val="24"/>
      <w:lang w:eastAsia="ru-RU"/>
    </w:rPr>
  </w:style>
  <w:style w:type="paragraph" w:customStyle="1" w:styleId="xl784">
    <w:name w:val="xl784"/>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Calibri" w:hAnsi="Calibri" w:cs="Calibri"/>
      <w:szCs w:val="24"/>
      <w:lang w:eastAsia="ru-RU"/>
    </w:rPr>
  </w:style>
  <w:style w:type="paragraph" w:customStyle="1" w:styleId="xl785">
    <w:name w:val="xl785"/>
    <w:basedOn w:val="af8"/>
    <w:uiPriority w:val="99"/>
    <w:rsid w:val="00704678"/>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left"/>
    </w:pPr>
    <w:rPr>
      <w:rFonts w:ascii="Calibri" w:hAnsi="Calibri" w:cs="Calibri"/>
      <w:szCs w:val="24"/>
      <w:lang w:eastAsia="ru-RU"/>
    </w:rPr>
  </w:style>
  <w:style w:type="paragraph" w:customStyle="1" w:styleId="xl786">
    <w:name w:val="xl786"/>
    <w:basedOn w:val="af8"/>
    <w:uiPriority w:val="99"/>
    <w:rsid w:val="00704678"/>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7">
    <w:name w:val="xl787"/>
    <w:basedOn w:val="af8"/>
    <w:uiPriority w:val="99"/>
    <w:rsid w:val="00704678"/>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8">
    <w:name w:val="xl788"/>
    <w:basedOn w:val="af8"/>
    <w:uiPriority w:val="99"/>
    <w:rsid w:val="00704678"/>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center"/>
      <w:textAlignment w:val="center"/>
    </w:pPr>
    <w:rPr>
      <w:rFonts w:cs="Arial"/>
      <w:b/>
      <w:bCs/>
      <w:szCs w:val="24"/>
      <w:lang w:eastAsia="ru-RU"/>
    </w:rPr>
  </w:style>
  <w:style w:type="paragraph" w:customStyle="1" w:styleId="xl789">
    <w:name w:val="xl789"/>
    <w:basedOn w:val="af8"/>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cs="Arial"/>
      <w:szCs w:val="24"/>
      <w:lang w:eastAsia="ru-RU"/>
    </w:rPr>
  </w:style>
  <w:style w:type="paragraph" w:customStyle="1" w:styleId="xl790">
    <w:name w:val="xl790"/>
    <w:basedOn w:val="af8"/>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hAnsi="Times New Roman"/>
      <w:szCs w:val="24"/>
      <w:lang w:eastAsia="ru-RU"/>
    </w:rPr>
  </w:style>
  <w:style w:type="paragraph" w:customStyle="1" w:styleId="xl791">
    <w:name w:val="xl791"/>
    <w:basedOn w:val="af8"/>
    <w:uiPriority w:val="99"/>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2">
    <w:name w:val="xl792"/>
    <w:basedOn w:val="af8"/>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3">
    <w:name w:val="xl793"/>
    <w:basedOn w:val="af8"/>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4">
    <w:name w:val="xl794"/>
    <w:basedOn w:val="af8"/>
    <w:uiPriority w:val="99"/>
    <w:rsid w:val="00704678"/>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5">
    <w:name w:val="xl795"/>
    <w:basedOn w:val="af8"/>
    <w:uiPriority w:val="99"/>
    <w:rsid w:val="00704678"/>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6">
    <w:name w:val="xl796"/>
    <w:basedOn w:val="af8"/>
    <w:uiPriority w:val="99"/>
    <w:rsid w:val="00704678"/>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7">
    <w:name w:val="xl797"/>
    <w:basedOn w:val="af8"/>
    <w:uiPriority w:val="99"/>
    <w:rsid w:val="00704678"/>
    <w:pPr>
      <w:pBdr>
        <w:top w:val="single" w:sz="8" w:space="0" w:color="auto"/>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8">
    <w:name w:val="xl798"/>
    <w:basedOn w:val="af8"/>
    <w:uiPriority w:val="99"/>
    <w:rsid w:val="00704678"/>
    <w:pPr>
      <w:pBdr>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99">
    <w:name w:val="xl799"/>
    <w:basedOn w:val="af8"/>
    <w:uiPriority w:val="99"/>
    <w:rsid w:val="00704678"/>
    <w:pPr>
      <w:pBdr>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860">
    <w:name w:val="xl1860"/>
    <w:basedOn w:val="af8"/>
    <w:uiPriority w:val="99"/>
    <w:rsid w:val="005B6E6D"/>
    <w:pPr>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1">
    <w:name w:val="xl1861"/>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lang w:eastAsia="ru-RU"/>
    </w:rPr>
  </w:style>
  <w:style w:type="paragraph" w:customStyle="1" w:styleId="xl1862">
    <w:name w:val="xl1862"/>
    <w:basedOn w:val="af8"/>
    <w:uiPriority w:val="99"/>
    <w:rsid w:val="005B6E6D"/>
    <w:pPr>
      <w:pBdr>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hAnsi="Tahoma" w:cs="Tahoma"/>
      <w:b/>
      <w:bCs/>
      <w:color w:val="0000FF"/>
      <w:sz w:val="18"/>
      <w:szCs w:val="18"/>
      <w:u w:val="single"/>
      <w:lang w:eastAsia="ru-RU"/>
    </w:rPr>
  </w:style>
  <w:style w:type="paragraph" w:customStyle="1" w:styleId="xl1863">
    <w:name w:val="xl1863"/>
    <w:basedOn w:val="af8"/>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4">
    <w:name w:val="xl1864"/>
    <w:basedOn w:val="af8"/>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rPr>
  </w:style>
  <w:style w:type="paragraph" w:customStyle="1" w:styleId="xl1865">
    <w:name w:val="xl1865"/>
    <w:basedOn w:val="af8"/>
    <w:uiPriority w:val="99"/>
    <w:rsid w:val="005B6E6D"/>
    <w:pPr>
      <w:pBdr>
        <w:top w:val="single" w:sz="4" w:space="0" w:color="auto"/>
        <w:bottom w:val="single" w:sz="4" w:space="0" w:color="auto"/>
      </w:pBdr>
      <w:spacing w:before="100" w:beforeAutospacing="1" w:after="100" w:afterAutospacing="1"/>
      <w:ind w:firstLine="0"/>
      <w:jc w:val="left"/>
      <w:textAlignment w:val="center"/>
    </w:pPr>
    <w:rPr>
      <w:rFonts w:ascii="Tahoma" w:hAnsi="Tahoma" w:cs="Tahoma"/>
      <w:sz w:val="18"/>
      <w:szCs w:val="18"/>
      <w:lang w:eastAsia="ru-RU"/>
    </w:rPr>
  </w:style>
  <w:style w:type="paragraph" w:customStyle="1" w:styleId="xl1866">
    <w:name w:val="xl1866"/>
    <w:basedOn w:val="af8"/>
    <w:uiPriority w:val="99"/>
    <w:rsid w:val="005B6E6D"/>
    <w:pPr>
      <w:pBdr>
        <w:top w:val="single" w:sz="4" w:space="0" w:color="auto"/>
        <w:bottom w:val="single" w:sz="4" w:space="0" w:color="auto"/>
      </w:pBdr>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67">
    <w:name w:val="xl1867"/>
    <w:basedOn w:val="af8"/>
    <w:uiPriority w:val="99"/>
    <w:rsid w:val="005B6E6D"/>
    <w:pPr>
      <w:pBdr>
        <w:top w:val="single" w:sz="4" w:space="0" w:color="auto"/>
        <w:left w:val="single" w:sz="4" w:space="0" w:color="auto"/>
        <w:bottom w:val="single" w:sz="4" w:space="0" w:color="auto"/>
      </w:pBdr>
      <w:shd w:val="thinReverseDiagStripe" w:color="C0C0C0" w:fill="auto"/>
      <w:spacing w:before="100" w:beforeAutospacing="1" w:after="100" w:afterAutospacing="1"/>
      <w:ind w:firstLine="0"/>
      <w:jc w:val="left"/>
      <w:textAlignment w:val="center"/>
    </w:pPr>
    <w:rPr>
      <w:rFonts w:ascii="Tahoma" w:hAnsi="Tahoma" w:cs="Tahoma"/>
      <w:color w:val="000000"/>
      <w:sz w:val="18"/>
      <w:szCs w:val="18"/>
      <w:lang w:eastAsia="ru-RU"/>
    </w:rPr>
  </w:style>
  <w:style w:type="paragraph" w:customStyle="1" w:styleId="xl1868">
    <w:name w:val="xl1868"/>
    <w:basedOn w:val="af8"/>
    <w:uiPriority w:val="99"/>
    <w:rsid w:val="005B6E6D"/>
    <w:pPr>
      <w:pBdr>
        <w:top w:val="single" w:sz="4" w:space="0" w:color="auto"/>
        <w:bottom w:val="single" w:sz="4" w:space="0" w:color="auto"/>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69">
    <w:name w:val="xl1869"/>
    <w:basedOn w:val="af8"/>
    <w:uiPriority w:val="99"/>
    <w:rsid w:val="005B6E6D"/>
    <w:pPr>
      <w:pBdr>
        <w:top w:val="single" w:sz="4" w:space="0" w:color="auto"/>
        <w:left w:val="single" w:sz="4" w:space="7"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0">
    <w:name w:val="xl1870"/>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1">
    <w:name w:val="xl1871"/>
    <w:basedOn w:val="af8"/>
    <w:uiPriority w:val="99"/>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hAnsi="Tahoma" w:cs="Tahoma"/>
      <w:color w:val="FFFFFF"/>
      <w:sz w:val="18"/>
      <w:szCs w:val="18"/>
      <w:lang w:eastAsia="ru-RU"/>
    </w:rPr>
  </w:style>
  <w:style w:type="paragraph" w:customStyle="1" w:styleId="xl1872">
    <w:name w:val="xl1872"/>
    <w:basedOn w:val="af8"/>
    <w:uiPriority w:val="99"/>
    <w:rsid w:val="005B6E6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3">
    <w:name w:val="xl1873"/>
    <w:basedOn w:val="af8"/>
    <w:uiPriority w:val="99"/>
    <w:rsid w:val="005B6E6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sz w:val="18"/>
      <w:szCs w:val="18"/>
      <w:lang w:eastAsia="ru-RU"/>
    </w:rPr>
  </w:style>
  <w:style w:type="paragraph" w:customStyle="1" w:styleId="xl1874">
    <w:name w:val="xl1874"/>
    <w:basedOn w:val="af8"/>
    <w:uiPriority w:val="99"/>
    <w:rsid w:val="005B6E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5">
    <w:name w:val="xl1875"/>
    <w:basedOn w:val="af8"/>
    <w:uiPriority w:val="99"/>
    <w:rsid w:val="005B6E6D"/>
    <w:pPr>
      <w:pBdr>
        <w:top w:val="single" w:sz="4" w:space="0" w:color="auto"/>
        <w:bottom w:val="single" w:sz="4" w:space="0" w:color="auto"/>
        <w:right w:val="single" w:sz="4" w:space="0" w:color="333333"/>
      </w:pBdr>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76">
    <w:name w:val="xl1876"/>
    <w:basedOn w:val="af8"/>
    <w:uiPriority w:val="99"/>
    <w:rsid w:val="005B6E6D"/>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77">
    <w:name w:val="xl1877"/>
    <w:basedOn w:val="af8"/>
    <w:uiPriority w:val="99"/>
    <w:rsid w:val="005B6E6D"/>
    <w:pPr>
      <w:pBdr>
        <w:top w:val="single" w:sz="4" w:space="0" w:color="auto"/>
        <w:bottom w:val="single" w:sz="4" w:space="0" w:color="auto"/>
        <w:right w:val="single" w:sz="4" w:space="0" w:color="333333"/>
      </w:pBdr>
      <w:shd w:val="thinReverseDiagStripe" w:color="C0C0C0" w:fill="auto"/>
      <w:spacing w:before="100" w:beforeAutospacing="1" w:after="100" w:afterAutospacing="1"/>
      <w:ind w:firstLine="0"/>
      <w:jc w:val="right"/>
      <w:textAlignment w:val="center"/>
    </w:pPr>
    <w:rPr>
      <w:rFonts w:ascii="Tahoma" w:hAnsi="Tahoma" w:cs="Tahoma"/>
      <w:color w:val="000000"/>
      <w:sz w:val="18"/>
      <w:szCs w:val="18"/>
      <w:lang w:eastAsia="ru-RU"/>
    </w:rPr>
  </w:style>
  <w:style w:type="paragraph" w:customStyle="1" w:styleId="xl1878">
    <w:name w:val="xl1878"/>
    <w:basedOn w:val="af8"/>
    <w:uiPriority w:val="99"/>
    <w:rsid w:val="005B6E6D"/>
    <w:pPr>
      <w:pBdr>
        <w:top w:val="single" w:sz="4" w:space="0" w:color="auto"/>
        <w:bottom w:val="single" w:sz="4" w:space="0" w:color="auto"/>
        <w:right w:val="single" w:sz="4" w:space="0" w:color="333333"/>
      </w:pBdr>
      <w:shd w:val="thinReverseDiagStripe" w:color="C0C0C0" w:fill="FFFFFF"/>
      <w:spacing w:before="100" w:beforeAutospacing="1" w:after="100" w:afterAutospacing="1"/>
      <w:ind w:firstLineChars="100" w:firstLine="0"/>
      <w:jc w:val="left"/>
      <w:textAlignment w:val="center"/>
    </w:pPr>
    <w:rPr>
      <w:rFonts w:ascii="Times New Roman" w:hAnsi="Times New Roman"/>
      <w:color w:val="0000FF"/>
      <w:szCs w:val="24"/>
      <w:u w:val="single"/>
      <w:lang w:eastAsia="ru-RU"/>
    </w:rPr>
  </w:style>
  <w:style w:type="paragraph" w:customStyle="1" w:styleId="xl1879">
    <w:name w:val="xl1879"/>
    <w:basedOn w:val="af8"/>
    <w:uiPriority w:val="99"/>
    <w:rsid w:val="005B6E6D"/>
    <w:pPr>
      <w:pBdr>
        <w:top w:val="single" w:sz="4" w:space="0" w:color="auto"/>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0">
    <w:name w:val="xl1880"/>
    <w:basedOn w:val="af8"/>
    <w:uiPriority w:val="99"/>
    <w:rsid w:val="005B6E6D"/>
    <w:pPr>
      <w:pBdr>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1">
    <w:name w:val="xl1881"/>
    <w:basedOn w:val="af8"/>
    <w:uiPriority w:val="99"/>
    <w:rsid w:val="005B6E6D"/>
    <w:pPr>
      <w:pBdr>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2">
    <w:name w:val="xl1882"/>
    <w:basedOn w:val="af8"/>
    <w:uiPriority w:val="99"/>
    <w:rsid w:val="005B6E6D"/>
    <w:pPr>
      <w:pBdr>
        <w:top w:val="single" w:sz="4" w:space="0" w:color="auto"/>
        <w:bottom w:val="single" w:sz="4" w:space="0" w:color="auto"/>
      </w:pBdr>
      <w:shd w:val="thinReverseDiagStripe" w:color="C0C0C0" w:fill="FFFFFF"/>
      <w:spacing w:before="100" w:beforeAutospacing="1" w:after="100" w:afterAutospacing="1"/>
      <w:ind w:firstLine="0"/>
      <w:jc w:val="left"/>
      <w:textAlignment w:val="center"/>
    </w:pPr>
    <w:rPr>
      <w:rFonts w:ascii="Tahoma" w:hAnsi="Tahoma" w:cs="Tahoma"/>
      <w:b/>
      <w:bCs/>
      <w:color w:val="0000FF"/>
      <w:sz w:val="18"/>
      <w:szCs w:val="18"/>
      <w:u w:val="single"/>
      <w:lang w:eastAsia="ru-RU"/>
    </w:rPr>
  </w:style>
  <w:style w:type="paragraph" w:customStyle="1" w:styleId="xl1883">
    <w:name w:val="xl1883"/>
    <w:basedOn w:val="af8"/>
    <w:uiPriority w:val="99"/>
    <w:rsid w:val="005B6E6D"/>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4">
    <w:name w:val="xl1884"/>
    <w:basedOn w:val="af8"/>
    <w:uiPriority w:val="99"/>
    <w:rsid w:val="005B6E6D"/>
    <w:pPr>
      <w:pBdr>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5">
    <w:name w:val="xl1885"/>
    <w:basedOn w:val="af8"/>
    <w:uiPriority w:val="99"/>
    <w:rsid w:val="005B6E6D"/>
    <w:pPr>
      <w:pBdr>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6">
    <w:name w:val="xl1886"/>
    <w:basedOn w:val="af8"/>
    <w:uiPriority w:val="99"/>
    <w:rsid w:val="005B6E6D"/>
    <w:pPr>
      <w:pBdr>
        <w:top w:val="single" w:sz="4" w:space="0" w:color="auto"/>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7">
    <w:name w:val="xl1887"/>
    <w:basedOn w:val="af8"/>
    <w:uiPriority w:val="99"/>
    <w:rsid w:val="005B6E6D"/>
    <w:pPr>
      <w:pBdr>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8">
    <w:name w:val="xl1888"/>
    <w:basedOn w:val="af8"/>
    <w:uiPriority w:val="99"/>
    <w:rsid w:val="005B6E6D"/>
    <w:pPr>
      <w:pBdr>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89">
    <w:name w:val="xl1889"/>
    <w:basedOn w:val="af8"/>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0">
    <w:name w:val="xl1890"/>
    <w:basedOn w:val="af8"/>
    <w:uiPriority w:val="99"/>
    <w:rsid w:val="005B6E6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1">
    <w:name w:val="xl1891"/>
    <w:basedOn w:val="af8"/>
    <w:uiPriority w:val="99"/>
    <w:rsid w:val="005B6E6D"/>
    <w:pPr>
      <w:pBdr>
        <w:left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2">
    <w:name w:val="xl1892"/>
    <w:basedOn w:val="af8"/>
    <w:uiPriority w:val="99"/>
    <w:rsid w:val="005B6E6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1893">
    <w:name w:val="xl1893"/>
    <w:basedOn w:val="af8"/>
    <w:uiPriority w:val="99"/>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hAnsi="Tahoma" w:cs="Tahoma"/>
      <w:color w:val="000000"/>
      <w:sz w:val="18"/>
      <w:szCs w:val="18"/>
      <w:lang w:eastAsia="ru-RU"/>
    </w:rPr>
  </w:style>
  <w:style w:type="paragraph" w:customStyle="1" w:styleId="xl50729">
    <w:name w:val="xl50729"/>
    <w:basedOn w:val="af8"/>
    <w:uiPriority w:val="99"/>
    <w:rsid w:val="001A4B14"/>
    <w:pPr>
      <w:spacing w:before="100" w:beforeAutospacing="1" w:after="100" w:afterAutospacing="1"/>
      <w:ind w:firstLine="0"/>
      <w:jc w:val="left"/>
    </w:pPr>
    <w:rPr>
      <w:rFonts w:ascii="Times New Roman" w:hAnsi="Times New Roman"/>
      <w:b/>
      <w:bCs/>
      <w:szCs w:val="24"/>
      <w:lang w:eastAsia="ru-RU"/>
    </w:rPr>
  </w:style>
  <w:style w:type="paragraph" w:customStyle="1" w:styleId="xl50730">
    <w:name w:val="xl50730"/>
    <w:basedOn w:val="af8"/>
    <w:uiPriority w:val="99"/>
    <w:rsid w:val="001A4B14"/>
    <w:pPr>
      <w:pBdr>
        <w:top w:val="single" w:sz="8" w:space="0" w:color="auto"/>
        <w:left w:val="single" w:sz="8" w:space="0" w:color="auto"/>
        <w:right w:val="single" w:sz="4" w:space="0" w:color="auto"/>
      </w:pBdr>
      <w:spacing w:before="100" w:beforeAutospacing="1" w:after="100" w:afterAutospacing="1"/>
      <w:ind w:firstLine="0"/>
      <w:jc w:val="left"/>
    </w:pPr>
    <w:rPr>
      <w:rFonts w:ascii="Times New Roman" w:hAnsi="Times New Roman"/>
      <w:i/>
      <w:iCs/>
      <w:szCs w:val="24"/>
      <w:lang w:eastAsia="ru-RU"/>
    </w:rPr>
  </w:style>
  <w:style w:type="paragraph" w:customStyle="1" w:styleId="xl50731">
    <w:name w:val="xl50731"/>
    <w:basedOn w:val="af8"/>
    <w:uiPriority w:val="99"/>
    <w:rsid w:val="001A4B14"/>
    <w:pPr>
      <w:pBdr>
        <w:top w:val="single" w:sz="8" w:space="0" w:color="auto"/>
        <w:left w:val="single" w:sz="4" w:space="0" w:color="auto"/>
        <w:right w:val="single" w:sz="4" w:space="0" w:color="auto"/>
      </w:pBdr>
      <w:spacing w:before="100" w:beforeAutospacing="1" w:after="100" w:afterAutospacing="1"/>
      <w:ind w:firstLine="0"/>
      <w:jc w:val="left"/>
    </w:pPr>
    <w:rPr>
      <w:rFonts w:ascii="Times New Roman" w:hAnsi="Times New Roman"/>
      <w:b/>
      <w:bCs/>
      <w:szCs w:val="24"/>
      <w:lang w:eastAsia="ru-RU"/>
    </w:rPr>
  </w:style>
  <w:style w:type="paragraph" w:customStyle="1" w:styleId="xl50732">
    <w:name w:val="xl50732"/>
    <w:basedOn w:val="af8"/>
    <w:uiPriority w:val="99"/>
    <w:rsid w:val="001A4B14"/>
    <w:pPr>
      <w:pBdr>
        <w:top w:val="single" w:sz="8" w:space="0" w:color="auto"/>
        <w:left w:val="single" w:sz="4" w:space="0" w:color="auto"/>
        <w:right w:val="single" w:sz="8" w:space="0" w:color="auto"/>
      </w:pBdr>
      <w:spacing w:before="100" w:beforeAutospacing="1" w:after="100" w:afterAutospacing="1"/>
      <w:ind w:firstLine="0"/>
      <w:jc w:val="left"/>
    </w:pPr>
    <w:rPr>
      <w:rFonts w:ascii="Times New Roman" w:hAnsi="Times New Roman"/>
      <w:b/>
      <w:bCs/>
      <w:szCs w:val="24"/>
      <w:lang w:eastAsia="ru-RU"/>
    </w:rPr>
  </w:style>
  <w:style w:type="paragraph" w:customStyle="1" w:styleId="xl50733">
    <w:name w:val="xl50733"/>
    <w:basedOn w:val="af8"/>
    <w:uiPriority w:val="99"/>
    <w:rsid w:val="001A4B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34">
    <w:name w:val="xl50734"/>
    <w:basedOn w:val="af8"/>
    <w:uiPriority w:val="99"/>
    <w:rsid w:val="001A4B1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35">
    <w:name w:val="xl50735"/>
    <w:basedOn w:val="af8"/>
    <w:uiPriority w:val="99"/>
    <w:rsid w:val="001A4B14"/>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b/>
      <w:bCs/>
      <w:i/>
      <w:iCs/>
      <w:szCs w:val="24"/>
      <w:lang w:eastAsia="ru-RU"/>
    </w:rPr>
  </w:style>
  <w:style w:type="paragraph" w:customStyle="1" w:styleId="xl50736">
    <w:name w:val="xl50736"/>
    <w:basedOn w:val="af8"/>
    <w:uiPriority w:val="99"/>
    <w:rsid w:val="001A4B14"/>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i/>
      <w:iCs/>
      <w:szCs w:val="24"/>
      <w:lang w:eastAsia="ru-RU"/>
    </w:rPr>
  </w:style>
  <w:style w:type="paragraph" w:customStyle="1" w:styleId="xl50737">
    <w:name w:val="xl50737"/>
    <w:basedOn w:val="af8"/>
    <w:uiPriority w:val="99"/>
    <w:rsid w:val="001A4B14"/>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i/>
      <w:iCs/>
      <w:szCs w:val="24"/>
      <w:lang w:eastAsia="ru-RU"/>
    </w:rPr>
  </w:style>
  <w:style w:type="paragraph" w:customStyle="1" w:styleId="xl50738">
    <w:name w:val="xl50738"/>
    <w:basedOn w:val="af8"/>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39">
    <w:name w:val="xl50739"/>
    <w:basedOn w:val="af8"/>
    <w:uiPriority w:val="99"/>
    <w:rsid w:val="001A4B14"/>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40">
    <w:name w:val="xl50740"/>
    <w:basedOn w:val="af8"/>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hAnsi="Times New Roman"/>
      <w:szCs w:val="24"/>
      <w:lang w:eastAsia="ru-RU"/>
    </w:rPr>
  </w:style>
  <w:style w:type="paragraph" w:customStyle="1" w:styleId="xl50741">
    <w:name w:val="xl50741"/>
    <w:basedOn w:val="af8"/>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2">
    <w:name w:val="xl50742"/>
    <w:basedOn w:val="af8"/>
    <w:uiPriority w:val="99"/>
    <w:rsid w:val="001A4B14"/>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3">
    <w:name w:val="xl50743"/>
    <w:basedOn w:val="af8"/>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hAnsi="Times New Roman"/>
      <w:szCs w:val="24"/>
      <w:lang w:eastAsia="ru-RU"/>
    </w:rPr>
  </w:style>
  <w:style w:type="paragraph" w:customStyle="1" w:styleId="xl50744">
    <w:name w:val="xl50744"/>
    <w:basedOn w:val="af8"/>
    <w:uiPriority w:val="99"/>
    <w:rsid w:val="001A4B14"/>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5">
    <w:name w:val="xl50745"/>
    <w:basedOn w:val="af8"/>
    <w:uiPriority w:val="99"/>
    <w:rsid w:val="001A4B14"/>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6">
    <w:name w:val="xl50746"/>
    <w:basedOn w:val="af8"/>
    <w:uiPriority w:val="99"/>
    <w:rsid w:val="001A4B14"/>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7">
    <w:name w:val="xl50747"/>
    <w:basedOn w:val="af8"/>
    <w:uiPriority w:val="99"/>
    <w:rsid w:val="001A4B14"/>
    <w:pPr>
      <w:pBdr>
        <w:top w:val="single" w:sz="4" w:space="0" w:color="auto"/>
        <w:left w:val="single" w:sz="8"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8">
    <w:name w:val="xl50748"/>
    <w:basedOn w:val="af8"/>
    <w:uiPriority w:val="99"/>
    <w:rsid w:val="001A4B14"/>
    <w:pPr>
      <w:pBdr>
        <w:top w:val="single" w:sz="4" w:space="0" w:color="auto"/>
        <w:left w:val="single" w:sz="4" w:space="0" w:color="auto"/>
        <w:right w:val="single" w:sz="4"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paragraph" w:customStyle="1" w:styleId="xl50749">
    <w:name w:val="xl50749"/>
    <w:basedOn w:val="af8"/>
    <w:uiPriority w:val="99"/>
    <w:rsid w:val="001A4B14"/>
    <w:pPr>
      <w:pBdr>
        <w:top w:val="single" w:sz="4" w:space="0" w:color="auto"/>
        <w:left w:val="single" w:sz="4" w:space="0" w:color="auto"/>
        <w:right w:val="single" w:sz="8" w:space="0" w:color="auto"/>
      </w:pBdr>
      <w:shd w:val="clear" w:color="000000" w:fill="E6B8B7"/>
      <w:spacing w:before="100" w:beforeAutospacing="1" w:after="100" w:afterAutospacing="1"/>
      <w:ind w:firstLine="0"/>
      <w:jc w:val="left"/>
    </w:pPr>
    <w:rPr>
      <w:rFonts w:ascii="Times New Roman" w:hAnsi="Times New Roman"/>
      <w:szCs w:val="24"/>
      <w:lang w:eastAsia="ru-RU"/>
    </w:rPr>
  </w:style>
  <w:style w:type="character" w:customStyle="1" w:styleId="affffffff">
    <w:name w:val="Мой Текст Знак"/>
    <w:link w:val="affffffff0"/>
    <w:locked/>
    <w:rsid w:val="001A4B14"/>
    <w:rPr>
      <w:rFonts w:ascii="Calibri" w:eastAsia="Calibri" w:hAnsi="Calibri" w:cs="Calibri"/>
      <w:sz w:val="24"/>
      <w:szCs w:val="28"/>
    </w:rPr>
  </w:style>
  <w:style w:type="paragraph" w:customStyle="1" w:styleId="affffffff0">
    <w:name w:val="Мой Текст"/>
    <w:basedOn w:val="af8"/>
    <w:link w:val="affffffff"/>
    <w:qFormat/>
    <w:rsid w:val="001A4B14"/>
    <w:pPr>
      <w:ind w:firstLine="851"/>
    </w:pPr>
    <w:rPr>
      <w:rFonts w:ascii="Calibri" w:eastAsia="Calibri" w:hAnsi="Calibri"/>
      <w:szCs w:val="28"/>
      <w:lang w:bidi="ar-SA"/>
    </w:rPr>
  </w:style>
  <w:style w:type="paragraph" w:customStyle="1" w:styleId="af6">
    <w:name w:val="Перечисление без номера"/>
    <w:basedOn w:val="af8"/>
    <w:link w:val="affffffff1"/>
    <w:qFormat/>
    <w:rsid w:val="001A4B14"/>
    <w:pPr>
      <w:numPr>
        <w:numId w:val="21"/>
      </w:numPr>
      <w:ind w:left="1570" w:hanging="357"/>
    </w:pPr>
    <w:rPr>
      <w:rFonts w:ascii="Times New Roman" w:eastAsia="Calibri" w:hAnsi="Times New Roman"/>
      <w:szCs w:val="28"/>
      <w:lang w:bidi="ar-SA"/>
    </w:rPr>
  </w:style>
  <w:style w:type="character" w:customStyle="1" w:styleId="affffffff1">
    <w:name w:val="Перечисление без номера Знак"/>
    <w:link w:val="af6"/>
    <w:rsid w:val="001A4B14"/>
    <w:rPr>
      <w:rFonts w:ascii="Times New Roman" w:eastAsia="Calibri" w:hAnsi="Times New Roman"/>
      <w:sz w:val="24"/>
      <w:szCs w:val="28"/>
    </w:rPr>
  </w:style>
  <w:style w:type="paragraph" w:customStyle="1" w:styleId="xl51718">
    <w:name w:val="xl51718"/>
    <w:basedOn w:val="af8"/>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19">
    <w:name w:val="xl51719"/>
    <w:basedOn w:val="af8"/>
    <w:uiPriority w:val="99"/>
    <w:rsid w:val="001A4B14"/>
    <w:pPr>
      <w:shd w:val="clear" w:color="000000" w:fill="FFFF00"/>
      <w:spacing w:before="100" w:beforeAutospacing="1" w:after="100" w:afterAutospacing="1"/>
      <w:ind w:firstLine="0"/>
      <w:jc w:val="left"/>
    </w:pPr>
    <w:rPr>
      <w:rFonts w:ascii="Times New Roman" w:hAnsi="Times New Roman"/>
      <w:szCs w:val="24"/>
      <w:lang w:eastAsia="ru-RU"/>
    </w:rPr>
  </w:style>
  <w:style w:type="paragraph" w:customStyle="1" w:styleId="xl51720">
    <w:name w:val="xl51720"/>
    <w:basedOn w:val="af8"/>
    <w:uiPriority w:val="99"/>
    <w:rsid w:val="001A4B14"/>
    <w:pPr>
      <w:pBdr>
        <w:left w:val="single" w:sz="8" w:space="0" w:color="auto"/>
        <w:bottom w:val="single" w:sz="8" w:space="0" w:color="auto"/>
        <w:right w:val="single" w:sz="8" w:space="0" w:color="auto"/>
      </w:pBdr>
      <w:shd w:val="clear" w:color="000000" w:fill="FFFF00"/>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1">
    <w:name w:val="xl51721"/>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2">
    <w:name w:val="xl51722"/>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3">
    <w:name w:val="xl51723"/>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4">
    <w:name w:val="xl51724"/>
    <w:basedOn w:val="af8"/>
    <w:uiPriority w:val="99"/>
    <w:rsid w:val="001A4B14"/>
    <w:pPr>
      <w:shd w:val="clear" w:color="000000" w:fill="FFFFFF"/>
      <w:spacing w:before="100" w:beforeAutospacing="1" w:after="100" w:afterAutospacing="1"/>
      <w:ind w:firstLine="0"/>
      <w:jc w:val="left"/>
    </w:pPr>
    <w:rPr>
      <w:rFonts w:ascii="Times New Roman" w:hAnsi="Times New Roman"/>
      <w:szCs w:val="24"/>
      <w:lang w:eastAsia="ru-RU"/>
    </w:rPr>
  </w:style>
  <w:style w:type="paragraph" w:customStyle="1" w:styleId="xl51725">
    <w:name w:val="xl51725"/>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6">
    <w:name w:val="xl51726"/>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7">
    <w:name w:val="xl51727"/>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8">
    <w:name w:val="xl51728"/>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9">
    <w:name w:val="xl51729"/>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0">
    <w:name w:val="xl51730"/>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1">
    <w:name w:val="xl51731"/>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2">
    <w:name w:val="xl51732"/>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3">
    <w:name w:val="xl51733"/>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Times New Roman" w:hAnsi="Times New Roman"/>
      <w:color w:val="FF0000"/>
      <w:sz w:val="20"/>
      <w:szCs w:val="20"/>
      <w:lang w:eastAsia="ru-RU"/>
    </w:rPr>
  </w:style>
  <w:style w:type="paragraph" w:customStyle="1" w:styleId="xl51734">
    <w:name w:val="xl51734"/>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5">
    <w:name w:val="xl51735"/>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6">
    <w:name w:val="xl51736"/>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7">
    <w:name w:val="xl51737"/>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8">
    <w:name w:val="xl51738"/>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color w:val="FF0000"/>
      <w:sz w:val="20"/>
      <w:szCs w:val="20"/>
      <w:lang w:eastAsia="ru-RU"/>
    </w:rPr>
  </w:style>
  <w:style w:type="paragraph" w:customStyle="1" w:styleId="xl51739">
    <w:name w:val="xl51739"/>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0">
    <w:name w:val="xl51740"/>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41">
    <w:name w:val="xl51741"/>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2">
    <w:name w:val="xl51742"/>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3">
    <w:name w:val="xl51743"/>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44">
    <w:name w:val="xl51744"/>
    <w:basedOn w:val="af8"/>
    <w:uiPriority w:val="99"/>
    <w:rsid w:val="001A4B14"/>
    <w:pPr>
      <w:pBdr>
        <w:top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45">
    <w:name w:val="xl51745"/>
    <w:basedOn w:val="af8"/>
    <w:uiPriority w:val="99"/>
    <w:rsid w:val="001A4B14"/>
    <w:pPr>
      <w:pBdr>
        <w:top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b/>
      <w:bCs/>
      <w:sz w:val="20"/>
      <w:szCs w:val="20"/>
      <w:lang w:eastAsia="ru-RU"/>
    </w:rPr>
  </w:style>
  <w:style w:type="paragraph" w:customStyle="1" w:styleId="xl51746">
    <w:name w:val="xl51746"/>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7">
    <w:name w:val="xl51747"/>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8">
    <w:name w:val="xl51748"/>
    <w:basedOn w:val="af8"/>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49">
    <w:name w:val="xl51749"/>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50">
    <w:name w:val="xl51750"/>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1">
    <w:name w:val="xl51751"/>
    <w:basedOn w:val="af8"/>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left"/>
    </w:pPr>
    <w:rPr>
      <w:rFonts w:ascii="Times New Roman" w:hAnsi="Times New Roman"/>
      <w:color w:val="000000"/>
      <w:szCs w:val="24"/>
      <w:lang w:eastAsia="ru-RU"/>
    </w:rPr>
  </w:style>
  <w:style w:type="paragraph" w:customStyle="1" w:styleId="xl51752">
    <w:name w:val="xl51752"/>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3">
    <w:name w:val="xl51753"/>
    <w:basedOn w:val="af8"/>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4">
    <w:name w:val="xl51754"/>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5">
    <w:name w:val="xl51755"/>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color w:val="000000"/>
      <w:szCs w:val="24"/>
      <w:lang w:eastAsia="ru-RU"/>
    </w:rPr>
  </w:style>
  <w:style w:type="paragraph" w:customStyle="1" w:styleId="xl51756">
    <w:name w:val="xl51756"/>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7">
    <w:name w:val="xl51757"/>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8">
    <w:name w:val="xl51758"/>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59">
    <w:name w:val="xl51759"/>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60">
    <w:name w:val="xl51760"/>
    <w:basedOn w:val="af8"/>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1">
    <w:name w:val="xl51761"/>
    <w:basedOn w:val="af8"/>
    <w:uiPriority w:val="99"/>
    <w:rsid w:val="001A4B14"/>
    <w:pPr>
      <w:pBdr>
        <w:top w:val="single" w:sz="8" w:space="0" w:color="auto"/>
        <w:bottom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2">
    <w:name w:val="xl51762"/>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3">
    <w:name w:val="xl51763"/>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4">
    <w:name w:val="xl51764"/>
    <w:basedOn w:val="af8"/>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hAnsi="Times New Roman"/>
      <w:color w:val="000000"/>
      <w:szCs w:val="24"/>
      <w:lang w:eastAsia="ru-RU"/>
    </w:rPr>
  </w:style>
  <w:style w:type="paragraph" w:customStyle="1" w:styleId="xl51765">
    <w:name w:val="xl51765"/>
    <w:basedOn w:val="af8"/>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6">
    <w:name w:val="xl51766"/>
    <w:basedOn w:val="af8"/>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7">
    <w:name w:val="xl51767"/>
    <w:basedOn w:val="af8"/>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hAnsi="Times New Roman"/>
      <w:b/>
      <w:bCs/>
      <w:color w:val="000000"/>
      <w:szCs w:val="24"/>
      <w:lang w:eastAsia="ru-RU"/>
    </w:rPr>
  </w:style>
  <w:style w:type="paragraph" w:customStyle="1" w:styleId="xl51768">
    <w:name w:val="xl51768"/>
    <w:basedOn w:val="af8"/>
    <w:uiPriority w:val="99"/>
    <w:rsid w:val="001A4B14"/>
    <w:pP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9">
    <w:name w:val="xl51769"/>
    <w:basedOn w:val="af8"/>
    <w:uiPriority w:val="99"/>
    <w:rsid w:val="001A4B14"/>
    <w:pPr>
      <w:pBdr>
        <w:bottom w:val="single" w:sz="8" w:space="0" w:color="auto"/>
        <w:right w:val="single" w:sz="8" w:space="0" w:color="auto"/>
      </w:pBdr>
      <w:spacing w:before="100" w:beforeAutospacing="1" w:after="100" w:afterAutospacing="1"/>
      <w:ind w:firstLineChars="200" w:firstLine="0"/>
      <w:jc w:val="left"/>
      <w:textAlignment w:val="center"/>
    </w:pPr>
    <w:rPr>
      <w:rFonts w:ascii="Arial Unicode MS" w:eastAsia="Arial Unicode MS" w:hAnsi="Arial Unicode MS" w:cs="Arial Unicode MS"/>
      <w:sz w:val="20"/>
      <w:szCs w:val="20"/>
      <w:lang w:eastAsia="ru-RU"/>
    </w:rPr>
  </w:style>
  <w:style w:type="paragraph" w:customStyle="1" w:styleId="xl51770">
    <w:name w:val="xl51770"/>
    <w:basedOn w:val="af8"/>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1">
    <w:name w:val="xl51771"/>
    <w:basedOn w:val="af8"/>
    <w:uiPriority w:val="99"/>
    <w:rsid w:val="001A4B14"/>
    <w:pPr>
      <w:shd w:val="clear" w:color="000000" w:fill="FFFF00"/>
      <w:spacing w:before="100" w:beforeAutospacing="1" w:after="100" w:afterAutospacing="1"/>
      <w:ind w:firstLine="0"/>
      <w:jc w:val="center"/>
    </w:pPr>
    <w:rPr>
      <w:rFonts w:ascii="Times New Roman" w:hAnsi="Times New Roman"/>
      <w:szCs w:val="24"/>
      <w:lang w:eastAsia="ru-RU"/>
    </w:rPr>
  </w:style>
  <w:style w:type="paragraph" w:customStyle="1" w:styleId="xl51772">
    <w:name w:val="xl51772"/>
    <w:basedOn w:val="af8"/>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3">
    <w:name w:val="xl51773"/>
    <w:basedOn w:val="af8"/>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numbering" w:customStyle="1" w:styleId="92">
    <w:name w:val="Нет списка9"/>
    <w:next w:val="afb"/>
    <w:uiPriority w:val="99"/>
    <w:semiHidden/>
    <w:unhideWhenUsed/>
    <w:rsid w:val="004710CC"/>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4710CC"/>
    <w:rPr>
      <w:rFonts w:ascii="Cambria" w:eastAsia="Times New Roman" w:hAnsi="Cambria" w:cs="Times New Roman"/>
      <w:color w:val="365F91"/>
      <w:spacing w:val="-5"/>
      <w:sz w:val="26"/>
      <w:szCs w:val="26"/>
    </w:rPr>
  </w:style>
  <w:style w:type="paragraph" w:customStyle="1" w:styleId="xl35">
    <w:name w:val="xl35"/>
    <w:basedOn w:val="af8"/>
    <w:rsid w:val="004710CC"/>
    <w:pPr>
      <w:spacing w:before="100" w:beforeAutospacing="1" w:after="100" w:afterAutospacing="1"/>
      <w:ind w:firstLine="0"/>
      <w:jc w:val="left"/>
    </w:pPr>
    <w:rPr>
      <w:rFonts w:ascii="Times New Roman" w:hAnsi="Times New Roman"/>
      <w:szCs w:val="24"/>
      <w:lang w:eastAsia="ru-RU"/>
    </w:rPr>
  </w:style>
  <w:style w:type="paragraph" w:customStyle="1" w:styleId="xl36">
    <w:name w:val="xl36"/>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lang w:eastAsia="ru-RU"/>
    </w:rPr>
  </w:style>
  <w:style w:type="paragraph" w:customStyle="1" w:styleId="xl37">
    <w:name w:val="xl37"/>
    <w:basedOn w:val="af8"/>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i/>
      <w:iCs/>
      <w:szCs w:val="24"/>
      <w:lang w:eastAsia="ru-RU"/>
    </w:rPr>
  </w:style>
  <w:style w:type="paragraph" w:customStyle="1" w:styleId="xl38">
    <w:name w:val="xl38"/>
    <w:basedOn w:val="af8"/>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39">
    <w:name w:val="xl39"/>
    <w:basedOn w:val="af8"/>
    <w:rsid w:val="004710CC"/>
    <w:pPr>
      <w:pBdr>
        <w:top w:val="single" w:sz="4" w:space="0" w:color="BCBCBC"/>
        <w:left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40">
    <w:name w:val="xl40"/>
    <w:basedOn w:val="af8"/>
    <w:rsid w:val="004710CC"/>
    <w:pPr>
      <w:pBdr>
        <w:top w:val="single" w:sz="4" w:space="0" w:color="BCBCBC"/>
      </w:pBdr>
      <w:shd w:val="clear" w:color="auto" w:fill="FFFFFF"/>
      <w:spacing w:before="100" w:beforeAutospacing="1" w:after="100" w:afterAutospacing="1"/>
      <w:ind w:firstLine="0"/>
      <w:jc w:val="left"/>
    </w:pPr>
    <w:rPr>
      <w:rFonts w:ascii="Times New Roman" w:hAnsi="Times New Roman"/>
      <w:szCs w:val="24"/>
      <w:lang w:eastAsia="ru-RU"/>
    </w:rPr>
  </w:style>
  <w:style w:type="paragraph" w:customStyle="1" w:styleId="xl41">
    <w:name w:val="xl41"/>
    <w:basedOn w:val="af8"/>
    <w:rsid w:val="004710CC"/>
    <w:pPr>
      <w:pBdr>
        <w:top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42">
    <w:name w:val="xl42"/>
    <w:basedOn w:val="af8"/>
    <w:rsid w:val="004710CC"/>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ind w:firstLine="0"/>
      <w:jc w:val="left"/>
    </w:pPr>
    <w:rPr>
      <w:rFonts w:ascii="Times New Roman" w:hAnsi="Times New Roman"/>
      <w:szCs w:val="24"/>
      <w:lang w:eastAsia="ru-RU"/>
    </w:rPr>
  </w:style>
  <w:style w:type="paragraph" w:customStyle="1" w:styleId="xl43">
    <w:name w:val="xl43"/>
    <w:basedOn w:val="af8"/>
    <w:rsid w:val="004710CC"/>
    <w:pPr>
      <w:pBdr>
        <w:top w:val="single" w:sz="4" w:space="0" w:color="BCBCBC"/>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4">
    <w:name w:val="xl44"/>
    <w:basedOn w:val="af8"/>
    <w:rsid w:val="004710CC"/>
    <w:pPr>
      <w:pBdr>
        <w:top w:val="single" w:sz="4" w:space="0" w:color="BCBCBC"/>
        <w:lef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5">
    <w:name w:val="xl45"/>
    <w:basedOn w:val="af8"/>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lang w:eastAsia="ru-RU"/>
    </w:rPr>
  </w:style>
  <w:style w:type="paragraph" w:customStyle="1" w:styleId="xl46">
    <w:name w:val="xl46"/>
    <w:basedOn w:val="af8"/>
    <w:rsid w:val="004710CC"/>
    <w:pP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7">
    <w:name w:val="xl47"/>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 w:val="16"/>
      <w:szCs w:val="16"/>
      <w:lang w:eastAsia="ru-RU"/>
    </w:rPr>
  </w:style>
  <w:style w:type="paragraph" w:customStyle="1" w:styleId="xl48">
    <w:name w:val="xl48"/>
    <w:basedOn w:val="af8"/>
    <w:rsid w:val="004710CC"/>
    <w:pPr>
      <w:pBdr>
        <w:left w:val="single" w:sz="4" w:space="0" w:color="BCBCBC"/>
      </w:pBdr>
      <w:shd w:val="clear" w:color="auto" w:fill="FFFFFF"/>
      <w:spacing w:before="100" w:beforeAutospacing="1" w:after="100" w:afterAutospacing="1"/>
      <w:ind w:firstLine="0"/>
      <w:jc w:val="center"/>
    </w:pPr>
    <w:rPr>
      <w:rFonts w:ascii="Times New Roman" w:hAnsi="Times New Roman"/>
      <w:sz w:val="16"/>
      <w:szCs w:val="16"/>
      <w:lang w:eastAsia="ru-RU"/>
    </w:rPr>
  </w:style>
  <w:style w:type="paragraph" w:customStyle="1" w:styleId="xl49">
    <w:name w:val="xl49"/>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i/>
      <w:iCs/>
      <w:szCs w:val="24"/>
      <w:lang w:eastAsia="ru-RU"/>
    </w:rPr>
  </w:style>
  <w:style w:type="paragraph" w:customStyle="1" w:styleId="xl50">
    <w:name w:val="xl50"/>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color w:val="FFFFFF"/>
      <w:szCs w:val="24"/>
      <w:lang w:eastAsia="ru-RU"/>
    </w:rPr>
  </w:style>
  <w:style w:type="paragraph" w:customStyle="1" w:styleId="xl51">
    <w:name w:val="xl51"/>
    <w:basedOn w:val="af8"/>
    <w:rsid w:val="004710CC"/>
    <w:pPr>
      <w:pBdr>
        <w:top w:val="single" w:sz="4" w:space="0" w:color="BCBCBC"/>
        <w:left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color w:val="BCBCBC"/>
      <w:szCs w:val="24"/>
      <w:lang w:eastAsia="ru-RU"/>
    </w:rPr>
  </w:style>
  <w:style w:type="paragraph" w:customStyle="1" w:styleId="xl52">
    <w:name w:val="xl52"/>
    <w:basedOn w:val="af8"/>
    <w:rsid w:val="004710CC"/>
    <w:pPr>
      <w:pBdr>
        <w:lef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53">
    <w:name w:val="xl53"/>
    <w:basedOn w:val="af8"/>
    <w:rsid w:val="004710CC"/>
    <w:pPr>
      <w:pBdr>
        <w:left w:val="single" w:sz="4" w:space="0" w:color="BCBCBC"/>
      </w:pBd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54">
    <w:name w:val="xl54"/>
    <w:basedOn w:val="af8"/>
    <w:rsid w:val="004710CC"/>
    <w:pPr>
      <w:shd w:val="clear" w:color="auto" w:fill="BCBCBC"/>
      <w:spacing w:before="100" w:beforeAutospacing="1" w:after="100" w:afterAutospacing="1"/>
      <w:ind w:firstLine="0"/>
      <w:jc w:val="left"/>
    </w:pPr>
    <w:rPr>
      <w:rFonts w:ascii="Times New Roman" w:hAnsi="Times New Roman"/>
      <w:szCs w:val="24"/>
      <w:lang w:eastAsia="ru-RU"/>
    </w:rPr>
  </w:style>
  <w:style w:type="paragraph" w:customStyle="1" w:styleId="xl55">
    <w:name w:val="xl55"/>
    <w:basedOn w:val="af8"/>
    <w:rsid w:val="004710CC"/>
    <w:pPr>
      <w:pBdr>
        <w:top w:val="single" w:sz="4" w:space="0" w:color="BCBCBC"/>
        <w:bottom w:val="single" w:sz="4" w:space="0" w:color="BCBCBC"/>
      </w:pBdr>
      <w:shd w:val="clear" w:color="auto" w:fill="FFFFFF"/>
      <w:spacing w:before="100" w:beforeAutospacing="1" w:after="100" w:afterAutospacing="1"/>
      <w:ind w:firstLine="0"/>
      <w:jc w:val="center"/>
    </w:pPr>
    <w:rPr>
      <w:rFonts w:ascii="Times New Roman" w:hAnsi="Times New Roman"/>
      <w:color w:val="D9D9D9"/>
      <w:szCs w:val="24"/>
      <w:lang w:eastAsia="ru-RU"/>
    </w:rPr>
  </w:style>
  <w:style w:type="paragraph" w:customStyle="1" w:styleId="xl56">
    <w:name w:val="xl56"/>
    <w:basedOn w:val="af8"/>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hAnsi="Times New Roman"/>
      <w:szCs w:val="24"/>
      <w:lang w:eastAsia="ru-RU"/>
    </w:rPr>
  </w:style>
  <w:style w:type="paragraph" w:customStyle="1" w:styleId="xl57">
    <w:name w:val="xl57"/>
    <w:basedOn w:val="af8"/>
    <w:rsid w:val="004710CC"/>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ind w:firstLine="0"/>
      <w:jc w:val="center"/>
    </w:pPr>
    <w:rPr>
      <w:rFonts w:ascii="Times New Roman" w:hAnsi="Times New Roman"/>
      <w:szCs w:val="24"/>
      <w:lang w:eastAsia="ru-RU"/>
    </w:rPr>
  </w:style>
  <w:style w:type="paragraph" w:customStyle="1" w:styleId="xl58">
    <w:name w:val="xl58"/>
    <w:basedOn w:val="af8"/>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hAnsi="Times New Roman"/>
      <w:color w:val="000080"/>
      <w:szCs w:val="24"/>
      <w:lang w:eastAsia="ru-RU"/>
    </w:rPr>
  </w:style>
  <w:style w:type="paragraph" w:customStyle="1" w:styleId="xl59">
    <w:name w:val="xl59"/>
    <w:basedOn w:val="af8"/>
    <w:rsid w:val="004710CC"/>
    <w:pPr>
      <w:pBdr>
        <w:top w:val="single" w:sz="4" w:space="0" w:color="BCBCBC"/>
      </w:pBdr>
      <w:spacing w:before="100" w:beforeAutospacing="1" w:after="100" w:afterAutospacing="1"/>
      <w:ind w:firstLine="0"/>
      <w:jc w:val="center"/>
    </w:pPr>
    <w:rPr>
      <w:rFonts w:ascii="Times New Roman" w:hAnsi="Times New Roman"/>
      <w:color w:val="FFFFFF"/>
      <w:szCs w:val="24"/>
      <w:lang w:eastAsia="ru-RU"/>
    </w:rPr>
  </w:style>
  <w:style w:type="paragraph" w:customStyle="1" w:styleId="xl60">
    <w:name w:val="xl60"/>
    <w:basedOn w:val="af8"/>
    <w:rsid w:val="004710CC"/>
    <w:pPr>
      <w:pBdr>
        <w:left w:val="single" w:sz="4" w:space="0" w:color="BCBCBC"/>
        <w:right w:val="single" w:sz="4" w:space="0" w:color="BCBCBC"/>
      </w:pBdr>
      <w:shd w:val="clear" w:color="auto" w:fill="FFFFFF"/>
      <w:spacing w:before="100" w:beforeAutospacing="1" w:after="100" w:afterAutospacing="1"/>
      <w:ind w:firstLine="0"/>
      <w:jc w:val="center"/>
    </w:pPr>
    <w:rPr>
      <w:rFonts w:ascii="Times New Roman" w:hAnsi="Times New Roman"/>
      <w:color w:val="FFFFFF"/>
      <w:szCs w:val="24"/>
      <w:lang w:eastAsia="ru-RU"/>
    </w:rPr>
  </w:style>
  <w:style w:type="paragraph" w:customStyle="1" w:styleId="xl61">
    <w:name w:val="xl61"/>
    <w:basedOn w:val="af8"/>
    <w:rsid w:val="004710CC"/>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ind w:firstLine="0"/>
      <w:jc w:val="left"/>
    </w:pPr>
    <w:rPr>
      <w:rFonts w:ascii="Times New Roman" w:hAnsi="Times New Roman"/>
      <w:szCs w:val="24"/>
      <w:lang w:eastAsia="ru-RU"/>
    </w:rPr>
  </w:style>
  <w:style w:type="paragraph" w:customStyle="1" w:styleId="xl62">
    <w:name w:val="xl62"/>
    <w:basedOn w:val="af8"/>
    <w:rsid w:val="004710CC"/>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ind w:firstLine="0"/>
      <w:jc w:val="left"/>
    </w:pPr>
    <w:rPr>
      <w:rFonts w:ascii="Times New Roman" w:hAnsi="Times New Roman"/>
      <w:szCs w:val="24"/>
      <w:lang w:eastAsia="ru-RU"/>
    </w:rPr>
  </w:style>
  <w:style w:type="character" w:customStyle="1" w:styleId="85pt1">
    <w:name w:val="Колонтитул + 8.5 pt"/>
    <w:aliases w:val="Не полужирный"/>
    <w:rsid w:val="004710CC"/>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4710CC"/>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4710CC"/>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3"/>
    <w:semiHidden/>
    <w:unhideWhenUsed/>
    <w:rsid w:val="004710CC"/>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4710CC"/>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4710CC"/>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2"/>
    <w:semiHidden/>
    <w:unhideWhenUsed/>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4710CC"/>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4710CC"/>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4710CC"/>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4710CC"/>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8"/>
    <w:semiHidden/>
    <w:unhideWhenUsed/>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4710CC"/>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4710CC"/>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4710CC"/>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4710CC"/>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4710CC"/>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4710CC"/>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4"/>
    <w:semiHidden/>
    <w:unhideWhenUsed/>
    <w:rsid w:val="004710CC"/>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4710CC"/>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4710CC"/>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4710CC"/>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4710CC"/>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4710CC"/>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4710CC"/>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4710CC"/>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4710CC"/>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4710CC"/>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4710CC"/>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4710CC"/>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4710CC"/>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4710CC"/>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4710CC"/>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4710CC"/>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4710CC"/>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4710CC"/>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4710CC"/>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4710CC"/>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4710CC"/>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4710CC"/>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4710CC"/>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4710CC"/>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4710CC"/>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4710CC"/>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4710CC"/>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4710CC"/>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4710CC"/>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4710CC"/>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4710CC"/>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4710C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4710CC"/>
    <w:pPr>
      <w:numPr>
        <w:numId w:val="8"/>
      </w:numPr>
    </w:pPr>
  </w:style>
  <w:style w:type="numbering" w:customStyle="1" w:styleId="111115">
    <w:name w:val="1 / 1.1 / 1.1.5"/>
    <w:basedOn w:val="afb"/>
    <w:next w:val="111111"/>
    <w:unhideWhenUsed/>
    <w:rsid w:val="004710CC"/>
  </w:style>
  <w:style w:type="numbering" w:customStyle="1" w:styleId="117">
    <w:name w:val="Стиль11"/>
    <w:uiPriority w:val="99"/>
    <w:rsid w:val="004710CC"/>
    <w:pPr>
      <w:numPr>
        <w:numId w:val="10"/>
      </w:numPr>
    </w:pPr>
  </w:style>
  <w:style w:type="numbering" w:customStyle="1" w:styleId="210">
    <w:name w:val="Заголовок 2 уровень1"/>
    <w:uiPriority w:val="99"/>
    <w:rsid w:val="004710CC"/>
    <w:pPr>
      <w:numPr>
        <w:numId w:val="79"/>
      </w:numPr>
    </w:pPr>
  </w:style>
  <w:style w:type="table" w:customStyle="1" w:styleId="64">
    <w:name w:val="Сетка таблицы6"/>
    <w:basedOn w:val="afa"/>
    <w:next w:val="afff6"/>
    <w:uiPriority w:val="59"/>
    <w:rsid w:val="002071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a"/>
    <w:next w:val="afff6"/>
    <w:uiPriority w:val="39"/>
    <w:rsid w:val="00B92E1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a"/>
    <w:next w:val="afff6"/>
    <w:uiPriority w:val="59"/>
    <w:rsid w:val="003719B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a"/>
    <w:next w:val="affff5"/>
    <w:rsid w:val="003719B6"/>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4"/>
    <w:rsid w:val="003719B6"/>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3719B6"/>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3719B6"/>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a"/>
    <w:next w:val="afff6"/>
    <w:rsid w:val="003719B6"/>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a"/>
    <w:next w:val="82"/>
    <w:rsid w:val="003719B6"/>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331906"/>
    <w:rPr>
      <w:rFonts w:ascii="Times New Roman" w:hAnsi="Times New Roman" w:cs="Times New Roman" w:hint="default"/>
      <w:b w:val="0"/>
      <w:bCs w:val="0"/>
      <w:i w:val="0"/>
      <w:iCs w:val="0"/>
      <w:color w:val="000000"/>
      <w:sz w:val="26"/>
      <w:szCs w:val="26"/>
    </w:rPr>
  </w:style>
  <w:style w:type="character" w:customStyle="1" w:styleId="fontstyle21">
    <w:name w:val="fontstyle21"/>
    <w:rsid w:val="00331906"/>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761519"/>
    <w:rPr>
      <w:sz w:val="23"/>
      <w:szCs w:val="23"/>
      <w:shd w:val="clear" w:color="auto" w:fill="FFFFFF"/>
    </w:rPr>
  </w:style>
  <w:style w:type="paragraph" w:customStyle="1" w:styleId="1ffe">
    <w:name w:val="Заголовок №1"/>
    <w:basedOn w:val="af8"/>
    <w:link w:val="1ffd"/>
    <w:rsid w:val="00761519"/>
    <w:pPr>
      <w:shd w:val="clear" w:color="auto" w:fill="FFFFFF"/>
      <w:spacing w:after="300" w:line="307" w:lineRule="exact"/>
      <w:ind w:firstLine="0"/>
      <w:jc w:val="center"/>
      <w:outlineLvl w:val="0"/>
    </w:pPr>
    <w:rPr>
      <w:rFonts w:ascii="Cambria" w:hAnsi="Cambria"/>
      <w:sz w:val="23"/>
      <w:szCs w:val="23"/>
      <w:lang w:bidi="ar-SA"/>
    </w:rPr>
  </w:style>
  <w:style w:type="paragraph" w:customStyle="1" w:styleId="affffffff2">
    <w:name w:val="Заголовки рисунков / таблиц"/>
    <w:basedOn w:val="af8"/>
    <w:link w:val="affffffff3"/>
    <w:qFormat/>
    <w:rsid w:val="00105A3E"/>
    <w:pPr>
      <w:suppressAutoHyphens/>
      <w:ind w:firstLine="0"/>
      <w:jc w:val="center"/>
    </w:pPr>
    <w:rPr>
      <w:b/>
      <w:color w:val="365F91"/>
      <w:szCs w:val="20"/>
      <w:lang w:val="ru-RU" w:bidi="ar-SA"/>
    </w:rPr>
  </w:style>
  <w:style w:type="character" w:customStyle="1" w:styleId="affffffff3">
    <w:name w:val="Заголовки рисунков / таблиц Знак"/>
    <w:link w:val="affffffff2"/>
    <w:rsid w:val="00105A3E"/>
    <w:rPr>
      <w:rFonts w:ascii="Arial" w:hAnsi="Arial"/>
      <w:b/>
      <w:color w:val="365F91"/>
      <w:sz w:val="24"/>
      <w:lang w:val="ru-RU"/>
    </w:rPr>
  </w:style>
  <w:style w:type="table" w:customStyle="1" w:styleId="84">
    <w:name w:val="Сетка таблицы8"/>
    <w:basedOn w:val="afa"/>
    <w:next w:val="afff6"/>
    <w:uiPriority w:val="39"/>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a"/>
    <w:next w:val="afff6"/>
    <w:uiPriority w:val="39"/>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a"/>
    <w:next w:val="afff6"/>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a"/>
    <w:next w:val="afff6"/>
    <w:uiPriority w:val="59"/>
    <w:rsid w:val="00D72DB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a"/>
    <w:next w:val="afff6"/>
    <w:uiPriority w:val="59"/>
    <w:rsid w:val="00287C3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fa"/>
    <w:next w:val="afff6"/>
    <w:uiPriority w:val="39"/>
    <w:rsid w:val="00CA14E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a"/>
    <w:next w:val="afff6"/>
    <w:uiPriority w:val="39"/>
    <w:rsid w:val="00D729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a"/>
    <w:next w:val="afff6"/>
    <w:uiPriority w:val="39"/>
    <w:rsid w:val="00D729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a"/>
    <w:next w:val="afff6"/>
    <w:uiPriority w:val="39"/>
    <w:rsid w:val="00D729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8"/>
    <w:link w:val="11114"/>
    <w:qFormat/>
    <w:rsid w:val="00BD6654"/>
    <w:pPr>
      <w:keepNext/>
      <w:keepLines/>
      <w:tabs>
        <w:tab w:val="left" w:pos="1701"/>
      </w:tabs>
      <w:spacing w:before="240" w:after="120" w:line="240" w:lineRule="auto"/>
      <w:ind w:firstLine="0"/>
    </w:pPr>
    <w:rPr>
      <w:rFonts w:ascii="Times New Roman" w:hAnsi="Times New Roman"/>
      <w:i/>
      <w:iCs/>
      <w:spacing w:val="0"/>
      <w:sz w:val="26"/>
      <w:szCs w:val="26"/>
      <w:lang w:val="ru-RU" w:eastAsia="ru-RU"/>
    </w:rPr>
  </w:style>
  <w:style w:type="character" w:customStyle="1" w:styleId="11114">
    <w:name w:val="_1.1.1.1. Знак"/>
    <w:link w:val="11113"/>
    <w:rsid w:val="00BD6654"/>
    <w:rPr>
      <w:rFonts w:ascii="Times New Roman" w:hAnsi="Times New Roman" w:cs="Times New Roman"/>
      <w:b/>
      <w:bCs/>
      <w:i/>
      <w:iCs/>
      <w:sz w:val="26"/>
      <w:szCs w:val="26"/>
      <w:lang w:val="ru-RU" w:eastAsia="ru-RU" w:bidi="ar-SA"/>
    </w:rPr>
  </w:style>
  <w:style w:type="character" w:customStyle="1" w:styleId="211pt">
    <w:name w:val="Основной текст (2) + 11 pt"/>
    <w:rsid w:val="009424D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9424D1"/>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43286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43286A"/>
    <w:pPr>
      <w:widowControl w:val="0"/>
      <w:shd w:val="clear" w:color="auto" w:fill="FFFFFF"/>
      <w:spacing w:before="420" w:after="60" w:line="302" w:lineRule="exact"/>
      <w:ind w:firstLine="0"/>
      <w:jc w:val="center"/>
    </w:pPr>
    <w:rPr>
      <w:rFonts w:ascii="Times New Roman" w:hAnsi="Times New Roman"/>
      <w:color w:val="000000"/>
      <w:sz w:val="26"/>
      <w:szCs w:val="26"/>
      <w:lang w:val="ru-RU" w:eastAsia="ru-RU" w:bidi="ru-RU"/>
    </w:rPr>
  </w:style>
  <w:style w:type="paragraph" w:customStyle="1" w:styleId="font7">
    <w:name w:val="font7"/>
    <w:basedOn w:val="af8"/>
    <w:rsid w:val="00A90757"/>
    <w:pPr>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font8">
    <w:name w:val="font8"/>
    <w:basedOn w:val="af8"/>
    <w:rsid w:val="00A90757"/>
    <w:pPr>
      <w:spacing w:before="100" w:beforeAutospacing="1" w:after="100" w:afterAutospacing="1" w:line="240" w:lineRule="auto"/>
      <w:ind w:firstLine="0"/>
      <w:jc w:val="left"/>
    </w:pPr>
    <w:rPr>
      <w:rFonts w:ascii="Calibri" w:hAnsi="Calibri" w:cs="Calibri"/>
      <w:color w:val="000000"/>
      <w:sz w:val="20"/>
      <w:szCs w:val="20"/>
      <w:lang w:val="ru-RU" w:eastAsia="ru-RU" w:bidi="ar-SA"/>
    </w:rPr>
  </w:style>
  <w:style w:type="paragraph" w:customStyle="1" w:styleId="font9">
    <w:name w:val="font9"/>
    <w:basedOn w:val="af8"/>
    <w:rsid w:val="00A90757"/>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font10">
    <w:name w:val="font10"/>
    <w:basedOn w:val="af8"/>
    <w:rsid w:val="00A90757"/>
    <w:pPr>
      <w:spacing w:before="100" w:beforeAutospacing="1" w:after="100" w:afterAutospacing="1" w:line="240" w:lineRule="auto"/>
      <w:ind w:firstLine="0"/>
      <w:jc w:val="left"/>
    </w:pPr>
    <w:rPr>
      <w:rFonts w:ascii="Calibri" w:hAnsi="Calibri" w:cs="Calibri"/>
      <w:sz w:val="20"/>
      <w:szCs w:val="20"/>
      <w:lang w:val="ru-RU" w:eastAsia="ru-RU" w:bidi="ar-SA"/>
    </w:rPr>
  </w:style>
  <w:style w:type="paragraph" w:customStyle="1" w:styleId="font11">
    <w:name w:val="font11"/>
    <w:basedOn w:val="af8"/>
    <w:rsid w:val="00A90757"/>
    <w:pPr>
      <w:spacing w:before="100" w:beforeAutospacing="1" w:after="100" w:afterAutospacing="1" w:line="240" w:lineRule="auto"/>
      <w:ind w:firstLine="0"/>
      <w:jc w:val="left"/>
    </w:pPr>
    <w:rPr>
      <w:rFonts w:ascii="Tahoma" w:hAnsi="Tahoma" w:cs="Tahoma"/>
      <w:color w:val="000000"/>
      <w:sz w:val="18"/>
      <w:szCs w:val="18"/>
      <w:lang w:val="ru-RU" w:eastAsia="ru-RU" w:bidi="ar-SA"/>
    </w:rPr>
  </w:style>
  <w:style w:type="paragraph" w:customStyle="1" w:styleId="font12">
    <w:name w:val="font12"/>
    <w:basedOn w:val="af8"/>
    <w:rsid w:val="00A90757"/>
    <w:pPr>
      <w:spacing w:before="100" w:beforeAutospacing="1" w:after="100" w:afterAutospacing="1" w:line="240" w:lineRule="auto"/>
      <w:ind w:firstLine="0"/>
      <w:jc w:val="left"/>
    </w:pPr>
    <w:rPr>
      <w:rFonts w:ascii="Tahoma" w:hAnsi="Tahoma" w:cs="Tahoma"/>
      <w:b/>
      <w:bCs/>
      <w:color w:val="000000"/>
      <w:sz w:val="18"/>
      <w:szCs w:val="18"/>
      <w:lang w:val="ru-RU" w:eastAsia="ru-RU" w:bidi="ar-SA"/>
    </w:rPr>
  </w:style>
  <w:style w:type="character" w:customStyle="1" w:styleId="29pt">
    <w:name w:val="Основной текст (2) + 9 pt;Полужирный"/>
    <w:rsid w:val="007B1B5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AB2255"/>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D594B"/>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D594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BA5E9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BA5E9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BA5E9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116C5F"/>
    <w:pPr>
      <w:spacing w:before="100" w:beforeAutospacing="1" w:after="100" w:afterAutospacing="1" w:line="240" w:lineRule="auto"/>
      <w:ind w:firstLine="0"/>
      <w:jc w:val="left"/>
    </w:pPr>
    <w:rPr>
      <w:rFonts w:ascii="Tahoma" w:hAnsi="Tahoma" w:cs="Tahoma"/>
      <w:color w:val="000000"/>
      <w:sz w:val="16"/>
      <w:szCs w:val="16"/>
      <w:lang w:val="ru-RU" w:eastAsia="ru-RU" w:bidi="ar-SA"/>
    </w:rPr>
  </w:style>
  <w:style w:type="paragraph" w:customStyle="1" w:styleId="font14">
    <w:name w:val="font14"/>
    <w:basedOn w:val="af8"/>
    <w:rsid w:val="00116C5F"/>
    <w:pPr>
      <w:spacing w:before="100" w:beforeAutospacing="1" w:after="100" w:afterAutospacing="1" w:line="240" w:lineRule="auto"/>
      <w:ind w:firstLine="0"/>
      <w:jc w:val="left"/>
    </w:pPr>
    <w:rPr>
      <w:rFonts w:ascii="Tahoma" w:hAnsi="Tahoma" w:cs="Tahoma"/>
      <w:b/>
      <w:bCs/>
      <w:color w:val="000000"/>
      <w:sz w:val="16"/>
      <w:szCs w:val="16"/>
      <w:lang w:val="ru-RU" w:eastAsia="ru-RU" w:bidi="ar-SA"/>
    </w:rPr>
  </w:style>
  <w:style w:type="paragraph" w:customStyle="1" w:styleId="font15">
    <w:name w:val="font15"/>
    <w:basedOn w:val="af8"/>
    <w:rsid w:val="00116C5F"/>
    <w:pPr>
      <w:spacing w:before="100" w:beforeAutospacing="1" w:after="100" w:afterAutospacing="1" w:line="240" w:lineRule="auto"/>
      <w:ind w:firstLine="0"/>
      <w:jc w:val="left"/>
    </w:pPr>
    <w:rPr>
      <w:rFonts w:ascii="Tahoma" w:hAnsi="Tahoma" w:cs="Tahoma"/>
      <w:color w:val="000000"/>
      <w:sz w:val="16"/>
      <w:szCs w:val="16"/>
      <w:lang w:val="ru-RU" w:eastAsia="ru-RU" w:bidi="ar-SA"/>
    </w:rPr>
  </w:style>
  <w:style w:type="paragraph" w:customStyle="1" w:styleId="font16">
    <w:name w:val="font16"/>
    <w:basedOn w:val="af8"/>
    <w:rsid w:val="00116C5F"/>
    <w:pPr>
      <w:spacing w:before="100" w:beforeAutospacing="1" w:after="100" w:afterAutospacing="1" w:line="240" w:lineRule="auto"/>
      <w:ind w:firstLine="0"/>
      <w:jc w:val="left"/>
    </w:pPr>
    <w:rPr>
      <w:rFonts w:ascii="Tahoma" w:hAnsi="Tahoma" w:cs="Tahoma"/>
      <w:b/>
      <w:bCs/>
      <w:color w:val="000000"/>
      <w:sz w:val="16"/>
      <w:szCs w:val="16"/>
      <w:lang w:val="ru-RU" w:eastAsia="ru-RU" w:bidi="ar-SA"/>
    </w:rPr>
  </w:style>
  <w:style w:type="paragraph" w:customStyle="1" w:styleId="xl47855">
    <w:name w:val="xl47855"/>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56">
    <w:name w:val="xl47856"/>
    <w:basedOn w:val="af8"/>
    <w:rsid w:val="00116C5F"/>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883">
    <w:name w:val="xl47883"/>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4">
    <w:name w:val="xl47884"/>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5">
    <w:name w:val="xl4788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6">
    <w:name w:val="xl47886"/>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87">
    <w:name w:val="xl4788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8">
    <w:name w:val="xl47888"/>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89">
    <w:name w:val="xl47889"/>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0">
    <w:name w:val="xl4789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1">
    <w:name w:val="xl47891"/>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2">
    <w:name w:val="xl47892"/>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3">
    <w:name w:val="xl47893"/>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894">
    <w:name w:val="xl47894"/>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5">
    <w:name w:val="xl47895"/>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6">
    <w:name w:val="xl47896"/>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7">
    <w:name w:val="xl47897"/>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898">
    <w:name w:val="xl4789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899">
    <w:name w:val="xl4789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0">
    <w:name w:val="xl47900"/>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1">
    <w:name w:val="xl47901"/>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2">
    <w:name w:val="xl47902"/>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3">
    <w:name w:val="xl47903"/>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4">
    <w:name w:val="xl47904"/>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05">
    <w:name w:val="xl4790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06">
    <w:name w:val="xl47906"/>
    <w:basedOn w:val="af8"/>
    <w:rsid w:val="00116C5F"/>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07">
    <w:name w:val="xl47907"/>
    <w:basedOn w:val="af8"/>
    <w:rsid w:val="00116C5F"/>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08">
    <w:name w:val="xl4790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09">
    <w:name w:val="xl47909"/>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0">
    <w:name w:val="xl4791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11">
    <w:name w:val="xl47911"/>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2">
    <w:name w:val="xl47912"/>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3">
    <w:name w:val="xl4791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4">
    <w:name w:val="xl4791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15">
    <w:name w:val="xl4791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6">
    <w:name w:val="xl47916"/>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7">
    <w:name w:val="xl47917"/>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8">
    <w:name w:val="xl47918"/>
    <w:basedOn w:val="af8"/>
    <w:rsid w:val="00116C5F"/>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19">
    <w:name w:val="xl47919"/>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20">
    <w:name w:val="xl47920"/>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21">
    <w:name w:val="xl47921"/>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22">
    <w:name w:val="xl47922"/>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3">
    <w:name w:val="xl47923"/>
    <w:basedOn w:val="af8"/>
    <w:rsid w:val="00116C5F"/>
    <w:pPr>
      <w:shd w:val="clear" w:color="000000" w:fill="FFFF00"/>
      <w:spacing w:before="100" w:beforeAutospacing="1" w:after="100" w:afterAutospacing="1" w:line="240" w:lineRule="auto"/>
      <w:ind w:firstLine="0"/>
      <w:jc w:val="left"/>
      <w:textAlignment w:val="center"/>
    </w:pPr>
    <w:rPr>
      <w:rFonts w:ascii="Tahoma" w:hAnsi="Tahoma" w:cs="Tahoma"/>
      <w:color w:val="000000"/>
      <w:sz w:val="16"/>
      <w:szCs w:val="16"/>
      <w:lang w:val="ru-RU" w:eastAsia="ru-RU" w:bidi="ar-SA"/>
    </w:rPr>
  </w:style>
  <w:style w:type="paragraph" w:customStyle="1" w:styleId="xl47924">
    <w:name w:val="xl47924"/>
    <w:basedOn w:val="af8"/>
    <w:rsid w:val="00116C5F"/>
    <w:pPr>
      <w:shd w:val="clear" w:color="000000" w:fill="FFFF00"/>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47925">
    <w:name w:val="xl4792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26">
    <w:name w:val="xl4792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27">
    <w:name w:val="xl4792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8">
    <w:name w:val="xl47928"/>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29">
    <w:name w:val="xl4792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0">
    <w:name w:val="xl47930"/>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1">
    <w:name w:val="xl4793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7932">
    <w:name w:val="xl47932"/>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3">
    <w:name w:val="xl47933"/>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4">
    <w:name w:val="xl47934"/>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5">
    <w:name w:val="xl47935"/>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36">
    <w:name w:val="xl47936"/>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7">
    <w:name w:val="xl47937"/>
    <w:basedOn w:val="af8"/>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8">
    <w:name w:val="xl47938"/>
    <w:basedOn w:val="af8"/>
    <w:rsid w:val="00116C5F"/>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39">
    <w:name w:val="xl47939"/>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0">
    <w:name w:val="xl47940"/>
    <w:basedOn w:val="af8"/>
    <w:rsid w:val="00116C5F"/>
    <w:pPr>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41">
    <w:name w:val="xl4794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42">
    <w:name w:val="xl47942"/>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3">
    <w:name w:val="xl47943"/>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44">
    <w:name w:val="xl47944"/>
    <w:basedOn w:val="af8"/>
    <w:rsid w:val="00116C5F"/>
    <w:pPr>
      <w:shd w:val="clear" w:color="000000" w:fill="FFFFFF"/>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45">
    <w:name w:val="xl47945"/>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6">
    <w:name w:val="xl4794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7">
    <w:name w:val="xl4794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48">
    <w:name w:val="xl47948"/>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49">
    <w:name w:val="xl47949"/>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0">
    <w:name w:val="xl47950"/>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1">
    <w:name w:val="xl47951"/>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2">
    <w:name w:val="xl47952"/>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3">
    <w:name w:val="xl47953"/>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4">
    <w:name w:val="xl47954"/>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5">
    <w:name w:val="xl47955"/>
    <w:basedOn w:val="af8"/>
    <w:rsid w:val="00116C5F"/>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56">
    <w:name w:val="xl4795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57">
    <w:name w:val="xl47957"/>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58">
    <w:name w:val="xl47958"/>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59">
    <w:name w:val="xl47959"/>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0">
    <w:name w:val="xl47960"/>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1">
    <w:name w:val="xl47961"/>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2">
    <w:name w:val="xl47962"/>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3">
    <w:name w:val="xl47963"/>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64">
    <w:name w:val="xl47964"/>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65">
    <w:name w:val="xl4796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6">
    <w:name w:val="xl4796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7">
    <w:name w:val="xl47967"/>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68">
    <w:name w:val="xl47968"/>
    <w:basedOn w:val="af8"/>
    <w:rsid w:val="00116C5F"/>
    <w:pPr>
      <w:shd w:val="clear" w:color="000000" w:fill="FFFF00"/>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69">
    <w:name w:val="xl47969"/>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0">
    <w:name w:val="xl47970"/>
    <w:basedOn w:val="af8"/>
    <w:rsid w:val="00116C5F"/>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1">
    <w:name w:val="xl47971"/>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72">
    <w:name w:val="xl47972"/>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3">
    <w:name w:val="xl47973"/>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4">
    <w:name w:val="xl4797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75">
    <w:name w:val="xl47975"/>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6">
    <w:name w:val="xl47976"/>
    <w:basedOn w:val="af8"/>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77">
    <w:name w:val="xl47977"/>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47978">
    <w:name w:val="xl47978"/>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79">
    <w:name w:val="xl4797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80">
    <w:name w:val="xl4798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1">
    <w:name w:val="xl47981"/>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7982">
    <w:name w:val="xl47982"/>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3">
    <w:name w:val="xl4798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84">
    <w:name w:val="xl47984"/>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5">
    <w:name w:val="xl4798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86">
    <w:name w:val="xl47986"/>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87">
    <w:name w:val="xl4798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47988">
    <w:name w:val="xl47988"/>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7989">
    <w:name w:val="xl4798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7990">
    <w:name w:val="xl47990"/>
    <w:basedOn w:val="af8"/>
    <w:rsid w:val="00116C5F"/>
    <w:pPr>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xl47991">
    <w:name w:val="xl47991"/>
    <w:basedOn w:val="af8"/>
    <w:rsid w:val="00116C5F"/>
    <w:pPr>
      <w:shd w:val="clear" w:color="000000" w:fill="FFFFFF"/>
      <w:spacing w:before="100" w:beforeAutospacing="1" w:after="100" w:afterAutospacing="1" w:line="240" w:lineRule="auto"/>
      <w:ind w:firstLine="0"/>
      <w:jc w:val="left"/>
    </w:pPr>
    <w:rPr>
      <w:rFonts w:ascii="Times New Roman" w:hAnsi="Times New Roman"/>
      <w:color w:val="000000"/>
      <w:sz w:val="20"/>
      <w:szCs w:val="20"/>
      <w:lang w:val="ru-RU" w:eastAsia="ru-RU" w:bidi="ar-SA"/>
    </w:rPr>
  </w:style>
  <w:style w:type="paragraph" w:customStyle="1" w:styleId="xl47992">
    <w:name w:val="xl47992"/>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3">
    <w:name w:val="xl4799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94">
    <w:name w:val="xl47994"/>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7995">
    <w:name w:val="xl4799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6">
    <w:name w:val="xl47996"/>
    <w:basedOn w:val="af8"/>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7">
    <w:name w:val="xl47997"/>
    <w:basedOn w:val="af8"/>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7998">
    <w:name w:val="xl47998"/>
    <w:basedOn w:val="af8"/>
    <w:rsid w:val="00116C5F"/>
    <w:pPr>
      <w:spacing w:before="100" w:beforeAutospacing="1" w:after="100" w:afterAutospacing="1" w:line="240" w:lineRule="auto"/>
      <w:ind w:firstLine="0"/>
      <w:jc w:val="left"/>
    </w:pPr>
    <w:rPr>
      <w:rFonts w:ascii="Times New Roman" w:hAnsi="Times New Roman"/>
      <w:color w:val="000000"/>
      <w:szCs w:val="24"/>
      <w:lang w:val="ru-RU" w:eastAsia="ru-RU" w:bidi="ar-SA"/>
    </w:rPr>
  </w:style>
  <w:style w:type="paragraph" w:customStyle="1" w:styleId="xl47999">
    <w:name w:val="xl47999"/>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0">
    <w:name w:val="xl48000"/>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1">
    <w:name w:val="xl48001"/>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2">
    <w:name w:val="xl48002"/>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03">
    <w:name w:val="xl48003"/>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4">
    <w:name w:val="xl48004"/>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05">
    <w:name w:val="xl48005"/>
    <w:basedOn w:val="af8"/>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6">
    <w:name w:val="xl4800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07">
    <w:name w:val="xl48007"/>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8">
    <w:name w:val="xl48008"/>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09">
    <w:name w:val="xl48009"/>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0">
    <w:name w:val="xl48010"/>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1">
    <w:name w:val="xl48011"/>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color w:val="CC0000"/>
      <w:sz w:val="20"/>
      <w:szCs w:val="20"/>
      <w:lang w:val="ru-RU" w:eastAsia="ru-RU" w:bidi="ar-SA"/>
    </w:rPr>
  </w:style>
  <w:style w:type="paragraph" w:customStyle="1" w:styleId="xl48012">
    <w:name w:val="xl48012"/>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3">
    <w:name w:val="xl48013"/>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4">
    <w:name w:val="xl48014"/>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5">
    <w:name w:val="xl48015"/>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16">
    <w:name w:val="xl48016"/>
    <w:basedOn w:val="af8"/>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7">
    <w:name w:val="xl4801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18">
    <w:name w:val="xl48018"/>
    <w:basedOn w:val="af8"/>
    <w:rsid w:val="00116C5F"/>
    <w:pPr>
      <w:shd w:val="clear" w:color="000000" w:fill="FFFFFF"/>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19">
    <w:name w:val="xl4801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Times New Roman" w:hAnsi="Times New Roman"/>
      <w:sz w:val="20"/>
      <w:szCs w:val="20"/>
      <w:lang w:val="ru-RU" w:eastAsia="ru-RU" w:bidi="ar-SA"/>
    </w:rPr>
  </w:style>
  <w:style w:type="paragraph" w:customStyle="1" w:styleId="xl48020">
    <w:name w:val="xl48020"/>
    <w:basedOn w:val="af8"/>
    <w:rsid w:val="00116C5F"/>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21">
    <w:name w:val="xl48021"/>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2">
    <w:name w:val="xl48022"/>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3">
    <w:name w:val="xl48023"/>
    <w:basedOn w:val="af8"/>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4">
    <w:name w:val="xl48024"/>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5">
    <w:name w:val="xl48025"/>
    <w:basedOn w:val="af8"/>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26">
    <w:name w:val="xl4802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27">
    <w:name w:val="xl4802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imes New Roman" w:hAnsi="Times New Roman"/>
      <w:sz w:val="18"/>
      <w:szCs w:val="18"/>
      <w:lang w:val="ru-RU" w:eastAsia="ru-RU" w:bidi="ar-SA"/>
    </w:rPr>
  </w:style>
  <w:style w:type="paragraph" w:customStyle="1" w:styleId="xl48028">
    <w:name w:val="xl48028"/>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ahoma" w:hAnsi="Tahoma" w:cs="Tahoma"/>
      <w:sz w:val="18"/>
      <w:szCs w:val="18"/>
      <w:lang w:val="ru-RU" w:eastAsia="ru-RU" w:bidi="ar-SA"/>
    </w:rPr>
  </w:style>
  <w:style w:type="paragraph" w:customStyle="1" w:styleId="xl48029">
    <w:name w:val="xl4802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0">
    <w:name w:val="xl48030"/>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31">
    <w:name w:val="xl48031"/>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32">
    <w:name w:val="xl48032"/>
    <w:basedOn w:val="af8"/>
    <w:rsid w:val="00116C5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3">
    <w:name w:val="xl48033"/>
    <w:basedOn w:val="af8"/>
    <w:rsid w:val="00116C5F"/>
    <w:pPr>
      <w:pBdr>
        <w:top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34">
    <w:name w:val="xl48034"/>
    <w:basedOn w:val="af8"/>
    <w:rsid w:val="00116C5F"/>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48035">
    <w:name w:val="xl48035"/>
    <w:basedOn w:val="af8"/>
    <w:rsid w:val="00116C5F"/>
    <w:pPr>
      <w:spacing w:before="100" w:beforeAutospacing="1" w:after="100" w:afterAutospacing="1" w:line="240" w:lineRule="auto"/>
      <w:ind w:firstLine="0"/>
      <w:jc w:val="left"/>
    </w:pPr>
    <w:rPr>
      <w:rFonts w:ascii="Times New Roman" w:hAnsi="Times New Roman"/>
      <w:sz w:val="18"/>
      <w:szCs w:val="18"/>
      <w:lang w:val="ru-RU" w:eastAsia="ru-RU" w:bidi="ar-SA"/>
    </w:rPr>
  </w:style>
  <w:style w:type="paragraph" w:customStyle="1" w:styleId="xl48036">
    <w:name w:val="xl48036"/>
    <w:basedOn w:val="af8"/>
    <w:rsid w:val="00116C5F"/>
    <w:pPr>
      <w:shd w:val="clear" w:color="000000" w:fill="FFFFFF"/>
      <w:spacing w:before="100" w:beforeAutospacing="1" w:after="100" w:afterAutospacing="1" w:line="240" w:lineRule="auto"/>
      <w:ind w:firstLine="0"/>
      <w:jc w:val="left"/>
    </w:pPr>
    <w:rPr>
      <w:rFonts w:ascii="Times New Roman" w:hAnsi="Times New Roman"/>
      <w:sz w:val="18"/>
      <w:szCs w:val="18"/>
      <w:lang w:val="ru-RU" w:eastAsia="ru-RU" w:bidi="ar-SA"/>
    </w:rPr>
  </w:style>
  <w:style w:type="paragraph" w:customStyle="1" w:styleId="xl48037">
    <w:name w:val="xl48037"/>
    <w:basedOn w:val="af8"/>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bidi="ar-SA"/>
    </w:rPr>
  </w:style>
  <w:style w:type="paragraph" w:customStyle="1" w:styleId="xl48038">
    <w:name w:val="xl48038"/>
    <w:basedOn w:val="af8"/>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18"/>
      <w:szCs w:val="18"/>
      <w:lang w:val="ru-RU" w:eastAsia="ru-RU" w:bidi="ar-SA"/>
    </w:rPr>
  </w:style>
  <w:style w:type="paragraph" w:customStyle="1" w:styleId="xl48039">
    <w:name w:val="xl48039"/>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0">
    <w:name w:val="xl48040"/>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1">
    <w:name w:val="xl48041"/>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42">
    <w:name w:val="xl48042"/>
    <w:basedOn w:val="af8"/>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43">
    <w:name w:val="xl48043"/>
    <w:basedOn w:val="af8"/>
    <w:rsid w:val="00116C5F"/>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4">
    <w:name w:val="xl48044"/>
    <w:basedOn w:val="af8"/>
    <w:rsid w:val="00116C5F"/>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45">
    <w:name w:val="xl48045"/>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46">
    <w:name w:val="xl48046"/>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48047">
    <w:name w:val="xl48047"/>
    <w:basedOn w:val="af8"/>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48">
    <w:name w:val="xl48048"/>
    <w:basedOn w:val="af8"/>
    <w:rsid w:val="00116C5F"/>
    <w:pPr>
      <w:pBdr>
        <w:top w:val="single" w:sz="8" w:space="0" w:color="auto"/>
        <w:left w:val="single" w:sz="8" w:space="7"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sz w:val="20"/>
      <w:szCs w:val="20"/>
      <w:lang w:val="ru-RU" w:eastAsia="ru-RU" w:bidi="ar-SA"/>
    </w:rPr>
  </w:style>
  <w:style w:type="paragraph" w:customStyle="1" w:styleId="xl48049">
    <w:name w:val="xl48049"/>
    <w:basedOn w:val="af8"/>
    <w:rsid w:val="00116C5F"/>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0"/>
      <w:jc w:val="left"/>
      <w:textAlignment w:val="center"/>
    </w:pPr>
    <w:rPr>
      <w:rFonts w:ascii="Times New Roman" w:hAnsi="Times New Roman"/>
      <w:color w:val="000000"/>
      <w:sz w:val="20"/>
      <w:szCs w:val="20"/>
      <w:lang w:val="ru-RU" w:eastAsia="ru-RU" w:bidi="ar-SA"/>
    </w:rPr>
  </w:style>
  <w:style w:type="paragraph" w:customStyle="1" w:styleId="xl48050">
    <w:name w:val="xl48050"/>
    <w:basedOn w:val="af8"/>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51">
    <w:name w:val="xl48051"/>
    <w:basedOn w:val="af8"/>
    <w:rsid w:val="00116C5F"/>
    <w:pPr>
      <w:shd w:val="clear" w:color="000000" w:fill="FFFFFF"/>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48052">
    <w:name w:val="xl48052"/>
    <w:basedOn w:val="af8"/>
    <w:rsid w:val="00116C5F"/>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8053">
    <w:name w:val="xl4805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4">
    <w:name w:val="xl48054"/>
    <w:basedOn w:val="af8"/>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5">
    <w:name w:val="xl48055"/>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6">
    <w:name w:val="xl48056"/>
    <w:basedOn w:val="af8"/>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57">
    <w:name w:val="xl4805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58">
    <w:name w:val="xl48058"/>
    <w:basedOn w:val="af8"/>
    <w:rsid w:val="00116C5F"/>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48059">
    <w:name w:val="xl48059"/>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0">
    <w:name w:val="xl48060"/>
    <w:basedOn w:val="af8"/>
    <w:rsid w:val="00116C5F"/>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1">
    <w:name w:val="xl48061"/>
    <w:basedOn w:val="af8"/>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2">
    <w:name w:val="xl48062"/>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3">
    <w:name w:val="xl48063"/>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4">
    <w:name w:val="xl48064"/>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65">
    <w:name w:val="xl48065"/>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6">
    <w:name w:val="xl48066"/>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7">
    <w:name w:val="xl48067"/>
    <w:basedOn w:val="af8"/>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48068">
    <w:name w:val="xl48068"/>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69">
    <w:name w:val="xl48069"/>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0">
    <w:name w:val="xl48070"/>
    <w:basedOn w:val="af8"/>
    <w:rsid w:val="00116C5F"/>
    <w:pPr>
      <w:pBdr>
        <w:top w:val="single" w:sz="4" w:space="0" w:color="auto"/>
        <w:lef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71">
    <w:name w:val="xl48071"/>
    <w:basedOn w:val="af8"/>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72">
    <w:name w:val="xl48072"/>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3">
    <w:name w:val="xl48073"/>
    <w:basedOn w:val="af8"/>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4">
    <w:name w:val="xl48074"/>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5">
    <w:name w:val="xl48075"/>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6">
    <w:name w:val="xl48076"/>
    <w:basedOn w:val="af8"/>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7">
    <w:name w:val="xl48077"/>
    <w:basedOn w:val="af8"/>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8">
    <w:name w:val="xl48078"/>
    <w:basedOn w:val="af8"/>
    <w:rsid w:val="00116C5F"/>
    <w:pPr>
      <w:pBdr>
        <w:top w:val="single" w:sz="8" w:space="0" w:color="auto"/>
        <w:right w:val="single" w:sz="8"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79">
    <w:name w:val="xl48079"/>
    <w:basedOn w:val="af8"/>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80">
    <w:name w:val="xl48080"/>
    <w:basedOn w:val="af8"/>
    <w:rsid w:val="00116C5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081">
    <w:name w:val="xl48081"/>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2">
    <w:name w:val="xl48082"/>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3">
    <w:name w:val="xl48083"/>
    <w:basedOn w:val="af8"/>
    <w:rsid w:val="00116C5F"/>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4">
    <w:name w:val="xl48084"/>
    <w:basedOn w:val="af8"/>
    <w:rsid w:val="00116C5F"/>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5">
    <w:name w:val="xl48085"/>
    <w:basedOn w:val="af8"/>
    <w:rsid w:val="00116C5F"/>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086">
    <w:name w:val="xl48086"/>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7">
    <w:name w:val="xl48087"/>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8">
    <w:name w:val="xl48088"/>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89">
    <w:name w:val="xl48089"/>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0">
    <w:name w:val="xl48090"/>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1">
    <w:name w:val="xl48091"/>
    <w:basedOn w:val="af8"/>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2">
    <w:name w:val="xl48092"/>
    <w:basedOn w:val="af8"/>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3">
    <w:name w:val="xl48093"/>
    <w:basedOn w:val="af8"/>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4">
    <w:name w:val="xl48094"/>
    <w:basedOn w:val="af8"/>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5">
    <w:name w:val="xl48095"/>
    <w:basedOn w:val="af8"/>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096">
    <w:name w:val="xl48096"/>
    <w:basedOn w:val="af8"/>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7">
    <w:name w:val="xl48097"/>
    <w:basedOn w:val="af8"/>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8">
    <w:name w:val="xl48098"/>
    <w:basedOn w:val="af8"/>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099">
    <w:name w:val="xl48099"/>
    <w:basedOn w:val="af8"/>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0">
    <w:name w:val="xl48100"/>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1">
    <w:name w:val="xl48101"/>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2">
    <w:name w:val="xl48102"/>
    <w:basedOn w:val="af8"/>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3">
    <w:name w:val="xl48103"/>
    <w:basedOn w:val="af8"/>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04">
    <w:name w:val="xl48104"/>
    <w:basedOn w:val="af8"/>
    <w:rsid w:val="0094283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5">
    <w:name w:val="xl48105"/>
    <w:basedOn w:val="af8"/>
    <w:rsid w:val="00942835"/>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6">
    <w:name w:val="xl48106"/>
    <w:basedOn w:val="af8"/>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7">
    <w:name w:val="xl48107"/>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8">
    <w:name w:val="xl48108"/>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09">
    <w:name w:val="xl48109"/>
    <w:basedOn w:val="af8"/>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0">
    <w:name w:val="xl48110"/>
    <w:basedOn w:val="af8"/>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1">
    <w:name w:val="xl48111"/>
    <w:basedOn w:val="af8"/>
    <w:rsid w:val="00C60FD9"/>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32"/>
      <w:szCs w:val="32"/>
      <w:lang w:val="ru-RU" w:eastAsia="ru-RU" w:bidi="ar-SA"/>
    </w:rPr>
  </w:style>
  <w:style w:type="paragraph" w:customStyle="1" w:styleId="xl48112">
    <w:name w:val="xl48112"/>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3">
    <w:name w:val="xl48113"/>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4">
    <w:name w:val="xl48114"/>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5">
    <w:name w:val="xl48115"/>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6">
    <w:name w:val="xl48116"/>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7">
    <w:name w:val="xl48117"/>
    <w:basedOn w:val="af8"/>
    <w:rsid w:val="00C60FD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8">
    <w:name w:val="xl48118"/>
    <w:basedOn w:val="af8"/>
    <w:rsid w:val="00C60FD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19">
    <w:name w:val="xl48119"/>
    <w:basedOn w:val="af8"/>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0">
    <w:name w:val="xl48120"/>
    <w:basedOn w:val="af8"/>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1">
    <w:name w:val="xl48121"/>
    <w:basedOn w:val="af8"/>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48122">
    <w:name w:val="xl48122"/>
    <w:basedOn w:val="af8"/>
    <w:rsid w:val="00C60FD9"/>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3">
    <w:name w:val="xl48123"/>
    <w:basedOn w:val="af8"/>
    <w:rsid w:val="00C60FD9"/>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4">
    <w:name w:val="xl48124"/>
    <w:basedOn w:val="af8"/>
    <w:rsid w:val="00C60FD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25">
    <w:name w:val="xl48125"/>
    <w:basedOn w:val="af8"/>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6">
    <w:name w:val="xl48126"/>
    <w:basedOn w:val="af8"/>
    <w:rsid w:val="00C60FD9"/>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7">
    <w:name w:val="xl48127"/>
    <w:basedOn w:val="af8"/>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8">
    <w:name w:val="xl48128"/>
    <w:basedOn w:val="af8"/>
    <w:rsid w:val="00C60FD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29">
    <w:name w:val="xl48129"/>
    <w:basedOn w:val="af8"/>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48130">
    <w:name w:val="xl48130"/>
    <w:basedOn w:val="af8"/>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1">
    <w:name w:val="xl48131"/>
    <w:basedOn w:val="af8"/>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2">
    <w:name w:val="xl48132"/>
    <w:basedOn w:val="af8"/>
    <w:rsid w:val="00AE16B4"/>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3">
    <w:name w:val="xl48133"/>
    <w:basedOn w:val="af8"/>
    <w:rsid w:val="00AE16B4"/>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48134">
    <w:name w:val="xl48134"/>
    <w:basedOn w:val="af8"/>
    <w:rsid w:val="00AE16B4"/>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48135">
    <w:name w:val="xl48135"/>
    <w:basedOn w:val="af8"/>
    <w:rsid w:val="00AE16B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numbering" w:customStyle="1" w:styleId="3113">
    <w:name w:val="Заголовок 3 ур11"/>
    <w:uiPriority w:val="99"/>
    <w:rsid w:val="00584FBA"/>
  </w:style>
  <w:style w:type="numbering" w:customStyle="1" w:styleId="102">
    <w:name w:val="Нет списка10"/>
    <w:next w:val="afb"/>
    <w:uiPriority w:val="99"/>
    <w:semiHidden/>
    <w:unhideWhenUsed/>
    <w:rsid w:val="00584FBA"/>
  </w:style>
  <w:style w:type="table" w:customStyle="1" w:styleId="TableGridReport1">
    <w:name w:val="Table Grid Report1"/>
    <w:basedOn w:val="afa"/>
    <w:next w:val="afff6"/>
    <w:uiPriority w:val="5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8"/>
    <w:rsid w:val="00584FBA"/>
    <w:pPr>
      <w:tabs>
        <w:tab w:val="num" w:pos="360"/>
      </w:tabs>
      <w:spacing w:after="160" w:line="240" w:lineRule="exact"/>
      <w:ind w:firstLine="0"/>
      <w:jc w:val="left"/>
    </w:pPr>
    <w:rPr>
      <w:rFonts w:ascii="Verdana" w:hAnsi="Verdana" w:cs="Verdana"/>
      <w:sz w:val="20"/>
      <w:szCs w:val="20"/>
      <w:lang w:bidi="ar-SA"/>
    </w:rPr>
  </w:style>
  <w:style w:type="table" w:customStyle="1" w:styleId="228">
    <w:name w:val="Сетка таблицы22"/>
    <w:basedOn w:val="afa"/>
    <w:next w:val="afff6"/>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584FBA"/>
  </w:style>
  <w:style w:type="paragraph" w:customStyle="1" w:styleId="2ffb">
    <w:name w:val="Абзац списка2"/>
    <w:basedOn w:val="af8"/>
    <w:rsid w:val="00584FBA"/>
    <w:pPr>
      <w:spacing w:line="240" w:lineRule="auto"/>
      <w:ind w:left="720" w:firstLine="0"/>
      <w:jc w:val="center"/>
    </w:pPr>
    <w:rPr>
      <w:rFonts w:ascii="Calibri" w:hAnsi="Calibri" w:cs="Calibri"/>
      <w:sz w:val="22"/>
      <w:lang w:val="ru-RU" w:bidi="ar-SA"/>
    </w:rPr>
  </w:style>
  <w:style w:type="numbering" w:customStyle="1" w:styleId="12b">
    <w:name w:val="Нет списка12"/>
    <w:next w:val="afb"/>
    <w:uiPriority w:val="99"/>
    <w:semiHidden/>
    <w:unhideWhenUsed/>
    <w:rsid w:val="00584FBA"/>
  </w:style>
  <w:style w:type="paragraph" w:customStyle="1" w:styleId="affffffff4">
    <w:name w:val="заголовок табл"/>
    <w:basedOn w:val="af8"/>
    <w:link w:val="1fff"/>
    <w:qFormat/>
    <w:rsid w:val="00584FBA"/>
    <w:pPr>
      <w:keepNext/>
      <w:suppressLineNumbers/>
      <w:tabs>
        <w:tab w:val="num" w:pos="1440"/>
        <w:tab w:val="left" w:leader="dot" w:pos="9356"/>
      </w:tabs>
      <w:suppressAutoHyphens/>
      <w:spacing w:before="120" w:after="120" w:line="240" w:lineRule="auto"/>
      <w:ind w:left="-794" w:firstLine="794"/>
      <w:jc w:val="center"/>
    </w:pPr>
    <w:rPr>
      <w:rFonts w:ascii="Times New Roman" w:hAnsi="Times New Roman"/>
      <w:b/>
      <w:bCs/>
      <w:szCs w:val="24"/>
      <w:lang w:val="ru-RU" w:eastAsia="ru-RU" w:bidi="ar-SA"/>
    </w:rPr>
  </w:style>
  <w:style w:type="paragraph" w:customStyle="1" w:styleId="affffffff5">
    <w:name w:val="подпись"/>
    <w:basedOn w:val="af8"/>
    <w:rsid w:val="00584FBA"/>
    <w:pPr>
      <w:keepNext/>
      <w:suppressLineNumbers/>
      <w:tabs>
        <w:tab w:val="right" w:pos="9072"/>
        <w:tab w:val="left" w:leader="dot" w:pos="9356"/>
      </w:tabs>
      <w:suppressAutoHyphens/>
      <w:spacing w:before="840" w:line="240" w:lineRule="auto"/>
      <w:ind w:firstLine="0"/>
      <w:jc w:val="left"/>
    </w:pPr>
    <w:rPr>
      <w:rFonts w:ascii="Times New Roman" w:hAnsi="Times New Roman"/>
      <w:szCs w:val="24"/>
      <w:lang w:val="ru-RU" w:eastAsia="ru-RU" w:bidi="ar-SA"/>
    </w:rPr>
  </w:style>
  <w:style w:type="paragraph" w:customStyle="1" w:styleId="affffffff6">
    <w:name w:val="текст табл"/>
    <w:basedOn w:val="af8"/>
    <w:rsid w:val="00584FBA"/>
    <w:pPr>
      <w:keepNext/>
      <w:keepLines/>
      <w:suppressLineNumbers/>
      <w:tabs>
        <w:tab w:val="left" w:leader="dot" w:pos="9356"/>
      </w:tabs>
      <w:suppressAutoHyphens/>
      <w:spacing w:before="60" w:after="60" w:line="240" w:lineRule="auto"/>
      <w:ind w:firstLine="0"/>
      <w:jc w:val="left"/>
    </w:pPr>
    <w:rPr>
      <w:rFonts w:ascii="Times New Roman" w:hAnsi="Times New Roman"/>
      <w:szCs w:val="24"/>
      <w:lang w:val="ru-RU" w:eastAsia="ru-RU" w:bidi="ar-SA"/>
    </w:rPr>
  </w:style>
  <w:style w:type="paragraph" w:customStyle="1" w:styleId="142">
    <w:name w:val="Обычный 14"/>
    <w:basedOn w:val="af8"/>
    <w:autoRedefine/>
    <w:rsid w:val="00584FBA"/>
    <w:pPr>
      <w:keepNext/>
      <w:suppressLineNumbers/>
      <w:tabs>
        <w:tab w:val="left" w:pos="993"/>
        <w:tab w:val="left" w:leader="dot" w:pos="9356"/>
      </w:tabs>
      <w:suppressAutoHyphens/>
      <w:spacing w:before="120" w:line="240" w:lineRule="auto"/>
      <w:ind w:firstLine="0"/>
      <w:jc w:val="center"/>
    </w:pPr>
    <w:rPr>
      <w:rFonts w:ascii="Times New Roman" w:hAnsi="Times New Roman"/>
      <w:b/>
      <w:bCs/>
      <w:position w:val="-24"/>
      <w:sz w:val="28"/>
      <w:szCs w:val="28"/>
      <w:lang w:val="ru-RU" w:eastAsia="ru-RU" w:bidi="ar-SA"/>
    </w:rPr>
  </w:style>
  <w:style w:type="paragraph" w:customStyle="1" w:styleId="11f5">
    <w:name w:val="текст таблицы 11"/>
    <w:basedOn w:val="affffffff6"/>
    <w:rsid w:val="00584FBA"/>
    <w:rPr>
      <w:sz w:val="22"/>
      <w:szCs w:val="22"/>
    </w:rPr>
  </w:style>
  <w:style w:type="paragraph" w:customStyle="1" w:styleId="103">
    <w:name w:val="Текст таблицы 10"/>
    <w:basedOn w:val="affffffff6"/>
    <w:rsid w:val="00584FBA"/>
    <w:rPr>
      <w:sz w:val="20"/>
      <w:szCs w:val="20"/>
    </w:rPr>
  </w:style>
  <w:style w:type="paragraph" w:customStyle="1" w:styleId="affffffff7">
    <w:name w:val="Подрисуночная надпись"/>
    <w:basedOn w:val="affffffff6"/>
    <w:link w:val="affffffff8"/>
    <w:autoRedefine/>
    <w:rsid w:val="00584FBA"/>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584FBA"/>
    <w:pPr>
      <w:keepNext/>
      <w:suppressLineNumbers/>
      <w:tabs>
        <w:tab w:val="left" w:pos="720"/>
        <w:tab w:val="left" w:pos="2835"/>
        <w:tab w:val="left" w:pos="4536"/>
        <w:tab w:val="left" w:pos="6237"/>
        <w:tab w:val="left" w:pos="7938"/>
        <w:tab w:val="left" w:leader="dot" w:pos="9356"/>
        <w:tab w:val="right" w:pos="9639"/>
      </w:tabs>
      <w:suppressAutoHyphens/>
      <w:ind w:firstLine="0"/>
      <w:jc w:val="left"/>
    </w:pPr>
    <w:rPr>
      <w:rFonts w:ascii="NTTimes/Cyrillic" w:hAnsi="NTTimes/Cyrillic"/>
      <w:sz w:val="26"/>
      <w:szCs w:val="26"/>
      <w:lang w:val="ru-RU" w:eastAsia="ru-RU" w:bidi="ar-SA"/>
    </w:rPr>
  </w:style>
  <w:style w:type="paragraph" w:customStyle="1" w:styleId="1fff0">
    <w:name w:val="указатель 1"/>
    <w:basedOn w:val="af8"/>
    <w:rsid w:val="00584FB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ascii="Times New Roman" w:hAnsi="Times New Roman"/>
      <w:szCs w:val="24"/>
      <w:lang w:eastAsia="ru-RU" w:bidi="ar-SA"/>
    </w:rPr>
  </w:style>
  <w:style w:type="paragraph" w:customStyle="1" w:styleId="affffffffa">
    <w:name w:val="Стиль табл"/>
    <w:basedOn w:val="af8"/>
    <w:rsid w:val="00584FBA"/>
    <w:pPr>
      <w:keepNext/>
      <w:tabs>
        <w:tab w:val="left" w:leader="dot" w:pos="9356"/>
      </w:tabs>
      <w:suppressAutoHyphens/>
      <w:spacing w:before="120" w:after="120" w:line="240" w:lineRule="auto"/>
      <w:ind w:firstLine="0"/>
      <w:jc w:val="center"/>
    </w:pPr>
    <w:rPr>
      <w:rFonts w:ascii="Times New Roman" w:hAnsi="Times New Roman"/>
      <w:sz w:val="22"/>
      <w:lang w:val="ru-RU" w:eastAsia="ru-RU" w:bidi="ar-SA"/>
    </w:rPr>
  </w:style>
  <w:style w:type="paragraph" w:styleId="affffffffb">
    <w:name w:val="Block Text"/>
    <w:basedOn w:val="af8"/>
    <w:rsid w:val="00584FBA"/>
    <w:pPr>
      <w:keepNext/>
      <w:suppressLineNumbers/>
      <w:tabs>
        <w:tab w:val="left" w:leader="dot" w:pos="9356"/>
      </w:tabs>
      <w:suppressAutoHyphens/>
      <w:spacing w:line="240" w:lineRule="auto"/>
      <w:ind w:left="-57" w:right="-57" w:firstLine="0"/>
      <w:jc w:val="left"/>
    </w:pPr>
    <w:rPr>
      <w:rFonts w:ascii="Times New Roman" w:hAnsi="Times New Roman"/>
      <w:b/>
      <w:bCs/>
      <w:szCs w:val="24"/>
      <w:lang w:val="ru-RU" w:eastAsia="ru-RU" w:bidi="ar-SA"/>
    </w:rPr>
  </w:style>
  <w:style w:type="paragraph" w:customStyle="1" w:styleId="affffffffc">
    <w:name w:val="глава"/>
    <w:basedOn w:val="19"/>
    <w:autoRedefine/>
    <w:rsid w:val="00584FBA"/>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584FBA"/>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ind w:firstLine="0"/>
      <w:jc w:val="center"/>
    </w:pPr>
    <w:rPr>
      <w:rFonts w:ascii="NTTimes/Cyrillic" w:hAnsi="NTTimes/Cyrillic"/>
      <w:sz w:val="26"/>
      <w:szCs w:val="26"/>
      <w:lang w:val="ru-RU" w:eastAsia="ru-RU" w:bidi="ar-SA"/>
    </w:rPr>
  </w:style>
  <w:style w:type="paragraph" w:styleId="65">
    <w:name w:val="index 6"/>
    <w:basedOn w:val="af8"/>
    <w:next w:val="af8"/>
    <w:autoRedefine/>
    <w:rsid w:val="00584FBA"/>
    <w:pPr>
      <w:keepNext/>
      <w:suppressLineNumbers/>
      <w:tabs>
        <w:tab w:val="left" w:leader="dot" w:pos="9356"/>
      </w:tabs>
      <w:suppressAutoHyphens/>
      <w:spacing w:line="300" w:lineRule="auto"/>
      <w:ind w:left="1440" w:hanging="240"/>
    </w:pPr>
    <w:rPr>
      <w:rFonts w:ascii="Times New Roman" w:hAnsi="Times New Roman"/>
      <w:szCs w:val="24"/>
      <w:lang w:val="ru-RU" w:eastAsia="ru-RU" w:bidi="ar-SA"/>
    </w:rPr>
  </w:style>
  <w:style w:type="paragraph" w:styleId="75">
    <w:name w:val="index 7"/>
    <w:basedOn w:val="af8"/>
    <w:next w:val="af8"/>
    <w:autoRedefine/>
    <w:rsid w:val="00584FBA"/>
    <w:pPr>
      <w:keepNext/>
      <w:suppressLineNumbers/>
      <w:tabs>
        <w:tab w:val="left" w:leader="dot" w:pos="9356"/>
      </w:tabs>
      <w:suppressAutoHyphens/>
      <w:spacing w:line="300" w:lineRule="auto"/>
      <w:ind w:left="1680" w:hanging="240"/>
    </w:pPr>
    <w:rPr>
      <w:rFonts w:ascii="Times New Roman" w:hAnsi="Times New Roman"/>
      <w:szCs w:val="24"/>
      <w:lang w:val="ru-RU" w:eastAsia="ru-RU" w:bidi="ar-SA"/>
    </w:rPr>
  </w:style>
  <w:style w:type="paragraph" w:styleId="86">
    <w:name w:val="index 8"/>
    <w:basedOn w:val="af8"/>
    <w:next w:val="af8"/>
    <w:autoRedefine/>
    <w:rsid w:val="00584FBA"/>
    <w:pPr>
      <w:keepNext/>
      <w:suppressLineNumbers/>
      <w:tabs>
        <w:tab w:val="left" w:leader="dot" w:pos="9356"/>
      </w:tabs>
      <w:suppressAutoHyphens/>
      <w:spacing w:line="300" w:lineRule="auto"/>
      <w:ind w:left="1920" w:hanging="240"/>
    </w:pPr>
    <w:rPr>
      <w:rFonts w:ascii="Times New Roman" w:hAnsi="Times New Roman"/>
      <w:szCs w:val="24"/>
      <w:lang w:val="ru-RU" w:eastAsia="ru-RU" w:bidi="ar-SA"/>
    </w:rPr>
  </w:style>
  <w:style w:type="paragraph" w:styleId="94">
    <w:name w:val="index 9"/>
    <w:basedOn w:val="af8"/>
    <w:next w:val="af8"/>
    <w:autoRedefine/>
    <w:rsid w:val="00584FBA"/>
    <w:pPr>
      <w:keepNext/>
      <w:suppressLineNumbers/>
      <w:tabs>
        <w:tab w:val="left" w:leader="dot" w:pos="9356"/>
      </w:tabs>
      <w:suppressAutoHyphens/>
      <w:spacing w:line="300" w:lineRule="auto"/>
      <w:ind w:left="2160" w:hanging="240"/>
    </w:pPr>
    <w:rPr>
      <w:rFonts w:ascii="Times New Roman" w:hAnsi="Times New Roman"/>
      <w:szCs w:val="24"/>
      <w:lang w:val="ru-RU" w:eastAsia="ru-RU" w:bidi="ar-SA"/>
    </w:rPr>
  </w:style>
  <w:style w:type="character" w:customStyle="1" w:styleId="1fff">
    <w:name w:val="заголовок табл Знак1"/>
    <w:link w:val="affffffff4"/>
    <w:rsid w:val="00584FBA"/>
    <w:rPr>
      <w:rFonts w:ascii="Times New Roman" w:eastAsia="Times New Roman" w:hAnsi="Times New Roman" w:cs="Times New Roman"/>
      <w:b/>
      <w:bCs/>
      <w:sz w:val="24"/>
      <w:szCs w:val="24"/>
      <w:lang w:val="ru-RU" w:eastAsia="ru-RU" w:bidi="ar-SA"/>
    </w:rPr>
  </w:style>
  <w:style w:type="paragraph" w:customStyle="1" w:styleId="affffffffe">
    <w:name w:val="Обычный без абзаца"/>
    <w:basedOn w:val="af8"/>
    <w:autoRedefine/>
    <w:rsid w:val="00584FBA"/>
    <w:pPr>
      <w:keepNext/>
      <w:widowControl w:val="0"/>
      <w:tabs>
        <w:tab w:val="left" w:leader="dot" w:pos="9356"/>
      </w:tabs>
      <w:suppressAutoHyphens/>
      <w:spacing w:before="60" w:line="240" w:lineRule="auto"/>
      <w:ind w:left="1134" w:hanging="340"/>
      <w:jc w:val="center"/>
    </w:pPr>
    <w:rPr>
      <w:rFonts w:ascii="Times New Roman" w:hAnsi="Times New Roman"/>
      <w:szCs w:val="24"/>
      <w:lang w:val="ru-RU" w:eastAsia="ru-RU" w:bidi="ar-SA"/>
    </w:rPr>
  </w:style>
  <w:style w:type="paragraph" w:customStyle="1" w:styleId="Normal">
    <w:name w:val="Normal Знак"/>
    <w:rsid w:val="00584FBA"/>
    <w:pPr>
      <w:spacing w:before="120" w:after="120"/>
      <w:ind w:left="567"/>
      <w:jc w:val="both"/>
    </w:pPr>
    <w:rPr>
      <w:rFonts w:ascii="Times New Roman" w:hAnsi="Times New Roman"/>
      <w:sz w:val="24"/>
      <w:szCs w:val="24"/>
    </w:rPr>
  </w:style>
  <w:style w:type="character" w:customStyle="1" w:styleId="139">
    <w:name w:val="Обычный 13 Знак"/>
    <w:rsid w:val="00584FBA"/>
    <w:rPr>
      <w:rFonts w:ascii="Times New Roman" w:hAnsi="Times New Roman" w:cs="Times New Roman"/>
      <w:sz w:val="26"/>
      <w:szCs w:val="26"/>
      <w:vertAlign w:val="baseline"/>
    </w:rPr>
  </w:style>
  <w:style w:type="paragraph" w:customStyle="1" w:styleId="13a">
    <w:name w:val="Обычный 13 Знак Знак"/>
    <w:basedOn w:val="af8"/>
    <w:link w:val="13b"/>
    <w:rsid w:val="00584FBA"/>
    <w:pPr>
      <w:keepNext/>
      <w:suppressLineNumbers/>
      <w:tabs>
        <w:tab w:val="left" w:leader="dot" w:pos="9356"/>
      </w:tabs>
      <w:suppressAutoHyphens/>
      <w:spacing w:line="240" w:lineRule="auto"/>
      <w:ind w:firstLine="0"/>
    </w:pPr>
    <w:rPr>
      <w:rFonts w:ascii="Times New Roman" w:hAnsi="Times New Roman"/>
      <w:sz w:val="26"/>
      <w:szCs w:val="26"/>
      <w:lang w:val="ru-RU" w:eastAsia="ru-RU" w:bidi="ar-SA"/>
    </w:rPr>
  </w:style>
  <w:style w:type="character" w:customStyle="1" w:styleId="1320">
    <w:name w:val="Обычный 13 Знак2"/>
    <w:rsid w:val="00584FBA"/>
    <w:rPr>
      <w:snapToGrid w:val="0"/>
      <w:sz w:val="26"/>
      <w:szCs w:val="26"/>
      <w:lang w:val="ru-RU" w:eastAsia="ru-RU"/>
    </w:rPr>
  </w:style>
  <w:style w:type="character" w:customStyle="1" w:styleId="afffffffff">
    <w:name w:val="íîìåð ñòðàíèöû"/>
    <w:basedOn w:val="af9"/>
    <w:rsid w:val="00584FBA"/>
  </w:style>
  <w:style w:type="character" w:customStyle="1" w:styleId="1312">
    <w:name w:val="Обычный 13 Знак1"/>
    <w:rsid w:val="00584FBA"/>
    <w:rPr>
      <w:sz w:val="26"/>
      <w:szCs w:val="26"/>
      <w:lang w:val="ru-RU" w:eastAsia="ru-RU"/>
    </w:rPr>
  </w:style>
  <w:style w:type="paragraph" w:customStyle="1" w:styleId="1fff1">
    <w:name w:val="Рис.1 Подрисуночная надпись"/>
    <w:basedOn w:val="af8"/>
    <w:autoRedefine/>
    <w:rsid w:val="00584FBA"/>
    <w:pPr>
      <w:keepNext/>
      <w:widowControl w:val="0"/>
      <w:numPr>
        <w:ilvl w:val="12"/>
      </w:numPr>
      <w:tabs>
        <w:tab w:val="left" w:pos="709"/>
        <w:tab w:val="left" w:pos="993"/>
        <w:tab w:val="left" w:pos="1440"/>
      </w:tabs>
      <w:spacing w:before="20" w:after="20" w:line="240" w:lineRule="auto"/>
      <w:ind w:left="113" w:firstLine="680"/>
    </w:pPr>
    <w:rPr>
      <w:rFonts w:ascii="Times New Roman" w:hAnsi="Times New Roman"/>
      <w:sz w:val="20"/>
      <w:szCs w:val="20"/>
      <w:lang w:val="ru-RU" w:eastAsia="ru-RU" w:bidi="ar-SA"/>
    </w:rPr>
  </w:style>
  <w:style w:type="character" w:customStyle="1" w:styleId="afffffffff0">
    <w:name w:val="Подрисуночная надпись Знак"/>
    <w:rsid w:val="00584FBA"/>
    <w:rPr>
      <w:b/>
      <w:bCs/>
      <w:color w:val="000000"/>
      <w:sz w:val="24"/>
      <w:szCs w:val="24"/>
      <w:lang w:val="ru-RU" w:eastAsia="ru-RU"/>
    </w:rPr>
  </w:style>
  <w:style w:type="character" w:customStyle="1" w:styleId="afffffffff1">
    <w:name w:val="текст табл Знак"/>
    <w:rsid w:val="00584FBA"/>
    <w:rPr>
      <w:sz w:val="24"/>
      <w:szCs w:val="24"/>
      <w:lang w:val="ru-RU" w:eastAsia="ru-RU"/>
    </w:rPr>
  </w:style>
  <w:style w:type="paragraph" w:customStyle="1" w:styleId="3f9">
    <w:name w:val="Стиль Маркированный список + Перед:  3 пт"/>
    <w:basedOn w:val="aa"/>
    <w:rsid w:val="00584FBA"/>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rPr>
  </w:style>
  <w:style w:type="paragraph" w:customStyle="1" w:styleId="104">
    <w:name w:val="Стиль Оглавление 1 + Первая строка:  0 см"/>
    <w:basedOn w:val="1f5"/>
    <w:rsid w:val="00584FBA"/>
    <w:pPr>
      <w:keepNext/>
      <w:suppressLineNumbers/>
      <w:tabs>
        <w:tab w:val="clear" w:pos="440"/>
        <w:tab w:val="clear" w:pos="9214"/>
        <w:tab w:val="left" w:pos="540"/>
        <w:tab w:val="left" w:leader="dot" w:pos="9356"/>
      </w:tabs>
      <w:suppressAutoHyphens/>
      <w:spacing w:before="60" w:after="60"/>
      <w:ind w:left="540"/>
      <w:jc w:val="left"/>
    </w:pPr>
    <w:rPr>
      <w:b/>
      <w:iCs w:val="0"/>
      <w:caps/>
      <w:sz w:val="26"/>
      <w:szCs w:val="26"/>
      <w:lang w:val="ru-RU" w:eastAsia="ru-RU"/>
    </w:rPr>
  </w:style>
  <w:style w:type="paragraph" w:customStyle="1" w:styleId="xl31">
    <w:name w:val="xl31"/>
    <w:basedOn w:val="af8"/>
    <w:rsid w:val="00584FBA"/>
    <w:pPr>
      <w:pBdr>
        <w:left w:val="single" w:sz="4" w:space="0" w:color="auto"/>
        <w:bottom w:val="single" w:sz="4" w:space="0" w:color="auto"/>
        <w:right w:val="single" w:sz="4" w:space="0" w:color="auto"/>
      </w:pBdr>
      <w:spacing w:before="100" w:after="100" w:line="240" w:lineRule="auto"/>
      <w:ind w:firstLine="0"/>
      <w:jc w:val="right"/>
    </w:pPr>
    <w:rPr>
      <w:rFonts w:ascii="Times New Roman" w:hAnsi="Times New Roman"/>
      <w:sz w:val="22"/>
      <w:lang w:val="ru-RU" w:eastAsia="ru-RU" w:bidi="ar-SA"/>
    </w:rPr>
  </w:style>
  <w:style w:type="paragraph" w:customStyle="1" w:styleId="FR1">
    <w:name w:val="FR1"/>
    <w:rsid w:val="00584FBA"/>
    <w:pPr>
      <w:widowControl w:val="0"/>
      <w:spacing w:before="500" w:line="300" w:lineRule="auto"/>
      <w:ind w:left="400"/>
    </w:pPr>
    <w:rPr>
      <w:rFonts w:ascii="Times New Roman" w:hAnsi="Times New Roman"/>
      <w:sz w:val="24"/>
      <w:szCs w:val="24"/>
    </w:rPr>
  </w:style>
  <w:style w:type="paragraph" w:customStyle="1" w:styleId="FR2">
    <w:name w:val="FR2"/>
    <w:rsid w:val="00584FBA"/>
    <w:pPr>
      <w:widowControl w:val="0"/>
      <w:spacing w:after="20"/>
    </w:pPr>
    <w:rPr>
      <w:rFonts w:ascii="Times New Roman" w:hAnsi="Times New Roman"/>
      <w:sz w:val="16"/>
      <w:szCs w:val="16"/>
    </w:rPr>
  </w:style>
  <w:style w:type="paragraph" w:customStyle="1" w:styleId="3fa">
    <w:name w:val="заголовок 3"/>
    <w:basedOn w:val="af8"/>
    <w:next w:val="af8"/>
    <w:autoRedefine/>
    <w:rsid w:val="00584FBA"/>
    <w:pPr>
      <w:keepNext/>
      <w:keepLines/>
      <w:suppressLineNumbers/>
      <w:autoSpaceDE w:val="0"/>
      <w:autoSpaceDN w:val="0"/>
      <w:spacing w:before="120" w:line="240" w:lineRule="auto"/>
      <w:ind w:left="720" w:hanging="720"/>
      <w:jc w:val="center"/>
    </w:pPr>
    <w:rPr>
      <w:rFonts w:ascii="Times New Roman" w:hAnsi="Times New Roman"/>
      <w:b/>
      <w:bCs/>
      <w:szCs w:val="24"/>
      <w:lang w:val="ru-RU" w:eastAsia="ru-RU" w:bidi="ar-SA"/>
    </w:rPr>
  </w:style>
  <w:style w:type="paragraph" w:customStyle="1" w:styleId="xl26">
    <w:name w:val="xl26"/>
    <w:basedOn w:val="af8"/>
    <w:rsid w:val="00584FBA"/>
    <w:pPr>
      <w:pBdr>
        <w:lef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27">
    <w:name w:val="xl27"/>
    <w:basedOn w:val="af8"/>
    <w:rsid w:val="00584FBA"/>
    <w:pPr>
      <w:pBdr>
        <w:right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28">
    <w:name w:val="xl2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bidi="ar-SA"/>
    </w:rPr>
  </w:style>
  <w:style w:type="paragraph" w:customStyle="1" w:styleId="xl29">
    <w:name w:val="xl2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bidi="ar-SA"/>
    </w:rPr>
  </w:style>
  <w:style w:type="paragraph" w:customStyle="1" w:styleId="xl30">
    <w:name w:val="xl3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sz w:val="16"/>
      <w:szCs w:val="16"/>
      <w:lang w:val="ru-RU" w:eastAsia="ru-RU" w:bidi="ar-SA"/>
    </w:rPr>
  </w:style>
  <w:style w:type="paragraph" w:customStyle="1" w:styleId="xl32">
    <w:name w:val="xl3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hAnsi="Times New Roman"/>
      <w:b/>
      <w:bCs/>
      <w:sz w:val="16"/>
      <w:szCs w:val="16"/>
      <w:lang w:val="ru-RU" w:eastAsia="ru-RU" w:bidi="ar-SA"/>
    </w:rPr>
  </w:style>
  <w:style w:type="paragraph" w:customStyle="1" w:styleId="xl33">
    <w:name w:val="xl33"/>
    <w:basedOn w:val="af8"/>
    <w:rsid w:val="00584FBA"/>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xl34">
    <w:name w:val="xl34"/>
    <w:basedOn w:val="af8"/>
    <w:rsid w:val="00584FBA"/>
    <w:pPr>
      <w:pBdr>
        <w:top w:val="single" w:sz="8" w:space="0" w:color="auto"/>
        <w:bottom w:val="single" w:sz="8" w:space="0" w:color="auto"/>
      </w:pBdr>
      <w:spacing w:before="100" w:beforeAutospacing="1" w:after="100" w:afterAutospacing="1" w:line="240" w:lineRule="auto"/>
      <w:ind w:firstLine="0"/>
      <w:jc w:val="left"/>
    </w:pPr>
    <w:rPr>
      <w:rFonts w:ascii="Times New Roman" w:hAnsi="Times New Roman"/>
      <w:sz w:val="16"/>
      <w:szCs w:val="16"/>
      <w:lang w:val="ru-RU" w:eastAsia="ru-RU" w:bidi="ar-SA"/>
    </w:rPr>
  </w:style>
  <w:style w:type="paragraph" w:customStyle="1" w:styleId="afffffffff2">
    <w:name w:val="Стиль начало"/>
    <w:basedOn w:val="af8"/>
    <w:rsid w:val="00584FBA"/>
    <w:pPr>
      <w:spacing w:line="264" w:lineRule="auto"/>
      <w:ind w:firstLine="0"/>
      <w:jc w:val="left"/>
    </w:pPr>
    <w:rPr>
      <w:rFonts w:ascii="Times New Roman" w:hAnsi="Times New Roman"/>
      <w:sz w:val="28"/>
      <w:szCs w:val="28"/>
      <w:lang w:val="ru-RU" w:eastAsia="ru-RU" w:bidi="ar-SA"/>
    </w:rPr>
  </w:style>
  <w:style w:type="paragraph" w:customStyle="1" w:styleId="xl24">
    <w:name w:val="xl24"/>
    <w:basedOn w:val="af8"/>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bidi="ar-SA"/>
    </w:rPr>
  </w:style>
  <w:style w:type="paragraph" w:customStyle="1" w:styleId="xl25">
    <w:name w:val="xl25"/>
    <w:basedOn w:val="af8"/>
    <w:rsid w:val="00584FB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szCs w:val="24"/>
      <w:lang w:val="ru-RU" w:eastAsia="ru-RU" w:bidi="ar-SA"/>
    </w:rPr>
  </w:style>
  <w:style w:type="character" w:customStyle="1" w:styleId="afffffffff3">
    <w:name w:val="Основной текст Знак Знак"/>
    <w:rsid w:val="00584FBA"/>
    <w:rPr>
      <w:sz w:val="28"/>
      <w:szCs w:val="28"/>
      <w:lang w:val="ru-RU" w:eastAsia="ru-RU"/>
    </w:rPr>
  </w:style>
  <w:style w:type="character" w:customStyle="1" w:styleId="14pt">
    <w:name w:val="Стиль 14 pt"/>
    <w:rsid w:val="00584FBA"/>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584FBA"/>
    <w:pPr>
      <w:keepNext/>
      <w:tabs>
        <w:tab w:val="left" w:leader="dot" w:pos="9356"/>
      </w:tabs>
      <w:spacing w:before="120" w:line="252" w:lineRule="auto"/>
      <w:ind w:firstLine="567"/>
    </w:pPr>
    <w:rPr>
      <w:rFonts w:ascii="Times New Roman" w:hAnsi="Times New Roman"/>
      <w:sz w:val="26"/>
      <w:szCs w:val="26"/>
      <w:lang w:val="ru-RU" w:eastAsia="ru-RU" w:bidi="ar-SA"/>
    </w:rPr>
  </w:style>
  <w:style w:type="character" w:customStyle="1" w:styleId="13311">
    <w:name w:val="Обычный 13 Знак3 Знак Знак Знак1 Знак Знак1"/>
    <w:rsid w:val="00584FBA"/>
    <w:rPr>
      <w:snapToGrid w:val="0"/>
      <w:sz w:val="26"/>
      <w:szCs w:val="26"/>
      <w:lang w:val="ru-RU" w:eastAsia="ru-RU"/>
    </w:rPr>
  </w:style>
  <w:style w:type="paragraph" w:customStyle="1" w:styleId="BodyText21">
    <w:name w:val="Body Text 21"/>
    <w:basedOn w:val="af8"/>
    <w:autoRedefine/>
    <w:rsid w:val="00584FBA"/>
    <w:pPr>
      <w:tabs>
        <w:tab w:val="left" w:pos="0"/>
      </w:tabs>
      <w:spacing w:before="60" w:line="240" w:lineRule="auto"/>
      <w:ind w:firstLine="720"/>
    </w:pPr>
    <w:rPr>
      <w:rFonts w:ascii="Times New Roman" w:hAnsi="Times New Roman"/>
      <w:szCs w:val="24"/>
      <w:lang w:val="ru-RU" w:eastAsia="ru-RU" w:bidi="ar-SA"/>
    </w:rPr>
  </w:style>
  <w:style w:type="character" w:customStyle="1" w:styleId="1fff2">
    <w:name w:val="Строгий1"/>
    <w:rsid w:val="00584FBA"/>
    <w:rPr>
      <w:b/>
      <w:bCs/>
      <w:color w:val="auto"/>
      <w:sz w:val="24"/>
      <w:szCs w:val="24"/>
    </w:rPr>
  </w:style>
  <w:style w:type="paragraph" w:customStyle="1" w:styleId="xl22">
    <w:name w:val="xl22"/>
    <w:basedOn w:val="af8"/>
    <w:rsid w:val="00584FBA"/>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bidi="ar-SA"/>
    </w:rPr>
  </w:style>
  <w:style w:type="paragraph" w:customStyle="1" w:styleId="1340">
    <w:name w:val="Обычный 13 Знак4"/>
    <w:basedOn w:val="af8"/>
    <w:autoRedefine/>
    <w:rsid w:val="00584FBA"/>
    <w:pPr>
      <w:keepNext/>
      <w:tabs>
        <w:tab w:val="left" w:leader="dot" w:pos="9356"/>
      </w:tabs>
      <w:spacing w:before="120" w:line="252" w:lineRule="auto"/>
      <w:ind w:firstLine="567"/>
    </w:pPr>
    <w:rPr>
      <w:rFonts w:ascii="Times New Roman" w:hAnsi="Times New Roman"/>
      <w:b/>
      <w:bCs/>
      <w:sz w:val="26"/>
      <w:szCs w:val="26"/>
      <w:lang w:val="ru-RU" w:eastAsia="ru-RU" w:bidi="ar-SA"/>
    </w:rPr>
  </w:style>
  <w:style w:type="character" w:customStyle="1" w:styleId="1341">
    <w:name w:val="Обычный 13 Знак4 Знак"/>
    <w:rsid w:val="00584FBA"/>
    <w:rPr>
      <w:b/>
      <w:bCs/>
      <w:sz w:val="26"/>
      <w:szCs w:val="26"/>
      <w:lang w:val="ru-RU" w:eastAsia="ru-RU"/>
    </w:rPr>
  </w:style>
  <w:style w:type="character" w:customStyle="1" w:styleId="1330">
    <w:name w:val="Обычный 13 Знак3 Знак Знак Знак"/>
    <w:rsid w:val="00584FBA"/>
    <w:rPr>
      <w:sz w:val="26"/>
      <w:szCs w:val="26"/>
      <w:lang w:val="ru-RU" w:eastAsia="ru-RU"/>
    </w:rPr>
  </w:style>
  <w:style w:type="character" w:customStyle="1" w:styleId="1342">
    <w:name w:val="Обычный 13 Знак4 Знак Знак"/>
    <w:rsid w:val="00584FBA"/>
    <w:rPr>
      <w:b/>
      <w:bCs/>
      <w:sz w:val="26"/>
      <w:szCs w:val="26"/>
      <w:lang w:val="ru-RU" w:eastAsia="ru-RU"/>
    </w:rPr>
  </w:style>
  <w:style w:type="character" w:customStyle="1" w:styleId="13310">
    <w:name w:val="Обычный 13 Знак3 Знак Знак1"/>
    <w:rsid w:val="00584FBA"/>
    <w:rPr>
      <w:sz w:val="26"/>
      <w:szCs w:val="26"/>
      <w:lang w:val="ru-RU" w:eastAsia="ru-RU"/>
    </w:rPr>
  </w:style>
  <w:style w:type="paragraph" w:customStyle="1" w:styleId="1332">
    <w:name w:val="Обычный 13 Знак3 Знак Знак"/>
    <w:basedOn w:val="af8"/>
    <w:autoRedefine/>
    <w:rsid w:val="00584FBA"/>
    <w:pPr>
      <w:keepNext/>
      <w:tabs>
        <w:tab w:val="left" w:leader="dot" w:pos="9356"/>
      </w:tabs>
      <w:spacing w:before="120" w:line="252" w:lineRule="auto"/>
      <w:ind w:firstLine="567"/>
    </w:pPr>
    <w:rPr>
      <w:rFonts w:ascii="Times New Roman" w:hAnsi="Times New Roman"/>
      <w:sz w:val="26"/>
      <w:szCs w:val="26"/>
      <w:lang w:val="ru-RU" w:eastAsia="ru-RU" w:bidi="ar-SA"/>
    </w:rPr>
  </w:style>
  <w:style w:type="character" w:customStyle="1" w:styleId="13312">
    <w:name w:val="Обычный 13 Знак3 Знак Знак Знак1 Знак Знак"/>
    <w:rsid w:val="00584FBA"/>
    <w:rPr>
      <w:sz w:val="26"/>
      <w:szCs w:val="26"/>
      <w:lang w:val="ru-RU" w:eastAsia="ru-RU"/>
    </w:rPr>
  </w:style>
  <w:style w:type="character" w:customStyle="1" w:styleId="1333">
    <w:name w:val="Обычный 13 Знак3 Знак"/>
    <w:rsid w:val="00584FBA"/>
    <w:rPr>
      <w:sz w:val="26"/>
      <w:szCs w:val="26"/>
      <w:lang w:val="ru-RU" w:eastAsia="ru-RU"/>
    </w:rPr>
  </w:style>
  <w:style w:type="paragraph" w:customStyle="1" w:styleId="xl23">
    <w:name w:val="xl23"/>
    <w:basedOn w:val="af8"/>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b/>
      <w:bCs/>
      <w:szCs w:val="24"/>
      <w:lang w:val="ru-RU" w:eastAsia="ru-RU" w:bidi="ar-SA"/>
    </w:rPr>
  </w:style>
  <w:style w:type="paragraph" w:customStyle="1" w:styleId="1130">
    <w:name w:val="1.1.Нумерованный 3"/>
    <w:basedOn w:val="134"/>
    <w:rsid w:val="00584FBA"/>
    <w:pPr>
      <w:numPr>
        <w:ilvl w:val="1"/>
        <w:numId w:val="24"/>
      </w:numPr>
      <w:spacing w:after="0" w:line="240" w:lineRule="auto"/>
    </w:pPr>
    <w:rPr>
      <w:i/>
      <w:iCs/>
      <w:lang w:val="ru-RU" w:bidi="ar-SA"/>
    </w:rPr>
  </w:style>
  <w:style w:type="paragraph" w:customStyle="1" w:styleId="1114">
    <w:name w:val="1.1.1.Нумерованный список 4"/>
    <w:basedOn w:val="134"/>
    <w:rsid w:val="00584FBA"/>
    <w:pPr>
      <w:numPr>
        <w:ilvl w:val="2"/>
        <w:numId w:val="25"/>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584FBA"/>
    <w:rPr>
      <w:rFonts w:ascii="Times New Roman" w:eastAsia="Times New Roman" w:hAnsi="Times New Roman"/>
      <w:b/>
      <w:sz w:val="24"/>
    </w:rPr>
  </w:style>
  <w:style w:type="paragraph" w:customStyle="1" w:styleId="21d">
    <w:name w:val="Основной текст 21"/>
    <w:basedOn w:val="af8"/>
    <w:rsid w:val="00584FBA"/>
    <w:pPr>
      <w:ind w:firstLine="720"/>
      <w:jc w:val="left"/>
    </w:pPr>
    <w:rPr>
      <w:szCs w:val="20"/>
      <w:lang w:val="ru-RU" w:eastAsia="ru-RU" w:bidi="ar-SA"/>
    </w:rPr>
  </w:style>
  <w:style w:type="paragraph" w:customStyle="1" w:styleId="af7">
    <w:name w:val="подпись таблицы"/>
    <w:basedOn w:val="af8"/>
    <w:autoRedefine/>
    <w:rsid w:val="00584FBA"/>
    <w:pPr>
      <w:numPr>
        <w:numId w:val="27"/>
      </w:numPr>
      <w:suppressLineNumbers/>
      <w:tabs>
        <w:tab w:val="clear" w:pos="2160"/>
      </w:tabs>
      <w:spacing w:line="324" w:lineRule="auto"/>
      <w:ind w:left="0" w:firstLine="720"/>
      <w:jc w:val="center"/>
    </w:pPr>
    <w:rPr>
      <w:rFonts w:ascii="Times New Roman" w:hAnsi="Times New Roman"/>
      <w:b/>
      <w:szCs w:val="24"/>
      <w:lang w:val="ru-RU" w:eastAsia="ru-RU" w:bidi="ar-SA"/>
    </w:rPr>
  </w:style>
  <w:style w:type="paragraph" w:customStyle="1" w:styleId="1a">
    <w:name w:val="Стиль Рис.1. Подрисуночная надпись + полужирный"/>
    <w:basedOn w:val="af8"/>
    <w:autoRedefine/>
    <w:rsid w:val="00584FBA"/>
    <w:pPr>
      <w:keepNext/>
      <w:numPr>
        <w:numId w:val="28"/>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paragraph" w:customStyle="1" w:styleId="af">
    <w:name w:val="подпись рисунка"/>
    <w:basedOn w:val="af8"/>
    <w:autoRedefine/>
    <w:rsid w:val="00584FBA"/>
    <w:pPr>
      <w:widowControl w:val="0"/>
      <w:numPr>
        <w:numId w:val="26"/>
      </w:numPr>
      <w:shd w:val="clear" w:color="auto" w:fill="FFFFFF"/>
      <w:tabs>
        <w:tab w:val="clear" w:pos="3154"/>
        <w:tab w:val="left" w:pos="0"/>
        <w:tab w:val="num" w:pos="1560"/>
      </w:tabs>
      <w:autoSpaceDE w:val="0"/>
      <w:autoSpaceDN w:val="0"/>
      <w:adjustRightInd w:val="0"/>
      <w:spacing w:before="240" w:line="240" w:lineRule="auto"/>
      <w:ind w:left="0" w:firstLine="720"/>
      <w:jc w:val="center"/>
    </w:pPr>
    <w:rPr>
      <w:rFonts w:ascii="Times New Roman" w:hAnsi="Times New Roman"/>
      <w:b/>
      <w:szCs w:val="20"/>
      <w:lang w:val="ru-RU" w:eastAsia="ru-RU" w:bidi="ar-SA"/>
    </w:rPr>
  </w:style>
  <w:style w:type="character" w:customStyle="1" w:styleId="afffffffff4">
    <w:name w:val="подпись рисунка Знак"/>
    <w:rsid w:val="00584FBA"/>
    <w:rPr>
      <w:b/>
      <w:sz w:val="24"/>
      <w:lang w:val="ru-RU" w:eastAsia="ru-RU" w:bidi="ar-SA"/>
    </w:rPr>
  </w:style>
  <w:style w:type="paragraph" w:customStyle="1" w:styleId="111">
    <w:name w:val="Стиль Рис.1. Подрисуночная надпись + полужирный1"/>
    <w:basedOn w:val="af8"/>
    <w:autoRedefine/>
    <w:rsid w:val="00584FBA"/>
    <w:pPr>
      <w:keepNext/>
      <w:numPr>
        <w:numId w:val="29"/>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character" w:customStyle="1" w:styleId="affffffff8">
    <w:name w:val="Подрисуночная надпись Знак Знак"/>
    <w:link w:val="affffffff7"/>
    <w:rsid w:val="00584FBA"/>
    <w:rPr>
      <w:rFonts w:ascii="Times New Roman" w:eastAsia="Times New Roman" w:hAnsi="Times New Roman" w:cs="Times New Roman"/>
      <w:b/>
      <w:bCs/>
      <w:sz w:val="24"/>
      <w:szCs w:val="24"/>
      <w:lang w:val="ru-RU" w:eastAsia="ru-RU" w:bidi="ar-SA"/>
    </w:rPr>
  </w:style>
  <w:style w:type="table" w:customStyle="1" w:styleId="190">
    <w:name w:val="Сетка таблицы19"/>
    <w:basedOn w:val="afa"/>
    <w:next w:val="afff6"/>
    <w:uiPriority w:val="59"/>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8"/>
    <w:link w:val="-24"/>
    <w:qFormat/>
    <w:rsid w:val="00584FBA"/>
    <w:pPr>
      <w:suppressLineNumbers/>
      <w:tabs>
        <w:tab w:val="left" w:leader="dot" w:pos="540"/>
      </w:tabs>
      <w:suppressAutoHyphens/>
      <w:spacing w:before="120" w:line="240" w:lineRule="auto"/>
      <w:ind w:firstLine="539"/>
    </w:pPr>
    <w:rPr>
      <w:rFonts w:ascii="Times New Roman CYR" w:hAnsi="Times New Roman CYR" w:cs="Times New Roman CYR"/>
      <w:sz w:val="26"/>
      <w:szCs w:val="26"/>
      <w:lang w:val="ru-RU" w:eastAsia="ru-RU" w:bidi="ar-SA"/>
    </w:rPr>
  </w:style>
  <w:style w:type="character" w:customStyle="1" w:styleId="-24">
    <w:name w:val="Текст-2 Знак"/>
    <w:link w:val="-23"/>
    <w:rsid w:val="00584FBA"/>
    <w:rPr>
      <w:rFonts w:ascii="Times New Roman CYR" w:eastAsia="Times New Roman" w:hAnsi="Times New Roman CYR" w:cs="Times New Roman CYR"/>
      <w:sz w:val="26"/>
      <w:szCs w:val="26"/>
      <w:lang w:val="ru-RU" w:eastAsia="ru-RU" w:bidi="ar-SA"/>
    </w:rPr>
  </w:style>
  <w:style w:type="paragraph" w:customStyle="1" w:styleId="a8">
    <w:name w:val="таблица"/>
    <w:basedOn w:val="afff3"/>
    <w:link w:val="afffffffff5"/>
    <w:autoRedefine/>
    <w:qFormat/>
    <w:rsid w:val="00584FBA"/>
    <w:pPr>
      <w:keepNext w:val="0"/>
      <w:numPr>
        <w:numId w:val="30"/>
      </w:numPr>
      <w:spacing w:before="120" w:line="240" w:lineRule="auto"/>
      <w:jc w:val="center"/>
    </w:pPr>
    <w:rPr>
      <w:rFonts w:ascii="Times New Roman" w:hAnsi="Times New Roman"/>
      <w:spacing w:val="0"/>
      <w:kern w:val="0"/>
      <w:szCs w:val="20"/>
      <w:lang w:bidi="ar-SA"/>
    </w:rPr>
  </w:style>
  <w:style w:type="paragraph" w:customStyle="1" w:styleId="11f6">
    <w:name w:val="Обычный11"/>
    <w:rsid w:val="00584FBA"/>
    <w:pPr>
      <w:jc w:val="center"/>
    </w:pPr>
    <w:rPr>
      <w:rFonts w:ascii="Times New Roman" w:hAnsi="Times New Roman"/>
      <w:snapToGrid w:val="0"/>
      <w:sz w:val="24"/>
    </w:rPr>
  </w:style>
  <w:style w:type="numbering" w:customStyle="1" w:styleId="a6">
    <w:name w:val="Рис."/>
    <w:rsid w:val="00584FBA"/>
    <w:pPr>
      <w:numPr>
        <w:numId w:val="31"/>
      </w:numPr>
    </w:pPr>
  </w:style>
  <w:style w:type="paragraph" w:customStyle="1" w:styleId="13">
    <w:name w:val="Рис.1. Подрисуночная надпись"/>
    <w:basedOn w:val="af8"/>
    <w:autoRedefine/>
    <w:rsid w:val="00584FBA"/>
    <w:pPr>
      <w:keepNext/>
      <w:numPr>
        <w:numId w:val="32"/>
      </w:numPr>
      <w:suppressLineNumbers/>
      <w:tabs>
        <w:tab w:val="left" w:pos="851"/>
        <w:tab w:val="left" w:leader="dot" w:pos="9356"/>
      </w:tabs>
      <w:suppressAutoHyphens/>
      <w:spacing w:line="240" w:lineRule="auto"/>
      <w:jc w:val="center"/>
    </w:pPr>
    <w:rPr>
      <w:rFonts w:ascii="Times New Roman" w:hAnsi="Times New Roman"/>
      <w:b/>
      <w:bCs/>
      <w:szCs w:val="24"/>
      <w:lang w:val="ru-RU" w:eastAsia="ru-RU" w:bidi="ar-SA"/>
    </w:rPr>
  </w:style>
  <w:style w:type="paragraph" w:customStyle="1" w:styleId="BodyText23">
    <w:name w:val="Body Text 23"/>
    <w:basedOn w:val="af8"/>
    <w:rsid w:val="00584FBA"/>
    <w:pPr>
      <w:suppressLineNumbers/>
      <w:tabs>
        <w:tab w:val="left" w:leader="dot" w:pos="9639"/>
      </w:tabs>
      <w:spacing w:before="20" w:after="20" w:line="240" w:lineRule="auto"/>
      <w:ind w:firstLine="0"/>
      <w:jc w:val="center"/>
    </w:pPr>
    <w:rPr>
      <w:rFonts w:ascii="Times New Roman" w:hAnsi="Times New Roman"/>
      <w:snapToGrid w:val="0"/>
      <w:sz w:val="20"/>
      <w:szCs w:val="20"/>
      <w:lang w:val="ru-RU" w:eastAsia="ru-RU" w:bidi="ar-SA"/>
    </w:rPr>
  </w:style>
  <w:style w:type="paragraph" w:customStyle="1" w:styleId="afffffffff6">
    <w:name w:val="НПС"/>
    <w:basedOn w:val="af8"/>
    <w:link w:val="afffffffff7"/>
    <w:rsid w:val="00584FBA"/>
    <w:pPr>
      <w:keepNext/>
      <w:spacing w:line="240" w:lineRule="auto"/>
      <w:ind w:firstLine="709"/>
    </w:pPr>
    <w:rPr>
      <w:rFonts w:ascii="Times New Roman" w:hAnsi="Times New Roman"/>
      <w:szCs w:val="24"/>
      <w:lang w:val="ru-RU" w:eastAsia="ru-RU" w:bidi="ar-SA"/>
    </w:rPr>
  </w:style>
  <w:style w:type="character" w:customStyle="1" w:styleId="afffffffff7">
    <w:name w:val="НПС Знак"/>
    <w:link w:val="afffffffff6"/>
    <w:rsid w:val="00584FBA"/>
    <w:rPr>
      <w:rFonts w:ascii="Times New Roman" w:eastAsia="Times New Roman" w:hAnsi="Times New Roman" w:cs="Times New Roman"/>
      <w:sz w:val="24"/>
      <w:szCs w:val="24"/>
      <w:lang w:val="ru-RU" w:eastAsia="ru-RU" w:bidi="ar-SA"/>
    </w:rPr>
  </w:style>
  <w:style w:type="paragraph" w:customStyle="1" w:styleId="1fff3">
    <w:name w:val="Таблица 1"/>
    <w:basedOn w:val="af8"/>
    <w:link w:val="1fff4"/>
    <w:qFormat/>
    <w:rsid w:val="00584FBA"/>
    <w:pPr>
      <w:autoSpaceDE w:val="0"/>
      <w:autoSpaceDN w:val="0"/>
      <w:adjustRightInd w:val="0"/>
      <w:spacing w:line="240" w:lineRule="auto"/>
      <w:ind w:left="-113" w:right="-113" w:firstLine="0"/>
      <w:jc w:val="center"/>
    </w:pPr>
    <w:rPr>
      <w:rFonts w:ascii="Times New Roman" w:hAnsi="Times New Roman"/>
      <w:color w:val="000000"/>
      <w:sz w:val="20"/>
      <w:szCs w:val="20"/>
      <w:lang w:val="ru-RU" w:eastAsia="ru-RU" w:bidi="ar-SA"/>
    </w:rPr>
  </w:style>
  <w:style w:type="paragraph" w:customStyle="1" w:styleId="-13">
    <w:name w:val="Текст - 1"/>
    <w:basedOn w:val="133"/>
    <w:link w:val="-112"/>
    <w:rsid w:val="00584FBA"/>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584FBA"/>
    <w:rPr>
      <w:rFonts w:ascii="Times New Roman" w:eastAsia="Times New Roman" w:hAnsi="Times New Roman" w:cs="Times New Roman"/>
      <w:color w:val="000000"/>
      <w:sz w:val="20"/>
      <w:szCs w:val="20"/>
      <w:lang w:val="ru-RU" w:eastAsia="ru-RU" w:bidi="ar-SA"/>
    </w:rPr>
  </w:style>
  <w:style w:type="paragraph" w:customStyle="1" w:styleId="FR3">
    <w:name w:val="FR3"/>
    <w:rsid w:val="00584FBA"/>
    <w:pPr>
      <w:widowControl w:val="0"/>
      <w:jc w:val="center"/>
    </w:pPr>
    <w:rPr>
      <w:rFonts w:ascii="Arial" w:hAnsi="Arial"/>
      <w:sz w:val="24"/>
    </w:rPr>
  </w:style>
  <w:style w:type="character" w:customStyle="1" w:styleId="-14">
    <w:name w:val="Текст - 1 Знак"/>
    <w:rsid w:val="00584FBA"/>
    <w:rPr>
      <w:rFonts w:ascii="Times New Roman CYR" w:hAnsi="Times New Roman CYR" w:cs="Times New Roman CYR"/>
      <w:sz w:val="26"/>
      <w:szCs w:val="26"/>
      <w:lang w:val="ru-RU" w:eastAsia="ru-RU"/>
    </w:rPr>
  </w:style>
  <w:style w:type="paragraph" w:customStyle="1" w:styleId="2116">
    <w:name w:val="Основной текст 211"/>
    <w:basedOn w:val="af8"/>
    <w:rsid w:val="00584FBA"/>
    <w:pPr>
      <w:ind w:firstLine="720"/>
      <w:jc w:val="left"/>
    </w:pPr>
    <w:rPr>
      <w:szCs w:val="20"/>
      <w:lang w:val="ru-RU" w:eastAsia="ru-RU" w:bidi="ar-SA"/>
    </w:rPr>
  </w:style>
  <w:style w:type="paragraph" w:customStyle="1" w:styleId="2ffc">
    <w:name w:val="Таблица 2"/>
    <w:basedOn w:val="1fff3"/>
    <w:link w:val="2ffd"/>
    <w:qFormat/>
    <w:rsid w:val="00584FBA"/>
    <w:pPr>
      <w:ind w:left="-34" w:right="-76"/>
    </w:pPr>
  </w:style>
  <w:style w:type="character" w:customStyle="1" w:styleId="2ffd">
    <w:name w:val="Таблица 2 Знак"/>
    <w:link w:val="2ffc"/>
    <w:rsid w:val="00584FBA"/>
    <w:rPr>
      <w:rFonts w:ascii="Times New Roman" w:eastAsia="Times New Roman" w:hAnsi="Times New Roman" w:cs="Times New Roman"/>
      <w:color w:val="000000"/>
      <w:sz w:val="20"/>
      <w:szCs w:val="20"/>
      <w:lang w:val="ru-RU" w:eastAsia="ru-RU" w:bidi="ar-SA"/>
    </w:rPr>
  </w:style>
  <w:style w:type="paragraph" w:customStyle="1" w:styleId="afffffffff8">
    <w:name w:val="Заголовок рис."/>
    <w:basedOn w:val="affffffff7"/>
    <w:link w:val="afffffffff9"/>
    <w:qFormat/>
    <w:rsid w:val="00584FBA"/>
    <w:pPr>
      <w:suppressLineNumbers/>
      <w:tabs>
        <w:tab w:val="clear" w:pos="851"/>
        <w:tab w:val="left" w:pos="709"/>
      </w:tabs>
      <w:spacing w:before="60"/>
      <w:ind w:firstLine="288"/>
    </w:pPr>
    <w:rPr>
      <w:bCs w:val="0"/>
      <w:szCs w:val="20"/>
    </w:rPr>
  </w:style>
  <w:style w:type="paragraph" w:customStyle="1" w:styleId="-15">
    <w:name w:val="Текст-1"/>
    <w:basedOn w:val="-13"/>
    <w:link w:val="-16"/>
    <w:rsid w:val="00584FBA"/>
  </w:style>
  <w:style w:type="character" w:customStyle="1" w:styleId="1fff5">
    <w:name w:val="Подрисуночная надпись Знак1"/>
    <w:rsid w:val="00584FBA"/>
    <w:rPr>
      <w:b/>
      <w:sz w:val="24"/>
    </w:rPr>
  </w:style>
  <w:style w:type="character" w:customStyle="1" w:styleId="afffffffff9">
    <w:name w:val="Заголовок рис. Знак"/>
    <w:link w:val="afffffffff8"/>
    <w:rsid w:val="00584FBA"/>
    <w:rPr>
      <w:rFonts w:ascii="Times New Roman" w:eastAsia="Times New Roman" w:hAnsi="Times New Roman" w:cs="Times New Roman"/>
      <w:b/>
      <w:sz w:val="24"/>
      <w:szCs w:val="20"/>
      <w:lang w:val="ru-RU" w:eastAsia="ru-RU" w:bidi="ar-SA"/>
    </w:rPr>
  </w:style>
  <w:style w:type="character" w:customStyle="1" w:styleId="-112">
    <w:name w:val="Текст - 1 Знак1"/>
    <w:link w:val="-13"/>
    <w:rsid w:val="00584FBA"/>
    <w:rPr>
      <w:rFonts w:ascii="Times New Roman CYR" w:eastAsia="Times New Roman" w:hAnsi="Times New Roman CYR" w:cs="Times New Roman CYR"/>
      <w:b/>
      <w:sz w:val="24"/>
      <w:szCs w:val="24"/>
      <w:lang w:val="ru-RU" w:eastAsia="ru-RU" w:bidi="ar-SA"/>
    </w:rPr>
  </w:style>
  <w:style w:type="character" w:customStyle="1" w:styleId="-16">
    <w:name w:val="Текст-1 Знак"/>
    <w:link w:val="-15"/>
    <w:rsid w:val="00584FBA"/>
    <w:rPr>
      <w:rFonts w:ascii="Times New Roman CYR" w:eastAsia="Times New Roman" w:hAnsi="Times New Roman CYR" w:cs="Times New Roman CYR"/>
      <w:b/>
      <w:sz w:val="24"/>
      <w:szCs w:val="24"/>
      <w:lang w:val="ru-RU" w:eastAsia="ru-RU" w:bidi="ar-SA"/>
    </w:rPr>
  </w:style>
  <w:style w:type="paragraph" w:customStyle="1" w:styleId="-17">
    <w:name w:val="Рис-1"/>
    <w:basedOn w:val="affffffff7"/>
    <w:link w:val="-18"/>
    <w:qFormat/>
    <w:rsid w:val="00584FBA"/>
  </w:style>
  <w:style w:type="paragraph" w:customStyle="1" w:styleId="-19">
    <w:name w:val="Табл-1"/>
    <w:basedOn w:val="af8"/>
    <w:link w:val="-1a"/>
    <w:qFormat/>
    <w:rsid w:val="00584FBA"/>
    <w:pPr>
      <w:keepNext/>
      <w:suppressLineNumbers/>
      <w:tabs>
        <w:tab w:val="num" w:pos="1440"/>
        <w:tab w:val="left" w:leader="dot" w:pos="9356"/>
      </w:tabs>
      <w:suppressAutoHyphens/>
      <w:spacing w:before="120" w:after="120" w:line="240" w:lineRule="auto"/>
      <w:ind w:left="900" w:hanging="900"/>
      <w:jc w:val="center"/>
    </w:pPr>
    <w:rPr>
      <w:rFonts w:ascii="Times New Roman" w:hAnsi="Times New Roman"/>
      <w:b/>
      <w:bCs/>
      <w:szCs w:val="24"/>
      <w:lang w:val="ru-RU" w:eastAsia="ru-RU" w:bidi="ar-SA"/>
    </w:rPr>
  </w:style>
  <w:style w:type="character" w:customStyle="1" w:styleId="-18">
    <w:name w:val="Рис-1 Знак"/>
    <w:link w:val="-17"/>
    <w:rsid w:val="00584FBA"/>
    <w:rPr>
      <w:rFonts w:ascii="Times New Roman" w:eastAsia="Times New Roman" w:hAnsi="Times New Roman" w:cs="Times New Roman"/>
      <w:b/>
      <w:bCs/>
      <w:sz w:val="24"/>
      <w:szCs w:val="24"/>
      <w:lang w:val="ru-RU" w:eastAsia="ru-RU" w:bidi="ar-SA"/>
    </w:rPr>
  </w:style>
  <w:style w:type="character" w:customStyle="1" w:styleId="-1a">
    <w:name w:val="Табл-1 Знак"/>
    <w:link w:val="-19"/>
    <w:rsid w:val="00584FBA"/>
    <w:rPr>
      <w:rFonts w:ascii="Times New Roman" w:eastAsia="Times New Roman" w:hAnsi="Times New Roman" w:cs="Times New Roman"/>
      <w:b/>
      <w:bCs/>
      <w:sz w:val="24"/>
      <w:szCs w:val="24"/>
      <w:lang w:val="ru-RU" w:eastAsia="ru-RU" w:bidi="ar-SA"/>
    </w:rPr>
  </w:style>
  <w:style w:type="paragraph" w:customStyle="1" w:styleId="-1b">
    <w:name w:val="Таблица-1"/>
    <w:basedOn w:val="af8"/>
    <w:link w:val="-1c"/>
    <w:qFormat/>
    <w:rsid w:val="00584FBA"/>
    <w:pPr>
      <w:autoSpaceDE w:val="0"/>
      <w:autoSpaceDN w:val="0"/>
      <w:adjustRightInd w:val="0"/>
      <w:spacing w:line="240" w:lineRule="auto"/>
      <w:ind w:firstLine="0"/>
      <w:jc w:val="center"/>
    </w:pPr>
    <w:rPr>
      <w:rFonts w:ascii="Times New Roman" w:hAnsi="Times New Roman"/>
      <w:color w:val="000000"/>
      <w:sz w:val="20"/>
      <w:szCs w:val="20"/>
      <w:lang w:val="ru-RU" w:eastAsia="ru-RU" w:bidi="ar-SA"/>
    </w:rPr>
  </w:style>
  <w:style w:type="character" w:customStyle="1" w:styleId="-1c">
    <w:name w:val="Таблица-1 Знак"/>
    <w:link w:val="-1b"/>
    <w:rsid w:val="00584FBA"/>
    <w:rPr>
      <w:rFonts w:ascii="Times New Roman" w:eastAsia="Times New Roman" w:hAnsi="Times New Roman" w:cs="Times New Roman"/>
      <w:color w:val="000000"/>
      <w:sz w:val="20"/>
      <w:szCs w:val="20"/>
      <w:lang w:val="ru-RU" w:eastAsia="ru-RU" w:bidi="ar-SA"/>
    </w:rPr>
  </w:style>
  <w:style w:type="character" w:customStyle="1" w:styleId="2212111">
    <w:name w:val="Заголовок 2;Заголовок 2 Знак1;Заголовок 2 Знак Знак;Знак1 Знак Знак;Знак1 Знак1"/>
    <w:rsid w:val="00584FBA"/>
    <w:rPr>
      <w:b/>
      <w:bCs/>
      <w:kern w:val="28"/>
      <w:sz w:val="24"/>
      <w:szCs w:val="26"/>
      <w:lang w:val="ru-RU" w:eastAsia="ru-RU" w:bidi="ar-SA"/>
    </w:rPr>
  </w:style>
  <w:style w:type="character" w:customStyle="1" w:styleId="afffffffffa">
    <w:name w:val="заголовок табл Знак Знак"/>
    <w:rsid w:val="00584FBA"/>
    <w:rPr>
      <w:b/>
      <w:bCs/>
      <w:sz w:val="24"/>
      <w:szCs w:val="24"/>
      <w:lang w:val="ru-RU" w:eastAsia="ru-RU" w:bidi="ar-SA"/>
    </w:rPr>
  </w:style>
  <w:style w:type="paragraph" w:customStyle="1" w:styleId="a0">
    <w:name w:val="маркированный"/>
    <w:basedOn w:val="af8"/>
    <w:autoRedefine/>
    <w:rsid w:val="00584FBA"/>
    <w:pPr>
      <w:numPr>
        <w:numId w:val="33"/>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pPr>
    <w:rPr>
      <w:rFonts w:ascii="Times New Roman" w:hAnsi="Times New Roman"/>
      <w:szCs w:val="24"/>
      <w:lang w:val="ru-RU" w:eastAsia="ru-RU" w:bidi="ar-SA"/>
    </w:rPr>
  </w:style>
  <w:style w:type="paragraph" w:customStyle="1" w:styleId="1d">
    <w:name w:val="Подрисуночная надпись Знак1 Знак Знак Знак"/>
    <w:basedOn w:val="af8"/>
    <w:autoRedefine/>
    <w:rsid w:val="00584FBA"/>
    <w:pPr>
      <w:keepNext/>
      <w:numPr>
        <w:numId w:val="34"/>
      </w:numPr>
      <w:tabs>
        <w:tab w:val="left" w:pos="709"/>
        <w:tab w:val="left" w:pos="851"/>
        <w:tab w:val="left" w:pos="1418"/>
      </w:tabs>
      <w:spacing w:line="240" w:lineRule="auto"/>
      <w:jc w:val="center"/>
    </w:pPr>
    <w:rPr>
      <w:rFonts w:ascii="Times New Roman" w:hAnsi="Times New Roman"/>
      <w:b/>
      <w:szCs w:val="20"/>
      <w:lang w:val="ru-RU" w:eastAsia="ru-RU" w:bidi="ar-SA"/>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584FBA"/>
    <w:rPr>
      <w:b/>
      <w:bCs/>
      <w:kern w:val="28"/>
      <w:sz w:val="26"/>
      <w:szCs w:val="26"/>
      <w:lang w:val="ru-RU" w:eastAsia="ru-RU" w:bidi="ar-SA"/>
    </w:rPr>
  </w:style>
  <w:style w:type="paragraph" w:customStyle="1" w:styleId="afffffffffb">
    <w:name w:val="Заголовок табл."/>
    <w:basedOn w:val="affffffff4"/>
    <w:link w:val="afffffffffc"/>
    <w:qFormat/>
    <w:rsid w:val="00584FBA"/>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584FBA"/>
    <w:rPr>
      <w:rFonts w:ascii="Times New Roman" w:eastAsia="Times New Roman" w:hAnsi="Times New Roman" w:cs="Times New Roman"/>
      <w:b/>
      <w:sz w:val="24"/>
      <w:szCs w:val="24"/>
      <w:lang w:val="ru-RU" w:eastAsia="ru-RU" w:bidi="ar-SA"/>
    </w:rPr>
  </w:style>
  <w:style w:type="character" w:customStyle="1" w:styleId="afffffffffd">
    <w:name w:val="заголовок таблицы Знак Знак"/>
    <w:rsid w:val="00584FBA"/>
    <w:rPr>
      <w:b/>
      <w:sz w:val="24"/>
    </w:rPr>
  </w:style>
  <w:style w:type="paragraph" w:customStyle="1" w:styleId="SmartView3">
    <w:name w:val="Smart View 3"/>
    <w:basedOn w:val="af8"/>
    <w:qFormat/>
    <w:rsid w:val="00584FBA"/>
    <w:pPr>
      <w:keepNext/>
      <w:keepLines/>
      <w:spacing w:line="240" w:lineRule="auto"/>
      <w:ind w:firstLine="0"/>
      <w:contextualSpacing/>
      <w:jc w:val="left"/>
    </w:pPr>
    <w:rPr>
      <w:b/>
      <w:bCs/>
      <w:szCs w:val="28"/>
      <w:lang w:bidi="ar-SA"/>
    </w:rPr>
  </w:style>
  <w:style w:type="paragraph" w:customStyle="1" w:styleId="SmartView">
    <w:name w:val="Smart View"/>
    <w:basedOn w:val="af8"/>
    <w:qFormat/>
    <w:rsid w:val="00584FBA"/>
    <w:pPr>
      <w:spacing w:line="240" w:lineRule="auto"/>
      <w:ind w:firstLine="0"/>
      <w:contextualSpacing/>
      <w:jc w:val="left"/>
    </w:pPr>
    <w:rPr>
      <w:rFonts w:eastAsia="Calibri"/>
      <w:sz w:val="20"/>
      <w:szCs w:val="20"/>
      <w:lang w:bidi="ar-SA"/>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584FBA"/>
    <w:rPr>
      <w:b/>
      <w:bCs/>
      <w:caps/>
      <w:kern w:val="28"/>
      <w:sz w:val="26"/>
      <w:szCs w:val="26"/>
    </w:rPr>
  </w:style>
  <w:style w:type="paragraph" w:customStyle="1" w:styleId="2ffe">
    <w:name w:val="Обычный2"/>
    <w:rsid w:val="00584FBA"/>
    <w:pPr>
      <w:jc w:val="center"/>
    </w:pPr>
    <w:rPr>
      <w:rFonts w:ascii="Times New Roman" w:hAnsi="Times New Roman"/>
      <w:snapToGrid w:val="0"/>
      <w:sz w:val="24"/>
    </w:rPr>
  </w:style>
  <w:style w:type="paragraph" w:customStyle="1" w:styleId="229">
    <w:name w:val="Основной текст 22"/>
    <w:basedOn w:val="af8"/>
    <w:rsid w:val="00584FBA"/>
    <w:pPr>
      <w:ind w:firstLine="720"/>
      <w:jc w:val="left"/>
    </w:pPr>
    <w:rPr>
      <w:szCs w:val="20"/>
      <w:lang w:val="ru-RU" w:eastAsia="ru-RU" w:bidi="ar-SA"/>
    </w:rPr>
  </w:style>
  <w:style w:type="paragraph" w:customStyle="1" w:styleId="afffffffffe">
    <w:name w:val="Стиль По центру"/>
    <w:basedOn w:val="af8"/>
    <w:rsid w:val="00584FBA"/>
    <w:pPr>
      <w:spacing w:line="240" w:lineRule="auto"/>
      <w:ind w:firstLine="0"/>
      <w:jc w:val="center"/>
    </w:pPr>
    <w:rPr>
      <w:rFonts w:ascii="Times New Roman" w:hAnsi="Times New Roman"/>
      <w:szCs w:val="20"/>
      <w:lang w:val="ru-RU" w:eastAsia="ru-RU" w:bidi="ar-SA"/>
    </w:rPr>
  </w:style>
  <w:style w:type="paragraph" w:customStyle="1" w:styleId="affffffffff">
    <w:name w:val="Заголовок таблиц"/>
    <w:basedOn w:val="afffff1"/>
    <w:autoRedefine/>
    <w:rsid w:val="00584FBA"/>
    <w:pPr>
      <w:keepNext/>
      <w:keepLines/>
      <w:suppressLineNumbers/>
      <w:suppressAutoHyphens/>
      <w:spacing w:line="240" w:lineRule="auto"/>
      <w:ind w:firstLine="567"/>
    </w:pPr>
    <w:rPr>
      <w:rFonts w:ascii="Times New Roman" w:eastAsia="Times New Roman" w:hAnsi="Times New Roman"/>
      <w:sz w:val="28"/>
      <w:szCs w:val="28"/>
      <w:lang w:val="ru-RU" w:eastAsia="ru-RU"/>
    </w:rPr>
  </w:style>
  <w:style w:type="character" w:customStyle="1" w:styleId="affffffffff0">
    <w:name w:val="заголовок табл Знак"/>
    <w:rsid w:val="00584FBA"/>
    <w:rPr>
      <w:b/>
      <w:bCs/>
      <w:sz w:val="24"/>
      <w:szCs w:val="24"/>
      <w:lang w:val="ru-RU" w:eastAsia="ru-RU" w:bidi="ar-SA"/>
    </w:rPr>
  </w:style>
  <w:style w:type="character" w:customStyle="1" w:styleId="95">
    <w:name w:val="Знак Знак9"/>
    <w:rsid w:val="00584FBA"/>
    <w:rPr>
      <w:lang w:val="ru-RU" w:eastAsia="ru-RU" w:bidi="ar-SA"/>
    </w:rPr>
  </w:style>
  <w:style w:type="paragraph" w:customStyle="1" w:styleId="22a">
    <w:name w:val="стиль2 заголовок2"/>
    <w:basedOn w:val="20"/>
    <w:autoRedefine/>
    <w:rsid w:val="00584FBA"/>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584FBA"/>
    <w:rPr>
      <w:b/>
      <w:kern w:val="28"/>
      <w:sz w:val="24"/>
      <w:szCs w:val="24"/>
      <w:lang w:val="ru-RU" w:eastAsia="ru-RU" w:bidi="ar-SA"/>
    </w:rPr>
  </w:style>
  <w:style w:type="paragraph" w:customStyle="1" w:styleId="13313">
    <w:name w:val="Стиль Обычный 13 Знак3 + Первая строка:  1 см"/>
    <w:basedOn w:val="af8"/>
    <w:rsid w:val="00584FBA"/>
    <w:pPr>
      <w:keepNext/>
      <w:keepLines/>
      <w:suppressLineNumbers/>
      <w:tabs>
        <w:tab w:val="left" w:leader="dot" w:pos="9356"/>
      </w:tabs>
      <w:suppressAutoHyphens/>
      <w:spacing w:before="60" w:line="324" w:lineRule="auto"/>
      <w:ind w:firstLine="567"/>
    </w:pPr>
    <w:rPr>
      <w:rFonts w:ascii="Times New Roman" w:hAnsi="Times New Roman"/>
      <w:sz w:val="26"/>
      <w:szCs w:val="20"/>
      <w:lang w:val="ru-RU" w:eastAsia="ru-RU" w:bidi="ar-SA"/>
    </w:rPr>
  </w:style>
  <w:style w:type="paragraph" w:customStyle="1" w:styleId="affffffffff1">
    <w:name w:val="основной текст"/>
    <w:basedOn w:val="af8"/>
    <w:autoRedefine/>
    <w:rsid w:val="00584FBA"/>
    <w:pPr>
      <w:keepNext/>
      <w:keepLines/>
      <w:suppressLineNumbers/>
      <w:suppressAutoHyphens/>
      <w:spacing w:line="324" w:lineRule="auto"/>
      <w:ind w:firstLine="567"/>
    </w:pPr>
    <w:rPr>
      <w:rFonts w:ascii="Times New Roman" w:hAnsi="Times New Roman"/>
      <w:sz w:val="26"/>
      <w:szCs w:val="20"/>
      <w:lang w:val="ru-RU" w:eastAsia="ru-RU" w:bidi="ar-SA"/>
    </w:rPr>
  </w:style>
  <w:style w:type="paragraph" w:customStyle="1" w:styleId="-">
    <w:name w:val="таблица-заголовок"/>
    <w:basedOn w:val="af8"/>
    <w:autoRedefine/>
    <w:rsid w:val="00584FBA"/>
    <w:pPr>
      <w:keepNext/>
      <w:numPr>
        <w:numId w:val="35"/>
      </w:numPr>
      <w:tabs>
        <w:tab w:val="clear" w:pos="1724"/>
        <w:tab w:val="num" w:pos="1260"/>
      </w:tabs>
      <w:spacing w:line="240" w:lineRule="auto"/>
      <w:ind w:left="1260" w:right="-190"/>
      <w:jc w:val="center"/>
    </w:pPr>
    <w:rPr>
      <w:rFonts w:ascii="Times New Roman" w:hAnsi="Times New Roman"/>
      <w:b/>
      <w:bCs/>
      <w:szCs w:val="24"/>
      <w:lang w:val="ru-RU" w:eastAsia="ru-RU" w:bidi="ar-SA"/>
    </w:rPr>
  </w:style>
  <w:style w:type="paragraph" w:customStyle="1" w:styleId="10">
    <w:name w:val="Заг 1"/>
    <w:basedOn w:val="af8"/>
    <w:rsid w:val="00584FBA"/>
    <w:pPr>
      <w:numPr>
        <w:numId w:val="36"/>
      </w:numPr>
      <w:suppressLineNumbers/>
      <w:spacing w:line="324" w:lineRule="auto"/>
    </w:pPr>
    <w:rPr>
      <w:rFonts w:ascii="Times New Roman" w:hAnsi="Times New Roman"/>
      <w:szCs w:val="20"/>
      <w:lang w:val="ru-RU" w:eastAsia="ru-RU" w:bidi="ar-SA"/>
    </w:rPr>
  </w:style>
  <w:style w:type="paragraph" w:customStyle="1" w:styleId="17">
    <w:name w:val="Стиль Заголовок 1"/>
    <w:aliases w:val="Заголовок 1 (табл) + Times New Roman 12 пт"/>
    <w:basedOn w:val="19"/>
    <w:autoRedefine/>
    <w:rsid w:val="00584FBA"/>
    <w:pPr>
      <w:keepNext/>
      <w:numPr>
        <w:numId w:val="37"/>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584FBA"/>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b w:val="0"/>
      <w:bCs/>
      <w:i w:val="0"/>
      <w:iCs w:val="0"/>
      <w:lang w:eastAsia="ru-RU"/>
    </w:rPr>
  </w:style>
  <w:style w:type="character" w:customStyle="1" w:styleId="1fff6">
    <w:name w:val="Рис.1 Подрисуночная надпись Знак"/>
    <w:rsid w:val="00584FBA"/>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584FBA"/>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584FBA"/>
    <w:rPr>
      <w:b/>
      <w:bCs/>
      <w:kern w:val="28"/>
      <w:sz w:val="24"/>
      <w:szCs w:val="26"/>
      <w:lang w:val="ru-RU" w:eastAsia="ru-RU" w:bidi="ar-SA"/>
    </w:rPr>
  </w:style>
  <w:style w:type="table" w:customStyle="1" w:styleId="-33">
    <w:name w:val="Веб-таблица 33"/>
    <w:basedOn w:val="afa"/>
    <w:next w:val="-3"/>
    <w:rsid w:val="00584FBA"/>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584FBA"/>
    <w:pPr>
      <w:widowControl w:val="0"/>
      <w:autoSpaceDE w:val="0"/>
      <w:autoSpaceDN w:val="0"/>
      <w:adjustRightInd w:val="0"/>
      <w:spacing w:line="240" w:lineRule="auto"/>
      <w:ind w:firstLine="0"/>
      <w:jc w:val="left"/>
    </w:pPr>
    <w:rPr>
      <w:rFonts w:ascii="Century Schoolbook" w:hAnsi="Century Schoolbook"/>
      <w:szCs w:val="24"/>
      <w:lang w:val="ru-RU" w:eastAsia="ru-RU" w:bidi="ar-SA"/>
    </w:rPr>
  </w:style>
  <w:style w:type="character" w:customStyle="1" w:styleId="FontStyle11">
    <w:name w:val="Font Style11"/>
    <w:rsid w:val="00584FBA"/>
    <w:rPr>
      <w:rFonts w:ascii="Century Schoolbook" w:hAnsi="Century Schoolbook" w:cs="Century Schoolbook"/>
      <w:color w:val="000000"/>
      <w:sz w:val="22"/>
      <w:szCs w:val="22"/>
    </w:rPr>
  </w:style>
  <w:style w:type="character" w:customStyle="1" w:styleId="13b">
    <w:name w:val="Обычный 13 Знак Знак Знак"/>
    <w:link w:val="13a"/>
    <w:rsid w:val="00584FBA"/>
    <w:rPr>
      <w:rFonts w:ascii="Times New Roman" w:eastAsia="Times New Roman" w:hAnsi="Times New Roman" w:cs="Times New Roman"/>
      <w:sz w:val="26"/>
      <w:szCs w:val="26"/>
      <w:lang w:val="ru-RU" w:eastAsia="ru-RU" w:bidi="ar-SA"/>
    </w:rPr>
  </w:style>
  <w:style w:type="paragraph" w:customStyle="1" w:styleId="1fff7">
    <w:name w:val="1. Заголовок"/>
    <w:basedOn w:val="19"/>
    <w:link w:val="1fff8"/>
    <w:qFormat/>
    <w:rsid w:val="00584FBA"/>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val="ru-RU" w:bidi="ar-SA"/>
    </w:rPr>
  </w:style>
  <w:style w:type="character" w:customStyle="1" w:styleId="1fff8">
    <w:name w:val="1. Заголовок Знак"/>
    <w:link w:val="1fff7"/>
    <w:rsid w:val="00584FBA"/>
    <w:rPr>
      <w:rFonts w:ascii="Times New Roman" w:eastAsia="Times New Roman" w:hAnsi="Times New Roman" w:cs="Times New Roman"/>
      <w:b/>
      <w:caps/>
      <w:kern w:val="28"/>
      <w:sz w:val="28"/>
      <w:szCs w:val="26"/>
      <w:lang w:val="ru-RU" w:bidi="ar-SA"/>
    </w:rPr>
  </w:style>
  <w:style w:type="character" w:customStyle="1" w:styleId="211">
    <w:name w:val="заголовок 2 Знак1"/>
    <w:link w:val="2f8"/>
    <w:rsid w:val="00584FBA"/>
    <w:rPr>
      <w:rFonts w:ascii="Arial Narrow" w:eastAsia="MS Mincho" w:hAnsi="Arial Narrow" w:cs="Arial"/>
      <w:iCs/>
      <w:caps/>
      <w:snapToGrid w:val="0"/>
      <w:color w:val="1F497D"/>
      <w:spacing w:val="20"/>
      <w:sz w:val="20"/>
      <w:szCs w:val="20"/>
      <w:lang w:val="ru-RU" w:eastAsia="ru-RU"/>
    </w:rPr>
  </w:style>
  <w:style w:type="paragraph" w:customStyle="1" w:styleId="affffffffff2">
    <w:name w:val="отчетный"/>
    <w:basedOn w:val="af8"/>
    <w:link w:val="affffffffff3"/>
    <w:qFormat/>
    <w:rsid w:val="00584FBA"/>
    <w:pPr>
      <w:suppressLineNumbers/>
      <w:tabs>
        <w:tab w:val="left" w:leader="dot" w:pos="540"/>
      </w:tabs>
      <w:suppressAutoHyphens/>
      <w:spacing w:before="120" w:line="240" w:lineRule="auto"/>
      <w:ind w:firstLine="539"/>
    </w:pPr>
    <w:rPr>
      <w:rFonts w:ascii="Times New Roman CYR" w:hAnsi="Times New Roman CYR"/>
      <w:sz w:val="26"/>
      <w:szCs w:val="26"/>
      <w:lang w:val="ru-RU" w:bidi="ar-SA"/>
    </w:rPr>
  </w:style>
  <w:style w:type="character" w:customStyle="1" w:styleId="affffffffff3">
    <w:name w:val="отчетный Знак"/>
    <w:link w:val="affffffffff2"/>
    <w:rsid w:val="00584FBA"/>
    <w:rPr>
      <w:rFonts w:ascii="Times New Roman CYR" w:eastAsia="Times New Roman" w:hAnsi="Times New Roman CYR" w:cs="Times New Roman"/>
      <w:sz w:val="26"/>
      <w:szCs w:val="26"/>
      <w:lang w:val="ru-RU" w:bidi="ar-SA"/>
    </w:rPr>
  </w:style>
  <w:style w:type="paragraph" w:styleId="z-">
    <w:name w:val="HTML Top of Form"/>
    <w:basedOn w:val="af8"/>
    <w:next w:val="af8"/>
    <w:link w:val="z-0"/>
    <w:hidden/>
    <w:uiPriority w:val="99"/>
    <w:unhideWhenUsed/>
    <w:rsid w:val="00584FBA"/>
    <w:pPr>
      <w:pBdr>
        <w:bottom w:val="single" w:sz="6" w:space="1" w:color="auto"/>
      </w:pBdr>
      <w:spacing w:line="240" w:lineRule="auto"/>
      <w:ind w:firstLine="0"/>
      <w:jc w:val="center"/>
    </w:pPr>
    <w:rPr>
      <w:rFonts w:cs="Arial"/>
      <w:vanish/>
      <w:sz w:val="16"/>
      <w:szCs w:val="16"/>
      <w:lang w:val="ru-RU" w:eastAsia="ru-RU" w:bidi="ar-SA"/>
    </w:rPr>
  </w:style>
  <w:style w:type="character" w:customStyle="1" w:styleId="z-0">
    <w:name w:val="z-Начало формы Знак"/>
    <w:link w:val="z-"/>
    <w:uiPriority w:val="99"/>
    <w:rsid w:val="00584FBA"/>
    <w:rPr>
      <w:rFonts w:ascii="Arial" w:eastAsia="Times New Roman" w:hAnsi="Arial" w:cs="Arial"/>
      <w:vanish/>
      <w:sz w:val="16"/>
      <w:szCs w:val="16"/>
      <w:lang w:val="ru-RU" w:eastAsia="ru-RU" w:bidi="ar-SA"/>
    </w:rPr>
  </w:style>
  <w:style w:type="paragraph" w:styleId="z-1">
    <w:name w:val="HTML Bottom of Form"/>
    <w:basedOn w:val="af8"/>
    <w:next w:val="af8"/>
    <w:link w:val="z-2"/>
    <w:hidden/>
    <w:uiPriority w:val="99"/>
    <w:unhideWhenUsed/>
    <w:rsid w:val="00584FBA"/>
    <w:pPr>
      <w:pBdr>
        <w:top w:val="single" w:sz="6" w:space="1" w:color="auto"/>
      </w:pBdr>
      <w:spacing w:line="240" w:lineRule="auto"/>
      <w:ind w:firstLine="0"/>
      <w:jc w:val="center"/>
    </w:pPr>
    <w:rPr>
      <w:rFonts w:cs="Arial"/>
      <w:vanish/>
      <w:sz w:val="16"/>
      <w:szCs w:val="16"/>
      <w:lang w:val="ru-RU" w:eastAsia="ru-RU" w:bidi="ar-SA"/>
    </w:rPr>
  </w:style>
  <w:style w:type="character" w:customStyle="1" w:styleId="z-2">
    <w:name w:val="z-Конец формы Знак"/>
    <w:link w:val="z-1"/>
    <w:uiPriority w:val="99"/>
    <w:rsid w:val="00584FBA"/>
    <w:rPr>
      <w:rFonts w:ascii="Arial" w:eastAsia="Times New Roman" w:hAnsi="Arial" w:cs="Arial"/>
      <w:vanish/>
      <w:sz w:val="16"/>
      <w:szCs w:val="16"/>
      <w:lang w:val="ru-RU" w:eastAsia="ru-RU" w:bidi="ar-SA"/>
    </w:rPr>
  </w:style>
  <w:style w:type="paragraph" w:customStyle="1" w:styleId="affffffffff4">
    <w:name w:val="Для записок"/>
    <w:basedOn w:val="af8"/>
    <w:rsid w:val="00584FBA"/>
    <w:pPr>
      <w:spacing w:before="120" w:line="240" w:lineRule="auto"/>
      <w:ind w:firstLine="720"/>
    </w:pPr>
    <w:rPr>
      <w:rFonts w:ascii="Times New Roman" w:hAnsi="Times New Roman"/>
      <w:szCs w:val="20"/>
      <w:lang w:val="ru-RU" w:eastAsia="ru-RU" w:bidi="ar-SA"/>
    </w:rPr>
  </w:style>
  <w:style w:type="paragraph" w:customStyle="1" w:styleId="maintext">
    <w:name w:val="maintext"/>
    <w:basedOn w:val="af8"/>
    <w:rsid w:val="00584FBA"/>
    <w:pPr>
      <w:spacing w:line="240" w:lineRule="auto"/>
      <w:ind w:left="480" w:right="480" w:firstLine="0"/>
    </w:pPr>
    <w:rPr>
      <w:rFonts w:cs="Arial"/>
      <w:color w:val="202020"/>
      <w:sz w:val="20"/>
      <w:szCs w:val="20"/>
      <w:lang w:val="ru-RU" w:eastAsia="ru-RU" w:bidi="ar-SA"/>
    </w:rPr>
  </w:style>
  <w:style w:type="paragraph" w:customStyle="1" w:styleId="maintextbi">
    <w:name w:val="maintextbi"/>
    <w:basedOn w:val="af8"/>
    <w:rsid w:val="00584FBA"/>
    <w:pPr>
      <w:spacing w:line="240" w:lineRule="auto"/>
      <w:ind w:left="480" w:right="480" w:firstLine="0"/>
      <w:jc w:val="center"/>
    </w:pPr>
    <w:rPr>
      <w:rFonts w:cs="Arial"/>
      <w:b/>
      <w:bCs/>
      <w:i/>
      <w:iCs/>
      <w:color w:val="202020"/>
      <w:sz w:val="20"/>
      <w:szCs w:val="20"/>
      <w:lang w:val="ru-RU" w:eastAsia="ru-RU" w:bidi="ar-SA"/>
    </w:rPr>
  </w:style>
  <w:style w:type="numbering" w:customStyle="1" w:styleId="1123">
    <w:name w:val="Нет списка112"/>
    <w:next w:val="afb"/>
    <w:uiPriority w:val="99"/>
    <w:semiHidden/>
    <w:unhideWhenUsed/>
    <w:rsid w:val="00584FBA"/>
  </w:style>
  <w:style w:type="table" w:customStyle="1" w:styleId="2117">
    <w:name w:val="Сетка таблицы211"/>
    <w:basedOn w:val="afa"/>
    <w:next w:val="afff6"/>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a"/>
    <w:next w:val="afff6"/>
    <w:uiPriority w:val="59"/>
    <w:rsid w:val="00584FBA"/>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8"/>
    <w:rsid w:val="00584FBA"/>
    <w:pPr>
      <w:spacing w:before="100" w:beforeAutospacing="1" w:after="100" w:afterAutospacing="1" w:line="240" w:lineRule="auto"/>
      <w:ind w:firstLine="0"/>
      <w:jc w:val="center"/>
    </w:pPr>
    <w:rPr>
      <w:rFonts w:ascii="Times New Roman" w:hAnsi="Times New Roman"/>
      <w:sz w:val="20"/>
      <w:szCs w:val="20"/>
      <w:lang w:val="ru-RU" w:eastAsia="ru-RU" w:bidi="ar-SA"/>
    </w:rPr>
  </w:style>
  <w:style w:type="paragraph" w:customStyle="1" w:styleId="xl1986">
    <w:name w:val="xl1986"/>
    <w:basedOn w:val="af8"/>
    <w:rsid w:val="00584FBA"/>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1987">
    <w:name w:val="xl1987"/>
    <w:basedOn w:val="af8"/>
    <w:rsid w:val="00584FBA"/>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1988">
    <w:name w:val="xl1988"/>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89">
    <w:name w:val="xl1989"/>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0">
    <w:name w:val="xl1990"/>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1">
    <w:name w:val="xl1991"/>
    <w:basedOn w:val="af8"/>
    <w:rsid w:val="00584FBA"/>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2">
    <w:name w:val="xl1992"/>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3">
    <w:name w:val="xl1993"/>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1994">
    <w:name w:val="xl1994"/>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5">
    <w:name w:val="xl1995"/>
    <w:basedOn w:val="af8"/>
    <w:rsid w:val="00584FB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1996">
    <w:name w:val="xl1996"/>
    <w:basedOn w:val="af8"/>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1997">
    <w:name w:val="xl1997"/>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bidi="ar-SA"/>
    </w:rPr>
  </w:style>
  <w:style w:type="paragraph" w:customStyle="1" w:styleId="xl1998">
    <w:name w:val="xl1998"/>
    <w:basedOn w:val="af8"/>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1999">
    <w:name w:val="xl1999"/>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0">
    <w:name w:val="xl2000"/>
    <w:basedOn w:val="af8"/>
    <w:rsid w:val="00584FBA"/>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1">
    <w:name w:val="xl2001"/>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2">
    <w:name w:val="xl2002"/>
    <w:basedOn w:val="af8"/>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3">
    <w:name w:val="xl2003"/>
    <w:basedOn w:val="af8"/>
    <w:rsid w:val="00584FBA"/>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4">
    <w:name w:val="xl2004"/>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5">
    <w:name w:val="xl2005"/>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6">
    <w:name w:val="xl2006"/>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7">
    <w:name w:val="xl2007"/>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08">
    <w:name w:val="xl2008"/>
    <w:basedOn w:val="af8"/>
    <w:rsid w:val="00584FBA"/>
    <w:pPr>
      <w:pBdr>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09">
    <w:name w:val="xl2009"/>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0">
    <w:name w:val="xl2010"/>
    <w:basedOn w:val="af8"/>
    <w:rsid w:val="00584FBA"/>
    <w:pPr>
      <w:pBdr>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11">
    <w:name w:val="xl2011"/>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2012">
    <w:name w:val="xl2012"/>
    <w:basedOn w:val="af8"/>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hAnsi="Times New Roman"/>
      <w:b/>
      <w:bCs/>
      <w:color w:val="000000"/>
      <w:sz w:val="20"/>
      <w:szCs w:val="20"/>
      <w:lang w:val="ru-RU" w:eastAsia="ru-RU" w:bidi="ar-SA"/>
    </w:rPr>
  </w:style>
  <w:style w:type="character" w:customStyle="1" w:styleId="29pt1">
    <w:name w:val="Основной текст (2) + 9 pt;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4">
    <w:name w:val="xl2014"/>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5">
    <w:name w:val="xl2015"/>
    <w:basedOn w:val="af8"/>
    <w:rsid w:val="00584FBA"/>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16">
    <w:name w:val="xl2016"/>
    <w:basedOn w:val="af8"/>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2017">
    <w:name w:val="xl2017"/>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8">
    <w:name w:val="xl2018"/>
    <w:basedOn w:val="af8"/>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19">
    <w:name w:val="xl2019"/>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0">
    <w:name w:val="xl2020"/>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1">
    <w:name w:val="xl2021"/>
    <w:basedOn w:val="af8"/>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2">
    <w:name w:val="xl2022"/>
    <w:basedOn w:val="af8"/>
    <w:rsid w:val="00584FBA"/>
    <w:pPr>
      <w:pBdr>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023">
    <w:name w:val="xl2023"/>
    <w:basedOn w:val="af8"/>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211pt0">
    <w:name w:val="Основной текст (2) + 11 pt;Полужирный"/>
    <w:rsid w:val="00584FB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584FB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584FBA"/>
    <w:rPr>
      <w:b/>
      <w:bCs/>
      <w:shd w:val="clear" w:color="auto" w:fill="FFFFFF"/>
    </w:rPr>
  </w:style>
  <w:style w:type="paragraph" w:customStyle="1" w:styleId="77">
    <w:name w:val="Основной текст (7)"/>
    <w:basedOn w:val="af8"/>
    <w:link w:val="76"/>
    <w:rsid w:val="00584FBA"/>
    <w:pPr>
      <w:widowControl w:val="0"/>
      <w:shd w:val="clear" w:color="auto" w:fill="FFFFFF"/>
      <w:spacing w:line="0" w:lineRule="atLeast"/>
      <w:ind w:firstLine="0"/>
      <w:jc w:val="center"/>
    </w:pPr>
    <w:rPr>
      <w:rFonts w:ascii="Cambria" w:hAnsi="Cambria"/>
      <w:b/>
      <w:bCs/>
      <w:sz w:val="20"/>
      <w:szCs w:val="20"/>
      <w:lang w:bidi="ar-SA"/>
    </w:rPr>
  </w:style>
  <w:style w:type="character" w:customStyle="1" w:styleId="280">
    <w:name w:val="Подпись к картинке (28)_"/>
    <w:link w:val="281"/>
    <w:rsid w:val="00584FBA"/>
    <w:rPr>
      <w:b/>
      <w:bCs/>
      <w:shd w:val="clear" w:color="auto" w:fill="FFFFFF"/>
    </w:rPr>
  </w:style>
  <w:style w:type="paragraph" w:customStyle="1" w:styleId="281">
    <w:name w:val="Подпись к картинке (28)"/>
    <w:basedOn w:val="af8"/>
    <w:link w:val="280"/>
    <w:rsid w:val="00584FBA"/>
    <w:pPr>
      <w:widowControl w:val="0"/>
      <w:shd w:val="clear" w:color="auto" w:fill="FFFFFF"/>
      <w:spacing w:line="0" w:lineRule="atLeast"/>
      <w:ind w:firstLine="0"/>
      <w:jc w:val="left"/>
    </w:pPr>
    <w:rPr>
      <w:rFonts w:ascii="Cambria" w:hAnsi="Cambria"/>
      <w:b/>
      <w:bCs/>
      <w:sz w:val="20"/>
      <w:szCs w:val="20"/>
      <w:lang w:bidi="ar-SA"/>
    </w:rPr>
  </w:style>
  <w:style w:type="character" w:customStyle="1" w:styleId="7Candara13pt-2pt">
    <w:name w:val="Основной текст (7) + Candara;13 pt;Не полужирный;Интервал -2 pt"/>
    <w:rsid w:val="00584FB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584FBA"/>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584FBA"/>
    <w:pPr>
      <w:suppressLineNumbers/>
      <w:suppressAutoHyphens/>
      <w:spacing w:line="240" w:lineRule="auto"/>
      <w:ind w:firstLine="0"/>
      <w:jc w:val="left"/>
    </w:pPr>
    <w:rPr>
      <w:rFonts w:ascii="Times New Roman" w:hAnsi="Times New Roman"/>
      <w:sz w:val="20"/>
      <w:szCs w:val="20"/>
      <w:lang w:val="ru-RU" w:eastAsia="ar-SA" w:bidi="ar-SA"/>
    </w:rPr>
  </w:style>
  <w:style w:type="character" w:customStyle="1" w:styleId="66">
    <w:name w:val="Основной текст (6)_"/>
    <w:link w:val="67"/>
    <w:rsid w:val="00584FBA"/>
    <w:rPr>
      <w:b/>
      <w:bCs/>
      <w:sz w:val="28"/>
      <w:szCs w:val="28"/>
      <w:shd w:val="clear" w:color="auto" w:fill="FFFFFF"/>
    </w:rPr>
  </w:style>
  <w:style w:type="paragraph" w:customStyle="1" w:styleId="67">
    <w:name w:val="Основной текст (6)"/>
    <w:basedOn w:val="af8"/>
    <w:link w:val="66"/>
    <w:rsid w:val="00584FBA"/>
    <w:pPr>
      <w:widowControl w:val="0"/>
      <w:shd w:val="clear" w:color="auto" w:fill="FFFFFF"/>
      <w:spacing w:before="60" w:after="420" w:line="0" w:lineRule="atLeast"/>
      <w:ind w:firstLine="0"/>
      <w:jc w:val="left"/>
    </w:pPr>
    <w:rPr>
      <w:rFonts w:ascii="Cambria" w:hAnsi="Cambria"/>
      <w:b/>
      <w:bCs/>
      <w:sz w:val="28"/>
      <w:szCs w:val="28"/>
      <w:lang w:bidi="ar-SA"/>
    </w:rPr>
  </w:style>
  <w:style w:type="character" w:customStyle="1" w:styleId="2115pt0pt">
    <w:name w:val="Основной текст (2) + 11;5 pt;Интервал 0 pt"/>
    <w:rsid w:val="00584FB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584FBA"/>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584FBA"/>
    <w:pPr>
      <w:widowControl w:val="0"/>
      <w:shd w:val="clear" w:color="auto" w:fill="FFFFFF"/>
      <w:spacing w:line="0" w:lineRule="atLeast"/>
      <w:ind w:firstLine="0"/>
      <w:jc w:val="center"/>
    </w:pPr>
    <w:rPr>
      <w:rFonts w:ascii="Times New Roman" w:hAnsi="Times New Roman"/>
      <w:b/>
      <w:bCs/>
      <w:color w:val="000000"/>
      <w:sz w:val="22"/>
      <w:lang w:val="ru-RU" w:eastAsia="ru-RU" w:bidi="ru-RU"/>
    </w:rPr>
  </w:style>
  <w:style w:type="paragraph" w:customStyle="1" w:styleId="xl2096">
    <w:name w:val="xl2096"/>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7">
    <w:name w:val="xl2097"/>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8">
    <w:name w:val="xl209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099">
    <w:name w:val="xl209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0">
    <w:name w:val="xl210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1">
    <w:name w:val="xl2101"/>
    <w:basedOn w:val="af8"/>
    <w:rsid w:val="00584FBA"/>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2102">
    <w:name w:val="xl210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03">
    <w:name w:val="xl2103"/>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4">
    <w:name w:val="xl2104"/>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5">
    <w:name w:val="xl210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6">
    <w:name w:val="xl2106"/>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7">
    <w:name w:val="xl2107"/>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8">
    <w:name w:val="xl210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09">
    <w:name w:val="xl210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0">
    <w:name w:val="xl211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1">
    <w:name w:val="xl2111"/>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2">
    <w:name w:val="xl211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3">
    <w:name w:val="xl2113"/>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4">
    <w:name w:val="xl211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5">
    <w:name w:val="xl211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16">
    <w:name w:val="xl211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17">
    <w:name w:val="xl2117"/>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18">
    <w:name w:val="xl2118"/>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19">
    <w:name w:val="xl211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0">
    <w:name w:val="xl212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21">
    <w:name w:val="xl212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2">
    <w:name w:val="xl2122"/>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3">
    <w:name w:val="xl212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24">
    <w:name w:val="xl212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5">
    <w:name w:val="xl2125"/>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6">
    <w:name w:val="xl2126"/>
    <w:basedOn w:val="af8"/>
    <w:rsid w:val="00584FB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7">
    <w:name w:val="xl2127"/>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28">
    <w:name w:val="xl2128"/>
    <w:basedOn w:val="af8"/>
    <w:rsid w:val="00584FBA"/>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29">
    <w:name w:val="xl212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0">
    <w:name w:val="xl2130"/>
    <w:basedOn w:val="af8"/>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1">
    <w:name w:val="xl2131"/>
    <w:basedOn w:val="af8"/>
    <w:rsid w:val="00584FB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2">
    <w:name w:val="xl2132"/>
    <w:basedOn w:val="af8"/>
    <w:rsid w:val="00584FBA"/>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3">
    <w:name w:val="xl2133"/>
    <w:basedOn w:val="af8"/>
    <w:rsid w:val="00584FBA"/>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4">
    <w:name w:val="xl2134"/>
    <w:basedOn w:val="af8"/>
    <w:rsid w:val="00584FBA"/>
    <w:pPr>
      <w:pBdr>
        <w:top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5">
    <w:name w:val="xl2135"/>
    <w:basedOn w:val="af8"/>
    <w:rsid w:val="00584FBA"/>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6">
    <w:name w:val="xl2136"/>
    <w:basedOn w:val="af8"/>
    <w:rsid w:val="00584FB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7">
    <w:name w:val="xl2137"/>
    <w:basedOn w:val="af8"/>
    <w:rsid w:val="00584FB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38">
    <w:name w:val="xl2138"/>
    <w:basedOn w:val="af8"/>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39">
    <w:name w:val="xl2139"/>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0">
    <w:name w:val="xl2140"/>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1">
    <w:name w:val="xl2141"/>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2">
    <w:name w:val="xl2142"/>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3">
    <w:name w:val="xl2143"/>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4">
    <w:name w:val="xl214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145">
    <w:name w:val="xl214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46">
    <w:name w:val="xl2146"/>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7">
    <w:name w:val="xl2147"/>
    <w:basedOn w:val="af8"/>
    <w:rsid w:val="00584FBA"/>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8">
    <w:name w:val="xl2148"/>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49">
    <w:name w:val="xl214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50">
    <w:name w:val="xl2150"/>
    <w:basedOn w:val="af8"/>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51">
    <w:name w:val="xl215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52">
    <w:name w:val="xl2152"/>
    <w:basedOn w:val="af8"/>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53">
    <w:name w:val="xl2153"/>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4">
    <w:name w:val="xl2154"/>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5">
    <w:name w:val="xl2155"/>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584FBA"/>
    <w:rPr>
      <w:rFonts w:ascii="Cambria" w:eastAsia="Times New Roman" w:hAnsi="Cambria" w:cs="Times New Roman"/>
      <w:b/>
      <w:bCs/>
      <w:color w:val="4F81BD"/>
    </w:rPr>
  </w:style>
  <w:style w:type="paragraph" w:customStyle="1" w:styleId="xl2157">
    <w:name w:val="xl2157"/>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8">
    <w:name w:val="xl2158"/>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9">
    <w:name w:val="xl215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0">
    <w:name w:val="xl2160"/>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1">
    <w:name w:val="xl216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2">
    <w:name w:val="xl2162"/>
    <w:basedOn w:val="af8"/>
    <w:rsid w:val="00584FBA"/>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2163">
    <w:name w:val="xl216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4">
    <w:name w:val="xl2164"/>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5">
    <w:name w:val="xl216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6">
    <w:name w:val="xl216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67">
    <w:name w:val="xl216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8">
    <w:name w:val="xl216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69">
    <w:name w:val="xl216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0">
    <w:name w:val="xl2170"/>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1">
    <w:name w:val="xl2171"/>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2">
    <w:name w:val="xl217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3">
    <w:name w:val="xl2173"/>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4">
    <w:name w:val="xl217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5">
    <w:name w:val="xl217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6">
    <w:name w:val="xl217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7">
    <w:name w:val="xl217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78">
    <w:name w:val="xl217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79">
    <w:name w:val="xl217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80">
    <w:name w:val="xl2180"/>
    <w:basedOn w:val="af8"/>
    <w:rsid w:val="00584FBA"/>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1">
    <w:name w:val="xl218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2">
    <w:name w:val="xl218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3">
    <w:name w:val="xl2183"/>
    <w:basedOn w:val="af8"/>
    <w:rsid w:val="00584FBA"/>
    <w:pP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4">
    <w:name w:val="xl2184"/>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5">
    <w:name w:val="xl2185"/>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6">
    <w:name w:val="xl218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87">
    <w:name w:val="xl218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8">
    <w:name w:val="xl218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189">
    <w:name w:val="xl2189"/>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190">
    <w:name w:val="xl219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1">
    <w:name w:val="xl219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192">
    <w:name w:val="xl219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93">
    <w:name w:val="xl219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2194">
    <w:name w:val="xl219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195">
    <w:name w:val="xl2195"/>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6">
    <w:name w:val="xl2196"/>
    <w:basedOn w:val="af8"/>
    <w:rsid w:val="00584FBA"/>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7">
    <w:name w:val="xl2197"/>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98">
    <w:name w:val="xl219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199">
    <w:name w:val="xl2199"/>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0">
    <w:name w:val="xl220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156">
    <w:name w:val="xl215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affffffffff6">
    <w:name w:val="_Обычный"/>
    <w:basedOn w:val="af8"/>
    <w:link w:val="affffffffff7"/>
    <w:qFormat/>
    <w:rsid w:val="00584FBA"/>
    <w:pPr>
      <w:ind w:firstLine="709"/>
    </w:pPr>
    <w:rPr>
      <w:rFonts w:ascii="Calibri" w:eastAsia="Calibri" w:hAnsi="Calibri" w:cs="Calibri"/>
      <w:sz w:val="26"/>
      <w:szCs w:val="26"/>
      <w:lang w:val="ru-RU" w:bidi="ar-SA"/>
    </w:rPr>
  </w:style>
  <w:style w:type="paragraph" w:customStyle="1" w:styleId="ac">
    <w:name w:val="_Таблица"/>
    <w:basedOn w:val="affff6"/>
    <w:link w:val="affffffffff8"/>
    <w:uiPriority w:val="99"/>
    <w:qFormat/>
    <w:rsid w:val="00584FBA"/>
    <w:pPr>
      <w:keepNext/>
      <w:numPr>
        <w:numId w:val="38"/>
      </w:numPr>
      <w:tabs>
        <w:tab w:val="left" w:pos="1985"/>
      </w:tabs>
      <w:spacing w:before="240" w:after="120" w:line="240" w:lineRule="auto"/>
      <w:ind w:right="282"/>
      <w:contextualSpacing w:val="0"/>
    </w:pPr>
    <w:rPr>
      <w:rFonts w:ascii="Calibri" w:eastAsia="Calibri" w:hAnsi="Calibri"/>
      <w:b/>
      <w:bCs/>
      <w:sz w:val="26"/>
      <w:szCs w:val="26"/>
    </w:rPr>
  </w:style>
  <w:style w:type="character" w:customStyle="1" w:styleId="affffffffff7">
    <w:name w:val="_Обычный Знак"/>
    <w:link w:val="affffffffff6"/>
    <w:locked/>
    <w:rsid w:val="00584FBA"/>
    <w:rPr>
      <w:rFonts w:ascii="Calibri" w:eastAsia="Calibri" w:hAnsi="Calibri" w:cs="Calibri"/>
      <w:sz w:val="26"/>
      <w:szCs w:val="26"/>
      <w:lang w:val="ru-RU" w:bidi="ar-SA"/>
    </w:rPr>
  </w:style>
  <w:style w:type="paragraph" w:customStyle="1" w:styleId="ae">
    <w:name w:val="_Рисунок"/>
    <w:basedOn w:val="affff6"/>
    <w:link w:val="affffffffff9"/>
    <w:qFormat/>
    <w:rsid w:val="00584FBA"/>
    <w:pPr>
      <w:numPr>
        <w:numId w:val="39"/>
      </w:numPr>
      <w:spacing w:after="200" w:line="276" w:lineRule="auto"/>
      <w:contextualSpacing w:val="0"/>
      <w:jc w:val="center"/>
    </w:pPr>
    <w:rPr>
      <w:rFonts w:ascii="Calibri" w:eastAsia="Calibri" w:hAnsi="Calibri"/>
      <w:b/>
      <w:bCs/>
      <w:sz w:val="26"/>
      <w:szCs w:val="26"/>
    </w:rPr>
  </w:style>
  <w:style w:type="character" w:customStyle="1" w:styleId="affffffffff8">
    <w:name w:val="_Таблица Знак"/>
    <w:link w:val="ac"/>
    <w:uiPriority w:val="99"/>
    <w:locked/>
    <w:rsid w:val="00584FBA"/>
    <w:rPr>
      <w:rFonts w:ascii="Calibri" w:eastAsia="Calibri" w:hAnsi="Calibri"/>
      <w:b/>
      <w:bCs/>
      <w:sz w:val="26"/>
      <w:szCs w:val="26"/>
    </w:rPr>
  </w:style>
  <w:style w:type="character" w:customStyle="1" w:styleId="affffffffff9">
    <w:name w:val="_Рисунок Знак"/>
    <w:link w:val="ae"/>
    <w:locked/>
    <w:rsid w:val="00584FBA"/>
    <w:rPr>
      <w:rFonts w:ascii="Calibri" w:eastAsia="Calibri" w:hAnsi="Calibri"/>
      <w:b/>
      <w:bCs/>
      <w:sz w:val="26"/>
      <w:szCs w:val="26"/>
    </w:rPr>
  </w:style>
  <w:style w:type="paragraph" w:customStyle="1" w:styleId="00">
    <w:name w:val="00_Обычный текст"/>
    <w:basedOn w:val="af8"/>
    <w:link w:val="000"/>
    <w:uiPriority w:val="99"/>
    <w:qFormat/>
    <w:rsid w:val="00584FBA"/>
    <w:pPr>
      <w:snapToGrid w:val="0"/>
      <w:ind w:firstLine="709"/>
    </w:pPr>
    <w:rPr>
      <w:rFonts w:ascii="Times New Roman" w:hAnsi="Times New Roman"/>
      <w:sz w:val="26"/>
      <w:szCs w:val="26"/>
      <w:lang w:val="ru-RU" w:bidi="ar-SA"/>
    </w:rPr>
  </w:style>
  <w:style w:type="character" w:customStyle="1" w:styleId="000">
    <w:name w:val="00_Обычный текст Знак"/>
    <w:link w:val="00"/>
    <w:uiPriority w:val="99"/>
    <w:locked/>
    <w:rsid w:val="00584FBA"/>
    <w:rPr>
      <w:rFonts w:ascii="Times New Roman" w:eastAsia="Times New Roman" w:hAnsi="Times New Roman" w:cs="Times New Roman"/>
      <w:sz w:val="26"/>
      <w:szCs w:val="26"/>
      <w:lang w:val="ru-RU" w:bidi="ar-SA"/>
    </w:rPr>
  </w:style>
  <w:style w:type="paragraph" w:customStyle="1" w:styleId="116">
    <w:name w:val="1_1 Список ненумерной"/>
    <w:basedOn w:val="af8"/>
    <w:link w:val="11f8"/>
    <w:qFormat/>
    <w:rsid w:val="00584FBA"/>
    <w:pPr>
      <w:numPr>
        <w:numId w:val="40"/>
      </w:numPr>
      <w:snapToGrid w:val="0"/>
      <w:spacing w:after="40"/>
    </w:pPr>
    <w:rPr>
      <w:rFonts w:ascii="Times New Roman" w:hAnsi="Times New Roman"/>
      <w:sz w:val="26"/>
      <w:szCs w:val="26"/>
      <w:lang w:bidi="ar-SA"/>
    </w:rPr>
  </w:style>
  <w:style w:type="character" w:customStyle="1" w:styleId="11f8">
    <w:name w:val="1_1 Список ненумерной Знак"/>
    <w:link w:val="116"/>
    <w:locked/>
    <w:rsid w:val="00584FBA"/>
    <w:rPr>
      <w:rFonts w:ascii="Times New Roman" w:hAnsi="Times New Roman"/>
      <w:sz w:val="26"/>
      <w:szCs w:val="26"/>
    </w:rPr>
  </w:style>
  <w:style w:type="paragraph" w:customStyle="1" w:styleId="xl2201">
    <w:name w:val="xl220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02">
    <w:name w:val="xl2202"/>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03">
    <w:name w:val="xl2203"/>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4">
    <w:name w:val="xl2204"/>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5">
    <w:name w:val="xl2205"/>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2206">
    <w:name w:val="xl220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7">
    <w:name w:val="xl220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08">
    <w:name w:val="xl2208"/>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09">
    <w:name w:val="xl2209"/>
    <w:basedOn w:val="af8"/>
    <w:rsid w:val="00584FBA"/>
    <w:pP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0">
    <w:name w:val="xl2210"/>
    <w:basedOn w:val="af8"/>
    <w:rsid w:val="00584FBA"/>
    <w:pP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11">
    <w:name w:val="xl2211"/>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2">
    <w:name w:val="xl2212"/>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13">
    <w:name w:val="xl2213"/>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4">
    <w:name w:val="xl2214"/>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5">
    <w:name w:val="xl2215"/>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6">
    <w:name w:val="xl221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7">
    <w:name w:val="xl221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8">
    <w:name w:val="xl2218"/>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19">
    <w:name w:val="xl2219"/>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0">
    <w:name w:val="xl2220"/>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21">
    <w:name w:val="xl2221"/>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2">
    <w:name w:val="xl2222"/>
    <w:basedOn w:val="af8"/>
    <w:rsid w:val="00584FBA"/>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3">
    <w:name w:val="xl2223"/>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4">
    <w:name w:val="xl2224"/>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5">
    <w:name w:val="xl2225"/>
    <w:basedOn w:val="af8"/>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6">
    <w:name w:val="xl2226"/>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7">
    <w:name w:val="xl222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8">
    <w:name w:val="xl222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29">
    <w:name w:val="xl222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30">
    <w:name w:val="xl223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31">
    <w:name w:val="xl223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2232">
    <w:name w:val="xl223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33">
    <w:name w:val="xl2233"/>
    <w:basedOn w:val="af8"/>
    <w:rsid w:val="00584FBA"/>
    <w:pPr>
      <w:pBdr>
        <w:lef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4">
    <w:name w:val="xl2234"/>
    <w:basedOn w:val="af8"/>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5">
    <w:name w:val="xl2235"/>
    <w:basedOn w:val="af8"/>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6">
    <w:name w:val="xl2236"/>
    <w:basedOn w:val="af8"/>
    <w:rsid w:val="00584FBA"/>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37">
    <w:name w:val="xl223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38">
    <w:name w:val="xl223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39">
    <w:name w:val="xl2239"/>
    <w:basedOn w:val="af8"/>
    <w:rsid w:val="00584FBA"/>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0">
    <w:name w:val="xl2240"/>
    <w:basedOn w:val="af8"/>
    <w:rsid w:val="00584FBA"/>
    <w:pPr>
      <w:pBdr>
        <w:top w:val="single" w:sz="4" w:space="0" w:color="auto"/>
        <w:bottom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1">
    <w:name w:val="xl2241"/>
    <w:basedOn w:val="af8"/>
    <w:rsid w:val="00584FBA"/>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hAnsi="Times New Roman"/>
      <w:sz w:val="20"/>
      <w:szCs w:val="20"/>
      <w:lang w:val="ru-RU" w:eastAsia="ru-RU" w:bidi="ar-SA"/>
    </w:rPr>
  </w:style>
  <w:style w:type="paragraph" w:customStyle="1" w:styleId="xl2242">
    <w:name w:val="xl2242"/>
    <w:basedOn w:val="af8"/>
    <w:rsid w:val="00584FBA"/>
    <w:pPr>
      <w:pBdr>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3">
    <w:name w:val="xl2243"/>
    <w:basedOn w:val="af8"/>
    <w:rsid w:val="00584FBA"/>
    <w:pPr>
      <w:pBdr>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4">
    <w:name w:val="xl2244"/>
    <w:basedOn w:val="af8"/>
    <w:rsid w:val="00584FBA"/>
    <w:pPr>
      <w:pBdr>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5">
    <w:name w:val="xl2245"/>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6">
    <w:name w:val="xl2246"/>
    <w:basedOn w:val="af8"/>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7">
    <w:name w:val="xl2247"/>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48">
    <w:name w:val="xl2248"/>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8"/>
      <w:szCs w:val="28"/>
      <w:lang w:val="ru-RU" w:eastAsia="ru-RU" w:bidi="ar-SA"/>
    </w:rPr>
  </w:style>
  <w:style w:type="paragraph" w:customStyle="1" w:styleId="xl2249">
    <w:name w:val="xl2249"/>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0">
    <w:name w:val="xl2250"/>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1">
    <w:name w:val="xl225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2">
    <w:name w:val="xl2252"/>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3">
    <w:name w:val="xl2253"/>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4">
    <w:name w:val="xl2254"/>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color w:val="000000"/>
      <w:sz w:val="18"/>
      <w:szCs w:val="18"/>
      <w:lang w:val="ru-RU" w:eastAsia="ru-RU" w:bidi="ar-SA"/>
    </w:rPr>
  </w:style>
  <w:style w:type="paragraph" w:customStyle="1" w:styleId="xl2255">
    <w:name w:val="xl2255"/>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56">
    <w:name w:val="xl2256"/>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7">
    <w:name w:val="xl2257"/>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8">
    <w:name w:val="xl2258"/>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59">
    <w:name w:val="xl2259"/>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0">
    <w:name w:val="xl2260"/>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1">
    <w:name w:val="xl2261"/>
    <w:basedOn w:val="af8"/>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2262">
    <w:name w:val="xl2262"/>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3">
    <w:name w:val="xl2263"/>
    <w:basedOn w:val="af8"/>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4">
    <w:name w:val="xl2264"/>
    <w:basedOn w:val="af8"/>
    <w:rsid w:val="00584FB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5">
    <w:name w:val="xl2265"/>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6">
    <w:name w:val="xl2266"/>
    <w:basedOn w:val="af8"/>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2267">
    <w:name w:val="xl2267"/>
    <w:basedOn w:val="af8"/>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8">
    <w:name w:val="xl2268"/>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69">
    <w:name w:val="xl2269"/>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2270">
    <w:name w:val="xl2270"/>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1">
    <w:name w:val="xl2271"/>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2">
    <w:name w:val="xl2272"/>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3">
    <w:name w:val="xl2273"/>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4">
    <w:name w:val="xl2274"/>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5">
    <w:name w:val="xl2275"/>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6">
    <w:name w:val="xl2276"/>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7">
    <w:name w:val="xl2277"/>
    <w:basedOn w:val="af8"/>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2278">
    <w:name w:val="xl2278"/>
    <w:basedOn w:val="af8"/>
    <w:rsid w:val="00584FBA"/>
    <w:pPr>
      <w:shd w:val="clear" w:color="000000" w:fill="538DD5"/>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numbering" w:customStyle="1" w:styleId="22b">
    <w:name w:val="Нет списка22"/>
    <w:next w:val="afb"/>
    <w:uiPriority w:val="99"/>
    <w:semiHidden/>
    <w:unhideWhenUsed/>
    <w:rsid w:val="00584FBA"/>
  </w:style>
  <w:style w:type="table" w:customStyle="1" w:styleId="316">
    <w:name w:val="Сетка таблицы31"/>
    <w:basedOn w:val="afa"/>
    <w:next w:val="afff6"/>
    <w:uiPriority w:val="59"/>
    <w:rsid w:val="00584FB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Рис.1"/>
    <w:rsid w:val="00584FBA"/>
    <w:pPr>
      <w:numPr>
        <w:numId w:val="23"/>
      </w:numPr>
    </w:pPr>
  </w:style>
  <w:style w:type="table" w:customStyle="1" w:styleId="-312">
    <w:name w:val="Веб-таблица 312"/>
    <w:basedOn w:val="afa"/>
    <w:next w:val="-3"/>
    <w:rsid w:val="00584FBA"/>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584FBA"/>
  </w:style>
  <w:style w:type="table" w:customStyle="1" w:styleId="TableGridReport11">
    <w:name w:val="Table Grid Report11"/>
    <w:basedOn w:val="afa"/>
    <w:next w:val="afff6"/>
    <w:uiPriority w:val="5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a"/>
    <w:next w:val="afff6"/>
    <w:uiPriority w:val="59"/>
    <w:rsid w:val="00584FBA"/>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a">
    <w:name w:val="ТЕКСТ"/>
    <w:basedOn w:val="af8"/>
    <w:link w:val="affffffffffb"/>
    <w:uiPriority w:val="99"/>
    <w:qFormat/>
    <w:rsid w:val="00584FBA"/>
    <w:pPr>
      <w:ind w:firstLine="567"/>
      <w:contextualSpacing/>
    </w:pPr>
    <w:rPr>
      <w:rFonts w:ascii="Times New Roman" w:eastAsia="Calibri" w:hAnsi="Times New Roman"/>
      <w:szCs w:val="24"/>
      <w:lang w:val="ru-RU" w:bidi="ar-SA"/>
    </w:rPr>
  </w:style>
  <w:style w:type="character" w:customStyle="1" w:styleId="affffffffffb">
    <w:name w:val="ТЕКСТ Знак"/>
    <w:link w:val="affffffffffa"/>
    <w:uiPriority w:val="99"/>
    <w:rsid w:val="00584FBA"/>
    <w:rPr>
      <w:rFonts w:ascii="Times New Roman" w:eastAsia="Calibri" w:hAnsi="Times New Roman" w:cs="Times New Roman"/>
      <w:sz w:val="24"/>
      <w:szCs w:val="24"/>
      <w:lang w:val="ru-RU" w:bidi="ar-SA"/>
    </w:rPr>
  </w:style>
  <w:style w:type="paragraph" w:customStyle="1" w:styleId="af1">
    <w:name w:val="ТАБЛ"/>
    <w:basedOn w:val="af8"/>
    <w:link w:val="affffffffffc"/>
    <w:autoRedefine/>
    <w:qFormat/>
    <w:rsid w:val="00584FBA"/>
    <w:pPr>
      <w:numPr>
        <w:numId w:val="42"/>
      </w:numPr>
      <w:tabs>
        <w:tab w:val="left" w:pos="1418"/>
      </w:tabs>
      <w:spacing w:before="120" w:after="120" w:line="240" w:lineRule="auto"/>
      <w:ind w:left="0" w:firstLine="0"/>
      <w:contextualSpacing/>
    </w:pPr>
    <w:rPr>
      <w:rFonts w:ascii="Times New Roman" w:eastAsia="Calibri" w:hAnsi="Times New Roman"/>
      <w:b/>
      <w:sz w:val="20"/>
      <w:szCs w:val="24"/>
      <w:lang w:bidi="ar-SA"/>
    </w:rPr>
  </w:style>
  <w:style w:type="paragraph" w:customStyle="1" w:styleId="1fff9">
    <w:name w:val="Мой 1"/>
    <w:basedOn w:val="19"/>
    <w:next w:val="af8"/>
    <w:link w:val="1fffa"/>
    <w:autoRedefine/>
    <w:qFormat/>
    <w:rsid w:val="00584FBA"/>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val="ru-RU" w:bidi="ar-SA"/>
    </w:rPr>
  </w:style>
  <w:style w:type="paragraph" w:customStyle="1" w:styleId="11f9">
    <w:name w:val="Мой 11"/>
    <w:basedOn w:val="20"/>
    <w:next w:val="af8"/>
    <w:link w:val="11fa"/>
    <w:qFormat/>
    <w:rsid w:val="00584FBA"/>
    <w:pPr>
      <w:keepNext w:val="0"/>
      <w:widowControl w:val="0"/>
      <w:numPr>
        <w:numId w:val="0"/>
      </w:numPr>
      <w:spacing w:before="240" w:line="240" w:lineRule="auto"/>
      <w:ind w:left="1570" w:right="-108" w:hanging="578"/>
      <w:jc w:val="left"/>
    </w:pPr>
    <w:rPr>
      <w:rFonts w:eastAsia="Calibri" w:cs="Times New Roman"/>
      <w:bCs/>
      <w:iCs/>
      <w:sz w:val="26"/>
      <w:szCs w:val="26"/>
      <w:lang w:val="ru-RU" w:bidi="ar-SA"/>
    </w:rPr>
  </w:style>
  <w:style w:type="character" w:customStyle="1" w:styleId="11fa">
    <w:name w:val="Мой 11 Знак"/>
    <w:link w:val="11f9"/>
    <w:rsid w:val="00584FBA"/>
    <w:rPr>
      <w:rFonts w:ascii="Times New Roman" w:eastAsia="Calibri" w:hAnsi="Times New Roman" w:cs="Times New Roman"/>
      <w:b/>
      <w:bCs/>
      <w:iCs/>
      <w:sz w:val="26"/>
      <w:szCs w:val="26"/>
      <w:lang w:val="ru-RU" w:bidi="ar-SA"/>
    </w:rPr>
  </w:style>
  <w:style w:type="paragraph" w:customStyle="1" w:styleId="affffffffffd">
    <w:name w:val="Мой Таб"/>
    <w:basedOn w:val="af1"/>
    <w:link w:val="affffffffffe"/>
    <w:qFormat/>
    <w:rsid w:val="00584FBA"/>
  </w:style>
  <w:style w:type="character" w:customStyle="1" w:styleId="affffffffffe">
    <w:name w:val="Мой Таб Знак"/>
    <w:link w:val="affffffffffd"/>
    <w:rsid w:val="00584FBA"/>
    <w:rPr>
      <w:rFonts w:ascii="Times New Roman" w:eastAsia="Calibri" w:hAnsi="Times New Roman"/>
      <w:b/>
      <w:szCs w:val="24"/>
    </w:rPr>
  </w:style>
  <w:style w:type="paragraph" w:customStyle="1" w:styleId="6">
    <w:name w:val="Стиль6"/>
    <w:basedOn w:val="af8"/>
    <w:link w:val="68"/>
    <w:rsid w:val="00584FBA"/>
    <w:pPr>
      <w:numPr>
        <w:numId w:val="43"/>
      </w:numPr>
      <w:ind w:left="0" w:firstLine="0"/>
      <w:contextualSpacing/>
      <w:jc w:val="center"/>
    </w:pPr>
    <w:rPr>
      <w:rFonts w:ascii="Times New Roman" w:eastAsia="Calibri" w:hAnsi="Times New Roman"/>
      <w:b/>
      <w:sz w:val="20"/>
      <w:szCs w:val="24"/>
      <w:lang w:bidi="ar-SA"/>
    </w:rPr>
  </w:style>
  <w:style w:type="character" w:customStyle="1" w:styleId="68">
    <w:name w:val="Стиль6 Знак"/>
    <w:link w:val="6"/>
    <w:rsid w:val="00584FBA"/>
    <w:rPr>
      <w:rFonts w:ascii="Times New Roman" w:eastAsia="Calibri" w:hAnsi="Times New Roman"/>
      <w:b/>
      <w:szCs w:val="24"/>
    </w:rPr>
  </w:style>
  <w:style w:type="paragraph" w:customStyle="1" w:styleId="afffffffffff">
    <w:name w:val="Мой Рис."/>
    <w:basedOn w:val="af8"/>
    <w:link w:val="afffffffffff0"/>
    <w:qFormat/>
    <w:rsid w:val="00584FBA"/>
    <w:pPr>
      <w:tabs>
        <w:tab w:val="num" w:pos="360"/>
        <w:tab w:val="left" w:pos="1418"/>
      </w:tabs>
      <w:spacing w:line="240" w:lineRule="auto"/>
      <w:ind w:firstLine="0"/>
      <w:contextualSpacing/>
      <w:jc w:val="center"/>
    </w:pPr>
    <w:rPr>
      <w:rFonts w:ascii="Times New Roman" w:eastAsia="Calibri" w:hAnsi="Times New Roman"/>
      <w:b/>
      <w:sz w:val="20"/>
      <w:szCs w:val="24"/>
      <w:lang w:val="ru-RU" w:bidi="ar-SA"/>
    </w:rPr>
  </w:style>
  <w:style w:type="character" w:customStyle="1" w:styleId="afffffffffff0">
    <w:name w:val="Мой Рис. Знак"/>
    <w:link w:val="afffffffffff"/>
    <w:rsid w:val="00584FBA"/>
    <w:rPr>
      <w:rFonts w:ascii="Times New Roman" w:eastAsia="Calibri" w:hAnsi="Times New Roman" w:cs="Times New Roman"/>
      <w:b/>
      <w:szCs w:val="24"/>
      <w:lang w:val="ru-RU" w:bidi="ar-SA"/>
    </w:rPr>
  </w:style>
  <w:style w:type="paragraph" w:customStyle="1" w:styleId="afffffffffff1">
    <w:name w:val="Рисунок картинка"/>
    <w:basedOn w:val="affffffff0"/>
    <w:link w:val="afffffffffff2"/>
    <w:qFormat/>
    <w:rsid w:val="00584FBA"/>
    <w:pPr>
      <w:spacing w:before="120" w:line="300" w:lineRule="auto"/>
      <w:ind w:left="-284" w:firstLine="0"/>
      <w:jc w:val="center"/>
    </w:pPr>
    <w:rPr>
      <w:rFonts w:ascii="Times New Roman" w:hAnsi="Times New Roman"/>
      <w:b/>
      <w:noProof/>
      <w:lang w:val="ru-RU"/>
    </w:rPr>
  </w:style>
  <w:style w:type="character" w:customStyle="1" w:styleId="afffffffffff2">
    <w:name w:val="Рисунок картинка Знак"/>
    <w:link w:val="afffffffffff1"/>
    <w:rsid w:val="00584FBA"/>
    <w:rPr>
      <w:rFonts w:ascii="Times New Roman" w:eastAsia="Calibri" w:hAnsi="Times New Roman" w:cs="Times New Roman"/>
      <w:b/>
      <w:noProof/>
      <w:sz w:val="24"/>
      <w:szCs w:val="28"/>
      <w:lang w:val="ru-RU" w:bidi="ar-SA"/>
    </w:rPr>
  </w:style>
  <w:style w:type="character" w:customStyle="1" w:styleId="afffffffffff3">
    <w:name w:val="Мой без № Знак"/>
    <w:link w:val="afffffffffff4"/>
    <w:locked/>
    <w:rsid w:val="00584FBA"/>
    <w:rPr>
      <w:rFonts w:ascii="Times New Roman" w:hAnsi="Times New Roman"/>
      <w:b/>
      <w:sz w:val="28"/>
      <w:szCs w:val="28"/>
    </w:rPr>
  </w:style>
  <w:style w:type="paragraph" w:customStyle="1" w:styleId="afffffffffff4">
    <w:name w:val="Мой без №"/>
    <w:basedOn w:val="af8"/>
    <w:next w:val="af8"/>
    <w:link w:val="afffffffffff3"/>
    <w:autoRedefine/>
    <w:qFormat/>
    <w:rsid w:val="00584FBA"/>
    <w:pPr>
      <w:ind w:firstLine="0"/>
      <w:contextualSpacing/>
      <w:jc w:val="left"/>
    </w:pPr>
    <w:rPr>
      <w:rFonts w:ascii="Times New Roman" w:hAnsi="Times New Roman"/>
      <w:b/>
      <w:sz w:val="28"/>
      <w:szCs w:val="28"/>
      <w:lang w:bidi="ar-SA"/>
    </w:rPr>
  </w:style>
  <w:style w:type="character" w:customStyle="1" w:styleId="afffffffffff5">
    <w:name w:val="Мой текст книги Знак"/>
    <w:link w:val="afffffffffff6"/>
    <w:locked/>
    <w:rsid w:val="00584FBA"/>
    <w:rPr>
      <w:rFonts w:ascii="Times New Roman" w:hAnsi="Times New Roman"/>
      <w:sz w:val="24"/>
      <w:szCs w:val="24"/>
    </w:rPr>
  </w:style>
  <w:style w:type="paragraph" w:customStyle="1" w:styleId="afffffffffff6">
    <w:name w:val="Мой текст книги"/>
    <w:basedOn w:val="affffff3"/>
    <w:link w:val="afffffffffff5"/>
    <w:rsid w:val="00584FBA"/>
    <w:pPr>
      <w:ind w:firstLine="851"/>
      <w:contextualSpacing/>
    </w:pPr>
    <w:rPr>
      <w:rFonts w:ascii="Times New Roman" w:hAnsi="Times New Roman"/>
      <w:sz w:val="24"/>
      <w:szCs w:val="24"/>
    </w:rPr>
  </w:style>
  <w:style w:type="paragraph" w:customStyle="1" w:styleId="3fb">
    <w:name w:val="Стиль3"/>
    <w:basedOn w:val="-19"/>
    <w:link w:val="3fc"/>
    <w:qFormat/>
    <w:rsid w:val="00584FBA"/>
    <w:pPr>
      <w:jc w:val="left"/>
    </w:pPr>
  </w:style>
  <w:style w:type="character" w:customStyle="1" w:styleId="3fc">
    <w:name w:val="Стиль3 Знак"/>
    <w:link w:val="3fb"/>
    <w:rsid w:val="00584FBA"/>
    <w:rPr>
      <w:rFonts w:ascii="Times New Roman" w:eastAsia="Times New Roman" w:hAnsi="Times New Roman" w:cs="Times New Roman"/>
      <w:b/>
      <w:bCs/>
      <w:sz w:val="24"/>
      <w:szCs w:val="24"/>
      <w:lang w:val="ru-RU" w:eastAsia="ru-RU" w:bidi="ar-SA"/>
    </w:rPr>
  </w:style>
  <w:style w:type="character" w:customStyle="1" w:styleId="25Exact">
    <w:name w:val="Основной текст (25) Exact"/>
    <w:link w:val="252"/>
    <w:rsid w:val="00584FBA"/>
    <w:rPr>
      <w:sz w:val="18"/>
      <w:szCs w:val="18"/>
      <w:shd w:val="clear" w:color="auto" w:fill="FFFFFF"/>
    </w:rPr>
  </w:style>
  <w:style w:type="character" w:customStyle="1" w:styleId="251ptExact">
    <w:name w:val="Основной текст (25) + Интервал 1 pt Exact"/>
    <w:rsid w:val="00584FBA"/>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584FBA"/>
    <w:pPr>
      <w:widowControl w:val="0"/>
      <w:shd w:val="clear" w:color="auto" w:fill="FFFFFF"/>
      <w:spacing w:after="180" w:line="0" w:lineRule="atLeast"/>
      <w:ind w:hanging="280"/>
      <w:jc w:val="left"/>
    </w:pPr>
    <w:rPr>
      <w:rFonts w:ascii="Cambria" w:hAnsi="Cambria"/>
      <w:sz w:val="18"/>
      <w:szCs w:val="18"/>
      <w:lang w:bidi="ar-SA"/>
    </w:rPr>
  </w:style>
  <w:style w:type="character" w:customStyle="1" w:styleId="afffffffffff7">
    <w:name w:val="Подпись к таблице_"/>
    <w:link w:val="afffffffffff8"/>
    <w:rsid w:val="00584FBA"/>
    <w:rPr>
      <w:rFonts w:ascii="Times New Roman" w:eastAsia="Times New Roman" w:hAnsi="Times New Roman"/>
      <w:shd w:val="clear" w:color="auto" w:fill="FFFFFF"/>
    </w:rPr>
  </w:style>
  <w:style w:type="character" w:customStyle="1" w:styleId="2105pt">
    <w:name w:val="Основной текст (2) + 10;5 pt;Полужирный"/>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584FBA"/>
    <w:pPr>
      <w:widowControl w:val="0"/>
      <w:shd w:val="clear" w:color="auto" w:fill="FFFFFF"/>
      <w:spacing w:line="0" w:lineRule="atLeast"/>
      <w:ind w:firstLine="0"/>
      <w:jc w:val="left"/>
    </w:pPr>
    <w:rPr>
      <w:rFonts w:ascii="Times New Roman" w:hAnsi="Times New Roman"/>
      <w:sz w:val="20"/>
      <w:szCs w:val="20"/>
      <w:lang w:bidi="ar-SA"/>
    </w:rPr>
  </w:style>
  <w:style w:type="character" w:customStyle="1" w:styleId="212pt">
    <w:name w:val="Основной текст (2) + 12 pt"/>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584FBA"/>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584FB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584FBA"/>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584FBA"/>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584FBA"/>
    <w:pPr>
      <w:widowControl w:val="0"/>
      <w:shd w:val="clear" w:color="auto" w:fill="FFFFFF"/>
      <w:spacing w:after="60" w:line="104" w:lineRule="exact"/>
      <w:ind w:firstLine="0"/>
      <w:jc w:val="left"/>
    </w:pPr>
    <w:rPr>
      <w:rFonts w:ascii="Times New Roman" w:hAnsi="Times New Roman"/>
      <w:sz w:val="18"/>
      <w:szCs w:val="18"/>
      <w:lang w:bidi="ar-SA"/>
    </w:rPr>
  </w:style>
  <w:style w:type="character" w:customStyle="1" w:styleId="2Arial65pt2">
    <w:name w:val="Основной текст (2) + Arial;6;5 pt2"/>
    <w:rsid w:val="00584FBA"/>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584FBA"/>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584FBA"/>
    <w:pPr>
      <w:widowControl w:val="0"/>
      <w:shd w:val="clear" w:color="auto" w:fill="FFFFFF"/>
      <w:spacing w:line="112" w:lineRule="exact"/>
      <w:ind w:firstLine="0"/>
      <w:jc w:val="left"/>
    </w:pPr>
    <w:rPr>
      <w:rFonts w:ascii="Times New Roman" w:hAnsi="Times New Roman"/>
      <w:i/>
      <w:iCs/>
      <w:sz w:val="18"/>
      <w:szCs w:val="18"/>
      <w:lang w:bidi="ar-SA"/>
    </w:rPr>
  </w:style>
  <w:style w:type="character" w:customStyle="1" w:styleId="9TimesNewRoman9ptExact">
    <w:name w:val="Основной текст (9) + Times New Roman;9 pt;Полужирный Exact"/>
    <w:rsid w:val="00584FB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584FBA"/>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584FBA"/>
    <w:pPr>
      <w:widowControl w:val="0"/>
      <w:shd w:val="clear" w:color="auto" w:fill="FFFFFF"/>
      <w:spacing w:after="120" w:line="0" w:lineRule="atLeast"/>
      <w:ind w:hanging="1540"/>
      <w:jc w:val="left"/>
    </w:pPr>
    <w:rPr>
      <w:rFonts w:ascii="Times New Roman" w:hAnsi="Times New Roman"/>
      <w:b/>
      <w:bCs/>
      <w:i/>
      <w:iCs/>
      <w:sz w:val="20"/>
      <w:szCs w:val="20"/>
      <w:lang w:bidi="ar-SA"/>
    </w:rPr>
  </w:style>
  <w:style w:type="character" w:customStyle="1" w:styleId="22c">
    <w:name w:val="Основной текст (2) + Полужирный;Курсив2"/>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584FBA"/>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584FBA"/>
    <w:pPr>
      <w:widowControl w:val="0"/>
      <w:shd w:val="clear" w:color="auto" w:fill="FFFFFF"/>
      <w:spacing w:line="0" w:lineRule="atLeast"/>
      <w:ind w:firstLine="0"/>
      <w:jc w:val="left"/>
    </w:pPr>
    <w:rPr>
      <w:rFonts w:ascii="Trebuchet MS" w:eastAsia="Trebuchet MS" w:hAnsi="Trebuchet MS"/>
      <w:sz w:val="26"/>
      <w:szCs w:val="26"/>
      <w:lang w:bidi="ar-SA"/>
    </w:rPr>
  </w:style>
  <w:style w:type="character" w:customStyle="1" w:styleId="21f">
    <w:name w:val="Основной текст (21)_"/>
    <w:link w:val="21f0"/>
    <w:rsid w:val="00584FBA"/>
    <w:rPr>
      <w:rFonts w:ascii="Times New Roman" w:eastAsia="Times New Roman" w:hAnsi="Times New Roman"/>
      <w:sz w:val="16"/>
      <w:szCs w:val="16"/>
      <w:shd w:val="clear" w:color="auto" w:fill="FFFFFF"/>
    </w:rPr>
  </w:style>
  <w:style w:type="character" w:customStyle="1" w:styleId="159">
    <w:name w:val="Основной текст (159)_"/>
    <w:link w:val="1591"/>
    <w:rsid w:val="00584FBA"/>
    <w:rPr>
      <w:rFonts w:ascii="Times New Roman" w:eastAsia="Times New Roman" w:hAnsi="Times New Roman"/>
      <w:shd w:val="clear" w:color="auto" w:fill="FFFFFF"/>
    </w:rPr>
  </w:style>
  <w:style w:type="character" w:customStyle="1" w:styleId="15911pt">
    <w:name w:val="Основной текст (159) + 11 pt;Малые прописные"/>
    <w:rsid w:val="00584FBA"/>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584FBA"/>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584FBA"/>
    <w:pPr>
      <w:widowControl w:val="0"/>
      <w:shd w:val="clear" w:color="auto" w:fill="FFFFFF"/>
      <w:spacing w:line="0" w:lineRule="atLeast"/>
      <w:ind w:firstLine="0"/>
      <w:jc w:val="left"/>
    </w:pPr>
    <w:rPr>
      <w:rFonts w:ascii="Times New Roman" w:hAnsi="Times New Roman"/>
      <w:sz w:val="16"/>
      <w:szCs w:val="16"/>
      <w:lang w:bidi="ar-SA"/>
    </w:rPr>
  </w:style>
  <w:style w:type="paragraph" w:customStyle="1" w:styleId="1591">
    <w:name w:val="Основной текст (159)1"/>
    <w:basedOn w:val="af8"/>
    <w:link w:val="159"/>
    <w:rsid w:val="00584FBA"/>
    <w:pPr>
      <w:widowControl w:val="0"/>
      <w:shd w:val="clear" w:color="auto" w:fill="FFFFFF"/>
      <w:spacing w:line="320" w:lineRule="exact"/>
      <w:ind w:hanging="460"/>
    </w:pPr>
    <w:rPr>
      <w:rFonts w:ascii="Times New Roman" w:hAnsi="Times New Roman"/>
      <w:sz w:val="20"/>
      <w:szCs w:val="20"/>
      <w:lang w:bidi="ar-SA"/>
    </w:rPr>
  </w:style>
  <w:style w:type="character" w:customStyle="1" w:styleId="1590">
    <w:name w:val="Основной текст (159) + Малые прописные"/>
    <w:rsid w:val="00584FBA"/>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584FBA"/>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584FBA"/>
    <w:rPr>
      <w:rFonts w:ascii="Arial" w:eastAsia="Arial" w:hAnsi="Arial" w:cs="Arial"/>
      <w:sz w:val="13"/>
      <w:szCs w:val="13"/>
      <w:shd w:val="clear" w:color="auto" w:fill="FFFFFF"/>
    </w:rPr>
  </w:style>
  <w:style w:type="paragraph" w:customStyle="1" w:styleId="620">
    <w:name w:val="Основной текст (62)"/>
    <w:basedOn w:val="af8"/>
    <w:link w:val="62Exact"/>
    <w:rsid w:val="00584FBA"/>
    <w:pPr>
      <w:widowControl w:val="0"/>
      <w:shd w:val="clear" w:color="auto" w:fill="FFFFFF"/>
      <w:spacing w:line="166" w:lineRule="exact"/>
      <w:ind w:firstLine="0"/>
      <w:jc w:val="left"/>
    </w:pPr>
    <w:rPr>
      <w:rFonts w:eastAsia="Arial"/>
      <w:sz w:val="13"/>
      <w:szCs w:val="13"/>
      <w:lang w:bidi="ar-SA"/>
    </w:rPr>
  </w:style>
  <w:style w:type="character" w:customStyle="1" w:styleId="317">
    <w:name w:val="Основной текст (31)_"/>
    <w:link w:val="3114"/>
    <w:rsid w:val="00584FBA"/>
    <w:rPr>
      <w:rFonts w:ascii="Times New Roman" w:eastAsia="Times New Roman" w:hAnsi="Times New Roman"/>
      <w:i/>
      <w:iCs/>
      <w:shd w:val="clear" w:color="auto" w:fill="FFFFFF"/>
    </w:rPr>
  </w:style>
  <w:style w:type="character" w:customStyle="1" w:styleId="318">
    <w:name w:val="Основной текст (31)"/>
    <w:rsid w:val="00584FBA"/>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584FBA"/>
    <w:pPr>
      <w:widowControl w:val="0"/>
      <w:shd w:val="clear" w:color="auto" w:fill="FFFFFF"/>
      <w:spacing w:line="259" w:lineRule="exact"/>
      <w:ind w:firstLine="880"/>
    </w:pPr>
    <w:rPr>
      <w:rFonts w:ascii="Times New Roman" w:hAnsi="Times New Roman"/>
      <w:i/>
      <w:iCs/>
      <w:sz w:val="20"/>
      <w:szCs w:val="20"/>
      <w:lang w:bidi="ar-SA"/>
    </w:rPr>
  </w:style>
  <w:style w:type="character" w:customStyle="1" w:styleId="28pt5">
    <w:name w:val="Основной текст (2) + 8 pt5"/>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584FBA"/>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584FBA"/>
    <w:pPr>
      <w:widowControl w:val="0"/>
      <w:shd w:val="clear" w:color="auto" w:fill="FFFFFF"/>
      <w:spacing w:line="0" w:lineRule="atLeast"/>
      <w:ind w:firstLine="0"/>
      <w:jc w:val="left"/>
    </w:pPr>
    <w:rPr>
      <w:rFonts w:ascii="Times New Roman" w:hAnsi="Times New Roman"/>
      <w:b/>
      <w:bCs/>
      <w:i/>
      <w:iCs/>
      <w:sz w:val="20"/>
      <w:szCs w:val="20"/>
      <w:lang w:bidi="ar-SA"/>
    </w:rPr>
  </w:style>
  <w:style w:type="character" w:customStyle="1" w:styleId="1592">
    <w:name w:val="Основной текст (159) + Полужирный;Курсив"/>
    <w:rsid w:val="00584FBA"/>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584FB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584FBA"/>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584FBA"/>
    <w:pPr>
      <w:widowControl w:val="0"/>
      <w:shd w:val="clear" w:color="auto" w:fill="FFFFFF"/>
      <w:spacing w:line="0" w:lineRule="atLeast"/>
      <w:ind w:firstLine="0"/>
      <w:jc w:val="left"/>
      <w:outlineLvl w:val="6"/>
    </w:pPr>
    <w:rPr>
      <w:rFonts w:ascii="Times New Roman" w:hAnsi="Times New Roman"/>
      <w:sz w:val="28"/>
      <w:szCs w:val="28"/>
      <w:lang w:bidi="ar-SA"/>
    </w:rPr>
  </w:style>
  <w:style w:type="character" w:customStyle="1" w:styleId="29pt20">
    <w:name w:val="Основной текст (2) + 9 pt;Полужирный2"/>
    <w:rsid w:val="00584FB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584FB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584FB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584FB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
    <w:basedOn w:val="19"/>
    <w:next w:val="af8"/>
    <w:link w:val="1fffc"/>
    <w:qFormat/>
    <w:rsid w:val="00BE1EBF"/>
    <w:pPr>
      <w:keepNext/>
      <w:keepLines/>
      <w:numPr>
        <w:numId w:val="0"/>
      </w:numPr>
      <w:suppressAutoHyphens w:val="0"/>
      <w:spacing w:before="0" w:after="0" w:line="240" w:lineRule="auto"/>
      <w:contextualSpacing w:val="0"/>
      <w:outlineLvl w:val="9"/>
    </w:pPr>
    <w:rPr>
      <w:b w:val="0"/>
      <w:bCs/>
      <w:smallCaps w:val="0"/>
      <w:spacing w:val="0"/>
      <w:sz w:val="26"/>
      <w:szCs w:val="26"/>
      <w:lang w:bidi="ar-SA"/>
    </w:rPr>
  </w:style>
  <w:style w:type="paragraph" w:customStyle="1" w:styleId="1110">
    <w:name w:val="_1.1.1."/>
    <w:basedOn w:val="30"/>
    <w:next w:val="af8"/>
    <w:link w:val="111e"/>
    <w:qFormat/>
    <w:rsid w:val="00584FBA"/>
    <w:pPr>
      <w:keepLines/>
      <w:numPr>
        <w:numId w:val="44"/>
      </w:numPr>
      <w:suppressAutoHyphens w:val="0"/>
      <w:spacing w:before="360" w:after="360" w:line="240" w:lineRule="auto"/>
      <w:jc w:val="center"/>
    </w:pPr>
    <w:rPr>
      <w:rFonts w:ascii="Times New Roman" w:hAnsi="Times New Roman"/>
      <w:bCs/>
      <w:i w:val="0"/>
      <w:iCs w:val="0"/>
    </w:rPr>
  </w:style>
  <w:style w:type="character" w:customStyle="1" w:styleId="111e">
    <w:name w:val="_1.1.1. Знак"/>
    <w:link w:val="1110"/>
    <w:locked/>
    <w:rsid w:val="00584FBA"/>
    <w:rPr>
      <w:rFonts w:ascii="Times New Roman" w:hAnsi="Times New Roman"/>
      <w:b/>
      <w:bCs/>
      <w:sz w:val="26"/>
      <w:szCs w:val="26"/>
    </w:rPr>
  </w:style>
  <w:style w:type="table" w:customStyle="1" w:styleId="TableNormal">
    <w:name w:val="Table Normal"/>
    <w:uiPriority w:val="2"/>
    <w:semiHidden/>
    <w:unhideWhenUsed/>
    <w:qFormat/>
    <w:rsid w:val="00584FBA"/>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584FBA"/>
    <w:pPr>
      <w:widowControl w:val="0"/>
      <w:spacing w:line="240" w:lineRule="auto"/>
      <w:ind w:left="601" w:hanging="439"/>
      <w:jc w:val="left"/>
    </w:pPr>
    <w:rPr>
      <w:rFonts w:eastAsia="Arial" w:cs="Arial"/>
      <w:sz w:val="20"/>
      <w:szCs w:val="20"/>
      <w:lang w:bidi="ar-SA"/>
    </w:rPr>
  </w:style>
  <w:style w:type="paragraph" w:customStyle="1" w:styleId="21f1">
    <w:name w:val="Оглавление 21"/>
    <w:basedOn w:val="af8"/>
    <w:uiPriority w:val="1"/>
    <w:qFormat/>
    <w:rsid w:val="00584FBA"/>
    <w:pPr>
      <w:widowControl w:val="0"/>
      <w:spacing w:line="240" w:lineRule="auto"/>
      <w:ind w:left="382" w:firstLine="0"/>
      <w:jc w:val="left"/>
    </w:pPr>
    <w:rPr>
      <w:rFonts w:eastAsia="Arial" w:cs="Arial"/>
      <w:sz w:val="20"/>
      <w:szCs w:val="20"/>
      <w:lang w:bidi="ar-SA"/>
    </w:rPr>
  </w:style>
  <w:style w:type="paragraph" w:customStyle="1" w:styleId="319">
    <w:name w:val="Оглавление 31"/>
    <w:basedOn w:val="af8"/>
    <w:uiPriority w:val="1"/>
    <w:qFormat/>
    <w:rsid w:val="00584FBA"/>
    <w:pPr>
      <w:widowControl w:val="0"/>
      <w:spacing w:before="34" w:line="240" w:lineRule="auto"/>
      <w:ind w:left="1482" w:hanging="881"/>
      <w:jc w:val="left"/>
    </w:pPr>
    <w:rPr>
      <w:rFonts w:eastAsia="Arial" w:cs="Arial"/>
      <w:sz w:val="20"/>
      <w:szCs w:val="20"/>
      <w:lang w:bidi="ar-SA"/>
    </w:rPr>
  </w:style>
  <w:style w:type="paragraph" w:customStyle="1" w:styleId="11fc">
    <w:name w:val="Заголовок 11"/>
    <w:basedOn w:val="af8"/>
    <w:uiPriority w:val="1"/>
    <w:qFormat/>
    <w:rsid w:val="00584FBA"/>
    <w:pPr>
      <w:widowControl w:val="0"/>
      <w:spacing w:line="240" w:lineRule="auto"/>
      <w:ind w:left="1" w:right="2" w:firstLine="0"/>
      <w:jc w:val="center"/>
      <w:outlineLvl w:val="1"/>
    </w:pPr>
    <w:rPr>
      <w:rFonts w:eastAsia="Arial" w:cs="Arial"/>
      <w:b/>
      <w:bCs/>
      <w:sz w:val="36"/>
      <w:szCs w:val="36"/>
      <w:lang w:bidi="ar-SA"/>
    </w:rPr>
  </w:style>
  <w:style w:type="paragraph" w:customStyle="1" w:styleId="21f2">
    <w:name w:val="Заголовок 21"/>
    <w:basedOn w:val="af8"/>
    <w:uiPriority w:val="1"/>
    <w:qFormat/>
    <w:rsid w:val="00584FBA"/>
    <w:pPr>
      <w:widowControl w:val="0"/>
      <w:spacing w:line="240" w:lineRule="auto"/>
      <w:ind w:firstLine="0"/>
      <w:jc w:val="left"/>
      <w:outlineLvl w:val="2"/>
    </w:pPr>
    <w:rPr>
      <w:rFonts w:ascii="Times New Roman" w:hAnsi="Times New Roman"/>
      <w:sz w:val="26"/>
      <w:szCs w:val="26"/>
      <w:lang w:bidi="ar-SA"/>
    </w:rPr>
  </w:style>
  <w:style w:type="paragraph" w:customStyle="1" w:styleId="31a">
    <w:name w:val="Заголовок 31"/>
    <w:basedOn w:val="af8"/>
    <w:uiPriority w:val="1"/>
    <w:qFormat/>
    <w:rsid w:val="00584FBA"/>
    <w:pPr>
      <w:widowControl w:val="0"/>
      <w:spacing w:line="240" w:lineRule="auto"/>
      <w:ind w:left="2096" w:firstLine="0"/>
      <w:jc w:val="left"/>
      <w:outlineLvl w:val="3"/>
    </w:pPr>
    <w:rPr>
      <w:rFonts w:eastAsia="Arial" w:cs="Arial"/>
      <w:b/>
      <w:bCs/>
      <w:szCs w:val="24"/>
      <w:lang w:bidi="ar-SA"/>
    </w:rPr>
  </w:style>
  <w:style w:type="paragraph" w:customStyle="1" w:styleId="413">
    <w:name w:val="Заголовок 41"/>
    <w:basedOn w:val="af8"/>
    <w:uiPriority w:val="1"/>
    <w:qFormat/>
    <w:rsid w:val="00584FBA"/>
    <w:pPr>
      <w:widowControl w:val="0"/>
      <w:spacing w:line="240" w:lineRule="auto"/>
      <w:ind w:left="728" w:firstLine="0"/>
      <w:jc w:val="left"/>
      <w:outlineLvl w:val="4"/>
    </w:pPr>
    <w:rPr>
      <w:rFonts w:eastAsia="Arial" w:cs="Arial"/>
      <w:b/>
      <w:bCs/>
      <w:i/>
      <w:szCs w:val="24"/>
      <w:lang w:bidi="ar-SA"/>
    </w:rPr>
  </w:style>
  <w:style w:type="paragraph" w:customStyle="1" w:styleId="TableParagraph">
    <w:name w:val="Table Paragraph"/>
    <w:basedOn w:val="af8"/>
    <w:uiPriority w:val="1"/>
    <w:qFormat/>
    <w:rsid w:val="00584FBA"/>
    <w:pPr>
      <w:widowControl w:val="0"/>
      <w:spacing w:line="240" w:lineRule="auto"/>
      <w:ind w:firstLine="0"/>
      <w:jc w:val="center"/>
    </w:pPr>
    <w:rPr>
      <w:rFonts w:eastAsia="Arial" w:cs="Arial"/>
      <w:sz w:val="22"/>
      <w:lang w:bidi="ar-SA"/>
    </w:rPr>
  </w:style>
  <w:style w:type="character" w:customStyle="1" w:styleId="12pt1pt">
    <w:name w:val="Колонтитул + 12 pt;Интервал 1 pt"/>
    <w:rsid w:val="00584FBA"/>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375pt">
    <w:name w:val="Основной текст (3) + 7;5 pt;Полужирный"/>
    <w:rsid w:val="00584FBA"/>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584FBA"/>
    <w:rPr>
      <w:rFonts w:ascii="Times New Roman" w:eastAsia="Times New Roman" w:hAnsi="Times New Roman"/>
      <w:b/>
      <w:bCs/>
      <w:shd w:val="clear" w:color="auto" w:fill="FFFFFF"/>
    </w:rPr>
  </w:style>
  <w:style w:type="paragraph" w:customStyle="1" w:styleId="8a">
    <w:name w:val="Заголовок №8"/>
    <w:basedOn w:val="af8"/>
    <w:link w:val="89"/>
    <w:rsid w:val="00584FBA"/>
    <w:pPr>
      <w:widowControl w:val="0"/>
      <w:shd w:val="clear" w:color="auto" w:fill="FFFFFF"/>
      <w:spacing w:before="240" w:after="420" w:line="0" w:lineRule="atLeast"/>
      <w:ind w:hanging="2060"/>
      <w:outlineLvl w:val="7"/>
    </w:pPr>
    <w:rPr>
      <w:rFonts w:ascii="Times New Roman" w:hAnsi="Times New Roman"/>
      <w:b/>
      <w:bCs/>
      <w:sz w:val="20"/>
      <w:szCs w:val="20"/>
      <w:lang w:bidi="ar-SA"/>
    </w:rPr>
  </w:style>
  <w:style w:type="character" w:customStyle="1" w:styleId="182">
    <w:name w:val="Основной текст (18)"/>
    <w:rsid w:val="00584FBA"/>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584FBA"/>
    <w:rPr>
      <w:rFonts w:ascii="Arial" w:eastAsia="Arial" w:hAnsi="Arial" w:cs="Arial"/>
      <w:sz w:val="13"/>
      <w:szCs w:val="13"/>
      <w:shd w:val="clear" w:color="auto" w:fill="FFFFFF"/>
    </w:rPr>
  </w:style>
  <w:style w:type="paragraph" w:customStyle="1" w:styleId="431">
    <w:name w:val="Основной текст (43)"/>
    <w:basedOn w:val="af8"/>
    <w:link w:val="430"/>
    <w:rsid w:val="00584FBA"/>
    <w:pPr>
      <w:widowControl w:val="0"/>
      <w:shd w:val="clear" w:color="auto" w:fill="FFFFFF"/>
      <w:spacing w:line="122" w:lineRule="exact"/>
      <w:ind w:firstLine="0"/>
      <w:jc w:val="left"/>
    </w:pPr>
    <w:rPr>
      <w:rFonts w:eastAsia="Arial"/>
      <w:sz w:val="13"/>
      <w:szCs w:val="13"/>
      <w:lang w:bidi="ar-SA"/>
    </w:rPr>
  </w:style>
  <w:style w:type="character" w:customStyle="1" w:styleId="76Exact">
    <w:name w:val="Заголовок №7 (6) Exact"/>
    <w:link w:val="760"/>
    <w:rsid w:val="00584FBA"/>
    <w:rPr>
      <w:rFonts w:ascii="Times New Roman" w:eastAsia="Times New Roman" w:hAnsi="Times New Roman"/>
      <w:sz w:val="26"/>
      <w:szCs w:val="26"/>
      <w:shd w:val="clear" w:color="auto" w:fill="FFFFFF"/>
    </w:rPr>
  </w:style>
  <w:style w:type="paragraph" w:customStyle="1" w:styleId="153">
    <w:name w:val="Основной текст (15)"/>
    <w:basedOn w:val="af8"/>
    <w:rsid w:val="00584FBA"/>
    <w:pPr>
      <w:widowControl w:val="0"/>
      <w:shd w:val="clear" w:color="auto" w:fill="FFFFFF"/>
      <w:spacing w:after="60" w:line="104" w:lineRule="exact"/>
      <w:ind w:firstLine="0"/>
      <w:jc w:val="left"/>
    </w:pPr>
    <w:rPr>
      <w:rFonts w:ascii="Times New Roman" w:hAnsi="Times New Roman"/>
      <w:sz w:val="18"/>
      <w:szCs w:val="18"/>
      <w:lang w:bidi="ar-SA"/>
    </w:rPr>
  </w:style>
  <w:style w:type="paragraph" w:customStyle="1" w:styleId="760">
    <w:name w:val="Заголовок №7 (6)"/>
    <w:basedOn w:val="af8"/>
    <w:link w:val="76Exact"/>
    <w:rsid w:val="00584FBA"/>
    <w:pPr>
      <w:widowControl w:val="0"/>
      <w:shd w:val="clear" w:color="auto" w:fill="FFFFFF"/>
      <w:spacing w:line="0" w:lineRule="atLeast"/>
      <w:ind w:firstLine="0"/>
      <w:jc w:val="left"/>
      <w:outlineLvl w:val="6"/>
    </w:pPr>
    <w:rPr>
      <w:rFonts w:ascii="Times New Roman" w:hAnsi="Times New Roman"/>
      <w:sz w:val="26"/>
      <w:szCs w:val="26"/>
      <w:lang w:bidi="ar-SA"/>
    </w:rPr>
  </w:style>
  <w:style w:type="character" w:customStyle="1" w:styleId="680">
    <w:name w:val="Основной текст (68)_"/>
    <w:rsid w:val="00584FBA"/>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584FB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 Знак"/>
    <w:link w:val="1fffb"/>
    <w:locked/>
    <w:rsid w:val="00BE1EBF"/>
    <w:rPr>
      <w:rFonts w:ascii="Times New Roman" w:hAnsi="Times New Roman"/>
      <w:bCs/>
      <w:sz w:val="26"/>
      <w:szCs w:val="26"/>
      <w:lang w:val="en-US" w:eastAsia="en-US"/>
    </w:rPr>
  </w:style>
  <w:style w:type="paragraph" w:customStyle="1" w:styleId="11fd">
    <w:name w:val="_1.1."/>
    <w:basedOn w:val="20"/>
    <w:next w:val="af8"/>
    <w:link w:val="11fe"/>
    <w:qFormat/>
    <w:rsid w:val="00584FBA"/>
    <w:pPr>
      <w:keepLines/>
      <w:numPr>
        <w:ilvl w:val="0"/>
        <w:numId w:val="0"/>
      </w:numPr>
      <w:tabs>
        <w:tab w:val="left" w:pos="1134"/>
      </w:tabs>
      <w:suppressAutoHyphens w:val="0"/>
      <w:spacing w:after="360" w:line="240" w:lineRule="auto"/>
      <w:ind w:right="424"/>
      <w:jc w:val="both"/>
    </w:pPr>
    <w:rPr>
      <w:rFonts w:cs="Times New Roman"/>
      <w:bCs/>
      <w:sz w:val="26"/>
      <w:szCs w:val="26"/>
      <w:lang w:val="ru-RU" w:bidi="ar-SA"/>
    </w:rPr>
  </w:style>
  <w:style w:type="character" w:customStyle="1" w:styleId="11fe">
    <w:name w:val="_1.1. Знак"/>
    <w:link w:val="11fd"/>
    <w:locked/>
    <w:rsid w:val="00584FBA"/>
    <w:rPr>
      <w:rFonts w:ascii="Times New Roman" w:eastAsia="Times New Roman" w:hAnsi="Times New Roman" w:cs="Times New Roman"/>
      <w:b/>
      <w:bCs/>
      <w:sz w:val="26"/>
      <w:szCs w:val="26"/>
      <w:lang w:val="ru-RU" w:bidi="ar-SA"/>
    </w:rPr>
  </w:style>
  <w:style w:type="character" w:customStyle="1" w:styleId="Exact0">
    <w:name w:val="Подпись к картинке Exact"/>
    <w:link w:val="afffffffffff9"/>
    <w:rsid w:val="00584FBA"/>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584FBA"/>
    <w:pPr>
      <w:widowControl w:val="0"/>
      <w:shd w:val="clear" w:color="auto" w:fill="FFFFFF"/>
      <w:spacing w:line="0" w:lineRule="atLeast"/>
      <w:ind w:firstLine="0"/>
      <w:jc w:val="left"/>
    </w:pPr>
    <w:rPr>
      <w:rFonts w:ascii="Times New Roman" w:hAnsi="Times New Roman"/>
      <w:sz w:val="20"/>
      <w:szCs w:val="20"/>
      <w:lang w:bidi="ar-SA"/>
    </w:rPr>
  </w:style>
  <w:style w:type="character" w:customStyle="1" w:styleId="27pt">
    <w:name w:val="Основной текст (2) + 7 pt"/>
    <w:rsid w:val="00584FB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584FBA"/>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584FBA"/>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584FBA"/>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584FBA"/>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584FBA"/>
    <w:pPr>
      <w:widowControl w:val="0"/>
      <w:shd w:val="clear" w:color="auto" w:fill="FFFFFF"/>
      <w:spacing w:line="292" w:lineRule="exact"/>
      <w:ind w:firstLine="0"/>
      <w:jc w:val="left"/>
    </w:pPr>
    <w:rPr>
      <w:rFonts w:ascii="Times New Roman" w:hAnsi="Times New Roman"/>
      <w:sz w:val="21"/>
      <w:szCs w:val="21"/>
      <w:lang w:bidi="ar-SA"/>
    </w:rPr>
  </w:style>
  <w:style w:type="paragraph" w:customStyle="1" w:styleId="msonormal0">
    <w:name w:val="msonormal"/>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79Exact">
    <w:name w:val="Заголовок №7 (9) Exact"/>
    <w:link w:val="79"/>
    <w:rsid w:val="00584FBA"/>
    <w:rPr>
      <w:rFonts w:ascii="Times New Roman" w:eastAsia="Times New Roman" w:hAnsi="Times New Roman"/>
      <w:b/>
      <w:bCs/>
      <w:shd w:val="clear" w:color="auto" w:fill="FFFFFF"/>
    </w:rPr>
  </w:style>
  <w:style w:type="paragraph" w:customStyle="1" w:styleId="79">
    <w:name w:val="Заголовок №7 (9)"/>
    <w:basedOn w:val="af8"/>
    <w:link w:val="79Exact"/>
    <w:rsid w:val="00584FBA"/>
    <w:pPr>
      <w:widowControl w:val="0"/>
      <w:shd w:val="clear" w:color="auto" w:fill="FFFFFF"/>
      <w:spacing w:line="0" w:lineRule="atLeast"/>
      <w:ind w:firstLine="0"/>
      <w:jc w:val="left"/>
      <w:outlineLvl w:val="6"/>
    </w:pPr>
    <w:rPr>
      <w:rFonts w:ascii="Times New Roman" w:hAnsi="Times New Roman"/>
      <w:b/>
      <w:bCs/>
      <w:sz w:val="20"/>
      <w:szCs w:val="20"/>
      <w:lang w:bidi="ar-SA"/>
    </w:rPr>
  </w:style>
  <w:style w:type="character" w:customStyle="1" w:styleId="2FranklinGothicHeavy7pt">
    <w:name w:val="Основной текст (2) + Franklin Gothic Heavy;7 pt"/>
    <w:rsid w:val="00584FBA"/>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584FB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584FBA"/>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584FBA"/>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584FBA"/>
    <w:rPr>
      <w:rFonts w:ascii="Times New Roman" w:eastAsia="Times New Roman" w:hAnsi="Times New Roman"/>
      <w:shd w:val="clear" w:color="auto" w:fill="FFFFFF"/>
    </w:rPr>
  </w:style>
  <w:style w:type="paragraph" w:customStyle="1" w:styleId="731">
    <w:name w:val="Основной текст (73)"/>
    <w:basedOn w:val="af8"/>
    <w:link w:val="730"/>
    <w:rsid w:val="00584FBA"/>
    <w:pPr>
      <w:widowControl w:val="0"/>
      <w:shd w:val="clear" w:color="auto" w:fill="FFFFFF"/>
      <w:spacing w:before="60" w:line="0" w:lineRule="atLeast"/>
      <w:ind w:hanging="240"/>
      <w:jc w:val="left"/>
    </w:pPr>
    <w:rPr>
      <w:rFonts w:ascii="Arial Narrow" w:eastAsia="Arial Narrow" w:hAnsi="Arial Narrow"/>
      <w:spacing w:val="-20"/>
      <w:w w:val="200"/>
      <w:sz w:val="16"/>
      <w:szCs w:val="16"/>
      <w:lang w:bidi="ar-SA"/>
    </w:rPr>
  </w:style>
  <w:style w:type="paragraph" w:customStyle="1" w:styleId="69">
    <w:name w:val="Заголовок №6"/>
    <w:basedOn w:val="af8"/>
    <w:link w:val="6Exact0"/>
    <w:rsid w:val="00584FBA"/>
    <w:pPr>
      <w:widowControl w:val="0"/>
      <w:shd w:val="clear" w:color="auto" w:fill="FFFFFF"/>
      <w:spacing w:line="0" w:lineRule="atLeast"/>
      <w:ind w:firstLine="0"/>
      <w:jc w:val="left"/>
      <w:outlineLvl w:val="5"/>
    </w:pPr>
    <w:rPr>
      <w:rFonts w:ascii="Times New Roman" w:hAnsi="Times New Roman"/>
      <w:sz w:val="20"/>
      <w:szCs w:val="20"/>
      <w:lang w:bidi="ar-SA"/>
    </w:rPr>
  </w:style>
  <w:style w:type="character" w:customStyle="1" w:styleId="360">
    <w:name w:val="Основной текст (36)_"/>
    <w:link w:val="361"/>
    <w:rsid w:val="00584FBA"/>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584FBA"/>
    <w:pPr>
      <w:widowControl w:val="0"/>
      <w:shd w:val="clear" w:color="auto" w:fill="FFFFFF"/>
      <w:spacing w:line="252" w:lineRule="exact"/>
      <w:ind w:firstLine="0"/>
    </w:pPr>
    <w:rPr>
      <w:rFonts w:ascii="Times New Roman" w:hAnsi="Times New Roman"/>
      <w:b/>
      <w:bCs/>
      <w:sz w:val="21"/>
      <w:szCs w:val="21"/>
      <w:lang w:bidi="ar-SA"/>
    </w:rPr>
  </w:style>
  <w:style w:type="character" w:customStyle="1" w:styleId="31Tahoma10pt">
    <w:name w:val="Основной текст (31) + Tahoma;10 pt;Не курсив"/>
    <w:rsid w:val="00584FBA"/>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584FBA"/>
    <w:rPr>
      <w:sz w:val="15"/>
      <w:szCs w:val="15"/>
      <w:shd w:val="clear" w:color="auto" w:fill="FFFFFF"/>
    </w:rPr>
  </w:style>
  <w:style w:type="paragraph" w:customStyle="1" w:styleId="960">
    <w:name w:val="Основной текст (96)"/>
    <w:basedOn w:val="af8"/>
    <w:link w:val="96"/>
    <w:rsid w:val="00584FBA"/>
    <w:pPr>
      <w:widowControl w:val="0"/>
      <w:shd w:val="clear" w:color="auto" w:fill="FFFFFF"/>
      <w:spacing w:line="212" w:lineRule="exact"/>
      <w:ind w:hanging="2140"/>
      <w:jc w:val="left"/>
    </w:pPr>
    <w:rPr>
      <w:rFonts w:ascii="Cambria" w:hAnsi="Cambria"/>
      <w:sz w:val="15"/>
      <w:szCs w:val="15"/>
      <w:lang w:bidi="ar-SA"/>
    </w:rPr>
  </w:style>
  <w:style w:type="character" w:customStyle="1" w:styleId="47Exact">
    <w:name w:val="Основной текст (47) Exact"/>
    <w:link w:val="470"/>
    <w:rsid w:val="00584FBA"/>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584FBA"/>
    <w:pPr>
      <w:widowControl w:val="0"/>
      <w:shd w:val="clear" w:color="auto" w:fill="FFFFFF"/>
      <w:spacing w:line="370" w:lineRule="exact"/>
      <w:ind w:firstLine="0"/>
    </w:pPr>
    <w:rPr>
      <w:rFonts w:ascii="Times New Roman" w:hAnsi="Times New Roman"/>
      <w:sz w:val="28"/>
      <w:szCs w:val="28"/>
      <w:lang w:bidi="ar-SA"/>
    </w:rPr>
  </w:style>
  <w:style w:type="character" w:customStyle="1" w:styleId="155">
    <w:name w:val="Основной текст (155)_"/>
    <w:link w:val="1550"/>
    <w:rsid w:val="00584FBA"/>
    <w:rPr>
      <w:rFonts w:ascii="Arial" w:eastAsia="Arial" w:hAnsi="Arial" w:cs="Arial"/>
      <w:sz w:val="14"/>
      <w:szCs w:val="14"/>
      <w:shd w:val="clear" w:color="auto" w:fill="FFFFFF"/>
    </w:rPr>
  </w:style>
  <w:style w:type="paragraph" w:customStyle="1" w:styleId="1550">
    <w:name w:val="Основной текст (155)"/>
    <w:basedOn w:val="af8"/>
    <w:link w:val="155"/>
    <w:rsid w:val="00584FBA"/>
    <w:pPr>
      <w:widowControl w:val="0"/>
      <w:shd w:val="clear" w:color="auto" w:fill="FFFFFF"/>
      <w:spacing w:line="0" w:lineRule="atLeast"/>
      <w:ind w:firstLine="0"/>
      <w:jc w:val="left"/>
    </w:pPr>
    <w:rPr>
      <w:rFonts w:eastAsia="Arial"/>
      <w:sz w:val="14"/>
      <w:szCs w:val="14"/>
      <w:lang w:bidi="ar-SA"/>
    </w:rPr>
  </w:style>
  <w:style w:type="paragraph" w:customStyle="1" w:styleId="1593">
    <w:name w:val="Основной текст (159)"/>
    <w:basedOn w:val="af8"/>
    <w:rsid w:val="00584FBA"/>
    <w:pPr>
      <w:widowControl w:val="0"/>
      <w:shd w:val="clear" w:color="auto" w:fill="FFFFFF"/>
      <w:spacing w:line="320" w:lineRule="exact"/>
      <w:ind w:hanging="460"/>
    </w:pPr>
    <w:rPr>
      <w:rFonts w:ascii="Times New Roman" w:hAnsi="Times New Roman"/>
      <w:color w:val="000000"/>
      <w:szCs w:val="24"/>
      <w:lang w:val="ru-RU" w:eastAsia="ru-RU" w:bidi="ru-RU"/>
    </w:rPr>
  </w:style>
  <w:style w:type="character" w:customStyle="1" w:styleId="15911pt0">
    <w:name w:val="Основной текст (159) + 11 pt"/>
    <w:aliases w:val="Малые прописные"/>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584FBA"/>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584FBA"/>
    <w:pPr>
      <w:widowControl w:val="0"/>
      <w:shd w:val="clear" w:color="auto" w:fill="FFFFFF"/>
      <w:spacing w:before="60" w:after="60" w:line="0" w:lineRule="atLeast"/>
      <w:ind w:firstLine="0"/>
      <w:jc w:val="left"/>
    </w:pPr>
    <w:rPr>
      <w:rFonts w:ascii="Trebuchet MS" w:eastAsia="Trebuchet MS" w:hAnsi="Trebuchet MS"/>
      <w:i/>
      <w:iCs/>
      <w:sz w:val="16"/>
      <w:szCs w:val="16"/>
      <w:lang w:bidi="ar-SA"/>
    </w:rPr>
  </w:style>
  <w:style w:type="character" w:customStyle="1" w:styleId="159Exact0">
    <w:name w:val="Основной текст (159) + Малые прописные Exact"/>
    <w:rsid w:val="00584FB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584FBA"/>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584FBA"/>
    <w:pPr>
      <w:spacing w:after="120"/>
      <w:jc w:val="center"/>
    </w:pPr>
    <w:rPr>
      <w:rFonts w:ascii="Times New Roman" w:hAnsi="Times New Roman"/>
      <w:b/>
      <w:sz w:val="24"/>
    </w:rPr>
  </w:style>
  <w:style w:type="character" w:customStyle="1" w:styleId="afffffffffffb">
    <w:name w:val="Текст титула Знак"/>
    <w:link w:val="afffffffffffa"/>
    <w:rsid w:val="00584FBA"/>
    <w:rPr>
      <w:rFonts w:ascii="Times New Roman" w:hAnsi="Times New Roman"/>
      <w:b/>
      <w:sz w:val="24"/>
      <w:lang w:val="ru-RU" w:bidi="ar-SA"/>
    </w:rPr>
  </w:style>
  <w:style w:type="paragraph" w:customStyle="1" w:styleId="2fff1">
    <w:name w:val="Текст титула 2"/>
    <w:basedOn w:val="af8"/>
    <w:qFormat/>
    <w:rsid w:val="00584FBA"/>
    <w:pPr>
      <w:widowControl w:val="0"/>
      <w:snapToGrid w:val="0"/>
      <w:spacing w:before="4800" w:line="300" w:lineRule="auto"/>
      <w:ind w:firstLine="0"/>
      <w:contextualSpacing/>
      <w:jc w:val="center"/>
    </w:pPr>
    <w:rPr>
      <w:rFonts w:ascii="Times New Roman" w:hAnsi="Times New Roman" w:cs="Arial"/>
      <w:b/>
      <w:lang w:val="ru-RU" w:bidi="ar-SA"/>
    </w:rPr>
  </w:style>
  <w:style w:type="paragraph" w:customStyle="1" w:styleId="001">
    <w:name w:val="0.0 Текст"/>
    <w:basedOn w:val="af8"/>
    <w:link w:val="002"/>
    <w:qFormat/>
    <w:rsid w:val="00584FBA"/>
    <w:pPr>
      <w:snapToGrid w:val="0"/>
      <w:spacing w:before="40" w:after="400" w:line="300" w:lineRule="auto"/>
      <w:ind w:firstLine="709"/>
      <w:contextualSpacing/>
    </w:pPr>
    <w:rPr>
      <w:rFonts w:ascii="Times New Roman" w:hAnsi="Times New Roman" w:cs="Arial"/>
      <w:sz w:val="28"/>
      <w:szCs w:val="20"/>
      <w:lang w:val="ru-RU" w:bidi="ar-SA"/>
    </w:rPr>
  </w:style>
  <w:style w:type="character" w:customStyle="1" w:styleId="002">
    <w:name w:val="0.0 Текст Знак"/>
    <w:link w:val="001"/>
    <w:rsid w:val="00584FBA"/>
    <w:rPr>
      <w:rFonts w:ascii="Times New Roman" w:eastAsia="Times New Roman" w:hAnsi="Times New Roman" w:cs="Arial"/>
      <w:sz w:val="28"/>
      <w:lang w:val="ru-RU" w:bidi="ar-SA"/>
    </w:rPr>
  </w:style>
  <w:style w:type="paragraph" w:customStyle="1" w:styleId="formattext">
    <w:name w:val="formattext"/>
    <w:basedOn w:val="af8"/>
    <w:rsid w:val="00584FBA"/>
    <w:pPr>
      <w:spacing w:before="100" w:beforeAutospacing="1" w:after="100" w:afterAutospacing="1" w:line="240" w:lineRule="auto"/>
      <w:ind w:firstLine="0"/>
      <w:jc w:val="left"/>
    </w:pPr>
    <w:rPr>
      <w:rFonts w:ascii="Times New Roman" w:hAnsi="Times New Roman"/>
      <w:szCs w:val="24"/>
      <w:lang w:val="ru-RU" w:eastAsia="ru-RU" w:bidi="ar-SA"/>
    </w:rPr>
  </w:style>
  <w:style w:type="numbering" w:customStyle="1" w:styleId="3120">
    <w:name w:val="Заголовок 3 ур12"/>
    <w:uiPriority w:val="99"/>
    <w:rsid w:val="00584FBA"/>
  </w:style>
  <w:style w:type="table" w:customStyle="1" w:styleId="13c">
    <w:name w:val="Классическая таблица 13"/>
    <w:basedOn w:val="afa"/>
    <w:next w:val="1f2"/>
    <w:rsid w:val="00584FBA"/>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a"/>
    <w:next w:val="afff6"/>
    <w:uiPriority w:val="3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b"/>
    <w:uiPriority w:val="99"/>
    <w:semiHidden/>
    <w:unhideWhenUsed/>
    <w:rsid w:val="004A13A3"/>
  </w:style>
  <w:style w:type="table" w:customStyle="1" w:styleId="TableGridReport2">
    <w:name w:val="Table Grid Report2"/>
    <w:basedOn w:val="afa"/>
    <w:next w:val="afff6"/>
    <w:uiPriority w:val="5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a"/>
    <w:next w:val="afff6"/>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4A13A3"/>
    <w:pPr>
      <w:numPr>
        <w:numId w:val="5"/>
      </w:numPr>
    </w:pPr>
  </w:style>
  <w:style w:type="numbering" w:customStyle="1" w:styleId="143">
    <w:name w:val="Нет списка14"/>
    <w:next w:val="afb"/>
    <w:uiPriority w:val="99"/>
    <w:semiHidden/>
    <w:unhideWhenUsed/>
    <w:rsid w:val="004A13A3"/>
  </w:style>
  <w:style w:type="table" w:customStyle="1" w:styleId="1100">
    <w:name w:val="Сетка таблицы110"/>
    <w:basedOn w:val="afa"/>
    <w:next w:val="afff6"/>
    <w:uiPriority w:val="59"/>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4A13A3"/>
  </w:style>
  <w:style w:type="table" w:customStyle="1" w:styleId="-34">
    <w:name w:val="Веб-таблица 34"/>
    <w:basedOn w:val="afa"/>
    <w:next w:val="-3"/>
    <w:rsid w:val="004A13A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4A13A3"/>
  </w:style>
  <w:style w:type="table" w:customStyle="1" w:styleId="TableGridReport12">
    <w:name w:val="Table Grid Report12"/>
    <w:basedOn w:val="afa"/>
    <w:next w:val="afff6"/>
    <w:uiPriority w:val="5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a"/>
    <w:next w:val="afff6"/>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a"/>
    <w:next w:val="afff6"/>
    <w:uiPriority w:val="59"/>
    <w:rsid w:val="004A13A3"/>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b"/>
    <w:uiPriority w:val="99"/>
    <w:semiHidden/>
    <w:unhideWhenUsed/>
    <w:rsid w:val="004A13A3"/>
  </w:style>
  <w:style w:type="table" w:customStyle="1" w:styleId="323">
    <w:name w:val="Сетка таблицы32"/>
    <w:basedOn w:val="afa"/>
    <w:next w:val="afff6"/>
    <w:uiPriority w:val="59"/>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4A13A3"/>
    <w:pPr>
      <w:numPr>
        <w:numId w:val="78"/>
      </w:numPr>
    </w:pPr>
  </w:style>
  <w:style w:type="table" w:customStyle="1" w:styleId="-313">
    <w:name w:val="Веб-таблица 313"/>
    <w:basedOn w:val="afa"/>
    <w:next w:val="-3"/>
    <w:rsid w:val="004A13A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4A13A3"/>
  </w:style>
  <w:style w:type="table" w:customStyle="1" w:styleId="TableGridReport111">
    <w:name w:val="Table Grid Report111"/>
    <w:basedOn w:val="afa"/>
    <w:next w:val="afff6"/>
    <w:uiPriority w:val="5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a"/>
    <w:next w:val="afff6"/>
    <w:rsid w:val="004A13A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a"/>
    <w:next w:val="afff6"/>
    <w:uiPriority w:val="59"/>
    <w:rsid w:val="004A13A3"/>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A13A3"/>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4A13A3"/>
    <w:pPr>
      <w:numPr>
        <w:numId w:val="41"/>
      </w:numPr>
    </w:pPr>
  </w:style>
  <w:style w:type="table" w:customStyle="1" w:styleId="144">
    <w:name w:val="Классическая таблица 14"/>
    <w:basedOn w:val="afa"/>
    <w:next w:val="1f2"/>
    <w:rsid w:val="004A13A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a"/>
    <w:next w:val="afff6"/>
    <w:uiPriority w:val="3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Нет списка15"/>
    <w:next w:val="afb"/>
    <w:uiPriority w:val="99"/>
    <w:semiHidden/>
    <w:unhideWhenUsed/>
    <w:rsid w:val="00ED20A9"/>
  </w:style>
  <w:style w:type="character" w:customStyle="1" w:styleId="26pt">
    <w:name w:val="Основной текст (2) + 6 pt"/>
    <w:rsid w:val="001D66E6"/>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DD7E18"/>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1C0B8E"/>
    <w:pPr>
      <w:spacing w:before="100" w:beforeAutospacing="1" w:after="100" w:afterAutospacing="1" w:line="240" w:lineRule="auto"/>
      <w:ind w:firstLine="0"/>
      <w:jc w:val="left"/>
    </w:pPr>
    <w:rPr>
      <w:rFonts w:ascii="Calibri" w:hAnsi="Calibri" w:cs="Calibri"/>
      <w:b/>
      <w:bCs/>
      <w:color w:val="000000"/>
      <w:sz w:val="18"/>
      <w:szCs w:val="18"/>
      <w:lang w:val="ru-RU" w:eastAsia="ru-RU" w:bidi="ar-SA"/>
    </w:rPr>
  </w:style>
  <w:style w:type="paragraph" w:customStyle="1" w:styleId="font18">
    <w:name w:val="font18"/>
    <w:basedOn w:val="af8"/>
    <w:uiPriority w:val="99"/>
    <w:rsid w:val="001C0B8E"/>
    <w:pPr>
      <w:spacing w:before="100" w:beforeAutospacing="1" w:after="100" w:afterAutospacing="1" w:line="240" w:lineRule="auto"/>
      <w:ind w:firstLine="0"/>
      <w:jc w:val="left"/>
    </w:pPr>
    <w:rPr>
      <w:rFonts w:ascii="Times New Roman" w:hAnsi="Times New Roman"/>
      <w:b/>
      <w:bCs/>
      <w:color w:val="000000"/>
      <w:sz w:val="18"/>
      <w:szCs w:val="18"/>
      <w:lang w:val="ru-RU" w:eastAsia="ru-RU" w:bidi="ar-SA"/>
    </w:rPr>
  </w:style>
  <w:style w:type="numbering" w:customStyle="1" w:styleId="161">
    <w:name w:val="Нет списка16"/>
    <w:next w:val="afb"/>
    <w:uiPriority w:val="99"/>
    <w:semiHidden/>
    <w:unhideWhenUsed/>
    <w:rsid w:val="00D93B3D"/>
  </w:style>
  <w:style w:type="paragraph" w:customStyle="1" w:styleId="S">
    <w:name w:val="S_Обычный"/>
    <w:basedOn w:val="af8"/>
    <w:uiPriority w:val="99"/>
    <w:qFormat/>
    <w:rsid w:val="00D93B3D"/>
    <w:pPr>
      <w:spacing w:line="240" w:lineRule="auto"/>
      <w:ind w:firstLine="709"/>
    </w:pPr>
    <w:rPr>
      <w:rFonts w:ascii="Times New Roman" w:hAnsi="Times New Roman"/>
      <w:szCs w:val="24"/>
      <w:lang w:val="ru-RU" w:eastAsia="ar-SA" w:bidi="ar-SA"/>
    </w:rPr>
  </w:style>
  <w:style w:type="character" w:customStyle="1" w:styleId="AAA">
    <w:name w:val="! AAA ! Знак"/>
    <w:link w:val="AAA0"/>
    <w:uiPriority w:val="99"/>
    <w:locked/>
    <w:rsid w:val="00D93B3D"/>
    <w:rPr>
      <w:sz w:val="24"/>
      <w:szCs w:val="16"/>
      <w:lang w:val="en-US" w:eastAsia="en-US" w:bidi="en-US"/>
    </w:rPr>
  </w:style>
  <w:style w:type="paragraph" w:customStyle="1" w:styleId="AAA0">
    <w:name w:val="! AAA !"/>
    <w:link w:val="AAA"/>
    <w:uiPriority w:val="99"/>
    <w:rsid w:val="00D93B3D"/>
    <w:pPr>
      <w:spacing w:after="120"/>
      <w:jc w:val="both"/>
    </w:pPr>
    <w:rPr>
      <w:sz w:val="24"/>
      <w:szCs w:val="16"/>
      <w:lang w:val="en-US" w:eastAsia="en-US" w:bidi="en-US"/>
    </w:rPr>
  </w:style>
  <w:style w:type="paragraph" w:customStyle="1" w:styleId="513">
    <w:name w:val="Заголовок 51"/>
    <w:basedOn w:val="af8"/>
    <w:next w:val="af8"/>
    <w:uiPriority w:val="99"/>
    <w:unhideWhenUsed/>
    <w:qFormat/>
    <w:rsid w:val="00D93B3D"/>
    <w:pPr>
      <w:spacing w:line="271" w:lineRule="auto"/>
      <w:outlineLvl w:val="4"/>
    </w:pPr>
    <w:rPr>
      <w:rFonts w:ascii="Cambria" w:hAnsi="Cambria"/>
      <w:i/>
      <w:iCs/>
      <w:szCs w:val="24"/>
    </w:rPr>
  </w:style>
  <w:style w:type="paragraph" w:customStyle="1" w:styleId="611">
    <w:name w:val="Заголовок 61"/>
    <w:basedOn w:val="af8"/>
    <w:next w:val="af8"/>
    <w:unhideWhenUsed/>
    <w:qFormat/>
    <w:rsid w:val="00D93B3D"/>
    <w:pPr>
      <w:shd w:val="clear" w:color="auto" w:fill="FFFFFF"/>
      <w:spacing w:line="271" w:lineRule="auto"/>
      <w:outlineLvl w:val="5"/>
    </w:pPr>
    <w:rPr>
      <w:rFonts w:ascii="Cambria" w:hAnsi="Cambria"/>
      <w:b/>
      <w:bCs/>
      <w:color w:val="595959"/>
      <w:spacing w:val="5"/>
      <w:sz w:val="22"/>
    </w:rPr>
  </w:style>
  <w:style w:type="paragraph" w:customStyle="1" w:styleId="712">
    <w:name w:val="Заголовок 71"/>
    <w:basedOn w:val="af8"/>
    <w:next w:val="af8"/>
    <w:unhideWhenUsed/>
    <w:qFormat/>
    <w:rsid w:val="00D93B3D"/>
    <w:pPr>
      <w:outlineLvl w:val="6"/>
    </w:pPr>
    <w:rPr>
      <w:rFonts w:ascii="Cambria" w:hAnsi="Cambria"/>
      <w:b/>
      <w:bCs/>
      <w:i/>
      <w:iCs/>
      <w:color w:val="5A5A5A"/>
      <w:sz w:val="20"/>
      <w:szCs w:val="20"/>
    </w:rPr>
  </w:style>
  <w:style w:type="paragraph" w:customStyle="1" w:styleId="812">
    <w:name w:val="Заголовок 81"/>
    <w:basedOn w:val="af8"/>
    <w:next w:val="af8"/>
    <w:unhideWhenUsed/>
    <w:qFormat/>
    <w:rsid w:val="00D93B3D"/>
    <w:pPr>
      <w:outlineLvl w:val="7"/>
    </w:pPr>
    <w:rPr>
      <w:rFonts w:ascii="Cambria" w:hAnsi="Cambria"/>
      <w:b/>
      <w:bCs/>
      <w:color w:val="7F7F7F"/>
      <w:sz w:val="20"/>
      <w:szCs w:val="20"/>
    </w:rPr>
  </w:style>
  <w:style w:type="paragraph" w:customStyle="1" w:styleId="910">
    <w:name w:val="Заголовок 91"/>
    <w:basedOn w:val="af8"/>
    <w:next w:val="af8"/>
    <w:unhideWhenUsed/>
    <w:qFormat/>
    <w:rsid w:val="00D93B3D"/>
    <w:pPr>
      <w:spacing w:line="271" w:lineRule="auto"/>
      <w:outlineLvl w:val="8"/>
    </w:pPr>
    <w:rPr>
      <w:rFonts w:ascii="Cambria" w:hAnsi="Cambria"/>
      <w:b/>
      <w:bCs/>
      <w:i/>
      <w:iCs/>
      <w:color w:val="7F7F7F"/>
      <w:sz w:val="18"/>
      <w:szCs w:val="18"/>
    </w:rPr>
  </w:style>
  <w:style w:type="numbering" w:customStyle="1" w:styleId="171">
    <w:name w:val="Нет списка17"/>
    <w:next w:val="afb"/>
    <w:uiPriority w:val="99"/>
    <w:semiHidden/>
    <w:unhideWhenUsed/>
    <w:rsid w:val="00D93B3D"/>
  </w:style>
  <w:style w:type="table" w:customStyle="1" w:styleId="TableGridReport3">
    <w:name w:val="Table Grid Report3"/>
    <w:basedOn w:val="afa"/>
    <w:next w:val="afff6"/>
    <w:uiPriority w:val="59"/>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a"/>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D93B3D"/>
  </w:style>
  <w:style w:type="table" w:customStyle="1" w:styleId="TableGrid12">
    <w:name w:val="Table Grid12"/>
    <w:basedOn w:val="afa"/>
    <w:next w:val="afff6"/>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3"/>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4"/>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a"/>
    <w:next w:val="afff6"/>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a"/>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8"/>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D93B3D"/>
  </w:style>
  <w:style w:type="paragraph" w:customStyle="1" w:styleId="1fffd">
    <w:name w:val="Без интервала1"/>
    <w:next w:val="afffff6"/>
    <w:rsid w:val="00D93B3D"/>
    <w:pPr>
      <w:spacing w:after="200" w:line="276" w:lineRule="auto"/>
    </w:pPr>
    <w:rPr>
      <w:rFonts w:ascii="Calibri" w:hAnsi="Calibri"/>
      <w:sz w:val="22"/>
      <w:szCs w:val="22"/>
      <w:lang w:val="en-US" w:eastAsia="en-US" w:bidi="en-US"/>
    </w:rPr>
  </w:style>
  <w:style w:type="table" w:customStyle="1" w:styleId="158">
    <w:name w:val="Светлая заливка15"/>
    <w:basedOn w:val="afa"/>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e">
    <w:name w:val="Подзаголовок1"/>
    <w:basedOn w:val="af8"/>
    <w:next w:val="af8"/>
    <w:uiPriority w:val="99"/>
    <w:qFormat/>
    <w:rsid w:val="00D93B3D"/>
    <w:rPr>
      <w:rFonts w:ascii="Cambria" w:hAnsi="Cambria"/>
      <w:i/>
      <w:iCs/>
      <w:smallCaps/>
      <w:spacing w:val="10"/>
      <w:sz w:val="28"/>
      <w:szCs w:val="28"/>
    </w:rPr>
  </w:style>
  <w:style w:type="numbering" w:customStyle="1" w:styleId="22d">
    <w:name w:val="Заголовок 2 уровень2"/>
    <w:basedOn w:val="afb"/>
    <w:uiPriority w:val="99"/>
    <w:rsid w:val="00D93B3D"/>
  </w:style>
  <w:style w:type="numbering" w:customStyle="1" w:styleId="324">
    <w:name w:val="Заголовок 3 ур2"/>
    <w:basedOn w:val="afb"/>
    <w:uiPriority w:val="99"/>
    <w:rsid w:val="00D93B3D"/>
  </w:style>
  <w:style w:type="paragraph" w:customStyle="1" w:styleId="1ffff">
    <w:name w:val="Рецензия1"/>
    <w:next w:val="affffff9"/>
    <w:hidden/>
    <w:uiPriority w:val="99"/>
    <w:semiHidden/>
    <w:rsid w:val="00D93B3D"/>
    <w:pPr>
      <w:spacing w:after="200" w:line="276" w:lineRule="auto"/>
    </w:pPr>
    <w:rPr>
      <w:rFonts w:ascii="Calibri" w:hAnsi="Calibri"/>
      <w:sz w:val="22"/>
      <w:szCs w:val="22"/>
      <w:lang w:val="en-US" w:eastAsia="en-US" w:bidi="en-US"/>
    </w:rPr>
  </w:style>
  <w:style w:type="numbering" w:customStyle="1" w:styleId="145">
    <w:name w:val="Стиль14"/>
    <w:uiPriority w:val="99"/>
    <w:rsid w:val="00D93B3D"/>
  </w:style>
  <w:style w:type="paragraph" w:customStyle="1" w:styleId="21f3">
    <w:name w:val="Цитата 21"/>
    <w:basedOn w:val="af8"/>
    <w:next w:val="af8"/>
    <w:uiPriority w:val="29"/>
    <w:rsid w:val="00D93B3D"/>
    <w:pPr>
      <w:spacing w:after="200" w:line="276" w:lineRule="auto"/>
      <w:ind w:firstLine="0"/>
      <w:jc w:val="left"/>
    </w:pPr>
    <w:rPr>
      <w:rFonts w:ascii="Calibri" w:hAnsi="Calibri"/>
      <w:i/>
      <w:iCs/>
      <w:color w:val="000000"/>
    </w:rPr>
  </w:style>
  <w:style w:type="paragraph" w:customStyle="1" w:styleId="1ffff0">
    <w:name w:val="Выделенная цитата1"/>
    <w:basedOn w:val="af8"/>
    <w:next w:val="af8"/>
    <w:uiPriority w:val="30"/>
    <w:qFormat/>
    <w:rsid w:val="00D93B3D"/>
    <w:pPr>
      <w:pBdr>
        <w:top w:val="single" w:sz="4" w:space="10" w:color="auto"/>
        <w:bottom w:val="single" w:sz="4" w:space="10" w:color="auto"/>
      </w:pBdr>
      <w:spacing w:before="240" w:after="240" w:line="300" w:lineRule="auto"/>
      <w:ind w:left="1152" w:right="1152"/>
    </w:pPr>
    <w:rPr>
      <w:rFonts w:ascii="Cambria" w:hAnsi="Cambria"/>
      <w:i/>
      <w:iCs/>
      <w:sz w:val="22"/>
    </w:rPr>
  </w:style>
  <w:style w:type="table" w:customStyle="1" w:styleId="334">
    <w:name w:val="Простая таблица 33"/>
    <w:basedOn w:val="afa"/>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D93B3D"/>
  </w:style>
  <w:style w:type="numbering" w:customStyle="1" w:styleId="1111131">
    <w:name w:val="1 / 1.1 / 1.1.31"/>
    <w:basedOn w:val="afb"/>
    <w:next w:val="111111"/>
    <w:locked/>
    <w:rsid w:val="00D93B3D"/>
  </w:style>
  <w:style w:type="table" w:customStyle="1" w:styleId="3121">
    <w:name w:val="Светлая заливка312"/>
    <w:basedOn w:val="afa"/>
    <w:next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D93B3D"/>
  </w:style>
  <w:style w:type="table" w:customStyle="1" w:styleId="514">
    <w:name w:val="Сетка таблицы51"/>
    <w:basedOn w:val="afa"/>
    <w:next w:val="afff6"/>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a"/>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D93B3D"/>
  </w:style>
  <w:style w:type="table" w:customStyle="1" w:styleId="TableGrid111">
    <w:name w:val="Table Grid111"/>
    <w:basedOn w:val="afa"/>
    <w:next w:val="afff6"/>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3"/>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4"/>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a"/>
    <w:next w:val="afff6"/>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a"/>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8"/>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D93B3D"/>
  </w:style>
  <w:style w:type="table" w:customStyle="1" w:styleId="1321">
    <w:name w:val="Средний список 132"/>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D93B3D"/>
  </w:style>
  <w:style w:type="numbering" w:customStyle="1" w:styleId="111110">
    <w:name w:val="Нет списка11111"/>
    <w:next w:val="afb"/>
    <w:uiPriority w:val="99"/>
    <w:semiHidden/>
    <w:unhideWhenUsed/>
    <w:rsid w:val="00D93B3D"/>
  </w:style>
  <w:style w:type="table" w:customStyle="1" w:styleId="11221">
    <w:name w:val="Средний список 11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D93B3D"/>
  </w:style>
  <w:style w:type="table" w:customStyle="1" w:styleId="11321">
    <w:name w:val="Средний список 113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D93B3D"/>
  </w:style>
  <w:style w:type="table" w:customStyle="1" w:styleId="11421">
    <w:name w:val="Средний список 114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D93B3D"/>
  </w:style>
  <w:style w:type="table" w:customStyle="1" w:styleId="1162">
    <w:name w:val="Средний список 116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D93B3D"/>
  </w:style>
  <w:style w:type="table" w:customStyle="1" w:styleId="1172">
    <w:name w:val="Средний список 117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D93B3D"/>
  </w:style>
  <w:style w:type="table" w:customStyle="1" w:styleId="1111120">
    <w:name w:val="Средний список 111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D93B3D"/>
  </w:style>
  <w:style w:type="table" w:customStyle="1" w:styleId="111220">
    <w:name w:val="Средний список 111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D93B3D"/>
  </w:style>
  <w:style w:type="table" w:customStyle="1" w:styleId="1215">
    <w:name w:val="Простая таблица 121"/>
    <w:basedOn w:val="afa"/>
    <w:next w:val="1f3"/>
    <w:semiHidden/>
    <w:unhideWhenUsed/>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2"/>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8"/>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4"/>
    <w:semiHidden/>
    <w:unhideWhenUsed/>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f">
    <w:name w:val="рпдлпжлопж11"/>
    <w:basedOn w:val="afa"/>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D93B3D"/>
  </w:style>
  <w:style w:type="numbering" w:customStyle="1" w:styleId="1111151">
    <w:name w:val="1 / 1.1 / 1.1.51"/>
    <w:basedOn w:val="afb"/>
    <w:next w:val="111111"/>
    <w:semiHidden/>
    <w:unhideWhenUsed/>
    <w:rsid w:val="00D93B3D"/>
  </w:style>
  <w:style w:type="numbering" w:customStyle="1" w:styleId="1111">
    <w:name w:val="Стиль111"/>
    <w:uiPriority w:val="99"/>
    <w:rsid w:val="00D93B3D"/>
    <w:pPr>
      <w:numPr>
        <w:numId w:val="80"/>
      </w:numPr>
    </w:pPr>
  </w:style>
  <w:style w:type="numbering" w:customStyle="1" w:styleId="211a">
    <w:name w:val="Заголовок 2 уровень11"/>
    <w:uiPriority w:val="99"/>
    <w:rsid w:val="00D93B3D"/>
  </w:style>
  <w:style w:type="table" w:customStyle="1" w:styleId="630">
    <w:name w:val="Сетка таблицы63"/>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a"/>
    <w:next w:val="afff6"/>
    <w:uiPriority w:val="59"/>
    <w:rsid w:val="00D93B3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a"/>
    <w:next w:val="affff5"/>
    <w:rsid w:val="00D93B3D"/>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4"/>
    <w:rsid w:val="00D93B3D"/>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D93B3D"/>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a"/>
    <w:next w:val="afff6"/>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a"/>
    <w:next w:val="82"/>
    <w:rsid w:val="00D93B3D"/>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a"/>
    <w:next w:val="afff6"/>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D93B3D"/>
  </w:style>
  <w:style w:type="numbering" w:customStyle="1" w:styleId="1011">
    <w:name w:val="Нет списка101"/>
    <w:next w:val="afb"/>
    <w:uiPriority w:val="99"/>
    <w:semiHidden/>
    <w:unhideWhenUsed/>
    <w:rsid w:val="00D93B3D"/>
  </w:style>
  <w:style w:type="table" w:customStyle="1" w:styleId="TableGridReport13">
    <w:name w:val="Table Grid Report13"/>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D93B3D"/>
  </w:style>
  <w:style w:type="numbering" w:customStyle="1" w:styleId="1231">
    <w:name w:val="Нет списка123"/>
    <w:next w:val="afb"/>
    <w:uiPriority w:val="99"/>
    <w:semiHidden/>
    <w:unhideWhenUsed/>
    <w:rsid w:val="00D93B3D"/>
  </w:style>
  <w:style w:type="table" w:customStyle="1" w:styleId="191">
    <w:name w:val="Сетка таблицы191"/>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1">
    <w:name w:val="Рис.3"/>
    <w:rsid w:val="00D93B3D"/>
  </w:style>
  <w:style w:type="table" w:customStyle="1" w:styleId="-331">
    <w:name w:val="Веб-таблица 331"/>
    <w:basedOn w:val="afa"/>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D93B3D"/>
  </w:style>
  <w:style w:type="table" w:customStyle="1" w:styleId="21116">
    <w:name w:val="Сетка таблицы2111"/>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fa"/>
    <w:next w:val="afff6"/>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b"/>
    <w:uiPriority w:val="99"/>
    <w:semiHidden/>
    <w:unhideWhenUsed/>
    <w:rsid w:val="00D93B3D"/>
  </w:style>
  <w:style w:type="table" w:customStyle="1" w:styleId="3115">
    <w:name w:val="Сетка таблицы311"/>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D93B3D"/>
  </w:style>
  <w:style w:type="table" w:customStyle="1" w:styleId="-3121">
    <w:name w:val="Веб-таблица 3121"/>
    <w:basedOn w:val="afa"/>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D93B3D"/>
  </w:style>
  <w:style w:type="table" w:customStyle="1" w:styleId="TableGridReport112">
    <w:name w:val="Table Grid Report112"/>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a"/>
    <w:next w:val="afff6"/>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D93B3D"/>
  </w:style>
  <w:style w:type="table" w:customStyle="1" w:styleId="1314">
    <w:name w:val="Классическая таблица 131"/>
    <w:basedOn w:val="afa"/>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b"/>
    <w:uiPriority w:val="99"/>
    <w:semiHidden/>
    <w:unhideWhenUsed/>
    <w:rsid w:val="00D93B3D"/>
  </w:style>
  <w:style w:type="table" w:customStyle="1" w:styleId="TableGridReport21">
    <w:name w:val="Table Grid Report21"/>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D93B3D"/>
  </w:style>
  <w:style w:type="numbering" w:customStyle="1" w:styleId="1412">
    <w:name w:val="Нет списка141"/>
    <w:next w:val="afb"/>
    <w:uiPriority w:val="99"/>
    <w:semiHidden/>
    <w:unhideWhenUsed/>
    <w:rsid w:val="00D93B3D"/>
  </w:style>
  <w:style w:type="table" w:customStyle="1" w:styleId="1101">
    <w:name w:val="Сетка таблицы1101"/>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D93B3D"/>
  </w:style>
  <w:style w:type="table" w:customStyle="1" w:styleId="-341">
    <w:name w:val="Веб-таблица 341"/>
    <w:basedOn w:val="afa"/>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D93B3D"/>
  </w:style>
  <w:style w:type="table" w:customStyle="1" w:styleId="TableGridReport121">
    <w:name w:val="Table Grid Report121"/>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a"/>
    <w:next w:val="afff6"/>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b"/>
    <w:uiPriority w:val="99"/>
    <w:semiHidden/>
    <w:unhideWhenUsed/>
    <w:rsid w:val="00D93B3D"/>
  </w:style>
  <w:style w:type="table" w:customStyle="1" w:styleId="3213">
    <w:name w:val="Сетка таблицы321"/>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3">
    <w:name w:val="Рис.111"/>
    <w:rsid w:val="00D93B3D"/>
  </w:style>
  <w:style w:type="table" w:customStyle="1" w:styleId="-3131">
    <w:name w:val="Веб-таблица 3131"/>
    <w:basedOn w:val="afa"/>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D93B3D"/>
  </w:style>
  <w:style w:type="table" w:customStyle="1" w:styleId="TableGridReport1111">
    <w:name w:val="Table Grid Report1111"/>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a"/>
    <w:next w:val="afff6"/>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D93B3D"/>
  </w:style>
  <w:style w:type="table" w:customStyle="1" w:styleId="1413">
    <w:name w:val="Классическая таблица 141"/>
    <w:basedOn w:val="afa"/>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uiPriority w:val="9"/>
    <w:semiHidden/>
    <w:rsid w:val="00D93B3D"/>
    <w:rPr>
      <w:rFonts w:ascii="Cambria" w:eastAsia="Times New Roman" w:hAnsi="Cambria" w:cs="Times New Roman"/>
      <w:i/>
      <w:iCs/>
      <w:color w:val="365F91"/>
    </w:rPr>
  </w:style>
  <w:style w:type="character" w:customStyle="1" w:styleId="517">
    <w:name w:val="Заголовок 5 Знак1"/>
    <w:uiPriority w:val="9"/>
    <w:semiHidden/>
    <w:rsid w:val="00D93B3D"/>
    <w:rPr>
      <w:rFonts w:ascii="Cambria" w:eastAsia="Times New Roman" w:hAnsi="Cambria" w:cs="Times New Roman"/>
      <w:color w:val="365F91"/>
    </w:rPr>
  </w:style>
  <w:style w:type="character" w:customStyle="1" w:styleId="613">
    <w:name w:val="Заголовок 6 Знак1"/>
    <w:rsid w:val="00D93B3D"/>
    <w:rPr>
      <w:rFonts w:ascii="Cambria" w:eastAsia="Times New Roman" w:hAnsi="Cambria" w:cs="Times New Roman"/>
      <w:color w:val="243F60"/>
    </w:rPr>
  </w:style>
  <w:style w:type="character" w:customStyle="1" w:styleId="714">
    <w:name w:val="Заголовок 7 Знак1"/>
    <w:rsid w:val="00D93B3D"/>
    <w:rPr>
      <w:rFonts w:ascii="Cambria" w:eastAsia="Times New Roman" w:hAnsi="Cambria" w:cs="Times New Roman"/>
      <w:i/>
      <w:iCs/>
      <w:color w:val="243F60"/>
    </w:rPr>
  </w:style>
  <w:style w:type="character" w:customStyle="1" w:styleId="815">
    <w:name w:val="Заголовок 8 Знак1"/>
    <w:rsid w:val="00D93B3D"/>
    <w:rPr>
      <w:rFonts w:ascii="Cambria" w:eastAsia="Times New Roman" w:hAnsi="Cambria" w:cs="Times New Roman"/>
      <w:color w:val="272727"/>
      <w:sz w:val="21"/>
      <w:szCs w:val="21"/>
    </w:rPr>
  </w:style>
  <w:style w:type="character" w:customStyle="1" w:styleId="913">
    <w:name w:val="Заголовок 9 Знак1"/>
    <w:rsid w:val="00D93B3D"/>
    <w:rPr>
      <w:rFonts w:ascii="Cambria" w:eastAsia="Times New Roman" w:hAnsi="Cambria" w:cs="Times New Roman"/>
      <w:i/>
      <w:iCs/>
      <w:color w:val="272727"/>
      <w:sz w:val="21"/>
      <w:szCs w:val="21"/>
    </w:rPr>
  </w:style>
  <w:style w:type="character" w:customStyle="1" w:styleId="1ffff1">
    <w:name w:val="Подзаголовок Знак1"/>
    <w:uiPriority w:val="11"/>
    <w:rsid w:val="00D93B3D"/>
    <w:rPr>
      <w:rFonts w:eastAsia="Times New Roman"/>
      <w:color w:val="5A5A5A"/>
      <w:spacing w:val="15"/>
    </w:rPr>
  </w:style>
  <w:style w:type="character" w:customStyle="1" w:styleId="21f9">
    <w:name w:val="Цитата 2 Знак1"/>
    <w:uiPriority w:val="29"/>
    <w:rsid w:val="00D93B3D"/>
    <w:rPr>
      <w:i/>
      <w:iCs/>
      <w:color w:val="404040"/>
    </w:rPr>
  </w:style>
  <w:style w:type="character" w:customStyle="1" w:styleId="1ffff2">
    <w:name w:val="Выделенная цитата Знак1"/>
    <w:uiPriority w:val="30"/>
    <w:rsid w:val="00D93B3D"/>
    <w:rPr>
      <w:i/>
      <w:iCs/>
      <w:color w:val="4F81BD"/>
    </w:rPr>
  </w:style>
  <w:style w:type="paragraph" w:customStyle="1" w:styleId="afffffffffffc">
    <w:name w:val="Таблицы (моноширинный)"/>
    <w:basedOn w:val="af8"/>
    <w:next w:val="af8"/>
    <w:uiPriority w:val="99"/>
    <w:rsid w:val="00D93B3D"/>
    <w:pPr>
      <w:widowControl w:val="0"/>
      <w:autoSpaceDE w:val="0"/>
      <w:autoSpaceDN w:val="0"/>
      <w:adjustRightInd w:val="0"/>
      <w:spacing w:line="240" w:lineRule="auto"/>
      <w:ind w:firstLine="0"/>
    </w:pPr>
    <w:rPr>
      <w:rFonts w:ascii="Courier New" w:hAnsi="Courier New" w:cs="Courier New"/>
      <w:sz w:val="26"/>
      <w:szCs w:val="26"/>
      <w:lang w:val="ru-RU" w:eastAsia="ru-RU" w:bidi="ar-SA"/>
    </w:rPr>
  </w:style>
  <w:style w:type="character" w:customStyle="1" w:styleId="1fffa">
    <w:name w:val="Мой 1 Знак"/>
    <w:link w:val="1fff9"/>
    <w:rsid w:val="00D93B3D"/>
    <w:rPr>
      <w:rFonts w:ascii="Times New Roman" w:eastAsia="TimesNewRomanPSMT" w:hAnsi="Times New Roman" w:cs="Times New Roman"/>
      <w:b/>
      <w:color w:val="0070C0"/>
      <w:sz w:val="28"/>
      <w:szCs w:val="20"/>
      <w:lang w:val="ru-RU" w:bidi="ar-SA"/>
    </w:rPr>
  </w:style>
  <w:style w:type="paragraph" w:customStyle="1" w:styleId="111f4">
    <w:name w:val="Мой 111"/>
    <w:basedOn w:val="30"/>
    <w:qFormat/>
    <w:rsid w:val="00D93B3D"/>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i w:val="0"/>
      <w:iCs w:val="0"/>
      <w:sz w:val="24"/>
    </w:rPr>
  </w:style>
  <w:style w:type="paragraph" w:customStyle="1" w:styleId="1111c">
    <w:name w:val="Мой 1111"/>
    <w:basedOn w:val="40"/>
    <w:link w:val="1111d"/>
    <w:qFormat/>
    <w:rsid w:val="00D93B3D"/>
    <w:pPr>
      <w:keepNext/>
      <w:spacing w:before="360" w:after="240" w:line="240" w:lineRule="auto"/>
      <w:ind w:left="862" w:right="-108" w:hanging="862"/>
      <w:jc w:val="left"/>
    </w:pPr>
    <w:rPr>
      <w:rFonts w:ascii="Times New Roman" w:eastAsia="Calibri" w:hAnsi="Times New Roman"/>
      <w:spacing w:val="0"/>
      <w:lang w:val="ru-RU" w:eastAsia="ar-SA"/>
    </w:rPr>
  </w:style>
  <w:style w:type="character" w:customStyle="1" w:styleId="1111d">
    <w:name w:val="Мой 1111 Знак"/>
    <w:link w:val="1111c"/>
    <w:rsid w:val="00D93B3D"/>
    <w:rPr>
      <w:rFonts w:ascii="Times New Roman" w:eastAsia="Calibri" w:hAnsi="Times New Roman"/>
      <w:b/>
      <w:bCs/>
      <w:sz w:val="24"/>
      <w:szCs w:val="24"/>
      <w:lang w:val="ru-RU" w:eastAsia="ar-SA" w:bidi="ar-SA"/>
    </w:rPr>
  </w:style>
  <w:style w:type="paragraph" w:customStyle="1" w:styleId="afffffffffffd">
    <w:name w:val="в таблицу"/>
    <w:basedOn w:val="af8"/>
    <w:link w:val="afffffffffffe"/>
    <w:qFormat/>
    <w:rsid w:val="00D93B3D"/>
    <w:pPr>
      <w:spacing w:line="240" w:lineRule="auto"/>
      <w:ind w:firstLine="0"/>
      <w:jc w:val="center"/>
    </w:pPr>
    <w:rPr>
      <w:rFonts w:ascii="Times New Roman" w:hAnsi="Times New Roman"/>
      <w:sz w:val="20"/>
      <w:szCs w:val="20"/>
      <w:lang w:val="ru-RU" w:eastAsia="ru-RU" w:bidi="ar-SA"/>
    </w:rPr>
  </w:style>
  <w:style w:type="character" w:customStyle="1" w:styleId="afffffffffffe">
    <w:name w:val="в таблицу Знак"/>
    <w:link w:val="afffffffffffd"/>
    <w:rsid w:val="00D93B3D"/>
    <w:rPr>
      <w:rFonts w:ascii="Times New Roman" w:eastAsia="Times New Roman" w:hAnsi="Times New Roman" w:cs="Times New Roman"/>
      <w:sz w:val="20"/>
      <w:szCs w:val="20"/>
      <w:lang w:val="ru-RU" w:eastAsia="ru-RU" w:bidi="ar-SA"/>
    </w:rPr>
  </w:style>
  <w:style w:type="paragraph" w:customStyle="1" w:styleId="affffffffffff">
    <w:name w:val="мой для рисунка"/>
    <w:basedOn w:val="af8"/>
    <w:link w:val="affffffffffff0"/>
    <w:qFormat/>
    <w:rsid w:val="00D93B3D"/>
    <w:pPr>
      <w:spacing w:before="120" w:line="300" w:lineRule="auto"/>
      <w:ind w:left="-284" w:firstLine="0"/>
      <w:jc w:val="center"/>
    </w:pPr>
    <w:rPr>
      <w:rFonts w:ascii="Times New Roman" w:eastAsia="Calibri" w:hAnsi="Times New Roman"/>
      <w:b/>
      <w:noProof/>
      <w:szCs w:val="28"/>
      <w:lang w:val="ru-RU" w:eastAsia="ru-RU" w:bidi="ar-SA"/>
    </w:rPr>
  </w:style>
  <w:style w:type="character" w:customStyle="1" w:styleId="affffffffffff0">
    <w:name w:val="мой для рисунка Знак"/>
    <w:link w:val="affffffffffff"/>
    <w:rsid w:val="00D93B3D"/>
    <w:rPr>
      <w:rFonts w:ascii="Times New Roman" w:eastAsia="Calibri" w:hAnsi="Times New Roman" w:cs="Times New Roman"/>
      <w:b/>
      <w:noProof/>
      <w:sz w:val="24"/>
      <w:szCs w:val="28"/>
      <w:lang w:val="ru-RU" w:eastAsia="ru-RU" w:bidi="ar-SA"/>
    </w:rPr>
  </w:style>
  <w:style w:type="character" w:customStyle="1" w:styleId="afffffffff5">
    <w:name w:val="таблица Знак"/>
    <w:link w:val="a8"/>
    <w:rsid w:val="00D93B3D"/>
    <w:rPr>
      <w:rFonts w:ascii="Times New Roman" w:hAnsi="Times New Roman"/>
      <w:b/>
      <w:sz w:val="24"/>
    </w:rPr>
  </w:style>
  <w:style w:type="paragraph" w:customStyle="1" w:styleId="affffffffffff1">
    <w:name w:val="Мой Рисунок"/>
    <w:basedOn w:val="af8"/>
    <w:link w:val="affffffffffff2"/>
    <w:qFormat/>
    <w:rsid w:val="00D93B3D"/>
    <w:pPr>
      <w:ind w:firstLine="0"/>
      <w:jc w:val="center"/>
    </w:pPr>
    <w:rPr>
      <w:rFonts w:cs="Arial"/>
      <w:szCs w:val="20"/>
      <w:lang w:val="ru-RU" w:eastAsia="ru-RU" w:bidi="ar-SA"/>
    </w:rPr>
  </w:style>
  <w:style w:type="character" w:customStyle="1" w:styleId="affffffffffff2">
    <w:name w:val="Мой Рисунок Знак"/>
    <w:link w:val="affffffffffff1"/>
    <w:locked/>
    <w:rsid w:val="00D93B3D"/>
    <w:rPr>
      <w:rFonts w:ascii="Arial" w:eastAsia="Times New Roman" w:hAnsi="Arial" w:cs="Arial"/>
      <w:sz w:val="24"/>
      <w:szCs w:val="20"/>
      <w:lang w:val="ru-RU" w:eastAsia="ru-RU" w:bidi="ar-SA"/>
    </w:rPr>
  </w:style>
  <w:style w:type="paragraph" w:customStyle="1" w:styleId="3ff2">
    <w:name w:val="Стиль №3"/>
    <w:basedOn w:val="af8"/>
    <w:link w:val="3ff3"/>
    <w:autoRedefine/>
    <w:rsid w:val="00D93B3D"/>
    <w:pPr>
      <w:ind w:firstLine="709"/>
    </w:pPr>
    <w:rPr>
      <w:rFonts w:cs="Arial"/>
      <w:szCs w:val="20"/>
      <w:lang w:val="ru-RU" w:eastAsia="ru-RU" w:bidi="ar-SA"/>
    </w:rPr>
  </w:style>
  <w:style w:type="character" w:customStyle="1" w:styleId="3ff3">
    <w:name w:val="Стиль №3 Знак"/>
    <w:link w:val="3ff2"/>
    <w:rsid w:val="00D93B3D"/>
    <w:rPr>
      <w:rFonts w:ascii="Arial" w:hAnsi="Arial" w:cs="Arial"/>
      <w:sz w:val="24"/>
      <w:szCs w:val="20"/>
      <w:lang w:val="ru-RU" w:eastAsia="ru-RU" w:bidi="ar-SA"/>
    </w:rPr>
  </w:style>
  <w:style w:type="paragraph" w:customStyle="1" w:styleId="7">
    <w:name w:val="Стиль №7"/>
    <w:basedOn w:val="3ff2"/>
    <w:link w:val="78"/>
    <w:uiPriority w:val="99"/>
    <w:rsid w:val="00D93B3D"/>
    <w:pPr>
      <w:numPr>
        <w:numId w:val="45"/>
      </w:numPr>
      <w:ind w:left="927" w:hanging="360"/>
    </w:pPr>
    <w:rPr>
      <w:rFonts w:cs="Times New Roman"/>
    </w:rPr>
  </w:style>
  <w:style w:type="character" w:customStyle="1" w:styleId="78">
    <w:name w:val="Стиль №7 Знак"/>
    <w:link w:val="7"/>
    <w:uiPriority w:val="99"/>
    <w:rsid w:val="00D93B3D"/>
    <w:rPr>
      <w:rFonts w:ascii="Arial" w:hAnsi="Arial"/>
      <w:sz w:val="24"/>
    </w:rPr>
  </w:style>
  <w:style w:type="paragraph" w:customStyle="1" w:styleId="6a">
    <w:name w:val="Стиль №6"/>
    <w:basedOn w:val="af8"/>
    <w:link w:val="6b"/>
    <w:rsid w:val="00D93B3D"/>
    <w:pPr>
      <w:spacing w:line="240" w:lineRule="auto"/>
      <w:ind w:firstLine="0"/>
      <w:jc w:val="center"/>
    </w:pPr>
    <w:rPr>
      <w:sz w:val="20"/>
      <w:szCs w:val="28"/>
      <w:lang w:val="ru-RU" w:eastAsia="ru-RU" w:bidi="ar-SA"/>
    </w:rPr>
  </w:style>
  <w:style w:type="character" w:customStyle="1" w:styleId="6b">
    <w:name w:val="Стиль №6 Знак"/>
    <w:link w:val="6a"/>
    <w:rsid w:val="00D93B3D"/>
    <w:rPr>
      <w:rFonts w:ascii="Arial" w:eastAsia="Times New Roman" w:hAnsi="Arial" w:cs="Times New Roman"/>
      <w:sz w:val="20"/>
      <w:szCs w:val="28"/>
      <w:lang w:val="ru-RU" w:eastAsia="ru-RU" w:bidi="ar-SA"/>
    </w:rPr>
  </w:style>
  <w:style w:type="paragraph" w:customStyle="1" w:styleId="5f1">
    <w:name w:val="Стиль №5"/>
    <w:basedOn w:val="af8"/>
    <w:link w:val="5f2"/>
    <w:rsid w:val="00D93B3D"/>
    <w:pPr>
      <w:ind w:firstLine="0"/>
      <w:jc w:val="center"/>
    </w:pPr>
    <w:rPr>
      <w:rFonts w:ascii="Times New Roman" w:hAnsi="Times New Roman" w:cs="Arial"/>
      <w:szCs w:val="20"/>
      <w:lang w:val="ru-RU" w:eastAsia="ru-RU" w:bidi="ar-SA"/>
    </w:rPr>
  </w:style>
  <w:style w:type="character" w:customStyle="1" w:styleId="5f2">
    <w:name w:val="Стиль №5 Знак"/>
    <w:link w:val="5f1"/>
    <w:rsid w:val="00D93B3D"/>
    <w:rPr>
      <w:rFonts w:ascii="Times New Roman" w:eastAsia="Times New Roman" w:hAnsi="Times New Roman" w:cs="Arial"/>
      <w:sz w:val="24"/>
      <w:szCs w:val="20"/>
      <w:lang w:val="ru-RU" w:eastAsia="ru-RU" w:bidi="ar-SA"/>
    </w:rPr>
  </w:style>
  <w:style w:type="paragraph" w:customStyle="1" w:styleId="4f0">
    <w:name w:val="Стиль №4"/>
    <w:basedOn w:val="afffe"/>
    <w:link w:val="4f1"/>
    <w:autoRedefine/>
    <w:rsid w:val="00D93B3D"/>
    <w:pPr>
      <w:keepNext/>
      <w:suppressAutoHyphens w:val="0"/>
      <w:spacing w:before="120" w:after="240" w:line="360" w:lineRule="auto"/>
      <w:jc w:val="both"/>
    </w:pPr>
    <w:rPr>
      <w:rFonts w:eastAsia="Calibri"/>
      <w:color w:val="auto"/>
      <w:szCs w:val="20"/>
      <w:lang w:val="ru-RU"/>
    </w:rPr>
  </w:style>
  <w:style w:type="character" w:customStyle="1" w:styleId="4f1">
    <w:name w:val="Стиль №4 Знак"/>
    <w:link w:val="4f0"/>
    <w:rsid w:val="00D93B3D"/>
    <w:rPr>
      <w:rFonts w:ascii="Arial" w:eastAsia="Calibri" w:hAnsi="Arial" w:cs="Times New Roman"/>
      <w:b/>
      <w:bCs/>
      <w:sz w:val="24"/>
      <w:lang w:val="ru-RU" w:bidi="ar-SA"/>
    </w:rPr>
  </w:style>
  <w:style w:type="paragraph" w:customStyle="1" w:styleId="8b">
    <w:name w:val="Стиль №8"/>
    <w:basedOn w:val="30"/>
    <w:next w:val="af8"/>
    <w:link w:val="8c"/>
    <w:rsid w:val="00D93B3D"/>
    <w:pPr>
      <w:keepLines/>
      <w:numPr>
        <w:ilvl w:val="0"/>
        <w:numId w:val="0"/>
      </w:numPr>
      <w:suppressAutoHyphens w:val="0"/>
      <w:spacing w:before="0" w:after="0" w:line="360" w:lineRule="auto"/>
    </w:pPr>
    <w:rPr>
      <w:rFonts w:ascii="Times New Roman" w:hAnsi="Times New Roman"/>
      <w:i w:val="0"/>
      <w:iCs w:val="0"/>
      <w:sz w:val="24"/>
      <w:szCs w:val="24"/>
      <w:lang w:val="ru-RU" w:eastAsia="ru-RU"/>
    </w:rPr>
  </w:style>
  <w:style w:type="character" w:customStyle="1" w:styleId="8c">
    <w:name w:val="Стиль №8 Знак"/>
    <w:link w:val="8b"/>
    <w:rsid w:val="00D93B3D"/>
    <w:rPr>
      <w:rFonts w:ascii="Times New Roman" w:hAnsi="Times New Roman" w:cs="Times New Roman"/>
      <w:b/>
      <w:sz w:val="24"/>
      <w:szCs w:val="24"/>
      <w:lang w:val="ru-RU" w:eastAsia="ru-RU" w:bidi="ar-SA"/>
    </w:rPr>
  </w:style>
  <w:style w:type="paragraph" w:customStyle="1" w:styleId="12f1">
    <w:name w:val="Стиль №12"/>
    <w:basedOn w:val="af8"/>
    <w:link w:val="12f2"/>
    <w:rsid w:val="00D93B3D"/>
    <w:pPr>
      <w:tabs>
        <w:tab w:val="num" w:pos="720"/>
      </w:tabs>
      <w:ind w:left="720" w:firstLine="709"/>
    </w:pPr>
    <w:rPr>
      <w:rFonts w:ascii="Times New Roman" w:eastAsia="Calibri" w:hAnsi="Times New Roman"/>
      <w:i/>
      <w:szCs w:val="20"/>
      <w:lang w:val="ru-RU" w:eastAsia="ru-RU" w:bidi="ar-SA"/>
    </w:rPr>
  </w:style>
  <w:style w:type="character" w:customStyle="1" w:styleId="12f2">
    <w:name w:val="Стиль №12 Знак"/>
    <w:link w:val="12f1"/>
    <w:rsid w:val="00D93B3D"/>
    <w:rPr>
      <w:rFonts w:ascii="Times New Roman" w:eastAsia="Calibri" w:hAnsi="Times New Roman" w:cs="Times New Roman"/>
      <w:i/>
      <w:sz w:val="24"/>
      <w:lang w:val="ru-RU" w:eastAsia="ru-RU" w:bidi="ar-SA"/>
    </w:rPr>
  </w:style>
  <w:style w:type="paragraph" w:customStyle="1" w:styleId="11ff0">
    <w:name w:val="Стиль №11"/>
    <w:basedOn w:val="af8"/>
    <w:link w:val="11ff1"/>
    <w:rsid w:val="00D93B3D"/>
    <w:pPr>
      <w:tabs>
        <w:tab w:val="num" w:pos="720"/>
      </w:tabs>
      <w:ind w:left="1287" w:hanging="360"/>
    </w:pPr>
    <w:rPr>
      <w:rFonts w:ascii="Times New Roman" w:eastAsia="Calibri" w:hAnsi="Times New Roman"/>
      <w:szCs w:val="20"/>
      <w:lang w:val="ru-RU" w:eastAsia="ru-RU" w:bidi="ar-SA"/>
    </w:rPr>
  </w:style>
  <w:style w:type="character" w:customStyle="1" w:styleId="11ff1">
    <w:name w:val="Стиль №11 Знак"/>
    <w:link w:val="11ff0"/>
    <w:rsid w:val="00D93B3D"/>
    <w:rPr>
      <w:rFonts w:ascii="Times New Roman" w:eastAsia="Calibri" w:hAnsi="Times New Roman" w:cs="Times New Roman"/>
      <w:sz w:val="24"/>
      <w:lang w:val="ru-RU" w:eastAsia="ru-RU" w:bidi="ar-SA"/>
    </w:rPr>
  </w:style>
  <w:style w:type="paragraph" w:customStyle="1" w:styleId="105">
    <w:name w:val="Стиль №10"/>
    <w:basedOn w:val="3ff2"/>
    <w:link w:val="106"/>
    <w:rsid w:val="00D93B3D"/>
    <w:rPr>
      <w:i/>
    </w:rPr>
  </w:style>
  <w:style w:type="character" w:customStyle="1" w:styleId="106">
    <w:name w:val="Стиль №10 Знак"/>
    <w:link w:val="105"/>
    <w:rsid w:val="00D93B3D"/>
    <w:rPr>
      <w:rFonts w:ascii="Arial" w:hAnsi="Arial" w:cs="Arial"/>
      <w:i/>
      <w:sz w:val="24"/>
      <w:szCs w:val="20"/>
      <w:lang w:val="ru-RU" w:eastAsia="ru-RU" w:bidi="ar-SA"/>
    </w:rPr>
  </w:style>
  <w:style w:type="paragraph" w:customStyle="1" w:styleId="98">
    <w:name w:val="Стиль №9"/>
    <w:basedOn w:val="af8"/>
    <w:link w:val="99"/>
    <w:rsid w:val="00D93B3D"/>
    <w:pPr>
      <w:tabs>
        <w:tab w:val="num" w:pos="720"/>
      </w:tabs>
      <w:ind w:left="1287" w:hanging="360"/>
    </w:pPr>
    <w:rPr>
      <w:rFonts w:ascii="Times New Roman" w:eastAsia="Calibri" w:hAnsi="Times New Roman"/>
      <w:szCs w:val="20"/>
      <w:lang w:val="ru-RU" w:eastAsia="ru-RU" w:bidi="ar-SA"/>
    </w:rPr>
  </w:style>
  <w:style w:type="character" w:customStyle="1" w:styleId="99">
    <w:name w:val="Стиль №9 Знак"/>
    <w:link w:val="98"/>
    <w:rsid w:val="00D93B3D"/>
    <w:rPr>
      <w:rFonts w:ascii="Times New Roman" w:eastAsia="Calibri" w:hAnsi="Times New Roman" w:cs="Times New Roman"/>
      <w:sz w:val="24"/>
      <w:lang w:val="ru-RU" w:eastAsia="ru-RU" w:bidi="ar-SA"/>
    </w:rPr>
  </w:style>
  <w:style w:type="paragraph" w:customStyle="1" w:styleId="affffffffffff3">
    <w:name w:val="МОЯ ТАБЛИЦА"/>
    <w:basedOn w:val="af8"/>
    <w:link w:val="affffffffffff4"/>
    <w:rsid w:val="00D93B3D"/>
    <w:pPr>
      <w:ind w:firstLine="0"/>
    </w:pPr>
    <w:rPr>
      <w:bCs/>
      <w:szCs w:val="28"/>
      <w:lang w:val="ru-RU" w:eastAsia="ru-RU" w:bidi="ar-SA"/>
    </w:rPr>
  </w:style>
  <w:style w:type="character" w:customStyle="1" w:styleId="affffffffffff4">
    <w:name w:val="МОЯ ТАБЛИЦА Знак"/>
    <w:link w:val="affffffffffff3"/>
    <w:rsid w:val="00D93B3D"/>
    <w:rPr>
      <w:rFonts w:ascii="Arial" w:eastAsia="Times New Roman" w:hAnsi="Arial" w:cs="Times New Roman"/>
      <w:bCs/>
      <w:sz w:val="24"/>
      <w:szCs w:val="28"/>
      <w:lang w:val="ru-RU" w:eastAsia="ru-RU" w:bidi="ar-SA"/>
    </w:rPr>
  </w:style>
  <w:style w:type="paragraph" w:customStyle="1" w:styleId="affffffffffff5">
    <w:name w:val="таблица новая"/>
    <w:basedOn w:val="af8"/>
    <w:link w:val="affffffffffff6"/>
    <w:rsid w:val="00D93B3D"/>
    <w:pPr>
      <w:spacing w:line="240" w:lineRule="auto"/>
      <w:ind w:left="-57" w:right="-57" w:firstLine="0"/>
      <w:jc w:val="center"/>
    </w:pPr>
    <w:rPr>
      <w:sz w:val="20"/>
      <w:szCs w:val="28"/>
      <w:lang w:val="ru-RU" w:eastAsia="ru-RU" w:bidi="ar-SA"/>
    </w:rPr>
  </w:style>
  <w:style w:type="character" w:customStyle="1" w:styleId="affffffffffff6">
    <w:name w:val="таблица новая Знак"/>
    <w:link w:val="affffffffffff5"/>
    <w:rsid w:val="00D93B3D"/>
    <w:rPr>
      <w:rFonts w:ascii="Arial" w:eastAsia="Times New Roman" w:hAnsi="Arial" w:cs="Times New Roman"/>
      <w:sz w:val="20"/>
      <w:szCs w:val="28"/>
      <w:lang w:val="ru-RU" w:eastAsia="ru-RU" w:bidi="ar-SA"/>
    </w:rPr>
  </w:style>
  <w:style w:type="paragraph" w:customStyle="1" w:styleId="affffffffffff7">
    <w:name w:val="текст"/>
    <w:basedOn w:val="af8"/>
    <w:link w:val="affffffffffff8"/>
    <w:rsid w:val="00D93B3D"/>
    <w:pPr>
      <w:ind w:left="102" w:right="50" w:firstLine="851"/>
    </w:pPr>
    <w:rPr>
      <w:rFonts w:cs="Arial"/>
      <w:bCs/>
      <w:szCs w:val="24"/>
      <w:lang w:val="ru-RU" w:eastAsia="ru-RU" w:bidi="ar-SA"/>
    </w:rPr>
  </w:style>
  <w:style w:type="character" w:customStyle="1" w:styleId="affffffffffff8">
    <w:name w:val="текст Знак"/>
    <w:link w:val="affffffffffff7"/>
    <w:rsid w:val="00D93B3D"/>
    <w:rPr>
      <w:rFonts w:ascii="Arial" w:eastAsia="Times New Roman" w:hAnsi="Arial" w:cs="Arial"/>
      <w:bCs/>
      <w:sz w:val="24"/>
      <w:szCs w:val="24"/>
      <w:lang w:val="ru-RU" w:eastAsia="ru-RU" w:bidi="ar-SA"/>
    </w:rPr>
  </w:style>
  <w:style w:type="character" w:customStyle="1" w:styleId="FontStyle47">
    <w:name w:val="Font Style47"/>
    <w:rsid w:val="00D93B3D"/>
    <w:rPr>
      <w:rFonts w:ascii="Times New Roman" w:hAnsi="Times New Roman" w:cs="Times New Roman"/>
      <w:sz w:val="26"/>
      <w:szCs w:val="26"/>
    </w:rPr>
  </w:style>
  <w:style w:type="paragraph" w:customStyle="1" w:styleId="xl63492">
    <w:name w:val="xl63492"/>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3">
    <w:name w:val="xl63493"/>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4">
    <w:name w:val="xl63494"/>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5">
    <w:name w:val="xl63495"/>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6">
    <w:name w:val="xl63496"/>
    <w:basedOn w:val="af8"/>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7">
    <w:name w:val="xl63497"/>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498">
    <w:name w:val="xl63498"/>
    <w:basedOn w:val="af8"/>
    <w:uiPriority w:val="99"/>
    <w:rsid w:val="00D93B3D"/>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499">
    <w:name w:val="xl63499"/>
    <w:basedOn w:val="af8"/>
    <w:uiPriority w:val="99"/>
    <w:rsid w:val="00D93B3D"/>
    <w:pPr>
      <w:pBdr>
        <w:top w:val="single" w:sz="8" w:space="0" w:color="auto"/>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0">
    <w:name w:val="xl63500"/>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1">
    <w:name w:val="xl63501"/>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2">
    <w:name w:val="xl63502"/>
    <w:basedOn w:val="af8"/>
    <w:uiPriority w:val="99"/>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3">
    <w:name w:val="xl63503"/>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4">
    <w:name w:val="xl63504"/>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5">
    <w:name w:val="xl63505"/>
    <w:basedOn w:val="af8"/>
    <w:uiPriority w:val="99"/>
    <w:rsid w:val="00D93B3D"/>
    <w:pPr>
      <w:pBdr>
        <w:bottom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6">
    <w:name w:val="xl63506"/>
    <w:basedOn w:val="af8"/>
    <w:uiPriority w:val="99"/>
    <w:rsid w:val="00D93B3D"/>
    <w:pPr>
      <w:pBdr>
        <w:lef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7">
    <w:name w:val="xl63507"/>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08">
    <w:name w:val="xl6350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09">
    <w:name w:val="xl63509"/>
    <w:basedOn w:val="af8"/>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0">
    <w:name w:val="xl63510"/>
    <w:basedOn w:val="af8"/>
    <w:uiPriority w:val="99"/>
    <w:rsid w:val="00D93B3D"/>
    <w:pPr>
      <w:pBdr>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1">
    <w:name w:val="xl63511"/>
    <w:basedOn w:val="af8"/>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2">
    <w:name w:val="xl63512"/>
    <w:basedOn w:val="af8"/>
    <w:uiPriority w:val="99"/>
    <w:rsid w:val="00D93B3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3">
    <w:name w:val="xl63513"/>
    <w:basedOn w:val="af8"/>
    <w:uiPriority w:val="99"/>
    <w:rsid w:val="00D93B3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4">
    <w:name w:val="xl63514"/>
    <w:basedOn w:val="af8"/>
    <w:uiPriority w:val="99"/>
    <w:rsid w:val="00D93B3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5">
    <w:name w:val="xl63515"/>
    <w:basedOn w:val="af8"/>
    <w:uiPriority w:val="99"/>
    <w:rsid w:val="00D93B3D"/>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6">
    <w:name w:val="xl63516"/>
    <w:basedOn w:val="af8"/>
    <w:uiPriority w:val="99"/>
    <w:rsid w:val="00D93B3D"/>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7">
    <w:name w:val="xl63517"/>
    <w:basedOn w:val="af8"/>
    <w:uiPriority w:val="99"/>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18">
    <w:name w:val="xl63518"/>
    <w:basedOn w:val="af8"/>
    <w:uiPriority w:val="99"/>
    <w:rsid w:val="00D93B3D"/>
    <w:pPr>
      <w:pBdr>
        <w:bottom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19">
    <w:name w:val="xl63519"/>
    <w:basedOn w:val="af8"/>
    <w:uiPriority w:val="99"/>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0">
    <w:name w:val="xl63520"/>
    <w:basedOn w:val="af8"/>
    <w:uiPriority w:val="99"/>
    <w:rsid w:val="00D93B3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1">
    <w:name w:val="xl63521"/>
    <w:basedOn w:val="af8"/>
    <w:uiPriority w:val="99"/>
    <w:rsid w:val="00D93B3D"/>
    <w:pPr>
      <w:pBdr>
        <w:bottom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2">
    <w:name w:val="xl63522"/>
    <w:basedOn w:val="af8"/>
    <w:uiPriority w:val="99"/>
    <w:rsid w:val="00D93B3D"/>
    <w:pP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23">
    <w:name w:val="xl63523"/>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character" w:customStyle="1" w:styleId="-113">
    <w:name w:val="Текст-1 Знак1"/>
    <w:rsid w:val="00D93B3D"/>
    <w:rPr>
      <w:sz w:val="26"/>
      <w:lang w:val="ru-RU" w:eastAsia="ru-RU" w:bidi="ar-SA"/>
    </w:rPr>
  </w:style>
  <w:style w:type="paragraph" w:customStyle="1" w:styleId="12f3">
    <w:name w:val="ТАБ 12 Текст"/>
    <w:basedOn w:val="af8"/>
    <w:next w:val="-15"/>
    <w:rsid w:val="00D93B3D"/>
    <w:pPr>
      <w:widowControl w:val="0"/>
      <w:suppressAutoHyphens/>
      <w:spacing w:line="240" w:lineRule="auto"/>
      <w:ind w:firstLine="0"/>
      <w:jc w:val="center"/>
    </w:pPr>
    <w:rPr>
      <w:rFonts w:ascii="Times New Roman" w:hAnsi="Times New Roman"/>
      <w:szCs w:val="26"/>
      <w:lang w:val="ru-RU" w:bidi="ar-SA"/>
    </w:rPr>
  </w:style>
  <w:style w:type="paragraph" w:customStyle="1" w:styleId="a5">
    <w:name w:val="ТАБЛ."/>
    <w:basedOn w:val="-15"/>
    <w:next w:val="-15"/>
    <w:link w:val="affffffffffff9"/>
    <w:rsid w:val="00D93B3D"/>
    <w:pPr>
      <w:keepNext w:val="0"/>
      <w:keepLines w:val="0"/>
      <w:numPr>
        <w:numId w:val="47"/>
      </w:numPr>
      <w:suppressLineNumbers w:val="0"/>
      <w:tabs>
        <w:tab w:val="clear" w:pos="540"/>
      </w:tabs>
      <w:suppressAutoHyphens w:val="0"/>
      <w:spacing w:before="0" w:line="360" w:lineRule="auto"/>
      <w:contextualSpacing/>
    </w:pPr>
    <w:rPr>
      <w:rFonts w:ascii="Times New Roman" w:eastAsia="Calibri" w:hAnsi="Times New Roman" w:cs="Times New Roman"/>
    </w:rPr>
  </w:style>
  <w:style w:type="character" w:customStyle="1" w:styleId="affffffffffff9">
    <w:name w:val="ТАБЛ. Знак"/>
    <w:link w:val="a5"/>
    <w:rsid w:val="00D93B3D"/>
    <w:rPr>
      <w:rFonts w:ascii="Times New Roman" w:eastAsia="Calibri" w:hAnsi="Times New Roman"/>
      <w:b/>
      <w:sz w:val="24"/>
      <w:szCs w:val="24"/>
    </w:rPr>
  </w:style>
  <w:style w:type="character" w:customStyle="1" w:styleId="affffffffffc">
    <w:name w:val="ТАБЛ Знак"/>
    <w:link w:val="af1"/>
    <w:rsid w:val="00D93B3D"/>
    <w:rPr>
      <w:rFonts w:ascii="Times New Roman" w:eastAsia="Calibri" w:hAnsi="Times New Roman"/>
      <w:b/>
      <w:szCs w:val="24"/>
    </w:rPr>
  </w:style>
  <w:style w:type="paragraph" w:customStyle="1" w:styleId="107">
    <w:name w:val="ТАБ 10 Текст"/>
    <w:basedOn w:val="12f3"/>
    <w:rsid w:val="00D93B3D"/>
    <w:rPr>
      <w:sz w:val="20"/>
    </w:rPr>
  </w:style>
  <w:style w:type="paragraph" w:customStyle="1" w:styleId="-0">
    <w:name w:val="Рис-Т"/>
    <w:basedOn w:val="-15"/>
    <w:qFormat/>
    <w:rsid w:val="00D93B3D"/>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D93B3D"/>
    <w:pPr>
      <w:keepNext/>
      <w:keepLines/>
      <w:suppressAutoHyphens/>
      <w:autoSpaceDE w:val="0"/>
      <w:autoSpaceDN w:val="0"/>
      <w:adjustRightInd w:val="0"/>
      <w:spacing w:line="240" w:lineRule="auto"/>
      <w:ind w:firstLine="0"/>
      <w:jc w:val="center"/>
    </w:pPr>
    <w:rPr>
      <w:rFonts w:ascii="Times New Roman" w:hAnsi="Times New Roman"/>
      <w:color w:val="000000"/>
      <w:sz w:val="20"/>
      <w:szCs w:val="24"/>
      <w:lang w:val="ru-RU" w:bidi="ar-SA"/>
    </w:rPr>
  </w:style>
  <w:style w:type="character" w:customStyle="1" w:styleId="affffffffffffb">
    <w:name w:val="Текст Табл Знак"/>
    <w:link w:val="affffffffffffa"/>
    <w:rsid w:val="00D93B3D"/>
    <w:rPr>
      <w:rFonts w:ascii="Times New Roman" w:eastAsia="Times New Roman" w:hAnsi="Times New Roman" w:cs="Times New Roman"/>
      <w:color w:val="000000"/>
      <w:sz w:val="20"/>
      <w:szCs w:val="24"/>
      <w:lang w:val="ru-RU" w:bidi="ar-SA"/>
    </w:rPr>
  </w:style>
  <w:style w:type="paragraph" w:customStyle="1" w:styleId="-4">
    <w:name w:val="Текст Табл-"/>
    <w:basedOn w:val="affffffffffffa"/>
    <w:link w:val="-5"/>
    <w:rsid w:val="00D93B3D"/>
    <w:pPr>
      <w:ind w:left="-113" w:right="-113"/>
    </w:pPr>
  </w:style>
  <w:style w:type="character" w:customStyle="1" w:styleId="-5">
    <w:name w:val="Текст Табл- Знак"/>
    <w:link w:val="-4"/>
    <w:rsid w:val="00D93B3D"/>
    <w:rPr>
      <w:rFonts w:ascii="Times New Roman" w:eastAsia="Times New Roman" w:hAnsi="Times New Roman" w:cs="Times New Roman"/>
      <w:color w:val="000000"/>
      <w:sz w:val="20"/>
      <w:szCs w:val="24"/>
      <w:lang w:val="ru-RU" w:bidi="ar-SA"/>
    </w:rPr>
  </w:style>
  <w:style w:type="paragraph" w:customStyle="1" w:styleId="affffffffffffc">
    <w:name w:val="Приложение"/>
    <w:basedOn w:val="af8"/>
    <w:link w:val="affffffffffffd"/>
    <w:rsid w:val="00D93B3D"/>
    <w:pPr>
      <w:spacing w:line="240" w:lineRule="auto"/>
      <w:ind w:firstLine="0"/>
      <w:jc w:val="center"/>
    </w:pPr>
    <w:rPr>
      <w:rFonts w:ascii="Times New Roman" w:hAnsi="Times New Roman"/>
      <w:b/>
      <w:caps/>
      <w:szCs w:val="24"/>
      <w:lang w:val="ru-RU" w:bidi="ar-SA"/>
    </w:rPr>
  </w:style>
  <w:style w:type="character" w:customStyle="1" w:styleId="affffffffffffd">
    <w:name w:val="Приложение Знак"/>
    <w:link w:val="affffffffffffc"/>
    <w:rsid w:val="00D93B3D"/>
    <w:rPr>
      <w:rFonts w:ascii="Times New Roman" w:eastAsia="Times New Roman" w:hAnsi="Times New Roman" w:cs="Times New Roman"/>
      <w:b/>
      <w:caps/>
      <w:sz w:val="24"/>
      <w:szCs w:val="24"/>
      <w:lang w:val="ru-RU" w:bidi="ar-SA"/>
    </w:rPr>
  </w:style>
  <w:style w:type="paragraph" w:customStyle="1" w:styleId="1ffff3">
    <w:name w:val="Подрисуночная надпись Знак Знак1"/>
    <w:basedOn w:val="af8"/>
    <w:link w:val="1ffff4"/>
    <w:autoRedefine/>
    <w:rsid w:val="00D93B3D"/>
    <w:pPr>
      <w:keepNext/>
      <w:tabs>
        <w:tab w:val="num" w:pos="-3"/>
        <w:tab w:val="left" w:pos="851"/>
      </w:tabs>
      <w:suppressAutoHyphens/>
      <w:spacing w:line="240" w:lineRule="auto"/>
      <w:ind w:left="630" w:hanging="630"/>
      <w:jc w:val="center"/>
    </w:pPr>
    <w:rPr>
      <w:rFonts w:ascii="Times New Roman" w:eastAsia="Calibri" w:hAnsi="Times New Roman"/>
      <w:b/>
      <w:bCs/>
      <w:szCs w:val="24"/>
      <w:lang w:val="ru-RU" w:bidi="ar-SA"/>
    </w:rPr>
  </w:style>
  <w:style w:type="character" w:customStyle="1" w:styleId="1ffff4">
    <w:name w:val="Подрисуночная надпись Знак Знак1 Знак"/>
    <w:link w:val="1ffff3"/>
    <w:rsid w:val="00D93B3D"/>
    <w:rPr>
      <w:rFonts w:ascii="Times New Roman" w:eastAsia="Calibri" w:hAnsi="Times New Roman" w:cs="Times New Roman"/>
      <w:b/>
      <w:bCs/>
      <w:sz w:val="24"/>
      <w:szCs w:val="24"/>
      <w:lang w:val="ru-RU" w:bidi="ar-SA"/>
    </w:rPr>
  </w:style>
  <w:style w:type="paragraph" w:customStyle="1" w:styleId="-1">
    <w:name w:val="Список-1"/>
    <w:basedOn w:val="affffffffff1"/>
    <w:link w:val="-1d"/>
    <w:rsid w:val="00D93B3D"/>
    <w:pPr>
      <w:keepNext w:val="0"/>
      <w:keepLines w:val="0"/>
      <w:widowControl w:val="0"/>
      <w:numPr>
        <w:numId w:val="46"/>
      </w:numPr>
      <w:tabs>
        <w:tab w:val="num" w:pos="851"/>
      </w:tabs>
      <w:spacing w:before="120" w:after="120" w:line="240" w:lineRule="auto"/>
      <w:ind w:left="567" w:right="57" w:firstLine="0"/>
    </w:pPr>
    <w:rPr>
      <w:sz w:val="24"/>
    </w:rPr>
  </w:style>
  <w:style w:type="character" w:customStyle="1" w:styleId="-1d">
    <w:name w:val="Список-1 Знак"/>
    <w:link w:val="-1"/>
    <w:rsid w:val="00D93B3D"/>
    <w:rPr>
      <w:rFonts w:ascii="Times New Roman" w:hAnsi="Times New Roman"/>
      <w:sz w:val="24"/>
    </w:rPr>
  </w:style>
  <w:style w:type="paragraph" w:customStyle="1" w:styleId="-2">
    <w:name w:val="Список-2"/>
    <w:basedOn w:val="-1"/>
    <w:link w:val="-25"/>
    <w:rsid w:val="00D93B3D"/>
    <w:pPr>
      <w:numPr>
        <w:numId w:val="48"/>
      </w:numPr>
      <w:tabs>
        <w:tab w:val="num" w:pos="1134"/>
        <w:tab w:val="num" w:pos="1440"/>
      </w:tabs>
    </w:pPr>
  </w:style>
  <w:style w:type="character" w:customStyle="1" w:styleId="-25">
    <w:name w:val="Список-2 Знак"/>
    <w:link w:val="-2"/>
    <w:rsid w:val="00D93B3D"/>
    <w:rPr>
      <w:rFonts w:ascii="Times New Roman" w:hAnsi="Times New Roman"/>
      <w:sz w:val="24"/>
    </w:rPr>
  </w:style>
  <w:style w:type="character" w:customStyle="1" w:styleId="ConsPlusCell0">
    <w:name w:val="ConsPlusCell Знак"/>
    <w:link w:val="ConsPlusCell"/>
    <w:rsid w:val="00D93B3D"/>
    <w:rPr>
      <w:rFonts w:ascii="Arial" w:hAnsi="Arial" w:cs="Arial"/>
      <w:lang w:eastAsia="ru-RU" w:bidi="ar-SA"/>
    </w:rPr>
  </w:style>
  <w:style w:type="paragraph" w:customStyle="1" w:styleId="-40">
    <w:name w:val="Заголовок-4"/>
    <w:basedOn w:val="30"/>
    <w:link w:val="-41"/>
    <w:rsid w:val="00D93B3D"/>
    <w:pPr>
      <w:numPr>
        <w:ilvl w:val="0"/>
        <w:numId w:val="0"/>
      </w:numPr>
      <w:tabs>
        <w:tab w:val="num" w:pos="864"/>
      </w:tabs>
      <w:suppressAutoHyphens w:val="0"/>
      <w:spacing w:before="0" w:line="360" w:lineRule="auto"/>
      <w:ind w:left="864" w:right="-108" w:hanging="864"/>
    </w:pPr>
    <w:rPr>
      <w:rFonts w:ascii="Times New Roman" w:eastAsia="TimesNewRomanPSMT" w:hAnsi="Times New Roman"/>
      <w:iCs w:val="0"/>
      <w:lang w:val="ru-RU"/>
    </w:rPr>
  </w:style>
  <w:style w:type="character" w:customStyle="1" w:styleId="-41">
    <w:name w:val="Заголовок-4 Знак"/>
    <w:link w:val="-40"/>
    <w:rsid w:val="00D93B3D"/>
    <w:rPr>
      <w:rFonts w:ascii="Times New Roman" w:eastAsia="TimesNewRomanPSMT" w:hAnsi="Times New Roman" w:cs="Times New Roman"/>
      <w:b/>
      <w:i/>
      <w:sz w:val="26"/>
      <w:szCs w:val="26"/>
      <w:lang w:val="ru-RU" w:bidi="ar-SA"/>
    </w:rPr>
  </w:style>
  <w:style w:type="character" w:customStyle="1" w:styleId="affffffffffffe">
    <w:name w:val="Рисунок Знак"/>
    <w:link w:val="afffffffffffff"/>
    <w:locked/>
    <w:rsid w:val="00D93B3D"/>
    <w:rPr>
      <w:b/>
      <w:bCs/>
      <w:i/>
      <w:sz w:val="24"/>
    </w:rPr>
  </w:style>
  <w:style w:type="paragraph" w:customStyle="1" w:styleId="afffffffffffff">
    <w:name w:val="Рисунок"/>
    <w:basedOn w:val="afffff1"/>
    <w:link w:val="affffffffffffe"/>
    <w:rsid w:val="00D93B3D"/>
    <w:pPr>
      <w:spacing w:after="120" w:line="240" w:lineRule="auto"/>
      <w:ind w:firstLine="0"/>
      <w:jc w:val="center"/>
    </w:pPr>
    <w:rPr>
      <w:rFonts w:ascii="Cambria" w:eastAsia="Times New Roman" w:hAnsi="Cambria"/>
      <w:b/>
      <w:bCs/>
      <w:i/>
      <w:spacing w:val="0"/>
      <w:sz w:val="24"/>
      <w:szCs w:val="20"/>
    </w:rPr>
  </w:style>
  <w:style w:type="paragraph" w:customStyle="1" w:styleId="afffffffffffff0">
    <w:name w:val="Рисунок Знак Знак"/>
    <w:basedOn w:val="afffff1"/>
    <w:link w:val="afffffffffffff1"/>
    <w:rsid w:val="00D93B3D"/>
    <w:pPr>
      <w:spacing w:after="120" w:line="240" w:lineRule="auto"/>
      <w:ind w:firstLine="0"/>
      <w:jc w:val="center"/>
    </w:pPr>
    <w:rPr>
      <w:rFonts w:ascii="Times New Roman" w:eastAsia="Times New Roman" w:hAnsi="Times New Roman"/>
      <w:b/>
      <w:bCs/>
      <w:i/>
      <w:spacing w:val="0"/>
      <w:sz w:val="24"/>
      <w:szCs w:val="24"/>
      <w:lang w:val="ru-RU"/>
    </w:rPr>
  </w:style>
  <w:style w:type="character" w:customStyle="1" w:styleId="afffffffffffff1">
    <w:name w:val="Рисунок Знак Знак Знак"/>
    <w:link w:val="afffffffffffff0"/>
    <w:rsid w:val="00D93B3D"/>
    <w:rPr>
      <w:rFonts w:ascii="Times New Roman" w:eastAsia="Times New Roman" w:hAnsi="Times New Roman" w:cs="Times New Roman"/>
      <w:b/>
      <w:bCs/>
      <w:i/>
      <w:sz w:val="24"/>
      <w:szCs w:val="24"/>
      <w:lang w:val="ru-RU" w:bidi="ar-SA"/>
    </w:rPr>
  </w:style>
  <w:style w:type="paragraph" w:customStyle="1" w:styleId="afffffffffffff2">
    <w:name w:val="абзац"/>
    <w:basedOn w:val="af8"/>
    <w:link w:val="1ffff5"/>
    <w:rsid w:val="00D93B3D"/>
    <w:pPr>
      <w:ind w:firstLine="851"/>
    </w:pPr>
    <w:rPr>
      <w:rFonts w:ascii="Times New Roman" w:hAnsi="Times New Roman"/>
      <w:szCs w:val="20"/>
      <w:lang w:val="ru-RU" w:bidi="ar-SA"/>
    </w:rPr>
  </w:style>
  <w:style w:type="character" w:customStyle="1" w:styleId="1ffff5">
    <w:name w:val="абзац Знак1"/>
    <w:link w:val="afffffffffffff2"/>
    <w:rsid w:val="00D93B3D"/>
    <w:rPr>
      <w:rFonts w:ascii="Times New Roman" w:eastAsia="Times New Roman" w:hAnsi="Times New Roman" w:cs="Times New Roman"/>
      <w:sz w:val="24"/>
      <w:szCs w:val="20"/>
      <w:lang w:val="ru-RU" w:bidi="ar-SA"/>
    </w:rPr>
  </w:style>
  <w:style w:type="paragraph" w:customStyle="1" w:styleId="afffffffffffff3">
    <w:name w:val="в табл"/>
    <w:basedOn w:val="af8"/>
    <w:next w:val="afffffffffffff2"/>
    <w:link w:val="afffffffffffff4"/>
    <w:rsid w:val="00D93B3D"/>
    <w:pPr>
      <w:keepNext/>
      <w:spacing w:line="240" w:lineRule="auto"/>
      <w:ind w:firstLine="0"/>
      <w:jc w:val="left"/>
    </w:pPr>
    <w:rPr>
      <w:rFonts w:ascii="Times New Roman" w:hAnsi="Times New Roman"/>
      <w:szCs w:val="20"/>
      <w:lang w:val="ru-RU" w:bidi="ar-SA"/>
    </w:rPr>
  </w:style>
  <w:style w:type="character" w:customStyle="1" w:styleId="afffffffffffff4">
    <w:name w:val="в табл Знак"/>
    <w:link w:val="afffffffffffff3"/>
    <w:rsid w:val="00D93B3D"/>
    <w:rPr>
      <w:rFonts w:ascii="Times New Roman" w:eastAsia="Times New Roman" w:hAnsi="Times New Roman" w:cs="Times New Roman"/>
      <w:sz w:val="24"/>
      <w:szCs w:val="20"/>
      <w:lang w:val="ru-RU" w:bidi="ar-SA"/>
    </w:rPr>
  </w:style>
  <w:style w:type="paragraph" w:customStyle="1" w:styleId="afffffffffffff5">
    <w:name w:val="Жирный текст"/>
    <w:basedOn w:val="affffffffffa"/>
    <w:link w:val="afffffffffffff6"/>
    <w:rsid w:val="00D93B3D"/>
    <w:rPr>
      <w:b/>
    </w:rPr>
  </w:style>
  <w:style w:type="character" w:customStyle="1" w:styleId="afffffffffffff6">
    <w:name w:val="Жирный текст Знак"/>
    <w:link w:val="afffffffffffff5"/>
    <w:rsid w:val="00D93B3D"/>
    <w:rPr>
      <w:rFonts w:ascii="Times New Roman" w:eastAsia="Calibri" w:hAnsi="Times New Roman" w:cs="Times New Roman"/>
      <w:b/>
      <w:sz w:val="24"/>
      <w:szCs w:val="24"/>
      <w:lang w:val="ru-RU" w:bidi="ar-SA"/>
    </w:rPr>
  </w:style>
  <w:style w:type="character" w:customStyle="1" w:styleId="FontStyle624">
    <w:name w:val="Font Style624"/>
    <w:uiPriority w:val="99"/>
    <w:rsid w:val="00D93B3D"/>
    <w:rPr>
      <w:rFonts w:ascii="Times New Roman" w:hAnsi="Times New Roman" w:cs="Times New Roman"/>
      <w:sz w:val="26"/>
      <w:szCs w:val="26"/>
    </w:rPr>
  </w:style>
  <w:style w:type="character" w:customStyle="1" w:styleId="FontStyle621">
    <w:name w:val="Font Style621"/>
    <w:uiPriority w:val="99"/>
    <w:rsid w:val="00D93B3D"/>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D93B3D"/>
    <w:pPr>
      <w:ind w:firstLine="0"/>
      <w:jc w:val="left"/>
    </w:pPr>
    <w:rPr>
      <w:b/>
      <w:i/>
    </w:rPr>
  </w:style>
  <w:style w:type="character" w:customStyle="1" w:styleId="afffffffffffff8">
    <w:name w:val="Заг. без № Знак"/>
    <w:link w:val="afffffffffffff7"/>
    <w:rsid w:val="00D93B3D"/>
    <w:rPr>
      <w:rFonts w:ascii="Times New Roman" w:eastAsia="Calibri" w:hAnsi="Times New Roman" w:cs="Times New Roman"/>
      <w:b/>
      <w:i/>
      <w:sz w:val="24"/>
      <w:szCs w:val="24"/>
      <w:lang w:val="ru-RU" w:bidi="ar-SA"/>
    </w:rPr>
  </w:style>
  <w:style w:type="paragraph" w:customStyle="1" w:styleId="a2">
    <w:name w:val="Нумерация М"/>
    <w:basedOn w:val="afffffffffffff7"/>
    <w:link w:val="afffffffffffff9"/>
    <w:rsid w:val="00D93B3D"/>
    <w:pPr>
      <w:numPr>
        <w:numId w:val="49"/>
      </w:numPr>
    </w:pPr>
  </w:style>
  <w:style w:type="character" w:customStyle="1" w:styleId="afffffffffffff9">
    <w:name w:val="Нумерация М Знак"/>
    <w:link w:val="a2"/>
    <w:rsid w:val="00D93B3D"/>
    <w:rPr>
      <w:rFonts w:ascii="Times New Roman" w:eastAsia="Calibri" w:hAnsi="Times New Roman"/>
      <w:b/>
      <w:i/>
      <w:sz w:val="24"/>
      <w:szCs w:val="24"/>
    </w:rPr>
  </w:style>
  <w:style w:type="character" w:customStyle="1" w:styleId="FontStyle644">
    <w:name w:val="Font Style644"/>
    <w:uiPriority w:val="99"/>
    <w:rsid w:val="00D93B3D"/>
    <w:rPr>
      <w:rFonts w:ascii="Times New Roman" w:hAnsi="Times New Roman" w:cs="Times New Roman"/>
      <w:sz w:val="26"/>
      <w:szCs w:val="26"/>
    </w:rPr>
  </w:style>
  <w:style w:type="character" w:customStyle="1" w:styleId="FontStyle638">
    <w:name w:val="Font Style638"/>
    <w:uiPriority w:val="99"/>
    <w:rsid w:val="00D93B3D"/>
    <w:rPr>
      <w:rFonts w:ascii="Times New Roman" w:hAnsi="Times New Roman" w:cs="Times New Roman"/>
      <w:sz w:val="18"/>
      <w:szCs w:val="18"/>
    </w:rPr>
  </w:style>
  <w:style w:type="character" w:customStyle="1" w:styleId="FontStyle640">
    <w:name w:val="Font Style640"/>
    <w:uiPriority w:val="99"/>
    <w:rsid w:val="00D93B3D"/>
    <w:rPr>
      <w:rFonts w:ascii="Times New Roman" w:hAnsi="Times New Roman" w:cs="Times New Roman"/>
      <w:sz w:val="22"/>
      <w:szCs w:val="22"/>
    </w:rPr>
  </w:style>
  <w:style w:type="paragraph" w:customStyle="1" w:styleId="4f2">
    <w:name w:val="Стиль4"/>
    <w:basedOn w:val="ConsPlusCell"/>
    <w:link w:val="4f3"/>
    <w:rsid w:val="00D93B3D"/>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eastAsia="ar-SA"/>
    </w:rPr>
  </w:style>
  <w:style w:type="character" w:customStyle="1" w:styleId="4f3">
    <w:name w:val="Стиль4 Знак"/>
    <w:link w:val="4f2"/>
    <w:rsid w:val="00D93B3D"/>
    <w:rPr>
      <w:rFonts w:ascii="Times New Roman" w:eastAsia="Calibri" w:hAnsi="Times New Roman" w:cs="Times New Roman"/>
      <w:kern w:val="1"/>
      <w:sz w:val="24"/>
      <w:szCs w:val="24"/>
      <w:lang w:val="ru-RU" w:eastAsia="ar-SA" w:bidi="ar-SA"/>
    </w:rPr>
  </w:style>
  <w:style w:type="paragraph" w:customStyle="1" w:styleId="100">
    <w:name w:val="Список 10"/>
    <w:basedOn w:val="-15"/>
    <w:link w:val="108"/>
    <w:rsid w:val="00D93B3D"/>
    <w:pPr>
      <w:keepNext w:val="0"/>
      <w:keepLines w:val="0"/>
      <w:numPr>
        <w:numId w:val="50"/>
      </w:numPr>
      <w:suppressLineNumbers w:val="0"/>
      <w:tabs>
        <w:tab w:val="clear" w:pos="540"/>
      </w:tabs>
      <w:suppressAutoHyphens w:val="0"/>
      <w:spacing w:before="0" w:line="360" w:lineRule="auto"/>
      <w:contextualSpacing/>
      <w:jc w:val="both"/>
    </w:pPr>
    <w:rPr>
      <w:rFonts w:ascii="Times New Roman" w:eastAsia="Calibri" w:hAnsi="Times New Roman" w:cs="Times New Roman"/>
      <w:b w:val="0"/>
    </w:rPr>
  </w:style>
  <w:style w:type="character" w:customStyle="1" w:styleId="108">
    <w:name w:val="Список 10 Знак"/>
    <w:link w:val="100"/>
    <w:rsid w:val="00D93B3D"/>
    <w:rPr>
      <w:rFonts w:ascii="Times New Roman" w:eastAsia="Calibri" w:hAnsi="Times New Roman"/>
      <w:sz w:val="24"/>
      <w:szCs w:val="24"/>
    </w:rPr>
  </w:style>
  <w:style w:type="paragraph" w:customStyle="1" w:styleId="12-">
    <w:name w:val="ТАБ 12-Заг."/>
    <w:basedOn w:val="12f3"/>
    <w:qFormat/>
    <w:rsid w:val="00D93B3D"/>
    <w:pPr>
      <w:suppressAutoHyphens w:val="0"/>
    </w:pPr>
    <w:rPr>
      <w:b/>
    </w:rPr>
  </w:style>
  <w:style w:type="paragraph" w:customStyle="1" w:styleId="10-">
    <w:name w:val="ТАБ 10-Заг."/>
    <w:basedOn w:val="12-"/>
    <w:qFormat/>
    <w:rsid w:val="00D93B3D"/>
    <w:rPr>
      <w:sz w:val="20"/>
    </w:rPr>
  </w:style>
  <w:style w:type="character" w:customStyle="1" w:styleId="FontStyle505">
    <w:name w:val="Font Style505"/>
    <w:uiPriority w:val="99"/>
    <w:rsid w:val="00D93B3D"/>
    <w:rPr>
      <w:rFonts w:ascii="Times New Roman" w:hAnsi="Times New Roman" w:cs="Times New Roman"/>
      <w:sz w:val="26"/>
      <w:szCs w:val="26"/>
    </w:rPr>
  </w:style>
  <w:style w:type="character" w:customStyle="1" w:styleId="FontStyle515">
    <w:name w:val="Font Style515"/>
    <w:uiPriority w:val="99"/>
    <w:rsid w:val="00D93B3D"/>
    <w:rPr>
      <w:rFonts w:ascii="Times New Roman" w:hAnsi="Times New Roman" w:cs="Times New Roman"/>
      <w:sz w:val="26"/>
      <w:szCs w:val="26"/>
    </w:rPr>
  </w:style>
  <w:style w:type="character" w:customStyle="1" w:styleId="afffffffffffffa">
    <w:name w:val="номер страницы"/>
    <w:rsid w:val="00D93B3D"/>
  </w:style>
  <w:style w:type="paragraph" w:customStyle="1" w:styleId="3ff4">
    <w:name w:val="çàãîëîâîê 3"/>
    <w:basedOn w:val="af8"/>
    <w:next w:val="af8"/>
    <w:rsid w:val="00D93B3D"/>
    <w:pPr>
      <w:keepNext/>
      <w:widowControl w:val="0"/>
      <w:autoSpaceDE w:val="0"/>
      <w:autoSpaceDN w:val="0"/>
      <w:adjustRightInd w:val="0"/>
      <w:spacing w:line="240" w:lineRule="auto"/>
      <w:ind w:right="-108" w:firstLine="0"/>
      <w:jc w:val="center"/>
    </w:pPr>
    <w:rPr>
      <w:rFonts w:ascii="Times New Roman" w:hAnsi="Times New Roman"/>
      <w:b/>
      <w:bCs/>
      <w:sz w:val="28"/>
      <w:szCs w:val="28"/>
      <w:lang w:val="ru-RU" w:bidi="ar-SA"/>
    </w:rPr>
  </w:style>
  <w:style w:type="paragraph" w:customStyle="1" w:styleId="1ffff6">
    <w:name w:val="Стиль Оглавление 1 + По левому краю"/>
    <w:basedOn w:val="1f5"/>
    <w:rsid w:val="00D93B3D"/>
    <w:pPr>
      <w:tabs>
        <w:tab w:val="clear" w:pos="440"/>
        <w:tab w:val="right" w:pos="284"/>
        <w:tab w:val="right" w:leader="dot" w:pos="851"/>
        <w:tab w:val="left" w:leader="dot" w:pos="9214"/>
      </w:tabs>
      <w:ind w:right="-1"/>
      <w:jc w:val="left"/>
    </w:pPr>
    <w:rPr>
      <w:b/>
      <w:bCs w:val="0"/>
      <w:iCs w:val="0"/>
      <w:sz w:val="22"/>
      <w:szCs w:val="20"/>
      <w:lang w:val="ru-RU"/>
    </w:rPr>
  </w:style>
  <w:style w:type="character" w:customStyle="1" w:styleId="FontStyle68">
    <w:name w:val="Font Style68"/>
    <w:uiPriority w:val="99"/>
    <w:rsid w:val="00D93B3D"/>
    <w:rPr>
      <w:rFonts w:ascii="Times New Roman" w:hAnsi="Times New Roman" w:cs="Times New Roman"/>
      <w:sz w:val="22"/>
      <w:szCs w:val="22"/>
    </w:rPr>
  </w:style>
  <w:style w:type="character" w:customStyle="1" w:styleId="FontStyle70">
    <w:name w:val="Font Style70"/>
    <w:uiPriority w:val="99"/>
    <w:rsid w:val="00D93B3D"/>
    <w:rPr>
      <w:rFonts w:ascii="Times New Roman" w:hAnsi="Times New Roman" w:cs="Times New Roman"/>
      <w:b/>
      <w:bCs/>
      <w:sz w:val="20"/>
      <w:szCs w:val="20"/>
    </w:rPr>
  </w:style>
  <w:style w:type="paragraph" w:customStyle="1" w:styleId="4f4">
    <w:name w:val="заголовок 4"/>
    <w:basedOn w:val="af8"/>
    <w:next w:val="af8"/>
    <w:rsid w:val="00D93B3D"/>
    <w:pPr>
      <w:keepNext/>
      <w:spacing w:before="240" w:after="60" w:line="240" w:lineRule="auto"/>
      <w:ind w:firstLine="0"/>
    </w:pPr>
    <w:rPr>
      <w:b/>
      <w:szCs w:val="20"/>
      <w:lang w:bidi="ar-SA"/>
    </w:rPr>
  </w:style>
  <w:style w:type="paragraph" w:customStyle="1" w:styleId="5f3">
    <w:name w:val="заголовок 5"/>
    <w:basedOn w:val="af8"/>
    <w:next w:val="af8"/>
    <w:rsid w:val="00D93B3D"/>
    <w:pPr>
      <w:spacing w:before="240" w:after="60" w:line="240" w:lineRule="auto"/>
      <w:ind w:firstLine="0"/>
    </w:pPr>
    <w:rPr>
      <w:szCs w:val="20"/>
      <w:lang w:bidi="ar-SA"/>
    </w:rPr>
  </w:style>
  <w:style w:type="paragraph" w:customStyle="1" w:styleId="6c">
    <w:name w:val="заголовок 6"/>
    <w:basedOn w:val="af8"/>
    <w:next w:val="af8"/>
    <w:rsid w:val="00D93B3D"/>
    <w:pPr>
      <w:spacing w:before="240" w:after="60" w:line="240" w:lineRule="auto"/>
      <w:ind w:firstLine="0"/>
    </w:pPr>
    <w:rPr>
      <w:rFonts w:ascii="Times New Roman" w:hAnsi="Times New Roman"/>
      <w:i/>
      <w:szCs w:val="20"/>
      <w:lang w:bidi="ar-SA"/>
    </w:rPr>
  </w:style>
  <w:style w:type="paragraph" w:customStyle="1" w:styleId="-26">
    <w:name w:val="Рис.-2"/>
    <w:rsid w:val="00D93B3D"/>
    <w:pPr>
      <w:ind w:left="717" w:hanging="360"/>
      <w:contextualSpacing/>
    </w:pPr>
    <w:rPr>
      <w:rFonts w:ascii="Calibri" w:eastAsia="Calibri" w:hAnsi="Calibri"/>
      <w:lang w:eastAsia="en-US"/>
    </w:rPr>
  </w:style>
  <w:style w:type="paragraph" w:customStyle="1" w:styleId="-27">
    <w:name w:val="Табл.-2"/>
    <w:basedOn w:val="af1"/>
    <w:rsid w:val="00D93B3D"/>
    <w:pPr>
      <w:numPr>
        <w:numId w:val="0"/>
      </w:numPr>
    </w:pPr>
  </w:style>
  <w:style w:type="paragraph" w:customStyle="1" w:styleId="Style171">
    <w:name w:val="Style171"/>
    <w:basedOn w:val="af8"/>
    <w:uiPriority w:val="99"/>
    <w:rsid w:val="00D93B3D"/>
    <w:pPr>
      <w:widowControl w:val="0"/>
      <w:autoSpaceDE w:val="0"/>
      <w:autoSpaceDN w:val="0"/>
      <w:adjustRightInd w:val="0"/>
      <w:spacing w:line="490" w:lineRule="exact"/>
      <w:ind w:firstLine="720"/>
    </w:pPr>
    <w:rPr>
      <w:rFonts w:ascii="Arial Narrow" w:hAnsi="Arial Narrow"/>
      <w:szCs w:val="24"/>
      <w:lang w:val="ru-RU" w:bidi="ar-SA"/>
    </w:rPr>
  </w:style>
  <w:style w:type="paragraph" w:customStyle="1" w:styleId="Style53">
    <w:name w:val="Style53"/>
    <w:basedOn w:val="af8"/>
    <w:uiPriority w:val="99"/>
    <w:rsid w:val="00D93B3D"/>
    <w:pPr>
      <w:widowControl w:val="0"/>
      <w:autoSpaceDE w:val="0"/>
      <w:autoSpaceDN w:val="0"/>
      <w:adjustRightInd w:val="0"/>
      <w:spacing w:line="274" w:lineRule="exact"/>
      <w:ind w:firstLine="0"/>
      <w:jc w:val="center"/>
    </w:pPr>
    <w:rPr>
      <w:rFonts w:ascii="Arial Narrow" w:hAnsi="Arial Narrow"/>
      <w:szCs w:val="24"/>
      <w:lang w:val="ru-RU" w:bidi="ar-SA"/>
    </w:rPr>
  </w:style>
  <w:style w:type="paragraph" w:customStyle="1" w:styleId="Style136">
    <w:name w:val="Style136"/>
    <w:basedOn w:val="af8"/>
    <w:uiPriority w:val="99"/>
    <w:rsid w:val="00D93B3D"/>
    <w:pPr>
      <w:widowControl w:val="0"/>
      <w:autoSpaceDE w:val="0"/>
      <w:autoSpaceDN w:val="0"/>
      <w:adjustRightInd w:val="0"/>
      <w:spacing w:line="497" w:lineRule="exact"/>
      <w:ind w:firstLine="706"/>
      <w:jc w:val="left"/>
    </w:pPr>
    <w:rPr>
      <w:rFonts w:ascii="Arial Narrow" w:hAnsi="Arial Narrow"/>
      <w:szCs w:val="24"/>
      <w:lang w:val="ru-RU" w:bidi="ar-SA"/>
    </w:rPr>
  </w:style>
  <w:style w:type="paragraph" w:customStyle="1" w:styleId="Style153">
    <w:name w:val="Style153"/>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89">
    <w:name w:val="Style189"/>
    <w:basedOn w:val="af8"/>
    <w:uiPriority w:val="99"/>
    <w:rsid w:val="00D93B3D"/>
    <w:pPr>
      <w:widowControl w:val="0"/>
      <w:autoSpaceDE w:val="0"/>
      <w:autoSpaceDN w:val="0"/>
      <w:adjustRightInd w:val="0"/>
      <w:spacing w:line="490" w:lineRule="exact"/>
      <w:ind w:firstLine="144"/>
      <w:jc w:val="left"/>
    </w:pPr>
    <w:rPr>
      <w:rFonts w:ascii="Arial Narrow" w:hAnsi="Arial Narrow"/>
      <w:szCs w:val="24"/>
      <w:lang w:val="ru-RU" w:bidi="ar-SA"/>
    </w:rPr>
  </w:style>
  <w:style w:type="character" w:customStyle="1" w:styleId="FontStyle480">
    <w:name w:val="Font Style480"/>
    <w:rsid w:val="00D93B3D"/>
    <w:rPr>
      <w:rFonts w:ascii="Times New Roman" w:hAnsi="Times New Roman" w:cs="Times New Roman" w:hint="default"/>
      <w:sz w:val="26"/>
      <w:szCs w:val="26"/>
    </w:rPr>
  </w:style>
  <w:style w:type="character" w:customStyle="1" w:styleId="FontStyle483">
    <w:name w:val="Font Style483"/>
    <w:uiPriority w:val="99"/>
    <w:rsid w:val="00D93B3D"/>
    <w:rPr>
      <w:rFonts w:ascii="Times New Roman" w:hAnsi="Times New Roman" w:cs="Times New Roman" w:hint="default"/>
      <w:sz w:val="24"/>
      <w:szCs w:val="24"/>
    </w:rPr>
  </w:style>
  <w:style w:type="character" w:customStyle="1" w:styleId="FontStyle534">
    <w:name w:val="Font Style534"/>
    <w:uiPriority w:val="99"/>
    <w:rsid w:val="00D93B3D"/>
    <w:rPr>
      <w:rFonts w:ascii="Times New Roman" w:hAnsi="Times New Roman" w:cs="Times New Roman" w:hint="default"/>
      <w:i/>
      <w:iCs/>
      <w:sz w:val="26"/>
      <w:szCs w:val="26"/>
    </w:rPr>
  </w:style>
  <w:style w:type="paragraph" w:customStyle="1" w:styleId="Style28">
    <w:name w:val="Style28"/>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43">
    <w:name w:val="Style143"/>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255">
    <w:name w:val="Style255"/>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123">
    <w:name w:val="Style123"/>
    <w:basedOn w:val="af8"/>
    <w:uiPriority w:val="99"/>
    <w:rsid w:val="00D93B3D"/>
    <w:pPr>
      <w:widowControl w:val="0"/>
      <w:autoSpaceDE w:val="0"/>
      <w:autoSpaceDN w:val="0"/>
      <w:adjustRightInd w:val="0"/>
      <w:spacing w:line="482" w:lineRule="exact"/>
      <w:ind w:firstLine="720"/>
    </w:pPr>
    <w:rPr>
      <w:rFonts w:ascii="Times New Roman" w:hAnsi="Times New Roman"/>
      <w:szCs w:val="24"/>
      <w:lang w:val="ru-RU" w:bidi="ar-SA"/>
    </w:rPr>
  </w:style>
  <w:style w:type="paragraph" w:customStyle="1" w:styleId="Style125">
    <w:name w:val="Style125"/>
    <w:basedOn w:val="af8"/>
    <w:uiPriority w:val="99"/>
    <w:rsid w:val="00D93B3D"/>
    <w:pPr>
      <w:widowControl w:val="0"/>
      <w:autoSpaceDE w:val="0"/>
      <w:autoSpaceDN w:val="0"/>
      <w:adjustRightInd w:val="0"/>
      <w:spacing w:line="482" w:lineRule="exact"/>
      <w:ind w:firstLine="713"/>
    </w:pPr>
    <w:rPr>
      <w:rFonts w:ascii="Times New Roman" w:hAnsi="Times New Roman"/>
      <w:szCs w:val="24"/>
      <w:lang w:val="ru-RU" w:bidi="ar-SA"/>
    </w:rPr>
  </w:style>
  <w:style w:type="paragraph" w:customStyle="1" w:styleId="Style152">
    <w:name w:val="Style152"/>
    <w:basedOn w:val="af8"/>
    <w:uiPriority w:val="99"/>
    <w:rsid w:val="00D93B3D"/>
    <w:pPr>
      <w:widowControl w:val="0"/>
      <w:autoSpaceDE w:val="0"/>
      <w:autoSpaceDN w:val="0"/>
      <w:adjustRightInd w:val="0"/>
      <w:spacing w:line="511" w:lineRule="exact"/>
      <w:ind w:hanging="1008"/>
      <w:jc w:val="left"/>
    </w:pPr>
    <w:rPr>
      <w:rFonts w:ascii="Times New Roman" w:hAnsi="Times New Roman"/>
      <w:szCs w:val="24"/>
      <w:lang w:val="ru-RU" w:bidi="ar-SA"/>
    </w:rPr>
  </w:style>
  <w:style w:type="paragraph" w:customStyle="1" w:styleId="Style199">
    <w:name w:val="Style199"/>
    <w:basedOn w:val="af8"/>
    <w:uiPriority w:val="99"/>
    <w:rsid w:val="00D93B3D"/>
    <w:pPr>
      <w:widowControl w:val="0"/>
      <w:autoSpaceDE w:val="0"/>
      <w:autoSpaceDN w:val="0"/>
      <w:adjustRightInd w:val="0"/>
      <w:spacing w:line="482" w:lineRule="exact"/>
      <w:ind w:firstLine="720"/>
    </w:pPr>
    <w:rPr>
      <w:rFonts w:ascii="Arial Narrow" w:hAnsi="Arial Narrow"/>
      <w:szCs w:val="24"/>
      <w:lang w:val="ru-RU" w:bidi="ar-SA"/>
    </w:rPr>
  </w:style>
  <w:style w:type="paragraph" w:customStyle="1" w:styleId="Style12">
    <w:name w:val="Style12"/>
    <w:basedOn w:val="af8"/>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paragraph" w:customStyle="1" w:styleId="Style47">
    <w:name w:val="Style47"/>
    <w:basedOn w:val="af8"/>
    <w:uiPriority w:val="99"/>
    <w:rsid w:val="00D93B3D"/>
    <w:pPr>
      <w:widowControl w:val="0"/>
      <w:autoSpaceDE w:val="0"/>
      <w:autoSpaceDN w:val="0"/>
      <w:adjustRightInd w:val="0"/>
      <w:spacing w:line="240" w:lineRule="auto"/>
      <w:ind w:firstLine="0"/>
    </w:pPr>
    <w:rPr>
      <w:rFonts w:ascii="Arial Narrow" w:hAnsi="Arial Narrow"/>
      <w:szCs w:val="24"/>
      <w:lang w:val="ru-RU" w:bidi="ar-SA"/>
    </w:rPr>
  </w:style>
  <w:style w:type="paragraph" w:customStyle="1" w:styleId="Style121">
    <w:name w:val="Style121"/>
    <w:basedOn w:val="af8"/>
    <w:uiPriority w:val="99"/>
    <w:rsid w:val="00D93B3D"/>
    <w:pPr>
      <w:widowControl w:val="0"/>
      <w:autoSpaceDE w:val="0"/>
      <w:autoSpaceDN w:val="0"/>
      <w:adjustRightInd w:val="0"/>
      <w:spacing w:line="461" w:lineRule="exact"/>
      <w:ind w:firstLine="0"/>
    </w:pPr>
    <w:rPr>
      <w:rFonts w:ascii="Arial Narrow" w:hAnsi="Arial Narrow"/>
      <w:szCs w:val="24"/>
      <w:lang w:val="ru-RU" w:bidi="ar-SA"/>
    </w:rPr>
  </w:style>
  <w:style w:type="paragraph" w:customStyle="1" w:styleId="Style212">
    <w:name w:val="Style212"/>
    <w:basedOn w:val="af8"/>
    <w:uiPriority w:val="99"/>
    <w:rsid w:val="00D93B3D"/>
    <w:pPr>
      <w:widowControl w:val="0"/>
      <w:autoSpaceDE w:val="0"/>
      <w:autoSpaceDN w:val="0"/>
      <w:adjustRightInd w:val="0"/>
      <w:spacing w:line="240" w:lineRule="auto"/>
      <w:ind w:firstLine="0"/>
      <w:jc w:val="left"/>
    </w:pPr>
    <w:rPr>
      <w:rFonts w:ascii="Arial Narrow" w:hAnsi="Arial Narrow"/>
      <w:szCs w:val="24"/>
      <w:lang w:val="ru-RU" w:bidi="ar-SA"/>
    </w:rPr>
  </w:style>
  <w:style w:type="character" w:customStyle="1" w:styleId="11ff2">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D93B3D"/>
    <w:rPr>
      <w:b/>
      <w:bCs w:val="0"/>
      <w:kern w:val="28"/>
      <w:sz w:val="24"/>
      <w:szCs w:val="24"/>
      <w:lang w:val="ru-RU" w:eastAsia="ru-RU" w:bidi="ar-SA"/>
    </w:rPr>
  </w:style>
  <w:style w:type="character" w:customStyle="1" w:styleId="FontStyle454">
    <w:name w:val="Font Style454"/>
    <w:uiPriority w:val="99"/>
    <w:rsid w:val="00D93B3D"/>
    <w:rPr>
      <w:rFonts w:ascii="Times New Roman" w:hAnsi="Times New Roman" w:cs="Times New Roman" w:hint="default"/>
      <w:sz w:val="26"/>
      <w:szCs w:val="26"/>
    </w:rPr>
  </w:style>
  <w:style w:type="character" w:customStyle="1" w:styleId="FontStyle442">
    <w:name w:val="Font Style442"/>
    <w:uiPriority w:val="99"/>
    <w:rsid w:val="00D93B3D"/>
    <w:rPr>
      <w:rFonts w:ascii="Times New Roman" w:hAnsi="Times New Roman" w:cs="Times New Roman" w:hint="default"/>
      <w:b/>
      <w:bCs/>
      <w:i/>
      <w:iCs/>
      <w:sz w:val="18"/>
      <w:szCs w:val="18"/>
    </w:rPr>
  </w:style>
  <w:style w:type="character" w:customStyle="1" w:styleId="FontStyle481">
    <w:name w:val="Font Style481"/>
    <w:uiPriority w:val="99"/>
    <w:rsid w:val="00D93B3D"/>
    <w:rPr>
      <w:rFonts w:ascii="Times New Roman" w:hAnsi="Times New Roman" w:cs="Times New Roman" w:hint="default"/>
      <w:b/>
      <w:bCs/>
      <w:i/>
      <w:iCs/>
      <w:sz w:val="22"/>
      <w:szCs w:val="22"/>
    </w:rPr>
  </w:style>
  <w:style w:type="character" w:customStyle="1" w:styleId="FontStyle485">
    <w:name w:val="Font Style485"/>
    <w:uiPriority w:val="99"/>
    <w:rsid w:val="00D93B3D"/>
    <w:rPr>
      <w:rFonts w:ascii="Times New Roman" w:hAnsi="Times New Roman" w:cs="Times New Roman" w:hint="default"/>
      <w:b/>
      <w:bCs/>
      <w:i/>
      <w:iCs/>
      <w:sz w:val="26"/>
      <w:szCs w:val="26"/>
    </w:rPr>
  </w:style>
  <w:style w:type="character" w:customStyle="1" w:styleId="FontStyle540">
    <w:name w:val="Font Style540"/>
    <w:uiPriority w:val="99"/>
    <w:rsid w:val="00D93B3D"/>
    <w:rPr>
      <w:rFonts w:ascii="Georgia" w:hAnsi="Georgia" w:cs="Georgia" w:hint="default"/>
      <w:b/>
      <w:bCs/>
      <w:i/>
      <w:iCs/>
      <w:sz w:val="42"/>
      <w:szCs w:val="42"/>
    </w:rPr>
  </w:style>
  <w:style w:type="character" w:customStyle="1" w:styleId="FontStyle45">
    <w:name w:val="Font Style45"/>
    <w:uiPriority w:val="99"/>
    <w:rsid w:val="00D93B3D"/>
    <w:rPr>
      <w:rFonts w:ascii="Microsoft Sans Serif" w:hAnsi="Microsoft Sans Serif" w:cs="Microsoft Sans Serif"/>
      <w:sz w:val="18"/>
      <w:szCs w:val="18"/>
    </w:rPr>
  </w:style>
  <w:style w:type="paragraph" w:customStyle="1" w:styleId="Style9">
    <w:name w:val="Style9"/>
    <w:basedOn w:val="af8"/>
    <w:uiPriority w:val="99"/>
    <w:rsid w:val="00D93B3D"/>
    <w:pPr>
      <w:widowControl w:val="0"/>
      <w:autoSpaceDE w:val="0"/>
      <w:autoSpaceDN w:val="0"/>
      <w:adjustRightInd w:val="0"/>
      <w:spacing w:line="259" w:lineRule="exact"/>
      <w:ind w:firstLine="0"/>
      <w:jc w:val="left"/>
    </w:pPr>
    <w:rPr>
      <w:rFonts w:ascii="Microsoft Sans Serif" w:hAnsi="Microsoft Sans Serif" w:cs="Microsoft Sans Serif"/>
      <w:szCs w:val="24"/>
      <w:lang w:val="ru-RU" w:bidi="ar-SA"/>
    </w:rPr>
  </w:style>
  <w:style w:type="paragraph" w:customStyle="1" w:styleId="Style36">
    <w:name w:val="Style36"/>
    <w:basedOn w:val="af8"/>
    <w:uiPriority w:val="99"/>
    <w:rsid w:val="00D93B3D"/>
    <w:pPr>
      <w:widowControl w:val="0"/>
      <w:autoSpaceDE w:val="0"/>
      <w:autoSpaceDN w:val="0"/>
      <w:adjustRightInd w:val="0"/>
      <w:spacing w:line="240" w:lineRule="auto"/>
      <w:ind w:firstLine="0"/>
      <w:jc w:val="left"/>
    </w:pPr>
    <w:rPr>
      <w:rFonts w:ascii="Microsoft Sans Serif" w:hAnsi="Microsoft Sans Serif" w:cs="Microsoft Sans Serif"/>
      <w:szCs w:val="24"/>
      <w:lang w:val="ru-RU" w:bidi="ar-SA"/>
    </w:rPr>
  </w:style>
  <w:style w:type="character" w:customStyle="1" w:styleId="FontStyle44">
    <w:name w:val="Font Style44"/>
    <w:uiPriority w:val="99"/>
    <w:rsid w:val="00D93B3D"/>
    <w:rPr>
      <w:rFonts w:ascii="Times New Roman" w:hAnsi="Times New Roman" w:cs="Times New Roman"/>
      <w:b/>
      <w:bCs/>
      <w:spacing w:val="-10"/>
      <w:sz w:val="18"/>
      <w:szCs w:val="18"/>
    </w:rPr>
  </w:style>
  <w:style w:type="character" w:customStyle="1" w:styleId="FontStyle54">
    <w:name w:val="Font Style54"/>
    <w:rsid w:val="00D93B3D"/>
    <w:rPr>
      <w:rFonts w:ascii="Times New Roman" w:hAnsi="Times New Roman" w:cs="Times New Roman"/>
      <w:sz w:val="20"/>
      <w:szCs w:val="20"/>
    </w:rPr>
  </w:style>
  <w:style w:type="paragraph" w:customStyle="1" w:styleId="Style3">
    <w:name w:val="Style3"/>
    <w:basedOn w:val="af8"/>
    <w:rsid w:val="00D93B3D"/>
    <w:pPr>
      <w:widowControl w:val="0"/>
      <w:autoSpaceDE w:val="0"/>
      <w:autoSpaceDN w:val="0"/>
      <w:adjustRightInd w:val="0"/>
      <w:spacing w:line="211" w:lineRule="exact"/>
      <w:ind w:firstLine="278"/>
      <w:jc w:val="left"/>
    </w:pPr>
    <w:rPr>
      <w:rFonts w:ascii="Microsoft Sans Serif" w:hAnsi="Microsoft Sans Serif" w:cs="Microsoft Sans Serif"/>
      <w:szCs w:val="24"/>
      <w:lang w:val="ru-RU" w:bidi="ar-SA"/>
    </w:rPr>
  </w:style>
  <w:style w:type="paragraph" w:customStyle="1" w:styleId="Style10">
    <w:name w:val="Style10"/>
    <w:basedOn w:val="af8"/>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lang w:val="ru-RU" w:bidi="ar-SA"/>
    </w:rPr>
  </w:style>
  <w:style w:type="paragraph" w:customStyle="1" w:styleId="Style21">
    <w:name w:val="Style21"/>
    <w:basedOn w:val="af8"/>
    <w:uiPriority w:val="99"/>
    <w:rsid w:val="00D93B3D"/>
    <w:pPr>
      <w:widowControl w:val="0"/>
      <w:autoSpaceDE w:val="0"/>
      <w:autoSpaceDN w:val="0"/>
      <w:adjustRightInd w:val="0"/>
      <w:spacing w:line="269" w:lineRule="exact"/>
      <w:ind w:firstLine="86"/>
      <w:jc w:val="left"/>
    </w:pPr>
    <w:rPr>
      <w:rFonts w:ascii="Microsoft Sans Serif" w:hAnsi="Microsoft Sans Serif" w:cs="Microsoft Sans Serif"/>
      <w:szCs w:val="24"/>
      <w:lang w:val="ru-RU" w:bidi="ar-SA"/>
    </w:rPr>
  </w:style>
  <w:style w:type="paragraph" w:customStyle="1" w:styleId="Style31">
    <w:name w:val="Style31"/>
    <w:basedOn w:val="af8"/>
    <w:uiPriority w:val="99"/>
    <w:rsid w:val="00D93B3D"/>
    <w:pPr>
      <w:widowControl w:val="0"/>
      <w:autoSpaceDE w:val="0"/>
      <w:autoSpaceDN w:val="0"/>
      <w:adjustRightInd w:val="0"/>
      <w:spacing w:line="278" w:lineRule="exact"/>
      <w:ind w:firstLine="605"/>
      <w:jc w:val="left"/>
    </w:pPr>
    <w:rPr>
      <w:rFonts w:ascii="Microsoft Sans Serif" w:hAnsi="Microsoft Sans Serif" w:cs="Microsoft Sans Serif"/>
      <w:szCs w:val="24"/>
      <w:lang w:val="ru-RU" w:bidi="ar-SA"/>
    </w:rPr>
  </w:style>
  <w:style w:type="character" w:customStyle="1" w:styleId="FontStyle55">
    <w:name w:val="Font Style55"/>
    <w:uiPriority w:val="99"/>
    <w:rsid w:val="00D93B3D"/>
    <w:rPr>
      <w:rFonts w:ascii="Microsoft Sans Serif" w:hAnsi="Microsoft Sans Serif" w:cs="Microsoft Sans Serif"/>
      <w:b/>
      <w:bCs/>
      <w:spacing w:val="-20"/>
      <w:sz w:val="16"/>
      <w:szCs w:val="16"/>
    </w:rPr>
  </w:style>
  <w:style w:type="character" w:customStyle="1" w:styleId="FontStyle56">
    <w:name w:val="Font Style56"/>
    <w:uiPriority w:val="99"/>
    <w:rsid w:val="00D93B3D"/>
    <w:rPr>
      <w:rFonts w:ascii="Microsoft Sans Serif" w:hAnsi="Microsoft Sans Serif" w:cs="Microsoft Sans Serif"/>
      <w:b/>
      <w:bCs/>
      <w:sz w:val="18"/>
      <w:szCs w:val="18"/>
    </w:rPr>
  </w:style>
  <w:style w:type="paragraph" w:customStyle="1" w:styleId="Style22">
    <w:name w:val="Style22"/>
    <w:basedOn w:val="af8"/>
    <w:uiPriority w:val="99"/>
    <w:rsid w:val="00D93B3D"/>
    <w:pPr>
      <w:widowControl w:val="0"/>
      <w:autoSpaceDE w:val="0"/>
      <w:autoSpaceDN w:val="0"/>
      <w:adjustRightInd w:val="0"/>
      <w:spacing w:line="240" w:lineRule="auto"/>
      <w:ind w:firstLine="0"/>
    </w:pPr>
    <w:rPr>
      <w:rFonts w:ascii="Microsoft Sans Serif" w:hAnsi="Microsoft Sans Serif" w:cs="Microsoft Sans Serif"/>
      <w:szCs w:val="24"/>
      <w:lang w:val="ru-RU" w:bidi="ar-SA"/>
    </w:rPr>
  </w:style>
  <w:style w:type="paragraph" w:customStyle="1" w:styleId="Style105">
    <w:name w:val="Style105"/>
    <w:basedOn w:val="af8"/>
    <w:uiPriority w:val="99"/>
    <w:rsid w:val="00D93B3D"/>
    <w:pPr>
      <w:widowControl w:val="0"/>
      <w:autoSpaceDE w:val="0"/>
      <w:autoSpaceDN w:val="0"/>
      <w:adjustRightInd w:val="0"/>
      <w:spacing w:line="281" w:lineRule="exact"/>
      <w:ind w:firstLine="562"/>
    </w:pPr>
    <w:rPr>
      <w:rFonts w:ascii="Trebuchet MS" w:hAnsi="Trebuchet MS"/>
      <w:szCs w:val="24"/>
      <w:lang w:val="ru-RU" w:bidi="ar-SA"/>
    </w:rPr>
  </w:style>
  <w:style w:type="character" w:customStyle="1" w:styleId="FontStyle383">
    <w:name w:val="Font Style383"/>
    <w:uiPriority w:val="99"/>
    <w:rsid w:val="00D93B3D"/>
    <w:rPr>
      <w:rFonts w:ascii="Times New Roman" w:hAnsi="Times New Roman" w:cs="Times New Roman"/>
      <w:sz w:val="22"/>
      <w:szCs w:val="22"/>
    </w:rPr>
  </w:style>
  <w:style w:type="paragraph" w:customStyle="1" w:styleId="Style139">
    <w:name w:val="Style139"/>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character" w:customStyle="1" w:styleId="FontStyle387">
    <w:name w:val="Font Style387"/>
    <w:uiPriority w:val="99"/>
    <w:rsid w:val="00D93B3D"/>
    <w:rPr>
      <w:rFonts w:ascii="Times New Roman" w:hAnsi="Times New Roman" w:cs="Times New Roman"/>
      <w:i/>
      <w:iCs/>
      <w:sz w:val="22"/>
      <w:szCs w:val="22"/>
    </w:rPr>
  </w:style>
  <w:style w:type="paragraph" w:customStyle="1" w:styleId="Style104">
    <w:name w:val="Style104"/>
    <w:basedOn w:val="af8"/>
    <w:uiPriority w:val="99"/>
    <w:rsid w:val="00D93B3D"/>
    <w:pPr>
      <w:widowControl w:val="0"/>
      <w:autoSpaceDE w:val="0"/>
      <w:autoSpaceDN w:val="0"/>
      <w:adjustRightInd w:val="0"/>
      <w:spacing w:line="240" w:lineRule="auto"/>
      <w:ind w:firstLine="0"/>
      <w:jc w:val="right"/>
    </w:pPr>
    <w:rPr>
      <w:rFonts w:ascii="Trebuchet MS" w:hAnsi="Trebuchet MS"/>
      <w:szCs w:val="24"/>
      <w:lang w:val="ru-RU" w:bidi="ar-SA"/>
    </w:rPr>
  </w:style>
  <w:style w:type="paragraph" w:customStyle="1" w:styleId="Style114">
    <w:name w:val="Style114"/>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15">
    <w:name w:val="Style215"/>
    <w:basedOn w:val="af8"/>
    <w:uiPriority w:val="99"/>
    <w:rsid w:val="00D93B3D"/>
    <w:pPr>
      <w:widowControl w:val="0"/>
      <w:autoSpaceDE w:val="0"/>
      <w:autoSpaceDN w:val="0"/>
      <w:adjustRightInd w:val="0"/>
      <w:spacing w:line="234" w:lineRule="exact"/>
      <w:ind w:firstLine="0"/>
      <w:jc w:val="left"/>
    </w:pPr>
    <w:rPr>
      <w:rFonts w:ascii="Trebuchet MS" w:hAnsi="Trebuchet MS"/>
      <w:szCs w:val="24"/>
      <w:lang w:val="ru-RU" w:bidi="ar-SA"/>
    </w:rPr>
  </w:style>
  <w:style w:type="paragraph" w:customStyle="1" w:styleId="Style233">
    <w:name w:val="Style233"/>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36">
    <w:name w:val="Style236"/>
    <w:basedOn w:val="af8"/>
    <w:uiPriority w:val="99"/>
    <w:rsid w:val="00D93B3D"/>
    <w:pPr>
      <w:widowControl w:val="0"/>
      <w:autoSpaceDE w:val="0"/>
      <w:autoSpaceDN w:val="0"/>
      <w:adjustRightInd w:val="0"/>
      <w:spacing w:line="209" w:lineRule="exact"/>
      <w:ind w:firstLine="0"/>
    </w:pPr>
    <w:rPr>
      <w:rFonts w:ascii="Trebuchet MS" w:hAnsi="Trebuchet MS"/>
      <w:szCs w:val="24"/>
      <w:lang w:val="ru-RU" w:bidi="ar-SA"/>
    </w:rPr>
  </w:style>
  <w:style w:type="paragraph" w:customStyle="1" w:styleId="Style247">
    <w:name w:val="Style247"/>
    <w:basedOn w:val="af8"/>
    <w:uiPriority w:val="99"/>
    <w:rsid w:val="00D93B3D"/>
    <w:pPr>
      <w:widowControl w:val="0"/>
      <w:autoSpaceDE w:val="0"/>
      <w:autoSpaceDN w:val="0"/>
      <w:adjustRightInd w:val="0"/>
      <w:spacing w:line="240" w:lineRule="auto"/>
      <w:ind w:firstLine="0"/>
      <w:jc w:val="left"/>
    </w:pPr>
    <w:rPr>
      <w:rFonts w:ascii="Trebuchet MS" w:hAnsi="Trebuchet MS"/>
      <w:szCs w:val="24"/>
      <w:lang w:val="ru-RU" w:bidi="ar-SA"/>
    </w:rPr>
  </w:style>
  <w:style w:type="paragraph" w:customStyle="1" w:styleId="Style272">
    <w:name w:val="Style272"/>
    <w:basedOn w:val="af8"/>
    <w:uiPriority w:val="99"/>
    <w:rsid w:val="00D93B3D"/>
    <w:pPr>
      <w:widowControl w:val="0"/>
      <w:autoSpaceDE w:val="0"/>
      <w:autoSpaceDN w:val="0"/>
      <w:adjustRightInd w:val="0"/>
      <w:spacing w:line="396" w:lineRule="exact"/>
      <w:ind w:firstLine="554"/>
      <w:jc w:val="left"/>
    </w:pPr>
    <w:rPr>
      <w:rFonts w:ascii="Trebuchet MS" w:hAnsi="Trebuchet MS"/>
      <w:szCs w:val="24"/>
      <w:lang w:val="ru-RU" w:bidi="ar-SA"/>
    </w:rPr>
  </w:style>
  <w:style w:type="paragraph" w:customStyle="1" w:styleId="Style284">
    <w:name w:val="Style284"/>
    <w:basedOn w:val="af8"/>
    <w:uiPriority w:val="99"/>
    <w:rsid w:val="00D93B3D"/>
    <w:pPr>
      <w:widowControl w:val="0"/>
      <w:autoSpaceDE w:val="0"/>
      <w:autoSpaceDN w:val="0"/>
      <w:adjustRightInd w:val="0"/>
      <w:spacing w:line="367" w:lineRule="exact"/>
      <w:ind w:firstLine="0"/>
      <w:jc w:val="left"/>
    </w:pPr>
    <w:rPr>
      <w:rFonts w:ascii="Trebuchet MS" w:hAnsi="Trebuchet MS"/>
      <w:szCs w:val="24"/>
      <w:lang w:val="ru-RU" w:bidi="ar-SA"/>
    </w:rPr>
  </w:style>
  <w:style w:type="paragraph" w:customStyle="1" w:styleId="Style288">
    <w:name w:val="Style288"/>
    <w:basedOn w:val="af8"/>
    <w:uiPriority w:val="99"/>
    <w:rsid w:val="00D93B3D"/>
    <w:pPr>
      <w:widowControl w:val="0"/>
      <w:autoSpaceDE w:val="0"/>
      <w:autoSpaceDN w:val="0"/>
      <w:adjustRightInd w:val="0"/>
      <w:spacing w:line="252" w:lineRule="exact"/>
      <w:ind w:firstLine="0"/>
    </w:pPr>
    <w:rPr>
      <w:rFonts w:ascii="Trebuchet MS" w:hAnsi="Trebuchet MS"/>
      <w:szCs w:val="24"/>
      <w:lang w:val="ru-RU" w:bidi="ar-SA"/>
    </w:rPr>
  </w:style>
  <w:style w:type="character" w:customStyle="1" w:styleId="FontStyle371">
    <w:name w:val="Font Style371"/>
    <w:uiPriority w:val="99"/>
    <w:rsid w:val="00D93B3D"/>
    <w:rPr>
      <w:rFonts w:ascii="Times New Roman" w:hAnsi="Times New Roman" w:cs="Times New Roman"/>
      <w:b/>
      <w:bCs/>
      <w:sz w:val="22"/>
      <w:szCs w:val="22"/>
    </w:rPr>
  </w:style>
  <w:style w:type="character" w:customStyle="1" w:styleId="FontStyle395">
    <w:name w:val="Font Style395"/>
    <w:uiPriority w:val="99"/>
    <w:rsid w:val="00D93B3D"/>
    <w:rPr>
      <w:rFonts w:ascii="Times New Roman" w:hAnsi="Times New Roman" w:cs="Times New Roman"/>
      <w:sz w:val="20"/>
      <w:szCs w:val="20"/>
    </w:rPr>
  </w:style>
  <w:style w:type="character" w:customStyle="1" w:styleId="FontStyle403">
    <w:name w:val="Font Style403"/>
    <w:uiPriority w:val="99"/>
    <w:rsid w:val="00D93B3D"/>
    <w:rPr>
      <w:rFonts w:ascii="Times New Roman" w:hAnsi="Times New Roman" w:cs="Times New Roman"/>
      <w:b/>
      <w:bCs/>
      <w:sz w:val="18"/>
      <w:szCs w:val="18"/>
    </w:rPr>
  </w:style>
  <w:style w:type="character" w:customStyle="1" w:styleId="FontStyle438">
    <w:name w:val="Font Style438"/>
    <w:uiPriority w:val="99"/>
    <w:rsid w:val="00D93B3D"/>
    <w:rPr>
      <w:rFonts w:ascii="Times New Roman" w:hAnsi="Times New Roman" w:cs="Times New Roman"/>
      <w:b/>
      <w:bCs/>
      <w:sz w:val="20"/>
      <w:szCs w:val="20"/>
    </w:rPr>
  </w:style>
  <w:style w:type="character" w:customStyle="1" w:styleId="FontStyle439">
    <w:name w:val="Font Style439"/>
    <w:uiPriority w:val="99"/>
    <w:rsid w:val="00D93B3D"/>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D93B3D"/>
    <w:rPr>
      <w:sz w:val="24"/>
      <w:lang w:val="ru-RU" w:eastAsia="ru-RU" w:bidi="ar-SA"/>
    </w:rPr>
  </w:style>
  <w:style w:type="paragraph" w:customStyle="1" w:styleId="Style144">
    <w:name w:val="Style144"/>
    <w:basedOn w:val="af8"/>
    <w:uiPriority w:val="99"/>
    <w:rsid w:val="00D93B3D"/>
    <w:pPr>
      <w:widowControl w:val="0"/>
      <w:autoSpaceDE w:val="0"/>
      <w:autoSpaceDN w:val="0"/>
      <w:adjustRightInd w:val="0"/>
      <w:spacing w:line="482" w:lineRule="exact"/>
      <w:ind w:firstLine="713"/>
    </w:pPr>
    <w:rPr>
      <w:rFonts w:ascii="Franklin Gothic Demi Cond" w:hAnsi="Franklin Gothic Demi Cond"/>
      <w:szCs w:val="24"/>
      <w:lang w:val="ru-RU" w:bidi="ar-SA"/>
    </w:rPr>
  </w:style>
  <w:style w:type="paragraph" w:customStyle="1" w:styleId="Style200">
    <w:name w:val="Style200"/>
    <w:basedOn w:val="af8"/>
    <w:uiPriority w:val="99"/>
    <w:rsid w:val="00D93B3D"/>
    <w:pPr>
      <w:widowControl w:val="0"/>
      <w:autoSpaceDE w:val="0"/>
      <w:autoSpaceDN w:val="0"/>
      <w:adjustRightInd w:val="0"/>
      <w:spacing w:line="482" w:lineRule="exact"/>
      <w:ind w:firstLine="706"/>
    </w:pPr>
    <w:rPr>
      <w:rFonts w:ascii="Franklin Gothic Demi Cond" w:hAnsi="Franklin Gothic Demi Cond"/>
      <w:szCs w:val="24"/>
      <w:lang w:val="ru-RU" w:bidi="ar-SA"/>
    </w:rPr>
  </w:style>
  <w:style w:type="paragraph" w:customStyle="1" w:styleId="Style66">
    <w:name w:val="Style66"/>
    <w:basedOn w:val="af8"/>
    <w:uiPriority w:val="99"/>
    <w:rsid w:val="00D93B3D"/>
    <w:pPr>
      <w:widowControl w:val="0"/>
      <w:autoSpaceDE w:val="0"/>
      <w:autoSpaceDN w:val="0"/>
      <w:adjustRightInd w:val="0"/>
      <w:spacing w:line="497" w:lineRule="exact"/>
      <w:ind w:firstLine="706"/>
    </w:pPr>
    <w:rPr>
      <w:rFonts w:ascii="Franklin Gothic Demi Cond" w:hAnsi="Franklin Gothic Demi Cond"/>
      <w:szCs w:val="24"/>
      <w:lang w:val="ru-RU" w:bidi="ar-SA"/>
    </w:rPr>
  </w:style>
  <w:style w:type="paragraph" w:customStyle="1" w:styleId="Style24">
    <w:name w:val="Style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15">
    <w:name w:val="Style315"/>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16">
    <w:name w:val="Style316"/>
    <w:basedOn w:val="af8"/>
    <w:uiPriority w:val="99"/>
    <w:rsid w:val="00D93B3D"/>
    <w:pPr>
      <w:widowControl w:val="0"/>
      <w:autoSpaceDE w:val="0"/>
      <w:autoSpaceDN w:val="0"/>
      <w:adjustRightInd w:val="0"/>
      <w:spacing w:line="240" w:lineRule="auto"/>
      <w:ind w:firstLine="0"/>
      <w:jc w:val="right"/>
    </w:pPr>
    <w:rPr>
      <w:rFonts w:ascii="Franklin Gothic Demi Cond" w:hAnsi="Franklin Gothic Demi Cond"/>
      <w:szCs w:val="24"/>
      <w:lang w:val="ru-RU" w:bidi="ar-SA"/>
    </w:rPr>
  </w:style>
  <w:style w:type="paragraph" w:customStyle="1" w:styleId="Style322">
    <w:name w:val="Style32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3">
    <w:name w:val="Style323"/>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4">
    <w:name w:val="Style3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5">
    <w:name w:val="Style325"/>
    <w:basedOn w:val="af8"/>
    <w:uiPriority w:val="99"/>
    <w:rsid w:val="00D93B3D"/>
    <w:pPr>
      <w:widowControl w:val="0"/>
      <w:autoSpaceDE w:val="0"/>
      <w:autoSpaceDN w:val="0"/>
      <w:adjustRightInd w:val="0"/>
      <w:spacing w:line="259" w:lineRule="exact"/>
      <w:ind w:firstLine="0"/>
      <w:jc w:val="left"/>
    </w:pPr>
    <w:rPr>
      <w:rFonts w:ascii="Franklin Gothic Demi Cond" w:hAnsi="Franklin Gothic Demi Cond"/>
      <w:szCs w:val="24"/>
      <w:lang w:val="ru-RU" w:bidi="ar-SA"/>
    </w:rPr>
  </w:style>
  <w:style w:type="paragraph" w:customStyle="1" w:styleId="Style326">
    <w:name w:val="Style326"/>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28">
    <w:name w:val="Style328"/>
    <w:basedOn w:val="af8"/>
    <w:uiPriority w:val="99"/>
    <w:rsid w:val="00D93B3D"/>
    <w:pPr>
      <w:widowControl w:val="0"/>
      <w:autoSpaceDE w:val="0"/>
      <w:autoSpaceDN w:val="0"/>
      <w:adjustRightInd w:val="0"/>
      <w:spacing w:line="240" w:lineRule="auto"/>
      <w:ind w:firstLine="0"/>
      <w:jc w:val="center"/>
    </w:pPr>
    <w:rPr>
      <w:rFonts w:ascii="Franklin Gothic Demi Cond" w:hAnsi="Franklin Gothic Demi Cond"/>
      <w:szCs w:val="24"/>
      <w:lang w:val="ru-RU" w:bidi="ar-SA"/>
    </w:rPr>
  </w:style>
  <w:style w:type="paragraph" w:customStyle="1" w:styleId="Style329">
    <w:name w:val="Style32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30">
    <w:name w:val="Style330"/>
    <w:basedOn w:val="af8"/>
    <w:uiPriority w:val="99"/>
    <w:rsid w:val="00D93B3D"/>
    <w:pPr>
      <w:widowControl w:val="0"/>
      <w:autoSpaceDE w:val="0"/>
      <w:autoSpaceDN w:val="0"/>
      <w:adjustRightInd w:val="0"/>
      <w:spacing w:line="216" w:lineRule="exact"/>
      <w:ind w:firstLine="0"/>
      <w:jc w:val="center"/>
    </w:pPr>
    <w:rPr>
      <w:rFonts w:ascii="Franklin Gothic Demi Cond" w:hAnsi="Franklin Gothic Demi Cond"/>
      <w:szCs w:val="24"/>
      <w:lang w:val="ru-RU" w:bidi="ar-SA"/>
    </w:rPr>
  </w:style>
  <w:style w:type="character" w:customStyle="1" w:styleId="FontStyle452">
    <w:name w:val="Font Style452"/>
    <w:uiPriority w:val="99"/>
    <w:rsid w:val="00D93B3D"/>
    <w:rPr>
      <w:rFonts w:ascii="Times New Roman" w:hAnsi="Times New Roman" w:cs="Times New Roman"/>
      <w:b/>
      <w:bCs/>
      <w:sz w:val="18"/>
      <w:szCs w:val="18"/>
    </w:rPr>
  </w:style>
  <w:style w:type="character" w:customStyle="1" w:styleId="FontStyle473">
    <w:name w:val="Font Style473"/>
    <w:uiPriority w:val="99"/>
    <w:rsid w:val="00D93B3D"/>
    <w:rPr>
      <w:rFonts w:ascii="Franklin Gothic Demi Cond" w:hAnsi="Franklin Gothic Demi Cond" w:cs="Franklin Gothic Demi Cond"/>
      <w:sz w:val="14"/>
      <w:szCs w:val="14"/>
    </w:rPr>
  </w:style>
  <w:style w:type="character" w:customStyle="1" w:styleId="FontStyle499">
    <w:name w:val="Font Style499"/>
    <w:uiPriority w:val="99"/>
    <w:rsid w:val="00D93B3D"/>
    <w:rPr>
      <w:rFonts w:ascii="Franklin Gothic Demi Cond" w:hAnsi="Franklin Gothic Demi Cond" w:cs="Franklin Gothic Demi Cond"/>
      <w:sz w:val="16"/>
      <w:szCs w:val="16"/>
    </w:rPr>
  </w:style>
  <w:style w:type="character" w:customStyle="1" w:styleId="FontStyle557">
    <w:name w:val="Font Style557"/>
    <w:uiPriority w:val="99"/>
    <w:rsid w:val="00D93B3D"/>
    <w:rPr>
      <w:rFonts w:ascii="Arial" w:hAnsi="Arial" w:cs="Arial"/>
      <w:b/>
      <w:bCs/>
      <w:sz w:val="8"/>
      <w:szCs w:val="8"/>
    </w:rPr>
  </w:style>
  <w:style w:type="character" w:customStyle="1" w:styleId="FontStyle558">
    <w:name w:val="Font Style558"/>
    <w:uiPriority w:val="99"/>
    <w:rsid w:val="00D93B3D"/>
    <w:rPr>
      <w:rFonts w:ascii="Trebuchet MS" w:hAnsi="Trebuchet MS" w:cs="Trebuchet MS"/>
      <w:sz w:val="24"/>
      <w:szCs w:val="24"/>
    </w:rPr>
  </w:style>
  <w:style w:type="character" w:customStyle="1" w:styleId="FontStyle559">
    <w:name w:val="Font Style559"/>
    <w:uiPriority w:val="99"/>
    <w:rsid w:val="00D93B3D"/>
    <w:rPr>
      <w:rFonts w:ascii="Trebuchet MS" w:hAnsi="Trebuchet MS" w:cs="Trebuchet MS"/>
      <w:b/>
      <w:bCs/>
      <w:sz w:val="18"/>
      <w:szCs w:val="18"/>
    </w:rPr>
  </w:style>
  <w:style w:type="character" w:customStyle="1" w:styleId="FontStyle560">
    <w:name w:val="Font Style560"/>
    <w:uiPriority w:val="99"/>
    <w:rsid w:val="00D93B3D"/>
    <w:rPr>
      <w:rFonts w:ascii="Arial" w:hAnsi="Arial" w:cs="Arial"/>
      <w:sz w:val="18"/>
      <w:szCs w:val="18"/>
    </w:rPr>
  </w:style>
  <w:style w:type="character" w:customStyle="1" w:styleId="FontStyle561">
    <w:name w:val="Font Style561"/>
    <w:uiPriority w:val="99"/>
    <w:rsid w:val="00D93B3D"/>
    <w:rPr>
      <w:rFonts w:ascii="Times New Roman" w:hAnsi="Times New Roman" w:cs="Times New Roman"/>
      <w:b/>
      <w:bCs/>
      <w:sz w:val="20"/>
      <w:szCs w:val="20"/>
    </w:rPr>
  </w:style>
  <w:style w:type="paragraph" w:customStyle="1" w:styleId="Style137">
    <w:name w:val="Style137"/>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24">
    <w:name w:val="Style22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39">
    <w:name w:val="Style33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48">
    <w:name w:val="Style348"/>
    <w:basedOn w:val="af8"/>
    <w:uiPriority w:val="99"/>
    <w:rsid w:val="00D93B3D"/>
    <w:pPr>
      <w:widowControl w:val="0"/>
      <w:autoSpaceDE w:val="0"/>
      <w:autoSpaceDN w:val="0"/>
      <w:adjustRightInd w:val="0"/>
      <w:spacing w:line="205" w:lineRule="exact"/>
      <w:ind w:firstLine="108"/>
      <w:jc w:val="left"/>
    </w:pPr>
    <w:rPr>
      <w:rFonts w:ascii="Franklin Gothic Demi Cond" w:hAnsi="Franklin Gothic Demi Cond"/>
      <w:szCs w:val="24"/>
      <w:lang w:val="ru-RU" w:bidi="ar-SA"/>
    </w:rPr>
  </w:style>
  <w:style w:type="paragraph" w:customStyle="1" w:styleId="Style350">
    <w:name w:val="Style350"/>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1">
    <w:name w:val="Style351"/>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2">
    <w:name w:val="Style35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3">
    <w:name w:val="Style353"/>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75">
    <w:name w:val="Font Style475"/>
    <w:uiPriority w:val="99"/>
    <w:rsid w:val="00D93B3D"/>
    <w:rPr>
      <w:rFonts w:ascii="Franklin Gothic Demi Cond" w:hAnsi="Franklin Gothic Demi Cond" w:cs="Franklin Gothic Demi Cond"/>
      <w:smallCaps/>
      <w:sz w:val="16"/>
      <w:szCs w:val="16"/>
    </w:rPr>
  </w:style>
  <w:style w:type="character" w:customStyle="1" w:styleId="FontStyle536">
    <w:name w:val="Font Style536"/>
    <w:uiPriority w:val="99"/>
    <w:rsid w:val="00D93B3D"/>
    <w:rPr>
      <w:rFonts w:ascii="Times New Roman" w:hAnsi="Times New Roman" w:cs="Times New Roman"/>
      <w:b/>
      <w:bCs/>
      <w:sz w:val="16"/>
      <w:szCs w:val="16"/>
    </w:rPr>
  </w:style>
  <w:style w:type="character" w:customStyle="1" w:styleId="FontStyle554">
    <w:name w:val="Font Style554"/>
    <w:uiPriority w:val="99"/>
    <w:rsid w:val="00D93B3D"/>
    <w:rPr>
      <w:rFonts w:ascii="Times New Roman" w:hAnsi="Times New Roman" w:cs="Times New Roman"/>
      <w:b/>
      <w:bCs/>
      <w:sz w:val="22"/>
      <w:szCs w:val="22"/>
    </w:rPr>
  </w:style>
  <w:style w:type="character" w:customStyle="1" w:styleId="FontStyle562">
    <w:name w:val="Font Style562"/>
    <w:uiPriority w:val="99"/>
    <w:rsid w:val="00D93B3D"/>
    <w:rPr>
      <w:rFonts w:ascii="Arial" w:hAnsi="Arial" w:cs="Arial"/>
      <w:b/>
      <w:bCs/>
      <w:sz w:val="18"/>
      <w:szCs w:val="18"/>
    </w:rPr>
  </w:style>
  <w:style w:type="character" w:customStyle="1" w:styleId="FontStyle563">
    <w:name w:val="Font Style563"/>
    <w:uiPriority w:val="99"/>
    <w:rsid w:val="00D93B3D"/>
    <w:rPr>
      <w:rFonts w:ascii="Trebuchet MS" w:hAnsi="Trebuchet MS" w:cs="Trebuchet MS"/>
      <w:sz w:val="24"/>
      <w:szCs w:val="24"/>
    </w:rPr>
  </w:style>
  <w:style w:type="character" w:customStyle="1" w:styleId="FontStyle564">
    <w:name w:val="Font Style564"/>
    <w:uiPriority w:val="99"/>
    <w:rsid w:val="00D93B3D"/>
    <w:rPr>
      <w:rFonts w:ascii="Franklin Gothic Demi Cond" w:hAnsi="Franklin Gothic Demi Cond" w:cs="Franklin Gothic Demi Cond"/>
      <w:b/>
      <w:bCs/>
      <w:sz w:val="22"/>
      <w:szCs w:val="22"/>
    </w:rPr>
  </w:style>
  <w:style w:type="character" w:customStyle="1" w:styleId="FontStyle565">
    <w:name w:val="Font Style565"/>
    <w:uiPriority w:val="99"/>
    <w:rsid w:val="00D93B3D"/>
    <w:rPr>
      <w:rFonts w:ascii="Arial" w:hAnsi="Arial" w:cs="Arial"/>
      <w:sz w:val="18"/>
      <w:szCs w:val="18"/>
    </w:rPr>
  </w:style>
  <w:style w:type="character" w:customStyle="1" w:styleId="FontStyle566">
    <w:name w:val="Font Style566"/>
    <w:uiPriority w:val="99"/>
    <w:rsid w:val="00D93B3D"/>
    <w:rPr>
      <w:rFonts w:ascii="Trebuchet MS" w:hAnsi="Trebuchet MS" w:cs="Trebuchet MS"/>
      <w:sz w:val="22"/>
      <w:szCs w:val="22"/>
    </w:rPr>
  </w:style>
  <w:style w:type="character" w:customStyle="1" w:styleId="FontStyle506">
    <w:name w:val="Font Style506"/>
    <w:uiPriority w:val="99"/>
    <w:rsid w:val="00D93B3D"/>
    <w:rPr>
      <w:rFonts w:ascii="Times New Roman" w:hAnsi="Times New Roman" w:cs="Times New Roman"/>
      <w:sz w:val="22"/>
      <w:szCs w:val="22"/>
    </w:rPr>
  </w:style>
  <w:style w:type="paragraph" w:customStyle="1" w:styleId="Style2">
    <w:name w:val="Style2"/>
    <w:basedOn w:val="af8"/>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86">
    <w:name w:val="Style286"/>
    <w:basedOn w:val="af8"/>
    <w:uiPriority w:val="99"/>
    <w:rsid w:val="00D93B3D"/>
    <w:pPr>
      <w:widowControl w:val="0"/>
      <w:autoSpaceDE w:val="0"/>
      <w:autoSpaceDN w:val="0"/>
      <w:adjustRightInd w:val="0"/>
      <w:spacing w:line="504" w:lineRule="exact"/>
      <w:ind w:hanging="1015"/>
      <w:jc w:val="left"/>
    </w:pPr>
    <w:rPr>
      <w:rFonts w:ascii="Franklin Gothic Demi Cond" w:hAnsi="Franklin Gothic Demi Cond"/>
      <w:szCs w:val="24"/>
      <w:lang w:val="ru-RU" w:bidi="ar-SA"/>
    </w:rPr>
  </w:style>
  <w:style w:type="paragraph" w:customStyle="1" w:styleId="Style54">
    <w:name w:val="Style54"/>
    <w:basedOn w:val="af8"/>
    <w:uiPriority w:val="99"/>
    <w:rsid w:val="00D93B3D"/>
    <w:pPr>
      <w:widowControl w:val="0"/>
      <w:autoSpaceDE w:val="0"/>
      <w:autoSpaceDN w:val="0"/>
      <w:adjustRightInd w:val="0"/>
      <w:spacing w:line="240" w:lineRule="auto"/>
      <w:ind w:firstLine="0"/>
    </w:pPr>
    <w:rPr>
      <w:rFonts w:ascii="Franklin Gothic Demi Cond" w:hAnsi="Franklin Gothic Demi Cond"/>
      <w:szCs w:val="24"/>
      <w:lang w:val="ru-RU" w:bidi="ar-SA"/>
    </w:rPr>
  </w:style>
  <w:style w:type="paragraph" w:customStyle="1" w:styleId="Style142">
    <w:name w:val="Style142"/>
    <w:basedOn w:val="af8"/>
    <w:uiPriority w:val="99"/>
    <w:rsid w:val="00D93B3D"/>
    <w:pPr>
      <w:widowControl w:val="0"/>
      <w:autoSpaceDE w:val="0"/>
      <w:autoSpaceDN w:val="0"/>
      <w:adjustRightInd w:val="0"/>
      <w:spacing w:line="497" w:lineRule="exact"/>
      <w:ind w:firstLine="0"/>
      <w:jc w:val="left"/>
    </w:pPr>
    <w:rPr>
      <w:rFonts w:ascii="Franklin Gothic Demi Cond" w:hAnsi="Franklin Gothic Demi Cond"/>
      <w:szCs w:val="24"/>
      <w:lang w:val="ru-RU" w:bidi="ar-SA"/>
    </w:rPr>
  </w:style>
  <w:style w:type="paragraph" w:customStyle="1" w:styleId="Style235">
    <w:name w:val="Style235"/>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57">
    <w:name w:val="Font Style457"/>
    <w:uiPriority w:val="99"/>
    <w:rsid w:val="00D93B3D"/>
    <w:rPr>
      <w:rFonts w:ascii="Times New Roman" w:hAnsi="Times New Roman" w:cs="Times New Roman"/>
      <w:b/>
      <w:bCs/>
      <w:i/>
      <w:iCs/>
      <w:sz w:val="20"/>
      <w:szCs w:val="20"/>
    </w:rPr>
  </w:style>
  <w:style w:type="character" w:customStyle="1" w:styleId="FontStyle525">
    <w:name w:val="Font Style525"/>
    <w:uiPriority w:val="99"/>
    <w:rsid w:val="00D93B3D"/>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19">
    <w:name w:val="Style119"/>
    <w:basedOn w:val="af8"/>
    <w:uiPriority w:val="99"/>
    <w:rsid w:val="00D93B3D"/>
    <w:pPr>
      <w:widowControl w:val="0"/>
      <w:autoSpaceDE w:val="0"/>
      <w:autoSpaceDN w:val="0"/>
      <w:adjustRightInd w:val="0"/>
      <w:spacing w:line="274" w:lineRule="exact"/>
      <w:ind w:firstLine="0"/>
      <w:jc w:val="center"/>
    </w:pPr>
    <w:rPr>
      <w:rFonts w:ascii="Franklin Gothic Demi Cond" w:hAnsi="Franklin Gothic Demi Cond"/>
      <w:szCs w:val="24"/>
      <w:lang w:val="ru-RU" w:bidi="ar-SA"/>
    </w:rPr>
  </w:style>
  <w:style w:type="paragraph" w:customStyle="1" w:styleId="Style128">
    <w:name w:val="Style12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49">
    <w:name w:val="Style149"/>
    <w:basedOn w:val="af8"/>
    <w:uiPriority w:val="99"/>
    <w:rsid w:val="00D93B3D"/>
    <w:pPr>
      <w:widowControl w:val="0"/>
      <w:autoSpaceDE w:val="0"/>
      <w:autoSpaceDN w:val="0"/>
      <w:adjustRightInd w:val="0"/>
      <w:spacing w:line="482" w:lineRule="exact"/>
      <w:ind w:firstLine="713"/>
      <w:jc w:val="left"/>
    </w:pPr>
    <w:rPr>
      <w:rFonts w:ascii="Franklin Gothic Demi Cond" w:hAnsi="Franklin Gothic Demi Cond"/>
      <w:szCs w:val="24"/>
      <w:lang w:val="ru-RU" w:bidi="ar-SA"/>
    </w:rPr>
  </w:style>
  <w:style w:type="paragraph" w:customStyle="1" w:styleId="Style162">
    <w:name w:val="Style162"/>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64">
    <w:name w:val="Style164"/>
    <w:basedOn w:val="af8"/>
    <w:uiPriority w:val="99"/>
    <w:rsid w:val="00D93B3D"/>
    <w:pPr>
      <w:widowControl w:val="0"/>
      <w:autoSpaceDE w:val="0"/>
      <w:autoSpaceDN w:val="0"/>
      <w:adjustRightInd w:val="0"/>
      <w:spacing w:line="691" w:lineRule="exact"/>
      <w:ind w:firstLine="0"/>
      <w:jc w:val="left"/>
    </w:pPr>
    <w:rPr>
      <w:rFonts w:ascii="Franklin Gothic Demi Cond" w:hAnsi="Franklin Gothic Demi Cond"/>
      <w:szCs w:val="24"/>
      <w:lang w:val="ru-RU" w:bidi="ar-SA"/>
    </w:rPr>
  </w:style>
  <w:style w:type="paragraph" w:customStyle="1" w:styleId="Style176">
    <w:name w:val="Style176"/>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188">
    <w:name w:val="Style18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274">
    <w:name w:val="Style274"/>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58">
    <w:name w:val="Style358"/>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360">
    <w:name w:val="Style360"/>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paragraph" w:customStyle="1" w:styleId="Style419">
    <w:name w:val="Style419"/>
    <w:basedOn w:val="af8"/>
    <w:uiPriority w:val="99"/>
    <w:rsid w:val="00D93B3D"/>
    <w:pPr>
      <w:widowControl w:val="0"/>
      <w:autoSpaceDE w:val="0"/>
      <w:autoSpaceDN w:val="0"/>
      <w:adjustRightInd w:val="0"/>
      <w:spacing w:line="240" w:lineRule="auto"/>
      <w:ind w:firstLine="0"/>
      <w:jc w:val="left"/>
    </w:pPr>
    <w:rPr>
      <w:rFonts w:ascii="Franklin Gothic Demi Cond" w:hAnsi="Franklin Gothic Demi Cond"/>
      <w:szCs w:val="24"/>
      <w:lang w:val="ru-RU" w:bidi="ar-SA"/>
    </w:rPr>
  </w:style>
  <w:style w:type="character" w:customStyle="1" w:styleId="FontStyle461">
    <w:name w:val="Font Style461"/>
    <w:uiPriority w:val="99"/>
    <w:rsid w:val="00D93B3D"/>
    <w:rPr>
      <w:rFonts w:ascii="Times New Roman" w:hAnsi="Times New Roman" w:cs="Times New Roman"/>
      <w:b/>
      <w:bCs/>
      <w:i/>
      <w:iCs/>
      <w:spacing w:val="-10"/>
      <w:sz w:val="22"/>
      <w:szCs w:val="22"/>
    </w:rPr>
  </w:style>
  <w:style w:type="character" w:customStyle="1" w:styleId="FontStyle509">
    <w:name w:val="Font Style509"/>
    <w:uiPriority w:val="99"/>
    <w:rsid w:val="00D93B3D"/>
    <w:rPr>
      <w:rFonts w:ascii="Franklin Gothic Demi Cond" w:hAnsi="Franklin Gothic Demi Cond" w:cs="Franklin Gothic Demi Cond"/>
      <w:sz w:val="22"/>
      <w:szCs w:val="22"/>
    </w:rPr>
  </w:style>
  <w:style w:type="character" w:customStyle="1" w:styleId="FontStyle510">
    <w:name w:val="Font Style510"/>
    <w:uiPriority w:val="99"/>
    <w:rsid w:val="00D93B3D"/>
    <w:rPr>
      <w:rFonts w:ascii="Times New Roman" w:hAnsi="Times New Roman" w:cs="Times New Roman"/>
      <w:b/>
      <w:bCs/>
      <w:i/>
      <w:iCs/>
      <w:sz w:val="16"/>
      <w:szCs w:val="16"/>
    </w:rPr>
  </w:style>
  <w:style w:type="character" w:customStyle="1" w:styleId="FontStyle551">
    <w:name w:val="Font Style551"/>
    <w:uiPriority w:val="99"/>
    <w:rsid w:val="00D93B3D"/>
    <w:rPr>
      <w:rFonts w:ascii="Times New Roman" w:hAnsi="Times New Roman" w:cs="Times New Roman"/>
      <w:i/>
      <w:iCs/>
      <w:sz w:val="26"/>
      <w:szCs w:val="26"/>
    </w:rPr>
  </w:style>
  <w:style w:type="character" w:customStyle="1" w:styleId="FontStyle568">
    <w:name w:val="Font Style568"/>
    <w:uiPriority w:val="99"/>
    <w:rsid w:val="00D93B3D"/>
    <w:rPr>
      <w:rFonts w:ascii="Times New Roman" w:hAnsi="Times New Roman" w:cs="Times New Roman"/>
      <w:i/>
      <w:iCs/>
      <w:sz w:val="22"/>
      <w:szCs w:val="22"/>
    </w:rPr>
  </w:style>
  <w:style w:type="character" w:customStyle="1" w:styleId="FontStyle571">
    <w:name w:val="Font Style571"/>
    <w:uiPriority w:val="99"/>
    <w:rsid w:val="00D93B3D"/>
    <w:rPr>
      <w:rFonts w:ascii="Times New Roman" w:hAnsi="Times New Roman" w:cs="Times New Roman"/>
      <w:sz w:val="22"/>
      <w:szCs w:val="22"/>
    </w:rPr>
  </w:style>
  <w:style w:type="character" w:customStyle="1" w:styleId="FontStyle585">
    <w:name w:val="Font Style585"/>
    <w:uiPriority w:val="99"/>
    <w:rsid w:val="00D93B3D"/>
    <w:rPr>
      <w:rFonts w:ascii="Times New Roman" w:hAnsi="Times New Roman" w:cs="Times New Roman"/>
      <w:sz w:val="28"/>
      <w:szCs w:val="28"/>
    </w:rPr>
  </w:style>
  <w:style w:type="paragraph" w:customStyle="1" w:styleId="Style27">
    <w:name w:val="Style27"/>
    <w:basedOn w:val="af8"/>
    <w:uiPriority w:val="99"/>
    <w:rsid w:val="00D93B3D"/>
    <w:pPr>
      <w:widowControl w:val="0"/>
      <w:autoSpaceDE w:val="0"/>
      <w:autoSpaceDN w:val="0"/>
      <w:adjustRightInd w:val="0"/>
      <w:spacing w:line="322" w:lineRule="exact"/>
      <w:ind w:firstLine="710"/>
    </w:pPr>
    <w:rPr>
      <w:rFonts w:ascii="Times New Roman" w:hAnsi="Times New Roman"/>
      <w:szCs w:val="24"/>
      <w:lang w:val="ru-RU" w:bidi="ar-SA"/>
    </w:rPr>
  </w:style>
  <w:style w:type="paragraph" w:customStyle="1" w:styleId="Style48">
    <w:name w:val="Style48"/>
    <w:basedOn w:val="af8"/>
    <w:uiPriority w:val="99"/>
    <w:rsid w:val="00D93B3D"/>
    <w:pPr>
      <w:widowControl w:val="0"/>
      <w:autoSpaceDE w:val="0"/>
      <w:autoSpaceDN w:val="0"/>
      <w:adjustRightInd w:val="0"/>
      <w:spacing w:line="322" w:lineRule="exact"/>
      <w:ind w:firstLine="845"/>
      <w:jc w:val="left"/>
    </w:pPr>
    <w:rPr>
      <w:rFonts w:ascii="Times New Roman" w:hAnsi="Times New Roman"/>
      <w:szCs w:val="24"/>
      <w:lang w:val="ru-RU" w:bidi="ar-SA"/>
    </w:rPr>
  </w:style>
  <w:style w:type="paragraph" w:customStyle="1" w:styleId="Style59">
    <w:name w:val="Style59"/>
    <w:basedOn w:val="af8"/>
    <w:uiPriority w:val="99"/>
    <w:rsid w:val="00D93B3D"/>
    <w:pPr>
      <w:widowControl w:val="0"/>
      <w:autoSpaceDE w:val="0"/>
      <w:autoSpaceDN w:val="0"/>
      <w:adjustRightInd w:val="0"/>
      <w:spacing w:line="240" w:lineRule="auto"/>
      <w:ind w:firstLine="0"/>
    </w:pPr>
    <w:rPr>
      <w:rFonts w:ascii="Times New Roman" w:hAnsi="Times New Roman"/>
      <w:szCs w:val="24"/>
      <w:lang w:val="ru-RU" w:bidi="ar-SA"/>
    </w:rPr>
  </w:style>
  <w:style w:type="character" w:customStyle="1" w:styleId="FontStyle584">
    <w:name w:val="Font Style584"/>
    <w:uiPriority w:val="99"/>
    <w:rsid w:val="00D93B3D"/>
    <w:rPr>
      <w:rFonts w:ascii="Times New Roman" w:hAnsi="Times New Roman" w:cs="Times New Roman"/>
      <w:b/>
      <w:bCs/>
      <w:sz w:val="18"/>
      <w:szCs w:val="18"/>
    </w:rPr>
  </w:style>
  <w:style w:type="paragraph" w:customStyle="1" w:styleId="Style74">
    <w:name w:val="Style74"/>
    <w:basedOn w:val="af8"/>
    <w:uiPriority w:val="99"/>
    <w:rsid w:val="00D93B3D"/>
    <w:pPr>
      <w:widowControl w:val="0"/>
      <w:autoSpaceDE w:val="0"/>
      <w:autoSpaceDN w:val="0"/>
      <w:adjustRightInd w:val="0"/>
      <w:spacing w:line="269" w:lineRule="exact"/>
      <w:ind w:firstLine="0"/>
      <w:jc w:val="center"/>
    </w:pPr>
    <w:rPr>
      <w:rFonts w:ascii="Times New Roman" w:hAnsi="Times New Roman"/>
      <w:szCs w:val="24"/>
      <w:lang w:val="ru-RU" w:bidi="ar-SA"/>
    </w:rPr>
  </w:style>
  <w:style w:type="paragraph" w:customStyle="1" w:styleId="1ffff8">
    <w:name w:val="Заголовок оглавления1"/>
    <w:basedOn w:val="19"/>
    <w:next w:val="af8"/>
    <w:uiPriority w:val="39"/>
    <w:qFormat/>
    <w:rsid w:val="00D93B3D"/>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D93B3D"/>
    <w:rPr>
      <w:i/>
      <w:iCs/>
      <w:color w:val="808080"/>
    </w:rPr>
  </w:style>
  <w:style w:type="paragraph" w:customStyle="1" w:styleId="Style56">
    <w:name w:val="Style56"/>
    <w:basedOn w:val="af8"/>
    <w:rsid w:val="00D93B3D"/>
    <w:pPr>
      <w:widowControl w:val="0"/>
      <w:autoSpaceDE w:val="0"/>
      <w:autoSpaceDN w:val="0"/>
      <w:adjustRightInd w:val="0"/>
      <w:spacing w:line="482" w:lineRule="exact"/>
      <w:ind w:firstLine="713"/>
    </w:pPr>
    <w:rPr>
      <w:rFonts w:ascii="Arial Narrow" w:hAnsi="Arial Narrow"/>
      <w:szCs w:val="24"/>
      <w:lang w:val="ru-RU" w:bidi="ar-SA"/>
    </w:rPr>
  </w:style>
  <w:style w:type="paragraph" w:customStyle="1" w:styleId="Style84">
    <w:name w:val="Style84"/>
    <w:basedOn w:val="af8"/>
    <w:rsid w:val="00D93B3D"/>
    <w:pPr>
      <w:widowControl w:val="0"/>
      <w:autoSpaceDE w:val="0"/>
      <w:autoSpaceDN w:val="0"/>
      <w:adjustRightInd w:val="0"/>
      <w:spacing w:line="497" w:lineRule="exact"/>
      <w:ind w:firstLine="706"/>
    </w:pPr>
    <w:rPr>
      <w:rFonts w:ascii="Arial Narrow" w:hAnsi="Arial Narrow"/>
      <w:szCs w:val="24"/>
      <w:lang w:val="ru-RU" w:bidi="ar-SA"/>
    </w:rPr>
  </w:style>
  <w:style w:type="paragraph" w:customStyle="1" w:styleId="Style37">
    <w:name w:val="Style37"/>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paragraph" w:customStyle="1" w:styleId="Style75">
    <w:name w:val="Style75"/>
    <w:basedOn w:val="af8"/>
    <w:uiPriority w:val="99"/>
    <w:rsid w:val="00D93B3D"/>
    <w:pPr>
      <w:widowControl w:val="0"/>
      <w:autoSpaceDE w:val="0"/>
      <w:autoSpaceDN w:val="0"/>
      <w:adjustRightInd w:val="0"/>
      <w:spacing w:line="269" w:lineRule="exact"/>
      <w:ind w:firstLine="0"/>
      <w:jc w:val="center"/>
    </w:pPr>
    <w:rPr>
      <w:rFonts w:ascii="Times New Roman" w:hAnsi="Times New Roman"/>
      <w:szCs w:val="24"/>
      <w:lang w:val="ru-RU" w:bidi="ar-SA"/>
    </w:rPr>
  </w:style>
  <w:style w:type="paragraph" w:customStyle="1" w:styleId="Style76">
    <w:name w:val="Style76"/>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character" w:customStyle="1" w:styleId="FontStyle603">
    <w:name w:val="Font Style603"/>
    <w:uiPriority w:val="99"/>
    <w:rsid w:val="00D93B3D"/>
    <w:rPr>
      <w:rFonts w:ascii="Times New Roman" w:hAnsi="Times New Roman" w:cs="Times New Roman"/>
      <w:b/>
      <w:bCs/>
      <w:sz w:val="22"/>
      <w:szCs w:val="22"/>
    </w:rPr>
  </w:style>
  <w:style w:type="paragraph" w:customStyle="1" w:styleId="Style154">
    <w:name w:val="Style154"/>
    <w:basedOn w:val="af8"/>
    <w:uiPriority w:val="99"/>
    <w:rsid w:val="00D93B3D"/>
    <w:pPr>
      <w:widowControl w:val="0"/>
      <w:autoSpaceDE w:val="0"/>
      <w:autoSpaceDN w:val="0"/>
      <w:adjustRightInd w:val="0"/>
      <w:spacing w:line="274" w:lineRule="exact"/>
      <w:ind w:firstLine="288"/>
      <w:jc w:val="left"/>
    </w:pPr>
    <w:rPr>
      <w:rFonts w:ascii="Times New Roman" w:hAnsi="Times New Roman"/>
      <w:szCs w:val="24"/>
      <w:lang w:val="ru-RU" w:bidi="ar-SA"/>
    </w:rPr>
  </w:style>
  <w:style w:type="character" w:customStyle="1" w:styleId="FontStyle635">
    <w:name w:val="Font Style635"/>
    <w:uiPriority w:val="99"/>
    <w:rsid w:val="00D93B3D"/>
    <w:rPr>
      <w:rFonts w:ascii="Times New Roman" w:hAnsi="Times New Roman" w:cs="Times New Roman"/>
      <w:sz w:val="16"/>
      <w:szCs w:val="16"/>
    </w:rPr>
  </w:style>
  <w:style w:type="paragraph" w:customStyle="1" w:styleId="Style29">
    <w:name w:val="Style29"/>
    <w:basedOn w:val="af8"/>
    <w:uiPriority w:val="99"/>
    <w:rsid w:val="00D93B3D"/>
    <w:pPr>
      <w:widowControl w:val="0"/>
      <w:autoSpaceDE w:val="0"/>
      <w:autoSpaceDN w:val="0"/>
      <w:adjustRightInd w:val="0"/>
      <w:spacing w:line="322" w:lineRule="exact"/>
      <w:ind w:firstLine="686"/>
    </w:pPr>
    <w:rPr>
      <w:rFonts w:ascii="Times New Roman" w:hAnsi="Times New Roman"/>
      <w:szCs w:val="24"/>
      <w:lang w:val="ru-RU" w:bidi="ar-SA"/>
    </w:rPr>
  </w:style>
  <w:style w:type="character" w:customStyle="1" w:styleId="FontStyle512">
    <w:name w:val="Font Style512"/>
    <w:uiPriority w:val="99"/>
    <w:rsid w:val="00D93B3D"/>
    <w:rPr>
      <w:rFonts w:ascii="Times New Roman" w:hAnsi="Times New Roman" w:cs="Times New Roman"/>
      <w:sz w:val="26"/>
      <w:szCs w:val="26"/>
    </w:rPr>
  </w:style>
  <w:style w:type="paragraph" w:customStyle="1" w:styleId="2fff4">
    <w:name w:val="Заголовок оглавления2"/>
    <w:basedOn w:val="19"/>
    <w:next w:val="af8"/>
    <w:uiPriority w:val="39"/>
    <w:qFormat/>
    <w:rsid w:val="00D93B3D"/>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D93B3D"/>
    <w:pPr>
      <w:ind w:right="-108"/>
      <w:jc w:val="center"/>
    </w:pPr>
    <w:rPr>
      <w:rFonts w:ascii="Times New Roman" w:hAnsi="Times New Roman"/>
      <w:sz w:val="28"/>
      <w:lang w:eastAsia="en-US"/>
    </w:rPr>
  </w:style>
  <w:style w:type="character" w:customStyle="1" w:styleId="2fff6">
    <w:name w:val="Слабое выделение2"/>
    <w:rsid w:val="00D93B3D"/>
    <w:rPr>
      <w:i/>
      <w:iCs/>
      <w:color w:val="808080"/>
    </w:rPr>
  </w:style>
  <w:style w:type="paragraph" w:customStyle="1" w:styleId="109">
    <w:name w:val="Стиль ТАБЛ. + 10 пт"/>
    <w:basedOn w:val="a5"/>
    <w:rsid w:val="00D93B3D"/>
    <w:pPr>
      <w:numPr>
        <w:numId w:val="0"/>
      </w:numPr>
      <w:tabs>
        <w:tab w:val="num" w:pos="1440"/>
      </w:tabs>
      <w:ind w:left="786" w:hanging="360"/>
    </w:pPr>
    <w:rPr>
      <w:bCs/>
    </w:rPr>
  </w:style>
  <w:style w:type="character" w:customStyle="1" w:styleId="FontStyle630">
    <w:name w:val="Font Style630"/>
    <w:uiPriority w:val="99"/>
    <w:rsid w:val="00D93B3D"/>
    <w:rPr>
      <w:rFonts w:ascii="Times New Roman" w:hAnsi="Times New Roman" w:cs="Times New Roman"/>
      <w:sz w:val="20"/>
      <w:szCs w:val="20"/>
    </w:rPr>
  </w:style>
  <w:style w:type="paragraph" w:customStyle="1" w:styleId="Style299">
    <w:name w:val="Style299"/>
    <w:basedOn w:val="af8"/>
    <w:rsid w:val="00D93B3D"/>
    <w:pPr>
      <w:widowControl w:val="0"/>
      <w:autoSpaceDE w:val="0"/>
      <w:autoSpaceDN w:val="0"/>
      <w:adjustRightInd w:val="0"/>
      <w:spacing w:line="240" w:lineRule="auto"/>
      <w:ind w:firstLine="0"/>
      <w:jc w:val="left"/>
    </w:pPr>
    <w:rPr>
      <w:rFonts w:ascii="Times New Roman" w:hAnsi="Times New Roman"/>
      <w:szCs w:val="24"/>
      <w:lang w:val="ru-RU" w:bidi="ar-SA"/>
    </w:rPr>
  </w:style>
  <w:style w:type="character" w:customStyle="1" w:styleId="FontStyle662">
    <w:name w:val="Font Style662"/>
    <w:uiPriority w:val="99"/>
    <w:rsid w:val="00D93B3D"/>
    <w:rPr>
      <w:rFonts w:ascii="Times New Roman" w:hAnsi="Times New Roman" w:cs="Times New Roman"/>
      <w:sz w:val="38"/>
      <w:szCs w:val="38"/>
    </w:rPr>
  </w:style>
  <w:style w:type="paragraph" w:customStyle="1" w:styleId="Style58">
    <w:name w:val="Style58"/>
    <w:basedOn w:val="af8"/>
    <w:uiPriority w:val="99"/>
    <w:rsid w:val="00D93B3D"/>
    <w:pPr>
      <w:widowControl w:val="0"/>
      <w:autoSpaceDE w:val="0"/>
      <w:autoSpaceDN w:val="0"/>
      <w:adjustRightInd w:val="0"/>
      <w:spacing w:line="233" w:lineRule="exact"/>
      <w:ind w:firstLine="0"/>
      <w:jc w:val="center"/>
    </w:pPr>
    <w:rPr>
      <w:rFonts w:ascii="Times New Roman" w:hAnsi="Times New Roman"/>
      <w:szCs w:val="24"/>
      <w:lang w:val="ru-RU" w:bidi="ar-SA"/>
    </w:rPr>
  </w:style>
  <w:style w:type="character" w:customStyle="1" w:styleId="FontStyle611">
    <w:name w:val="Font Style611"/>
    <w:uiPriority w:val="99"/>
    <w:rsid w:val="00D93B3D"/>
    <w:rPr>
      <w:rFonts w:ascii="Times New Roman" w:hAnsi="Times New Roman" w:cs="Times New Roman"/>
      <w:sz w:val="20"/>
      <w:szCs w:val="20"/>
    </w:rPr>
  </w:style>
  <w:style w:type="character" w:customStyle="1" w:styleId="FontStyle687">
    <w:name w:val="Font Style687"/>
    <w:uiPriority w:val="99"/>
    <w:rsid w:val="00D93B3D"/>
    <w:rPr>
      <w:rFonts w:ascii="Times New Roman" w:hAnsi="Times New Roman" w:cs="Times New Roman"/>
      <w:sz w:val="30"/>
      <w:szCs w:val="30"/>
    </w:rPr>
  </w:style>
  <w:style w:type="character" w:customStyle="1" w:styleId="FontStyle596">
    <w:name w:val="Font Style596"/>
    <w:uiPriority w:val="99"/>
    <w:rsid w:val="00D93B3D"/>
    <w:rPr>
      <w:rFonts w:ascii="Times New Roman" w:hAnsi="Times New Roman" w:cs="Times New Roman"/>
      <w:b/>
      <w:bCs/>
      <w:sz w:val="20"/>
      <w:szCs w:val="20"/>
    </w:rPr>
  </w:style>
  <w:style w:type="character" w:customStyle="1" w:styleId="afffffffffffffb">
    <w:name w:val="Формулы нумерация"/>
    <w:uiPriority w:val="1"/>
    <w:rsid w:val="00D93B3D"/>
    <w:rPr>
      <w:rFonts w:ascii="Times New Roman" w:hAnsi="Times New Roman"/>
      <w:b w:val="0"/>
      <w:bCs/>
      <w:sz w:val="24"/>
    </w:rPr>
  </w:style>
  <w:style w:type="paragraph" w:customStyle="1" w:styleId="3ff5">
    <w:name w:val="Заголовок оглавления3"/>
    <w:basedOn w:val="19"/>
    <w:next w:val="af8"/>
    <w:uiPriority w:val="39"/>
    <w:qFormat/>
    <w:rsid w:val="00D93B3D"/>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D93B3D"/>
    <w:pPr>
      <w:ind w:right="-108"/>
      <w:jc w:val="center"/>
    </w:pPr>
    <w:rPr>
      <w:rFonts w:ascii="Times New Roman" w:hAnsi="Times New Roman"/>
      <w:sz w:val="28"/>
      <w:lang w:eastAsia="en-US"/>
    </w:rPr>
  </w:style>
  <w:style w:type="character" w:customStyle="1" w:styleId="3ff7">
    <w:name w:val="Слабое выделение3"/>
    <w:rsid w:val="00D93B3D"/>
    <w:rPr>
      <w:i/>
      <w:iCs/>
      <w:color w:val="808080"/>
    </w:rPr>
  </w:style>
  <w:style w:type="paragraph" w:customStyle="1" w:styleId="3ff8">
    <w:name w:val="Абзац списка3"/>
    <w:basedOn w:val="af8"/>
    <w:rsid w:val="00D93B3D"/>
    <w:pPr>
      <w:spacing w:after="200" w:line="276" w:lineRule="auto"/>
      <w:ind w:left="720" w:firstLine="0"/>
      <w:contextualSpacing/>
      <w:jc w:val="left"/>
    </w:pPr>
    <w:rPr>
      <w:rFonts w:ascii="Times New Roman" w:eastAsia="Calibri" w:hAnsi="Times New Roman"/>
      <w:spacing w:val="37"/>
      <w:sz w:val="28"/>
      <w:szCs w:val="28"/>
      <w:lang w:val="ru-RU" w:bidi="ar-SA"/>
    </w:rPr>
  </w:style>
  <w:style w:type="paragraph" w:styleId="afffffffffffffc">
    <w:name w:val="Body Text First Indent"/>
    <w:basedOn w:val="afffff1"/>
    <w:link w:val="afffffffffffffd"/>
    <w:uiPriority w:val="99"/>
    <w:rsid w:val="00D93B3D"/>
    <w:pPr>
      <w:spacing w:after="120"/>
      <w:ind w:firstLine="210"/>
      <w:jc w:val="left"/>
    </w:pPr>
    <w:rPr>
      <w:rFonts w:ascii="Times New Roman" w:eastAsia="Times New Roman" w:hAnsi="Times New Roman"/>
      <w:sz w:val="24"/>
      <w:szCs w:val="24"/>
      <w:lang w:val="ru-RU"/>
    </w:rPr>
  </w:style>
  <w:style w:type="character" w:customStyle="1" w:styleId="afffffffffffffd">
    <w:name w:val="Красная строка Знак"/>
    <w:link w:val="afffffffffffffc"/>
    <w:uiPriority w:val="99"/>
    <w:rsid w:val="00D93B3D"/>
    <w:rPr>
      <w:rFonts w:ascii="Times New Roman" w:eastAsia="Times New Roman" w:hAnsi="Times New Roman" w:cs="Times New Roman"/>
      <w:spacing w:val="-5"/>
      <w:sz w:val="24"/>
      <w:szCs w:val="24"/>
      <w:lang w:val="ru-RU" w:eastAsia="en-US" w:bidi="ar-SA"/>
    </w:rPr>
  </w:style>
  <w:style w:type="paragraph" w:styleId="2fff7">
    <w:name w:val="Body Text First Indent 2"/>
    <w:basedOn w:val="affffb"/>
    <w:link w:val="2fff8"/>
    <w:rsid w:val="00D93B3D"/>
    <w:pPr>
      <w:spacing w:after="120" w:line="360" w:lineRule="auto"/>
      <w:ind w:firstLine="210"/>
    </w:pPr>
    <w:rPr>
      <w:rFonts w:ascii="Times New Roman" w:eastAsia="Times New Roman" w:hAnsi="Times New Roman"/>
      <w:sz w:val="24"/>
      <w:szCs w:val="24"/>
      <w:lang w:val="ru-RU"/>
    </w:rPr>
  </w:style>
  <w:style w:type="character" w:customStyle="1" w:styleId="2fff8">
    <w:name w:val="Красная строка 2 Знак"/>
    <w:link w:val="2fff7"/>
    <w:rsid w:val="00D93B3D"/>
    <w:rPr>
      <w:rFonts w:ascii="Times New Roman" w:eastAsia="Times New Roman" w:hAnsi="Times New Roman" w:cs="Times New Roman"/>
      <w:sz w:val="24"/>
      <w:szCs w:val="24"/>
      <w:lang w:val="ru-RU" w:eastAsia="en-US" w:bidi="ar-SA"/>
    </w:rPr>
  </w:style>
  <w:style w:type="paragraph" w:customStyle="1" w:styleId="afffffffffffffe">
    <w:name w:val="Формула"/>
    <w:basedOn w:val="af8"/>
    <w:autoRedefine/>
    <w:rsid w:val="00D93B3D"/>
    <w:pPr>
      <w:autoSpaceDE w:val="0"/>
      <w:autoSpaceDN w:val="0"/>
      <w:adjustRightInd w:val="0"/>
      <w:spacing w:after="120"/>
      <w:ind w:firstLine="684"/>
      <w:jc w:val="center"/>
    </w:pPr>
    <w:rPr>
      <w:rFonts w:ascii="Times New Roman" w:hAnsi="Times New Roman"/>
      <w:sz w:val="28"/>
      <w:szCs w:val="28"/>
      <w:lang w:val="ru-RU" w:bidi="ar-SA"/>
    </w:rPr>
  </w:style>
  <w:style w:type="character" w:customStyle="1" w:styleId="FontStyle14">
    <w:name w:val="Font Style14"/>
    <w:rsid w:val="00D93B3D"/>
    <w:rPr>
      <w:rFonts w:ascii="Century Schoolbook" w:hAnsi="Century Schoolbook" w:cs="Century Schoolbook"/>
      <w:sz w:val="18"/>
      <w:szCs w:val="18"/>
    </w:rPr>
  </w:style>
  <w:style w:type="character" w:customStyle="1" w:styleId="FontStyle15">
    <w:name w:val="Font Style15"/>
    <w:uiPriority w:val="99"/>
    <w:rsid w:val="00D93B3D"/>
    <w:rPr>
      <w:rFonts w:ascii="Century Schoolbook" w:hAnsi="Century Schoolbook" w:cs="Century Schoolbook"/>
      <w:i/>
      <w:iCs/>
      <w:spacing w:val="-10"/>
      <w:sz w:val="18"/>
      <w:szCs w:val="18"/>
    </w:rPr>
  </w:style>
  <w:style w:type="character" w:customStyle="1" w:styleId="FontStyle12">
    <w:name w:val="Font Style12"/>
    <w:rsid w:val="00D93B3D"/>
    <w:rPr>
      <w:rFonts w:ascii="Times New Roman" w:hAnsi="Times New Roman" w:cs="Times New Roman"/>
      <w:sz w:val="22"/>
      <w:szCs w:val="22"/>
    </w:rPr>
  </w:style>
  <w:style w:type="paragraph" w:customStyle="1" w:styleId="Style4">
    <w:name w:val="Style4"/>
    <w:basedOn w:val="af8"/>
    <w:rsid w:val="00D93B3D"/>
    <w:pPr>
      <w:widowControl w:val="0"/>
      <w:autoSpaceDE w:val="0"/>
      <w:autoSpaceDN w:val="0"/>
      <w:adjustRightInd w:val="0"/>
      <w:spacing w:after="120" w:line="276" w:lineRule="exact"/>
      <w:ind w:hanging="430"/>
      <w:jc w:val="left"/>
    </w:pPr>
    <w:rPr>
      <w:rFonts w:ascii="Times New Roman" w:hAnsi="Times New Roman"/>
      <w:szCs w:val="24"/>
      <w:lang w:val="ru-RU" w:bidi="ar-SA"/>
    </w:rPr>
  </w:style>
  <w:style w:type="paragraph" w:customStyle="1" w:styleId="Style5">
    <w:name w:val="Style5"/>
    <w:basedOn w:val="af8"/>
    <w:rsid w:val="00D93B3D"/>
    <w:pPr>
      <w:widowControl w:val="0"/>
      <w:autoSpaceDE w:val="0"/>
      <w:autoSpaceDN w:val="0"/>
      <w:adjustRightInd w:val="0"/>
      <w:spacing w:after="120" w:line="278" w:lineRule="exact"/>
      <w:ind w:firstLine="567"/>
    </w:pPr>
    <w:rPr>
      <w:rFonts w:ascii="Times New Roman" w:hAnsi="Times New Roman"/>
      <w:szCs w:val="24"/>
      <w:lang w:val="ru-RU" w:bidi="ar-SA"/>
    </w:rPr>
  </w:style>
  <w:style w:type="character" w:customStyle="1" w:styleId="FontStyle13">
    <w:name w:val="Font Style13"/>
    <w:uiPriority w:val="99"/>
    <w:rsid w:val="00D93B3D"/>
    <w:rPr>
      <w:rFonts w:ascii="Times New Roman" w:hAnsi="Times New Roman" w:cs="Times New Roman"/>
      <w:b/>
      <w:bCs/>
      <w:sz w:val="22"/>
      <w:szCs w:val="22"/>
    </w:rPr>
  </w:style>
  <w:style w:type="paragraph" w:customStyle="1" w:styleId="affffffffffffff">
    <w:name w:val="Таблица"/>
    <w:basedOn w:val="affffffff4"/>
    <w:link w:val="affffffffffffff0"/>
    <w:autoRedefine/>
    <w:rsid w:val="00D93B3D"/>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0"/>
      <w:szCs w:val="20"/>
    </w:rPr>
  </w:style>
  <w:style w:type="character" w:customStyle="1" w:styleId="affffffffffffff0">
    <w:name w:val="Таблица Знак"/>
    <w:link w:val="affffffffffffff"/>
    <w:rsid w:val="00D93B3D"/>
    <w:rPr>
      <w:rFonts w:ascii="Times New Roman" w:eastAsia="Times New Roman" w:hAnsi="Times New Roman" w:cs="Times New Roman"/>
      <w:b/>
      <w:szCs w:val="20"/>
      <w:lang w:val="ru-RU" w:bidi="ar-SA"/>
    </w:rPr>
  </w:style>
  <w:style w:type="character" w:customStyle="1" w:styleId="FontStyle18">
    <w:name w:val="Font Style18"/>
    <w:uiPriority w:val="99"/>
    <w:rsid w:val="00D93B3D"/>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D93B3D"/>
    <w:pPr>
      <w:widowControl/>
      <w:numPr>
        <w:numId w:val="53"/>
      </w:numPr>
      <w:tabs>
        <w:tab w:val="clear" w:pos="900"/>
        <w:tab w:val="clear" w:pos="1134"/>
        <w:tab w:val="left" w:pos="1276"/>
        <w:tab w:val="left" w:pos="1701"/>
        <w:tab w:val="left" w:pos="1843"/>
        <w:tab w:val="left" w:pos="2552"/>
        <w:tab w:val="left" w:leader="dot" w:pos="9356"/>
      </w:tabs>
      <w:suppressAutoHyphens/>
      <w:ind w:left="717"/>
    </w:pPr>
    <w:rPr>
      <w:sz w:val="20"/>
    </w:rPr>
  </w:style>
  <w:style w:type="character" w:customStyle="1" w:styleId="affffffffffffff1">
    <w:name w:val="Рисунок подпись Знак"/>
    <w:link w:val="af3"/>
    <w:rsid w:val="00D93B3D"/>
    <w:rPr>
      <w:rFonts w:ascii="Times New Roman" w:hAnsi="Times New Roman"/>
      <w:b/>
      <w:bCs/>
      <w:szCs w:val="24"/>
    </w:rPr>
  </w:style>
  <w:style w:type="paragraph" w:customStyle="1" w:styleId="50">
    <w:name w:val="Стиль5"/>
    <w:basedOn w:val="af8"/>
    <w:link w:val="5f4"/>
    <w:rsid w:val="00D93B3D"/>
    <w:pPr>
      <w:numPr>
        <w:numId w:val="51"/>
      </w:numPr>
      <w:spacing w:line="240" w:lineRule="auto"/>
      <w:ind w:left="1985" w:right="-108"/>
      <w:jc w:val="left"/>
    </w:pPr>
    <w:rPr>
      <w:rFonts w:ascii="Times New Roman" w:hAnsi="Times New Roman"/>
      <w:szCs w:val="24"/>
      <w:lang w:bidi="ar-SA"/>
    </w:rPr>
  </w:style>
  <w:style w:type="character" w:customStyle="1" w:styleId="5f4">
    <w:name w:val="Стиль5 Знак"/>
    <w:link w:val="50"/>
    <w:rsid w:val="00D93B3D"/>
    <w:rPr>
      <w:rFonts w:ascii="Times New Roman" w:hAnsi="Times New Roman"/>
      <w:sz w:val="24"/>
      <w:szCs w:val="24"/>
    </w:rPr>
  </w:style>
  <w:style w:type="paragraph" w:customStyle="1" w:styleId="18">
    <w:name w:val="Стиль №1"/>
    <w:basedOn w:val="af8"/>
    <w:rsid w:val="00D93B3D"/>
    <w:pPr>
      <w:keepNext/>
      <w:keepLines/>
      <w:numPr>
        <w:numId w:val="52"/>
      </w:numPr>
      <w:spacing w:line="240" w:lineRule="auto"/>
      <w:jc w:val="center"/>
    </w:pPr>
    <w:rPr>
      <w:rFonts w:ascii="Times New Roman" w:hAnsi="Times New Roman"/>
      <w:b/>
      <w:szCs w:val="24"/>
      <w:lang w:val="ru-RU" w:bidi="ar-SA"/>
    </w:rPr>
  </w:style>
  <w:style w:type="paragraph" w:customStyle="1" w:styleId="12">
    <w:name w:val="1"/>
    <w:basedOn w:val="af8"/>
    <w:next w:val="af8"/>
    <w:link w:val="1ffffa"/>
    <w:autoRedefine/>
    <w:qFormat/>
    <w:rsid w:val="00D93B3D"/>
    <w:pPr>
      <w:keepNext/>
      <w:keepLines/>
      <w:numPr>
        <w:numId w:val="54"/>
      </w:numPr>
      <w:spacing w:before="280" w:after="280" w:line="240" w:lineRule="auto"/>
      <w:ind w:left="0" w:firstLine="851"/>
      <w:jc w:val="left"/>
    </w:pPr>
    <w:rPr>
      <w:rFonts w:ascii="Times New Roman" w:hAnsi="Times New Roman"/>
      <w:b/>
      <w:sz w:val="28"/>
      <w:szCs w:val="20"/>
      <w:lang w:bidi="ar-SA"/>
    </w:rPr>
  </w:style>
  <w:style w:type="character" w:customStyle="1" w:styleId="1ffffa">
    <w:name w:val="1 Знак"/>
    <w:link w:val="12"/>
    <w:rsid w:val="00D93B3D"/>
    <w:rPr>
      <w:rFonts w:ascii="Times New Roman" w:hAnsi="Times New Roman"/>
      <w:b/>
      <w:sz w:val="28"/>
    </w:rPr>
  </w:style>
  <w:style w:type="paragraph" w:customStyle="1" w:styleId="affffffffffffff2">
    <w:name w:val="Мой рис."/>
    <w:basedOn w:val="6"/>
    <w:link w:val="affffffffffffff3"/>
    <w:autoRedefine/>
    <w:rsid w:val="00D93B3D"/>
    <w:pPr>
      <w:numPr>
        <w:numId w:val="0"/>
      </w:numPr>
      <w:tabs>
        <w:tab w:val="left" w:pos="1418"/>
      </w:tabs>
    </w:pPr>
    <w:rPr>
      <w:lang w:val="ru-RU"/>
    </w:rPr>
  </w:style>
  <w:style w:type="character" w:customStyle="1" w:styleId="affffffffffffff3">
    <w:name w:val="Мой рис. Знак"/>
    <w:link w:val="affffffffffffff2"/>
    <w:rsid w:val="00D93B3D"/>
    <w:rPr>
      <w:rFonts w:ascii="Times New Roman" w:eastAsia="Calibri" w:hAnsi="Times New Roman" w:cs="Times New Roman"/>
      <w:b/>
      <w:szCs w:val="24"/>
      <w:lang w:val="ru-RU" w:bidi="ar-SA"/>
    </w:rPr>
  </w:style>
  <w:style w:type="paragraph" w:customStyle="1" w:styleId="BodyText22">
    <w:name w:val="Body Text 22"/>
    <w:basedOn w:val="af8"/>
    <w:rsid w:val="00D93B3D"/>
    <w:pPr>
      <w:widowControl w:val="0"/>
      <w:overflowPunct w:val="0"/>
      <w:autoSpaceDE w:val="0"/>
      <w:autoSpaceDN w:val="0"/>
      <w:adjustRightInd w:val="0"/>
      <w:spacing w:line="240" w:lineRule="auto"/>
      <w:ind w:left="1080" w:firstLine="0"/>
      <w:jc w:val="left"/>
    </w:pPr>
    <w:rPr>
      <w:rFonts w:ascii="Times New Roman" w:hAnsi="Times New Roman"/>
      <w:sz w:val="28"/>
      <w:szCs w:val="20"/>
      <w:lang w:val="ru-RU" w:eastAsia="ru-RU" w:bidi="ar-SA"/>
    </w:rPr>
  </w:style>
  <w:style w:type="table" w:customStyle="1" w:styleId="TableGridReport31">
    <w:name w:val="Table Grid Report31"/>
    <w:basedOn w:val="afa"/>
    <w:next w:val="afff6"/>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a"/>
    <w:next w:val="afff6"/>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8"/>
    <w:link w:val="02"/>
    <w:rsid w:val="00D93B3D"/>
    <w:pPr>
      <w:spacing w:line="240" w:lineRule="auto"/>
      <w:ind w:left="284" w:right="284" w:firstLine="709"/>
    </w:pPr>
    <w:rPr>
      <w:rFonts w:ascii="Times New Roman" w:eastAsia="Batang" w:hAnsi="Times New Roman"/>
      <w:color w:val="000000"/>
      <w:sz w:val="28"/>
      <w:szCs w:val="28"/>
      <w:lang w:val="ru-RU" w:eastAsia="ru-RU" w:bidi="ar-SA"/>
    </w:rPr>
  </w:style>
  <w:style w:type="character" w:customStyle="1" w:styleId="02">
    <w:name w:val="0 Основной текст Знак"/>
    <w:link w:val="01"/>
    <w:locked/>
    <w:rsid w:val="00D93B3D"/>
    <w:rPr>
      <w:rFonts w:ascii="Times New Roman" w:eastAsia="Batang" w:hAnsi="Times New Roman" w:cs="Times New Roman"/>
      <w:color w:val="000000"/>
      <w:sz w:val="28"/>
      <w:szCs w:val="28"/>
      <w:lang w:val="ru-RU" w:eastAsia="ru-RU" w:bidi="ar-SA"/>
    </w:rPr>
  </w:style>
  <w:style w:type="paragraph" w:customStyle="1" w:styleId="1210">
    <w:name w:val="Стиль 12 пт По ширине1"/>
    <w:basedOn w:val="af8"/>
    <w:rsid w:val="00D93B3D"/>
    <w:pPr>
      <w:numPr>
        <w:ilvl w:val="1"/>
        <w:numId w:val="55"/>
      </w:numPr>
      <w:spacing w:line="240" w:lineRule="auto"/>
    </w:pPr>
    <w:rPr>
      <w:rFonts w:ascii="Times New Roman" w:hAnsi="Times New Roman"/>
      <w:sz w:val="28"/>
      <w:szCs w:val="20"/>
      <w:lang w:val="ru-RU" w:eastAsia="ru-RU" w:bidi="ar-SA"/>
    </w:rPr>
  </w:style>
  <w:style w:type="paragraph" w:customStyle="1" w:styleId="affffffffffffff4">
    <w:name w:val="МГП Обычный"/>
    <w:basedOn w:val="af8"/>
    <w:rsid w:val="00D93B3D"/>
    <w:pPr>
      <w:spacing w:line="240" w:lineRule="auto"/>
      <w:ind w:right="284" w:firstLine="851"/>
    </w:pPr>
    <w:rPr>
      <w:rFonts w:ascii="Times New Roman" w:eastAsia="Batang" w:hAnsi="Times New Roman"/>
      <w:color w:val="000000"/>
      <w:sz w:val="28"/>
      <w:szCs w:val="28"/>
      <w:lang w:val="ru-RU" w:eastAsia="ru-RU" w:bidi="ar-SA"/>
    </w:rPr>
  </w:style>
  <w:style w:type="character" w:customStyle="1" w:styleId="xdtextbox1">
    <w:name w:val="xdtextbox1"/>
    <w:rsid w:val="00D93B3D"/>
    <w:rPr>
      <w:color w:val="auto"/>
      <w:bdr w:val="single" w:sz="8" w:space="1" w:color="DCDCDC" w:frame="1"/>
      <w:shd w:val="clear" w:color="auto" w:fill="FFFFFF"/>
    </w:rPr>
  </w:style>
  <w:style w:type="paragraph" w:customStyle="1" w:styleId="affffffffffffff5">
    <w:name w:val="подпись Знак"/>
    <w:basedOn w:val="af8"/>
    <w:rsid w:val="00D93B3D"/>
    <w:pPr>
      <w:suppressLineNumbers/>
      <w:tabs>
        <w:tab w:val="right" w:pos="9072"/>
      </w:tabs>
      <w:spacing w:before="840" w:line="240" w:lineRule="auto"/>
      <w:ind w:firstLine="0"/>
      <w:jc w:val="left"/>
    </w:pPr>
    <w:rPr>
      <w:rFonts w:ascii="Times New Roman" w:hAnsi="Times New Roman"/>
      <w:szCs w:val="20"/>
      <w:lang w:val="ru-RU" w:eastAsia="ru-RU" w:bidi="ar-SA"/>
    </w:rPr>
  </w:style>
  <w:style w:type="paragraph" w:customStyle="1" w:styleId="Iacaaiea">
    <w:name w:val="Iacaaiea"/>
    <w:basedOn w:val="af8"/>
    <w:rsid w:val="00D93B3D"/>
    <w:pPr>
      <w:spacing w:line="240" w:lineRule="auto"/>
      <w:ind w:firstLine="0"/>
      <w:jc w:val="center"/>
    </w:pPr>
    <w:rPr>
      <w:rFonts w:ascii="Times New Roman" w:hAnsi="Times New Roman"/>
      <w:szCs w:val="20"/>
      <w:lang w:val="ru-RU" w:eastAsia="ru-RU" w:bidi="ar-SA"/>
    </w:rPr>
  </w:style>
  <w:style w:type="numbering" w:customStyle="1" w:styleId="3116">
    <w:name w:val="Нет списка311"/>
    <w:next w:val="afb"/>
    <w:semiHidden/>
    <w:rsid w:val="00D93B3D"/>
  </w:style>
  <w:style w:type="paragraph" w:customStyle="1" w:styleId="7a">
    <w:name w:val="Стиль7"/>
    <w:basedOn w:val="affffffff0"/>
    <w:link w:val="7b"/>
    <w:qFormat/>
    <w:rsid w:val="00D93B3D"/>
    <w:pPr>
      <w:spacing w:before="120" w:line="300" w:lineRule="auto"/>
    </w:pPr>
    <w:rPr>
      <w:rFonts w:ascii="Times New Roman" w:hAnsi="Times New Roman" w:cs="Calibri"/>
      <w:color w:val="00B050"/>
      <w:lang w:val="ru-RU"/>
    </w:rPr>
  </w:style>
  <w:style w:type="character" w:customStyle="1" w:styleId="7b">
    <w:name w:val="Стиль7 Знак"/>
    <w:link w:val="7a"/>
    <w:rsid w:val="00D93B3D"/>
    <w:rPr>
      <w:rFonts w:ascii="Times New Roman" w:eastAsia="Calibri" w:hAnsi="Times New Roman" w:cs="Calibri"/>
      <w:color w:val="00B050"/>
      <w:sz w:val="24"/>
      <w:szCs w:val="28"/>
      <w:lang w:val="ru-RU" w:bidi="ar-SA"/>
    </w:rPr>
  </w:style>
  <w:style w:type="paragraph" w:customStyle="1" w:styleId="Style565">
    <w:name w:val="Style565"/>
    <w:basedOn w:val="af8"/>
    <w:uiPriority w:val="99"/>
    <w:rsid w:val="00D93B3D"/>
    <w:pPr>
      <w:widowControl w:val="0"/>
      <w:autoSpaceDE w:val="0"/>
      <w:autoSpaceDN w:val="0"/>
      <w:adjustRightInd w:val="0"/>
      <w:spacing w:line="240" w:lineRule="auto"/>
      <w:ind w:firstLine="0"/>
      <w:jc w:val="left"/>
    </w:pPr>
    <w:rPr>
      <w:rFonts w:ascii="Times New Roman" w:hAnsi="Times New Roman"/>
      <w:szCs w:val="24"/>
      <w:lang w:val="ru-RU" w:eastAsia="ru-RU" w:bidi="ar-SA"/>
    </w:rPr>
  </w:style>
  <w:style w:type="character" w:customStyle="1" w:styleId="FontStyle1165">
    <w:name w:val="Font Style1165"/>
    <w:uiPriority w:val="99"/>
    <w:rsid w:val="00D93B3D"/>
    <w:rPr>
      <w:rFonts w:ascii="Times New Roman" w:hAnsi="Times New Roman" w:cs="Times New Roman"/>
      <w:color w:val="000000"/>
      <w:sz w:val="24"/>
      <w:szCs w:val="24"/>
    </w:rPr>
  </w:style>
  <w:style w:type="character" w:customStyle="1" w:styleId="affffffffffffff6">
    <w:name w:val="Гипертекстовая ссылка"/>
    <w:uiPriority w:val="99"/>
    <w:rsid w:val="00D93B3D"/>
    <w:rPr>
      <w:rFonts w:cs="Times New Roman"/>
      <w:b w:val="0"/>
      <w:color w:val="106BBE"/>
    </w:rPr>
  </w:style>
  <w:style w:type="paragraph" w:customStyle="1" w:styleId="western">
    <w:name w:val="western"/>
    <w:basedOn w:val="af8"/>
    <w:rsid w:val="00D93B3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1894">
    <w:name w:val="xl1894"/>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5">
    <w:name w:val="xl1895"/>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6">
    <w:name w:val="xl1896"/>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7">
    <w:name w:val="xl189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898">
    <w:name w:val="xl1898"/>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899">
    <w:name w:val="xl1899"/>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00">
    <w:name w:val="xl1900"/>
    <w:basedOn w:val="af8"/>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1">
    <w:name w:val="xl1901"/>
    <w:basedOn w:val="af8"/>
    <w:rsid w:val="00D93B3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textAlignment w:val="center"/>
    </w:pPr>
    <w:rPr>
      <w:rFonts w:ascii="Tahoma" w:hAnsi="Tahoma" w:cs="Tahoma"/>
      <w:color w:val="FF0000"/>
      <w:sz w:val="18"/>
      <w:szCs w:val="18"/>
      <w:lang w:val="ru-RU" w:eastAsia="ru-RU" w:bidi="ar-SA"/>
    </w:rPr>
  </w:style>
  <w:style w:type="paragraph" w:customStyle="1" w:styleId="xl1902">
    <w:name w:val="xl1902"/>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3">
    <w:name w:val="xl1903"/>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4">
    <w:name w:val="xl1904"/>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5">
    <w:name w:val="xl1905"/>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6">
    <w:name w:val="xl190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7">
    <w:name w:val="xl1907"/>
    <w:basedOn w:val="af8"/>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08">
    <w:name w:val="xl1908"/>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09">
    <w:name w:val="xl1909"/>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1910">
    <w:name w:val="xl1910"/>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1">
    <w:name w:val="xl1911"/>
    <w:basedOn w:val="af8"/>
    <w:rsid w:val="00D93B3D"/>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12">
    <w:name w:val="xl1912"/>
    <w:basedOn w:val="af8"/>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13">
    <w:name w:val="xl1913"/>
    <w:basedOn w:val="af8"/>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4">
    <w:name w:val="xl1914"/>
    <w:basedOn w:val="af8"/>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15">
    <w:name w:val="xl1915"/>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6">
    <w:name w:val="xl1916"/>
    <w:basedOn w:val="af8"/>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7">
    <w:name w:val="xl1917"/>
    <w:basedOn w:val="af8"/>
    <w:rsid w:val="00D93B3D"/>
    <w:pPr>
      <w:pBdr>
        <w:top w:val="single" w:sz="4" w:space="0" w:color="auto"/>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8">
    <w:name w:val="xl1918"/>
    <w:basedOn w:val="af8"/>
    <w:rsid w:val="00D93B3D"/>
    <w:pPr>
      <w:pBdr>
        <w:top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19">
    <w:name w:val="xl1919"/>
    <w:basedOn w:val="af8"/>
    <w:rsid w:val="00D93B3D"/>
    <w:pPr>
      <w:pBdr>
        <w:lef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0">
    <w:name w:val="xl1920"/>
    <w:basedOn w:val="af8"/>
    <w:rsid w:val="00D93B3D"/>
    <w:pPr>
      <w:pBdr>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1">
    <w:name w:val="xl1921"/>
    <w:basedOn w:val="af8"/>
    <w:rsid w:val="00D93B3D"/>
    <w:pPr>
      <w:pBdr>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2">
    <w:name w:val="xl1922"/>
    <w:basedOn w:val="af8"/>
    <w:rsid w:val="00D93B3D"/>
    <w:pPr>
      <w:pBdr>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23">
    <w:name w:val="xl1923"/>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4">
    <w:name w:val="xl1924"/>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5">
    <w:name w:val="xl1925"/>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6">
    <w:name w:val="xl1926"/>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27">
    <w:name w:val="xl1927"/>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28">
    <w:name w:val="xl1928"/>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29">
    <w:name w:val="xl1929"/>
    <w:basedOn w:val="af8"/>
    <w:rsid w:val="00D93B3D"/>
    <w:pPr>
      <w:pBdr>
        <w:top w:val="single" w:sz="4"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30">
    <w:name w:val="xl1930"/>
    <w:basedOn w:val="af8"/>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31">
    <w:name w:val="xl1931"/>
    <w:basedOn w:val="af8"/>
    <w:rsid w:val="00D93B3D"/>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jc w:val="left"/>
      <w:textAlignment w:val="center"/>
    </w:pPr>
    <w:rPr>
      <w:rFonts w:ascii="Tahoma" w:hAnsi="Tahoma" w:cs="Tahoma"/>
      <w:sz w:val="18"/>
      <w:szCs w:val="18"/>
      <w:lang w:val="ru-RU" w:eastAsia="ru-RU" w:bidi="ar-SA"/>
    </w:rPr>
  </w:style>
  <w:style w:type="paragraph" w:customStyle="1" w:styleId="xl1932">
    <w:name w:val="xl1932"/>
    <w:basedOn w:val="af8"/>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hAnsi="Arial CYR" w:cs="Arial CYR"/>
      <w:szCs w:val="24"/>
      <w:lang w:val="ru-RU" w:eastAsia="ru-RU" w:bidi="ar-SA"/>
    </w:rPr>
  </w:style>
  <w:style w:type="paragraph" w:customStyle="1" w:styleId="xl1933">
    <w:name w:val="xl193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34">
    <w:name w:val="xl193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35">
    <w:name w:val="xl1935"/>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1936">
    <w:name w:val="xl1936"/>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37">
    <w:name w:val="xl1937"/>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38">
    <w:name w:val="xl1938"/>
    <w:basedOn w:val="af8"/>
    <w:rsid w:val="00D93B3D"/>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jc w:val="left"/>
      <w:textAlignment w:val="center"/>
    </w:pPr>
    <w:rPr>
      <w:rFonts w:ascii="Tahoma" w:hAnsi="Tahoma" w:cs="Tahoma"/>
      <w:sz w:val="18"/>
      <w:szCs w:val="18"/>
      <w:lang w:val="ru-RU" w:eastAsia="ru-RU" w:bidi="ar-SA"/>
    </w:rPr>
  </w:style>
  <w:style w:type="paragraph" w:customStyle="1" w:styleId="xl1939">
    <w:name w:val="xl1939"/>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0">
    <w:name w:val="xl1940"/>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1">
    <w:name w:val="xl1941"/>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lang w:val="ru-RU" w:eastAsia="ru-RU" w:bidi="ar-SA"/>
    </w:rPr>
  </w:style>
  <w:style w:type="paragraph" w:customStyle="1" w:styleId="xl1942">
    <w:name w:val="xl1942"/>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color w:val="FF0000"/>
      <w:sz w:val="18"/>
      <w:szCs w:val="18"/>
      <w:lang w:val="ru-RU" w:eastAsia="ru-RU" w:bidi="ar-SA"/>
    </w:rPr>
  </w:style>
  <w:style w:type="paragraph" w:customStyle="1" w:styleId="xl1943">
    <w:name w:val="xl194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lang w:val="ru-RU" w:eastAsia="ru-RU" w:bidi="ar-SA"/>
    </w:rPr>
  </w:style>
  <w:style w:type="paragraph" w:customStyle="1" w:styleId="xl1944">
    <w:name w:val="xl194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0000"/>
      <w:sz w:val="18"/>
      <w:szCs w:val="18"/>
      <w:lang w:val="ru-RU" w:eastAsia="ru-RU" w:bidi="ar-SA"/>
    </w:rPr>
  </w:style>
  <w:style w:type="paragraph" w:customStyle="1" w:styleId="xl1945">
    <w:name w:val="xl1945"/>
    <w:basedOn w:val="af8"/>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hAnsi="Tahoma" w:cs="Tahoma"/>
      <w:sz w:val="18"/>
      <w:szCs w:val="18"/>
      <w:lang w:val="ru-RU" w:eastAsia="ru-RU" w:bidi="ar-SA"/>
    </w:rPr>
  </w:style>
  <w:style w:type="paragraph" w:customStyle="1" w:styleId="xl1946">
    <w:name w:val="xl1946"/>
    <w:basedOn w:val="af8"/>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hAnsi="Tahoma" w:cs="Tahoma"/>
      <w:color w:val="00B050"/>
      <w:sz w:val="18"/>
      <w:szCs w:val="18"/>
      <w:lang w:val="ru-RU" w:eastAsia="ru-RU" w:bidi="ar-SA"/>
    </w:rPr>
  </w:style>
  <w:style w:type="paragraph" w:customStyle="1" w:styleId="xl1947">
    <w:name w:val="xl194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48">
    <w:name w:val="xl1948"/>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49">
    <w:name w:val="xl1949"/>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0">
    <w:name w:val="xl1950"/>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1">
    <w:name w:val="xl1951"/>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2">
    <w:name w:val="xl1952"/>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3">
    <w:name w:val="xl1953"/>
    <w:basedOn w:val="af8"/>
    <w:rsid w:val="00D93B3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54">
    <w:name w:val="xl1954"/>
    <w:basedOn w:val="af8"/>
    <w:rsid w:val="00D93B3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1955">
    <w:name w:val="xl1955"/>
    <w:basedOn w:val="af8"/>
    <w:rsid w:val="00D93B3D"/>
    <w:pPr>
      <w:pBdr>
        <w:top w:val="single" w:sz="4" w:space="0" w:color="auto"/>
        <w:left w:val="single" w:sz="4" w:space="0" w:color="auto"/>
        <w:bottom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6">
    <w:name w:val="xl1956"/>
    <w:basedOn w:val="af8"/>
    <w:rsid w:val="00D93B3D"/>
    <w:pPr>
      <w:pBdr>
        <w:top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7">
    <w:name w:val="xl195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8">
    <w:name w:val="xl195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59">
    <w:name w:val="xl1959"/>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0">
    <w:name w:val="xl1960"/>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1">
    <w:name w:val="xl1961"/>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1962">
    <w:name w:val="xl1962"/>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1963">
    <w:name w:val="xl196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4">
    <w:name w:val="xl1964"/>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5">
    <w:name w:val="xl1965"/>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6">
    <w:name w:val="xl196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7">
    <w:name w:val="xl196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8">
    <w:name w:val="xl196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69">
    <w:name w:val="xl1969"/>
    <w:basedOn w:val="af8"/>
    <w:rsid w:val="00D93B3D"/>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0">
    <w:name w:val="xl1970"/>
    <w:basedOn w:val="af8"/>
    <w:rsid w:val="00D93B3D"/>
    <w:pPr>
      <w:pBdr>
        <w:top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1">
    <w:name w:val="xl1971"/>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2">
    <w:name w:val="xl197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3">
    <w:name w:val="xl1973"/>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4">
    <w:name w:val="xl1974"/>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5">
    <w:name w:val="xl197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6">
    <w:name w:val="xl197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77">
    <w:name w:val="xl197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78">
    <w:name w:val="xl197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1979">
    <w:name w:val="xl197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0">
    <w:name w:val="xl198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1">
    <w:name w:val="xl198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2">
    <w:name w:val="xl198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3">
    <w:name w:val="xl198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1984">
    <w:name w:val="xl1984"/>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24">
    <w:name w:val="xl2024"/>
    <w:basedOn w:val="af8"/>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5">
    <w:name w:val="xl2025"/>
    <w:basedOn w:val="af8"/>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6">
    <w:name w:val="xl2026"/>
    <w:basedOn w:val="af8"/>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27">
    <w:name w:val="xl2027"/>
    <w:basedOn w:val="af8"/>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lang w:val="ru-RU" w:eastAsia="ru-RU" w:bidi="ar-SA"/>
    </w:rPr>
  </w:style>
  <w:style w:type="paragraph" w:customStyle="1" w:styleId="xl2028">
    <w:name w:val="xl2028"/>
    <w:basedOn w:val="af8"/>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color w:val="000000"/>
      <w:sz w:val="18"/>
      <w:szCs w:val="18"/>
      <w:lang w:val="ru-RU" w:eastAsia="ru-RU" w:bidi="ar-SA"/>
    </w:rPr>
  </w:style>
  <w:style w:type="paragraph" w:customStyle="1" w:styleId="xl2029">
    <w:name w:val="xl2029"/>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lang w:val="ru-RU" w:eastAsia="ru-RU" w:bidi="ar-SA"/>
    </w:rPr>
  </w:style>
  <w:style w:type="paragraph" w:customStyle="1" w:styleId="xl2030">
    <w:name w:val="xl2030"/>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0000"/>
      <w:sz w:val="18"/>
      <w:szCs w:val="18"/>
      <w:lang w:val="ru-RU" w:eastAsia="ru-RU" w:bidi="ar-SA"/>
    </w:rPr>
  </w:style>
  <w:style w:type="paragraph" w:customStyle="1" w:styleId="xl2031">
    <w:name w:val="xl2031"/>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2">
    <w:name w:val="xl203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3">
    <w:name w:val="xl203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4">
    <w:name w:val="xl203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35">
    <w:name w:val="xl203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36">
    <w:name w:val="xl203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37">
    <w:name w:val="xl203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38">
    <w:name w:val="xl203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39">
    <w:name w:val="xl203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0">
    <w:name w:val="xl204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1">
    <w:name w:val="xl2041"/>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42">
    <w:name w:val="xl2042"/>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43">
    <w:name w:val="xl204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4">
    <w:name w:val="xl204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5">
    <w:name w:val="xl204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46">
    <w:name w:val="xl2046"/>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47">
    <w:name w:val="xl2047"/>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8">
    <w:name w:val="xl204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49">
    <w:name w:val="xl2049"/>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0">
    <w:name w:val="xl2050"/>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1">
    <w:name w:val="xl205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lang w:val="ru-RU" w:eastAsia="ru-RU" w:bidi="ar-SA"/>
    </w:rPr>
  </w:style>
  <w:style w:type="paragraph" w:customStyle="1" w:styleId="xl2052">
    <w:name w:val="xl205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FF0000"/>
      <w:sz w:val="18"/>
      <w:szCs w:val="18"/>
      <w:lang w:val="ru-RU" w:eastAsia="ru-RU" w:bidi="ar-SA"/>
    </w:rPr>
  </w:style>
  <w:style w:type="paragraph" w:customStyle="1" w:styleId="xl2053">
    <w:name w:val="xl2053"/>
    <w:basedOn w:val="af8"/>
    <w:rsid w:val="00D93B3D"/>
    <w:pPr>
      <w:pBdr>
        <w:top w:val="single" w:sz="4" w:space="0" w:color="auto"/>
        <w:lef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4">
    <w:name w:val="xl2054"/>
    <w:basedOn w:val="af8"/>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5">
    <w:name w:val="xl2055"/>
    <w:basedOn w:val="af8"/>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6">
    <w:name w:val="xl2056"/>
    <w:basedOn w:val="af8"/>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57">
    <w:name w:val="xl2057"/>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Arial CYR" w:hAnsi="Arial CYR" w:cs="Arial CYR"/>
      <w:color w:val="0000FF"/>
      <w:szCs w:val="24"/>
      <w:u w:val="single"/>
      <w:lang w:val="ru-RU" w:eastAsia="ru-RU" w:bidi="ar-SA"/>
    </w:rPr>
  </w:style>
  <w:style w:type="paragraph" w:customStyle="1" w:styleId="xl2058">
    <w:name w:val="xl2058"/>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59">
    <w:name w:val="xl2059"/>
    <w:basedOn w:val="af8"/>
    <w:rsid w:val="00D93B3D"/>
    <w:pPr>
      <w:pBdr>
        <w:top w:val="single" w:sz="4" w:space="0" w:color="auto"/>
        <w:left w:val="single" w:sz="4" w:space="0" w:color="auto"/>
        <w:bottom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lang w:val="ru-RU" w:eastAsia="ru-RU" w:bidi="ar-SA"/>
    </w:rPr>
  </w:style>
  <w:style w:type="paragraph" w:customStyle="1" w:styleId="xl2060">
    <w:name w:val="xl2060"/>
    <w:basedOn w:val="af8"/>
    <w:rsid w:val="00D93B3D"/>
    <w:pPr>
      <w:pBdr>
        <w:top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pPr>
    <w:rPr>
      <w:rFonts w:ascii="Times New Roman" w:hAnsi="Times New Roman"/>
      <w:color w:val="00B050"/>
      <w:szCs w:val="24"/>
      <w:lang w:val="ru-RU" w:eastAsia="ru-RU" w:bidi="ar-SA"/>
    </w:rPr>
  </w:style>
  <w:style w:type="paragraph" w:customStyle="1" w:styleId="xl2061">
    <w:name w:val="xl2061"/>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2">
    <w:name w:val="xl2062"/>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3">
    <w:name w:val="xl2063"/>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4">
    <w:name w:val="xl2064"/>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B050"/>
      <w:sz w:val="18"/>
      <w:szCs w:val="18"/>
      <w:lang w:val="ru-RU" w:eastAsia="ru-RU" w:bidi="ar-SA"/>
    </w:rPr>
  </w:style>
  <w:style w:type="paragraph" w:customStyle="1" w:styleId="xl2065">
    <w:name w:val="xl2065"/>
    <w:basedOn w:val="af8"/>
    <w:rsid w:val="00D93B3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6">
    <w:name w:val="xl2066"/>
    <w:basedOn w:val="af8"/>
    <w:rsid w:val="00D93B3D"/>
    <w:pPr>
      <w:pBdr>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7">
    <w:name w:val="xl2067"/>
    <w:basedOn w:val="af8"/>
    <w:rsid w:val="00D93B3D"/>
    <w:pPr>
      <w:pBdr>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sz w:val="18"/>
      <w:szCs w:val="18"/>
      <w:lang w:val="ru-RU" w:eastAsia="ru-RU" w:bidi="ar-SA"/>
    </w:rPr>
  </w:style>
  <w:style w:type="paragraph" w:customStyle="1" w:styleId="xl2068">
    <w:name w:val="xl2068"/>
    <w:basedOn w:val="af8"/>
    <w:rsid w:val="00D93B3D"/>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69">
    <w:name w:val="xl2069"/>
    <w:basedOn w:val="af8"/>
    <w:rsid w:val="00D93B3D"/>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0">
    <w:name w:val="xl2070"/>
    <w:basedOn w:val="af8"/>
    <w:rsid w:val="00D93B3D"/>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1">
    <w:name w:val="xl2071"/>
    <w:basedOn w:val="af8"/>
    <w:rsid w:val="00D93B3D"/>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2">
    <w:name w:val="xl2072"/>
    <w:basedOn w:val="af8"/>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3">
    <w:name w:val="xl2073"/>
    <w:basedOn w:val="af8"/>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hAnsi="Tahoma" w:cs="Tahoma"/>
      <w:b/>
      <w:bCs/>
      <w:sz w:val="18"/>
      <w:szCs w:val="18"/>
      <w:lang w:val="ru-RU" w:eastAsia="ru-RU" w:bidi="ar-SA"/>
    </w:rPr>
  </w:style>
  <w:style w:type="paragraph" w:customStyle="1" w:styleId="xl2074">
    <w:name w:val="xl2074"/>
    <w:basedOn w:val="af8"/>
    <w:rsid w:val="00D93B3D"/>
    <w:pPr>
      <w:pBdr>
        <w:top w:val="single" w:sz="4" w:space="0" w:color="auto"/>
        <w:left w:val="single" w:sz="4" w:space="0" w:color="auto"/>
        <w:bottom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75">
    <w:name w:val="xl2075"/>
    <w:basedOn w:val="af8"/>
    <w:rsid w:val="00D93B3D"/>
    <w:pPr>
      <w:pBdr>
        <w:top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76">
    <w:name w:val="xl2076"/>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7">
    <w:name w:val="xl2077"/>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8">
    <w:name w:val="xl2078"/>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b/>
      <w:bCs/>
      <w:color w:val="0070C0"/>
      <w:sz w:val="18"/>
      <w:szCs w:val="18"/>
      <w:lang w:val="ru-RU" w:eastAsia="ru-RU" w:bidi="ar-SA"/>
    </w:rPr>
  </w:style>
  <w:style w:type="paragraph" w:customStyle="1" w:styleId="xl2079">
    <w:name w:val="xl2079"/>
    <w:basedOn w:val="af8"/>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0">
    <w:name w:val="xl2080"/>
    <w:basedOn w:val="af8"/>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1">
    <w:name w:val="xl2081"/>
    <w:basedOn w:val="af8"/>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2">
    <w:name w:val="xl2082"/>
    <w:basedOn w:val="af8"/>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3">
    <w:name w:val="xl2083"/>
    <w:basedOn w:val="af8"/>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4">
    <w:name w:val="xl2084"/>
    <w:basedOn w:val="af8"/>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5">
    <w:name w:val="xl2085"/>
    <w:basedOn w:val="af8"/>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6">
    <w:name w:val="xl2086"/>
    <w:basedOn w:val="af8"/>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7">
    <w:name w:val="xl2087"/>
    <w:basedOn w:val="af8"/>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8">
    <w:name w:val="xl2088"/>
    <w:basedOn w:val="af8"/>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89">
    <w:name w:val="xl2089"/>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0">
    <w:name w:val="xl2090"/>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1">
    <w:name w:val="xl2091"/>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2">
    <w:name w:val="xl2092"/>
    <w:basedOn w:val="af8"/>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color w:val="0070C0"/>
      <w:sz w:val="18"/>
      <w:szCs w:val="18"/>
      <w:lang w:val="ru-RU" w:eastAsia="ru-RU" w:bidi="ar-SA"/>
    </w:rPr>
  </w:style>
  <w:style w:type="paragraph" w:customStyle="1" w:styleId="xl2093">
    <w:name w:val="xl2093"/>
    <w:basedOn w:val="af8"/>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2094">
    <w:name w:val="xl2094"/>
    <w:basedOn w:val="af8"/>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hAnsi="Tahoma" w:cs="Tahoma"/>
      <w:b/>
      <w:bCs/>
      <w:color w:val="E511E5"/>
      <w:sz w:val="18"/>
      <w:szCs w:val="18"/>
      <w:lang w:val="ru-RU" w:eastAsia="ru-RU" w:bidi="ar-SA"/>
    </w:rPr>
  </w:style>
  <w:style w:type="paragraph" w:customStyle="1" w:styleId="xl2095">
    <w:name w:val="xl2095"/>
    <w:basedOn w:val="af8"/>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hAnsi="Tahoma" w:cs="Tahoma"/>
      <w:b/>
      <w:bCs/>
      <w:color w:val="00B050"/>
      <w:sz w:val="18"/>
      <w:szCs w:val="18"/>
      <w:lang w:val="ru-RU" w:eastAsia="ru-RU" w:bidi="ar-SA"/>
    </w:rPr>
  </w:style>
  <w:style w:type="paragraph" w:customStyle="1" w:styleId="xl63568">
    <w:name w:val="xl63568"/>
    <w:basedOn w:val="af8"/>
    <w:uiPriority w:val="99"/>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69">
    <w:name w:val="xl63569"/>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70">
    <w:name w:val="xl63570"/>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1">
    <w:name w:val="xl63571"/>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2">
    <w:name w:val="xl63572"/>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3">
    <w:name w:val="xl63573"/>
    <w:basedOn w:val="af8"/>
    <w:uiPriority w:val="99"/>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4">
    <w:name w:val="xl63574"/>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5">
    <w:name w:val="xl63575"/>
    <w:basedOn w:val="af8"/>
    <w:uiPriority w:val="99"/>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576">
    <w:name w:val="xl63576"/>
    <w:basedOn w:val="af8"/>
    <w:uiPriority w:val="99"/>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cs="Arial"/>
      <w:b/>
      <w:bCs/>
      <w:color w:val="000000"/>
      <w:sz w:val="20"/>
      <w:szCs w:val="20"/>
      <w:lang w:val="ru-RU" w:eastAsia="ru-RU" w:bidi="ar-SA"/>
    </w:rPr>
  </w:style>
  <w:style w:type="paragraph" w:customStyle="1" w:styleId="xl63577">
    <w:name w:val="xl63577"/>
    <w:basedOn w:val="af8"/>
    <w:uiPriority w:val="99"/>
    <w:rsid w:val="00D93B3D"/>
    <w:pPr>
      <w:pBdr>
        <w:top w:val="single" w:sz="8"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578">
    <w:name w:val="xl6357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63579">
    <w:name w:val="xl6357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xl63580">
    <w:name w:val="xl63580"/>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xl63581">
    <w:name w:val="xl6358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808080"/>
      <w:sz w:val="20"/>
      <w:szCs w:val="20"/>
      <w:lang w:val="ru-RU" w:eastAsia="ru-RU" w:bidi="ar-SA"/>
    </w:rPr>
  </w:style>
  <w:style w:type="paragraph" w:customStyle="1" w:styleId="8d">
    <w:name w:val="Стиль8"/>
    <w:basedOn w:val="affffffc"/>
    <w:uiPriority w:val="99"/>
    <w:qFormat/>
    <w:rsid w:val="00D93B3D"/>
    <w:pPr>
      <w:spacing w:before="120" w:line="360" w:lineRule="auto"/>
      <w:ind w:firstLine="720"/>
    </w:pPr>
    <w:rPr>
      <w:lang w:val="ru-RU" w:bidi="ar-SA"/>
    </w:rPr>
  </w:style>
  <w:style w:type="paragraph" w:customStyle="1" w:styleId="xl63567">
    <w:name w:val="xl63567"/>
    <w:basedOn w:val="af8"/>
    <w:uiPriority w:val="99"/>
    <w:rsid w:val="00D93B3D"/>
    <w:pP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2">
    <w:name w:val="xl63582"/>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583">
    <w:name w:val="xl63583"/>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4">
    <w:name w:val="xl63584"/>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585">
    <w:name w:val="xl63585"/>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1f6">
    <w:name w:val="Оглавление 1 Знак"/>
    <w:link w:val="1f5"/>
    <w:uiPriority w:val="39"/>
    <w:rsid w:val="000E29AD"/>
    <w:rPr>
      <w:rFonts w:ascii="Times New Roman" w:eastAsia="Calibri" w:hAnsi="Times New Roman"/>
      <w:bCs/>
      <w:iCs/>
      <w:noProof/>
      <w:sz w:val="28"/>
      <w:szCs w:val="28"/>
      <w:lang w:val="en-US" w:eastAsia="en-US"/>
    </w:rPr>
  </w:style>
  <w:style w:type="table" w:customStyle="1" w:styleId="TableGridReport5">
    <w:name w:val="Table Grid Report5"/>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18">
    <w:name w:val="xl63618"/>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19">
    <w:name w:val="xl6361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1">
    <w:name w:val="xl6362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22">
    <w:name w:val="xl63622"/>
    <w:basedOn w:val="af8"/>
    <w:uiPriority w:val="99"/>
    <w:rsid w:val="00D93B3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3">
    <w:name w:val="xl63623"/>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625">
    <w:name w:val="xl63625"/>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26">
    <w:name w:val="xl63626"/>
    <w:basedOn w:val="af8"/>
    <w:uiPriority w:val="99"/>
    <w:rsid w:val="00D93B3D"/>
    <w:pP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63627">
    <w:name w:val="xl63627"/>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8">
    <w:name w:val="xl63628"/>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12"/>
      <w:szCs w:val="12"/>
      <w:lang w:val="ru-RU" w:eastAsia="ru-RU" w:bidi="ar-SA"/>
    </w:rPr>
  </w:style>
  <w:style w:type="paragraph" w:customStyle="1" w:styleId="xl63629">
    <w:name w:val="xl63629"/>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630">
    <w:name w:val="xl63630"/>
    <w:basedOn w:val="af8"/>
    <w:uiPriority w:val="99"/>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1">
    <w:name w:val="xl63631"/>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2">
    <w:name w:val="xl63632"/>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3">
    <w:name w:val="xl63633"/>
    <w:basedOn w:val="af8"/>
    <w:uiPriority w:val="99"/>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4">
    <w:name w:val="xl63634"/>
    <w:basedOn w:val="af8"/>
    <w:uiPriority w:val="99"/>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Cs w:val="24"/>
      <w:lang w:val="ru-RU" w:eastAsia="ru-RU" w:bidi="ar-SA"/>
    </w:rPr>
  </w:style>
  <w:style w:type="paragraph" w:customStyle="1" w:styleId="xl63635">
    <w:name w:val="xl63635"/>
    <w:basedOn w:val="af8"/>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6">
    <w:name w:val="xl63636"/>
    <w:basedOn w:val="af8"/>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7">
    <w:name w:val="xl63637"/>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8">
    <w:name w:val="xl63638"/>
    <w:basedOn w:val="af8"/>
    <w:uiPriority w:val="99"/>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39">
    <w:name w:val="xl63639"/>
    <w:basedOn w:val="af8"/>
    <w:uiPriority w:val="99"/>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0">
    <w:name w:val="xl63640"/>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1">
    <w:name w:val="xl63641"/>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2">
    <w:name w:val="xl63642"/>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3">
    <w:name w:val="xl63643"/>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4">
    <w:name w:val="xl63644"/>
    <w:basedOn w:val="af8"/>
    <w:uiPriority w:val="99"/>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5">
    <w:name w:val="xl63645"/>
    <w:basedOn w:val="af8"/>
    <w:uiPriority w:val="99"/>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6">
    <w:name w:val="xl63646"/>
    <w:basedOn w:val="af8"/>
    <w:uiPriority w:val="99"/>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7">
    <w:name w:val="xl63647"/>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8">
    <w:name w:val="xl63648"/>
    <w:basedOn w:val="af8"/>
    <w:uiPriority w:val="99"/>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49">
    <w:name w:val="xl63649"/>
    <w:basedOn w:val="af8"/>
    <w:uiPriority w:val="99"/>
    <w:rsid w:val="00D93B3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0">
    <w:name w:val="xl63650"/>
    <w:basedOn w:val="af8"/>
    <w:uiPriority w:val="99"/>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1">
    <w:name w:val="xl63651"/>
    <w:basedOn w:val="af8"/>
    <w:uiPriority w:val="99"/>
    <w:rsid w:val="00D93B3D"/>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52">
    <w:name w:val="xl63652"/>
    <w:basedOn w:val="af8"/>
    <w:uiPriority w:val="99"/>
    <w:rsid w:val="00D93B3D"/>
    <w:pPr>
      <w:pBdr>
        <w:lef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620">
    <w:name w:val="xl63620"/>
    <w:basedOn w:val="af8"/>
    <w:uiPriority w:val="99"/>
    <w:rsid w:val="00D93B3D"/>
    <w:pPr>
      <w:pBdr>
        <w:top w:val="single" w:sz="8" w:space="0" w:color="auto"/>
        <w:bottom w:val="single" w:sz="8" w:space="0" w:color="auto"/>
        <w:right w:val="single" w:sz="8" w:space="0" w:color="auto"/>
      </w:pBdr>
      <w:shd w:val="clear" w:color="000000" w:fill="DCE6F1"/>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624">
    <w:name w:val="xl63624"/>
    <w:basedOn w:val="af8"/>
    <w:uiPriority w:val="99"/>
    <w:rsid w:val="00D93B3D"/>
    <w:pPr>
      <w:pBdr>
        <w:bottom w:val="single" w:sz="8" w:space="0" w:color="auto"/>
        <w:right w:val="single" w:sz="8" w:space="0" w:color="auto"/>
      </w:pBdr>
      <w:shd w:val="clear" w:color="000000" w:fill="D8E4BC"/>
      <w:spacing w:before="100" w:beforeAutospacing="1" w:after="100" w:afterAutospacing="1" w:line="240" w:lineRule="auto"/>
      <w:ind w:firstLine="0"/>
      <w:jc w:val="center"/>
      <w:textAlignment w:val="center"/>
    </w:pPr>
    <w:rPr>
      <w:rFonts w:cs="Arial"/>
      <w:color w:val="000000"/>
      <w:sz w:val="20"/>
      <w:szCs w:val="20"/>
      <w:lang w:val="ru-RU" w:eastAsia="ru-RU" w:bidi="ar-SA"/>
    </w:rPr>
  </w:style>
  <w:style w:type="paragraph" w:customStyle="1" w:styleId="xl63616">
    <w:name w:val="xl63616"/>
    <w:basedOn w:val="af8"/>
    <w:uiPriority w:val="99"/>
    <w:rsid w:val="00D93B3D"/>
    <w:pP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character" w:customStyle="1" w:styleId="21pt">
    <w:name w:val="Основной текст (2) + Интервал 1 pt"/>
    <w:rsid w:val="00D93B3D"/>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D93B3D"/>
    <w:rPr>
      <w:rFonts w:ascii="Arial" w:eastAsia="Arial" w:hAnsi="Arial" w:cs="Arial"/>
      <w:shd w:val="clear" w:color="auto" w:fill="FFFFFF"/>
    </w:rPr>
  </w:style>
  <w:style w:type="paragraph" w:customStyle="1" w:styleId="2fffa">
    <w:name w:val="Заголовок №2"/>
    <w:basedOn w:val="af8"/>
    <w:link w:val="2fff9"/>
    <w:rsid w:val="00D93B3D"/>
    <w:pPr>
      <w:widowControl w:val="0"/>
      <w:shd w:val="clear" w:color="auto" w:fill="FFFFFF"/>
      <w:spacing w:before="60" w:line="413" w:lineRule="exact"/>
      <w:ind w:firstLine="0"/>
      <w:jc w:val="right"/>
      <w:outlineLvl w:val="1"/>
    </w:pPr>
    <w:rPr>
      <w:rFonts w:eastAsia="Arial"/>
      <w:sz w:val="20"/>
      <w:szCs w:val="20"/>
      <w:lang w:bidi="ar-SA"/>
    </w:rPr>
  </w:style>
  <w:style w:type="character" w:customStyle="1" w:styleId="s10">
    <w:name w:val="s_10"/>
    <w:basedOn w:val="af9"/>
    <w:rsid w:val="00D93B3D"/>
  </w:style>
  <w:style w:type="character" w:customStyle="1" w:styleId="285pt">
    <w:name w:val="Основной текст (2) + 8;5 pt;Полужирный"/>
    <w:rsid w:val="00D93B3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D93B3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D93B3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D93B3D"/>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D93B3D"/>
    <w:pPr>
      <w:widowControl w:val="0"/>
      <w:shd w:val="clear" w:color="auto" w:fill="FFFFFF"/>
      <w:spacing w:before="180" w:line="0" w:lineRule="atLeast"/>
      <w:ind w:firstLine="0"/>
      <w:jc w:val="left"/>
    </w:pPr>
    <w:rPr>
      <w:rFonts w:eastAsia="Arial"/>
      <w:b/>
      <w:bCs/>
      <w:sz w:val="19"/>
      <w:szCs w:val="19"/>
      <w:lang w:bidi="ar-SA"/>
    </w:rPr>
  </w:style>
  <w:style w:type="paragraph" w:customStyle="1" w:styleId="s1">
    <w:name w:val="s_1"/>
    <w:basedOn w:val="af8"/>
    <w:uiPriority w:val="99"/>
    <w:rsid w:val="00D93B3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extbodyindent">
    <w:name w:val="Text body indent"/>
    <w:basedOn w:val="Standard"/>
    <w:uiPriority w:val="99"/>
    <w:rsid w:val="00D93B3D"/>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D93B3D"/>
  </w:style>
  <w:style w:type="paragraph" w:customStyle="1" w:styleId="1111e">
    <w:name w:val="1111"/>
    <w:basedOn w:val="af8"/>
    <w:next w:val="af8"/>
    <w:uiPriority w:val="99"/>
    <w:qFormat/>
    <w:rsid w:val="00D93B3D"/>
    <w:pPr>
      <w:keepNext/>
      <w:keepLines/>
      <w:spacing w:before="240" w:line="276" w:lineRule="auto"/>
      <w:ind w:firstLine="0"/>
      <w:jc w:val="left"/>
      <w:outlineLvl w:val="0"/>
    </w:pPr>
    <w:rPr>
      <w:rFonts w:ascii="Cambria" w:hAnsi="Cambria"/>
      <w:color w:val="365F91"/>
      <w:sz w:val="32"/>
      <w:szCs w:val="32"/>
      <w:lang w:val="ru-RU" w:bidi="ar-SA"/>
    </w:rPr>
  </w:style>
  <w:style w:type="paragraph" w:customStyle="1" w:styleId="h211">
    <w:name w:val="h211"/>
    <w:basedOn w:val="af8"/>
    <w:next w:val="af8"/>
    <w:uiPriority w:val="9"/>
    <w:unhideWhenUsed/>
    <w:qFormat/>
    <w:rsid w:val="00D93B3D"/>
    <w:pPr>
      <w:keepNext/>
      <w:keepLines/>
      <w:spacing w:before="40" w:line="276" w:lineRule="auto"/>
      <w:ind w:firstLine="0"/>
      <w:jc w:val="left"/>
      <w:outlineLvl w:val="1"/>
    </w:pPr>
    <w:rPr>
      <w:rFonts w:ascii="Cambria" w:hAnsi="Cambria"/>
      <w:color w:val="365F91"/>
      <w:sz w:val="26"/>
      <w:szCs w:val="26"/>
      <w:lang w:val="ru-RU" w:bidi="ar-SA"/>
    </w:rPr>
  </w:style>
  <w:style w:type="paragraph" w:customStyle="1" w:styleId="1ffffb">
    <w:name w:val="влево1"/>
    <w:basedOn w:val="af8"/>
    <w:next w:val="af8"/>
    <w:uiPriority w:val="99"/>
    <w:unhideWhenUsed/>
    <w:qFormat/>
    <w:rsid w:val="00D93B3D"/>
    <w:pPr>
      <w:keepNext/>
      <w:keepLines/>
      <w:spacing w:before="40" w:line="276" w:lineRule="auto"/>
      <w:ind w:firstLine="0"/>
      <w:jc w:val="left"/>
      <w:outlineLvl w:val="2"/>
    </w:pPr>
    <w:rPr>
      <w:rFonts w:ascii="Cambria" w:hAnsi="Cambria"/>
      <w:color w:val="243F60"/>
      <w:szCs w:val="24"/>
      <w:lang w:val="ru-RU" w:bidi="ar-SA"/>
    </w:rPr>
  </w:style>
  <w:style w:type="numbering" w:customStyle="1" w:styleId="1611">
    <w:name w:val="Нет списка161"/>
    <w:next w:val="afb"/>
    <w:uiPriority w:val="99"/>
    <w:semiHidden/>
    <w:unhideWhenUsed/>
    <w:rsid w:val="00D93B3D"/>
  </w:style>
  <w:style w:type="numbering" w:customStyle="1" w:styleId="11412">
    <w:name w:val="Нет списка1141"/>
    <w:next w:val="afb"/>
    <w:uiPriority w:val="99"/>
    <w:semiHidden/>
    <w:unhideWhenUsed/>
    <w:rsid w:val="00D93B3D"/>
  </w:style>
  <w:style w:type="numbering" w:customStyle="1" w:styleId="1111161">
    <w:name w:val="1 / 1.1 / 1.1.61"/>
    <w:basedOn w:val="afb"/>
    <w:next w:val="111111"/>
    <w:rsid w:val="00D93B3D"/>
  </w:style>
  <w:style w:type="table" w:customStyle="1" w:styleId="11191">
    <w:name w:val="Средний список 1119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D93B3D"/>
  </w:style>
  <w:style w:type="table" w:customStyle="1" w:styleId="12212">
    <w:name w:val="Средний список 12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D93B3D"/>
  </w:style>
  <w:style w:type="numbering" w:customStyle="1" w:styleId="3214">
    <w:name w:val="Заголовок 3 ур21"/>
    <w:basedOn w:val="afb"/>
    <w:uiPriority w:val="99"/>
    <w:rsid w:val="00D93B3D"/>
  </w:style>
  <w:style w:type="numbering" w:customStyle="1" w:styleId="1414">
    <w:name w:val="Стиль141"/>
    <w:uiPriority w:val="99"/>
    <w:rsid w:val="00D93B3D"/>
  </w:style>
  <w:style w:type="numbering" w:customStyle="1" w:styleId="11111211">
    <w:name w:val="1 / 1.1 / 1.1.211"/>
    <w:basedOn w:val="afb"/>
    <w:next w:val="111111"/>
    <w:locked/>
    <w:rsid w:val="00D93B3D"/>
  </w:style>
  <w:style w:type="numbering" w:customStyle="1" w:styleId="11111311">
    <w:name w:val="1 / 1.1 / 1.1.311"/>
    <w:basedOn w:val="afb"/>
    <w:next w:val="111111"/>
    <w:locked/>
    <w:rsid w:val="00D93B3D"/>
  </w:style>
  <w:style w:type="numbering" w:customStyle="1" w:styleId="2411">
    <w:name w:val="Нет списка241"/>
    <w:next w:val="afb"/>
    <w:uiPriority w:val="99"/>
    <w:semiHidden/>
    <w:unhideWhenUsed/>
    <w:rsid w:val="00D93B3D"/>
  </w:style>
  <w:style w:type="numbering" w:customStyle="1" w:styleId="11111411">
    <w:name w:val="1 / 1.1 / 1.1.411"/>
    <w:basedOn w:val="afb"/>
    <w:next w:val="111111"/>
    <w:rsid w:val="00D93B3D"/>
  </w:style>
  <w:style w:type="table" w:customStyle="1" w:styleId="111101">
    <w:name w:val="Средний список 11110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D93B3D"/>
  </w:style>
  <w:style w:type="table" w:customStyle="1" w:styleId="13210">
    <w:name w:val="Средний список 1321"/>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D93B3D"/>
  </w:style>
  <w:style w:type="numbering" w:customStyle="1" w:styleId="11111110">
    <w:name w:val="Нет списка1111111"/>
    <w:next w:val="afb"/>
    <w:uiPriority w:val="99"/>
    <w:semiHidden/>
    <w:unhideWhenUsed/>
    <w:rsid w:val="00D93B3D"/>
  </w:style>
  <w:style w:type="table" w:customStyle="1" w:styleId="112210">
    <w:name w:val="Средний список 112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D93B3D"/>
  </w:style>
  <w:style w:type="table" w:customStyle="1" w:styleId="113210">
    <w:name w:val="Средний список 113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D93B3D"/>
  </w:style>
  <w:style w:type="table" w:customStyle="1" w:styleId="114210">
    <w:name w:val="Средний список 114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D93B3D"/>
  </w:style>
  <w:style w:type="table" w:customStyle="1" w:styleId="11621">
    <w:name w:val="Средний список 116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D93B3D"/>
  </w:style>
  <w:style w:type="table" w:customStyle="1" w:styleId="11721">
    <w:name w:val="Средний список 117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D93B3D"/>
  </w:style>
  <w:style w:type="table" w:customStyle="1" w:styleId="11111210">
    <w:name w:val="Средний список 11111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D93B3D"/>
  </w:style>
  <w:style w:type="table" w:customStyle="1" w:styleId="111221">
    <w:name w:val="Средний список 1112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D93B3D"/>
  </w:style>
  <w:style w:type="table" w:customStyle="1" w:styleId="111711">
    <w:name w:val="Средний список 1117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D93B3D"/>
  </w:style>
  <w:style w:type="numbering" w:customStyle="1" w:styleId="11111511">
    <w:name w:val="1 / 1.1 / 1.1.511"/>
    <w:basedOn w:val="afb"/>
    <w:next w:val="111111"/>
    <w:semiHidden/>
    <w:unhideWhenUsed/>
    <w:rsid w:val="00D93B3D"/>
  </w:style>
  <w:style w:type="numbering" w:customStyle="1" w:styleId="1111f">
    <w:name w:val="Стиль1111"/>
    <w:uiPriority w:val="99"/>
    <w:rsid w:val="00D93B3D"/>
  </w:style>
  <w:style w:type="numbering" w:customStyle="1" w:styleId="21118">
    <w:name w:val="Заголовок 2 уровень111"/>
    <w:uiPriority w:val="99"/>
    <w:rsid w:val="00D93B3D"/>
  </w:style>
  <w:style w:type="numbering" w:customStyle="1" w:styleId="311110">
    <w:name w:val="Заголовок 3 ур1111"/>
    <w:uiPriority w:val="99"/>
    <w:rsid w:val="00D93B3D"/>
  </w:style>
  <w:style w:type="numbering" w:customStyle="1" w:styleId="10110">
    <w:name w:val="Нет списка1011"/>
    <w:next w:val="afb"/>
    <w:uiPriority w:val="99"/>
    <w:semiHidden/>
    <w:unhideWhenUsed/>
    <w:rsid w:val="00D93B3D"/>
  </w:style>
  <w:style w:type="numbering" w:customStyle="1" w:styleId="12114">
    <w:name w:val="Стиль1211"/>
    <w:uiPriority w:val="99"/>
    <w:rsid w:val="00D93B3D"/>
  </w:style>
  <w:style w:type="numbering" w:customStyle="1" w:styleId="12310">
    <w:name w:val="Нет списка1231"/>
    <w:next w:val="afb"/>
    <w:uiPriority w:val="99"/>
    <w:semiHidden/>
    <w:unhideWhenUsed/>
    <w:rsid w:val="00D93B3D"/>
  </w:style>
  <w:style w:type="numbering" w:customStyle="1" w:styleId="31c">
    <w:name w:val="Рис.31"/>
    <w:rsid w:val="00D93B3D"/>
  </w:style>
  <w:style w:type="numbering" w:customStyle="1" w:styleId="112112">
    <w:name w:val="Нет списка11211"/>
    <w:next w:val="afb"/>
    <w:uiPriority w:val="99"/>
    <w:semiHidden/>
    <w:unhideWhenUsed/>
    <w:rsid w:val="00D93B3D"/>
  </w:style>
  <w:style w:type="numbering" w:customStyle="1" w:styleId="22111">
    <w:name w:val="Нет списка2211"/>
    <w:next w:val="afb"/>
    <w:uiPriority w:val="99"/>
    <w:semiHidden/>
    <w:unhideWhenUsed/>
    <w:rsid w:val="00D93B3D"/>
  </w:style>
  <w:style w:type="numbering" w:customStyle="1" w:styleId="121a">
    <w:name w:val="Рис.121"/>
    <w:rsid w:val="00D93B3D"/>
  </w:style>
  <w:style w:type="numbering" w:customStyle="1" w:styleId="121111">
    <w:name w:val="Нет списка12111"/>
    <w:next w:val="afb"/>
    <w:uiPriority w:val="99"/>
    <w:semiHidden/>
    <w:unhideWhenUsed/>
    <w:rsid w:val="00D93B3D"/>
  </w:style>
  <w:style w:type="numbering" w:customStyle="1" w:styleId="31211">
    <w:name w:val="Заголовок 3 ур1211"/>
    <w:uiPriority w:val="99"/>
    <w:rsid w:val="00D93B3D"/>
  </w:style>
  <w:style w:type="numbering" w:customStyle="1" w:styleId="13112">
    <w:name w:val="Нет списка1311"/>
    <w:next w:val="afb"/>
    <w:uiPriority w:val="99"/>
    <w:semiHidden/>
    <w:unhideWhenUsed/>
    <w:rsid w:val="00D93B3D"/>
  </w:style>
  <w:style w:type="numbering" w:customStyle="1" w:styleId="13113">
    <w:name w:val="Стиль1311"/>
    <w:uiPriority w:val="99"/>
    <w:rsid w:val="00D93B3D"/>
  </w:style>
  <w:style w:type="numbering" w:customStyle="1" w:styleId="14110">
    <w:name w:val="Нет списка1411"/>
    <w:next w:val="afb"/>
    <w:uiPriority w:val="99"/>
    <w:semiHidden/>
    <w:unhideWhenUsed/>
    <w:rsid w:val="00D93B3D"/>
  </w:style>
  <w:style w:type="numbering" w:customStyle="1" w:styleId="211b">
    <w:name w:val="Рис.211"/>
    <w:rsid w:val="00D93B3D"/>
  </w:style>
  <w:style w:type="numbering" w:customStyle="1" w:styleId="113112">
    <w:name w:val="Нет списка11311"/>
    <w:next w:val="afb"/>
    <w:uiPriority w:val="99"/>
    <w:semiHidden/>
    <w:unhideWhenUsed/>
    <w:rsid w:val="00D93B3D"/>
  </w:style>
  <w:style w:type="numbering" w:customStyle="1" w:styleId="23110">
    <w:name w:val="Нет списка2311"/>
    <w:next w:val="afb"/>
    <w:uiPriority w:val="99"/>
    <w:semiHidden/>
    <w:unhideWhenUsed/>
    <w:rsid w:val="00D93B3D"/>
  </w:style>
  <w:style w:type="numbering" w:customStyle="1" w:styleId="1111f0">
    <w:name w:val="Рис.1111"/>
    <w:rsid w:val="00D93B3D"/>
  </w:style>
  <w:style w:type="numbering" w:customStyle="1" w:styleId="122110">
    <w:name w:val="Нет списка12211"/>
    <w:next w:val="afb"/>
    <w:uiPriority w:val="99"/>
    <w:semiHidden/>
    <w:unhideWhenUsed/>
    <w:rsid w:val="00D93B3D"/>
  </w:style>
  <w:style w:type="numbering" w:customStyle="1" w:styleId="31311">
    <w:name w:val="Заголовок 3 ур1311"/>
    <w:uiPriority w:val="99"/>
    <w:rsid w:val="00D93B3D"/>
  </w:style>
  <w:style w:type="paragraph" w:customStyle="1" w:styleId="2fffb">
    <w:name w:val="Выделенная цитата2"/>
    <w:basedOn w:val="af8"/>
    <w:next w:val="af8"/>
    <w:uiPriority w:val="30"/>
    <w:qFormat/>
    <w:rsid w:val="00D93B3D"/>
    <w:pPr>
      <w:pBdr>
        <w:top w:val="single" w:sz="4" w:space="10" w:color="4F81BD"/>
        <w:bottom w:val="single" w:sz="4" w:space="10" w:color="4F81BD"/>
      </w:pBdr>
      <w:spacing w:before="360" w:after="360" w:line="259" w:lineRule="auto"/>
      <w:ind w:left="864" w:right="864" w:firstLine="0"/>
      <w:jc w:val="center"/>
    </w:pPr>
    <w:rPr>
      <w:rFonts w:ascii="Calibri" w:eastAsia="Calibri" w:hAnsi="Calibri"/>
      <w:i/>
      <w:iCs/>
      <w:sz w:val="22"/>
      <w:lang w:val="ru-RU" w:bidi="ar-SA"/>
    </w:rPr>
  </w:style>
  <w:style w:type="numbering" w:customStyle="1" w:styleId="31114">
    <w:name w:val="Нет списка3111"/>
    <w:next w:val="afb"/>
    <w:uiPriority w:val="99"/>
    <w:semiHidden/>
    <w:rsid w:val="00D93B3D"/>
  </w:style>
  <w:style w:type="character" w:customStyle="1" w:styleId="326">
    <w:name w:val="Заголовок 3 Знак2"/>
    <w:uiPriority w:val="9"/>
    <w:semiHidden/>
    <w:rsid w:val="00D93B3D"/>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D93B3D"/>
    <w:rPr>
      <w:i/>
      <w:iCs/>
      <w:color w:val="5B9BD5"/>
    </w:rPr>
  </w:style>
  <w:style w:type="numbering" w:customStyle="1" w:styleId="183">
    <w:name w:val="Нет списка18"/>
    <w:next w:val="afb"/>
    <w:uiPriority w:val="99"/>
    <w:semiHidden/>
    <w:unhideWhenUsed/>
    <w:rsid w:val="00D93B3D"/>
  </w:style>
  <w:style w:type="numbering" w:customStyle="1" w:styleId="192">
    <w:name w:val="Нет списка19"/>
    <w:next w:val="afb"/>
    <w:uiPriority w:val="99"/>
    <w:semiHidden/>
    <w:unhideWhenUsed/>
    <w:rsid w:val="00D93B3D"/>
  </w:style>
  <w:style w:type="table" w:customStyle="1" w:styleId="TableGridReport6">
    <w:name w:val="Table Grid Report6"/>
    <w:basedOn w:val="afa"/>
    <w:next w:val="afff6"/>
    <w:uiPriority w:val="59"/>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a"/>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D93B3D"/>
    <w:pPr>
      <w:numPr>
        <w:numId w:val="7"/>
      </w:numPr>
    </w:pPr>
  </w:style>
  <w:style w:type="table" w:customStyle="1" w:styleId="TableGrid13">
    <w:name w:val="Table Grid13"/>
    <w:basedOn w:val="afa"/>
    <w:next w:val="afff6"/>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3"/>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4"/>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a"/>
    <w:next w:val="afff6"/>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a"/>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8"/>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D93B3D"/>
  </w:style>
  <w:style w:type="table" w:customStyle="1" w:styleId="163">
    <w:name w:val="Светлая заливка16"/>
    <w:basedOn w:val="afa"/>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b"/>
    <w:uiPriority w:val="99"/>
    <w:rsid w:val="00D93B3D"/>
  </w:style>
  <w:style w:type="numbering" w:customStyle="1" w:styleId="33">
    <w:name w:val="Заголовок 3 ур3"/>
    <w:basedOn w:val="afb"/>
    <w:uiPriority w:val="99"/>
    <w:rsid w:val="00D93B3D"/>
    <w:pPr>
      <w:numPr>
        <w:numId w:val="16"/>
      </w:numPr>
    </w:pPr>
  </w:style>
  <w:style w:type="numbering" w:customStyle="1" w:styleId="15">
    <w:name w:val="Стиль15"/>
    <w:uiPriority w:val="99"/>
    <w:rsid w:val="00D93B3D"/>
    <w:pPr>
      <w:numPr>
        <w:numId w:val="18"/>
      </w:numPr>
    </w:pPr>
  </w:style>
  <w:style w:type="table" w:customStyle="1" w:styleId="344">
    <w:name w:val="Простая таблица 34"/>
    <w:basedOn w:val="afa"/>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D93B3D"/>
  </w:style>
  <w:style w:type="numbering" w:customStyle="1" w:styleId="1111132">
    <w:name w:val="1 / 1.1 / 1.1.32"/>
    <w:basedOn w:val="afb"/>
    <w:next w:val="111111"/>
    <w:locked/>
    <w:rsid w:val="00D93B3D"/>
  </w:style>
  <w:style w:type="table" w:customStyle="1" w:styleId="3132">
    <w:name w:val="Светлая заливка313"/>
    <w:basedOn w:val="afa"/>
    <w:next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D93B3D"/>
  </w:style>
  <w:style w:type="table" w:customStyle="1" w:styleId="525">
    <w:name w:val="Сетка таблицы52"/>
    <w:basedOn w:val="afa"/>
    <w:next w:val="afff6"/>
    <w:rsid w:val="00D93B3D"/>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a"/>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D93B3D"/>
  </w:style>
  <w:style w:type="table" w:customStyle="1" w:styleId="TableGrid112">
    <w:name w:val="Table Grid112"/>
    <w:basedOn w:val="afa"/>
    <w:next w:val="afff6"/>
    <w:rsid w:val="00D93B3D"/>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D93B3D"/>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D93B3D"/>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D93B3D"/>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D93B3D"/>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D93B3D"/>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D93B3D"/>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D93B3D"/>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D93B3D"/>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D93B3D"/>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3"/>
    <w:rsid w:val="00D93B3D"/>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D93B3D"/>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D93B3D"/>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D93B3D"/>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D93B3D"/>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D93B3D"/>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4"/>
    <w:rsid w:val="00D93B3D"/>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a"/>
    <w:next w:val="afff6"/>
    <w:rsid w:val="00D93B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a"/>
    <w:next w:val="82"/>
    <w:rsid w:val="00D93B3D"/>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D93B3D"/>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8"/>
    <w:rsid w:val="00D93B3D"/>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D93B3D"/>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D93B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D93B3D"/>
  </w:style>
  <w:style w:type="table" w:customStyle="1" w:styleId="1334">
    <w:name w:val="Средний список 133"/>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D93B3D"/>
  </w:style>
  <w:style w:type="numbering" w:customStyle="1" w:styleId="111122">
    <w:name w:val="Нет списка11112"/>
    <w:next w:val="afb"/>
    <w:uiPriority w:val="99"/>
    <w:semiHidden/>
    <w:unhideWhenUsed/>
    <w:rsid w:val="00D93B3D"/>
  </w:style>
  <w:style w:type="table" w:customStyle="1" w:styleId="11231">
    <w:name w:val="Средний список 112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D93B3D"/>
  </w:style>
  <w:style w:type="table" w:customStyle="1" w:styleId="11331">
    <w:name w:val="Средний список 113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D93B3D"/>
  </w:style>
  <w:style w:type="table" w:customStyle="1" w:styleId="11431">
    <w:name w:val="Средний список 114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D93B3D"/>
  </w:style>
  <w:style w:type="table" w:customStyle="1" w:styleId="11630">
    <w:name w:val="Средний список 116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D93B3D"/>
  </w:style>
  <w:style w:type="table" w:customStyle="1" w:styleId="1173">
    <w:name w:val="Средний список 117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D93B3D"/>
  </w:style>
  <w:style w:type="table" w:customStyle="1" w:styleId="1111130">
    <w:name w:val="Средний список 11111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D93B3D"/>
  </w:style>
  <w:style w:type="table" w:customStyle="1" w:styleId="111230">
    <w:name w:val="Средний список 1112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D93B3D"/>
  </w:style>
  <w:style w:type="table" w:customStyle="1" w:styleId="1224">
    <w:name w:val="Простая таблица 122"/>
    <w:basedOn w:val="afa"/>
    <w:next w:val="1f3"/>
    <w:semiHidden/>
    <w:unhideWhenUsed/>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2"/>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8"/>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4"/>
    <w:semiHidden/>
    <w:unhideWhenUsed/>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D93B3D"/>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D93B3D"/>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D93B3D"/>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D93B3D"/>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D93B3D"/>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D93B3D"/>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D93B3D"/>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D93B3D"/>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D93B3D"/>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D93B3D"/>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D93B3D"/>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D93B3D"/>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D93B3D"/>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D93B3D"/>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D93B3D"/>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D93B3D"/>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D93B3D"/>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D93B3D"/>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D93B3D"/>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D93B3D"/>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D93B3D"/>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D93B3D"/>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D93B3D"/>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D93B3D"/>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D93B3D"/>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D93B3D"/>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D93B3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D93B3D"/>
    <w:pPr>
      <w:numPr>
        <w:numId w:val="12"/>
      </w:numPr>
    </w:pPr>
  </w:style>
  <w:style w:type="numbering" w:customStyle="1" w:styleId="1111152">
    <w:name w:val="1 / 1.1 / 1.1.52"/>
    <w:basedOn w:val="afb"/>
    <w:next w:val="111111"/>
    <w:unhideWhenUsed/>
    <w:rsid w:val="00D93B3D"/>
    <w:pPr>
      <w:numPr>
        <w:numId w:val="13"/>
      </w:numPr>
    </w:pPr>
  </w:style>
  <w:style w:type="numbering" w:customStyle="1" w:styleId="112">
    <w:name w:val="Стиль112"/>
    <w:uiPriority w:val="99"/>
    <w:rsid w:val="00D93B3D"/>
    <w:pPr>
      <w:numPr>
        <w:numId w:val="14"/>
      </w:numPr>
    </w:pPr>
  </w:style>
  <w:style w:type="numbering" w:customStyle="1" w:styleId="212">
    <w:name w:val="Заголовок 2 уровень12"/>
    <w:uiPriority w:val="99"/>
    <w:rsid w:val="00D93B3D"/>
    <w:pPr>
      <w:numPr>
        <w:numId w:val="15"/>
      </w:numPr>
    </w:pPr>
  </w:style>
  <w:style w:type="table" w:customStyle="1" w:styleId="640">
    <w:name w:val="Сетка таблицы64"/>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a"/>
    <w:next w:val="afff6"/>
    <w:uiPriority w:val="59"/>
    <w:rsid w:val="00D93B3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a"/>
    <w:next w:val="affff5"/>
    <w:rsid w:val="00D93B3D"/>
    <w:pPr>
      <w:widowControl w:val="0"/>
      <w:adjustRightInd w:val="0"/>
      <w:spacing w:before="120" w:after="120" w:line="360" w:lineRule="auto"/>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4"/>
    <w:rsid w:val="00D93B3D"/>
    <w:pPr>
      <w:widowControl w:val="0"/>
      <w:adjustRightInd w:val="0"/>
      <w:spacing w:before="120" w:after="120" w:line="360" w:lineRule="auto"/>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D93B3D"/>
    <w:pPr>
      <w:widowControl w:val="0"/>
      <w:adjustRightInd w:val="0"/>
      <w:spacing w:before="120" w:after="120" w:line="360" w:lineRule="auto"/>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a"/>
    <w:next w:val="afff6"/>
    <w:rsid w:val="00D93B3D"/>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a"/>
    <w:next w:val="82"/>
    <w:rsid w:val="00D93B3D"/>
    <w:pPr>
      <w:widowControl w:val="0"/>
      <w:adjustRightInd w:val="0"/>
      <w:spacing w:before="120" w:after="120" w:line="360" w:lineRule="auto"/>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a"/>
    <w:next w:val="afff6"/>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D93B3D"/>
  </w:style>
  <w:style w:type="numbering" w:customStyle="1" w:styleId="1021">
    <w:name w:val="Нет списка102"/>
    <w:next w:val="afb"/>
    <w:uiPriority w:val="99"/>
    <w:semiHidden/>
    <w:unhideWhenUsed/>
    <w:rsid w:val="00D93B3D"/>
  </w:style>
  <w:style w:type="table" w:customStyle="1" w:styleId="TableGridReport14">
    <w:name w:val="Table Grid Report14"/>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D93B3D"/>
  </w:style>
  <w:style w:type="numbering" w:customStyle="1" w:styleId="1241">
    <w:name w:val="Нет списка124"/>
    <w:next w:val="afb"/>
    <w:uiPriority w:val="99"/>
    <w:semiHidden/>
    <w:unhideWhenUsed/>
    <w:rsid w:val="00D93B3D"/>
  </w:style>
  <w:style w:type="table" w:customStyle="1" w:styleId="1920">
    <w:name w:val="Сетка таблицы192"/>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D93B3D"/>
    <w:pPr>
      <w:numPr>
        <w:numId w:val="25"/>
      </w:numPr>
    </w:pPr>
  </w:style>
  <w:style w:type="table" w:customStyle="1" w:styleId="-332">
    <w:name w:val="Веб-таблица 332"/>
    <w:basedOn w:val="afa"/>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D93B3D"/>
  </w:style>
  <w:style w:type="table" w:customStyle="1" w:styleId="21126">
    <w:name w:val="Сетка таблицы2112"/>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a"/>
    <w:next w:val="afff6"/>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b"/>
    <w:uiPriority w:val="99"/>
    <w:semiHidden/>
    <w:unhideWhenUsed/>
    <w:rsid w:val="00D93B3D"/>
  </w:style>
  <w:style w:type="table" w:customStyle="1" w:styleId="3124">
    <w:name w:val="Сетка таблицы312"/>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D93B3D"/>
    <w:pPr>
      <w:numPr>
        <w:numId w:val="22"/>
      </w:numPr>
    </w:pPr>
  </w:style>
  <w:style w:type="table" w:customStyle="1" w:styleId="-3122">
    <w:name w:val="Веб-таблица 3122"/>
    <w:basedOn w:val="afa"/>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D93B3D"/>
  </w:style>
  <w:style w:type="table" w:customStyle="1" w:styleId="TableGridReport113">
    <w:name w:val="Table Grid Report113"/>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a"/>
    <w:next w:val="afff6"/>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D93B3D"/>
  </w:style>
  <w:style w:type="table" w:customStyle="1" w:styleId="1324">
    <w:name w:val="Классическая таблица 132"/>
    <w:basedOn w:val="afa"/>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b"/>
    <w:uiPriority w:val="99"/>
    <w:semiHidden/>
    <w:unhideWhenUsed/>
    <w:rsid w:val="00D93B3D"/>
  </w:style>
  <w:style w:type="table" w:customStyle="1" w:styleId="TableGridReport22">
    <w:name w:val="Table Grid Report22"/>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D93B3D"/>
    <w:pPr>
      <w:numPr>
        <w:numId w:val="9"/>
      </w:numPr>
    </w:pPr>
  </w:style>
  <w:style w:type="numbering" w:customStyle="1" w:styleId="1422">
    <w:name w:val="Нет списка142"/>
    <w:next w:val="afb"/>
    <w:uiPriority w:val="99"/>
    <w:semiHidden/>
    <w:unhideWhenUsed/>
    <w:rsid w:val="00D93B3D"/>
  </w:style>
  <w:style w:type="table" w:customStyle="1" w:styleId="1102">
    <w:name w:val="Сетка таблицы1102"/>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D93B3D"/>
    <w:pPr>
      <w:numPr>
        <w:numId w:val="17"/>
      </w:numPr>
    </w:pPr>
  </w:style>
  <w:style w:type="table" w:customStyle="1" w:styleId="-342">
    <w:name w:val="Веб-таблица 342"/>
    <w:basedOn w:val="afa"/>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D93B3D"/>
  </w:style>
  <w:style w:type="table" w:customStyle="1" w:styleId="TableGridReport122">
    <w:name w:val="Table Grid Report122"/>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a"/>
    <w:next w:val="afff6"/>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b"/>
    <w:uiPriority w:val="99"/>
    <w:semiHidden/>
    <w:unhideWhenUsed/>
    <w:rsid w:val="00D93B3D"/>
  </w:style>
  <w:style w:type="table" w:customStyle="1" w:styleId="3223">
    <w:name w:val="Сетка таблицы322"/>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D93B3D"/>
    <w:pPr>
      <w:numPr>
        <w:numId w:val="11"/>
      </w:numPr>
    </w:pPr>
  </w:style>
  <w:style w:type="table" w:customStyle="1" w:styleId="-3132">
    <w:name w:val="Веб-таблица 3132"/>
    <w:basedOn w:val="afa"/>
    <w:next w:val="-3"/>
    <w:rsid w:val="00D93B3D"/>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D93B3D"/>
  </w:style>
  <w:style w:type="table" w:customStyle="1" w:styleId="TableGridReport1112">
    <w:name w:val="Table Grid Report1112"/>
    <w:basedOn w:val="afa"/>
    <w:next w:val="afff6"/>
    <w:uiPriority w:val="5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a"/>
    <w:next w:val="afff6"/>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a"/>
    <w:next w:val="afff6"/>
    <w:uiPriority w:val="59"/>
    <w:rsid w:val="00D93B3D"/>
    <w:rPr>
      <w:rFonts w:ascii="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D93B3D"/>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D93B3D"/>
  </w:style>
  <w:style w:type="table" w:customStyle="1" w:styleId="1423">
    <w:name w:val="Классическая таблица 142"/>
    <w:basedOn w:val="afa"/>
    <w:next w:val="1f2"/>
    <w:rsid w:val="00D93B3D"/>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a"/>
    <w:next w:val="afff6"/>
    <w:uiPriority w:val="39"/>
    <w:rsid w:val="00D93B3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a"/>
    <w:next w:val="afff6"/>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a"/>
    <w:next w:val="afff6"/>
    <w:uiPriority w:val="59"/>
    <w:rsid w:val="00D93B3D"/>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b"/>
    <w:semiHidden/>
    <w:rsid w:val="00D93B3D"/>
  </w:style>
  <w:style w:type="table" w:customStyle="1" w:styleId="TableGridReport51">
    <w:name w:val="Table Grid Report51"/>
    <w:basedOn w:val="afa"/>
    <w:next w:val="afff6"/>
    <w:uiPriority w:val="59"/>
    <w:rsid w:val="00D93B3D"/>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b"/>
    <w:uiPriority w:val="99"/>
    <w:semiHidden/>
    <w:unhideWhenUsed/>
    <w:rsid w:val="00D93B3D"/>
  </w:style>
  <w:style w:type="numbering" w:customStyle="1" w:styleId="1621">
    <w:name w:val="Нет списка162"/>
    <w:next w:val="afb"/>
    <w:uiPriority w:val="99"/>
    <w:semiHidden/>
    <w:unhideWhenUsed/>
    <w:rsid w:val="00D93B3D"/>
  </w:style>
  <w:style w:type="numbering" w:customStyle="1" w:styleId="11422">
    <w:name w:val="Нет списка1142"/>
    <w:next w:val="afb"/>
    <w:uiPriority w:val="99"/>
    <w:semiHidden/>
    <w:unhideWhenUsed/>
    <w:rsid w:val="00D93B3D"/>
  </w:style>
  <w:style w:type="numbering" w:customStyle="1" w:styleId="1111162">
    <w:name w:val="1 / 1.1 / 1.1.62"/>
    <w:basedOn w:val="afb"/>
    <w:next w:val="111111"/>
    <w:rsid w:val="00D93B3D"/>
  </w:style>
  <w:style w:type="table" w:customStyle="1" w:styleId="11192">
    <w:name w:val="Средний список 1119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D93B3D"/>
  </w:style>
  <w:style w:type="table" w:customStyle="1" w:styleId="12222">
    <w:name w:val="Средний список 12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D93B3D"/>
  </w:style>
  <w:style w:type="numbering" w:customStyle="1" w:styleId="3224">
    <w:name w:val="Заголовок 3 ур22"/>
    <w:basedOn w:val="afb"/>
    <w:uiPriority w:val="99"/>
    <w:rsid w:val="00D93B3D"/>
  </w:style>
  <w:style w:type="numbering" w:customStyle="1" w:styleId="1424">
    <w:name w:val="Стиль142"/>
    <w:uiPriority w:val="99"/>
    <w:rsid w:val="00D93B3D"/>
  </w:style>
  <w:style w:type="numbering" w:customStyle="1" w:styleId="11111212">
    <w:name w:val="1 / 1.1 / 1.1.212"/>
    <w:basedOn w:val="afb"/>
    <w:next w:val="111111"/>
    <w:locked/>
    <w:rsid w:val="00D93B3D"/>
  </w:style>
  <w:style w:type="numbering" w:customStyle="1" w:styleId="11111312">
    <w:name w:val="1 / 1.1 / 1.1.312"/>
    <w:basedOn w:val="afb"/>
    <w:next w:val="111111"/>
    <w:locked/>
    <w:rsid w:val="00D93B3D"/>
  </w:style>
  <w:style w:type="numbering" w:customStyle="1" w:styleId="2421">
    <w:name w:val="Нет списка242"/>
    <w:next w:val="afb"/>
    <w:uiPriority w:val="99"/>
    <w:semiHidden/>
    <w:unhideWhenUsed/>
    <w:rsid w:val="00D93B3D"/>
  </w:style>
  <w:style w:type="numbering" w:customStyle="1" w:styleId="11111412">
    <w:name w:val="1 / 1.1 / 1.1.412"/>
    <w:basedOn w:val="afb"/>
    <w:next w:val="111111"/>
    <w:rsid w:val="00D93B3D"/>
  </w:style>
  <w:style w:type="table" w:customStyle="1" w:styleId="111102">
    <w:name w:val="Средний список 11110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D93B3D"/>
  </w:style>
  <w:style w:type="table" w:customStyle="1" w:styleId="13220">
    <w:name w:val="Средний список 1322"/>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D93B3D"/>
  </w:style>
  <w:style w:type="numbering" w:customStyle="1" w:styleId="11111121">
    <w:name w:val="Нет списка1111112"/>
    <w:next w:val="afb"/>
    <w:uiPriority w:val="99"/>
    <w:semiHidden/>
    <w:unhideWhenUsed/>
    <w:rsid w:val="00D93B3D"/>
  </w:style>
  <w:style w:type="table" w:customStyle="1" w:styleId="112220">
    <w:name w:val="Средний список 112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D93B3D"/>
  </w:style>
  <w:style w:type="table" w:customStyle="1" w:styleId="113220">
    <w:name w:val="Средний список 113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D93B3D"/>
  </w:style>
  <w:style w:type="table" w:customStyle="1" w:styleId="114220">
    <w:name w:val="Средний список 114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D93B3D"/>
  </w:style>
  <w:style w:type="table" w:customStyle="1" w:styleId="11622">
    <w:name w:val="Средний список 116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D93B3D"/>
  </w:style>
  <w:style w:type="table" w:customStyle="1" w:styleId="11722">
    <w:name w:val="Средний список 117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D93B3D"/>
  </w:style>
  <w:style w:type="table" w:customStyle="1" w:styleId="11111220">
    <w:name w:val="Средний список 11111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D93B3D"/>
  </w:style>
  <w:style w:type="table" w:customStyle="1" w:styleId="111222">
    <w:name w:val="Средний список 1112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D93B3D"/>
  </w:style>
  <w:style w:type="table" w:customStyle="1" w:styleId="111712">
    <w:name w:val="Средний список 1117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D93B3D"/>
    <w:rPr>
      <w:color w:val="000000"/>
    </w:rPr>
    <w:tblPr>
      <w:tblStyleRowBandSize w:val="1"/>
      <w:tblStyleColBandSize w:val="1"/>
      <w:tblBorders>
        <w:top w:val="single" w:sz="8" w:space="0" w:color="4F81BD"/>
        <w:bottom w:val="single" w:sz="8" w:space="0" w:color="4F81BD"/>
      </w:tblBorders>
    </w:tblPr>
    <w:tblStylePr w:type="firstRow">
      <w:rPr>
        <w:rFonts w:ascii="Consolas" w:eastAsia="Times New Roman" w:hAnsi="Consolas"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D93B3D"/>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D93B3D"/>
    <w:rPr>
      <w:color w:val="000000"/>
    </w:rPr>
    <w:tblPr>
      <w:tblStyleRowBandSize w:val="1"/>
      <w:tblStyleColBandSize w:val="1"/>
      <w:tblBorders>
        <w:top w:val="single" w:sz="8" w:space="0" w:color="000000"/>
        <w:bottom w:val="single" w:sz="8" w:space="0" w:color="000000"/>
      </w:tblBorders>
    </w:tblPr>
    <w:tblStylePr w:type="firstRow">
      <w:rPr>
        <w:rFonts w:ascii="Consolas" w:eastAsia="Times New Roman" w:hAnsi="Consolas"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D93B3D"/>
  </w:style>
  <w:style w:type="numbering" w:customStyle="1" w:styleId="11111512">
    <w:name w:val="1 / 1.1 / 1.1.512"/>
    <w:basedOn w:val="afb"/>
    <w:next w:val="111111"/>
    <w:semiHidden/>
    <w:unhideWhenUsed/>
    <w:rsid w:val="00D93B3D"/>
  </w:style>
  <w:style w:type="numbering" w:customStyle="1" w:styleId="11129">
    <w:name w:val="Стиль1112"/>
    <w:uiPriority w:val="99"/>
    <w:rsid w:val="00D93B3D"/>
  </w:style>
  <w:style w:type="numbering" w:customStyle="1" w:styleId="21128">
    <w:name w:val="Заголовок 2 уровень112"/>
    <w:uiPriority w:val="99"/>
    <w:rsid w:val="00D93B3D"/>
  </w:style>
  <w:style w:type="numbering" w:customStyle="1" w:styleId="311120">
    <w:name w:val="Заголовок 3 ур1112"/>
    <w:uiPriority w:val="99"/>
    <w:rsid w:val="00D93B3D"/>
  </w:style>
  <w:style w:type="numbering" w:customStyle="1" w:styleId="1012">
    <w:name w:val="Нет списка1012"/>
    <w:next w:val="afb"/>
    <w:uiPriority w:val="99"/>
    <w:semiHidden/>
    <w:unhideWhenUsed/>
    <w:rsid w:val="00D93B3D"/>
  </w:style>
  <w:style w:type="numbering" w:customStyle="1" w:styleId="12124">
    <w:name w:val="Стиль1212"/>
    <w:uiPriority w:val="99"/>
    <w:rsid w:val="00D93B3D"/>
  </w:style>
  <w:style w:type="numbering" w:customStyle="1" w:styleId="12320">
    <w:name w:val="Нет списка1232"/>
    <w:next w:val="afb"/>
    <w:uiPriority w:val="99"/>
    <w:semiHidden/>
    <w:unhideWhenUsed/>
    <w:rsid w:val="00D93B3D"/>
  </w:style>
  <w:style w:type="numbering" w:customStyle="1" w:styleId="327">
    <w:name w:val="Рис.32"/>
    <w:rsid w:val="00D93B3D"/>
  </w:style>
  <w:style w:type="numbering" w:customStyle="1" w:styleId="112122">
    <w:name w:val="Нет списка11212"/>
    <w:next w:val="afb"/>
    <w:uiPriority w:val="99"/>
    <w:semiHidden/>
    <w:unhideWhenUsed/>
    <w:rsid w:val="00D93B3D"/>
  </w:style>
  <w:style w:type="numbering" w:customStyle="1" w:styleId="22121">
    <w:name w:val="Нет списка2212"/>
    <w:next w:val="afb"/>
    <w:uiPriority w:val="99"/>
    <w:semiHidden/>
    <w:unhideWhenUsed/>
    <w:rsid w:val="00D93B3D"/>
  </w:style>
  <w:style w:type="numbering" w:customStyle="1" w:styleId="1229">
    <w:name w:val="Рис.122"/>
    <w:rsid w:val="00D93B3D"/>
  </w:style>
  <w:style w:type="numbering" w:customStyle="1" w:styleId="121121">
    <w:name w:val="Нет списка12112"/>
    <w:next w:val="afb"/>
    <w:uiPriority w:val="99"/>
    <w:semiHidden/>
    <w:unhideWhenUsed/>
    <w:rsid w:val="00D93B3D"/>
  </w:style>
  <w:style w:type="numbering" w:customStyle="1" w:styleId="31212">
    <w:name w:val="Заголовок 3 ур1212"/>
    <w:uiPriority w:val="99"/>
    <w:rsid w:val="00D93B3D"/>
  </w:style>
  <w:style w:type="numbering" w:customStyle="1" w:styleId="13122">
    <w:name w:val="Нет списка1312"/>
    <w:next w:val="afb"/>
    <w:uiPriority w:val="99"/>
    <w:semiHidden/>
    <w:unhideWhenUsed/>
    <w:rsid w:val="00D93B3D"/>
  </w:style>
  <w:style w:type="numbering" w:customStyle="1" w:styleId="13123">
    <w:name w:val="Стиль1312"/>
    <w:uiPriority w:val="99"/>
    <w:rsid w:val="00D93B3D"/>
  </w:style>
  <w:style w:type="numbering" w:customStyle="1" w:styleId="14120">
    <w:name w:val="Нет списка1412"/>
    <w:next w:val="afb"/>
    <w:uiPriority w:val="99"/>
    <w:semiHidden/>
    <w:unhideWhenUsed/>
    <w:rsid w:val="00D93B3D"/>
  </w:style>
  <w:style w:type="numbering" w:customStyle="1" w:styleId="2128">
    <w:name w:val="Рис.212"/>
    <w:rsid w:val="00D93B3D"/>
  </w:style>
  <w:style w:type="numbering" w:customStyle="1" w:styleId="113122">
    <w:name w:val="Нет списка11312"/>
    <w:next w:val="afb"/>
    <w:uiPriority w:val="99"/>
    <w:semiHidden/>
    <w:unhideWhenUsed/>
    <w:rsid w:val="00D93B3D"/>
  </w:style>
  <w:style w:type="numbering" w:customStyle="1" w:styleId="2312">
    <w:name w:val="Нет списка2312"/>
    <w:next w:val="afb"/>
    <w:uiPriority w:val="99"/>
    <w:semiHidden/>
    <w:unhideWhenUsed/>
    <w:rsid w:val="00D93B3D"/>
  </w:style>
  <w:style w:type="numbering" w:customStyle="1" w:styleId="1112a">
    <w:name w:val="Рис.1112"/>
    <w:rsid w:val="00D93B3D"/>
  </w:style>
  <w:style w:type="numbering" w:customStyle="1" w:styleId="122120">
    <w:name w:val="Нет списка12212"/>
    <w:next w:val="afb"/>
    <w:uiPriority w:val="99"/>
    <w:semiHidden/>
    <w:unhideWhenUsed/>
    <w:rsid w:val="00D93B3D"/>
  </w:style>
  <w:style w:type="numbering" w:customStyle="1" w:styleId="31312">
    <w:name w:val="Заголовок 3 ур1312"/>
    <w:uiPriority w:val="99"/>
    <w:rsid w:val="00D93B3D"/>
  </w:style>
  <w:style w:type="numbering" w:customStyle="1" w:styleId="31124">
    <w:name w:val="Нет списка3112"/>
    <w:next w:val="afb"/>
    <w:semiHidden/>
    <w:rsid w:val="00D93B3D"/>
  </w:style>
  <w:style w:type="paragraph" w:customStyle="1" w:styleId="font19">
    <w:name w:val="font19"/>
    <w:basedOn w:val="af8"/>
    <w:uiPriority w:val="99"/>
    <w:rsid w:val="00FA4154"/>
    <w:pPr>
      <w:spacing w:before="100" w:beforeAutospacing="1" w:after="100" w:afterAutospacing="1" w:line="240" w:lineRule="auto"/>
      <w:ind w:firstLine="0"/>
      <w:jc w:val="left"/>
    </w:pPr>
    <w:rPr>
      <w:rFonts w:ascii="Times New Roman" w:hAnsi="Times New Roman"/>
      <w:b/>
      <w:bCs/>
      <w:i/>
      <w:iCs/>
      <w:color w:val="000000"/>
      <w:sz w:val="20"/>
      <w:szCs w:val="20"/>
      <w:lang w:val="ru-RU" w:eastAsia="ru-RU" w:bidi="ar-SA"/>
    </w:rPr>
  </w:style>
  <w:style w:type="paragraph" w:customStyle="1" w:styleId="font20">
    <w:name w:val="font20"/>
    <w:basedOn w:val="af8"/>
    <w:uiPriority w:val="99"/>
    <w:rsid w:val="00FA4154"/>
    <w:pPr>
      <w:spacing w:before="100" w:beforeAutospacing="1" w:after="100" w:afterAutospacing="1" w:line="240" w:lineRule="auto"/>
      <w:ind w:firstLine="0"/>
      <w:jc w:val="left"/>
    </w:pPr>
    <w:rPr>
      <w:rFonts w:ascii="Times New Roman" w:hAnsi="Times New Roman"/>
      <w:b/>
      <w:bCs/>
      <w:i/>
      <w:iCs/>
      <w:color w:val="000000"/>
      <w:sz w:val="20"/>
      <w:szCs w:val="20"/>
      <w:lang w:val="ru-RU" w:eastAsia="ru-RU" w:bidi="ar-SA"/>
    </w:rPr>
  </w:style>
  <w:style w:type="numbering" w:customStyle="1" w:styleId="200">
    <w:name w:val="Нет списка20"/>
    <w:next w:val="afb"/>
    <w:uiPriority w:val="99"/>
    <w:semiHidden/>
    <w:unhideWhenUsed/>
    <w:rsid w:val="00004374"/>
  </w:style>
  <w:style w:type="table" w:customStyle="1" w:styleId="201">
    <w:name w:val="Сетка таблицы20"/>
    <w:basedOn w:val="afa"/>
    <w:next w:val="afff6"/>
    <w:uiPriority w:val="59"/>
    <w:rsid w:val="0000437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b"/>
    <w:uiPriority w:val="99"/>
    <w:semiHidden/>
    <w:rsid w:val="00004374"/>
  </w:style>
  <w:style w:type="numbering" w:customStyle="1" w:styleId="261">
    <w:name w:val="Нет списка26"/>
    <w:next w:val="afb"/>
    <w:uiPriority w:val="99"/>
    <w:semiHidden/>
    <w:rsid w:val="00004374"/>
  </w:style>
  <w:style w:type="table" w:customStyle="1" w:styleId="TableGridReport15">
    <w:name w:val="Table Grid Report15"/>
    <w:basedOn w:val="afa"/>
    <w:next w:val="afff6"/>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a"/>
    <w:next w:val="afff6"/>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a"/>
    <w:next w:val="afff6"/>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a"/>
    <w:next w:val="afff6"/>
    <w:uiPriority w:val="59"/>
    <w:rsid w:val="00004374"/>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b"/>
    <w:semiHidden/>
    <w:rsid w:val="00004374"/>
  </w:style>
  <w:style w:type="numbering" w:customStyle="1" w:styleId="435">
    <w:name w:val="Нет списка43"/>
    <w:next w:val="afb"/>
    <w:uiPriority w:val="99"/>
    <w:semiHidden/>
    <w:unhideWhenUsed/>
    <w:rsid w:val="00004374"/>
  </w:style>
  <w:style w:type="numbering" w:customStyle="1" w:styleId="1164">
    <w:name w:val="Нет списка116"/>
    <w:next w:val="afb"/>
    <w:uiPriority w:val="99"/>
    <w:semiHidden/>
    <w:rsid w:val="00004374"/>
  </w:style>
  <w:style w:type="numbering" w:customStyle="1" w:styleId="2137">
    <w:name w:val="Нет списка213"/>
    <w:next w:val="afb"/>
    <w:uiPriority w:val="99"/>
    <w:semiHidden/>
    <w:rsid w:val="00004374"/>
  </w:style>
  <w:style w:type="numbering" w:customStyle="1" w:styleId="3135">
    <w:name w:val="Нет списка313"/>
    <w:next w:val="afb"/>
    <w:semiHidden/>
    <w:rsid w:val="00004374"/>
  </w:style>
  <w:style w:type="table" w:customStyle="1" w:styleId="1174">
    <w:name w:val="Сетка таблицы117"/>
    <w:basedOn w:val="afa"/>
    <w:next w:val="afff6"/>
    <w:uiPriority w:val="59"/>
    <w:rsid w:val="000043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a"/>
    <w:next w:val="afff6"/>
    <w:uiPriority w:val="59"/>
    <w:rsid w:val="0000437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b"/>
    <w:uiPriority w:val="99"/>
    <w:semiHidden/>
    <w:unhideWhenUsed/>
    <w:rsid w:val="00004374"/>
  </w:style>
  <w:style w:type="table" w:customStyle="1" w:styleId="351">
    <w:name w:val="Сетка таблицы35"/>
    <w:basedOn w:val="afa"/>
    <w:next w:val="afff6"/>
    <w:uiPriority w:val="59"/>
    <w:rsid w:val="0000437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b"/>
    <w:uiPriority w:val="99"/>
    <w:semiHidden/>
    <w:unhideWhenUsed/>
    <w:rsid w:val="00E57CD9"/>
  </w:style>
  <w:style w:type="table" w:customStyle="1" w:styleId="290">
    <w:name w:val="Сетка таблицы29"/>
    <w:basedOn w:val="afa"/>
    <w:next w:val="afff6"/>
    <w:uiPriority w:val="59"/>
    <w:rsid w:val="00E57CD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b"/>
    <w:uiPriority w:val="99"/>
    <w:semiHidden/>
    <w:rsid w:val="00E57CD9"/>
  </w:style>
  <w:style w:type="numbering" w:customStyle="1" w:styleId="283">
    <w:name w:val="Нет списка28"/>
    <w:next w:val="afb"/>
    <w:uiPriority w:val="99"/>
    <w:semiHidden/>
    <w:rsid w:val="00E57CD9"/>
  </w:style>
  <w:style w:type="table" w:customStyle="1" w:styleId="TableGridReport16">
    <w:name w:val="Table Grid Report16"/>
    <w:basedOn w:val="afa"/>
    <w:next w:val="afff6"/>
    <w:uiPriority w:val="59"/>
    <w:rsid w:val="00E57CD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a"/>
    <w:next w:val="afff6"/>
    <w:uiPriority w:val="59"/>
    <w:rsid w:val="00E57CD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a"/>
    <w:next w:val="afff6"/>
    <w:uiPriority w:val="59"/>
    <w:rsid w:val="00E57CD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b"/>
    <w:semiHidden/>
    <w:rsid w:val="00E57CD9"/>
  </w:style>
  <w:style w:type="numbering" w:customStyle="1" w:styleId="441">
    <w:name w:val="Нет списка44"/>
    <w:next w:val="afb"/>
    <w:uiPriority w:val="99"/>
    <w:semiHidden/>
    <w:unhideWhenUsed/>
    <w:rsid w:val="00E57CD9"/>
  </w:style>
  <w:style w:type="numbering" w:customStyle="1" w:styleId="1184">
    <w:name w:val="Нет списка118"/>
    <w:next w:val="afb"/>
    <w:uiPriority w:val="99"/>
    <w:semiHidden/>
    <w:rsid w:val="00E57CD9"/>
  </w:style>
  <w:style w:type="numbering" w:customStyle="1" w:styleId="2141">
    <w:name w:val="Нет списка214"/>
    <w:next w:val="afb"/>
    <w:uiPriority w:val="99"/>
    <w:semiHidden/>
    <w:rsid w:val="00E57CD9"/>
  </w:style>
  <w:style w:type="numbering" w:customStyle="1" w:styleId="3143">
    <w:name w:val="Нет списка314"/>
    <w:next w:val="afb"/>
    <w:semiHidden/>
    <w:rsid w:val="00E57CD9"/>
  </w:style>
  <w:style w:type="table" w:customStyle="1" w:styleId="1185">
    <w:name w:val="Сетка таблицы118"/>
    <w:basedOn w:val="afa"/>
    <w:next w:val="afff6"/>
    <w:uiPriority w:val="59"/>
    <w:rsid w:val="00E57CD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a"/>
    <w:next w:val="afff6"/>
    <w:uiPriority w:val="59"/>
    <w:rsid w:val="00E57CD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b"/>
    <w:uiPriority w:val="99"/>
    <w:semiHidden/>
    <w:unhideWhenUsed/>
    <w:rsid w:val="00E57CD9"/>
  </w:style>
  <w:style w:type="table" w:customStyle="1" w:styleId="363">
    <w:name w:val="Сетка таблицы36"/>
    <w:basedOn w:val="afa"/>
    <w:next w:val="afff6"/>
    <w:uiPriority w:val="59"/>
    <w:rsid w:val="00E57CD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b"/>
    <w:uiPriority w:val="99"/>
    <w:semiHidden/>
    <w:unhideWhenUsed/>
    <w:rsid w:val="003F749A"/>
  </w:style>
  <w:style w:type="table" w:customStyle="1" w:styleId="300">
    <w:name w:val="Сетка таблицы30"/>
    <w:basedOn w:val="afa"/>
    <w:next w:val="afff6"/>
    <w:uiPriority w:val="59"/>
    <w:rsid w:val="003F749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b"/>
    <w:uiPriority w:val="99"/>
    <w:semiHidden/>
    <w:rsid w:val="003F749A"/>
  </w:style>
  <w:style w:type="numbering" w:customStyle="1" w:styleId="2101">
    <w:name w:val="Нет списка210"/>
    <w:next w:val="afb"/>
    <w:uiPriority w:val="99"/>
    <w:semiHidden/>
    <w:rsid w:val="003F749A"/>
  </w:style>
  <w:style w:type="table" w:customStyle="1" w:styleId="TableGridReport17">
    <w:name w:val="Table Grid Report17"/>
    <w:basedOn w:val="afa"/>
    <w:next w:val="afff6"/>
    <w:uiPriority w:val="59"/>
    <w:rsid w:val="003F749A"/>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a"/>
    <w:next w:val="afff6"/>
    <w:uiPriority w:val="59"/>
    <w:rsid w:val="003F749A"/>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a"/>
    <w:next w:val="afff6"/>
    <w:uiPriority w:val="59"/>
    <w:rsid w:val="003F749A"/>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b"/>
    <w:semiHidden/>
    <w:rsid w:val="003F749A"/>
  </w:style>
  <w:style w:type="numbering" w:customStyle="1" w:styleId="450">
    <w:name w:val="Нет списка45"/>
    <w:next w:val="afb"/>
    <w:uiPriority w:val="99"/>
    <w:semiHidden/>
    <w:unhideWhenUsed/>
    <w:rsid w:val="003F749A"/>
  </w:style>
  <w:style w:type="numbering" w:customStyle="1" w:styleId="11104">
    <w:name w:val="Нет списка1110"/>
    <w:next w:val="afb"/>
    <w:uiPriority w:val="99"/>
    <w:semiHidden/>
    <w:rsid w:val="003F749A"/>
  </w:style>
  <w:style w:type="numbering" w:customStyle="1" w:styleId="2150">
    <w:name w:val="Нет списка215"/>
    <w:next w:val="afb"/>
    <w:uiPriority w:val="99"/>
    <w:semiHidden/>
    <w:rsid w:val="003F749A"/>
  </w:style>
  <w:style w:type="numbering" w:customStyle="1" w:styleId="3150">
    <w:name w:val="Нет списка315"/>
    <w:next w:val="afb"/>
    <w:semiHidden/>
    <w:rsid w:val="003F749A"/>
  </w:style>
  <w:style w:type="table" w:customStyle="1" w:styleId="1195">
    <w:name w:val="Сетка таблицы119"/>
    <w:basedOn w:val="afa"/>
    <w:next w:val="afff6"/>
    <w:uiPriority w:val="59"/>
    <w:rsid w:val="003F749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a"/>
    <w:next w:val="afff6"/>
    <w:uiPriority w:val="59"/>
    <w:rsid w:val="003F749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b"/>
    <w:uiPriority w:val="99"/>
    <w:semiHidden/>
    <w:unhideWhenUsed/>
    <w:rsid w:val="003F749A"/>
  </w:style>
  <w:style w:type="table" w:customStyle="1" w:styleId="370">
    <w:name w:val="Сетка таблицы37"/>
    <w:basedOn w:val="afa"/>
    <w:next w:val="afff6"/>
    <w:uiPriority w:val="59"/>
    <w:rsid w:val="003F749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9">
    <w:name w:val="xl63809"/>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0">
    <w:name w:val="xl63810"/>
    <w:basedOn w:val="af8"/>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2">
    <w:name w:val="xl63812"/>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3">
    <w:name w:val="xl63813"/>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4">
    <w:name w:val="xl63814"/>
    <w:basedOn w:val="af8"/>
    <w:rsid w:val="001F1EE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63815">
    <w:name w:val="xl63815"/>
    <w:basedOn w:val="af8"/>
    <w:rsid w:val="001F1EED"/>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63816">
    <w:name w:val="xl63816"/>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7">
    <w:name w:val="xl63817"/>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18">
    <w:name w:val="xl63818"/>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9">
    <w:name w:val="xl63819"/>
    <w:basedOn w:val="af8"/>
    <w:rsid w:val="001F1EE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0">
    <w:name w:val="xl63820"/>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1">
    <w:name w:val="xl63821"/>
    <w:basedOn w:val="af8"/>
    <w:rsid w:val="001F1EE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2">
    <w:name w:val="xl63822"/>
    <w:basedOn w:val="af8"/>
    <w:rsid w:val="001F1EE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3">
    <w:name w:val="xl63823"/>
    <w:basedOn w:val="af8"/>
    <w:rsid w:val="001F1EE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4">
    <w:name w:val="xl63824"/>
    <w:basedOn w:val="af8"/>
    <w:rsid w:val="001F1EED"/>
    <w:pPr>
      <w:pBdr>
        <w:top w:val="single" w:sz="4" w:space="0" w:color="auto"/>
        <w:left w:val="single" w:sz="4" w:space="0" w:color="auto"/>
        <w:bottom w:val="single" w:sz="4" w:space="0" w:color="auto"/>
      </w:pBdr>
      <w:shd w:val="clear" w:color="000000" w:fill="D8E4BC"/>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6">
    <w:name w:val="xl63806"/>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07">
    <w:name w:val="xl63807"/>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11">
    <w:name w:val="xl63811"/>
    <w:basedOn w:val="af8"/>
    <w:rsid w:val="00433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63825">
    <w:name w:val="xl63825"/>
    <w:basedOn w:val="af8"/>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6">
    <w:name w:val="xl63826"/>
    <w:basedOn w:val="af8"/>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7">
    <w:name w:val="xl63827"/>
    <w:basedOn w:val="af8"/>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28">
    <w:name w:val="xl63828"/>
    <w:basedOn w:val="af8"/>
    <w:rsid w:val="007522C2"/>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sz w:val="20"/>
      <w:szCs w:val="20"/>
      <w:lang w:val="ru-RU" w:eastAsia="ru-RU" w:bidi="ar-SA"/>
    </w:rPr>
  </w:style>
  <w:style w:type="paragraph" w:customStyle="1" w:styleId="xl63829">
    <w:name w:val="xl63829"/>
    <w:basedOn w:val="af8"/>
    <w:rsid w:val="007522C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63830">
    <w:name w:val="xl63830"/>
    <w:basedOn w:val="af8"/>
    <w:rsid w:val="007522C2"/>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63831">
    <w:name w:val="xl63831"/>
    <w:basedOn w:val="af8"/>
    <w:rsid w:val="007522C2"/>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hAnsi="Times New Roman"/>
      <w:b/>
      <w:bCs/>
      <w:color w:val="A6A6A6"/>
      <w:sz w:val="20"/>
      <w:szCs w:val="20"/>
      <w:lang w:val="ru-RU" w:eastAsia="ru-RU" w:bidi="ar-SA"/>
    </w:rPr>
  </w:style>
  <w:style w:type="numbering" w:customStyle="1" w:styleId="301">
    <w:name w:val="Нет списка30"/>
    <w:next w:val="afb"/>
    <w:uiPriority w:val="99"/>
    <w:semiHidden/>
    <w:unhideWhenUsed/>
    <w:rsid w:val="006E03E7"/>
  </w:style>
  <w:style w:type="table" w:customStyle="1" w:styleId="380">
    <w:name w:val="Сетка таблицы38"/>
    <w:basedOn w:val="afa"/>
    <w:next w:val="afff6"/>
    <w:uiPriority w:val="39"/>
    <w:rsid w:val="006E03E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b"/>
    <w:uiPriority w:val="99"/>
    <w:semiHidden/>
    <w:unhideWhenUsed/>
    <w:rsid w:val="006E03E7"/>
  </w:style>
  <w:style w:type="numbering" w:customStyle="1" w:styleId="2160">
    <w:name w:val="Нет списка216"/>
    <w:next w:val="afb"/>
    <w:uiPriority w:val="99"/>
    <w:semiHidden/>
    <w:unhideWhenUsed/>
    <w:rsid w:val="006E03E7"/>
  </w:style>
  <w:style w:type="paragraph" w:customStyle="1" w:styleId="1ffffc">
    <w:name w:val="Верхний колонтитул1"/>
    <w:basedOn w:val="af8"/>
    <w:next w:val="affb"/>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bidi="ar-SA"/>
    </w:rPr>
  </w:style>
  <w:style w:type="paragraph" w:customStyle="1" w:styleId="1ffffd">
    <w:name w:val="Нижний колонтитул1"/>
    <w:basedOn w:val="af8"/>
    <w:next w:val="aff6"/>
    <w:uiPriority w:val="99"/>
    <w:unhideWhenUsed/>
    <w:rsid w:val="006E03E7"/>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szCs w:val="24"/>
      <w:lang w:val="ru-RU" w:bidi="ar-SA"/>
    </w:rPr>
  </w:style>
  <w:style w:type="paragraph" w:customStyle="1" w:styleId="1ffffe">
    <w:name w:val="Текст выноски1"/>
    <w:basedOn w:val="af8"/>
    <w:next w:val="afc"/>
    <w:uiPriority w:val="99"/>
    <w:semiHidden/>
    <w:unhideWhenUsed/>
    <w:rsid w:val="006E03E7"/>
    <w:pPr>
      <w:widowControl w:val="0"/>
      <w:autoSpaceDE w:val="0"/>
      <w:autoSpaceDN w:val="0"/>
      <w:adjustRightInd w:val="0"/>
      <w:spacing w:line="240" w:lineRule="auto"/>
      <w:ind w:firstLine="0"/>
      <w:jc w:val="left"/>
    </w:pPr>
    <w:rPr>
      <w:rFonts w:ascii="Tahoma" w:eastAsia="Calibri" w:hAnsi="Tahoma" w:cs="Tahoma"/>
      <w:sz w:val="16"/>
      <w:szCs w:val="16"/>
      <w:lang w:val="ru-RU" w:bidi="ar-SA"/>
    </w:rPr>
  </w:style>
  <w:style w:type="table" w:customStyle="1" w:styleId="1201">
    <w:name w:val="Сетка таблицы120"/>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6E03E7"/>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6E03E7"/>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2f5">
    <w:name w:val="Оглавление 12"/>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2161">
    <w:name w:val="Сетка таблицы216"/>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b"/>
    <w:uiPriority w:val="99"/>
    <w:semiHidden/>
    <w:unhideWhenUsed/>
    <w:rsid w:val="006E03E7"/>
  </w:style>
  <w:style w:type="paragraph" w:customStyle="1" w:styleId="336">
    <w:name w:val="Оглавление 33"/>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3f5">
    <w:name w:val="Оглавление 13"/>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390">
    <w:name w:val="Сетка таблицы39"/>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b"/>
    <w:uiPriority w:val="99"/>
    <w:semiHidden/>
    <w:unhideWhenUsed/>
    <w:rsid w:val="006E03E7"/>
  </w:style>
  <w:style w:type="paragraph" w:customStyle="1" w:styleId="4f9">
    <w:name w:val="Заголовок оглавления4"/>
    <w:basedOn w:val="19"/>
    <w:next w:val="af8"/>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49">
    <w:name w:val="Оглавление 14"/>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442">
    <w:name w:val="Сетка таблицы44"/>
    <w:basedOn w:val="afa"/>
    <w:next w:val="afff6"/>
    <w:uiPriority w:val="3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b"/>
    <w:uiPriority w:val="99"/>
    <w:semiHidden/>
    <w:unhideWhenUsed/>
    <w:rsid w:val="006E03E7"/>
  </w:style>
  <w:style w:type="paragraph" w:customStyle="1" w:styleId="5f7">
    <w:name w:val="Заголовок оглавления5"/>
    <w:basedOn w:val="19"/>
    <w:next w:val="af8"/>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5a">
    <w:name w:val="Оглавление 15"/>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534">
    <w:name w:val="Сетка таблицы53"/>
    <w:basedOn w:val="afa"/>
    <w:next w:val="afff6"/>
    <w:uiPriority w:val="3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b"/>
    <w:uiPriority w:val="99"/>
    <w:semiHidden/>
    <w:unhideWhenUsed/>
    <w:rsid w:val="006E03E7"/>
  </w:style>
  <w:style w:type="paragraph" w:customStyle="1" w:styleId="6d">
    <w:name w:val="Заголовок оглавления6"/>
    <w:basedOn w:val="19"/>
    <w:next w:val="af8"/>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64">
    <w:name w:val="Оглавление 16"/>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650">
    <w:name w:val="Сетка таблицы65"/>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b"/>
    <w:uiPriority w:val="99"/>
    <w:semiHidden/>
    <w:unhideWhenUsed/>
    <w:rsid w:val="006E03E7"/>
  </w:style>
  <w:style w:type="paragraph" w:customStyle="1" w:styleId="7c">
    <w:name w:val="Заголовок оглавления7"/>
    <w:basedOn w:val="19"/>
    <w:next w:val="af8"/>
    <w:uiPriority w:val="39"/>
    <w:semiHidden/>
    <w:unhideWhenUsed/>
    <w:qFormat/>
    <w:rsid w:val="006E03E7"/>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6E03E7"/>
    <w:pPr>
      <w:widowControl w:val="0"/>
      <w:autoSpaceDE w:val="0"/>
      <w:autoSpaceDN w:val="0"/>
      <w:adjustRightInd w:val="0"/>
      <w:spacing w:line="240" w:lineRule="auto"/>
      <w:ind w:left="480" w:firstLine="0"/>
      <w:jc w:val="left"/>
    </w:pPr>
    <w:rPr>
      <w:rFonts w:ascii="Times New Roman" w:hAnsi="Times New Roman"/>
      <w:szCs w:val="24"/>
      <w:lang w:val="ru-RU" w:eastAsia="ru-RU" w:bidi="ar-SA"/>
    </w:rPr>
  </w:style>
  <w:style w:type="paragraph" w:customStyle="1" w:styleId="173">
    <w:name w:val="Оглавление 17"/>
    <w:basedOn w:val="af8"/>
    <w:next w:val="af8"/>
    <w:autoRedefine/>
    <w:uiPriority w:val="39"/>
    <w:unhideWhenUsed/>
    <w:rsid w:val="006E03E7"/>
    <w:pPr>
      <w:widowControl w:val="0"/>
      <w:tabs>
        <w:tab w:val="right" w:leader="dot" w:pos="9560"/>
      </w:tabs>
      <w:autoSpaceDE w:val="0"/>
      <w:autoSpaceDN w:val="0"/>
      <w:adjustRightInd w:val="0"/>
      <w:spacing w:line="240" w:lineRule="auto"/>
      <w:ind w:firstLine="0"/>
    </w:pPr>
    <w:rPr>
      <w:rFonts w:ascii="Times New Roman" w:hAnsi="Times New Roman"/>
      <w:szCs w:val="24"/>
      <w:lang w:val="ru-RU" w:eastAsia="ru-RU" w:bidi="ar-SA"/>
    </w:rPr>
  </w:style>
  <w:style w:type="table" w:customStyle="1" w:styleId="750">
    <w:name w:val="Сетка таблицы75"/>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b"/>
    <w:uiPriority w:val="99"/>
    <w:semiHidden/>
    <w:unhideWhenUsed/>
    <w:rsid w:val="006E03E7"/>
  </w:style>
  <w:style w:type="table" w:customStyle="1" w:styleId="400">
    <w:name w:val="Сетка таблицы40"/>
    <w:basedOn w:val="afa"/>
    <w:next w:val="afff6"/>
    <w:uiPriority w:val="39"/>
    <w:rsid w:val="006E03E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b"/>
    <w:uiPriority w:val="99"/>
    <w:semiHidden/>
    <w:unhideWhenUsed/>
    <w:rsid w:val="006E03E7"/>
  </w:style>
  <w:style w:type="numbering" w:customStyle="1" w:styleId="2170">
    <w:name w:val="Нет списка217"/>
    <w:next w:val="afb"/>
    <w:uiPriority w:val="99"/>
    <w:semiHidden/>
    <w:unhideWhenUsed/>
    <w:rsid w:val="006E03E7"/>
  </w:style>
  <w:style w:type="table" w:customStyle="1" w:styleId="1251">
    <w:name w:val="Сетка таблицы125"/>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b"/>
    <w:uiPriority w:val="99"/>
    <w:semiHidden/>
    <w:unhideWhenUsed/>
    <w:rsid w:val="006E03E7"/>
  </w:style>
  <w:style w:type="table" w:customStyle="1" w:styleId="3100">
    <w:name w:val="Сетка таблицы310"/>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b"/>
    <w:uiPriority w:val="99"/>
    <w:semiHidden/>
    <w:unhideWhenUsed/>
    <w:rsid w:val="006E03E7"/>
  </w:style>
  <w:style w:type="table" w:customStyle="1" w:styleId="451">
    <w:name w:val="Сетка таблицы45"/>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b"/>
    <w:uiPriority w:val="99"/>
    <w:semiHidden/>
    <w:unhideWhenUsed/>
    <w:rsid w:val="006E03E7"/>
  </w:style>
  <w:style w:type="table" w:customStyle="1" w:styleId="543">
    <w:name w:val="Сетка таблицы54"/>
    <w:basedOn w:val="afa"/>
    <w:next w:val="afff6"/>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b"/>
    <w:uiPriority w:val="99"/>
    <w:semiHidden/>
    <w:unhideWhenUsed/>
    <w:rsid w:val="006E03E7"/>
  </w:style>
  <w:style w:type="table" w:customStyle="1" w:styleId="660">
    <w:name w:val="Сетка таблицы66"/>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b"/>
    <w:uiPriority w:val="99"/>
    <w:semiHidden/>
    <w:unhideWhenUsed/>
    <w:rsid w:val="006E03E7"/>
  </w:style>
  <w:style w:type="table" w:customStyle="1" w:styleId="761">
    <w:name w:val="Сетка таблицы76"/>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a"/>
    <w:next w:val="afff6"/>
    <w:uiPriority w:val="59"/>
    <w:rsid w:val="006E03E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b"/>
    <w:uiPriority w:val="99"/>
    <w:semiHidden/>
    <w:unhideWhenUsed/>
    <w:rsid w:val="00DB7F6F"/>
  </w:style>
  <w:style w:type="numbering" w:customStyle="1" w:styleId="1260">
    <w:name w:val="Нет списка126"/>
    <w:next w:val="afb"/>
    <w:uiPriority w:val="99"/>
    <w:semiHidden/>
    <w:unhideWhenUsed/>
    <w:rsid w:val="00DB7F6F"/>
  </w:style>
  <w:style w:type="table" w:customStyle="1" w:styleId="1261">
    <w:name w:val="Сетка таблицы126"/>
    <w:basedOn w:val="afa"/>
    <w:next w:val="afff6"/>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a"/>
    <w:next w:val="afff6"/>
    <w:uiPriority w:val="39"/>
    <w:rsid w:val="00DB7F6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b"/>
    <w:uiPriority w:val="99"/>
    <w:semiHidden/>
    <w:unhideWhenUsed/>
    <w:rsid w:val="00DB7F6F"/>
  </w:style>
  <w:style w:type="table" w:customStyle="1" w:styleId="2181">
    <w:name w:val="Сетка таблицы218"/>
    <w:basedOn w:val="afa"/>
    <w:next w:val="afff6"/>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b"/>
    <w:uiPriority w:val="99"/>
    <w:semiHidden/>
    <w:unhideWhenUsed/>
    <w:rsid w:val="00DB7F6F"/>
  </w:style>
  <w:style w:type="table" w:customStyle="1" w:styleId="3136">
    <w:name w:val="Сетка таблицы313"/>
    <w:basedOn w:val="afa"/>
    <w:next w:val="afff6"/>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b"/>
    <w:uiPriority w:val="99"/>
    <w:semiHidden/>
    <w:unhideWhenUsed/>
    <w:rsid w:val="00DB7F6F"/>
  </w:style>
  <w:style w:type="table" w:customStyle="1" w:styleId="472">
    <w:name w:val="Сетка таблицы47"/>
    <w:basedOn w:val="afa"/>
    <w:next w:val="afff6"/>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b"/>
    <w:uiPriority w:val="99"/>
    <w:semiHidden/>
    <w:unhideWhenUsed/>
    <w:rsid w:val="00DB7F6F"/>
  </w:style>
  <w:style w:type="table" w:customStyle="1" w:styleId="552">
    <w:name w:val="Сетка таблицы55"/>
    <w:basedOn w:val="afa"/>
    <w:next w:val="afff6"/>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b"/>
    <w:uiPriority w:val="99"/>
    <w:semiHidden/>
    <w:unhideWhenUsed/>
    <w:rsid w:val="00DB7F6F"/>
  </w:style>
  <w:style w:type="table" w:customStyle="1" w:styleId="670">
    <w:name w:val="Сетка таблицы67"/>
    <w:basedOn w:val="afa"/>
    <w:next w:val="afff6"/>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b"/>
    <w:uiPriority w:val="99"/>
    <w:semiHidden/>
    <w:unhideWhenUsed/>
    <w:rsid w:val="00DB7F6F"/>
  </w:style>
  <w:style w:type="table" w:customStyle="1" w:styleId="770">
    <w:name w:val="Сетка таблицы77"/>
    <w:basedOn w:val="afa"/>
    <w:next w:val="afff6"/>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a"/>
    <w:next w:val="afff6"/>
    <w:uiPriority w:val="59"/>
    <w:rsid w:val="00DB7F6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b"/>
    <w:uiPriority w:val="99"/>
    <w:semiHidden/>
    <w:unhideWhenUsed/>
    <w:rsid w:val="00725D5F"/>
  </w:style>
  <w:style w:type="table" w:customStyle="1" w:styleId="481">
    <w:name w:val="Сетка таблицы48"/>
    <w:basedOn w:val="afa"/>
    <w:next w:val="afff6"/>
    <w:uiPriority w:val="59"/>
    <w:rsid w:val="00725D5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b"/>
    <w:uiPriority w:val="99"/>
    <w:semiHidden/>
    <w:rsid w:val="00725D5F"/>
  </w:style>
  <w:style w:type="numbering" w:customStyle="1" w:styleId="2190">
    <w:name w:val="Нет списка219"/>
    <w:next w:val="afb"/>
    <w:uiPriority w:val="99"/>
    <w:semiHidden/>
    <w:rsid w:val="00725D5F"/>
  </w:style>
  <w:style w:type="table" w:customStyle="1" w:styleId="TableGridReport18">
    <w:name w:val="Table Grid Report18"/>
    <w:basedOn w:val="afa"/>
    <w:next w:val="afff6"/>
    <w:uiPriority w:val="59"/>
    <w:rsid w:val="00725D5F"/>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a"/>
    <w:next w:val="afff6"/>
    <w:uiPriority w:val="59"/>
    <w:rsid w:val="00725D5F"/>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a"/>
    <w:next w:val="afff6"/>
    <w:uiPriority w:val="59"/>
    <w:rsid w:val="00725D5F"/>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b"/>
    <w:uiPriority w:val="99"/>
    <w:semiHidden/>
    <w:rsid w:val="00725D5F"/>
  </w:style>
  <w:style w:type="numbering" w:customStyle="1" w:styleId="4100">
    <w:name w:val="Нет списка410"/>
    <w:next w:val="afb"/>
    <w:uiPriority w:val="99"/>
    <w:semiHidden/>
    <w:unhideWhenUsed/>
    <w:rsid w:val="00725D5F"/>
  </w:style>
  <w:style w:type="numbering" w:customStyle="1" w:styleId="11144">
    <w:name w:val="Нет списка1114"/>
    <w:next w:val="afb"/>
    <w:uiPriority w:val="99"/>
    <w:semiHidden/>
    <w:rsid w:val="00725D5F"/>
  </w:style>
  <w:style w:type="numbering" w:customStyle="1" w:styleId="21100">
    <w:name w:val="Нет списка2110"/>
    <w:next w:val="afb"/>
    <w:uiPriority w:val="99"/>
    <w:semiHidden/>
    <w:rsid w:val="00725D5F"/>
  </w:style>
  <w:style w:type="numbering" w:customStyle="1" w:styleId="3170">
    <w:name w:val="Нет списка317"/>
    <w:next w:val="afb"/>
    <w:uiPriority w:val="99"/>
    <w:semiHidden/>
    <w:rsid w:val="00725D5F"/>
  </w:style>
  <w:style w:type="table" w:customStyle="1" w:styleId="1271">
    <w:name w:val="Сетка таблицы127"/>
    <w:basedOn w:val="afa"/>
    <w:next w:val="afff6"/>
    <w:uiPriority w:val="59"/>
    <w:rsid w:val="00725D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a"/>
    <w:next w:val="afff6"/>
    <w:uiPriority w:val="59"/>
    <w:rsid w:val="00725D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b"/>
    <w:uiPriority w:val="99"/>
    <w:semiHidden/>
    <w:unhideWhenUsed/>
    <w:rsid w:val="00725D5F"/>
  </w:style>
  <w:style w:type="table" w:customStyle="1" w:styleId="3144">
    <w:name w:val="Сетка таблицы314"/>
    <w:basedOn w:val="afa"/>
    <w:next w:val="afff6"/>
    <w:uiPriority w:val="59"/>
    <w:rsid w:val="00725D5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b"/>
    <w:uiPriority w:val="99"/>
    <w:semiHidden/>
    <w:unhideWhenUsed/>
    <w:rsid w:val="00B27350"/>
  </w:style>
  <w:style w:type="table" w:customStyle="1" w:styleId="491">
    <w:name w:val="Сетка таблицы49"/>
    <w:basedOn w:val="afa"/>
    <w:next w:val="afff6"/>
    <w:uiPriority w:val="59"/>
    <w:rsid w:val="00B2735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b"/>
    <w:uiPriority w:val="99"/>
    <w:semiHidden/>
    <w:rsid w:val="00B27350"/>
  </w:style>
  <w:style w:type="numbering" w:customStyle="1" w:styleId="2200">
    <w:name w:val="Нет списка220"/>
    <w:next w:val="afb"/>
    <w:uiPriority w:val="99"/>
    <w:semiHidden/>
    <w:rsid w:val="00B27350"/>
  </w:style>
  <w:style w:type="table" w:customStyle="1" w:styleId="TableGridReport19">
    <w:name w:val="Table Grid Report19"/>
    <w:basedOn w:val="afa"/>
    <w:next w:val="afff6"/>
    <w:uiPriority w:val="59"/>
    <w:rsid w:val="00B27350"/>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a"/>
    <w:next w:val="afff6"/>
    <w:uiPriority w:val="59"/>
    <w:rsid w:val="00B27350"/>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a"/>
    <w:next w:val="afff6"/>
    <w:uiPriority w:val="59"/>
    <w:rsid w:val="00B27350"/>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b"/>
    <w:uiPriority w:val="99"/>
    <w:semiHidden/>
    <w:rsid w:val="00B27350"/>
  </w:style>
  <w:style w:type="numbering" w:customStyle="1" w:styleId="4131">
    <w:name w:val="Нет списка413"/>
    <w:next w:val="afb"/>
    <w:uiPriority w:val="99"/>
    <w:semiHidden/>
    <w:unhideWhenUsed/>
    <w:rsid w:val="00B27350"/>
  </w:style>
  <w:style w:type="numbering" w:customStyle="1" w:styleId="11154">
    <w:name w:val="Нет списка1115"/>
    <w:next w:val="afb"/>
    <w:uiPriority w:val="99"/>
    <w:semiHidden/>
    <w:rsid w:val="00B27350"/>
  </w:style>
  <w:style w:type="numbering" w:customStyle="1" w:styleId="21130">
    <w:name w:val="Нет списка2113"/>
    <w:next w:val="afb"/>
    <w:uiPriority w:val="99"/>
    <w:semiHidden/>
    <w:rsid w:val="00B27350"/>
  </w:style>
  <w:style w:type="numbering" w:customStyle="1" w:styleId="3190">
    <w:name w:val="Нет списка319"/>
    <w:next w:val="afb"/>
    <w:semiHidden/>
    <w:rsid w:val="00B27350"/>
  </w:style>
  <w:style w:type="table" w:customStyle="1" w:styleId="1281">
    <w:name w:val="Сетка таблицы128"/>
    <w:basedOn w:val="afa"/>
    <w:next w:val="afff6"/>
    <w:uiPriority w:val="59"/>
    <w:rsid w:val="00B273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a"/>
    <w:next w:val="afff6"/>
    <w:uiPriority w:val="59"/>
    <w:rsid w:val="00B2735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b"/>
    <w:uiPriority w:val="99"/>
    <w:semiHidden/>
    <w:unhideWhenUsed/>
    <w:rsid w:val="00B27350"/>
  </w:style>
  <w:style w:type="table" w:customStyle="1" w:styleId="3151">
    <w:name w:val="Сетка таблицы315"/>
    <w:basedOn w:val="afa"/>
    <w:next w:val="afff6"/>
    <w:uiPriority w:val="59"/>
    <w:rsid w:val="00B2735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25382D"/>
    <w:rPr>
      <w:rFonts w:ascii="Consolas" w:hAnsi="Consolas"/>
      <w:sz w:val="21"/>
      <w:szCs w:val="21"/>
    </w:rPr>
  </w:style>
  <w:style w:type="character" w:customStyle="1" w:styleId="2Verdana">
    <w:name w:val="Основной текст (2) + Verdana"/>
    <w:aliases w:val="8 pt"/>
    <w:rsid w:val="0025382D"/>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25382D"/>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25382D"/>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25382D"/>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25382D"/>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25382D"/>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25382D"/>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25382D"/>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25382D"/>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25382D"/>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25382D"/>
    <w:pP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numbering" w:customStyle="1" w:styleId="600">
    <w:name w:val="Нет списка60"/>
    <w:next w:val="afb"/>
    <w:uiPriority w:val="99"/>
    <w:semiHidden/>
    <w:unhideWhenUsed/>
    <w:rsid w:val="006305B9"/>
  </w:style>
  <w:style w:type="table" w:customStyle="1" w:styleId="501">
    <w:name w:val="Сетка таблицы50"/>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b"/>
    <w:uiPriority w:val="99"/>
    <w:semiHidden/>
    <w:rsid w:val="006305B9"/>
  </w:style>
  <w:style w:type="numbering" w:customStyle="1" w:styleId="2231">
    <w:name w:val="Нет списка223"/>
    <w:next w:val="afb"/>
    <w:uiPriority w:val="99"/>
    <w:semiHidden/>
    <w:rsid w:val="006305B9"/>
  </w:style>
  <w:style w:type="table" w:customStyle="1" w:styleId="TableGridReport110">
    <w:name w:val="Table Grid Report110"/>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b"/>
    <w:semiHidden/>
    <w:rsid w:val="006305B9"/>
  </w:style>
  <w:style w:type="numbering" w:customStyle="1" w:styleId="4140">
    <w:name w:val="Нет списка414"/>
    <w:next w:val="afb"/>
    <w:uiPriority w:val="99"/>
    <w:semiHidden/>
    <w:unhideWhenUsed/>
    <w:rsid w:val="006305B9"/>
  </w:style>
  <w:style w:type="numbering" w:customStyle="1" w:styleId="11160">
    <w:name w:val="Нет списка1116"/>
    <w:next w:val="afb"/>
    <w:uiPriority w:val="99"/>
    <w:semiHidden/>
    <w:rsid w:val="006305B9"/>
  </w:style>
  <w:style w:type="numbering" w:customStyle="1" w:styleId="21140">
    <w:name w:val="Нет списка2114"/>
    <w:next w:val="afb"/>
    <w:uiPriority w:val="99"/>
    <w:semiHidden/>
    <w:rsid w:val="006305B9"/>
  </w:style>
  <w:style w:type="numbering" w:customStyle="1" w:styleId="31100">
    <w:name w:val="Нет списка3110"/>
    <w:next w:val="afb"/>
    <w:semiHidden/>
    <w:rsid w:val="006305B9"/>
  </w:style>
  <w:style w:type="table" w:customStyle="1" w:styleId="1291">
    <w:name w:val="Сетка таблицы129"/>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b"/>
    <w:uiPriority w:val="99"/>
    <w:semiHidden/>
    <w:unhideWhenUsed/>
    <w:rsid w:val="006305B9"/>
  </w:style>
  <w:style w:type="table" w:customStyle="1" w:styleId="3161">
    <w:name w:val="Сетка таблицы316"/>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b"/>
    <w:uiPriority w:val="99"/>
    <w:semiHidden/>
    <w:unhideWhenUsed/>
    <w:rsid w:val="006305B9"/>
  </w:style>
  <w:style w:type="table" w:customStyle="1" w:styleId="561">
    <w:name w:val="Сетка таблицы56"/>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b"/>
    <w:uiPriority w:val="99"/>
    <w:semiHidden/>
    <w:rsid w:val="006305B9"/>
  </w:style>
  <w:style w:type="numbering" w:customStyle="1" w:styleId="2241">
    <w:name w:val="Нет списка224"/>
    <w:next w:val="afb"/>
    <w:uiPriority w:val="99"/>
    <w:semiHidden/>
    <w:rsid w:val="006305B9"/>
  </w:style>
  <w:style w:type="table" w:customStyle="1" w:styleId="TableGridReport114">
    <w:name w:val="Table Grid Report114"/>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b"/>
    <w:semiHidden/>
    <w:rsid w:val="006305B9"/>
  </w:style>
  <w:style w:type="numbering" w:customStyle="1" w:styleId="4150">
    <w:name w:val="Нет списка415"/>
    <w:next w:val="afb"/>
    <w:uiPriority w:val="99"/>
    <w:semiHidden/>
    <w:unhideWhenUsed/>
    <w:rsid w:val="006305B9"/>
  </w:style>
  <w:style w:type="numbering" w:customStyle="1" w:styleId="11170">
    <w:name w:val="Нет списка1117"/>
    <w:next w:val="afb"/>
    <w:uiPriority w:val="99"/>
    <w:semiHidden/>
    <w:rsid w:val="006305B9"/>
  </w:style>
  <w:style w:type="numbering" w:customStyle="1" w:styleId="21150">
    <w:name w:val="Нет списка2115"/>
    <w:next w:val="afb"/>
    <w:uiPriority w:val="99"/>
    <w:semiHidden/>
    <w:rsid w:val="006305B9"/>
  </w:style>
  <w:style w:type="numbering" w:customStyle="1" w:styleId="31130">
    <w:name w:val="Нет списка3113"/>
    <w:next w:val="afb"/>
    <w:semiHidden/>
    <w:rsid w:val="006305B9"/>
  </w:style>
  <w:style w:type="table" w:customStyle="1" w:styleId="1301">
    <w:name w:val="Сетка таблицы130"/>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b"/>
    <w:uiPriority w:val="99"/>
    <w:semiHidden/>
    <w:unhideWhenUsed/>
    <w:rsid w:val="006305B9"/>
  </w:style>
  <w:style w:type="table" w:customStyle="1" w:styleId="3171">
    <w:name w:val="Сетка таблицы317"/>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b"/>
    <w:uiPriority w:val="99"/>
    <w:semiHidden/>
    <w:unhideWhenUsed/>
    <w:rsid w:val="006305B9"/>
  </w:style>
  <w:style w:type="table" w:customStyle="1" w:styleId="571">
    <w:name w:val="Сетка таблицы57"/>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b"/>
    <w:uiPriority w:val="99"/>
    <w:semiHidden/>
    <w:rsid w:val="006305B9"/>
  </w:style>
  <w:style w:type="numbering" w:customStyle="1" w:styleId="2251">
    <w:name w:val="Нет списка225"/>
    <w:next w:val="afb"/>
    <w:uiPriority w:val="99"/>
    <w:semiHidden/>
    <w:rsid w:val="006305B9"/>
  </w:style>
  <w:style w:type="table" w:customStyle="1" w:styleId="TableGridReport115">
    <w:name w:val="Table Grid Report115"/>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b"/>
    <w:semiHidden/>
    <w:rsid w:val="006305B9"/>
  </w:style>
  <w:style w:type="numbering" w:customStyle="1" w:styleId="4160">
    <w:name w:val="Нет списка416"/>
    <w:next w:val="afb"/>
    <w:uiPriority w:val="99"/>
    <w:semiHidden/>
    <w:unhideWhenUsed/>
    <w:rsid w:val="006305B9"/>
  </w:style>
  <w:style w:type="numbering" w:customStyle="1" w:styleId="11180">
    <w:name w:val="Нет списка1118"/>
    <w:next w:val="afb"/>
    <w:uiPriority w:val="99"/>
    <w:semiHidden/>
    <w:rsid w:val="006305B9"/>
  </w:style>
  <w:style w:type="numbering" w:customStyle="1" w:styleId="21160">
    <w:name w:val="Нет списка2116"/>
    <w:next w:val="afb"/>
    <w:uiPriority w:val="99"/>
    <w:semiHidden/>
    <w:rsid w:val="006305B9"/>
  </w:style>
  <w:style w:type="numbering" w:customStyle="1" w:styleId="31140">
    <w:name w:val="Нет списка3114"/>
    <w:next w:val="afb"/>
    <w:semiHidden/>
    <w:rsid w:val="006305B9"/>
  </w:style>
  <w:style w:type="table" w:customStyle="1" w:styleId="1337">
    <w:name w:val="Сетка таблицы133"/>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b"/>
    <w:uiPriority w:val="99"/>
    <w:semiHidden/>
    <w:unhideWhenUsed/>
    <w:rsid w:val="006305B9"/>
  </w:style>
  <w:style w:type="table" w:customStyle="1" w:styleId="3181">
    <w:name w:val="Сетка таблицы318"/>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b"/>
    <w:uiPriority w:val="99"/>
    <w:semiHidden/>
    <w:unhideWhenUsed/>
    <w:rsid w:val="006305B9"/>
  </w:style>
  <w:style w:type="table" w:customStyle="1" w:styleId="581">
    <w:name w:val="Сетка таблицы58"/>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b"/>
    <w:uiPriority w:val="99"/>
    <w:semiHidden/>
    <w:rsid w:val="006305B9"/>
  </w:style>
  <w:style w:type="numbering" w:customStyle="1" w:styleId="2261">
    <w:name w:val="Нет списка226"/>
    <w:next w:val="afb"/>
    <w:uiPriority w:val="99"/>
    <w:semiHidden/>
    <w:rsid w:val="006305B9"/>
  </w:style>
  <w:style w:type="table" w:customStyle="1" w:styleId="TableGridReport116">
    <w:name w:val="Table Grid Report116"/>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b"/>
    <w:semiHidden/>
    <w:rsid w:val="006305B9"/>
  </w:style>
  <w:style w:type="numbering" w:customStyle="1" w:styleId="417">
    <w:name w:val="Нет списка417"/>
    <w:next w:val="afb"/>
    <w:uiPriority w:val="99"/>
    <w:semiHidden/>
    <w:unhideWhenUsed/>
    <w:rsid w:val="006305B9"/>
  </w:style>
  <w:style w:type="numbering" w:customStyle="1" w:styleId="11193">
    <w:name w:val="Нет списка1119"/>
    <w:next w:val="afb"/>
    <w:uiPriority w:val="99"/>
    <w:semiHidden/>
    <w:rsid w:val="006305B9"/>
  </w:style>
  <w:style w:type="numbering" w:customStyle="1" w:styleId="21170">
    <w:name w:val="Нет списка2117"/>
    <w:next w:val="afb"/>
    <w:uiPriority w:val="99"/>
    <w:semiHidden/>
    <w:rsid w:val="006305B9"/>
  </w:style>
  <w:style w:type="numbering" w:customStyle="1" w:styleId="31150">
    <w:name w:val="Нет списка3115"/>
    <w:next w:val="afb"/>
    <w:semiHidden/>
    <w:rsid w:val="006305B9"/>
  </w:style>
  <w:style w:type="table" w:customStyle="1" w:styleId="1344">
    <w:name w:val="Сетка таблицы134"/>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b"/>
    <w:uiPriority w:val="99"/>
    <w:semiHidden/>
    <w:unhideWhenUsed/>
    <w:rsid w:val="006305B9"/>
  </w:style>
  <w:style w:type="table" w:customStyle="1" w:styleId="3191">
    <w:name w:val="Сетка таблицы319"/>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b"/>
    <w:uiPriority w:val="99"/>
    <w:semiHidden/>
    <w:unhideWhenUsed/>
    <w:rsid w:val="006305B9"/>
  </w:style>
  <w:style w:type="table" w:customStyle="1" w:styleId="591">
    <w:name w:val="Сетка таблицы59"/>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b"/>
    <w:uiPriority w:val="99"/>
    <w:semiHidden/>
    <w:rsid w:val="006305B9"/>
  </w:style>
  <w:style w:type="numbering" w:customStyle="1" w:styleId="2271">
    <w:name w:val="Нет списка227"/>
    <w:next w:val="afb"/>
    <w:uiPriority w:val="99"/>
    <w:semiHidden/>
    <w:rsid w:val="006305B9"/>
  </w:style>
  <w:style w:type="table" w:customStyle="1" w:styleId="TableGridReport117">
    <w:name w:val="Table Grid Report117"/>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b"/>
    <w:semiHidden/>
    <w:rsid w:val="006305B9"/>
  </w:style>
  <w:style w:type="numbering" w:customStyle="1" w:styleId="418">
    <w:name w:val="Нет списка418"/>
    <w:next w:val="afb"/>
    <w:uiPriority w:val="99"/>
    <w:semiHidden/>
    <w:unhideWhenUsed/>
    <w:rsid w:val="006305B9"/>
  </w:style>
  <w:style w:type="numbering" w:customStyle="1" w:styleId="11201">
    <w:name w:val="Нет списка1120"/>
    <w:next w:val="afb"/>
    <w:uiPriority w:val="99"/>
    <w:semiHidden/>
    <w:rsid w:val="006305B9"/>
  </w:style>
  <w:style w:type="numbering" w:customStyle="1" w:styleId="21180">
    <w:name w:val="Нет списка2118"/>
    <w:next w:val="afb"/>
    <w:uiPriority w:val="99"/>
    <w:semiHidden/>
    <w:rsid w:val="006305B9"/>
  </w:style>
  <w:style w:type="numbering" w:customStyle="1" w:styleId="31160">
    <w:name w:val="Нет списка3116"/>
    <w:next w:val="afb"/>
    <w:semiHidden/>
    <w:rsid w:val="006305B9"/>
  </w:style>
  <w:style w:type="table" w:customStyle="1" w:styleId="1351">
    <w:name w:val="Сетка таблицы135"/>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fb"/>
    <w:uiPriority w:val="99"/>
    <w:semiHidden/>
    <w:unhideWhenUsed/>
    <w:rsid w:val="006305B9"/>
  </w:style>
  <w:style w:type="table" w:customStyle="1" w:styleId="3201">
    <w:name w:val="Сетка таблицы320"/>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b"/>
    <w:uiPriority w:val="99"/>
    <w:semiHidden/>
    <w:unhideWhenUsed/>
    <w:rsid w:val="006305B9"/>
  </w:style>
  <w:style w:type="table" w:customStyle="1" w:styleId="601">
    <w:name w:val="Сетка таблицы60"/>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b"/>
    <w:uiPriority w:val="99"/>
    <w:semiHidden/>
    <w:rsid w:val="006305B9"/>
  </w:style>
  <w:style w:type="numbering" w:customStyle="1" w:styleId="2281">
    <w:name w:val="Нет списка228"/>
    <w:next w:val="afb"/>
    <w:uiPriority w:val="99"/>
    <w:semiHidden/>
    <w:rsid w:val="006305B9"/>
  </w:style>
  <w:style w:type="table" w:customStyle="1" w:styleId="TableGridReport118">
    <w:name w:val="Table Grid Report118"/>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b"/>
    <w:semiHidden/>
    <w:rsid w:val="006305B9"/>
  </w:style>
  <w:style w:type="numbering" w:customStyle="1" w:styleId="419">
    <w:name w:val="Нет списка419"/>
    <w:next w:val="afb"/>
    <w:uiPriority w:val="99"/>
    <w:semiHidden/>
    <w:unhideWhenUsed/>
    <w:rsid w:val="006305B9"/>
  </w:style>
  <w:style w:type="numbering" w:customStyle="1" w:styleId="11232">
    <w:name w:val="Нет списка1123"/>
    <w:next w:val="afb"/>
    <w:uiPriority w:val="99"/>
    <w:semiHidden/>
    <w:rsid w:val="006305B9"/>
  </w:style>
  <w:style w:type="numbering" w:customStyle="1" w:styleId="21190">
    <w:name w:val="Нет списка2119"/>
    <w:next w:val="afb"/>
    <w:uiPriority w:val="99"/>
    <w:semiHidden/>
    <w:rsid w:val="006305B9"/>
  </w:style>
  <w:style w:type="numbering" w:customStyle="1" w:styleId="3117">
    <w:name w:val="Нет списка3117"/>
    <w:next w:val="afb"/>
    <w:semiHidden/>
    <w:rsid w:val="006305B9"/>
  </w:style>
  <w:style w:type="table" w:customStyle="1" w:styleId="1361">
    <w:name w:val="Сетка таблицы136"/>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b"/>
    <w:uiPriority w:val="99"/>
    <w:semiHidden/>
    <w:unhideWhenUsed/>
    <w:rsid w:val="006305B9"/>
  </w:style>
  <w:style w:type="table" w:customStyle="1" w:styleId="3232">
    <w:name w:val="Сетка таблицы323"/>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b"/>
    <w:uiPriority w:val="99"/>
    <w:semiHidden/>
    <w:unhideWhenUsed/>
    <w:rsid w:val="006305B9"/>
  </w:style>
  <w:style w:type="table" w:customStyle="1" w:styleId="683">
    <w:name w:val="Сетка таблицы68"/>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b"/>
    <w:uiPriority w:val="99"/>
    <w:semiHidden/>
    <w:rsid w:val="006305B9"/>
  </w:style>
  <w:style w:type="numbering" w:customStyle="1" w:styleId="2291">
    <w:name w:val="Нет списка229"/>
    <w:next w:val="afb"/>
    <w:uiPriority w:val="99"/>
    <w:semiHidden/>
    <w:rsid w:val="006305B9"/>
  </w:style>
  <w:style w:type="table" w:customStyle="1" w:styleId="TableGridReport119">
    <w:name w:val="Table Grid Report119"/>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b"/>
    <w:semiHidden/>
    <w:rsid w:val="006305B9"/>
  </w:style>
  <w:style w:type="numbering" w:customStyle="1" w:styleId="4200">
    <w:name w:val="Нет списка420"/>
    <w:next w:val="afb"/>
    <w:uiPriority w:val="99"/>
    <w:semiHidden/>
    <w:unhideWhenUsed/>
    <w:rsid w:val="006305B9"/>
  </w:style>
  <w:style w:type="numbering" w:customStyle="1" w:styleId="11240">
    <w:name w:val="Нет списка1124"/>
    <w:next w:val="afb"/>
    <w:uiPriority w:val="99"/>
    <w:semiHidden/>
    <w:rsid w:val="006305B9"/>
  </w:style>
  <w:style w:type="numbering" w:customStyle="1" w:styleId="21200">
    <w:name w:val="Нет списка2120"/>
    <w:next w:val="afb"/>
    <w:uiPriority w:val="99"/>
    <w:semiHidden/>
    <w:rsid w:val="006305B9"/>
  </w:style>
  <w:style w:type="numbering" w:customStyle="1" w:styleId="3118">
    <w:name w:val="Нет списка3118"/>
    <w:next w:val="afb"/>
    <w:semiHidden/>
    <w:rsid w:val="006305B9"/>
  </w:style>
  <w:style w:type="table" w:customStyle="1" w:styleId="1371">
    <w:name w:val="Сетка таблицы137"/>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b"/>
    <w:uiPriority w:val="99"/>
    <w:semiHidden/>
    <w:unhideWhenUsed/>
    <w:rsid w:val="006305B9"/>
  </w:style>
  <w:style w:type="table" w:customStyle="1" w:styleId="3241">
    <w:name w:val="Сетка таблицы324"/>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b"/>
    <w:uiPriority w:val="99"/>
    <w:semiHidden/>
    <w:unhideWhenUsed/>
    <w:rsid w:val="006305B9"/>
  </w:style>
  <w:style w:type="table" w:customStyle="1" w:styleId="691">
    <w:name w:val="Сетка таблицы69"/>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b"/>
    <w:uiPriority w:val="99"/>
    <w:semiHidden/>
    <w:rsid w:val="006305B9"/>
  </w:style>
  <w:style w:type="numbering" w:customStyle="1" w:styleId="2301">
    <w:name w:val="Нет списка230"/>
    <w:next w:val="afb"/>
    <w:uiPriority w:val="99"/>
    <w:semiHidden/>
    <w:rsid w:val="006305B9"/>
  </w:style>
  <w:style w:type="table" w:customStyle="1" w:styleId="TableGridReport120">
    <w:name w:val="Table Grid Report120"/>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0">
    <w:name w:val="Нет списка328"/>
    <w:next w:val="afb"/>
    <w:semiHidden/>
    <w:rsid w:val="006305B9"/>
  </w:style>
  <w:style w:type="numbering" w:customStyle="1" w:styleId="4212">
    <w:name w:val="Нет списка421"/>
    <w:next w:val="afb"/>
    <w:uiPriority w:val="99"/>
    <w:semiHidden/>
    <w:unhideWhenUsed/>
    <w:rsid w:val="006305B9"/>
  </w:style>
  <w:style w:type="numbering" w:customStyle="1" w:styleId="11250">
    <w:name w:val="Нет списка1125"/>
    <w:next w:val="afb"/>
    <w:uiPriority w:val="99"/>
    <w:semiHidden/>
    <w:rsid w:val="006305B9"/>
  </w:style>
  <w:style w:type="numbering" w:customStyle="1" w:styleId="21211">
    <w:name w:val="Нет списка2121"/>
    <w:next w:val="afb"/>
    <w:uiPriority w:val="99"/>
    <w:semiHidden/>
    <w:rsid w:val="006305B9"/>
  </w:style>
  <w:style w:type="numbering" w:customStyle="1" w:styleId="3119">
    <w:name w:val="Нет списка3119"/>
    <w:next w:val="afb"/>
    <w:semiHidden/>
    <w:rsid w:val="006305B9"/>
  </w:style>
  <w:style w:type="table" w:customStyle="1" w:styleId="1381">
    <w:name w:val="Сетка таблицы138"/>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b"/>
    <w:uiPriority w:val="99"/>
    <w:semiHidden/>
    <w:unhideWhenUsed/>
    <w:rsid w:val="006305B9"/>
  </w:style>
  <w:style w:type="table" w:customStyle="1" w:styleId="3251">
    <w:name w:val="Сетка таблицы325"/>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b"/>
    <w:uiPriority w:val="99"/>
    <w:semiHidden/>
    <w:unhideWhenUsed/>
    <w:rsid w:val="006305B9"/>
  </w:style>
  <w:style w:type="table" w:customStyle="1" w:styleId="701">
    <w:name w:val="Сетка таблицы70"/>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b"/>
    <w:uiPriority w:val="99"/>
    <w:semiHidden/>
    <w:rsid w:val="006305B9"/>
  </w:style>
  <w:style w:type="numbering" w:customStyle="1" w:styleId="2331">
    <w:name w:val="Нет списка233"/>
    <w:next w:val="afb"/>
    <w:uiPriority w:val="99"/>
    <w:semiHidden/>
    <w:rsid w:val="006305B9"/>
  </w:style>
  <w:style w:type="table" w:customStyle="1" w:styleId="TableGridReport123">
    <w:name w:val="Table Grid Report123"/>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b"/>
    <w:semiHidden/>
    <w:rsid w:val="006305B9"/>
  </w:style>
  <w:style w:type="numbering" w:customStyle="1" w:styleId="4222">
    <w:name w:val="Нет списка422"/>
    <w:next w:val="afb"/>
    <w:uiPriority w:val="99"/>
    <w:semiHidden/>
    <w:unhideWhenUsed/>
    <w:rsid w:val="006305B9"/>
  </w:style>
  <w:style w:type="numbering" w:customStyle="1" w:styleId="11260">
    <w:name w:val="Нет списка1126"/>
    <w:next w:val="afb"/>
    <w:uiPriority w:val="99"/>
    <w:semiHidden/>
    <w:rsid w:val="006305B9"/>
  </w:style>
  <w:style w:type="numbering" w:customStyle="1" w:styleId="21221">
    <w:name w:val="Нет списка2122"/>
    <w:next w:val="afb"/>
    <w:uiPriority w:val="99"/>
    <w:semiHidden/>
    <w:rsid w:val="006305B9"/>
  </w:style>
  <w:style w:type="numbering" w:customStyle="1" w:styleId="31200">
    <w:name w:val="Нет списка3120"/>
    <w:next w:val="afb"/>
    <w:semiHidden/>
    <w:rsid w:val="006305B9"/>
  </w:style>
  <w:style w:type="table" w:customStyle="1" w:styleId="1391">
    <w:name w:val="Сетка таблицы139"/>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b"/>
    <w:uiPriority w:val="99"/>
    <w:semiHidden/>
    <w:unhideWhenUsed/>
    <w:rsid w:val="006305B9"/>
  </w:style>
  <w:style w:type="table" w:customStyle="1" w:styleId="3261">
    <w:name w:val="Сетка таблицы326"/>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b"/>
    <w:uiPriority w:val="99"/>
    <w:semiHidden/>
    <w:unhideWhenUsed/>
    <w:rsid w:val="006305B9"/>
  </w:style>
  <w:style w:type="table" w:customStyle="1" w:styleId="781">
    <w:name w:val="Сетка таблицы78"/>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b"/>
    <w:uiPriority w:val="99"/>
    <w:semiHidden/>
    <w:rsid w:val="006305B9"/>
  </w:style>
  <w:style w:type="numbering" w:customStyle="1" w:styleId="2341">
    <w:name w:val="Нет списка234"/>
    <w:next w:val="afb"/>
    <w:uiPriority w:val="99"/>
    <w:semiHidden/>
    <w:rsid w:val="006305B9"/>
  </w:style>
  <w:style w:type="table" w:customStyle="1" w:styleId="TableGridReport124">
    <w:name w:val="Table Grid Report124"/>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b"/>
    <w:semiHidden/>
    <w:rsid w:val="006305B9"/>
  </w:style>
  <w:style w:type="numbering" w:customStyle="1" w:styleId="4230">
    <w:name w:val="Нет списка423"/>
    <w:next w:val="afb"/>
    <w:uiPriority w:val="99"/>
    <w:semiHidden/>
    <w:unhideWhenUsed/>
    <w:rsid w:val="006305B9"/>
  </w:style>
  <w:style w:type="numbering" w:customStyle="1" w:styleId="11270">
    <w:name w:val="Нет списка1127"/>
    <w:next w:val="afb"/>
    <w:uiPriority w:val="99"/>
    <w:semiHidden/>
    <w:rsid w:val="006305B9"/>
  </w:style>
  <w:style w:type="numbering" w:customStyle="1" w:styleId="21230">
    <w:name w:val="Нет списка2123"/>
    <w:next w:val="afb"/>
    <w:uiPriority w:val="99"/>
    <w:semiHidden/>
    <w:rsid w:val="006305B9"/>
  </w:style>
  <w:style w:type="numbering" w:customStyle="1" w:styleId="31213">
    <w:name w:val="Нет списка3121"/>
    <w:next w:val="afb"/>
    <w:semiHidden/>
    <w:rsid w:val="006305B9"/>
  </w:style>
  <w:style w:type="table" w:customStyle="1" w:styleId="1401">
    <w:name w:val="Сетка таблицы140"/>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b"/>
    <w:uiPriority w:val="99"/>
    <w:semiHidden/>
    <w:unhideWhenUsed/>
    <w:rsid w:val="006305B9"/>
  </w:style>
  <w:style w:type="table" w:customStyle="1" w:styleId="3271">
    <w:name w:val="Сетка таблицы327"/>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b"/>
    <w:uiPriority w:val="99"/>
    <w:semiHidden/>
    <w:unhideWhenUsed/>
    <w:rsid w:val="006305B9"/>
  </w:style>
  <w:style w:type="table" w:customStyle="1" w:styleId="791">
    <w:name w:val="Сетка таблицы79"/>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b"/>
    <w:uiPriority w:val="99"/>
    <w:semiHidden/>
    <w:rsid w:val="006305B9"/>
  </w:style>
  <w:style w:type="numbering" w:customStyle="1" w:styleId="2351">
    <w:name w:val="Нет списка235"/>
    <w:next w:val="afb"/>
    <w:uiPriority w:val="99"/>
    <w:semiHidden/>
    <w:rsid w:val="006305B9"/>
  </w:style>
  <w:style w:type="table" w:customStyle="1" w:styleId="TableGridReport125">
    <w:name w:val="Table Grid Report125"/>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a"/>
    <w:next w:val="afff6"/>
    <w:uiPriority w:val="59"/>
    <w:rsid w:val="006305B9"/>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0">
    <w:name w:val="Нет списка331"/>
    <w:next w:val="afb"/>
    <w:semiHidden/>
    <w:rsid w:val="006305B9"/>
  </w:style>
  <w:style w:type="numbering" w:customStyle="1" w:styleId="424">
    <w:name w:val="Нет списка424"/>
    <w:next w:val="afb"/>
    <w:uiPriority w:val="99"/>
    <w:semiHidden/>
    <w:unhideWhenUsed/>
    <w:rsid w:val="006305B9"/>
  </w:style>
  <w:style w:type="numbering" w:customStyle="1" w:styleId="11280">
    <w:name w:val="Нет списка1128"/>
    <w:next w:val="afb"/>
    <w:uiPriority w:val="99"/>
    <w:semiHidden/>
    <w:rsid w:val="006305B9"/>
  </w:style>
  <w:style w:type="numbering" w:customStyle="1" w:styleId="21240">
    <w:name w:val="Нет списка2124"/>
    <w:next w:val="afb"/>
    <w:uiPriority w:val="99"/>
    <w:semiHidden/>
    <w:rsid w:val="006305B9"/>
  </w:style>
  <w:style w:type="numbering" w:customStyle="1" w:styleId="31221">
    <w:name w:val="Нет списка3122"/>
    <w:next w:val="afb"/>
    <w:semiHidden/>
    <w:rsid w:val="006305B9"/>
  </w:style>
  <w:style w:type="table" w:customStyle="1" w:styleId="1431">
    <w:name w:val="Сетка таблицы143"/>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a"/>
    <w:next w:val="afff6"/>
    <w:uiPriority w:val="59"/>
    <w:rsid w:val="006305B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b"/>
    <w:uiPriority w:val="99"/>
    <w:semiHidden/>
    <w:unhideWhenUsed/>
    <w:rsid w:val="006305B9"/>
  </w:style>
  <w:style w:type="table" w:customStyle="1" w:styleId="3281">
    <w:name w:val="Сетка таблицы328"/>
    <w:basedOn w:val="afa"/>
    <w:next w:val="afff6"/>
    <w:uiPriority w:val="59"/>
    <w:rsid w:val="006305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b"/>
    <w:uiPriority w:val="99"/>
    <w:semiHidden/>
    <w:unhideWhenUsed/>
    <w:rsid w:val="00E64C43"/>
  </w:style>
  <w:style w:type="numbering" w:customStyle="1" w:styleId="1440">
    <w:name w:val="Нет списка144"/>
    <w:next w:val="afb"/>
    <w:uiPriority w:val="99"/>
    <w:semiHidden/>
    <w:unhideWhenUsed/>
    <w:rsid w:val="00E64C43"/>
  </w:style>
  <w:style w:type="table" w:customStyle="1" w:styleId="1441">
    <w:name w:val="Сетка таблицы144"/>
    <w:basedOn w:val="afa"/>
    <w:next w:val="afff6"/>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a"/>
    <w:next w:val="afff6"/>
    <w:uiPriority w:val="3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b"/>
    <w:uiPriority w:val="99"/>
    <w:semiHidden/>
    <w:unhideWhenUsed/>
    <w:rsid w:val="00E64C43"/>
  </w:style>
  <w:style w:type="table" w:customStyle="1" w:styleId="2370">
    <w:name w:val="Сетка таблицы237"/>
    <w:basedOn w:val="afa"/>
    <w:next w:val="afff6"/>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b"/>
    <w:uiPriority w:val="99"/>
    <w:semiHidden/>
    <w:unhideWhenUsed/>
    <w:rsid w:val="00E64C43"/>
  </w:style>
  <w:style w:type="table" w:customStyle="1" w:styleId="3290">
    <w:name w:val="Сетка таблицы329"/>
    <w:basedOn w:val="afa"/>
    <w:next w:val="afff6"/>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b"/>
    <w:uiPriority w:val="99"/>
    <w:semiHidden/>
    <w:unhideWhenUsed/>
    <w:rsid w:val="00E64C43"/>
  </w:style>
  <w:style w:type="table" w:customStyle="1" w:styleId="4101">
    <w:name w:val="Сетка таблицы410"/>
    <w:basedOn w:val="afa"/>
    <w:next w:val="afff6"/>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b"/>
    <w:uiPriority w:val="99"/>
    <w:semiHidden/>
    <w:unhideWhenUsed/>
    <w:rsid w:val="00E64C43"/>
  </w:style>
  <w:style w:type="table" w:customStyle="1" w:styleId="5101">
    <w:name w:val="Сетка таблицы510"/>
    <w:basedOn w:val="afa"/>
    <w:next w:val="afff6"/>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b"/>
    <w:uiPriority w:val="99"/>
    <w:semiHidden/>
    <w:unhideWhenUsed/>
    <w:rsid w:val="00E64C43"/>
  </w:style>
  <w:style w:type="table" w:customStyle="1" w:styleId="6101">
    <w:name w:val="Сетка таблицы610"/>
    <w:basedOn w:val="afa"/>
    <w:next w:val="afff6"/>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b"/>
    <w:uiPriority w:val="99"/>
    <w:semiHidden/>
    <w:unhideWhenUsed/>
    <w:rsid w:val="00E64C43"/>
  </w:style>
  <w:style w:type="table" w:customStyle="1" w:styleId="7101">
    <w:name w:val="Сетка таблицы710"/>
    <w:basedOn w:val="afa"/>
    <w:next w:val="afff6"/>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a"/>
    <w:next w:val="afff6"/>
    <w:uiPriority w:val="59"/>
    <w:rsid w:val="00E64C4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b"/>
    <w:uiPriority w:val="99"/>
    <w:semiHidden/>
    <w:unhideWhenUsed/>
    <w:rsid w:val="00E64C43"/>
  </w:style>
  <w:style w:type="table" w:customStyle="1" w:styleId="TableGridReport126">
    <w:name w:val="Table Grid Report126"/>
    <w:basedOn w:val="afa"/>
    <w:next w:val="afff6"/>
    <w:uiPriority w:val="59"/>
    <w:locked/>
    <w:rsid w:val="00E64C4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a"/>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E64C43"/>
  </w:style>
  <w:style w:type="table" w:customStyle="1" w:styleId="TableGrid14">
    <w:name w:val="Table Grid14"/>
    <w:basedOn w:val="afa"/>
    <w:next w:val="afff6"/>
    <w:rsid w:val="00E64C4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E64C4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E64C43"/>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E64C43"/>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E64C43"/>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E64C43"/>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E64C43"/>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E64C43"/>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E64C43"/>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E64C43"/>
    <w:rPr>
      <w:color w:val="000000"/>
    </w:rPr>
    <w:tblPr>
      <w:tblStyleRowBandSize w:val="1"/>
      <w:tblStyleColBandSize w:val="1"/>
      <w:tblBorders>
        <w:top w:val="single" w:sz="8" w:space="0" w:color="4F81BD"/>
        <w:bottom w:val="single" w:sz="8" w:space="0" w:color="4F81BD"/>
      </w:tblBorders>
    </w:tblPr>
    <w:tblStylePr w:type="firstRow">
      <w:rPr>
        <w:rFonts w:ascii="Consultant" w:eastAsia="Times New Roman" w:hAnsi="Consultan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E64C43"/>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2"/>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3"/>
    <w:rsid w:val="00E64C43"/>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E64C43"/>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E64C43"/>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E64C43"/>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E64C43"/>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E64C43"/>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4"/>
    <w:rsid w:val="00E64C43"/>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E64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a"/>
    <w:next w:val="afff6"/>
    <w:rsid w:val="00E64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a"/>
    <w:next w:val="82"/>
    <w:rsid w:val="00E64C43"/>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E64C43"/>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8"/>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E64C43"/>
    <w:pPr>
      <w:keepNext/>
      <w:suppressAutoHyphens w:val="0"/>
      <w:ind w:firstLine="426"/>
    </w:pPr>
    <w:rPr>
      <w:rFonts w:ascii="Times New Roman" w:hAnsi="Times New Roman"/>
      <w:b w:val="0"/>
      <w:i/>
      <w:color w:val="auto"/>
      <w:sz w:val="20"/>
      <w:lang w:eastAsia="ru-RU"/>
    </w:rPr>
  </w:style>
  <w:style w:type="numbering" w:customStyle="1" w:styleId="11290">
    <w:name w:val="Нет списка1129"/>
    <w:next w:val="afb"/>
    <w:uiPriority w:val="99"/>
    <w:semiHidden/>
    <w:unhideWhenUsed/>
    <w:rsid w:val="00E64C43"/>
  </w:style>
  <w:style w:type="table" w:customStyle="1" w:styleId="175">
    <w:name w:val="Светлая заливка17"/>
    <w:basedOn w:val="afa"/>
    <w:uiPriority w:val="60"/>
    <w:rsid w:val="00E64C43"/>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Verdana" w:eastAsia="Times New Roman" w:hAnsi="Verdan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E64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a"/>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b"/>
    <w:uiPriority w:val="99"/>
    <w:rsid w:val="00E64C43"/>
  </w:style>
  <w:style w:type="numbering" w:customStyle="1" w:styleId="347">
    <w:name w:val="Заголовок 3 ур4"/>
    <w:basedOn w:val="afb"/>
    <w:uiPriority w:val="99"/>
    <w:rsid w:val="00E64C43"/>
  </w:style>
  <w:style w:type="table" w:customStyle="1" w:styleId="11106">
    <w:name w:val="Светлая заливка1110"/>
    <w:basedOn w:val="afa"/>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E64C43"/>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E64C4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E64C43"/>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E64C43"/>
    <w:pPr>
      <w:numPr>
        <w:numId w:val="77"/>
      </w:numPr>
    </w:pPr>
  </w:style>
  <w:style w:type="numbering" w:customStyle="1" w:styleId="1111133">
    <w:name w:val="1 / 1.1 / 1.1.33"/>
    <w:basedOn w:val="afb"/>
    <w:next w:val="111111"/>
    <w:locked/>
    <w:rsid w:val="00E64C43"/>
  </w:style>
  <w:style w:type="table" w:customStyle="1" w:styleId="3145">
    <w:name w:val="Светлая заливка314"/>
    <w:basedOn w:val="afa"/>
    <w:next w:val="afa"/>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E64C43"/>
  </w:style>
  <w:style w:type="table" w:customStyle="1" w:styleId="5151">
    <w:name w:val="Сетка таблицы 515"/>
    <w:basedOn w:val="afa"/>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E64C43"/>
  </w:style>
  <w:style w:type="table" w:customStyle="1" w:styleId="TableGrid113">
    <w:name w:val="Table Grid113"/>
    <w:basedOn w:val="afa"/>
    <w:next w:val="afff6"/>
    <w:rsid w:val="00E64C4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E64C4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E64C4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E64C43"/>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E64C43"/>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E64C43"/>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E64C43"/>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E64C43"/>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E64C43"/>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E64C43"/>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E64C43"/>
    <w:rPr>
      <w:color w:val="000000"/>
    </w:rPr>
    <w:tblPr>
      <w:tblStyleRowBandSize w:val="1"/>
      <w:tblStyleColBandSize w:val="1"/>
      <w:tblBorders>
        <w:top w:val="single" w:sz="8" w:space="0" w:color="4F81BD"/>
        <w:bottom w:val="single" w:sz="8" w:space="0" w:color="4F81BD"/>
      </w:tblBorders>
    </w:tblPr>
    <w:tblStylePr w:type="firstRow">
      <w:rPr>
        <w:rFonts w:ascii="Consultant" w:eastAsia="Times New Roman" w:hAnsi="Consultan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E64C43"/>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2"/>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3"/>
    <w:rsid w:val="00E64C43"/>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E64C43"/>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E64C43"/>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E64C43"/>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E64C43"/>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E64C43"/>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4"/>
    <w:rsid w:val="00E64C43"/>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E64C4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E64C43"/>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E64C43"/>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8"/>
    <w:rsid w:val="00E64C4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E64C43"/>
    <w:pPr>
      <w:widowControl w:val="0"/>
      <w:adjustRightInd w:val="0"/>
      <w:spacing w:before="120" w:after="120"/>
      <w:ind w:firstLine="567"/>
      <w:jc w:val="both"/>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E64C4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E64C43"/>
  </w:style>
  <w:style w:type="table" w:customStyle="1" w:styleId="1345">
    <w:name w:val="Средний список 134"/>
    <w:basedOn w:val="afa"/>
    <w:uiPriority w:val="65"/>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E64C43"/>
  </w:style>
  <w:style w:type="numbering" w:customStyle="1" w:styleId="111133">
    <w:name w:val="Нет списка11113"/>
    <w:next w:val="afb"/>
    <w:uiPriority w:val="99"/>
    <w:semiHidden/>
    <w:unhideWhenUsed/>
    <w:rsid w:val="00E64C43"/>
  </w:style>
  <w:style w:type="table" w:customStyle="1" w:styleId="11251">
    <w:name w:val="Средний список 1125"/>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E64C43"/>
  </w:style>
  <w:style w:type="table" w:customStyle="1" w:styleId="11341">
    <w:name w:val="Средний список 113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E64C43"/>
  </w:style>
  <w:style w:type="table" w:customStyle="1" w:styleId="11440">
    <w:name w:val="Средний список 114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E64C43"/>
  </w:style>
  <w:style w:type="table" w:customStyle="1" w:styleId="11640">
    <w:name w:val="Средний список 116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E64C43"/>
  </w:style>
  <w:style w:type="table" w:customStyle="1" w:styleId="11740">
    <w:name w:val="Средний список 117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E64C43"/>
  </w:style>
  <w:style w:type="table" w:customStyle="1" w:styleId="1111140">
    <w:name w:val="Средний список 11111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E64C43"/>
  </w:style>
  <w:style w:type="table" w:customStyle="1" w:styleId="111240">
    <w:name w:val="Средний список 1112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E64C43"/>
    <w:rPr>
      <w:color w:val="000000"/>
    </w:rPr>
    <w:tblPr>
      <w:tblStyleRowBandSize w:val="1"/>
      <w:tblStyleColBandSize w:val="1"/>
      <w:tblBorders>
        <w:top w:val="single" w:sz="8" w:space="0" w:color="000000"/>
        <w:bottom w:val="single" w:sz="8" w:space="0" w:color="000000"/>
      </w:tblBorders>
    </w:tblPr>
    <w:tblStylePr w:type="firstRow">
      <w:rPr>
        <w:rFonts w:ascii="Consultant" w:eastAsia="Times New Roman" w:hAnsi="Consultan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E64C4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E64C43"/>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E64C4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E64C43"/>
    <w:pPr>
      <w:keepNext/>
      <w:suppressAutoHyphens w:val="0"/>
      <w:ind w:firstLine="426"/>
    </w:pPr>
    <w:rPr>
      <w:rFonts w:ascii="Times New Roman" w:hAnsi="Times New Roman"/>
      <w:b w:val="0"/>
      <w:color w:val="auto"/>
      <w:sz w:val="20"/>
      <w:lang w:eastAsia="ru-RU"/>
    </w:rPr>
  </w:style>
  <w:style w:type="paragraph" w:customStyle="1" w:styleId="1fffff1">
    <w:name w:val="Подпись рисунков/таблиц1"/>
    <w:basedOn w:val="affff4"/>
    <w:next w:val="affffffffffffff7"/>
    <w:uiPriority w:val="99"/>
    <w:qFormat/>
    <w:rsid w:val="00E64C43"/>
    <w:pPr>
      <w:tabs>
        <w:tab w:val="right" w:leader="dot" w:pos="9628"/>
      </w:tabs>
      <w:jc w:val="both"/>
    </w:pPr>
    <w:rPr>
      <w:bCs/>
      <w:noProof/>
    </w:rPr>
  </w:style>
  <w:style w:type="paragraph" w:customStyle="1" w:styleId="xl46768">
    <w:name w:val="xl46768"/>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rPr>
  </w:style>
  <w:style w:type="paragraph" w:customStyle="1" w:styleId="xl46769">
    <w:name w:val="xl46769"/>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cs="Arial"/>
      <w:szCs w:val="24"/>
      <w:lang w:eastAsia="ru-RU"/>
    </w:rPr>
  </w:style>
  <w:style w:type="paragraph" w:customStyle="1" w:styleId="xl46770">
    <w:name w:val="xl46770"/>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1">
    <w:name w:val="xl46771"/>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2">
    <w:name w:val="xl46772"/>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73">
    <w:name w:val="xl46773"/>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top"/>
    </w:pPr>
    <w:rPr>
      <w:rFonts w:ascii="Times New Roman" w:hAnsi="Times New Roman"/>
      <w:szCs w:val="24"/>
      <w:lang w:eastAsia="ru-RU"/>
    </w:rPr>
  </w:style>
  <w:style w:type="paragraph" w:customStyle="1" w:styleId="xl46774">
    <w:name w:val="xl46774"/>
    <w:basedOn w:val="af8"/>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i/>
      <w:iCs/>
      <w:color w:val="000000"/>
      <w:szCs w:val="24"/>
      <w:lang w:eastAsia="ru-RU"/>
    </w:rPr>
  </w:style>
  <w:style w:type="paragraph" w:customStyle="1" w:styleId="xl46775">
    <w:name w:val="xl46775"/>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hAnsi="Times New Roman"/>
      <w:szCs w:val="24"/>
      <w:lang w:eastAsia="ru-RU"/>
    </w:rPr>
  </w:style>
  <w:style w:type="paragraph" w:customStyle="1" w:styleId="xl46776">
    <w:name w:val="xl46776"/>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top"/>
    </w:pPr>
    <w:rPr>
      <w:rFonts w:ascii="Times New Roman" w:hAnsi="Times New Roman"/>
      <w:szCs w:val="24"/>
      <w:lang w:eastAsia="ru-RU"/>
    </w:rPr>
  </w:style>
  <w:style w:type="paragraph" w:customStyle="1" w:styleId="xl46777">
    <w:name w:val="xl46777"/>
    <w:basedOn w:val="af8"/>
    <w:rsid w:val="00E64C43"/>
    <w:pPr>
      <w:pBdr>
        <w:bottom w:val="single" w:sz="8" w:space="0" w:color="auto"/>
        <w:right w:val="single" w:sz="8" w:space="0" w:color="auto"/>
      </w:pBdr>
      <w:shd w:val="clear" w:color="000000" w:fill="EAF1DD"/>
      <w:spacing w:before="100" w:beforeAutospacing="1" w:after="100" w:afterAutospacing="1"/>
      <w:textAlignment w:val="top"/>
    </w:pPr>
    <w:rPr>
      <w:rFonts w:ascii="Times New Roman" w:hAnsi="Times New Roman"/>
      <w:color w:val="000000"/>
      <w:szCs w:val="24"/>
      <w:lang w:eastAsia="ru-RU"/>
    </w:rPr>
  </w:style>
  <w:style w:type="paragraph" w:customStyle="1" w:styleId="xl46778">
    <w:name w:val="xl46778"/>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color w:val="000000"/>
      <w:szCs w:val="24"/>
      <w:lang w:eastAsia="ru-RU"/>
    </w:rPr>
  </w:style>
  <w:style w:type="paragraph" w:customStyle="1" w:styleId="xl46779">
    <w:name w:val="xl46779"/>
    <w:basedOn w:val="af8"/>
    <w:rsid w:val="00E64C43"/>
    <w:pPr>
      <w:pBdr>
        <w:top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0">
    <w:name w:val="xl46780"/>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szCs w:val="24"/>
      <w:lang w:eastAsia="ru-RU"/>
    </w:rPr>
  </w:style>
  <w:style w:type="paragraph" w:customStyle="1" w:styleId="xl46781">
    <w:name w:val="xl46781"/>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2">
    <w:name w:val="xl46782"/>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szCs w:val="24"/>
      <w:lang w:eastAsia="ru-RU"/>
    </w:rPr>
  </w:style>
  <w:style w:type="paragraph" w:customStyle="1" w:styleId="xl46783">
    <w:name w:val="xl46783"/>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i/>
      <w:iCs/>
      <w:szCs w:val="24"/>
      <w:lang w:eastAsia="ru-RU"/>
    </w:rPr>
  </w:style>
  <w:style w:type="paragraph" w:customStyle="1" w:styleId="xl46784">
    <w:name w:val="xl46784"/>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i/>
      <w:iCs/>
      <w:szCs w:val="24"/>
      <w:lang w:eastAsia="ru-RU"/>
    </w:rPr>
  </w:style>
  <w:style w:type="paragraph" w:customStyle="1" w:styleId="xl46785">
    <w:name w:val="xl46785"/>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hAnsi="Times New Roman"/>
      <w:b/>
      <w:bCs/>
      <w:szCs w:val="24"/>
      <w:lang w:eastAsia="ru-RU"/>
    </w:rPr>
  </w:style>
  <w:style w:type="paragraph" w:customStyle="1" w:styleId="xl46786">
    <w:name w:val="xl46786"/>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rPr>
  </w:style>
  <w:style w:type="paragraph" w:customStyle="1" w:styleId="xl46787">
    <w:name w:val="xl46787"/>
    <w:basedOn w:val="af8"/>
    <w:rsid w:val="00E64C4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hAnsi="Times New Roman"/>
      <w:b/>
      <w:bCs/>
      <w:szCs w:val="24"/>
      <w:lang w:eastAsia="ru-RU"/>
    </w:rPr>
  </w:style>
  <w:style w:type="paragraph" w:customStyle="1" w:styleId="xl46788">
    <w:name w:val="xl46788"/>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rPr>
  </w:style>
  <w:style w:type="paragraph" w:customStyle="1" w:styleId="xl51716">
    <w:name w:val="xl51716"/>
    <w:basedOn w:val="af8"/>
    <w:rsid w:val="00E64C43"/>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hAnsi="Times New Roman"/>
      <w:b/>
      <w:bCs/>
      <w:szCs w:val="24"/>
      <w:lang w:eastAsia="ru-RU"/>
    </w:rPr>
  </w:style>
  <w:style w:type="paragraph" w:customStyle="1" w:styleId="xl51717">
    <w:name w:val="xl51717"/>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ru-RU"/>
    </w:rPr>
  </w:style>
  <w:style w:type="table" w:styleId="4fb">
    <w:name w:val="Table Classic 4"/>
    <w:basedOn w:val="afa"/>
    <w:rsid w:val="00E64C43"/>
    <w:pPr>
      <w:widowControl w:val="0"/>
      <w:adjustRightInd w:val="0"/>
      <w:spacing w:before="120" w:after="120"/>
      <w:ind w:firstLine="567"/>
      <w:jc w:val="both"/>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E64C43"/>
  </w:style>
  <w:style w:type="numbering" w:customStyle="1" w:styleId="1030">
    <w:name w:val="Нет списка103"/>
    <w:next w:val="afb"/>
    <w:uiPriority w:val="99"/>
    <w:semiHidden/>
    <w:unhideWhenUsed/>
    <w:rsid w:val="00E64C43"/>
  </w:style>
  <w:style w:type="table" w:customStyle="1" w:styleId="6131">
    <w:name w:val="Сетка таблицы613"/>
    <w:basedOn w:val="afa"/>
    <w:next w:val="afff6"/>
    <w:uiPriority w:val="3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8"/>
    <w:next w:val="021"/>
    <w:link w:val="11ff3"/>
    <w:rsid w:val="00E64C43"/>
    <w:pPr>
      <w:pageBreakBefore/>
      <w:widowControl w:val="0"/>
      <w:numPr>
        <w:numId w:val="57"/>
      </w:numPr>
      <w:spacing w:before="6600" w:after="120" w:line="300" w:lineRule="auto"/>
      <w:ind w:right="709"/>
      <w:jc w:val="center"/>
      <w:outlineLvl w:val="0"/>
    </w:pPr>
    <w:rPr>
      <w:rFonts w:ascii="Times New Roman" w:hAnsi="Times New Roman"/>
      <w:b/>
      <w:iCs/>
      <w:caps/>
      <w:snapToGrid w:val="0"/>
      <w:spacing w:val="20"/>
      <w:sz w:val="28"/>
      <w:szCs w:val="20"/>
      <w:lang w:eastAsia="ja-JP" w:bidi="ar-SA"/>
    </w:rPr>
  </w:style>
  <w:style w:type="paragraph" w:customStyle="1" w:styleId="021">
    <w:name w:val="02_Глава 1."/>
    <w:next w:val="0311"/>
    <w:link w:val="0210"/>
    <w:qFormat/>
    <w:rsid w:val="00E64C43"/>
    <w:pPr>
      <w:keepNext/>
      <w:keepLines/>
      <w:pageBreakBefore/>
      <w:numPr>
        <w:ilvl w:val="1"/>
        <w:numId w:val="57"/>
      </w:numPr>
      <w:jc w:val="both"/>
      <w:outlineLvl w:val="0"/>
    </w:pPr>
    <w:rPr>
      <w:rFonts w:ascii="Times New Roman" w:hAnsi="Times New Roman"/>
      <w:b/>
      <w:iCs/>
      <w:caps/>
      <w:snapToGrid w:val="0"/>
      <w:sz w:val="26"/>
      <w:szCs w:val="26"/>
    </w:rPr>
  </w:style>
  <w:style w:type="paragraph" w:customStyle="1" w:styleId="0311">
    <w:name w:val="03_Глава 1.1."/>
    <w:next w:val="af8"/>
    <w:link w:val="03110"/>
    <w:qFormat/>
    <w:rsid w:val="00E64C43"/>
    <w:pPr>
      <w:keepNext/>
      <w:keepLines/>
      <w:numPr>
        <w:ilvl w:val="2"/>
        <w:numId w:val="57"/>
      </w:numPr>
      <w:spacing w:before="120" w:after="120"/>
      <w:jc w:val="both"/>
      <w:outlineLvl w:val="1"/>
    </w:pPr>
    <w:rPr>
      <w:rFonts w:ascii="Times New Roman" w:hAnsi="Times New Roman"/>
      <w:b/>
      <w:sz w:val="26"/>
      <w:szCs w:val="24"/>
    </w:rPr>
  </w:style>
  <w:style w:type="paragraph" w:customStyle="1" w:styleId="04111">
    <w:name w:val="04_Глава 1.1.1."/>
    <w:next w:val="af8"/>
    <w:link w:val="041110"/>
    <w:qFormat/>
    <w:rsid w:val="00E64C43"/>
    <w:pPr>
      <w:keepNext/>
      <w:keepLines/>
      <w:numPr>
        <w:ilvl w:val="3"/>
        <w:numId w:val="57"/>
      </w:numPr>
      <w:spacing w:before="120" w:after="120"/>
      <w:jc w:val="both"/>
      <w:outlineLvl w:val="2"/>
    </w:pPr>
    <w:rPr>
      <w:rFonts w:ascii="Times New Roman" w:hAnsi="Times New Roman"/>
      <w:b/>
      <w:iCs/>
      <w:sz w:val="26"/>
    </w:rPr>
  </w:style>
  <w:style w:type="paragraph" w:customStyle="1" w:styleId="051111">
    <w:name w:val="05_Глава 1.1.1.1."/>
    <w:next w:val="af8"/>
    <w:link w:val="0511110"/>
    <w:qFormat/>
    <w:rsid w:val="00E64C43"/>
    <w:pPr>
      <w:keepNext/>
      <w:keepLines/>
      <w:numPr>
        <w:ilvl w:val="4"/>
        <w:numId w:val="57"/>
      </w:numPr>
      <w:spacing w:after="120"/>
      <w:jc w:val="both"/>
    </w:pPr>
    <w:rPr>
      <w:rFonts w:ascii="Times New Roman" w:hAnsi="Times New Roman"/>
      <w:b/>
      <w:i/>
      <w:iCs/>
      <w:snapToGrid w:val="0"/>
      <w:spacing w:val="20"/>
      <w:sz w:val="26"/>
      <w:szCs w:val="26"/>
    </w:rPr>
  </w:style>
  <w:style w:type="paragraph" w:customStyle="1" w:styleId="16">
    <w:name w:val="1.6 Заг. Подпараграфов"/>
    <w:next w:val="af8"/>
    <w:link w:val="166"/>
    <w:rsid w:val="00E64C43"/>
    <w:pPr>
      <w:keepNext/>
      <w:keepLines/>
      <w:numPr>
        <w:ilvl w:val="5"/>
        <w:numId w:val="57"/>
      </w:numPr>
      <w:spacing w:after="160" w:line="259" w:lineRule="auto"/>
      <w:jc w:val="both"/>
    </w:pPr>
    <w:rPr>
      <w:rFonts w:ascii="Times New Roman" w:hAnsi="Times New Roman"/>
      <w:i/>
      <w:iCs/>
      <w:snapToGrid w:val="0"/>
      <w:spacing w:val="20"/>
      <w:sz w:val="28"/>
    </w:rPr>
  </w:style>
  <w:style w:type="paragraph" w:customStyle="1" w:styleId="21">
    <w:name w:val="2_1 Рисунок"/>
    <w:link w:val="21fa"/>
    <w:qFormat/>
    <w:rsid w:val="00E64C43"/>
    <w:pPr>
      <w:keepLines/>
      <w:numPr>
        <w:ilvl w:val="6"/>
        <w:numId w:val="57"/>
      </w:numPr>
      <w:spacing w:after="320"/>
      <w:ind w:firstLine="709"/>
      <w:jc w:val="both"/>
    </w:pPr>
    <w:rPr>
      <w:rFonts w:ascii="Times New Roman" w:hAnsi="Times New Roman"/>
      <w:b/>
      <w:iCs/>
      <w:snapToGrid w:val="0"/>
      <w:sz w:val="26"/>
      <w:szCs w:val="26"/>
    </w:rPr>
  </w:style>
  <w:style w:type="paragraph" w:customStyle="1" w:styleId="22">
    <w:name w:val="2_2 Таблица"/>
    <w:link w:val="22f2"/>
    <w:qFormat/>
    <w:rsid w:val="00E64C43"/>
    <w:pPr>
      <w:keepNext/>
      <w:keepLines/>
      <w:numPr>
        <w:ilvl w:val="7"/>
        <w:numId w:val="57"/>
      </w:numPr>
      <w:spacing w:after="240"/>
      <w:ind w:firstLine="709"/>
      <w:jc w:val="both"/>
    </w:pPr>
    <w:rPr>
      <w:rFonts w:ascii="Times New Roman" w:hAnsi="Times New Roman"/>
      <w:b/>
      <w:iCs/>
      <w:snapToGrid w:val="0"/>
      <w:sz w:val="26"/>
      <w:szCs w:val="26"/>
    </w:rPr>
  </w:style>
  <w:style w:type="paragraph" w:customStyle="1" w:styleId="60-">
    <w:name w:val="6.0 Список лит-ры"/>
    <w:link w:val="60-0"/>
    <w:rsid w:val="00E64C43"/>
    <w:pPr>
      <w:keepNext/>
      <w:keepLines/>
      <w:numPr>
        <w:ilvl w:val="8"/>
        <w:numId w:val="57"/>
      </w:numPr>
      <w:spacing w:after="40" w:line="300" w:lineRule="auto"/>
      <w:jc w:val="both"/>
    </w:pPr>
    <w:rPr>
      <w:rFonts w:ascii="Times New Roman" w:hAnsi="Times New Roman"/>
      <w:sz w:val="28"/>
    </w:rPr>
  </w:style>
  <w:style w:type="character" w:customStyle="1" w:styleId="041110">
    <w:name w:val="04_Глава 1.1.1. Знак"/>
    <w:link w:val="04111"/>
    <w:rsid w:val="00E64C43"/>
    <w:rPr>
      <w:rFonts w:ascii="Times New Roman" w:hAnsi="Times New Roman"/>
      <w:b/>
      <w:iCs/>
      <w:sz w:val="26"/>
    </w:rPr>
  </w:style>
  <w:style w:type="paragraph" w:customStyle="1" w:styleId="2ffff">
    <w:name w:val="Знак Знак Знак2 Знак Знак Знак Знак Знак Знак Знак"/>
    <w:basedOn w:val="af8"/>
    <w:rsid w:val="00E64C43"/>
    <w:pPr>
      <w:spacing w:line="240" w:lineRule="auto"/>
      <w:ind w:firstLine="0"/>
      <w:jc w:val="left"/>
    </w:pPr>
    <w:rPr>
      <w:rFonts w:ascii="Verdana" w:hAnsi="Verdana" w:cs="Verdana"/>
      <w:sz w:val="20"/>
      <w:szCs w:val="20"/>
      <w:lang w:bidi="ar-SA"/>
    </w:rPr>
  </w:style>
  <w:style w:type="table" w:customStyle="1" w:styleId="TableGridReport1110">
    <w:name w:val="Table Grid Report1110"/>
    <w:basedOn w:val="afa"/>
    <w:next w:val="afff6"/>
    <w:uiPriority w:val="5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E64C43"/>
  </w:style>
  <w:style w:type="paragraph" w:customStyle="1" w:styleId="affffffffffffff8">
    <w:name w:val="Номер"/>
    <w:basedOn w:val="af8"/>
    <w:uiPriority w:val="99"/>
    <w:qFormat/>
    <w:rsid w:val="00E64C43"/>
    <w:pPr>
      <w:spacing w:before="60" w:after="60" w:line="240" w:lineRule="auto"/>
      <w:ind w:firstLine="0"/>
      <w:jc w:val="center"/>
    </w:pPr>
    <w:rPr>
      <w:rFonts w:ascii="Times New Roman" w:hAnsi="Times New Roman"/>
      <w:sz w:val="28"/>
      <w:szCs w:val="20"/>
      <w:lang w:val="ru-RU" w:eastAsia="ru-RU" w:bidi="ar-SA"/>
    </w:rPr>
  </w:style>
  <w:style w:type="numbering" w:customStyle="1" w:styleId="5">
    <w:name w:val="Рис.5"/>
    <w:rsid w:val="00E64C43"/>
    <w:pPr>
      <w:numPr>
        <w:numId w:val="36"/>
      </w:numPr>
    </w:pPr>
  </w:style>
  <w:style w:type="paragraph" w:customStyle="1" w:styleId="21fb">
    <w:name w:val="Знак Знак Знак2 Знак Знак Знак Знак Знак Знак Знак1"/>
    <w:basedOn w:val="af8"/>
    <w:rsid w:val="00E64C43"/>
    <w:pPr>
      <w:spacing w:line="240" w:lineRule="auto"/>
      <w:ind w:firstLine="0"/>
      <w:jc w:val="left"/>
    </w:pPr>
    <w:rPr>
      <w:rFonts w:ascii="Verdana" w:hAnsi="Verdana" w:cs="Verdana"/>
      <w:sz w:val="20"/>
      <w:szCs w:val="20"/>
      <w:lang w:bidi="ar-SA"/>
    </w:rPr>
  </w:style>
  <w:style w:type="character" w:customStyle="1" w:styleId="1338">
    <w:name w:val="Обычный 13 Знак Знак3"/>
    <w:rsid w:val="00E64C43"/>
    <w:rPr>
      <w:rFonts w:ascii="Times New Roman" w:eastAsia="Times New Roman" w:hAnsi="Times New Roman"/>
      <w:sz w:val="26"/>
    </w:rPr>
  </w:style>
  <w:style w:type="paragraph" w:customStyle="1" w:styleId="txt1">
    <w:name w:val="txt1"/>
    <w:basedOn w:val="af8"/>
    <w:rsid w:val="00E64C43"/>
    <w:pPr>
      <w:spacing w:before="45" w:after="45" w:line="240" w:lineRule="auto"/>
      <w:ind w:left="20" w:right="20" w:firstLine="400"/>
    </w:pPr>
    <w:rPr>
      <w:rFonts w:cs="Arial"/>
      <w:color w:val="000000"/>
      <w:sz w:val="18"/>
      <w:szCs w:val="18"/>
      <w:lang w:val="ru-RU" w:eastAsia="ru-RU" w:bidi="ar-SA"/>
    </w:rPr>
  </w:style>
  <w:style w:type="character" w:customStyle="1" w:styleId="affffffffffffff9">
    <w:name w:val="Рис. Знак"/>
    <w:locked/>
    <w:rsid w:val="00E64C43"/>
    <w:rPr>
      <w:rFonts w:ascii="Times New Roman" w:eastAsia="Times New Roman" w:hAnsi="Times New Roman"/>
      <w:b/>
      <w:sz w:val="26"/>
    </w:rPr>
  </w:style>
  <w:style w:type="paragraph" w:customStyle="1" w:styleId="affffffffffffffa">
    <w:name w:val="Базовый"/>
    <w:rsid w:val="00E64C43"/>
    <w:pPr>
      <w:tabs>
        <w:tab w:val="left" w:pos="708"/>
      </w:tabs>
      <w:suppressAutoHyphens/>
      <w:spacing w:after="200" w:line="276" w:lineRule="auto"/>
    </w:pPr>
    <w:rPr>
      <w:rFonts w:ascii="Times New Roman" w:eastAsia="Calibri" w:hAnsi="Times New Roman"/>
      <w:sz w:val="24"/>
    </w:rPr>
  </w:style>
  <w:style w:type="paragraph" w:customStyle="1" w:styleId="af2">
    <w:name w:val="_таблица"/>
    <w:basedOn w:val="af8"/>
    <w:link w:val="affffffffffffffb"/>
    <w:qFormat/>
    <w:rsid w:val="00E64C43"/>
    <w:pPr>
      <w:keepNext/>
      <w:keepLines/>
      <w:numPr>
        <w:numId w:val="60"/>
      </w:numPr>
      <w:autoSpaceDE w:val="0"/>
      <w:autoSpaceDN w:val="0"/>
      <w:adjustRightInd w:val="0"/>
      <w:jc w:val="right"/>
    </w:pPr>
    <w:rPr>
      <w:rFonts w:ascii="Times New Roman" w:eastAsia="Calibri" w:hAnsi="Times New Roman"/>
      <w:b/>
      <w:sz w:val="26"/>
      <w:szCs w:val="26"/>
      <w:lang w:bidi="ar-SA"/>
    </w:rPr>
  </w:style>
  <w:style w:type="character" w:customStyle="1" w:styleId="affffffffffffffb">
    <w:name w:val="_таблица Знак"/>
    <w:link w:val="af2"/>
    <w:rsid w:val="00E64C43"/>
    <w:rPr>
      <w:rFonts w:ascii="Times New Roman" w:eastAsia="Calibri" w:hAnsi="Times New Roman"/>
      <w:b/>
      <w:sz w:val="26"/>
      <w:szCs w:val="26"/>
    </w:rPr>
  </w:style>
  <w:style w:type="paragraph" w:customStyle="1" w:styleId="ad">
    <w:name w:val="_прилож_"/>
    <w:basedOn w:val="20"/>
    <w:link w:val="affffffffffffffc"/>
    <w:qFormat/>
    <w:rsid w:val="00E64C43"/>
    <w:pPr>
      <w:numPr>
        <w:numId w:val="15"/>
      </w:numPr>
      <w:suppressAutoHyphens w:val="0"/>
      <w:spacing w:before="240" w:after="60" w:line="360" w:lineRule="auto"/>
      <w:ind w:left="2506" w:firstLine="709"/>
    </w:pPr>
    <w:rPr>
      <w:rFonts w:cs="Times New Roman"/>
      <w:bCs/>
      <w:iCs/>
      <w:color w:val="000000"/>
      <w:sz w:val="48"/>
      <w:lang w:bidi="ar-SA"/>
    </w:rPr>
  </w:style>
  <w:style w:type="character" w:customStyle="1" w:styleId="affffffffffffffc">
    <w:name w:val="_прилож_ Знак"/>
    <w:link w:val="ad"/>
    <w:rsid w:val="00E64C43"/>
    <w:rPr>
      <w:rFonts w:ascii="Times New Roman" w:hAnsi="Times New Roman"/>
      <w:b/>
      <w:bCs/>
      <w:iCs/>
      <w:color w:val="000000"/>
      <w:sz w:val="48"/>
      <w:szCs w:val="28"/>
    </w:rPr>
  </w:style>
  <w:style w:type="character" w:customStyle="1" w:styleId="affffffffffffffd">
    <w:name w:val="_рисунок Знак"/>
    <w:link w:val="a1"/>
    <w:locked/>
    <w:rsid w:val="00E64C43"/>
    <w:rPr>
      <w:rFonts w:ascii="Times New Roman" w:hAnsi="Times New Roman"/>
      <w:b/>
      <w:sz w:val="24"/>
      <w:szCs w:val="24"/>
    </w:rPr>
  </w:style>
  <w:style w:type="paragraph" w:customStyle="1" w:styleId="a1">
    <w:name w:val="_рисунок"/>
    <w:basedOn w:val="af8"/>
    <w:link w:val="affffffffffffffd"/>
    <w:qFormat/>
    <w:rsid w:val="00E64C43"/>
    <w:pPr>
      <w:numPr>
        <w:numId w:val="61"/>
      </w:numPr>
      <w:autoSpaceDE w:val="0"/>
      <w:autoSpaceDN w:val="0"/>
      <w:adjustRightInd w:val="0"/>
      <w:spacing w:line="240" w:lineRule="auto"/>
      <w:jc w:val="center"/>
    </w:pPr>
    <w:rPr>
      <w:rFonts w:ascii="Times New Roman" w:hAnsi="Times New Roman"/>
      <w:b/>
      <w:szCs w:val="24"/>
      <w:lang w:bidi="ar-SA"/>
    </w:rPr>
  </w:style>
  <w:style w:type="paragraph" w:customStyle="1" w:styleId="a4">
    <w:name w:val="_прилож"/>
    <w:basedOn w:val="30"/>
    <w:link w:val="affffffffffffffe"/>
    <w:qFormat/>
    <w:rsid w:val="00E64C43"/>
    <w:pPr>
      <w:keepLines/>
      <w:numPr>
        <w:ilvl w:val="0"/>
        <w:numId w:val="62"/>
      </w:numPr>
      <w:suppressAutoHyphens w:val="0"/>
      <w:spacing w:before="200" w:after="0" w:line="240" w:lineRule="auto"/>
      <w:jc w:val="center"/>
    </w:pPr>
    <w:rPr>
      <w:rFonts w:ascii="Times New Roman" w:hAnsi="Times New Roman"/>
      <w:bCs/>
      <w:i w:val="0"/>
      <w:iCs w:val="0"/>
      <w:sz w:val="48"/>
      <w:szCs w:val="20"/>
    </w:rPr>
  </w:style>
  <w:style w:type="character" w:customStyle="1" w:styleId="affffffffffffffe">
    <w:name w:val="_прилож Знак"/>
    <w:link w:val="a4"/>
    <w:rsid w:val="00E64C43"/>
    <w:rPr>
      <w:rFonts w:ascii="Times New Roman" w:hAnsi="Times New Roman"/>
      <w:b/>
      <w:bCs/>
      <w:sz w:val="48"/>
    </w:rPr>
  </w:style>
  <w:style w:type="paragraph" w:customStyle="1" w:styleId="afffffffffffffff">
    <w:name w:val="_Выделение"/>
    <w:basedOn w:val="affff6"/>
    <w:link w:val="afffffffffffffff0"/>
    <w:qFormat/>
    <w:rsid w:val="00E64C43"/>
    <w:pPr>
      <w:keepNext/>
      <w:ind w:left="0" w:firstLine="567"/>
    </w:pPr>
    <w:rPr>
      <w:rFonts w:ascii="Times New Roman" w:eastAsia="Calibri" w:hAnsi="Times New Roman"/>
      <w:b/>
      <w:sz w:val="26"/>
      <w:szCs w:val="26"/>
      <w:lang w:val="ru-RU"/>
    </w:rPr>
  </w:style>
  <w:style w:type="character" w:customStyle="1" w:styleId="afffffffffffffff0">
    <w:name w:val="_Выделение Знак"/>
    <w:link w:val="afffffffffffffff"/>
    <w:rsid w:val="00E64C43"/>
    <w:rPr>
      <w:rFonts w:ascii="Times New Roman" w:eastAsia="Calibri" w:hAnsi="Times New Roman" w:cs="Times New Roman"/>
      <w:b/>
      <w:sz w:val="26"/>
      <w:szCs w:val="26"/>
      <w:lang w:val="ru-RU" w:bidi="ar-SA"/>
    </w:rPr>
  </w:style>
  <w:style w:type="paragraph" w:customStyle="1" w:styleId="1e">
    <w:name w:val="Стиль1_ГЛАВА"/>
    <w:basedOn w:val="19"/>
    <w:link w:val="1fffff2"/>
    <w:qFormat/>
    <w:rsid w:val="00E64C43"/>
    <w:pPr>
      <w:numPr>
        <w:numId w:val="66"/>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E64C43"/>
    <w:pPr>
      <w:keepNext w:val="0"/>
      <w:numPr>
        <w:ilvl w:val="0"/>
        <w:numId w:val="0"/>
      </w:numPr>
      <w:spacing w:before="120" w:line="240" w:lineRule="auto"/>
      <w:ind w:left="2506" w:hanging="360"/>
      <w:jc w:val="left"/>
    </w:pPr>
    <w:rPr>
      <w:rFonts w:cs="Times New Roman"/>
      <w:bCs/>
      <w:kern w:val="28"/>
      <w:sz w:val="24"/>
      <w:szCs w:val="26"/>
      <w:lang w:val="ru-RU" w:bidi="ar-SA"/>
    </w:rPr>
  </w:style>
  <w:style w:type="character" w:customStyle="1" w:styleId="1fffff2">
    <w:name w:val="Стиль1_ГЛАВА Знак"/>
    <w:link w:val="1e"/>
    <w:rsid w:val="00E64C43"/>
    <w:rPr>
      <w:rFonts w:ascii="Times New Roman" w:hAnsi="Times New Roman"/>
      <w:b/>
      <w:bCs/>
      <w:caps/>
      <w:kern w:val="28"/>
      <w:sz w:val="28"/>
      <w:szCs w:val="28"/>
    </w:rPr>
  </w:style>
  <w:style w:type="paragraph" w:customStyle="1" w:styleId="3ffa">
    <w:name w:val="Стиль3_Подпункты"/>
    <w:basedOn w:val="20"/>
    <w:link w:val="3ffb"/>
    <w:qFormat/>
    <w:rsid w:val="00E64C43"/>
    <w:pPr>
      <w:keepNext w:val="0"/>
      <w:numPr>
        <w:ilvl w:val="0"/>
        <w:numId w:val="0"/>
      </w:numPr>
      <w:spacing w:before="120" w:line="240" w:lineRule="auto"/>
      <w:ind w:left="2506" w:hanging="360"/>
      <w:jc w:val="left"/>
    </w:pPr>
    <w:rPr>
      <w:rFonts w:cs="Times New Roman"/>
      <w:bCs/>
      <w:kern w:val="28"/>
      <w:sz w:val="24"/>
      <w:szCs w:val="26"/>
      <w:lang w:val="ru-RU" w:bidi="ar-SA"/>
    </w:rPr>
  </w:style>
  <w:style w:type="character" w:customStyle="1" w:styleId="2ffff1">
    <w:name w:val="Стиль2_Часть Знак"/>
    <w:link w:val="2ffff0"/>
    <w:rsid w:val="00E64C43"/>
    <w:rPr>
      <w:rFonts w:ascii="Times New Roman" w:eastAsia="Times New Roman" w:hAnsi="Times New Roman" w:cs="Times New Roman"/>
      <w:b/>
      <w:bCs/>
      <w:kern w:val="28"/>
      <w:sz w:val="24"/>
      <w:szCs w:val="26"/>
      <w:lang w:val="ru-RU" w:bidi="ar-SA"/>
    </w:rPr>
  </w:style>
  <w:style w:type="character" w:customStyle="1" w:styleId="3ffb">
    <w:name w:val="Стиль3_Подпункты Знак"/>
    <w:link w:val="3ffa"/>
    <w:rsid w:val="00E64C43"/>
    <w:rPr>
      <w:rFonts w:ascii="Times New Roman" w:eastAsia="Times New Roman" w:hAnsi="Times New Roman" w:cs="Times New Roman"/>
      <w:b/>
      <w:bCs/>
      <w:kern w:val="28"/>
      <w:sz w:val="24"/>
      <w:szCs w:val="26"/>
      <w:lang w:val="ru-RU" w:bidi="ar-SA"/>
    </w:rPr>
  </w:style>
  <w:style w:type="paragraph" w:customStyle="1" w:styleId="Style150">
    <w:name w:val="Style150"/>
    <w:basedOn w:val="af8"/>
    <w:rsid w:val="00E64C43"/>
    <w:pPr>
      <w:spacing w:line="353" w:lineRule="exact"/>
      <w:ind w:firstLine="585"/>
    </w:pPr>
    <w:rPr>
      <w:rFonts w:eastAsia="Arial" w:cs="Arial"/>
      <w:sz w:val="20"/>
      <w:szCs w:val="20"/>
      <w:lang w:val="ru-RU" w:eastAsia="ru-RU" w:bidi="ar-SA"/>
    </w:rPr>
  </w:style>
  <w:style w:type="paragraph" w:customStyle="1" w:styleId="Style202">
    <w:name w:val="Style202"/>
    <w:basedOn w:val="af8"/>
    <w:rsid w:val="00E64C43"/>
    <w:pPr>
      <w:spacing w:line="355" w:lineRule="exact"/>
      <w:ind w:firstLine="615"/>
    </w:pPr>
    <w:rPr>
      <w:rFonts w:eastAsia="Arial" w:cs="Arial"/>
      <w:sz w:val="20"/>
      <w:szCs w:val="20"/>
      <w:lang w:val="ru-RU" w:eastAsia="ru-RU" w:bidi="ar-SA"/>
    </w:rPr>
  </w:style>
  <w:style w:type="paragraph" w:customStyle="1" w:styleId="Style172">
    <w:name w:val="Style172"/>
    <w:basedOn w:val="af8"/>
    <w:rsid w:val="00E64C43"/>
    <w:pPr>
      <w:spacing w:line="345" w:lineRule="exact"/>
      <w:ind w:firstLine="600"/>
    </w:pPr>
    <w:rPr>
      <w:rFonts w:eastAsia="Arial" w:cs="Arial"/>
      <w:sz w:val="20"/>
      <w:szCs w:val="20"/>
      <w:lang w:val="ru-RU" w:eastAsia="ru-RU" w:bidi="ar-SA"/>
    </w:rPr>
  </w:style>
  <w:style w:type="character" w:customStyle="1" w:styleId="CharStyle47">
    <w:name w:val="CharStyle47"/>
    <w:rsid w:val="00E64C43"/>
    <w:rPr>
      <w:rFonts w:ascii="Arial" w:eastAsia="Arial" w:hAnsi="Arial" w:cs="Arial"/>
      <w:b w:val="0"/>
      <w:bCs w:val="0"/>
      <w:i w:val="0"/>
      <w:iCs w:val="0"/>
      <w:smallCaps w:val="0"/>
      <w:spacing w:val="-10"/>
      <w:sz w:val="18"/>
      <w:szCs w:val="18"/>
    </w:rPr>
  </w:style>
  <w:style w:type="character" w:customStyle="1" w:styleId="CharStyle76">
    <w:name w:val="CharStyle76"/>
    <w:rsid w:val="00E64C43"/>
    <w:rPr>
      <w:rFonts w:ascii="Arial" w:eastAsia="Arial" w:hAnsi="Arial" w:cs="Arial"/>
      <w:b w:val="0"/>
      <w:bCs w:val="0"/>
      <w:i/>
      <w:iCs/>
      <w:smallCaps w:val="0"/>
      <w:spacing w:val="-10"/>
      <w:sz w:val="18"/>
      <w:szCs w:val="18"/>
    </w:rPr>
  </w:style>
  <w:style w:type="character" w:customStyle="1" w:styleId="CharStyle63">
    <w:name w:val="CharStyle63"/>
    <w:rsid w:val="00E64C43"/>
    <w:rPr>
      <w:rFonts w:ascii="Georgia" w:eastAsia="Georgia" w:hAnsi="Georgia" w:cs="Georgia"/>
      <w:b w:val="0"/>
      <w:bCs w:val="0"/>
      <w:i w:val="0"/>
      <w:iCs w:val="0"/>
      <w:smallCaps w:val="0"/>
      <w:sz w:val="20"/>
      <w:szCs w:val="20"/>
    </w:rPr>
  </w:style>
  <w:style w:type="character" w:customStyle="1" w:styleId="CharStyle113">
    <w:name w:val="CharStyle113"/>
    <w:rsid w:val="00E64C43"/>
    <w:rPr>
      <w:rFonts w:ascii="Arial" w:eastAsia="Arial" w:hAnsi="Arial" w:cs="Arial"/>
      <w:b/>
      <w:bCs/>
      <w:i w:val="0"/>
      <w:iCs w:val="0"/>
      <w:smallCaps w:val="0"/>
      <w:sz w:val="20"/>
      <w:szCs w:val="20"/>
    </w:rPr>
  </w:style>
  <w:style w:type="paragraph" w:customStyle="1" w:styleId="Style148">
    <w:name w:val="Style148"/>
    <w:basedOn w:val="af8"/>
    <w:rsid w:val="00E64C43"/>
    <w:pPr>
      <w:spacing w:line="240" w:lineRule="auto"/>
      <w:ind w:firstLine="0"/>
      <w:jc w:val="left"/>
    </w:pPr>
    <w:rPr>
      <w:rFonts w:eastAsia="Arial" w:cs="Arial"/>
      <w:sz w:val="20"/>
      <w:szCs w:val="20"/>
      <w:lang w:val="ru-RU" w:eastAsia="ru-RU" w:bidi="ar-SA"/>
    </w:rPr>
  </w:style>
  <w:style w:type="character" w:customStyle="1" w:styleId="FontStyle139">
    <w:name w:val="Font Style139"/>
    <w:uiPriority w:val="99"/>
    <w:rsid w:val="00E64C43"/>
    <w:rPr>
      <w:rFonts w:ascii="Arial" w:hAnsi="Arial" w:cs="Arial" w:hint="default"/>
      <w:sz w:val="22"/>
      <w:szCs w:val="22"/>
    </w:rPr>
  </w:style>
  <w:style w:type="paragraph" w:customStyle="1" w:styleId="Style8">
    <w:name w:val="Style8"/>
    <w:basedOn w:val="af8"/>
    <w:uiPriority w:val="99"/>
    <w:rsid w:val="00E64C43"/>
    <w:pPr>
      <w:widowControl w:val="0"/>
      <w:autoSpaceDE w:val="0"/>
      <w:autoSpaceDN w:val="0"/>
      <w:adjustRightInd w:val="0"/>
      <w:spacing w:line="414" w:lineRule="exact"/>
      <w:ind w:firstLine="0"/>
      <w:jc w:val="left"/>
    </w:pPr>
    <w:rPr>
      <w:rFonts w:cs="Arial"/>
      <w:szCs w:val="24"/>
      <w:lang w:val="ru-RU" w:eastAsia="ru-RU" w:bidi="ar-SA"/>
    </w:rPr>
  </w:style>
  <w:style w:type="paragraph" w:customStyle="1" w:styleId="Style15">
    <w:name w:val="Style15"/>
    <w:basedOn w:val="af8"/>
    <w:uiPriority w:val="99"/>
    <w:rsid w:val="00E64C43"/>
    <w:pPr>
      <w:widowControl w:val="0"/>
      <w:autoSpaceDE w:val="0"/>
      <w:autoSpaceDN w:val="0"/>
      <w:adjustRightInd w:val="0"/>
      <w:spacing w:line="240" w:lineRule="auto"/>
      <w:ind w:firstLine="0"/>
    </w:pPr>
    <w:rPr>
      <w:rFonts w:cs="Arial"/>
      <w:szCs w:val="24"/>
      <w:lang w:val="ru-RU" w:eastAsia="ru-RU" w:bidi="ar-SA"/>
    </w:rPr>
  </w:style>
  <w:style w:type="paragraph" w:customStyle="1" w:styleId="Style30">
    <w:name w:val="Style30"/>
    <w:basedOn w:val="af8"/>
    <w:uiPriority w:val="99"/>
    <w:rsid w:val="00E64C43"/>
    <w:pPr>
      <w:widowControl w:val="0"/>
      <w:autoSpaceDE w:val="0"/>
      <w:autoSpaceDN w:val="0"/>
      <w:adjustRightInd w:val="0"/>
      <w:spacing w:line="240" w:lineRule="auto"/>
      <w:ind w:firstLine="0"/>
      <w:jc w:val="left"/>
    </w:pPr>
    <w:rPr>
      <w:rFonts w:cs="Arial"/>
      <w:szCs w:val="24"/>
      <w:lang w:val="ru-RU" w:eastAsia="ru-RU" w:bidi="ar-SA"/>
    </w:rPr>
  </w:style>
  <w:style w:type="paragraph" w:customStyle="1" w:styleId="Style50">
    <w:name w:val="Style50"/>
    <w:basedOn w:val="af8"/>
    <w:uiPriority w:val="99"/>
    <w:rsid w:val="00E64C43"/>
    <w:pPr>
      <w:widowControl w:val="0"/>
      <w:autoSpaceDE w:val="0"/>
      <w:autoSpaceDN w:val="0"/>
      <w:adjustRightInd w:val="0"/>
      <w:spacing w:line="240" w:lineRule="auto"/>
      <w:ind w:firstLine="0"/>
      <w:jc w:val="left"/>
    </w:pPr>
    <w:rPr>
      <w:rFonts w:cs="Arial"/>
      <w:szCs w:val="24"/>
      <w:lang w:val="ru-RU" w:eastAsia="ru-RU" w:bidi="ar-SA"/>
    </w:rPr>
  </w:style>
  <w:style w:type="paragraph" w:customStyle="1" w:styleId="Style51">
    <w:name w:val="Style51"/>
    <w:basedOn w:val="af8"/>
    <w:uiPriority w:val="99"/>
    <w:rsid w:val="00E64C43"/>
    <w:pPr>
      <w:widowControl w:val="0"/>
      <w:autoSpaceDE w:val="0"/>
      <w:autoSpaceDN w:val="0"/>
      <w:adjustRightInd w:val="0"/>
      <w:spacing w:line="230" w:lineRule="exact"/>
      <w:ind w:firstLine="0"/>
      <w:jc w:val="left"/>
    </w:pPr>
    <w:rPr>
      <w:rFonts w:cs="Arial"/>
      <w:szCs w:val="24"/>
      <w:lang w:val="ru-RU" w:eastAsia="ru-RU" w:bidi="ar-SA"/>
    </w:rPr>
  </w:style>
  <w:style w:type="character" w:customStyle="1" w:styleId="FontStyle137">
    <w:name w:val="Font Style137"/>
    <w:uiPriority w:val="99"/>
    <w:rsid w:val="00E64C43"/>
    <w:rPr>
      <w:rFonts w:ascii="Arial" w:hAnsi="Arial" w:cs="Arial"/>
      <w:sz w:val="18"/>
      <w:szCs w:val="18"/>
    </w:rPr>
  </w:style>
  <w:style w:type="paragraph" w:styleId="afffffffffffffff1">
    <w:name w:val="Normal Indent"/>
    <w:basedOn w:val="af8"/>
    <w:uiPriority w:val="99"/>
    <w:rsid w:val="00E64C43"/>
    <w:pPr>
      <w:spacing w:after="200" w:line="276" w:lineRule="auto"/>
      <w:ind w:left="708" w:firstLine="0"/>
      <w:jc w:val="left"/>
    </w:pPr>
    <w:rPr>
      <w:rFonts w:ascii="Calibri" w:hAnsi="Calibri"/>
      <w:sz w:val="22"/>
      <w:lang w:val="ru-RU" w:bidi="ar-SA"/>
    </w:rPr>
  </w:style>
  <w:style w:type="paragraph" w:customStyle="1" w:styleId="1fffff3">
    <w:name w:val="_Часть 1."/>
    <w:basedOn w:val="20"/>
    <w:link w:val="1fffff4"/>
    <w:qFormat/>
    <w:rsid w:val="00E64C43"/>
    <w:pPr>
      <w:numPr>
        <w:ilvl w:val="0"/>
        <w:numId w:val="0"/>
      </w:numPr>
      <w:suppressAutoHyphens w:val="0"/>
      <w:spacing w:before="480" w:after="60" w:line="360" w:lineRule="auto"/>
      <w:ind w:left="2506" w:firstLine="567"/>
      <w:jc w:val="left"/>
    </w:pPr>
    <w:rPr>
      <w:rFonts w:cs="Times New Roman"/>
      <w:bCs/>
      <w:i/>
      <w:iCs/>
      <w:color w:val="000000"/>
      <w:kern w:val="28"/>
      <w:lang w:val="ru-RU" w:bidi="ar-SA"/>
    </w:rPr>
  </w:style>
  <w:style w:type="character" w:customStyle="1" w:styleId="1fffff4">
    <w:name w:val="_Часть 1. Знак"/>
    <w:link w:val="1fffff3"/>
    <w:rsid w:val="00E64C43"/>
    <w:rPr>
      <w:rFonts w:ascii="Times New Roman" w:eastAsia="Times New Roman" w:hAnsi="Times New Roman" w:cs="Times New Roman"/>
      <w:b/>
      <w:bCs/>
      <w:i/>
      <w:iCs/>
      <w:color w:val="000000"/>
      <w:kern w:val="28"/>
      <w:sz w:val="28"/>
      <w:szCs w:val="28"/>
      <w:lang w:val="ru-RU" w:bidi="ar-SA"/>
    </w:rPr>
  </w:style>
  <w:style w:type="paragraph" w:customStyle="1" w:styleId="a7">
    <w:name w:val="_Обычный список точка"/>
    <w:basedOn w:val="affff6"/>
    <w:link w:val="afffffffffffffff2"/>
    <w:qFormat/>
    <w:rsid w:val="00E64C43"/>
    <w:pPr>
      <w:numPr>
        <w:numId w:val="64"/>
      </w:numPr>
      <w:ind w:left="0" w:firstLine="567"/>
    </w:pPr>
    <w:rPr>
      <w:rFonts w:ascii="Times New Roman" w:eastAsia="Calibri" w:hAnsi="Times New Roman"/>
      <w:sz w:val="26"/>
      <w:szCs w:val="26"/>
    </w:rPr>
  </w:style>
  <w:style w:type="character" w:customStyle="1" w:styleId="afffffffffffffff2">
    <w:name w:val="_Обычный список точка Знак"/>
    <w:link w:val="a7"/>
    <w:rsid w:val="00E64C43"/>
    <w:rPr>
      <w:rFonts w:ascii="Times New Roman" w:eastAsia="Calibri" w:hAnsi="Times New Roman"/>
      <w:sz w:val="26"/>
      <w:szCs w:val="26"/>
    </w:rPr>
  </w:style>
  <w:style w:type="paragraph" w:customStyle="1" w:styleId="113">
    <w:name w:val="_1.1"/>
    <w:basedOn w:val="20"/>
    <w:link w:val="11ff4"/>
    <w:qFormat/>
    <w:rsid w:val="00E64C43"/>
    <w:pPr>
      <w:keepLines/>
      <w:numPr>
        <w:numId w:val="63"/>
      </w:numPr>
      <w:suppressAutoHyphens w:val="0"/>
      <w:spacing w:before="200" w:line="360" w:lineRule="auto"/>
      <w:jc w:val="left"/>
    </w:pPr>
    <w:rPr>
      <w:rFonts w:cs="Times New Roman"/>
      <w:bCs/>
      <w:i/>
      <w:iCs/>
      <w:color w:val="000000"/>
      <w:kern w:val="28"/>
      <w:lang w:bidi="ar-SA"/>
    </w:rPr>
  </w:style>
  <w:style w:type="character" w:customStyle="1" w:styleId="11ff4">
    <w:name w:val="_1.1 Знак"/>
    <w:link w:val="113"/>
    <w:rsid w:val="00E64C43"/>
    <w:rPr>
      <w:rFonts w:ascii="Times New Roman" w:hAnsi="Times New Roman"/>
      <w:b/>
      <w:bCs/>
      <w:i/>
      <w:iCs/>
      <w:color w:val="000000"/>
      <w:kern w:val="28"/>
      <w:sz w:val="28"/>
      <w:szCs w:val="28"/>
    </w:rPr>
  </w:style>
  <w:style w:type="paragraph" w:customStyle="1" w:styleId="1">
    <w:name w:val="_Раздел 1"/>
    <w:basedOn w:val="19"/>
    <w:link w:val="1fffff5"/>
    <w:rsid w:val="00E64C43"/>
    <w:pPr>
      <w:keepNext/>
      <w:numPr>
        <w:numId w:val="65"/>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E64C43"/>
    <w:rPr>
      <w:rFonts w:ascii="Times New Roman" w:hAnsi="Times New Roman"/>
      <w:b/>
      <w:bCs/>
      <w:color w:val="000000"/>
      <w:kern w:val="28"/>
      <w:sz w:val="26"/>
      <w:szCs w:val="32"/>
    </w:rPr>
  </w:style>
  <w:style w:type="numbering" w:customStyle="1" w:styleId="afffffffffffffff3">
    <w:name w:val="Со второго раздела"/>
    <w:uiPriority w:val="99"/>
    <w:rsid w:val="00E64C43"/>
  </w:style>
  <w:style w:type="paragraph" w:customStyle="1" w:styleId="righttext">
    <w:name w:val="righttex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abletextcenter">
    <w:name w:val="tabletextcenter"/>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tabletextleft">
    <w:name w:val="tabletextlef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bloktext">
    <w:name w:val="bloktext"/>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character" w:customStyle="1" w:styleId="1fffff6">
    <w:name w:val="Текст концевой сноски Знак1"/>
    <w:uiPriority w:val="99"/>
    <w:semiHidden/>
    <w:rsid w:val="00E64C43"/>
    <w:rPr>
      <w:rFonts w:ascii="Times New Roman" w:hAnsi="Times New Roman"/>
      <w:color w:val="000000"/>
      <w:lang w:eastAsia="en-US"/>
    </w:rPr>
  </w:style>
  <w:style w:type="character" w:customStyle="1" w:styleId="1fffff7">
    <w:name w:val="Текст сноски Знак1"/>
    <w:uiPriority w:val="99"/>
    <w:semiHidden/>
    <w:rsid w:val="00E64C43"/>
    <w:rPr>
      <w:rFonts w:ascii="Times New Roman" w:hAnsi="Times New Roman"/>
      <w:color w:val="000000"/>
      <w:lang w:eastAsia="en-US"/>
    </w:rPr>
  </w:style>
  <w:style w:type="character" w:customStyle="1" w:styleId="21fc">
    <w:name w:val="Основной текст с отступом 2 Знак1"/>
    <w:uiPriority w:val="99"/>
    <w:semiHidden/>
    <w:rsid w:val="00E64C43"/>
    <w:rPr>
      <w:rFonts w:ascii="Times New Roman" w:hAnsi="Times New Roman"/>
      <w:color w:val="000000"/>
      <w:sz w:val="26"/>
      <w:szCs w:val="26"/>
      <w:lang w:eastAsia="en-US"/>
    </w:rPr>
  </w:style>
  <w:style w:type="character" w:customStyle="1" w:styleId="22f2">
    <w:name w:val="2_2 Таблица Знак"/>
    <w:link w:val="22"/>
    <w:rsid w:val="00E64C43"/>
    <w:rPr>
      <w:rFonts w:ascii="Times New Roman" w:hAnsi="Times New Roman"/>
      <w:b/>
      <w:iCs/>
      <w:snapToGrid w:val="0"/>
      <w:sz w:val="26"/>
      <w:szCs w:val="26"/>
    </w:rPr>
  </w:style>
  <w:style w:type="character" w:customStyle="1" w:styleId="0210">
    <w:name w:val="02_Глава 1. Знак"/>
    <w:link w:val="021"/>
    <w:rsid w:val="00E64C43"/>
    <w:rPr>
      <w:rFonts w:ascii="Times New Roman" w:hAnsi="Times New Roman"/>
      <w:b/>
      <w:iCs/>
      <w:caps/>
      <w:snapToGrid w:val="0"/>
      <w:sz w:val="26"/>
      <w:szCs w:val="26"/>
    </w:rPr>
  </w:style>
  <w:style w:type="character" w:customStyle="1" w:styleId="11pt">
    <w:name w:val="Основной текст + 11 pt"/>
    <w:rsid w:val="00E64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E64C43"/>
    <w:pPr>
      <w:keepLines/>
      <w:framePr w:w="5160" w:h="840" w:wrap="notBeside" w:vAnchor="page" w:hAnchor="page" w:x="6121" w:y="915" w:anchorLock="1"/>
      <w:widowControl w:val="0"/>
      <w:tabs>
        <w:tab w:val="left" w:pos="2160"/>
      </w:tabs>
      <w:adjustRightInd w:val="0"/>
      <w:spacing w:line="160" w:lineRule="atLeast"/>
      <w:ind w:firstLine="0"/>
      <w:textAlignment w:val="baseline"/>
    </w:pPr>
    <w:rPr>
      <w:rFonts w:ascii="Times New Roman" w:hAnsi="Times New Roman" w:cs="Arial"/>
      <w:sz w:val="14"/>
      <w:szCs w:val="14"/>
      <w:lang w:bidi="ar-SA"/>
    </w:rPr>
  </w:style>
  <w:style w:type="paragraph" w:customStyle="1" w:styleId="11">
    <w:name w:val="1."/>
    <w:basedOn w:val="affff6"/>
    <w:link w:val="1fffff8"/>
    <w:rsid w:val="00E64C43"/>
    <w:pPr>
      <w:pageBreakBefore/>
      <w:widowControl w:val="0"/>
      <w:numPr>
        <w:numId w:val="69"/>
      </w:numPr>
      <w:tabs>
        <w:tab w:val="left" w:pos="993"/>
      </w:tabs>
      <w:spacing w:line="276" w:lineRule="auto"/>
      <w:jc w:val="left"/>
    </w:pPr>
    <w:rPr>
      <w:rFonts w:ascii="Times New Roman" w:eastAsia="Calibri" w:hAnsi="Times New Roman"/>
      <w:b/>
      <w:sz w:val="26"/>
      <w:szCs w:val="26"/>
    </w:rPr>
  </w:style>
  <w:style w:type="paragraph" w:customStyle="1" w:styleId="110">
    <w:name w:val="1.1"/>
    <w:basedOn w:val="affff6"/>
    <w:link w:val="11ff5"/>
    <w:rsid w:val="00E64C43"/>
    <w:pPr>
      <w:keepNext/>
      <w:numPr>
        <w:ilvl w:val="1"/>
        <w:numId w:val="69"/>
      </w:numPr>
      <w:tabs>
        <w:tab w:val="left" w:pos="993"/>
      </w:tabs>
      <w:spacing w:before="120" w:line="276" w:lineRule="auto"/>
      <w:jc w:val="left"/>
    </w:pPr>
    <w:rPr>
      <w:rFonts w:ascii="Times New Roman" w:eastAsia="Calibri" w:hAnsi="Times New Roman"/>
      <w:b/>
      <w:sz w:val="26"/>
      <w:szCs w:val="26"/>
    </w:rPr>
  </w:style>
  <w:style w:type="character" w:customStyle="1" w:styleId="1fffff8">
    <w:name w:val="1. Знак"/>
    <w:link w:val="11"/>
    <w:rsid w:val="00E64C43"/>
    <w:rPr>
      <w:rFonts w:ascii="Times New Roman" w:eastAsia="Calibri" w:hAnsi="Times New Roman"/>
      <w:b/>
      <w:sz w:val="26"/>
      <w:szCs w:val="26"/>
    </w:rPr>
  </w:style>
  <w:style w:type="paragraph" w:customStyle="1" w:styleId="afffffffffffffff4">
    <w:name w:val="Обычный текст"/>
    <w:basedOn w:val="affff6"/>
    <w:link w:val="afffffffffffffff5"/>
    <w:rsid w:val="00E64C43"/>
    <w:pPr>
      <w:spacing w:line="240" w:lineRule="auto"/>
      <w:ind w:left="0" w:firstLine="0"/>
      <w:jc w:val="left"/>
    </w:pPr>
    <w:rPr>
      <w:rFonts w:ascii="Times New Roman" w:eastAsia="Calibri" w:hAnsi="Times New Roman"/>
      <w:sz w:val="26"/>
      <w:szCs w:val="26"/>
      <w:lang w:val="ru-RU" w:eastAsia="ru-RU"/>
    </w:rPr>
  </w:style>
  <w:style w:type="character" w:customStyle="1" w:styleId="11ff5">
    <w:name w:val="1.1 Знак"/>
    <w:link w:val="110"/>
    <w:rsid w:val="00E64C43"/>
    <w:rPr>
      <w:rFonts w:ascii="Times New Roman" w:eastAsia="Calibri" w:hAnsi="Times New Roman"/>
      <w:b/>
      <w:sz w:val="26"/>
      <w:szCs w:val="26"/>
    </w:rPr>
  </w:style>
  <w:style w:type="character" w:customStyle="1" w:styleId="afffffffffffffff5">
    <w:name w:val="Обычный текст Знак"/>
    <w:link w:val="afffffffffffffff4"/>
    <w:rsid w:val="00E64C43"/>
    <w:rPr>
      <w:rFonts w:ascii="Times New Roman" w:eastAsia="Calibri" w:hAnsi="Times New Roman" w:cs="Times New Roman"/>
      <w:sz w:val="26"/>
      <w:szCs w:val="26"/>
      <w:lang w:val="ru-RU" w:eastAsia="ru-RU" w:bidi="ar-SA"/>
    </w:rPr>
  </w:style>
  <w:style w:type="paragraph" w:customStyle="1" w:styleId="afffffffffffffff6">
    <w:name w:val="_Подразделение"/>
    <w:basedOn w:val="1fffb"/>
    <w:link w:val="afffffffffffffff7"/>
    <w:qFormat/>
    <w:rsid w:val="00E64C43"/>
    <w:pPr>
      <w:spacing w:before="240"/>
      <w:jc w:val="both"/>
    </w:pPr>
    <w:rPr>
      <w:rFonts w:eastAsia="Calibri"/>
      <w:lang w:val="ru-RU"/>
    </w:rPr>
  </w:style>
  <w:style w:type="paragraph" w:customStyle="1" w:styleId="a9">
    <w:name w:val="_Список маркерны"/>
    <w:basedOn w:val="affffffffff6"/>
    <w:link w:val="afffffffffffffff8"/>
    <w:qFormat/>
    <w:rsid w:val="00E64C43"/>
    <w:pPr>
      <w:numPr>
        <w:numId w:val="67"/>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E64C43"/>
    <w:rPr>
      <w:rFonts w:ascii="Times New Roman" w:eastAsia="Calibri" w:hAnsi="Times New Roman" w:cs="Times New Roman"/>
      <w:bCs/>
      <w:sz w:val="26"/>
      <w:szCs w:val="26"/>
      <w:lang w:val="ru-RU" w:bidi="ar-SA"/>
    </w:rPr>
  </w:style>
  <w:style w:type="paragraph" w:customStyle="1" w:styleId="a3">
    <w:name w:val="_Список нумерованный"/>
    <w:basedOn w:val="a9"/>
    <w:link w:val="afffffffffffffff9"/>
    <w:qFormat/>
    <w:rsid w:val="00E64C43"/>
    <w:pPr>
      <w:numPr>
        <w:numId w:val="68"/>
      </w:numPr>
    </w:pPr>
    <w:rPr>
      <w:iCs w:val="0"/>
    </w:rPr>
  </w:style>
  <w:style w:type="character" w:customStyle="1" w:styleId="afffffffffffffff8">
    <w:name w:val="_Список маркерны Знак"/>
    <w:link w:val="a9"/>
    <w:rsid w:val="00E64C43"/>
    <w:rPr>
      <w:rFonts w:ascii="Times New Roman" w:eastAsia="Calibri" w:hAnsi="Times New Roman"/>
      <w:iCs/>
      <w:sz w:val="26"/>
      <w:szCs w:val="26"/>
    </w:rPr>
  </w:style>
  <w:style w:type="character" w:customStyle="1" w:styleId="afffffffffffffff9">
    <w:name w:val="_Список нумерованный Знак"/>
    <w:link w:val="a3"/>
    <w:rsid w:val="00E64C43"/>
    <w:rPr>
      <w:rFonts w:ascii="Times New Roman" w:eastAsia="Calibri" w:hAnsi="Times New Roman"/>
      <w:sz w:val="26"/>
      <w:szCs w:val="26"/>
    </w:rPr>
  </w:style>
  <w:style w:type="paragraph" w:customStyle="1" w:styleId="afffffffffffffffa">
    <w:name w:val="_комментарий"/>
    <w:basedOn w:val="affffffffff6"/>
    <w:link w:val="afffffffffffffffb"/>
    <w:rsid w:val="00E64C43"/>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E64C43"/>
    <w:rPr>
      <w:rFonts w:ascii="Times New Roman" w:eastAsia="Calibri" w:hAnsi="Times New Roman" w:cs="Times New Roman"/>
      <w:iCs/>
      <w:color w:val="FF0000"/>
      <w:sz w:val="26"/>
      <w:szCs w:val="26"/>
      <w:lang w:val="ru-RU" w:bidi="ar-SA"/>
    </w:rPr>
  </w:style>
  <w:style w:type="paragraph" w:customStyle="1" w:styleId="1fffff9">
    <w:name w:val="Заголовок записки1"/>
    <w:next w:val="af8"/>
    <w:link w:val="afffffffffffffffc"/>
    <w:autoRedefine/>
    <w:uiPriority w:val="99"/>
    <w:unhideWhenUsed/>
    <w:qFormat/>
    <w:rsid w:val="00E64C43"/>
    <w:pPr>
      <w:keepNext/>
      <w:widowControl w:val="0"/>
      <w:snapToGrid w:val="0"/>
      <w:spacing w:after="600" w:line="300" w:lineRule="auto"/>
      <w:contextualSpacing/>
      <w:jc w:val="center"/>
      <w:outlineLvl w:val="0"/>
    </w:pPr>
    <w:rPr>
      <w:rFonts w:ascii="Times New Roman" w:hAnsi="Times New Roman"/>
      <w:b/>
      <w:caps/>
      <w:spacing w:val="5"/>
      <w:sz w:val="32"/>
    </w:rPr>
  </w:style>
  <w:style w:type="character" w:customStyle="1" w:styleId="afffffffffffffffc">
    <w:name w:val="Заголовок записки Знак"/>
    <w:link w:val="1fffff9"/>
    <w:uiPriority w:val="99"/>
    <w:rsid w:val="00E64C43"/>
    <w:rPr>
      <w:rFonts w:ascii="Times New Roman" w:hAnsi="Times New Roman"/>
      <w:b/>
      <w:caps/>
      <w:spacing w:val="5"/>
      <w:sz w:val="32"/>
      <w:lang w:val="ru-RU" w:bidi="ar-SA"/>
    </w:rPr>
  </w:style>
  <w:style w:type="paragraph" w:customStyle="1" w:styleId="ab">
    <w:name w:val="Перечисление"/>
    <w:basedOn w:val="affff6"/>
    <w:link w:val="afffffffffffffffd"/>
    <w:qFormat/>
    <w:rsid w:val="00E64C43"/>
    <w:pPr>
      <w:numPr>
        <w:numId w:val="70"/>
      </w:numPr>
      <w:adjustRightInd w:val="0"/>
      <w:snapToGrid w:val="0"/>
      <w:spacing w:after="40" w:line="300" w:lineRule="auto"/>
      <w:ind w:left="1004" w:hanging="295"/>
      <w:contextualSpacing w:val="0"/>
    </w:pPr>
    <w:rPr>
      <w:rFonts w:ascii="Times New Roman" w:eastAsia="MS Mincho" w:hAnsi="Times New Roman"/>
      <w:sz w:val="28"/>
      <w:szCs w:val="24"/>
      <w:lang w:val="ru-RU" w:eastAsia="ru-RU"/>
    </w:rPr>
  </w:style>
  <w:style w:type="paragraph" w:customStyle="1" w:styleId="1fffffa">
    <w:name w:val="_Рисунок1"/>
    <w:basedOn w:val="a"/>
    <w:next w:val="affffffffff6"/>
    <w:link w:val="1fffffb"/>
    <w:qFormat/>
    <w:rsid w:val="00E64C43"/>
    <w:pPr>
      <w:keepLines/>
      <w:numPr>
        <w:numId w:val="0"/>
      </w:numPr>
      <w:spacing w:after="200"/>
      <w:ind w:left="714" w:hanging="357"/>
      <w:jc w:val="center"/>
    </w:pPr>
    <w:rPr>
      <w:rFonts w:ascii="Times New Roman" w:eastAsia="Calibri" w:hAnsi="Times New Roman"/>
      <w:b/>
      <w:bCs/>
      <w:sz w:val="26"/>
      <w:szCs w:val="26"/>
      <w:lang w:val="ru-RU" w:eastAsia="ru-RU" w:bidi="ar-SA"/>
    </w:rPr>
  </w:style>
  <w:style w:type="character" w:customStyle="1" w:styleId="1fffffb">
    <w:name w:val="_Рисунок1 Знак"/>
    <w:link w:val="1fffffa"/>
    <w:rsid w:val="00E64C43"/>
    <w:rPr>
      <w:rFonts w:ascii="Times New Roman" w:eastAsia="Calibri" w:hAnsi="Times New Roman" w:cs="Times New Roman"/>
      <w:b/>
      <w:bCs/>
      <w:sz w:val="26"/>
      <w:szCs w:val="26"/>
      <w:lang w:val="ru-RU" w:eastAsia="ru-RU" w:bidi="ar-SA"/>
    </w:rPr>
  </w:style>
  <w:style w:type="paragraph" w:customStyle="1" w:styleId="afffffffffffffffe">
    <w:name w:val="Название рисунка"/>
    <w:link w:val="affffffffffffffff"/>
    <w:qFormat/>
    <w:rsid w:val="00E64C43"/>
    <w:pPr>
      <w:adjustRightInd w:val="0"/>
      <w:snapToGrid w:val="0"/>
      <w:spacing w:before="120" w:after="240"/>
      <w:jc w:val="center"/>
    </w:pPr>
    <w:rPr>
      <w:rFonts w:ascii="Times New Roman" w:hAnsi="Times New Roman"/>
      <w:i/>
      <w:spacing w:val="6"/>
      <w:sz w:val="26"/>
    </w:rPr>
  </w:style>
  <w:style w:type="character" w:customStyle="1" w:styleId="affffffffffffffff">
    <w:name w:val="Название рисунка Знак"/>
    <w:link w:val="afffffffffffffffe"/>
    <w:rsid w:val="00E64C43"/>
    <w:rPr>
      <w:rFonts w:ascii="Times New Roman" w:hAnsi="Times New Roman"/>
      <w:i/>
      <w:spacing w:val="6"/>
      <w:sz w:val="26"/>
      <w:lang w:val="ru-RU" w:bidi="ar-SA"/>
    </w:rPr>
  </w:style>
  <w:style w:type="numbering" w:customStyle="1" w:styleId="05">
    <w:name w:val="0.5 Список Заг."/>
    <w:uiPriority w:val="99"/>
    <w:rsid w:val="00E64C43"/>
  </w:style>
  <w:style w:type="paragraph" w:customStyle="1" w:styleId="348">
    <w:name w:val="3.4 Т. Центр"/>
    <w:link w:val="349"/>
    <w:rsid w:val="00E64C43"/>
    <w:pPr>
      <w:jc w:val="center"/>
    </w:pPr>
    <w:rPr>
      <w:rFonts w:ascii="Times New Roman" w:hAnsi="Times New Roman"/>
    </w:rPr>
  </w:style>
  <w:style w:type="character" w:customStyle="1" w:styleId="349">
    <w:name w:val="3.4 Т. Центр Знак"/>
    <w:link w:val="348"/>
    <w:rsid w:val="00E64C43"/>
    <w:rPr>
      <w:rFonts w:ascii="Times New Roman" w:hAnsi="Times New Roman"/>
      <w:lang w:val="ru-RU" w:bidi="ar-SA"/>
    </w:rPr>
  </w:style>
  <w:style w:type="numbering" w:customStyle="1" w:styleId="0510">
    <w:name w:val="0.5 Список Заг.1"/>
    <w:uiPriority w:val="99"/>
    <w:rsid w:val="00E64C43"/>
  </w:style>
  <w:style w:type="paragraph" w:customStyle="1" w:styleId="121">
    <w:name w:val="1_2 Список нумерной"/>
    <w:basedOn w:val="00"/>
    <w:link w:val="12f6"/>
    <w:rsid w:val="00E64C43"/>
    <w:pPr>
      <w:numPr>
        <w:ilvl w:val="1"/>
        <w:numId w:val="72"/>
      </w:numPr>
      <w:spacing w:after="40"/>
      <w:ind w:left="0" w:firstLine="709"/>
    </w:pPr>
    <w:rPr>
      <w:i/>
    </w:rPr>
  </w:style>
  <w:style w:type="character" w:customStyle="1" w:styleId="12f6">
    <w:name w:val="1_2 Список нумерной Знак"/>
    <w:link w:val="121"/>
    <w:rsid w:val="00E64C43"/>
    <w:rPr>
      <w:rFonts w:ascii="Times New Roman" w:hAnsi="Times New Roman"/>
      <w:i/>
      <w:sz w:val="26"/>
      <w:szCs w:val="26"/>
    </w:rPr>
  </w:style>
  <w:style w:type="paragraph" w:customStyle="1" w:styleId="120">
    <w:name w:val="1_2 Список нумерованный"/>
    <w:basedOn w:val="121"/>
    <w:link w:val="12f7"/>
    <w:qFormat/>
    <w:rsid w:val="00E64C43"/>
    <w:pPr>
      <w:numPr>
        <w:ilvl w:val="0"/>
        <w:numId w:val="73"/>
      </w:numPr>
      <w:ind w:left="0" w:firstLine="709"/>
    </w:pPr>
    <w:rPr>
      <w:i w:val="0"/>
    </w:rPr>
  </w:style>
  <w:style w:type="character" w:customStyle="1" w:styleId="12f7">
    <w:name w:val="1_2 Список нумерованный Знак"/>
    <w:link w:val="120"/>
    <w:rsid w:val="00E64C43"/>
    <w:rPr>
      <w:rFonts w:ascii="Times New Roman" w:hAnsi="Times New Roman"/>
      <w:sz w:val="26"/>
      <w:szCs w:val="26"/>
    </w:rPr>
  </w:style>
  <w:style w:type="paragraph" w:customStyle="1" w:styleId="3301">
    <w:name w:val="3.3 Т. Слева + 0"/>
    <w:basedOn w:val="af8"/>
    <w:rsid w:val="00E64C43"/>
    <w:pPr>
      <w:spacing w:line="240" w:lineRule="auto"/>
      <w:ind w:firstLine="0"/>
      <w:jc w:val="left"/>
    </w:pPr>
    <w:rPr>
      <w:rFonts w:ascii="Times New Roman" w:hAnsi="Times New Roman"/>
      <w:sz w:val="20"/>
      <w:szCs w:val="20"/>
      <w:lang w:val="ru-RU" w:bidi="ar-SA"/>
    </w:rPr>
  </w:style>
  <w:style w:type="paragraph" w:customStyle="1" w:styleId="31d">
    <w:name w:val="3.1 Т. Подзаг."/>
    <w:link w:val="31e"/>
    <w:rsid w:val="00E64C43"/>
    <w:pPr>
      <w:spacing w:before="40" w:after="40"/>
      <w:jc w:val="both"/>
    </w:pPr>
    <w:rPr>
      <w:rFonts w:ascii="Times New Roman" w:hAnsi="Times New Roman"/>
      <w:b/>
      <w:bCs/>
      <w:smallCaps/>
      <w:spacing w:val="20"/>
    </w:rPr>
  </w:style>
  <w:style w:type="character" w:customStyle="1" w:styleId="31e">
    <w:name w:val="3.1 Т. Подзаг. Знак"/>
    <w:link w:val="31d"/>
    <w:rsid w:val="00E64C43"/>
    <w:rPr>
      <w:rFonts w:ascii="Times New Roman" w:hAnsi="Times New Roman"/>
      <w:b/>
      <w:bCs/>
      <w:smallCaps/>
      <w:spacing w:val="20"/>
      <w:lang w:val="ru-RU" w:bidi="ar-SA"/>
    </w:rPr>
  </w:style>
  <w:style w:type="paragraph" w:customStyle="1" w:styleId="1fffffc">
    <w:name w:val="Текст титула отступ 1"/>
    <w:rsid w:val="00E64C43"/>
    <w:pPr>
      <w:spacing w:after="3600" w:line="259" w:lineRule="auto"/>
      <w:jc w:val="center"/>
    </w:pPr>
    <w:rPr>
      <w:rFonts w:ascii="Times New Roman" w:hAnsi="Times New Roman"/>
      <w:b/>
      <w:sz w:val="24"/>
      <w:lang w:eastAsia="en-US"/>
    </w:rPr>
  </w:style>
  <w:style w:type="paragraph" w:customStyle="1" w:styleId="affffffffffffffff0">
    <w:name w:val="Обычный б/п"/>
    <w:basedOn w:val="af8"/>
    <w:rsid w:val="00E64C43"/>
    <w:pPr>
      <w:snapToGrid w:val="0"/>
      <w:spacing w:line="300" w:lineRule="auto"/>
      <w:ind w:firstLine="0"/>
      <w:contextualSpacing/>
    </w:pPr>
    <w:rPr>
      <w:rFonts w:ascii="Times New Roman" w:hAnsi="Times New Roman"/>
      <w:sz w:val="28"/>
      <w:lang w:val="ru-RU" w:bidi="ar-SA"/>
    </w:rPr>
  </w:style>
  <w:style w:type="paragraph" w:customStyle="1" w:styleId="21fd">
    <w:name w:val="2.1 Наз. записки"/>
    <w:basedOn w:val="10a"/>
    <w:link w:val="21fe"/>
    <w:rsid w:val="00E64C43"/>
    <w:rPr>
      <w:b w:val="0"/>
    </w:rPr>
  </w:style>
  <w:style w:type="character" w:customStyle="1" w:styleId="afffffffffffffffd">
    <w:name w:val="Перечисление Знак"/>
    <w:basedOn w:val="affff7"/>
    <w:link w:val="ab"/>
    <w:rsid w:val="00E64C43"/>
    <w:rPr>
      <w:rFonts w:ascii="Times New Roman" w:eastAsia="MS Mincho" w:hAnsi="Times New Roman"/>
      <w:sz w:val="28"/>
      <w:szCs w:val="24"/>
    </w:rPr>
  </w:style>
  <w:style w:type="paragraph" w:customStyle="1" w:styleId="1fffffd">
    <w:name w:val="Красная строка1"/>
    <w:basedOn w:val="afffff1"/>
    <w:next w:val="af8"/>
    <w:uiPriority w:val="99"/>
    <w:unhideWhenUsed/>
    <w:rsid w:val="00E64C43"/>
    <w:pPr>
      <w:snapToGrid w:val="0"/>
      <w:spacing w:before="40" w:after="360" w:line="300" w:lineRule="auto"/>
      <w:ind w:firstLine="360"/>
      <w:contextualSpacing/>
    </w:pPr>
    <w:rPr>
      <w:rFonts w:ascii="Times New Roman" w:eastAsia="Times New Roman" w:hAnsi="Times New Roman"/>
      <w:sz w:val="28"/>
      <w:lang w:val="ru-RU"/>
    </w:rPr>
  </w:style>
  <w:style w:type="paragraph" w:customStyle="1" w:styleId="affffffffffffffff1">
    <w:name w:val="Уравнения"/>
    <w:rsid w:val="00E64C43"/>
    <w:pPr>
      <w:spacing w:before="80" w:after="80" w:line="300" w:lineRule="auto"/>
      <w:ind w:left="2829"/>
    </w:pPr>
    <w:rPr>
      <w:rFonts w:ascii="Cambria Math" w:hAnsi="Cambria Math"/>
      <w:i/>
      <w:sz w:val="28"/>
      <w:szCs w:val="22"/>
      <w:lang w:eastAsia="en-US"/>
    </w:rPr>
  </w:style>
  <w:style w:type="paragraph" w:customStyle="1" w:styleId="4113">
    <w:name w:val="4.1 Абз. титула 1"/>
    <w:next w:val="10a"/>
    <w:link w:val="4114"/>
    <w:rsid w:val="00E64C43"/>
    <w:pPr>
      <w:spacing w:after="1200" w:line="300" w:lineRule="auto"/>
      <w:jc w:val="center"/>
    </w:pPr>
    <w:rPr>
      <w:rFonts w:ascii="Times New Roman" w:hAnsi="Times New Roman"/>
      <w:caps/>
      <w:smallCaps/>
      <w:spacing w:val="20"/>
      <w:sz w:val="32"/>
      <w:szCs w:val="36"/>
    </w:rPr>
  </w:style>
  <w:style w:type="character" w:customStyle="1" w:styleId="21fe">
    <w:name w:val="2.1 Наз. записки Знак"/>
    <w:link w:val="21fd"/>
    <w:rsid w:val="00E64C43"/>
    <w:rPr>
      <w:rFonts w:ascii="Times New Roman" w:eastAsia="Times New Roman" w:hAnsi="Times New Roman" w:cs="Times New Roman"/>
      <w:b w:val="0"/>
      <w:caps/>
      <w:spacing w:val="10"/>
      <w:sz w:val="32"/>
      <w:szCs w:val="36"/>
      <w:lang w:val="ru-RU" w:bidi="ar-SA"/>
    </w:rPr>
  </w:style>
  <w:style w:type="paragraph" w:customStyle="1" w:styleId="4223">
    <w:name w:val="4.2 Абз. титула 2"/>
    <w:basedOn w:val="4113"/>
    <w:link w:val="4224"/>
    <w:rsid w:val="00E64C43"/>
    <w:pPr>
      <w:spacing w:after="0"/>
    </w:pPr>
    <w:rPr>
      <w:caps w:val="0"/>
      <w:smallCaps w:val="0"/>
    </w:rPr>
  </w:style>
  <w:style w:type="character" w:customStyle="1" w:styleId="4114">
    <w:name w:val="4.1 Абз. титула 1 Знак"/>
    <w:link w:val="4113"/>
    <w:rsid w:val="00E64C43"/>
    <w:rPr>
      <w:rFonts w:ascii="Times New Roman" w:hAnsi="Times New Roman"/>
      <w:caps/>
      <w:smallCaps/>
      <w:spacing w:val="20"/>
      <w:sz w:val="32"/>
      <w:szCs w:val="36"/>
      <w:lang w:val="ru-RU" w:bidi="ar-SA"/>
    </w:rPr>
  </w:style>
  <w:style w:type="table" w:customStyle="1" w:styleId="-531">
    <w:name w:val="Таблица-сетка 5 темная — акцент 31"/>
    <w:basedOn w:val="afa"/>
    <w:uiPriority w:val="50"/>
    <w:rsid w:val="00E64C43"/>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E64C43"/>
    <w:rPr>
      <w:rFonts w:ascii="Calibri" w:hAnsi="Calibr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E64C43"/>
    <w:rPr>
      <w:rFonts w:ascii="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E64C43"/>
    <w:pPr>
      <w:keepNext/>
      <w:widowControl w:val="0"/>
      <w:snapToGrid w:val="0"/>
      <w:spacing w:before="720" w:line="300" w:lineRule="auto"/>
      <w:ind w:firstLine="0"/>
      <w:contextualSpacing/>
      <w:outlineLvl w:val="0"/>
    </w:pPr>
    <w:rPr>
      <w:rFonts w:ascii="Times New Roman" w:hAnsi="Times New Roman"/>
      <w:b/>
      <w:caps/>
      <w:spacing w:val="5"/>
      <w:sz w:val="32"/>
      <w:lang w:val="ru-RU" w:bidi="ar-SA"/>
    </w:rPr>
  </w:style>
  <w:style w:type="paragraph" w:customStyle="1" w:styleId="22f3">
    <w:name w:val="2.2 Наз. книги"/>
    <w:link w:val="22f4"/>
    <w:rsid w:val="00E64C43"/>
    <w:pPr>
      <w:widowControl w:val="0"/>
      <w:numPr>
        <w:ilvl w:val="1"/>
      </w:numPr>
      <w:spacing w:line="300" w:lineRule="auto"/>
      <w:jc w:val="center"/>
    </w:pPr>
    <w:rPr>
      <w:rFonts w:ascii="Times New Roman" w:hAnsi="Times New Roman"/>
      <w:b/>
      <w:smallCaps/>
      <w:spacing w:val="10"/>
      <w:sz w:val="28"/>
    </w:rPr>
  </w:style>
  <w:style w:type="character" w:customStyle="1" w:styleId="22f4">
    <w:name w:val="2.2 Наз. книги Знак"/>
    <w:link w:val="22f3"/>
    <w:rsid w:val="00E64C43"/>
    <w:rPr>
      <w:rFonts w:ascii="Times New Roman" w:hAnsi="Times New Roman"/>
      <w:b/>
      <w:smallCaps/>
      <w:spacing w:val="10"/>
      <w:sz w:val="28"/>
      <w:lang w:val="ru-RU" w:bidi="ar-SA"/>
    </w:rPr>
  </w:style>
  <w:style w:type="paragraph" w:customStyle="1" w:styleId="10a">
    <w:name w:val="1.0 Заг. ПЗ"/>
    <w:next w:val="21fd"/>
    <w:link w:val="10b"/>
    <w:rsid w:val="00E64C43"/>
    <w:pPr>
      <w:widowControl w:val="0"/>
      <w:spacing w:line="300" w:lineRule="auto"/>
      <w:ind w:left="426" w:right="425"/>
      <w:jc w:val="center"/>
    </w:pPr>
    <w:rPr>
      <w:rFonts w:ascii="Times New Roman" w:hAnsi="Times New Roman"/>
      <w:b/>
      <w:caps/>
      <w:spacing w:val="10"/>
      <w:sz w:val="32"/>
      <w:szCs w:val="36"/>
    </w:rPr>
  </w:style>
  <w:style w:type="paragraph" w:customStyle="1" w:styleId="239">
    <w:name w:val="2.3 Текст титула"/>
    <w:next w:val="10a"/>
    <w:link w:val="23a"/>
    <w:rsid w:val="00E64C43"/>
    <w:pPr>
      <w:spacing w:line="360" w:lineRule="auto"/>
      <w:jc w:val="center"/>
    </w:pPr>
    <w:rPr>
      <w:rFonts w:ascii="Times New Roman" w:hAnsi="Times New Roman"/>
      <w:b/>
      <w:bCs/>
      <w:spacing w:val="10"/>
      <w:sz w:val="28"/>
    </w:rPr>
  </w:style>
  <w:style w:type="character" w:customStyle="1" w:styleId="10b">
    <w:name w:val="1.0 Заг. ПЗ Знак"/>
    <w:link w:val="10a"/>
    <w:rsid w:val="00E64C43"/>
    <w:rPr>
      <w:rFonts w:ascii="Times New Roman" w:hAnsi="Times New Roman"/>
      <w:b/>
      <w:caps/>
      <w:spacing w:val="10"/>
      <w:sz w:val="32"/>
      <w:szCs w:val="36"/>
      <w:lang w:val="ru-RU" w:bidi="ar-SA"/>
    </w:rPr>
  </w:style>
  <w:style w:type="paragraph" w:customStyle="1" w:styleId="36-">
    <w:name w:val="3.6 Табл. Утв.-Согл."/>
    <w:basedOn w:val="afffffffffffa"/>
    <w:link w:val="36-0"/>
    <w:rsid w:val="00E64C43"/>
    <w:pPr>
      <w:spacing w:after="0" w:line="300" w:lineRule="auto"/>
      <w:ind w:left="33" w:right="174"/>
      <w:jc w:val="both"/>
    </w:pPr>
    <w:rPr>
      <w:sz w:val="28"/>
      <w:szCs w:val="24"/>
    </w:rPr>
  </w:style>
  <w:style w:type="character" w:customStyle="1" w:styleId="23a">
    <w:name w:val="2.3 Текст титула Знак"/>
    <w:link w:val="239"/>
    <w:rsid w:val="00E64C43"/>
    <w:rPr>
      <w:rFonts w:ascii="Times New Roman" w:hAnsi="Times New Roman"/>
      <w:b/>
      <w:bCs/>
      <w:spacing w:val="10"/>
      <w:sz w:val="28"/>
      <w:lang w:val="ru-RU" w:bidi="ar-SA"/>
    </w:rPr>
  </w:style>
  <w:style w:type="character" w:customStyle="1" w:styleId="36-0">
    <w:name w:val="3.6 Табл. Утв.-Согл. Знак"/>
    <w:link w:val="36-"/>
    <w:rsid w:val="00E64C43"/>
    <w:rPr>
      <w:rFonts w:ascii="Times New Roman" w:eastAsia="Times New Roman" w:hAnsi="Times New Roman" w:cs="Times New Roman"/>
      <w:b/>
      <w:sz w:val="28"/>
      <w:szCs w:val="24"/>
      <w:lang w:val="ru-RU" w:bidi="ar-SA"/>
    </w:rPr>
  </w:style>
  <w:style w:type="paragraph" w:customStyle="1" w:styleId="37-">
    <w:name w:val="3.7 Табл. Зам.-Зав."/>
    <w:basedOn w:val="36-"/>
    <w:link w:val="37-0"/>
    <w:rsid w:val="00E64C43"/>
    <w:pPr>
      <w:ind w:left="34" w:right="176"/>
      <w:jc w:val="left"/>
    </w:pPr>
    <w:rPr>
      <w:b w:val="0"/>
    </w:rPr>
  </w:style>
  <w:style w:type="paragraph" w:customStyle="1" w:styleId="11ff6">
    <w:name w:val="1.1а Заг. Оглавления"/>
    <w:link w:val="11ff7"/>
    <w:rsid w:val="00E64C43"/>
    <w:pPr>
      <w:keepNext/>
      <w:pageBreakBefore/>
      <w:widowControl w:val="0"/>
      <w:spacing w:after="120" w:line="300" w:lineRule="auto"/>
      <w:ind w:left="1418" w:right="1418"/>
      <w:jc w:val="center"/>
      <w:outlineLvl w:val="0"/>
    </w:pPr>
    <w:rPr>
      <w:rFonts w:ascii="Times New Roman" w:hAnsi="Times New Roman"/>
      <w:b/>
      <w:iCs/>
      <w:caps/>
      <w:snapToGrid w:val="0"/>
      <w:spacing w:val="20"/>
      <w:sz w:val="28"/>
      <w:lang w:eastAsia="ja-JP"/>
    </w:rPr>
  </w:style>
  <w:style w:type="paragraph" w:customStyle="1" w:styleId="11ff8">
    <w:name w:val="1.1 Заг. Вв."/>
    <w:aliases w:val="Закл."/>
    <w:basedOn w:val="11ff6"/>
    <w:link w:val="11ff9"/>
    <w:rsid w:val="00E64C43"/>
    <w:rPr>
      <w:b w:val="0"/>
      <w:iCs w:val="0"/>
      <w:caps w:val="0"/>
      <w:snapToGrid/>
    </w:rPr>
  </w:style>
  <w:style w:type="character" w:customStyle="1" w:styleId="11ff7">
    <w:name w:val="1.1а Заг. Оглавления Знак"/>
    <w:link w:val="11ff6"/>
    <w:rsid w:val="00E64C43"/>
    <w:rPr>
      <w:rFonts w:ascii="Times New Roman" w:hAnsi="Times New Roman"/>
      <w:b/>
      <w:iCs/>
      <w:caps/>
      <w:snapToGrid w:val="0"/>
      <w:spacing w:val="20"/>
      <w:sz w:val="28"/>
      <w:lang w:val="ru-RU" w:eastAsia="ja-JP" w:bidi="ar-SA"/>
    </w:rPr>
  </w:style>
  <w:style w:type="character" w:customStyle="1" w:styleId="11ff9">
    <w:name w:val="1.1 Заг. Вв. Знак"/>
    <w:aliases w:val="Закл. Знак"/>
    <w:link w:val="11ff8"/>
    <w:rsid w:val="00E64C43"/>
    <w:rPr>
      <w:rFonts w:ascii="Times New Roman" w:eastAsia="Times New Roman" w:hAnsi="Times New Roman" w:cs="Times New Roman"/>
      <w:b w:val="0"/>
      <w:iCs w:val="0"/>
      <w:caps w:val="0"/>
      <w:snapToGrid/>
      <w:spacing w:val="20"/>
      <w:sz w:val="28"/>
      <w:lang w:val="ru-RU" w:eastAsia="ja-JP" w:bidi="ar-SA"/>
    </w:rPr>
  </w:style>
  <w:style w:type="character" w:customStyle="1" w:styleId="2c">
    <w:name w:val="Оглавление 2 Знак"/>
    <w:link w:val="2b"/>
    <w:uiPriority w:val="39"/>
    <w:rsid w:val="003F51E1"/>
    <w:rPr>
      <w:rFonts w:ascii="Arial" w:hAnsi="Arial" w:cs="Arial"/>
      <w:bCs/>
      <w:noProof/>
      <w:sz w:val="24"/>
    </w:rPr>
  </w:style>
  <w:style w:type="character" w:customStyle="1" w:styleId="3a">
    <w:name w:val="Оглавление 3 Знак"/>
    <w:link w:val="39"/>
    <w:uiPriority w:val="39"/>
    <w:rsid w:val="00E64C43"/>
    <w:rPr>
      <w:rFonts w:ascii="Calibri" w:hAnsi="Calibri" w:cs="Calibri"/>
      <w:sz w:val="20"/>
      <w:szCs w:val="20"/>
    </w:rPr>
  </w:style>
  <w:style w:type="character" w:customStyle="1" w:styleId="44">
    <w:name w:val="Оглавление 4 Знак"/>
    <w:link w:val="43"/>
    <w:uiPriority w:val="39"/>
    <w:rsid w:val="00E64C43"/>
    <w:rPr>
      <w:rFonts w:ascii="Calibri" w:hAnsi="Calibri" w:cs="Calibri"/>
      <w:sz w:val="20"/>
      <w:szCs w:val="20"/>
    </w:rPr>
  </w:style>
  <w:style w:type="paragraph" w:customStyle="1" w:styleId="051">
    <w:name w:val="0.5 Список 1)"/>
    <w:aliases w:val="2)"/>
    <w:basedOn w:val="00"/>
    <w:link w:val="0512"/>
    <w:rsid w:val="00E64C43"/>
    <w:pPr>
      <w:numPr>
        <w:numId w:val="74"/>
      </w:numPr>
      <w:spacing w:after="40"/>
      <w:ind w:left="1134" w:hanging="425"/>
      <w:contextualSpacing/>
    </w:pPr>
  </w:style>
  <w:style w:type="character" w:customStyle="1" w:styleId="0512">
    <w:name w:val="0.5 Список 1) Знак"/>
    <w:aliases w:val="2) Знак"/>
    <w:link w:val="051"/>
    <w:rsid w:val="00E64C43"/>
    <w:rPr>
      <w:rFonts w:ascii="Times New Roman" w:hAnsi="Times New Roman"/>
      <w:sz w:val="26"/>
      <w:szCs w:val="26"/>
    </w:rPr>
  </w:style>
  <w:style w:type="paragraph" w:customStyle="1" w:styleId="06">
    <w:name w:val="0.6 Список а)"/>
    <w:aliases w:val="б)"/>
    <w:basedOn w:val="051"/>
    <w:link w:val="060"/>
    <w:rsid w:val="00E64C43"/>
    <w:pPr>
      <w:numPr>
        <w:numId w:val="75"/>
      </w:numPr>
      <w:ind w:left="2137" w:hanging="357"/>
    </w:pPr>
  </w:style>
  <w:style w:type="character" w:customStyle="1" w:styleId="060">
    <w:name w:val="0.6 Список а) Знак"/>
    <w:aliases w:val="б) Знак"/>
    <w:link w:val="06"/>
    <w:rsid w:val="00E64C43"/>
    <w:rPr>
      <w:rFonts w:ascii="Times New Roman" w:hAnsi="Times New Roman"/>
      <w:sz w:val="26"/>
      <w:szCs w:val="26"/>
    </w:rPr>
  </w:style>
  <w:style w:type="character" w:customStyle="1" w:styleId="11ff3">
    <w:name w:val="1.1 Заг. Частей Знак"/>
    <w:link w:val="114"/>
    <w:rsid w:val="00E64C43"/>
    <w:rPr>
      <w:rFonts w:ascii="Times New Roman" w:hAnsi="Times New Roman"/>
      <w:b/>
      <w:iCs/>
      <w:caps/>
      <w:snapToGrid w:val="0"/>
      <w:spacing w:val="20"/>
      <w:sz w:val="28"/>
      <w:lang w:eastAsia="ja-JP"/>
    </w:rPr>
  </w:style>
  <w:style w:type="character" w:customStyle="1" w:styleId="21fa">
    <w:name w:val="2_1 Рисунок Знак"/>
    <w:link w:val="21"/>
    <w:rsid w:val="00E64C43"/>
    <w:rPr>
      <w:rFonts w:ascii="Times New Roman" w:hAnsi="Times New Roman"/>
      <w:b/>
      <w:iCs/>
      <w:snapToGrid w:val="0"/>
      <w:sz w:val="26"/>
      <w:szCs w:val="26"/>
    </w:rPr>
  </w:style>
  <w:style w:type="character" w:customStyle="1" w:styleId="03110">
    <w:name w:val="03_Глава 1.1. Знак"/>
    <w:link w:val="0311"/>
    <w:rsid w:val="00E64C43"/>
    <w:rPr>
      <w:rFonts w:ascii="Times New Roman" w:hAnsi="Times New Roman"/>
      <w:b/>
      <w:sz w:val="26"/>
      <w:szCs w:val="24"/>
    </w:rPr>
  </w:style>
  <w:style w:type="character" w:customStyle="1" w:styleId="4224">
    <w:name w:val="4.2 Абз. титула 2 Знак"/>
    <w:link w:val="4223"/>
    <w:rsid w:val="00E64C43"/>
    <w:rPr>
      <w:rFonts w:ascii="Times New Roman" w:eastAsia="Times New Roman" w:hAnsi="Times New Roman" w:cs="Times New Roman"/>
      <w:caps w:val="0"/>
      <w:smallCaps w:val="0"/>
      <w:spacing w:val="20"/>
      <w:sz w:val="32"/>
      <w:szCs w:val="36"/>
      <w:lang w:val="ru-RU" w:bidi="ar-SA"/>
    </w:rPr>
  </w:style>
  <w:style w:type="character" w:customStyle="1" w:styleId="37-0">
    <w:name w:val="3.7 Табл. Зам.-Зав. Знак"/>
    <w:link w:val="37-"/>
    <w:rsid w:val="00E64C43"/>
    <w:rPr>
      <w:rFonts w:ascii="Times New Roman" w:eastAsia="Times New Roman" w:hAnsi="Times New Roman" w:cs="Times New Roman"/>
      <w:b w:val="0"/>
      <w:sz w:val="28"/>
      <w:szCs w:val="24"/>
      <w:lang w:val="ru-RU" w:bidi="ar-SA"/>
    </w:rPr>
  </w:style>
  <w:style w:type="paragraph" w:customStyle="1" w:styleId="020">
    <w:name w:val="0.2 Слева + 0"/>
    <w:basedOn w:val="00"/>
    <w:link w:val="0200"/>
    <w:rsid w:val="00E64C43"/>
    <w:pPr>
      <w:ind w:firstLine="0"/>
      <w:contextualSpacing/>
    </w:pPr>
  </w:style>
  <w:style w:type="character" w:customStyle="1" w:styleId="0200">
    <w:name w:val="0.2 Слева + 0 Знак"/>
    <w:link w:val="020"/>
    <w:rsid w:val="00E64C43"/>
    <w:rPr>
      <w:rFonts w:ascii="Times New Roman" w:eastAsia="Times New Roman" w:hAnsi="Times New Roman" w:cs="Times New Roman"/>
      <w:sz w:val="26"/>
      <w:szCs w:val="26"/>
      <w:lang w:val="ru-RU" w:bidi="ar-SA"/>
    </w:rPr>
  </w:style>
  <w:style w:type="numbering" w:customStyle="1" w:styleId="050">
    <w:name w:val="Стиль 0.5 Список Заг."/>
    <w:basedOn w:val="afb"/>
    <w:rsid w:val="00E64C43"/>
  </w:style>
  <w:style w:type="character" w:customStyle="1" w:styleId="0511110">
    <w:name w:val="05_Глава 1.1.1.1. Знак"/>
    <w:link w:val="051111"/>
    <w:rsid w:val="00E64C43"/>
    <w:rPr>
      <w:rFonts w:ascii="Times New Roman" w:hAnsi="Times New Roman"/>
      <w:b/>
      <w:i/>
      <w:iCs/>
      <w:snapToGrid w:val="0"/>
      <w:spacing w:val="20"/>
      <w:sz w:val="26"/>
      <w:szCs w:val="26"/>
    </w:rPr>
  </w:style>
  <w:style w:type="character" w:customStyle="1" w:styleId="166">
    <w:name w:val="1.6 Заг. Подпараграфов Знак"/>
    <w:link w:val="16"/>
    <w:rsid w:val="00E64C43"/>
    <w:rPr>
      <w:rFonts w:ascii="Times New Roman" w:hAnsi="Times New Roman"/>
      <w:i/>
      <w:iCs/>
      <w:snapToGrid w:val="0"/>
      <w:spacing w:val="20"/>
      <w:sz w:val="28"/>
    </w:rPr>
  </w:style>
  <w:style w:type="character" w:customStyle="1" w:styleId="60-0">
    <w:name w:val="6.0 Список лит-ры Знак"/>
    <w:link w:val="60-"/>
    <w:rsid w:val="00E64C43"/>
    <w:rPr>
      <w:rFonts w:ascii="Times New Roman" w:hAnsi="Times New Roman"/>
      <w:sz w:val="28"/>
    </w:rPr>
  </w:style>
  <w:style w:type="paragraph" w:customStyle="1" w:styleId="249">
    <w:name w:val="2.4 Текст титула ПТЭ"/>
    <w:basedOn w:val="239"/>
    <w:rsid w:val="00E64C43"/>
    <w:pPr>
      <w:spacing w:line="240" w:lineRule="auto"/>
      <w:ind w:left="2268" w:right="2268"/>
    </w:pPr>
  </w:style>
  <w:style w:type="paragraph" w:customStyle="1" w:styleId="32a">
    <w:name w:val="3.2 Т. Слева"/>
    <w:link w:val="32b"/>
    <w:rsid w:val="00E64C43"/>
    <w:pPr>
      <w:jc w:val="both"/>
    </w:pPr>
    <w:rPr>
      <w:rFonts w:ascii="Times New Roman" w:hAnsi="Times New Roman"/>
    </w:rPr>
  </w:style>
  <w:style w:type="paragraph" w:customStyle="1" w:styleId="356">
    <w:name w:val="3.5 Т. Справа"/>
    <w:basedOn w:val="348"/>
    <w:rsid w:val="00E64C43"/>
    <w:pPr>
      <w:ind w:right="142"/>
      <w:jc w:val="right"/>
    </w:pPr>
  </w:style>
  <w:style w:type="character" w:customStyle="1" w:styleId="32b">
    <w:name w:val="3.2 Т. Слева Знак"/>
    <w:link w:val="32a"/>
    <w:rsid w:val="00E64C43"/>
    <w:rPr>
      <w:rFonts w:ascii="Times New Roman" w:hAnsi="Times New Roman"/>
      <w:lang w:val="ru-RU" w:bidi="ar-SA"/>
    </w:rPr>
  </w:style>
  <w:style w:type="paragraph" w:customStyle="1" w:styleId="33110">
    <w:name w:val="3.31 Т. Слева + 1"/>
    <w:basedOn w:val="af8"/>
    <w:rsid w:val="00E64C43"/>
    <w:pPr>
      <w:spacing w:line="240" w:lineRule="auto"/>
      <w:ind w:firstLine="284"/>
      <w:jc w:val="left"/>
    </w:pPr>
    <w:rPr>
      <w:rFonts w:ascii="Times New Roman" w:hAnsi="Times New Roman"/>
      <w:sz w:val="20"/>
      <w:szCs w:val="20"/>
      <w:lang w:val="ru-RU" w:bidi="ar-SA"/>
    </w:rPr>
  </w:style>
  <w:style w:type="paragraph" w:customStyle="1" w:styleId="3322">
    <w:name w:val="3.32 Т. Слева + 2"/>
    <w:basedOn w:val="af8"/>
    <w:rsid w:val="00E64C43"/>
    <w:pPr>
      <w:spacing w:line="240" w:lineRule="auto"/>
      <w:ind w:firstLine="567"/>
      <w:jc w:val="left"/>
    </w:pPr>
    <w:rPr>
      <w:rFonts w:ascii="Times New Roman" w:hAnsi="Times New Roman"/>
      <w:sz w:val="20"/>
      <w:szCs w:val="20"/>
      <w:lang w:val="ru-RU" w:bidi="ar-SA"/>
    </w:rPr>
  </w:style>
  <w:style w:type="table" w:customStyle="1" w:styleId="31f">
    <w:name w:val="3.1 Таблица"/>
    <w:basedOn w:val="afa"/>
    <w:uiPriority w:val="99"/>
    <w:rsid w:val="00E64C43"/>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E64C43"/>
    <w:pPr>
      <w:ind w:firstLine="851"/>
    </w:pPr>
  </w:style>
  <w:style w:type="table" w:customStyle="1" w:styleId="3-31">
    <w:name w:val="Средняя сетка 3 - Акцент 31"/>
    <w:basedOn w:val="afa"/>
    <w:next w:val="afa"/>
    <w:uiPriority w:val="69"/>
    <w:unhideWhenUsed/>
    <w:rsid w:val="00E64C43"/>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E64C43"/>
    <w:pPr>
      <w:spacing w:after="40"/>
      <w:contextualSpacing/>
    </w:pPr>
  </w:style>
  <w:style w:type="character" w:customStyle="1" w:styleId="011">
    <w:name w:val="0.1 Пробел Знак"/>
    <w:basedOn w:val="000"/>
    <w:link w:val="010"/>
    <w:rsid w:val="00E64C43"/>
    <w:rPr>
      <w:rFonts w:ascii="Times New Roman" w:eastAsia="Times New Roman" w:hAnsi="Times New Roman" w:cs="Times New Roman"/>
      <w:sz w:val="26"/>
      <w:szCs w:val="26"/>
      <w:lang w:val="ru-RU" w:bidi="ar-SA"/>
    </w:rPr>
  </w:style>
  <w:style w:type="paragraph" w:customStyle="1" w:styleId="3ffc">
    <w:name w:val="3_Рисунок"/>
    <w:basedOn w:val="020"/>
    <w:link w:val="3ffd"/>
    <w:rsid w:val="00E64C43"/>
    <w:pPr>
      <w:jc w:val="center"/>
    </w:pPr>
  </w:style>
  <w:style w:type="character" w:customStyle="1" w:styleId="3ffd">
    <w:name w:val="3_Рисунок Знак"/>
    <w:link w:val="3ffc"/>
    <w:rsid w:val="00E64C43"/>
    <w:rPr>
      <w:rFonts w:ascii="Times New Roman" w:eastAsia="Times New Roman" w:hAnsi="Times New Roman" w:cs="Times New Roman"/>
      <w:sz w:val="26"/>
      <w:szCs w:val="26"/>
      <w:lang w:val="ru-RU" w:bidi="ar-SA"/>
    </w:rPr>
  </w:style>
  <w:style w:type="paragraph" w:customStyle="1" w:styleId="04">
    <w:name w:val="0.4 Справа"/>
    <w:basedOn w:val="3ffc"/>
    <w:rsid w:val="00E64C43"/>
    <w:pPr>
      <w:spacing w:before="120" w:after="120"/>
      <w:contextualSpacing w:val="0"/>
      <w:jc w:val="right"/>
    </w:pPr>
  </w:style>
  <w:style w:type="table" w:customStyle="1" w:styleId="1fffffe">
    <w:name w:val="Сетка таблицы светлая1"/>
    <w:basedOn w:val="afa"/>
    <w:uiPriority w:val="40"/>
    <w:rsid w:val="00E64C43"/>
    <w:rPr>
      <w:rFonts w:ascii="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1"/>
    <w:rsid w:val="00E64C43"/>
    <w:pPr>
      <w:numPr>
        <w:numId w:val="71"/>
      </w:numPr>
      <w:ind w:left="1701" w:firstLine="709"/>
    </w:pPr>
    <w:rPr>
      <w:i w:val="0"/>
    </w:rPr>
  </w:style>
  <w:style w:type="character" w:customStyle="1" w:styleId="0521">
    <w:name w:val="0.5 Список 2 Знак"/>
    <w:link w:val="052"/>
    <w:rsid w:val="00E64C43"/>
    <w:rPr>
      <w:rFonts w:ascii="Times New Roman" w:hAnsi="Times New Roman"/>
      <w:sz w:val="26"/>
      <w:szCs w:val="26"/>
    </w:rPr>
  </w:style>
  <w:style w:type="paragraph" w:customStyle="1" w:styleId="012">
    <w:name w:val="01_ЖИРНЫЙ ЗАГОЛОВОК"/>
    <w:basedOn w:val="11ff6"/>
    <w:link w:val="013"/>
    <w:qFormat/>
    <w:rsid w:val="00E64C43"/>
    <w:rPr>
      <w:b w:val="0"/>
      <w:iCs w:val="0"/>
      <w:caps w:val="0"/>
      <w:snapToGrid/>
      <w:sz w:val="26"/>
      <w:szCs w:val="26"/>
    </w:rPr>
  </w:style>
  <w:style w:type="character" w:customStyle="1" w:styleId="013">
    <w:name w:val="01_ЖИРНЫЙ ЗАГОЛОВОК Знак"/>
    <w:link w:val="012"/>
    <w:rsid w:val="00E64C43"/>
    <w:rPr>
      <w:rFonts w:ascii="Times New Roman" w:eastAsia="Times New Roman" w:hAnsi="Times New Roman" w:cs="Times New Roman"/>
      <w:b w:val="0"/>
      <w:iCs w:val="0"/>
      <w:caps w:val="0"/>
      <w:snapToGrid/>
      <w:spacing w:val="20"/>
      <w:sz w:val="26"/>
      <w:szCs w:val="26"/>
      <w:lang w:val="ru-RU" w:eastAsia="ja-JP" w:bidi="ar-SA"/>
    </w:rPr>
  </w:style>
  <w:style w:type="paragraph" w:customStyle="1" w:styleId="4fc">
    <w:name w:val="4_Примечания"/>
    <w:basedOn w:val="00"/>
    <w:link w:val="4fd"/>
    <w:qFormat/>
    <w:rsid w:val="00E64C43"/>
    <w:pPr>
      <w:contextualSpacing/>
    </w:pPr>
    <w:rPr>
      <w:color w:val="FF0000"/>
    </w:rPr>
  </w:style>
  <w:style w:type="character" w:customStyle="1" w:styleId="4fd">
    <w:name w:val="4_Примечания Знак"/>
    <w:link w:val="4fc"/>
    <w:rsid w:val="00E64C43"/>
    <w:rPr>
      <w:rFonts w:ascii="Times New Roman" w:eastAsia="Times New Roman" w:hAnsi="Times New Roman" w:cs="Times New Roman"/>
      <w:color w:val="FF0000"/>
      <w:sz w:val="26"/>
      <w:szCs w:val="26"/>
      <w:lang w:val="ru-RU" w:bidi="ar-SA"/>
    </w:rPr>
  </w:style>
  <w:style w:type="numbering" w:customStyle="1" w:styleId="05210">
    <w:name w:val="0.5 Список Заг.21"/>
    <w:uiPriority w:val="99"/>
    <w:rsid w:val="00E64C43"/>
  </w:style>
  <w:style w:type="numbering" w:customStyle="1" w:styleId="05110">
    <w:name w:val="0.5 Список Заг.11"/>
    <w:uiPriority w:val="99"/>
    <w:rsid w:val="00E64C43"/>
  </w:style>
  <w:style w:type="table" w:customStyle="1" w:styleId="12100">
    <w:name w:val="Сетка таблицы1210"/>
    <w:basedOn w:val="afa"/>
    <w:next w:val="afff6"/>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b"/>
    <w:rsid w:val="00E64C43"/>
  </w:style>
  <w:style w:type="table" w:customStyle="1" w:styleId="311a">
    <w:name w:val="3.1 Таблица1"/>
    <w:basedOn w:val="afa"/>
    <w:uiPriority w:val="99"/>
    <w:rsid w:val="00E64C43"/>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a"/>
    <w:next w:val="afff6"/>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a"/>
    <w:next w:val="afff6"/>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a"/>
    <w:next w:val="afff6"/>
    <w:uiPriority w:val="59"/>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E64C43"/>
  </w:style>
  <w:style w:type="numbering" w:customStyle="1" w:styleId="05111">
    <w:name w:val="0.5 Список Заг.111"/>
    <w:uiPriority w:val="99"/>
    <w:rsid w:val="00E64C43"/>
  </w:style>
  <w:style w:type="numbering" w:customStyle="1" w:styleId="0511">
    <w:name w:val="Стиль 0.5 Список Заг.11"/>
    <w:basedOn w:val="afb"/>
    <w:rsid w:val="00E64C43"/>
    <w:pPr>
      <w:numPr>
        <w:numId w:val="76"/>
      </w:numPr>
    </w:pPr>
  </w:style>
  <w:style w:type="table" w:customStyle="1" w:styleId="31115">
    <w:name w:val="3.1 Таблица11"/>
    <w:basedOn w:val="afa"/>
    <w:uiPriority w:val="99"/>
    <w:rsid w:val="00E64C43"/>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E64C43"/>
    <w:pPr>
      <w:widowControl w:val="0"/>
      <w:suppressLineNumbers/>
      <w:suppressAutoHyphens/>
      <w:autoSpaceDN w:val="0"/>
      <w:spacing w:line="240" w:lineRule="auto"/>
      <w:ind w:firstLine="0"/>
      <w:jc w:val="left"/>
      <w:textAlignment w:val="baseline"/>
    </w:pPr>
    <w:rPr>
      <w:rFonts w:eastAsia="SimSun" w:cs="Mangal"/>
      <w:kern w:val="3"/>
      <w:szCs w:val="24"/>
      <w:lang w:val="ru-RU" w:eastAsia="zh-CN" w:bidi="hi-IN"/>
    </w:rPr>
  </w:style>
  <w:style w:type="paragraph" w:customStyle="1" w:styleId="1ffffff">
    <w:name w:val="Стиль Для таблицы (приложения 1) + По правому краю"/>
    <w:basedOn w:val="1f0"/>
    <w:rsid w:val="00E64C43"/>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E64C43"/>
    <w:pPr>
      <w:spacing w:line="240" w:lineRule="auto"/>
      <w:ind w:firstLine="0"/>
      <w:jc w:val="left"/>
    </w:pPr>
    <w:rPr>
      <w:rFonts w:ascii="Times New Roman" w:hAnsi="Times New Roman"/>
      <w:szCs w:val="24"/>
      <w:lang w:val="ru-RU" w:eastAsia="ru-RU" w:bidi="ar-SA"/>
    </w:rPr>
  </w:style>
  <w:style w:type="paragraph" w:customStyle="1" w:styleId="affffffffffffffff2">
    <w:name w:val="Подраздел"/>
    <w:basedOn w:val="af8"/>
    <w:rsid w:val="00E64C43"/>
    <w:pPr>
      <w:spacing w:line="240" w:lineRule="auto"/>
      <w:ind w:firstLine="0"/>
      <w:jc w:val="left"/>
    </w:pPr>
    <w:rPr>
      <w:rFonts w:ascii="Times New Roman" w:hAnsi="Times New Roman"/>
      <w:b/>
      <w:szCs w:val="24"/>
      <w:lang w:val="ru-RU" w:eastAsia="ru-RU" w:bidi="ar-SA"/>
    </w:rPr>
  </w:style>
  <w:style w:type="character" w:customStyle="1" w:styleId="1ffffff1">
    <w:name w:val="Название Знак1"/>
    <w:aliases w:val="Заголовок1 Знак1"/>
    <w:uiPriority w:val="10"/>
    <w:rsid w:val="00E64C43"/>
    <w:rPr>
      <w:rFonts w:ascii="Cambria" w:eastAsia="Times New Roman" w:hAnsi="Cambria" w:cs="Times New Roman"/>
      <w:color w:val="17365D"/>
      <w:spacing w:val="5"/>
      <w:kern w:val="28"/>
      <w:sz w:val="52"/>
      <w:szCs w:val="52"/>
    </w:rPr>
  </w:style>
  <w:style w:type="paragraph" w:customStyle="1" w:styleId="xl1824">
    <w:name w:val="xl1824"/>
    <w:basedOn w:val="af8"/>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bidi="ar-SA"/>
    </w:rPr>
  </w:style>
  <w:style w:type="paragraph" w:customStyle="1" w:styleId="xl1825">
    <w:name w:val="xl1825"/>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26">
    <w:name w:val="xl1826"/>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Cs w:val="24"/>
      <w:lang w:val="ru-RU" w:eastAsia="ru-RU" w:bidi="ar-SA"/>
    </w:rPr>
  </w:style>
  <w:style w:type="paragraph" w:customStyle="1" w:styleId="xl1827">
    <w:name w:val="xl1827"/>
    <w:basedOn w:val="af8"/>
    <w:rsid w:val="00E64C43"/>
    <w:pPr>
      <w:spacing w:before="100" w:beforeAutospacing="1" w:after="100" w:afterAutospacing="1" w:line="240" w:lineRule="auto"/>
      <w:ind w:firstLine="0"/>
      <w:jc w:val="left"/>
      <w:textAlignment w:val="center"/>
    </w:pPr>
    <w:rPr>
      <w:rFonts w:ascii="Times New Roman" w:hAnsi="Times New Roman"/>
      <w:szCs w:val="24"/>
      <w:lang w:val="ru-RU" w:eastAsia="ru-RU" w:bidi="ar-SA"/>
    </w:rPr>
  </w:style>
  <w:style w:type="paragraph" w:customStyle="1" w:styleId="xl1828">
    <w:name w:val="xl1828"/>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29">
    <w:name w:val="xl1829"/>
    <w:basedOn w:val="af8"/>
    <w:rsid w:val="00E64C43"/>
    <w:pPr>
      <w:spacing w:before="100" w:beforeAutospacing="1" w:after="100" w:afterAutospacing="1" w:line="240" w:lineRule="auto"/>
      <w:ind w:firstLine="0"/>
      <w:jc w:val="left"/>
    </w:pPr>
    <w:rPr>
      <w:rFonts w:ascii="Times New Roman" w:hAnsi="Times New Roman"/>
      <w:szCs w:val="24"/>
      <w:lang w:val="ru-RU" w:eastAsia="ru-RU" w:bidi="ar-SA"/>
    </w:rPr>
  </w:style>
  <w:style w:type="paragraph" w:customStyle="1" w:styleId="xl1830">
    <w:name w:val="xl1830"/>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Cs w:val="24"/>
      <w:lang w:val="ru-RU" w:eastAsia="ru-RU" w:bidi="ar-SA"/>
    </w:rPr>
  </w:style>
  <w:style w:type="paragraph" w:customStyle="1" w:styleId="xl1831">
    <w:name w:val="xl1831"/>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Cs w:val="24"/>
      <w:lang w:val="ru-RU" w:eastAsia="ru-RU" w:bidi="ar-SA"/>
    </w:rPr>
  </w:style>
  <w:style w:type="table" w:customStyle="1" w:styleId="1450">
    <w:name w:val="Сетка таблицы145"/>
    <w:basedOn w:val="afa"/>
    <w:next w:val="afff6"/>
    <w:rsid w:val="00E64C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8"/>
    <w:rsid w:val="00E64C43"/>
    <w:pPr>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52380">
    <w:name w:val="xl52380"/>
    <w:basedOn w:val="af8"/>
    <w:rsid w:val="00E64C43"/>
    <w:pPr>
      <w:spacing w:before="100" w:beforeAutospacing="1" w:after="100" w:afterAutospacing="1" w:line="240" w:lineRule="auto"/>
      <w:ind w:firstLine="0"/>
      <w:jc w:val="left"/>
      <w:textAlignment w:val="center"/>
    </w:pPr>
    <w:rPr>
      <w:rFonts w:ascii="Times New Roman" w:hAnsi="Times New Roman"/>
      <w:sz w:val="20"/>
      <w:szCs w:val="20"/>
      <w:lang w:val="ru-RU" w:eastAsia="ru-RU" w:bidi="ar-SA"/>
    </w:rPr>
  </w:style>
  <w:style w:type="paragraph" w:customStyle="1" w:styleId="xl52381">
    <w:name w:val="xl52381"/>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2">
    <w:name w:val="xl52382"/>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3">
    <w:name w:val="xl52383"/>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4">
    <w:name w:val="xl5238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85">
    <w:name w:val="xl52385"/>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6">
    <w:name w:val="xl52386"/>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xl52387">
    <w:name w:val="xl52387"/>
    <w:basedOn w:val="af8"/>
    <w:rsid w:val="00E64C43"/>
    <w:pPr>
      <w:shd w:val="clear" w:color="000000" w:fill="538DD5"/>
      <w:spacing w:before="100" w:beforeAutospacing="1" w:after="100" w:afterAutospacing="1" w:line="240" w:lineRule="auto"/>
      <w:ind w:firstLine="0"/>
      <w:jc w:val="left"/>
    </w:pPr>
    <w:rPr>
      <w:rFonts w:ascii="Times New Roman" w:hAnsi="Times New Roman"/>
      <w:sz w:val="20"/>
      <w:szCs w:val="20"/>
      <w:lang w:val="ru-RU" w:eastAsia="ru-RU" w:bidi="ar-SA"/>
    </w:rPr>
  </w:style>
  <w:style w:type="paragraph" w:customStyle="1" w:styleId="xl52388">
    <w:name w:val="xl52388"/>
    <w:basedOn w:val="af8"/>
    <w:rsid w:val="00E64C43"/>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2389">
    <w:name w:val="xl52389"/>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2390">
    <w:name w:val="xl52390"/>
    <w:basedOn w:val="af8"/>
    <w:rsid w:val="00E64C43"/>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1">
    <w:name w:val="xl52391"/>
    <w:basedOn w:val="af8"/>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2">
    <w:name w:val="xl52392"/>
    <w:basedOn w:val="af8"/>
    <w:rsid w:val="00E64C4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hAnsi="Times New Roman"/>
      <w:color w:val="000000"/>
      <w:sz w:val="20"/>
      <w:szCs w:val="20"/>
      <w:lang w:val="ru-RU" w:eastAsia="ru-RU" w:bidi="ar-SA"/>
    </w:rPr>
  </w:style>
  <w:style w:type="paragraph" w:customStyle="1" w:styleId="font1">
    <w:name w:val="font1"/>
    <w:basedOn w:val="af8"/>
    <w:rsid w:val="00E64C43"/>
    <w:pPr>
      <w:spacing w:before="100" w:beforeAutospacing="1" w:after="100" w:afterAutospacing="1" w:line="240" w:lineRule="auto"/>
      <w:ind w:firstLine="0"/>
      <w:jc w:val="left"/>
    </w:pPr>
    <w:rPr>
      <w:rFonts w:ascii="Calibri" w:hAnsi="Calibri" w:cs="Calibri"/>
      <w:color w:val="000000"/>
      <w:sz w:val="22"/>
      <w:lang w:val="ru-RU" w:eastAsia="ru-RU" w:bidi="ar-SA"/>
    </w:rPr>
  </w:style>
  <w:style w:type="paragraph" w:customStyle="1" w:styleId="xl52393">
    <w:name w:val="xl52393"/>
    <w:basedOn w:val="af8"/>
    <w:rsid w:val="00E64C43"/>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hAnsi="Times New Roman"/>
      <w:color w:val="000000"/>
      <w:sz w:val="20"/>
      <w:szCs w:val="20"/>
      <w:lang w:val="ru-RU" w:eastAsia="ru-RU" w:bidi="ar-SA"/>
    </w:rPr>
  </w:style>
  <w:style w:type="paragraph" w:customStyle="1" w:styleId="xl52394">
    <w:name w:val="xl5239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affffffffffffffff3">
    <w:name w:val="Обратный адрес"/>
    <w:basedOn w:val="af8"/>
    <w:uiPriority w:val="99"/>
    <w:semiHidden/>
    <w:qFormat/>
    <w:rsid w:val="00E64C43"/>
    <w:pPr>
      <w:keepLines/>
      <w:framePr w:w="5160" w:h="840" w:wrap="notBeside" w:vAnchor="page" w:hAnchor="page" w:x="6121" w:y="915" w:anchorLock="1"/>
      <w:tabs>
        <w:tab w:val="left" w:pos="2160"/>
      </w:tabs>
      <w:spacing w:line="160" w:lineRule="atLeast"/>
      <w:ind w:firstLine="709"/>
    </w:pPr>
    <w:rPr>
      <w:rFonts w:cs="Arial"/>
      <w:sz w:val="14"/>
      <w:szCs w:val="14"/>
      <w:lang w:val="ru-RU" w:bidi="ar-SA"/>
    </w:rPr>
  </w:style>
  <w:style w:type="table" w:customStyle="1" w:styleId="TableGridReport219">
    <w:name w:val="Table Grid Report219"/>
    <w:basedOn w:val="afa"/>
    <w:next w:val="afff6"/>
    <w:uiPriority w:val="5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link w:val="ConsNonformat"/>
    <w:uiPriority w:val="99"/>
    <w:rsid w:val="00E64C43"/>
    <w:rPr>
      <w:rFonts w:ascii="Consultant" w:hAnsi="Consultant"/>
      <w:lang w:eastAsia="ru-RU" w:bidi="ar-SA"/>
    </w:rPr>
  </w:style>
  <w:style w:type="paragraph" w:customStyle="1" w:styleId="xl58938">
    <w:name w:val="xl58938"/>
    <w:basedOn w:val="af8"/>
    <w:rsid w:val="00E64C43"/>
    <w:pPr>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39">
    <w:name w:val="xl58939"/>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0">
    <w:name w:val="xl58940"/>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1">
    <w:name w:val="xl58941"/>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2">
    <w:name w:val="xl58942"/>
    <w:basedOn w:val="af8"/>
    <w:rsid w:val="00E64C43"/>
    <w:pPr>
      <w:spacing w:before="100" w:beforeAutospacing="1" w:after="100" w:afterAutospacing="1" w:line="240" w:lineRule="auto"/>
      <w:ind w:firstLine="0"/>
      <w:jc w:val="center"/>
      <w:textAlignment w:val="center"/>
    </w:pPr>
    <w:rPr>
      <w:rFonts w:ascii="Times New Roman" w:hAnsi="Times New Roman"/>
      <w:sz w:val="40"/>
      <w:szCs w:val="40"/>
      <w:lang w:val="ru-RU" w:eastAsia="ru-RU" w:bidi="ar-SA"/>
    </w:rPr>
  </w:style>
  <w:style w:type="paragraph" w:customStyle="1" w:styleId="xl58943">
    <w:name w:val="xl58943"/>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color w:val="000000"/>
      <w:sz w:val="20"/>
      <w:szCs w:val="20"/>
      <w:lang w:val="ru-RU" w:eastAsia="ru-RU" w:bidi="ar-SA"/>
    </w:rPr>
  </w:style>
  <w:style w:type="paragraph" w:customStyle="1" w:styleId="xl58944">
    <w:name w:val="xl58944"/>
    <w:basedOn w:val="af8"/>
    <w:rsid w:val="00E64C4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45">
    <w:name w:val="xl58945"/>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46">
    <w:name w:val="xl58946"/>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47">
    <w:name w:val="xl58947"/>
    <w:basedOn w:val="af8"/>
    <w:rsid w:val="00E64C43"/>
    <w:pP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48">
    <w:name w:val="xl58948"/>
    <w:basedOn w:val="af8"/>
    <w:rsid w:val="00E64C43"/>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49">
    <w:name w:val="xl58949"/>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hAnsi="Times New Roman"/>
      <w:b/>
      <w:bCs/>
      <w:sz w:val="20"/>
      <w:szCs w:val="20"/>
      <w:lang w:val="ru-RU" w:eastAsia="ru-RU" w:bidi="ar-SA"/>
    </w:rPr>
  </w:style>
  <w:style w:type="paragraph" w:customStyle="1" w:styleId="xl58950">
    <w:name w:val="xl58950"/>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51">
    <w:name w:val="xl58951"/>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2">
    <w:name w:val="xl58952"/>
    <w:basedOn w:val="af8"/>
    <w:rsid w:val="00E64C43"/>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53">
    <w:name w:val="xl58953"/>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4">
    <w:name w:val="xl58954"/>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5">
    <w:name w:val="xl58955"/>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6">
    <w:name w:val="xl58956"/>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7">
    <w:name w:val="xl58957"/>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8">
    <w:name w:val="xl58958"/>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59">
    <w:name w:val="xl58959"/>
    <w:basedOn w:val="af8"/>
    <w:rsid w:val="00E64C43"/>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ind w:firstLine="0"/>
      <w:jc w:val="center"/>
      <w:textAlignment w:val="center"/>
    </w:pPr>
    <w:rPr>
      <w:rFonts w:ascii="Times New Roman" w:hAnsi="Times New Roman"/>
      <w:b/>
      <w:bCs/>
      <w:sz w:val="20"/>
      <w:szCs w:val="20"/>
      <w:lang w:val="ru-RU" w:eastAsia="ru-RU" w:bidi="ar-SA"/>
    </w:rPr>
  </w:style>
  <w:style w:type="paragraph" w:customStyle="1" w:styleId="xl58960">
    <w:name w:val="xl58960"/>
    <w:basedOn w:val="af8"/>
    <w:rsid w:val="00E64C4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paragraph" w:customStyle="1" w:styleId="xl58961">
    <w:name w:val="xl58961"/>
    <w:basedOn w:val="af8"/>
    <w:rsid w:val="00E64C4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hAnsi="Times New Roman"/>
      <w:sz w:val="20"/>
      <w:szCs w:val="20"/>
      <w:lang w:val="ru-RU" w:eastAsia="ru-RU" w:bidi="ar-SA"/>
    </w:rPr>
  </w:style>
  <w:style w:type="table" w:customStyle="1" w:styleId="TableGridReport319">
    <w:name w:val="Table Grid Report319"/>
    <w:basedOn w:val="afa"/>
    <w:next w:val="afff6"/>
    <w:uiPriority w:val="5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E64C43"/>
    <w:pPr>
      <w:numPr>
        <w:numId w:val="59"/>
      </w:numPr>
    </w:pPr>
  </w:style>
  <w:style w:type="numbering" w:customStyle="1" w:styleId="12101">
    <w:name w:val="Нет списка1210"/>
    <w:next w:val="afb"/>
    <w:uiPriority w:val="99"/>
    <w:semiHidden/>
    <w:unhideWhenUsed/>
    <w:rsid w:val="00E64C43"/>
  </w:style>
  <w:style w:type="table" w:customStyle="1" w:styleId="1530">
    <w:name w:val="Сетка таблицы153"/>
    <w:basedOn w:val="afa"/>
    <w:next w:val="afff6"/>
    <w:uiPriority w:val="39"/>
    <w:rsid w:val="00E64C4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a"/>
    <w:next w:val="afff6"/>
    <w:uiPriority w:val="99"/>
    <w:rsid w:val="00E64C43"/>
    <w:pPr>
      <w:jc w:val="center"/>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a"/>
    <w:next w:val="afff6"/>
    <w:rsid w:val="00E64C4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b"/>
    <w:uiPriority w:val="99"/>
    <w:semiHidden/>
    <w:unhideWhenUsed/>
    <w:rsid w:val="00E64C43"/>
  </w:style>
  <w:style w:type="table" w:customStyle="1" w:styleId="1630">
    <w:name w:val="Сетка таблицы163"/>
    <w:basedOn w:val="afa"/>
    <w:next w:val="afff6"/>
    <w:uiPriority w:val="39"/>
    <w:rsid w:val="00E64C4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b"/>
    <w:next w:val="111111"/>
    <w:rsid w:val="00E64C43"/>
  </w:style>
  <w:style w:type="table" w:customStyle="1" w:styleId="8113">
    <w:name w:val="Сетка таблицы811"/>
    <w:basedOn w:val="afa"/>
    <w:next w:val="afff6"/>
    <w:uiPriority w:val="59"/>
    <w:rsid w:val="00E64C4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E64C43"/>
  </w:style>
  <w:style w:type="table" w:customStyle="1" w:styleId="-323">
    <w:name w:val="Веб-таблица 323"/>
    <w:basedOn w:val="afa"/>
    <w:next w:val="-3"/>
    <w:rsid w:val="00E64C43"/>
    <w:pPr>
      <w:jc w:val="center"/>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E64C43"/>
  </w:style>
  <w:style w:type="table" w:customStyle="1" w:styleId="1730">
    <w:name w:val="Сетка таблицы173"/>
    <w:basedOn w:val="afa"/>
    <w:next w:val="afff6"/>
    <w:uiPriority w:val="39"/>
    <w:rsid w:val="00E64C43"/>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013">
      <w:bodyDiv w:val="1"/>
      <w:marLeft w:val="0"/>
      <w:marRight w:val="0"/>
      <w:marTop w:val="0"/>
      <w:marBottom w:val="0"/>
      <w:divBdr>
        <w:top w:val="none" w:sz="0" w:space="0" w:color="auto"/>
        <w:left w:val="none" w:sz="0" w:space="0" w:color="auto"/>
        <w:bottom w:val="none" w:sz="0" w:space="0" w:color="auto"/>
        <w:right w:val="none" w:sz="0" w:space="0" w:color="auto"/>
      </w:divBdr>
    </w:div>
    <w:div w:id="2783523">
      <w:bodyDiv w:val="1"/>
      <w:marLeft w:val="0"/>
      <w:marRight w:val="0"/>
      <w:marTop w:val="0"/>
      <w:marBottom w:val="0"/>
      <w:divBdr>
        <w:top w:val="none" w:sz="0" w:space="0" w:color="auto"/>
        <w:left w:val="none" w:sz="0" w:space="0" w:color="auto"/>
        <w:bottom w:val="none" w:sz="0" w:space="0" w:color="auto"/>
        <w:right w:val="none" w:sz="0" w:space="0" w:color="auto"/>
      </w:divBdr>
    </w:div>
    <w:div w:id="7217325">
      <w:bodyDiv w:val="1"/>
      <w:marLeft w:val="0"/>
      <w:marRight w:val="0"/>
      <w:marTop w:val="0"/>
      <w:marBottom w:val="0"/>
      <w:divBdr>
        <w:top w:val="none" w:sz="0" w:space="0" w:color="auto"/>
        <w:left w:val="none" w:sz="0" w:space="0" w:color="auto"/>
        <w:bottom w:val="none" w:sz="0" w:space="0" w:color="auto"/>
        <w:right w:val="none" w:sz="0" w:space="0" w:color="auto"/>
      </w:divBdr>
    </w:div>
    <w:div w:id="9337658">
      <w:bodyDiv w:val="1"/>
      <w:marLeft w:val="0"/>
      <w:marRight w:val="0"/>
      <w:marTop w:val="0"/>
      <w:marBottom w:val="0"/>
      <w:divBdr>
        <w:top w:val="none" w:sz="0" w:space="0" w:color="auto"/>
        <w:left w:val="none" w:sz="0" w:space="0" w:color="auto"/>
        <w:bottom w:val="none" w:sz="0" w:space="0" w:color="auto"/>
        <w:right w:val="none" w:sz="0" w:space="0" w:color="auto"/>
      </w:divBdr>
    </w:div>
    <w:div w:id="11614429">
      <w:bodyDiv w:val="1"/>
      <w:marLeft w:val="0"/>
      <w:marRight w:val="0"/>
      <w:marTop w:val="0"/>
      <w:marBottom w:val="0"/>
      <w:divBdr>
        <w:top w:val="none" w:sz="0" w:space="0" w:color="auto"/>
        <w:left w:val="none" w:sz="0" w:space="0" w:color="auto"/>
        <w:bottom w:val="none" w:sz="0" w:space="0" w:color="auto"/>
        <w:right w:val="none" w:sz="0" w:space="0" w:color="auto"/>
      </w:divBdr>
    </w:div>
    <w:div w:id="15079879">
      <w:bodyDiv w:val="1"/>
      <w:marLeft w:val="0"/>
      <w:marRight w:val="0"/>
      <w:marTop w:val="0"/>
      <w:marBottom w:val="0"/>
      <w:divBdr>
        <w:top w:val="none" w:sz="0" w:space="0" w:color="auto"/>
        <w:left w:val="none" w:sz="0" w:space="0" w:color="auto"/>
        <w:bottom w:val="none" w:sz="0" w:space="0" w:color="auto"/>
        <w:right w:val="none" w:sz="0" w:space="0" w:color="auto"/>
      </w:divBdr>
    </w:div>
    <w:div w:id="19750099">
      <w:bodyDiv w:val="1"/>
      <w:marLeft w:val="0"/>
      <w:marRight w:val="0"/>
      <w:marTop w:val="0"/>
      <w:marBottom w:val="0"/>
      <w:divBdr>
        <w:top w:val="none" w:sz="0" w:space="0" w:color="auto"/>
        <w:left w:val="none" w:sz="0" w:space="0" w:color="auto"/>
        <w:bottom w:val="none" w:sz="0" w:space="0" w:color="auto"/>
        <w:right w:val="none" w:sz="0" w:space="0" w:color="auto"/>
      </w:divBdr>
    </w:div>
    <w:div w:id="26109123">
      <w:bodyDiv w:val="1"/>
      <w:marLeft w:val="0"/>
      <w:marRight w:val="0"/>
      <w:marTop w:val="0"/>
      <w:marBottom w:val="0"/>
      <w:divBdr>
        <w:top w:val="none" w:sz="0" w:space="0" w:color="auto"/>
        <w:left w:val="none" w:sz="0" w:space="0" w:color="auto"/>
        <w:bottom w:val="none" w:sz="0" w:space="0" w:color="auto"/>
        <w:right w:val="none" w:sz="0" w:space="0" w:color="auto"/>
      </w:divBdr>
    </w:div>
    <w:div w:id="27026177">
      <w:bodyDiv w:val="1"/>
      <w:marLeft w:val="0"/>
      <w:marRight w:val="0"/>
      <w:marTop w:val="0"/>
      <w:marBottom w:val="0"/>
      <w:divBdr>
        <w:top w:val="none" w:sz="0" w:space="0" w:color="auto"/>
        <w:left w:val="none" w:sz="0" w:space="0" w:color="auto"/>
        <w:bottom w:val="none" w:sz="0" w:space="0" w:color="auto"/>
        <w:right w:val="none" w:sz="0" w:space="0" w:color="auto"/>
      </w:divBdr>
    </w:div>
    <w:div w:id="27344342">
      <w:bodyDiv w:val="1"/>
      <w:marLeft w:val="0"/>
      <w:marRight w:val="0"/>
      <w:marTop w:val="0"/>
      <w:marBottom w:val="0"/>
      <w:divBdr>
        <w:top w:val="none" w:sz="0" w:space="0" w:color="auto"/>
        <w:left w:val="none" w:sz="0" w:space="0" w:color="auto"/>
        <w:bottom w:val="none" w:sz="0" w:space="0" w:color="auto"/>
        <w:right w:val="none" w:sz="0" w:space="0" w:color="auto"/>
      </w:divBdr>
    </w:div>
    <w:div w:id="29116703">
      <w:bodyDiv w:val="1"/>
      <w:marLeft w:val="0"/>
      <w:marRight w:val="0"/>
      <w:marTop w:val="0"/>
      <w:marBottom w:val="0"/>
      <w:divBdr>
        <w:top w:val="none" w:sz="0" w:space="0" w:color="auto"/>
        <w:left w:val="none" w:sz="0" w:space="0" w:color="auto"/>
        <w:bottom w:val="none" w:sz="0" w:space="0" w:color="auto"/>
        <w:right w:val="none" w:sz="0" w:space="0" w:color="auto"/>
      </w:divBdr>
    </w:div>
    <w:div w:id="32463491">
      <w:bodyDiv w:val="1"/>
      <w:marLeft w:val="0"/>
      <w:marRight w:val="0"/>
      <w:marTop w:val="0"/>
      <w:marBottom w:val="0"/>
      <w:divBdr>
        <w:top w:val="none" w:sz="0" w:space="0" w:color="auto"/>
        <w:left w:val="none" w:sz="0" w:space="0" w:color="auto"/>
        <w:bottom w:val="none" w:sz="0" w:space="0" w:color="auto"/>
        <w:right w:val="none" w:sz="0" w:space="0" w:color="auto"/>
      </w:divBdr>
    </w:div>
    <w:div w:id="32658442">
      <w:bodyDiv w:val="1"/>
      <w:marLeft w:val="0"/>
      <w:marRight w:val="0"/>
      <w:marTop w:val="0"/>
      <w:marBottom w:val="0"/>
      <w:divBdr>
        <w:top w:val="none" w:sz="0" w:space="0" w:color="auto"/>
        <w:left w:val="none" w:sz="0" w:space="0" w:color="auto"/>
        <w:bottom w:val="none" w:sz="0" w:space="0" w:color="auto"/>
        <w:right w:val="none" w:sz="0" w:space="0" w:color="auto"/>
      </w:divBdr>
    </w:div>
    <w:div w:id="33698541">
      <w:bodyDiv w:val="1"/>
      <w:marLeft w:val="0"/>
      <w:marRight w:val="0"/>
      <w:marTop w:val="0"/>
      <w:marBottom w:val="0"/>
      <w:divBdr>
        <w:top w:val="none" w:sz="0" w:space="0" w:color="auto"/>
        <w:left w:val="none" w:sz="0" w:space="0" w:color="auto"/>
        <w:bottom w:val="none" w:sz="0" w:space="0" w:color="auto"/>
        <w:right w:val="none" w:sz="0" w:space="0" w:color="auto"/>
      </w:divBdr>
    </w:div>
    <w:div w:id="37512713">
      <w:bodyDiv w:val="1"/>
      <w:marLeft w:val="0"/>
      <w:marRight w:val="0"/>
      <w:marTop w:val="0"/>
      <w:marBottom w:val="0"/>
      <w:divBdr>
        <w:top w:val="none" w:sz="0" w:space="0" w:color="auto"/>
        <w:left w:val="none" w:sz="0" w:space="0" w:color="auto"/>
        <w:bottom w:val="none" w:sz="0" w:space="0" w:color="auto"/>
        <w:right w:val="none" w:sz="0" w:space="0" w:color="auto"/>
      </w:divBdr>
    </w:div>
    <w:div w:id="39785039">
      <w:bodyDiv w:val="1"/>
      <w:marLeft w:val="0"/>
      <w:marRight w:val="0"/>
      <w:marTop w:val="0"/>
      <w:marBottom w:val="0"/>
      <w:divBdr>
        <w:top w:val="none" w:sz="0" w:space="0" w:color="auto"/>
        <w:left w:val="none" w:sz="0" w:space="0" w:color="auto"/>
        <w:bottom w:val="none" w:sz="0" w:space="0" w:color="auto"/>
        <w:right w:val="none" w:sz="0" w:space="0" w:color="auto"/>
      </w:divBdr>
    </w:div>
    <w:div w:id="41489600">
      <w:bodyDiv w:val="1"/>
      <w:marLeft w:val="0"/>
      <w:marRight w:val="0"/>
      <w:marTop w:val="0"/>
      <w:marBottom w:val="0"/>
      <w:divBdr>
        <w:top w:val="none" w:sz="0" w:space="0" w:color="auto"/>
        <w:left w:val="none" w:sz="0" w:space="0" w:color="auto"/>
        <w:bottom w:val="none" w:sz="0" w:space="0" w:color="auto"/>
        <w:right w:val="none" w:sz="0" w:space="0" w:color="auto"/>
      </w:divBdr>
    </w:div>
    <w:div w:id="42483573">
      <w:bodyDiv w:val="1"/>
      <w:marLeft w:val="0"/>
      <w:marRight w:val="0"/>
      <w:marTop w:val="0"/>
      <w:marBottom w:val="0"/>
      <w:divBdr>
        <w:top w:val="none" w:sz="0" w:space="0" w:color="auto"/>
        <w:left w:val="none" w:sz="0" w:space="0" w:color="auto"/>
        <w:bottom w:val="none" w:sz="0" w:space="0" w:color="auto"/>
        <w:right w:val="none" w:sz="0" w:space="0" w:color="auto"/>
      </w:divBdr>
    </w:div>
    <w:div w:id="43413066">
      <w:bodyDiv w:val="1"/>
      <w:marLeft w:val="0"/>
      <w:marRight w:val="0"/>
      <w:marTop w:val="0"/>
      <w:marBottom w:val="0"/>
      <w:divBdr>
        <w:top w:val="none" w:sz="0" w:space="0" w:color="auto"/>
        <w:left w:val="none" w:sz="0" w:space="0" w:color="auto"/>
        <w:bottom w:val="none" w:sz="0" w:space="0" w:color="auto"/>
        <w:right w:val="none" w:sz="0" w:space="0" w:color="auto"/>
      </w:divBdr>
    </w:div>
    <w:div w:id="45034999">
      <w:bodyDiv w:val="1"/>
      <w:marLeft w:val="0"/>
      <w:marRight w:val="0"/>
      <w:marTop w:val="0"/>
      <w:marBottom w:val="0"/>
      <w:divBdr>
        <w:top w:val="none" w:sz="0" w:space="0" w:color="auto"/>
        <w:left w:val="none" w:sz="0" w:space="0" w:color="auto"/>
        <w:bottom w:val="none" w:sz="0" w:space="0" w:color="auto"/>
        <w:right w:val="none" w:sz="0" w:space="0" w:color="auto"/>
      </w:divBdr>
    </w:div>
    <w:div w:id="49960051">
      <w:bodyDiv w:val="1"/>
      <w:marLeft w:val="0"/>
      <w:marRight w:val="0"/>
      <w:marTop w:val="0"/>
      <w:marBottom w:val="0"/>
      <w:divBdr>
        <w:top w:val="none" w:sz="0" w:space="0" w:color="auto"/>
        <w:left w:val="none" w:sz="0" w:space="0" w:color="auto"/>
        <w:bottom w:val="none" w:sz="0" w:space="0" w:color="auto"/>
        <w:right w:val="none" w:sz="0" w:space="0" w:color="auto"/>
      </w:divBdr>
    </w:div>
    <w:div w:id="53892812">
      <w:bodyDiv w:val="1"/>
      <w:marLeft w:val="0"/>
      <w:marRight w:val="0"/>
      <w:marTop w:val="0"/>
      <w:marBottom w:val="0"/>
      <w:divBdr>
        <w:top w:val="none" w:sz="0" w:space="0" w:color="auto"/>
        <w:left w:val="none" w:sz="0" w:space="0" w:color="auto"/>
        <w:bottom w:val="none" w:sz="0" w:space="0" w:color="auto"/>
        <w:right w:val="none" w:sz="0" w:space="0" w:color="auto"/>
      </w:divBdr>
    </w:div>
    <w:div w:id="54550346">
      <w:bodyDiv w:val="1"/>
      <w:marLeft w:val="0"/>
      <w:marRight w:val="0"/>
      <w:marTop w:val="0"/>
      <w:marBottom w:val="0"/>
      <w:divBdr>
        <w:top w:val="none" w:sz="0" w:space="0" w:color="auto"/>
        <w:left w:val="none" w:sz="0" w:space="0" w:color="auto"/>
        <w:bottom w:val="none" w:sz="0" w:space="0" w:color="auto"/>
        <w:right w:val="none" w:sz="0" w:space="0" w:color="auto"/>
      </w:divBdr>
    </w:div>
    <w:div w:id="56437348">
      <w:bodyDiv w:val="1"/>
      <w:marLeft w:val="0"/>
      <w:marRight w:val="0"/>
      <w:marTop w:val="0"/>
      <w:marBottom w:val="0"/>
      <w:divBdr>
        <w:top w:val="none" w:sz="0" w:space="0" w:color="auto"/>
        <w:left w:val="none" w:sz="0" w:space="0" w:color="auto"/>
        <w:bottom w:val="none" w:sz="0" w:space="0" w:color="auto"/>
        <w:right w:val="none" w:sz="0" w:space="0" w:color="auto"/>
      </w:divBdr>
    </w:div>
    <w:div w:id="56518821">
      <w:bodyDiv w:val="1"/>
      <w:marLeft w:val="0"/>
      <w:marRight w:val="0"/>
      <w:marTop w:val="0"/>
      <w:marBottom w:val="0"/>
      <w:divBdr>
        <w:top w:val="none" w:sz="0" w:space="0" w:color="auto"/>
        <w:left w:val="none" w:sz="0" w:space="0" w:color="auto"/>
        <w:bottom w:val="none" w:sz="0" w:space="0" w:color="auto"/>
        <w:right w:val="none" w:sz="0" w:space="0" w:color="auto"/>
      </w:divBdr>
    </w:div>
    <w:div w:id="57750906">
      <w:bodyDiv w:val="1"/>
      <w:marLeft w:val="0"/>
      <w:marRight w:val="0"/>
      <w:marTop w:val="0"/>
      <w:marBottom w:val="0"/>
      <w:divBdr>
        <w:top w:val="none" w:sz="0" w:space="0" w:color="auto"/>
        <w:left w:val="none" w:sz="0" w:space="0" w:color="auto"/>
        <w:bottom w:val="none" w:sz="0" w:space="0" w:color="auto"/>
        <w:right w:val="none" w:sz="0" w:space="0" w:color="auto"/>
      </w:divBdr>
    </w:div>
    <w:div w:id="58528637">
      <w:bodyDiv w:val="1"/>
      <w:marLeft w:val="0"/>
      <w:marRight w:val="0"/>
      <w:marTop w:val="0"/>
      <w:marBottom w:val="0"/>
      <w:divBdr>
        <w:top w:val="none" w:sz="0" w:space="0" w:color="auto"/>
        <w:left w:val="none" w:sz="0" w:space="0" w:color="auto"/>
        <w:bottom w:val="none" w:sz="0" w:space="0" w:color="auto"/>
        <w:right w:val="none" w:sz="0" w:space="0" w:color="auto"/>
      </w:divBdr>
    </w:div>
    <w:div w:id="60177919">
      <w:bodyDiv w:val="1"/>
      <w:marLeft w:val="0"/>
      <w:marRight w:val="0"/>
      <w:marTop w:val="0"/>
      <w:marBottom w:val="0"/>
      <w:divBdr>
        <w:top w:val="none" w:sz="0" w:space="0" w:color="auto"/>
        <w:left w:val="none" w:sz="0" w:space="0" w:color="auto"/>
        <w:bottom w:val="none" w:sz="0" w:space="0" w:color="auto"/>
        <w:right w:val="none" w:sz="0" w:space="0" w:color="auto"/>
      </w:divBdr>
    </w:div>
    <w:div w:id="64110493">
      <w:bodyDiv w:val="1"/>
      <w:marLeft w:val="0"/>
      <w:marRight w:val="0"/>
      <w:marTop w:val="0"/>
      <w:marBottom w:val="0"/>
      <w:divBdr>
        <w:top w:val="none" w:sz="0" w:space="0" w:color="auto"/>
        <w:left w:val="none" w:sz="0" w:space="0" w:color="auto"/>
        <w:bottom w:val="none" w:sz="0" w:space="0" w:color="auto"/>
        <w:right w:val="none" w:sz="0" w:space="0" w:color="auto"/>
      </w:divBdr>
    </w:div>
    <w:div w:id="65107570">
      <w:bodyDiv w:val="1"/>
      <w:marLeft w:val="0"/>
      <w:marRight w:val="0"/>
      <w:marTop w:val="0"/>
      <w:marBottom w:val="0"/>
      <w:divBdr>
        <w:top w:val="none" w:sz="0" w:space="0" w:color="auto"/>
        <w:left w:val="none" w:sz="0" w:space="0" w:color="auto"/>
        <w:bottom w:val="none" w:sz="0" w:space="0" w:color="auto"/>
        <w:right w:val="none" w:sz="0" w:space="0" w:color="auto"/>
      </w:divBdr>
    </w:div>
    <w:div w:id="69541188">
      <w:bodyDiv w:val="1"/>
      <w:marLeft w:val="0"/>
      <w:marRight w:val="0"/>
      <w:marTop w:val="0"/>
      <w:marBottom w:val="0"/>
      <w:divBdr>
        <w:top w:val="none" w:sz="0" w:space="0" w:color="auto"/>
        <w:left w:val="none" w:sz="0" w:space="0" w:color="auto"/>
        <w:bottom w:val="none" w:sz="0" w:space="0" w:color="auto"/>
        <w:right w:val="none" w:sz="0" w:space="0" w:color="auto"/>
      </w:divBdr>
    </w:div>
    <w:div w:id="69623325">
      <w:bodyDiv w:val="1"/>
      <w:marLeft w:val="0"/>
      <w:marRight w:val="0"/>
      <w:marTop w:val="0"/>
      <w:marBottom w:val="0"/>
      <w:divBdr>
        <w:top w:val="none" w:sz="0" w:space="0" w:color="auto"/>
        <w:left w:val="none" w:sz="0" w:space="0" w:color="auto"/>
        <w:bottom w:val="none" w:sz="0" w:space="0" w:color="auto"/>
        <w:right w:val="none" w:sz="0" w:space="0" w:color="auto"/>
      </w:divBdr>
    </w:div>
    <w:div w:id="71313597">
      <w:bodyDiv w:val="1"/>
      <w:marLeft w:val="0"/>
      <w:marRight w:val="0"/>
      <w:marTop w:val="0"/>
      <w:marBottom w:val="0"/>
      <w:divBdr>
        <w:top w:val="none" w:sz="0" w:space="0" w:color="auto"/>
        <w:left w:val="none" w:sz="0" w:space="0" w:color="auto"/>
        <w:bottom w:val="none" w:sz="0" w:space="0" w:color="auto"/>
        <w:right w:val="none" w:sz="0" w:space="0" w:color="auto"/>
      </w:divBdr>
    </w:div>
    <w:div w:id="71858268">
      <w:bodyDiv w:val="1"/>
      <w:marLeft w:val="0"/>
      <w:marRight w:val="0"/>
      <w:marTop w:val="0"/>
      <w:marBottom w:val="0"/>
      <w:divBdr>
        <w:top w:val="none" w:sz="0" w:space="0" w:color="auto"/>
        <w:left w:val="none" w:sz="0" w:space="0" w:color="auto"/>
        <w:bottom w:val="none" w:sz="0" w:space="0" w:color="auto"/>
        <w:right w:val="none" w:sz="0" w:space="0" w:color="auto"/>
      </w:divBdr>
    </w:div>
    <w:div w:id="75641241">
      <w:bodyDiv w:val="1"/>
      <w:marLeft w:val="0"/>
      <w:marRight w:val="0"/>
      <w:marTop w:val="0"/>
      <w:marBottom w:val="0"/>
      <w:divBdr>
        <w:top w:val="none" w:sz="0" w:space="0" w:color="auto"/>
        <w:left w:val="none" w:sz="0" w:space="0" w:color="auto"/>
        <w:bottom w:val="none" w:sz="0" w:space="0" w:color="auto"/>
        <w:right w:val="none" w:sz="0" w:space="0" w:color="auto"/>
      </w:divBdr>
    </w:div>
    <w:div w:id="75826925">
      <w:bodyDiv w:val="1"/>
      <w:marLeft w:val="0"/>
      <w:marRight w:val="0"/>
      <w:marTop w:val="0"/>
      <w:marBottom w:val="0"/>
      <w:divBdr>
        <w:top w:val="none" w:sz="0" w:space="0" w:color="auto"/>
        <w:left w:val="none" w:sz="0" w:space="0" w:color="auto"/>
        <w:bottom w:val="none" w:sz="0" w:space="0" w:color="auto"/>
        <w:right w:val="none" w:sz="0" w:space="0" w:color="auto"/>
      </w:divBdr>
    </w:div>
    <w:div w:id="76023428">
      <w:bodyDiv w:val="1"/>
      <w:marLeft w:val="0"/>
      <w:marRight w:val="0"/>
      <w:marTop w:val="0"/>
      <w:marBottom w:val="0"/>
      <w:divBdr>
        <w:top w:val="none" w:sz="0" w:space="0" w:color="auto"/>
        <w:left w:val="none" w:sz="0" w:space="0" w:color="auto"/>
        <w:bottom w:val="none" w:sz="0" w:space="0" w:color="auto"/>
        <w:right w:val="none" w:sz="0" w:space="0" w:color="auto"/>
      </w:divBdr>
    </w:div>
    <w:div w:id="77598993">
      <w:bodyDiv w:val="1"/>
      <w:marLeft w:val="0"/>
      <w:marRight w:val="0"/>
      <w:marTop w:val="0"/>
      <w:marBottom w:val="0"/>
      <w:divBdr>
        <w:top w:val="none" w:sz="0" w:space="0" w:color="auto"/>
        <w:left w:val="none" w:sz="0" w:space="0" w:color="auto"/>
        <w:bottom w:val="none" w:sz="0" w:space="0" w:color="auto"/>
        <w:right w:val="none" w:sz="0" w:space="0" w:color="auto"/>
      </w:divBdr>
    </w:div>
    <w:div w:id="78525596">
      <w:bodyDiv w:val="1"/>
      <w:marLeft w:val="0"/>
      <w:marRight w:val="0"/>
      <w:marTop w:val="0"/>
      <w:marBottom w:val="0"/>
      <w:divBdr>
        <w:top w:val="none" w:sz="0" w:space="0" w:color="auto"/>
        <w:left w:val="none" w:sz="0" w:space="0" w:color="auto"/>
        <w:bottom w:val="none" w:sz="0" w:space="0" w:color="auto"/>
        <w:right w:val="none" w:sz="0" w:space="0" w:color="auto"/>
      </w:divBdr>
    </w:div>
    <w:div w:id="79255194">
      <w:bodyDiv w:val="1"/>
      <w:marLeft w:val="0"/>
      <w:marRight w:val="0"/>
      <w:marTop w:val="0"/>
      <w:marBottom w:val="0"/>
      <w:divBdr>
        <w:top w:val="none" w:sz="0" w:space="0" w:color="auto"/>
        <w:left w:val="none" w:sz="0" w:space="0" w:color="auto"/>
        <w:bottom w:val="none" w:sz="0" w:space="0" w:color="auto"/>
        <w:right w:val="none" w:sz="0" w:space="0" w:color="auto"/>
      </w:divBdr>
    </w:div>
    <w:div w:id="83042409">
      <w:bodyDiv w:val="1"/>
      <w:marLeft w:val="0"/>
      <w:marRight w:val="0"/>
      <w:marTop w:val="0"/>
      <w:marBottom w:val="0"/>
      <w:divBdr>
        <w:top w:val="none" w:sz="0" w:space="0" w:color="auto"/>
        <w:left w:val="none" w:sz="0" w:space="0" w:color="auto"/>
        <w:bottom w:val="none" w:sz="0" w:space="0" w:color="auto"/>
        <w:right w:val="none" w:sz="0" w:space="0" w:color="auto"/>
      </w:divBdr>
    </w:div>
    <w:div w:id="86469296">
      <w:bodyDiv w:val="1"/>
      <w:marLeft w:val="0"/>
      <w:marRight w:val="0"/>
      <w:marTop w:val="0"/>
      <w:marBottom w:val="0"/>
      <w:divBdr>
        <w:top w:val="none" w:sz="0" w:space="0" w:color="auto"/>
        <w:left w:val="none" w:sz="0" w:space="0" w:color="auto"/>
        <w:bottom w:val="none" w:sz="0" w:space="0" w:color="auto"/>
        <w:right w:val="none" w:sz="0" w:space="0" w:color="auto"/>
      </w:divBdr>
    </w:div>
    <w:div w:id="92409523">
      <w:bodyDiv w:val="1"/>
      <w:marLeft w:val="0"/>
      <w:marRight w:val="0"/>
      <w:marTop w:val="0"/>
      <w:marBottom w:val="0"/>
      <w:divBdr>
        <w:top w:val="none" w:sz="0" w:space="0" w:color="auto"/>
        <w:left w:val="none" w:sz="0" w:space="0" w:color="auto"/>
        <w:bottom w:val="none" w:sz="0" w:space="0" w:color="auto"/>
        <w:right w:val="none" w:sz="0" w:space="0" w:color="auto"/>
      </w:divBdr>
    </w:div>
    <w:div w:id="96682769">
      <w:bodyDiv w:val="1"/>
      <w:marLeft w:val="0"/>
      <w:marRight w:val="0"/>
      <w:marTop w:val="0"/>
      <w:marBottom w:val="0"/>
      <w:divBdr>
        <w:top w:val="none" w:sz="0" w:space="0" w:color="auto"/>
        <w:left w:val="none" w:sz="0" w:space="0" w:color="auto"/>
        <w:bottom w:val="none" w:sz="0" w:space="0" w:color="auto"/>
        <w:right w:val="none" w:sz="0" w:space="0" w:color="auto"/>
      </w:divBdr>
    </w:div>
    <w:div w:id="97408041">
      <w:bodyDiv w:val="1"/>
      <w:marLeft w:val="0"/>
      <w:marRight w:val="0"/>
      <w:marTop w:val="0"/>
      <w:marBottom w:val="0"/>
      <w:divBdr>
        <w:top w:val="none" w:sz="0" w:space="0" w:color="auto"/>
        <w:left w:val="none" w:sz="0" w:space="0" w:color="auto"/>
        <w:bottom w:val="none" w:sz="0" w:space="0" w:color="auto"/>
        <w:right w:val="none" w:sz="0" w:space="0" w:color="auto"/>
      </w:divBdr>
    </w:div>
    <w:div w:id="99111063">
      <w:bodyDiv w:val="1"/>
      <w:marLeft w:val="0"/>
      <w:marRight w:val="0"/>
      <w:marTop w:val="0"/>
      <w:marBottom w:val="0"/>
      <w:divBdr>
        <w:top w:val="none" w:sz="0" w:space="0" w:color="auto"/>
        <w:left w:val="none" w:sz="0" w:space="0" w:color="auto"/>
        <w:bottom w:val="none" w:sz="0" w:space="0" w:color="auto"/>
        <w:right w:val="none" w:sz="0" w:space="0" w:color="auto"/>
      </w:divBdr>
    </w:div>
    <w:div w:id="106849406">
      <w:bodyDiv w:val="1"/>
      <w:marLeft w:val="0"/>
      <w:marRight w:val="0"/>
      <w:marTop w:val="0"/>
      <w:marBottom w:val="0"/>
      <w:divBdr>
        <w:top w:val="none" w:sz="0" w:space="0" w:color="auto"/>
        <w:left w:val="none" w:sz="0" w:space="0" w:color="auto"/>
        <w:bottom w:val="none" w:sz="0" w:space="0" w:color="auto"/>
        <w:right w:val="none" w:sz="0" w:space="0" w:color="auto"/>
      </w:divBdr>
    </w:div>
    <w:div w:id="108859726">
      <w:bodyDiv w:val="1"/>
      <w:marLeft w:val="0"/>
      <w:marRight w:val="0"/>
      <w:marTop w:val="0"/>
      <w:marBottom w:val="0"/>
      <w:divBdr>
        <w:top w:val="none" w:sz="0" w:space="0" w:color="auto"/>
        <w:left w:val="none" w:sz="0" w:space="0" w:color="auto"/>
        <w:bottom w:val="none" w:sz="0" w:space="0" w:color="auto"/>
        <w:right w:val="none" w:sz="0" w:space="0" w:color="auto"/>
      </w:divBdr>
    </w:div>
    <w:div w:id="115949055">
      <w:bodyDiv w:val="1"/>
      <w:marLeft w:val="0"/>
      <w:marRight w:val="0"/>
      <w:marTop w:val="0"/>
      <w:marBottom w:val="0"/>
      <w:divBdr>
        <w:top w:val="none" w:sz="0" w:space="0" w:color="auto"/>
        <w:left w:val="none" w:sz="0" w:space="0" w:color="auto"/>
        <w:bottom w:val="none" w:sz="0" w:space="0" w:color="auto"/>
        <w:right w:val="none" w:sz="0" w:space="0" w:color="auto"/>
      </w:divBdr>
    </w:div>
    <w:div w:id="116026247">
      <w:bodyDiv w:val="1"/>
      <w:marLeft w:val="0"/>
      <w:marRight w:val="0"/>
      <w:marTop w:val="0"/>
      <w:marBottom w:val="0"/>
      <w:divBdr>
        <w:top w:val="none" w:sz="0" w:space="0" w:color="auto"/>
        <w:left w:val="none" w:sz="0" w:space="0" w:color="auto"/>
        <w:bottom w:val="none" w:sz="0" w:space="0" w:color="auto"/>
        <w:right w:val="none" w:sz="0" w:space="0" w:color="auto"/>
      </w:divBdr>
    </w:div>
    <w:div w:id="121045994">
      <w:bodyDiv w:val="1"/>
      <w:marLeft w:val="0"/>
      <w:marRight w:val="0"/>
      <w:marTop w:val="0"/>
      <w:marBottom w:val="0"/>
      <w:divBdr>
        <w:top w:val="none" w:sz="0" w:space="0" w:color="auto"/>
        <w:left w:val="none" w:sz="0" w:space="0" w:color="auto"/>
        <w:bottom w:val="none" w:sz="0" w:space="0" w:color="auto"/>
        <w:right w:val="none" w:sz="0" w:space="0" w:color="auto"/>
      </w:divBdr>
    </w:div>
    <w:div w:id="121771414">
      <w:bodyDiv w:val="1"/>
      <w:marLeft w:val="0"/>
      <w:marRight w:val="0"/>
      <w:marTop w:val="0"/>
      <w:marBottom w:val="0"/>
      <w:divBdr>
        <w:top w:val="none" w:sz="0" w:space="0" w:color="auto"/>
        <w:left w:val="none" w:sz="0" w:space="0" w:color="auto"/>
        <w:bottom w:val="none" w:sz="0" w:space="0" w:color="auto"/>
        <w:right w:val="none" w:sz="0" w:space="0" w:color="auto"/>
      </w:divBdr>
    </w:div>
    <w:div w:id="123931818">
      <w:bodyDiv w:val="1"/>
      <w:marLeft w:val="0"/>
      <w:marRight w:val="0"/>
      <w:marTop w:val="0"/>
      <w:marBottom w:val="0"/>
      <w:divBdr>
        <w:top w:val="none" w:sz="0" w:space="0" w:color="auto"/>
        <w:left w:val="none" w:sz="0" w:space="0" w:color="auto"/>
        <w:bottom w:val="none" w:sz="0" w:space="0" w:color="auto"/>
        <w:right w:val="none" w:sz="0" w:space="0" w:color="auto"/>
      </w:divBdr>
    </w:div>
    <w:div w:id="126319192">
      <w:bodyDiv w:val="1"/>
      <w:marLeft w:val="0"/>
      <w:marRight w:val="0"/>
      <w:marTop w:val="0"/>
      <w:marBottom w:val="0"/>
      <w:divBdr>
        <w:top w:val="none" w:sz="0" w:space="0" w:color="auto"/>
        <w:left w:val="none" w:sz="0" w:space="0" w:color="auto"/>
        <w:bottom w:val="none" w:sz="0" w:space="0" w:color="auto"/>
        <w:right w:val="none" w:sz="0" w:space="0" w:color="auto"/>
      </w:divBdr>
    </w:div>
    <w:div w:id="128013042">
      <w:bodyDiv w:val="1"/>
      <w:marLeft w:val="0"/>
      <w:marRight w:val="0"/>
      <w:marTop w:val="0"/>
      <w:marBottom w:val="0"/>
      <w:divBdr>
        <w:top w:val="none" w:sz="0" w:space="0" w:color="auto"/>
        <w:left w:val="none" w:sz="0" w:space="0" w:color="auto"/>
        <w:bottom w:val="none" w:sz="0" w:space="0" w:color="auto"/>
        <w:right w:val="none" w:sz="0" w:space="0" w:color="auto"/>
      </w:divBdr>
    </w:div>
    <w:div w:id="128129143">
      <w:bodyDiv w:val="1"/>
      <w:marLeft w:val="0"/>
      <w:marRight w:val="0"/>
      <w:marTop w:val="0"/>
      <w:marBottom w:val="0"/>
      <w:divBdr>
        <w:top w:val="none" w:sz="0" w:space="0" w:color="auto"/>
        <w:left w:val="none" w:sz="0" w:space="0" w:color="auto"/>
        <w:bottom w:val="none" w:sz="0" w:space="0" w:color="auto"/>
        <w:right w:val="none" w:sz="0" w:space="0" w:color="auto"/>
      </w:divBdr>
    </w:div>
    <w:div w:id="128519712">
      <w:bodyDiv w:val="1"/>
      <w:marLeft w:val="0"/>
      <w:marRight w:val="0"/>
      <w:marTop w:val="0"/>
      <w:marBottom w:val="0"/>
      <w:divBdr>
        <w:top w:val="none" w:sz="0" w:space="0" w:color="auto"/>
        <w:left w:val="none" w:sz="0" w:space="0" w:color="auto"/>
        <w:bottom w:val="none" w:sz="0" w:space="0" w:color="auto"/>
        <w:right w:val="none" w:sz="0" w:space="0" w:color="auto"/>
      </w:divBdr>
    </w:div>
    <w:div w:id="135221754">
      <w:bodyDiv w:val="1"/>
      <w:marLeft w:val="0"/>
      <w:marRight w:val="0"/>
      <w:marTop w:val="0"/>
      <w:marBottom w:val="0"/>
      <w:divBdr>
        <w:top w:val="none" w:sz="0" w:space="0" w:color="auto"/>
        <w:left w:val="none" w:sz="0" w:space="0" w:color="auto"/>
        <w:bottom w:val="none" w:sz="0" w:space="0" w:color="auto"/>
        <w:right w:val="none" w:sz="0" w:space="0" w:color="auto"/>
      </w:divBdr>
    </w:div>
    <w:div w:id="135686757">
      <w:bodyDiv w:val="1"/>
      <w:marLeft w:val="0"/>
      <w:marRight w:val="0"/>
      <w:marTop w:val="0"/>
      <w:marBottom w:val="0"/>
      <w:divBdr>
        <w:top w:val="none" w:sz="0" w:space="0" w:color="auto"/>
        <w:left w:val="none" w:sz="0" w:space="0" w:color="auto"/>
        <w:bottom w:val="none" w:sz="0" w:space="0" w:color="auto"/>
        <w:right w:val="none" w:sz="0" w:space="0" w:color="auto"/>
      </w:divBdr>
    </w:div>
    <w:div w:id="136918921">
      <w:bodyDiv w:val="1"/>
      <w:marLeft w:val="0"/>
      <w:marRight w:val="0"/>
      <w:marTop w:val="0"/>
      <w:marBottom w:val="0"/>
      <w:divBdr>
        <w:top w:val="none" w:sz="0" w:space="0" w:color="auto"/>
        <w:left w:val="none" w:sz="0" w:space="0" w:color="auto"/>
        <w:bottom w:val="none" w:sz="0" w:space="0" w:color="auto"/>
        <w:right w:val="none" w:sz="0" w:space="0" w:color="auto"/>
      </w:divBdr>
    </w:div>
    <w:div w:id="139805389">
      <w:bodyDiv w:val="1"/>
      <w:marLeft w:val="0"/>
      <w:marRight w:val="0"/>
      <w:marTop w:val="0"/>
      <w:marBottom w:val="0"/>
      <w:divBdr>
        <w:top w:val="none" w:sz="0" w:space="0" w:color="auto"/>
        <w:left w:val="none" w:sz="0" w:space="0" w:color="auto"/>
        <w:bottom w:val="none" w:sz="0" w:space="0" w:color="auto"/>
        <w:right w:val="none" w:sz="0" w:space="0" w:color="auto"/>
      </w:divBdr>
    </w:div>
    <w:div w:id="140470113">
      <w:bodyDiv w:val="1"/>
      <w:marLeft w:val="0"/>
      <w:marRight w:val="0"/>
      <w:marTop w:val="0"/>
      <w:marBottom w:val="0"/>
      <w:divBdr>
        <w:top w:val="none" w:sz="0" w:space="0" w:color="auto"/>
        <w:left w:val="none" w:sz="0" w:space="0" w:color="auto"/>
        <w:bottom w:val="none" w:sz="0" w:space="0" w:color="auto"/>
        <w:right w:val="none" w:sz="0" w:space="0" w:color="auto"/>
      </w:divBdr>
    </w:div>
    <w:div w:id="141511130">
      <w:bodyDiv w:val="1"/>
      <w:marLeft w:val="0"/>
      <w:marRight w:val="0"/>
      <w:marTop w:val="0"/>
      <w:marBottom w:val="0"/>
      <w:divBdr>
        <w:top w:val="none" w:sz="0" w:space="0" w:color="auto"/>
        <w:left w:val="none" w:sz="0" w:space="0" w:color="auto"/>
        <w:bottom w:val="none" w:sz="0" w:space="0" w:color="auto"/>
        <w:right w:val="none" w:sz="0" w:space="0" w:color="auto"/>
      </w:divBdr>
    </w:div>
    <w:div w:id="143086784">
      <w:bodyDiv w:val="1"/>
      <w:marLeft w:val="0"/>
      <w:marRight w:val="0"/>
      <w:marTop w:val="0"/>
      <w:marBottom w:val="0"/>
      <w:divBdr>
        <w:top w:val="none" w:sz="0" w:space="0" w:color="auto"/>
        <w:left w:val="none" w:sz="0" w:space="0" w:color="auto"/>
        <w:bottom w:val="none" w:sz="0" w:space="0" w:color="auto"/>
        <w:right w:val="none" w:sz="0" w:space="0" w:color="auto"/>
      </w:divBdr>
    </w:div>
    <w:div w:id="153766505">
      <w:bodyDiv w:val="1"/>
      <w:marLeft w:val="0"/>
      <w:marRight w:val="0"/>
      <w:marTop w:val="0"/>
      <w:marBottom w:val="0"/>
      <w:divBdr>
        <w:top w:val="none" w:sz="0" w:space="0" w:color="auto"/>
        <w:left w:val="none" w:sz="0" w:space="0" w:color="auto"/>
        <w:bottom w:val="none" w:sz="0" w:space="0" w:color="auto"/>
        <w:right w:val="none" w:sz="0" w:space="0" w:color="auto"/>
      </w:divBdr>
    </w:div>
    <w:div w:id="154880698">
      <w:bodyDiv w:val="1"/>
      <w:marLeft w:val="0"/>
      <w:marRight w:val="0"/>
      <w:marTop w:val="0"/>
      <w:marBottom w:val="0"/>
      <w:divBdr>
        <w:top w:val="none" w:sz="0" w:space="0" w:color="auto"/>
        <w:left w:val="none" w:sz="0" w:space="0" w:color="auto"/>
        <w:bottom w:val="none" w:sz="0" w:space="0" w:color="auto"/>
        <w:right w:val="none" w:sz="0" w:space="0" w:color="auto"/>
      </w:divBdr>
    </w:div>
    <w:div w:id="155194516">
      <w:bodyDiv w:val="1"/>
      <w:marLeft w:val="0"/>
      <w:marRight w:val="0"/>
      <w:marTop w:val="0"/>
      <w:marBottom w:val="0"/>
      <w:divBdr>
        <w:top w:val="none" w:sz="0" w:space="0" w:color="auto"/>
        <w:left w:val="none" w:sz="0" w:space="0" w:color="auto"/>
        <w:bottom w:val="none" w:sz="0" w:space="0" w:color="auto"/>
        <w:right w:val="none" w:sz="0" w:space="0" w:color="auto"/>
      </w:divBdr>
    </w:div>
    <w:div w:id="155994348">
      <w:bodyDiv w:val="1"/>
      <w:marLeft w:val="0"/>
      <w:marRight w:val="0"/>
      <w:marTop w:val="0"/>
      <w:marBottom w:val="0"/>
      <w:divBdr>
        <w:top w:val="none" w:sz="0" w:space="0" w:color="auto"/>
        <w:left w:val="none" w:sz="0" w:space="0" w:color="auto"/>
        <w:bottom w:val="none" w:sz="0" w:space="0" w:color="auto"/>
        <w:right w:val="none" w:sz="0" w:space="0" w:color="auto"/>
      </w:divBdr>
    </w:div>
    <w:div w:id="160053015">
      <w:bodyDiv w:val="1"/>
      <w:marLeft w:val="0"/>
      <w:marRight w:val="0"/>
      <w:marTop w:val="0"/>
      <w:marBottom w:val="0"/>
      <w:divBdr>
        <w:top w:val="none" w:sz="0" w:space="0" w:color="auto"/>
        <w:left w:val="none" w:sz="0" w:space="0" w:color="auto"/>
        <w:bottom w:val="none" w:sz="0" w:space="0" w:color="auto"/>
        <w:right w:val="none" w:sz="0" w:space="0" w:color="auto"/>
      </w:divBdr>
    </w:div>
    <w:div w:id="161550304">
      <w:bodyDiv w:val="1"/>
      <w:marLeft w:val="0"/>
      <w:marRight w:val="0"/>
      <w:marTop w:val="0"/>
      <w:marBottom w:val="0"/>
      <w:divBdr>
        <w:top w:val="none" w:sz="0" w:space="0" w:color="auto"/>
        <w:left w:val="none" w:sz="0" w:space="0" w:color="auto"/>
        <w:bottom w:val="none" w:sz="0" w:space="0" w:color="auto"/>
        <w:right w:val="none" w:sz="0" w:space="0" w:color="auto"/>
      </w:divBdr>
    </w:div>
    <w:div w:id="162399355">
      <w:bodyDiv w:val="1"/>
      <w:marLeft w:val="0"/>
      <w:marRight w:val="0"/>
      <w:marTop w:val="0"/>
      <w:marBottom w:val="0"/>
      <w:divBdr>
        <w:top w:val="none" w:sz="0" w:space="0" w:color="auto"/>
        <w:left w:val="none" w:sz="0" w:space="0" w:color="auto"/>
        <w:bottom w:val="none" w:sz="0" w:space="0" w:color="auto"/>
        <w:right w:val="none" w:sz="0" w:space="0" w:color="auto"/>
      </w:divBdr>
    </w:div>
    <w:div w:id="163520539">
      <w:bodyDiv w:val="1"/>
      <w:marLeft w:val="0"/>
      <w:marRight w:val="0"/>
      <w:marTop w:val="0"/>
      <w:marBottom w:val="0"/>
      <w:divBdr>
        <w:top w:val="none" w:sz="0" w:space="0" w:color="auto"/>
        <w:left w:val="none" w:sz="0" w:space="0" w:color="auto"/>
        <w:bottom w:val="none" w:sz="0" w:space="0" w:color="auto"/>
        <w:right w:val="none" w:sz="0" w:space="0" w:color="auto"/>
      </w:divBdr>
    </w:div>
    <w:div w:id="167522836">
      <w:bodyDiv w:val="1"/>
      <w:marLeft w:val="0"/>
      <w:marRight w:val="0"/>
      <w:marTop w:val="0"/>
      <w:marBottom w:val="0"/>
      <w:divBdr>
        <w:top w:val="none" w:sz="0" w:space="0" w:color="auto"/>
        <w:left w:val="none" w:sz="0" w:space="0" w:color="auto"/>
        <w:bottom w:val="none" w:sz="0" w:space="0" w:color="auto"/>
        <w:right w:val="none" w:sz="0" w:space="0" w:color="auto"/>
      </w:divBdr>
    </w:div>
    <w:div w:id="170343642">
      <w:bodyDiv w:val="1"/>
      <w:marLeft w:val="0"/>
      <w:marRight w:val="0"/>
      <w:marTop w:val="0"/>
      <w:marBottom w:val="0"/>
      <w:divBdr>
        <w:top w:val="none" w:sz="0" w:space="0" w:color="auto"/>
        <w:left w:val="none" w:sz="0" w:space="0" w:color="auto"/>
        <w:bottom w:val="none" w:sz="0" w:space="0" w:color="auto"/>
        <w:right w:val="none" w:sz="0" w:space="0" w:color="auto"/>
      </w:divBdr>
    </w:div>
    <w:div w:id="170529971">
      <w:bodyDiv w:val="1"/>
      <w:marLeft w:val="0"/>
      <w:marRight w:val="0"/>
      <w:marTop w:val="0"/>
      <w:marBottom w:val="0"/>
      <w:divBdr>
        <w:top w:val="none" w:sz="0" w:space="0" w:color="auto"/>
        <w:left w:val="none" w:sz="0" w:space="0" w:color="auto"/>
        <w:bottom w:val="none" w:sz="0" w:space="0" w:color="auto"/>
        <w:right w:val="none" w:sz="0" w:space="0" w:color="auto"/>
      </w:divBdr>
    </w:div>
    <w:div w:id="174266475">
      <w:bodyDiv w:val="1"/>
      <w:marLeft w:val="0"/>
      <w:marRight w:val="0"/>
      <w:marTop w:val="0"/>
      <w:marBottom w:val="0"/>
      <w:divBdr>
        <w:top w:val="none" w:sz="0" w:space="0" w:color="auto"/>
        <w:left w:val="none" w:sz="0" w:space="0" w:color="auto"/>
        <w:bottom w:val="none" w:sz="0" w:space="0" w:color="auto"/>
        <w:right w:val="none" w:sz="0" w:space="0" w:color="auto"/>
      </w:divBdr>
    </w:div>
    <w:div w:id="174925691">
      <w:bodyDiv w:val="1"/>
      <w:marLeft w:val="0"/>
      <w:marRight w:val="0"/>
      <w:marTop w:val="0"/>
      <w:marBottom w:val="0"/>
      <w:divBdr>
        <w:top w:val="none" w:sz="0" w:space="0" w:color="auto"/>
        <w:left w:val="none" w:sz="0" w:space="0" w:color="auto"/>
        <w:bottom w:val="none" w:sz="0" w:space="0" w:color="auto"/>
        <w:right w:val="none" w:sz="0" w:space="0" w:color="auto"/>
      </w:divBdr>
    </w:div>
    <w:div w:id="177236325">
      <w:bodyDiv w:val="1"/>
      <w:marLeft w:val="0"/>
      <w:marRight w:val="0"/>
      <w:marTop w:val="0"/>
      <w:marBottom w:val="0"/>
      <w:divBdr>
        <w:top w:val="none" w:sz="0" w:space="0" w:color="auto"/>
        <w:left w:val="none" w:sz="0" w:space="0" w:color="auto"/>
        <w:bottom w:val="none" w:sz="0" w:space="0" w:color="auto"/>
        <w:right w:val="none" w:sz="0" w:space="0" w:color="auto"/>
      </w:divBdr>
    </w:div>
    <w:div w:id="177741599">
      <w:bodyDiv w:val="1"/>
      <w:marLeft w:val="0"/>
      <w:marRight w:val="0"/>
      <w:marTop w:val="0"/>
      <w:marBottom w:val="0"/>
      <w:divBdr>
        <w:top w:val="none" w:sz="0" w:space="0" w:color="auto"/>
        <w:left w:val="none" w:sz="0" w:space="0" w:color="auto"/>
        <w:bottom w:val="none" w:sz="0" w:space="0" w:color="auto"/>
        <w:right w:val="none" w:sz="0" w:space="0" w:color="auto"/>
      </w:divBdr>
    </w:div>
    <w:div w:id="180053645">
      <w:bodyDiv w:val="1"/>
      <w:marLeft w:val="0"/>
      <w:marRight w:val="0"/>
      <w:marTop w:val="0"/>
      <w:marBottom w:val="0"/>
      <w:divBdr>
        <w:top w:val="none" w:sz="0" w:space="0" w:color="auto"/>
        <w:left w:val="none" w:sz="0" w:space="0" w:color="auto"/>
        <w:bottom w:val="none" w:sz="0" w:space="0" w:color="auto"/>
        <w:right w:val="none" w:sz="0" w:space="0" w:color="auto"/>
      </w:divBdr>
    </w:div>
    <w:div w:id="187571536">
      <w:bodyDiv w:val="1"/>
      <w:marLeft w:val="0"/>
      <w:marRight w:val="0"/>
      <w:marTop w:val="0"/>
      <w:marBottom w:val="0"/>
      <w:divBdr>
        <w:top w:val="none" w:sz="0" w:space="0" w:color="auto"/>
        <w:left w:val="none" w:sz="0" w:space="0" w:color="auto"/>
        <w:bottom w:val="none" w:sz="0" w:space="0" w:color="auto"/>
        <w:right w:val="none" w:sz="0" w:space="0" w:color="auto"/>
      </w:divBdr>
    </w:div>
    <w:div w:id="190342815">
      <w:bodyDiv w:val="1"/>
      <w:marLeft w:val="0"/>
      <w:marRight w:val="0"/>
      <w:marTop w:val="0"/>
      <w:marBottom w:val="0"/>
      <w:divBdr>
        <w:top w:val="none" w:sz="0" w:space="0" w:color="auto"/>
        <w:left w:val="none" w:sz="0" w:space="0" w:color="auto"/>
        <w:bottom w:val="none" w:sz="0" w:space="0" w:color="auto"/>
        <w:right w:val="none" w:sz="0" w:space="0" w:color="auto"/>
      </w:divBdr>
    </w:div>
    <w:div w:id="192768090">
      <w:bodyDiv w:val="1"/>
      <w:marLeft w:val="0"/>
      <w:marRight w:val="0"/>
      <w:marTop w:val="0"/>
      <w:marBottom w:val="0"/>
      <w:divBdr>
        <w:top w:val="none" w:sz="0" w:space="0" w:color="auto"/>
        <w:left w:val="none" w:sz="0" w:space="0" w:color="auto"/>
        <w:bottom w:val="none" w:sz="0" w:space="0" w:color="auto"/>
        <w:right w:val="none" w:sz="0" w:space="0" w:color="auto"/>
      </w:divBdr>
    </w:div>
    <w:div w:id="196116108">
      <w:bodyDiv w:val="1"/>
      <w:marLeft w:val="0"/>
      <w:marRight w:val="0"/>
      <w:marTop w:val="0"/>
      <w:marBottom w:val="0"/>
      <w:divBdr>
        <w:top w:val="none" w:sz="0" w:space="0" w:color="auto"/>
        <w:left w:val="none" w:sz="0" w:space="0" w:color="auto"/>
        <w:bottom w:val="none" w:sz="0" w:space="0" w:color="auto"/>
        <w:right w:val="none" w:sz="0" w:space="0" w:color="auto"/>
      </w:divBdr>
    </w:div>
    <w:div w:id="197861435">
      <w:bodyDiv w:val="1"/>
      <w:marLeft w:val="0"/>
      <w:marRight w:val="0"/>
      <w:marTop w:val="0"/>
      <w:marBottom w:val="0"/>
      <w:divBdr>
        <w:top w:val="none" w:sz="0" w:space="0" w:color="auto"/>
        <w:left w:val="none" w:sz="0" w:space="0" w:color="auto"/>
        <w:bottom w:val="none" w:sz="0" w:space="0" w:color="auto"/>
        <w:right w:val="none" w:sz="0" w:space="0" w:color="auto"/>
      </w:divBdr>
    </w:div>
    <w:div w:id="198207699">
      <w:bodyDiv w:val="1"/>
      <w:marLeft w:val="0"/>
      <w:marRight w:val="0"/>
      <w:marTop w:val="0"/>
      <w:marBottom w:val="0"/>
      <w:divBdr>
        <w:top w:val="none" w:sz="0" w:space="0" w:color="auto"/>
        <w:left w:val="none" w:sz="0" w:space="0" w:color="auto"/>
        <w:bottom w:val="none" w:sz="0" w:space="0" w:color="auto"/>
        <w:right w:val="none" w:sz="0" w:space="0" w:color="auto"/>
      </w:divBdr>
    </w:div>
    <w:div w:id="198663628">
      <w:bodyDiv w:val="1"/>
      <w:marLeft w:val="0"/>
      <w:marRight w:val="0"/>
      <w:marTop w:val="0"/>
      <w:marBottom w:val="0"/>
      <w:divBdr>
        <w:top w:val="none" w:sz="0" w:space="0" w:color="auto"/>
        <w:left w:val="none" w:sz="0" w:space="0" w:color="auto"/>
        <w:bottom w:val="none" w:sz="0" w:space="0" w:color="auto"/>
        <w:right w:val="none" w:sz="0" w:space="0" w:color="auto"/>
      </w:divBdr>
    </w:div>
    <w:div w:id="201552167">
      <w:bodyDiv w:val="1"/>
      <w:marLeft w:val="0"/>
      <w:marRight w:val="0"/>
      <w:marTop w:val="0"/>
      <w:marBottom w:val="0"/>
      <w:divBdr>
        <w:top w:val="none" w:sz="0" w:space="0" w:color="auto"/>
        <w:left w:val="none" w:sz="0" w:space="0" w:color="auto"/>
        <w:bottom w:val="none" w:sz="0" w:space="0" w:color="auto"/>
        <w:right w:val="none" w:sz="0" w:space="0" w:color="auto"/>
      </w:divBdr>
    </w:div>
    <w:div w:id="207108069">
      <w:bodyDiv w:val="1"/>
      <w:marLeft w:val="0"/>
      <w:marRight w:val="0"/>
      <w:marTop w:val="0"/>
      <w:marBottom w:val="0"/>
      <w:divBdr>
        <w:top w:val="none" w:sz="0" w:space="0" w:color="auto"/>
        <w:left w:val="none" w:sz="0" w:space="0" w:color="auto"/>
        <w:bottom w:val="none" w:sz="0" w:space="0" w:color="auto"/>
        <w:right w:val="none" w:sz="0" w:space="0" w:color="auto"/>
      </w:divBdr>
    </w:div>
    <w:div w:id="211962451">
      <w:bodyDiv w:val="1"/>
      <w:marLeft w:val="0"/>
      <w:marRight w:val="0"/>
      <w:marTop w:val="0"/>
      <w:marBottom w:val="0"/>
      <w:divBdr>
        <w:top w:val="none" w:sz="0" w:space="0" w:color="auto"/>
        <w:left w:val="none" w:sz="0" w:space="0" w:color="auto"/>
        <w:bottom w:val="none" w:sz="0" w:space="0" w:color="auto"/>
        <w:right w:val="none" w:sz="0" w:space="0" w:color="auto"/>
      </w:divBdr>
    </w:div>
    <w:div w:id="216088782">
      <w:bodyDiv w:val="1"/>
      <w:marLeft w:val="0"/>
      <w:marRight w:val="0"/>
      <w:marTop w:val="0"/>
      <w:marBottom w:val="0"/>
      <w:divBdr>
        <w:top w:val="none" w:sz="0" w:space="0" w:color="auto"/>
        <w:left w:val="none" w:sz="0" w:space="0" w:color="auto"/>
        <w:bottom w:val="none" w:sz="0" w:space="0" w:color="auto"/>
        <w:right w:val="none" w:sz="0" w:space="0" w:color="auto"/>
      </w:divBdr>
    </w:div>
    <w:div w:id="221866495">
      <w:bodyDiv w:val="1"/>
      <w:marLeft w:val="0"/>
      <w:marRight w:val="0"/>
      <w:marTop w:val="0"/>
      <w:marBottom w:val="0"/>
      <w:divBdr>
        <w:top w:val="none" w:sz="0" w:space="0" w:color="auto"/>
        <w:left w:val="none" w:sz="0" w:space="0" w:color="auto"/>
        <w:bottom w:val="none" w:sz="0" w:space="0" w:color="auto"/>
        <w:right w:val="none" w:sz="0" w:space="0" w:color="auto"/>
      </w:divBdr>
    </w:div>
    <w:div w:id="221987909">
      <w:bodyDiv w:val="1"/>
      <w:marLeft w:val="0"/>
      <w:marRight w:val="0"/>
      <w:marTop w:val="0"/>
      <w:marBottom w:val="0"/>
      <w:divBdr>
        <w:top w:val="none" w:sz="0" w:space="0" w:color="auto"/>
        <w:left w:val="none" w:sz="0" w:space="0" w:color="auto"/>
        <w:bottom w:val="none" w:sz="0" w:space="0" w:color="auto"/>
        <w:right w:val="none" w:sz="0" w:space="0" w:color="auto"/>
      </w:divBdr>
    </w:div>
    <w:div w:id="223028718">
      <w:bodyDiv w:val="1"/>
      <w:marLeft w:val="0"/>
      <w:marRight w:val="0"/>
      <w:marTop w:val="0"/>
      <w:marBottom w:val="0"/>
      <w:divBdr>
        <w:top w:val="none" w:sz="0" w:space="0" w:color="auto"/>
        <w:left w:val="none" w:sz="0" w:space="0" w:color="auto"/>
        <w:bottom w:val="none" w:sz="0" w:space="0" w:color="auto"/>
        <w:right w:val="none" w:sz="0" w:space="0" w:color="auto"/>
      </w:divBdr>
    </w:div>
    <w:div w:id="224688036">
      <w:bodyDiv w:val="1"/>
      <w:marLeft w:val="0"/>
      <w:marRight w:val="0"/>
      <w:marTop w:val="0"/>
      <w:marBottom w:val="0"/>
      <w:divBdr>
        <w:top w:val="none" w:sz="0" w:space="0" w:color="auto"/>
        <w:left w:val="none" w:sz="0" w:space="0" w:color="auto"/>
        <w:bottom w:val="none" w:sz="0" w:space="0" w:color="auto"/>
        <w:right w:val="none" w:sz="0" w:space="0" w:color="auto"/>
      </w:divBdr>
    </w:div>
    <w:div w:id="226498415">
      <w:bodyDiv w:val="1"/>
      <w:marLeft w:val="0"/>
      <w:marRight w:val="0"/>
      <w:marTop w:val="0"/>
      <w:marBottom w:val="0"/>
      <w:divBdr>
        <w:top w:val="none" w:sz="0" w:space="0" w:color="auto"/>
        <w:left w:val="none" w:sz="0" w:space="0" w:color="auto"/>
        <w:bottom w:val="none" w:sz="0" w:space="0" w:color="auto"/>
        <w:right w:val="none" w:sz="0" w:space="0" w:color="auto"/>
      </w:divBdr>
    </w:div>
    <w:div w:id="227811196">
      <w:bodyDiv w:val="1"/>
      <w:marLeft w:val="0"/>
      <w:marRight w:val="0"/>
      <w:marTop w:val="0"/>
      <w:marBottom w:val="0"/>
      <w:divBdr>
        <w:top w:val="none" w:sz="0" w:space="0" w:color="auto"/>
        <w:left w:val="none" w:sz="0" w:space="0" w:color="auto"/>
        <w:bottom w:val="none" w:sz="0" w:space="0" w:color="auto"/>
        <w:right w:val="none" w:sz="0" w:space="0" w:color="auto"/>
      </w:divBdr>
    </w:div>
    <w:div w:id="231503430">
      <w:bodyDiv w:val="1"/>
      <w:marLeft w:val="0"/>
      <w:marRight w:val="0"/>
      <w:marTop w:val="0"/>
      <w:marBottom w:val="0"/>
      <w:divBdr>
        <w:top w:val="none" w:sz="0" w:space="0" w:color="auto"/>
        <w:left w:val="none" w:sz="0" w:space="0" w:color="auto"/>
        <w:bottom w:val="none" w:sz="0" w:space="0" w:color="auto"/>
        <w:right w:val="none" w:sz="0" w:space="0" w:color="auto"/>
      </w:divBdr>
    </w:div>
    <w:div w:id="238830073">
      <w:bodyDiv w:val="1"/>
      <w:marLeft w:val="0"/>
      <w:marRight w:val="0"/>
      <w:marTop w:val="0"/>
      <w:marBottom w:val="0"/>
      <w:divBdr>
        <w:top w:val="none" w:sz="0" w:space="0" w:color="auto"/>
        <w:left w:val="none" w:sz="0" w:space="0" w:color="auto"/>
        <w:bottom w:val="none" w:sz="0" w:space="0" w:color="auto"/>
        <w:right w:val="none" w:sz="0" w:space="0" w:color="auto"/>
      </w:divBdr>
    </w:div>
    <w:div w:id="238904707">
      <w:bodyDiv w:val="1"/>
      <w:marLeft w:val="0"/>
      <w:marRight w:val="0"/>
      <w:marTop w:val="0"/>
      <w:marBottom w:val="0"/>
      <w:divBdr>
        <w:top w:val="none" w:sz="0" w:space="0" w:color="auto"/>
        <w:left w:val="none" w:sz="0" w:space="0" w:color="auto"/>
        <w:bottom w:val="none" w:sz="0" w:space="0" w:color="auto"/>
        <w:right w:val="none" w:sz="0" w:space="0" w:color="auto"/>
      </w:divBdr>
    </w:div>
    <w:div w:id="240650294">
      <w:bodyDiv w:val="1"/>
      <w:marLeft w:val="0"/>
      <w:marRight w:val="0"/>
      <w:marTop w:val="0"/>
      <w:marBottom w:val="0"/>
      <w:divBdr>
        <w:top w:val="none" w:sz="0" w:space="0" w:color="auto"/>
        <w:left w:val="none" w:sz="0" w:space="0" w:color="auto"/>
        <w:bottom w:val="none" w:sz="0" w:space="0" w:color="auto"/>
        <w:right w:val="none" w:sz="0" w:space="0" w:color="auto"/>
      </w:divBdr>
    </w:div>
    <w:div w:id="242496542">
      <w:bodyDiv w:val="1"/>
      <w:marLeft w:val="0"/>
      <w:marRight w:val="0"/>
      <w:marTop w:val="0"/>
      <w:marBottom w:val="0"/>
      <w:divBdr>
        <w:top w:val="none" w:sz="0" w:space="0" w:color="auto"/>
        <w:left w:val="none" w:sz="0" w:space="0" w:color="auto"/>
        <w:bottom w:val="none" w:sz="0" w:space="0" w:color="auto"/>
        <w:right w:val="none" w:sz="0" w:space="0" w:color="auto"/>
      </w:divBdr>
    </w:div>
    <w:div w:id="246228110">
      <w:bodyDiv w:val="1"/>
      <w:marLeft w:val="0"/>
      <w:marRight w:val="0"/>
      <w:marTop w:val="0"/>
      <w:marBottom w:val="0"/>
      <w:divBdr>
        <w:top w:val="none" w:sz="0" w:space="0" w:color="auto"/>
        <w:left w:val="none" w:sz="0" w:space="0" w:color="auto"/>
        <w:bottom w:val="none" w:sz="0" w:space="0" w:color="auto"/>
        <w:right w:val="none" w:sz="0" w:space="0" w:color="auto"/>
      </w:divBdr>
    </w:div>
    <w:div w:id="246505042">
      <w:bodyDiv w:val="1"/>
      <w:marLeft w:val="0"/>
      <w:marRight w:val="0"/>
      <w:marTop w:val="0"/>
      <w:marBottom w:val="0"/>
      <w:divBdr>
        <w:top w:val="none" w:sz="0" w:space="0" w:color="auto"/>
        <w:left w:val="none" w:sz="0" w:space="0" w:color="auto"/>
        <w:bottom w:val="none" w:sz="0" w:space="0" w:color="auto"/>
        <w:right w:val="none" w:sz="0" w:space="0" w:color="auto"/>
      </w:divBdr>
    </w:div>
    <w:div w:id="250286594">
      <w:bodyDiv w:val="1"/>
      <w:marLeft w:val="0"/>
      <w:marRight w:val="0"/>
      <w:marTop w:val="0"/>
      <w:marBottom w:val="0"/>
      <w:divBdr>
        <w:top w:val="none" w:sz="0" w:space="0" w:color="auto"/>
        <w:left w:val="none" w:sz="0" w:space="0" w:color="auto"/>
        <w:bottom w:val="none" w:sz="0" w:space="0" w:color="auto"/>
        <w:right w:val="none" w:sz="0" w:space="0" w:color="auto"/>
      </w:divBdr>
    </w:div>
    <w:div w:id="256059904">
      <w:bodyDiv w:val="1"/>
      <w:marLeft w:val="0"/>
      <w:marRight w:val="0"/>
      <w:marTop w:val="0"/>
      <w:marBottom w:val="0"/>
      <w:divBdr>
        <w:top w:val="none" w:sz="0" w:space="0" w:color="auto"/>
        <w:left w:val="none" w:sz="0" w:space="0" w:color="auto"/>
        <w:bottom w:val="none" w:sz="0" w:space="0" w:color="auto"/>
        <w:right w:val="none" w:sz="0" w:space="0" w:color="auto"/>
      </w:divBdr>
    </w:div>
    <w:div w:id="261959526">
      <w:bodyDiv w:val="1"/>
      <w:marLeft w:val="0"/>
      <w:marRight w:val="0"/>
      <w:marTop w:val="0"/>
      <w:marBottom w:val="0"/>
      <w:divBdr>
        <w:top w:val="none" w:sz="0" w:space="0" w:color="auto"/>
        <w:left w:val="none" w:sz="0" w:space="0" w:color="auto"/>
        <w:bottom w:val="none" w:sz="0" w:space="0" w:color="auto"/>
        <w:right w:val="none" w:sz="0" w:space="0" w:color="auto"/>
      </w:divBdr>
    </w:div>
    <w:div w:id="262228017">
      <w:bodyDiv w:val="1"/>
      <w:marLeft w:val="0"/>
      <w:marRight w:val="0"/>
      <w:marTop w:val="0"/>
      <w:marBottom w:val="0"/>
      <w:divBdr>
        <w:top w:val="none" w:sz="0" w:space="0" w:color="auto"/>
        <w:left w:val="none" w:sz="0" w:space="0" w:color="auto"/>
        <w:bottom w:val="none" w:sz="0" w:space="0" w:color="auto"/>
        <w:right w:val="none" w:sz="0" w:space="0" w:color="auto"/>
      </w:divBdr>
    </w:div>
    <w:div w:id="266625862">
      <w:bodyDiv w:val="1"/>
      <w:marLeft w:val="0"/>
      <w:marRight w:val="0"/>
      <w:marTop w:val="0"/>
      <w:marBottom w:val="0"/>
      <w:divBdr>
        <w:top w:val="none" w:sz="0" w:space="0" w:color="auto"/>
        <w:left w:val="none" w:sz="0" w:space="0" w:color="auto"/>
        <w:bottom w:val="none" w:sz="0" w:space="0" w:color="auto"/>
        <w:right w:val="none" w:sz="0" w:space="0" w:color="auto"/>
      </w:divBdr>
    </w:div>
    <w:div w:id="271132146">
      <w:bodyDiv w:val="1"/>
      <w:marLeft w:val="0"/>
      <w:marRight w:val="0"/>
      <w:marTop w:val="0"/>
      <w:marBottom w:val="0"/>
      <w:divBdr>
        <w:top w:val="none" w:sz="0" w:space="0" w:color="auto"/>
        <w:left w:val="none" w:sz="0" w:space="0" w:color="auto"/>
        <w:bottom w:val="none" w:sz="0" w:space="0" w:color="auto"/>
        <w:right w:val="none" w:sz="0" w:space="0" w:color="auto"/>
      </w:divBdr>
    </w:div>
    <w:div w:id="279846118">
      <w:bodyDiv w:val="1"/>
      <w:marLeft w:val="0"/>
      <w:marRight w:val="0"/>
      <w:marTop w:val="0"/>
      <w:marBottom w:val="0"/>
      <w:divBdr>
        <w:top w:val="none" w:sz="0" w:space="0" w:color="auto"/>
        <w:left w:val="none" w:sz="0" w:space="0" w:color="auto"/>
        <w:bottom w:val="none" w:sz="0" w:space="0" w:color="auto"/>
        <w:right w:val="none" w:sz="0" w:space="0" w:color="auto"/>
      </w:divBdr>
    </w:div>
    <w:div w:id="284897128">
      <w:bodyDiv w:val="1"/>
      <w:marLeft w:val="0"/>
      <w:marRight w:val="0"/>
      <w:marTop w:val="0"/>
      <w:marBottom w:val="0"/>
      <w:divBdr>
        <w:top w:val="none" w:sz="0" w:space="0" w:color="auto"/>
        <w:left w:val="none" w:sz="0" w:space="0" w:color="auto"/>
        <w:bottom w:val="none" w:sz="0" w:space="0" w:color="auto"/>
        <w:right w:val="none" w:sz="0" w:space="0" w:color="auto"/>
      </w:divBdr>
    </w:div>
    <w:div w:id="287248442">
      <w:bodyDiv w:val="1"/>
      <w:marLeft w:val="0"/>
      <w:marRight w:val="0"/>
      <w:marTop w:val="0"/>
      <w:marBottom w:val="0"/>
      <w:divBdr>
        <w:top w:val="none" w:sz="0" w:space="0" w:color="auto"/>
        <w:left w:val="none" w:sz="0" w:space="0" w:color="auto"/>
        <w:bottom w:val="none" w:sz="0" w:space="0" w:color="auto"/>
        <w:right w:val="none" w:sz="0" w:space="0" w:color="auto"/>
      </w:divBdr>
    </w:div>
    <w:div w:id="288245694">
      <w:bodyDiv w:val="1"/>
      <w:marLeft w:val="0"/>
      <w:marRight w:val="0"/>
      <w:marTop w:val="0"/>
      <w:marBottom w:val="0"/>
      <w:divBdr>
        <w:top w:val="none" w:sz="0" w:space="0" w:color="auto"/>
        <w:left w:val="none" w:sz="0" w:space="0" w:color="auto"/>
        <w:bottom w:val="none" w:sz="0" w:space="0" w:color="auto"/>
        <w:right w:val="none" w:sz="0" w:space="0" w:color="auto"/>
      </w:divBdr>
    </w:div>
    <w:div w:id="291445728">
      <w:bodyDiv w:val="1"/>
      <w:marLeft w:val="0"/>
      <w:marRight w:val="0"/>
      <w:marTop w:val="0"/>
      <w:marBottom w:val="0"/>
      <w:divBdr>
        <w:top w:val="none" w:sz="0" w:space="0" w:color="auto"/>
        <w:left w:val="none" w:sz="0" w:space="0" w:color="auto"/>
        <w:bottom w:val="none" w:sz="0" w:space="0" w:color="auto"/>
        <w:right w:val="none" w:sz="0" w:space="0" w:color="auto"/>
      </w:divBdr>
    </w:div>
    <w:div w:id="295795613">
      <w:bodyDiv w:val="1"/>
      <w:marLeft w:val="0"/>
      <w:marRight w:val="0"/>
      <w:marTop w:val="0"/>
      <w:marBottom w:val="0"/>
      <w:divBdr>
        <w:top w:val="none" w:sz="0" w:space="0" w:color="auto"/>
        <w:left w:val="none" w:sz="0" w:space="0" w:color="auto"/>
        <w:bottom w:val="none" w:sz="0" w:space="0" w:color="auto"/>
        <w:right w:val="none" w:sz="0" w:space="0" w:color="auto"/>
      </w:divBdr>
    </w:div>
    <w:div w:id="296491370">
      <w:bodyDiv w:val="1"/>
      <w:marLeft w:val="0"/>
      <w:marRight w:val="0"/>
      <w:marTop w:val="0"/>
      <w:marBottom w:val="0"/>
      <w:divBdr>
        <w:top w:val="none" w:sz="0" w:space="0" w:color="auto"/>
        <w:left w:val="none" w:sz="0" w:space="0" w:color="auto"/>
        <w:bottom w:val="none" w:sz="0" w:space="0" w:color="auto"/>
        <w:right w:val="none" w:sz="0" w:space="0" w:color="auto"/>
      </w:divBdr>
    </w:div>
    <w:div w:id="296646664">
      <w:bodyDiv w:val="1"/>
      <w:marLeft w:val="0"/>
      <w:marRight w:val="0"/>
      <w:marTop w:val="0"/>
      <w:marBottom w:val="0"/>
      <w:divBdr>
        <w:top w:val="none" w:sz="0" w:space="0" w:color="auto"/>
        <w:left w:val="none" w:sz="0" w:space="0" w:color="auto"/>
        <w:bottom w:val="none" w:sz="0" w:space="0" w:color="auto"/>
        <w:right w:val="none" w:sz="0" w:space="0" w:color="auto"/>
      </w:divBdr>
    </w:div>
    <w:div w:id="297758192">
      <w:bodyDiv w:val="1"/>
      <w:marLeft w:val="0"/>
      <w:marRight w:val="0"/>
      <w:marTop w:val="0"/>
      <w:marBottom w:val="0"/>
      <w:divBdr>
        <w:top w:val="none" w:sz="0" w:space="0" w:color="auto"/>
        <w:left w:val="none" w:sz="0" w:space="0" w:color="auto"/>
        <w:bottom w:val="none" w:sz="0" w:space="0" w:color="auto"/>
        <w:right w:val="none" w:sz="0" w:space="0" w:color="auto"/>
      </w:divBdr>
    </w:div>
    <w:div w:id="301234219">
      <w:bodyDiv w:val="1"/>
      <w:marLeft w:val="0"/>
      <w:marRight w:val="0"/>
      <w:marTop w:val="0"/>
      <w:marBottom w:val="0"/>
      <w:divBdr>
        <w:top w:val="none" w:sz="0" w:space="0" w:color="auto"/>
        <w:left w:val="none" w:sz="0" w:space="0" w:color="auto"/>
        <w:bottom w:val="none" w:sz="0" w:space="0" w:color="auto"/>
        <w:right w:val="none" w:sz="0" w:space="0" w:color="auto"/>
      </w:divBdr>
    </w:div>
    <w:div w:id="303969221">
      <w:bodyDiv w:val="1"/>
      <w:marLeft w:val="0"/>
      <w:marRight w:val="0"/>
      <w:marTop w:val="0"/>
      <w:marBottom w:val="0"/>
      <w:divBdr>
        <w:top w:val="none" w:sz="0" w:space="0" w:color="auto"/>
        <w:left w:val="none" w:sz="0" w:space="0" w:color="auto"/>
        <w:bottom w:val="none" w:sz="0" w:space="0" w:color="auto"/>
        <w:right w:val="none" w:sz="0" w:space="0" w:color="auto"/>
      </w:divBdr>
    </w:div>
    <w:div w:id="304360973">
      <w:bodyDiv w:val="1"/>
      <w:marLeft w:val="0"/>
      <w:marRight w:val="0"/>
      <w:marTop w:val="0"/>
      <w:marBottom w:val="0"/>
      <w:divBdr>
        <w:top w:val="none" w:sz="0" w:space="0" w:color="auto"/>
        <w:left w:val="none" w:sz="0" w:space="0" w:color="auto"/>
        <w:bottom w:val="none" w:sz="0" w:space="0" w:color="auto"/>
        <w:right w:val="none" w:sz="0" w:space="0" w:color="auto"/>
      </w:divBdr>
    </w:div>
    <w:div w:id="306595071">
      <w:bodyDiv w:val="1"/>
      <w:marLeft w:val="0"/>
      <w:marRight w:val="0"/>
      <w:marTop w:val="0"/>
      <w:marBottom w:val="0"/>
      <w:divBdr>
        <w:top w:val="none" w:sz="0" w:space="0" w:color="auto"/>
        <w:left w:val="none" w:sz="0" w:space="0" w:color="auto"/>
        <w:bottom w:val="none" w:sz="0" w:space="0" w:color="auto"/>
        <w:right w:val="none" w:sz="0" w:space="0" w:color="auto"/>
      </w:divBdr>
    </w:div>
    <w:div w:id="307518239">
      <w:bodyDiv w:val="1"/>
      <w:marLeft w:val="0"/>
      <w:marRight w:val="0"/>
      <w:marTop w:val="0"/>
      <w:marBottom w:val="0"/>
      <w:divBdr>
        <w:top w:val="none" w:sz="0" w:space="0" w:color="auto"/>
        <w:left w:val="none" w:sz="0" w:space="0" w:color="auto"/>
        <w:bottom w:val="none" w:sz="0" w:space="0" w:color="auto"/>
        <w:right w:val="none" w:sz="0" w:space="0" w:color="auto"/>
      </w:divBdr>
    </w:div>
    <w:div w:id="309482411">
      <w:bodyDiv w:val="1"/>
      <w:marLeft w:val="0"/>
      <w:marRight w:val="0"/>
      <w:marTop w:val="0"/>
      <w:marBottom w:val="0"/>
      <w:divBdr>
        <w:top w:val="none" w:sz="0" w:space="0" w:color="auto"/>
        <w:left w:val="none" w:sz="0" w:space="0" w:color="auto"/>
        <w:bottom w:val="none" w:sz="0" w:space="0" w:color="auto"/>
        <w:right w:val="none" w:sz="0" w:space="0" w:color="auto"/>
      </w:divBdr>
    </w:div>
    <w:div w:id="309946131">
      <w:bodyDiv w:val="1"/>
      <w:marLeft w:val="0"/>
      <w:marRight w:val="0"/>
      <w:marTop w:val="0"/>
      <w:marBottom w:val="0"/>
      <w:divBdr>
        <w:top w:val="none" w:sz="0" w:space="0" w:color="auto"/>
        <w:left w:val="none" w:sz="0" w:space="0" w:color="auto"/>
        <w:bottom w:val="none" w:sz="0" w:space="0" w:color="auto"/>
        <w:right w:val="none" w:sz="0" w:space="0" w:color="auto"/>
      </w:divBdr>
    </w:div>
    <w:div w:id="310017062">
      <w:bodyDiv w:val="1"/>
      <w:marLeft w:val="0"/>
      <w:marRight w:val="0"/>
      <w:marTop w:val="0"/>
      <w:marBottom w:val="0"/>
      <w:divBdr>
        <w:top w:val="none" w:sz="0" w:space="0" w:color="auto"/>
        <w:left w:val="none" w:sz="0" w:space="0" w:color="auto"/>
        <w:bottom w:val="none" w:sz="0" w:space="0" w:color="auto"/>
        <w:right w:val="none" w:sz="0" w:space="0" w:color="auto"/>
      </w:divBdr>
    </w:div>
    <w:div w:id="311106680">
      <w:bodyDiv w:val="1"/>
      <w:marLeft w:val="0"/>
      <w:marRight w:val="0"/>
      <w:marTop w:val="0"/>
      <w:marBottom w:val="0"/>
      <w:divBdr>
        <w:top w:val="none" w:sz="0" w:space="0" w:color="auto"/>
        <w:left w:val="none" w:sz="0" w:space="0" w:color="auto"/>
        <w:bottom w:val="none" w:sz="0" w:space="0" w:color="auto"/>
        <w:right w:val="none" w:sz="0" w:space="0" w:color="auto"/>
      </w:divBdr>
    </w:div>
    <w:div w:id="314799424">
      <w:bodyDiv w:val="1"/>
      <w:marLeft w:val="0"/>
      <w:marRight w:val="0"/>
      <w:marTop w:val="0"/>
      <w:marBottom w:val="0"/>
      <w:divBdr>
        <w:top w:val="none" w:sz="0" w:space="0" w:color="auto"/>
        <w:left w:val="none" w:sz="0" w:space="0" w:color="auto"/>
        <w:bottom w:val="none" w:sz="0" w:space="0" w:color="auto"/>
        <w:right w:val="none" w:sz="0" w:space="0" w:color="auto"/>
      </w:divBdr>
    </w:div>
    <w:div w:id="316037713">
      <w:bodyDiv w:val="1"/>
      <w:marLeft w:val="0"/>
      <w:marRight w:val="0"/>
      <w:marTop w:val="0"/>
      <w:marBottom w:val="0"/>
      <w:divBdr>
        <w:top w:val="none" w:sz="0" w:space="0" w:color="auto"/>
        <w:left w:val="none" w:sz="0" w:space="0" w:color="auto"/>
        <w:bottom w:val="none" w:sz="0" w:space="0" w:color="auto"/>
        <w:right w:val="none" w:sz="0" w:space="0" w:color="auto"/>
      </w:divBdr>
    </w:div>
    <w:div w:id="319886927">
      <w:bodyDiv w:val="1"/>
      <w:marLeft w:val="0"/>
      <w:marRight w:val="0"/>
      <w:marTop w:val="0"/>
      <w:marBottom w:val="0"/>
      <w:divBdr>
        <w:top w:val="none" w:sz="0" w:space="0" w:color="auto"/>
        <w:left w:val="none" w:sz="0" w:space="0" w:color="auto"/>
        <w:bottom w:val="none" w:sz="0" w:space="0" w:color="auto"/>
        <w:right w:val="none" w:sz="0" w:space="0" w:color="auto"/>
      </w:divBdr>
    </w:div>
    <w:div w:id="321861288">
      <w:bodyDiv w:val="1"/>
      <w:marLeft w:val="0"/>
      <w:marRight w:val="0"/>
      <w:marTop w:val="0"/>
      <w:marBottom w:val="0"/>
      <w:divBdr>
        <w:top w:val="none" w:sz="0" w:space="0" w:color="auto"/>
        <w:left w:val="none" w:sz="0" w:space="0" w:color="auto"/>
        <w:bottom w:val="none" w:sz="0" w:space="0" w:color="auto"/>
        <w:right w:val="none" w:sz="0" w:space="0" w:color="auto"/>
      </w:divBdr>
    </w:div>
    <w:div w:id="322205221">
      <w:bodyDiv w:val="1"/>
      <w:marLeft w:val="0"/>
      <w:marRight w:val="0"/>
      <w:marTop w:val="0"/>
      <w:marBottom w:val="0"/>
      <w:divBdr>
        <w:top w:val="none" w:sz="0" w:space="0" w:color="auto"/>
        <w:left w:val="none" w:sz="0" w:space="0" w:color="auto"/>
        <w:bottom w:val="none" w:sz="0" w:space="0" w:color="auto"/>
        <w:right w:val="none" w:sz="0" w:space="0" w:color="auto"/>
      </w:divBdr>
    </w:div>
    <w:div w:id="325863217">
      <w:bodyDiv w:val="1"/>
      <w:marLeft w:val="0"/>
      <w:marRight w:val="0"/>
      <w:marTop w:val="0"/>
      <w:marBottom w:val="0"/>
      <w:divBdr>
        <w:top w:val="none" w:sz="0" w:space="0" w:color="auto"/>
        <w:left w:val="none" w:sz="0" w:space="0" w:color="auto"/>
        <w:bottom w:val="none" w:sz="0" w:space="0" w:color="auto"/>
        <w:right w:val="none" w:sz="0" w:space="0" w:color="auto"/>
      </w:divBdr>
    </w:div>
    <w:div w:id="327631899">
      <w:bodyDiv w:val="1"/>
      <w:marLeft w:val="0"/>
      <w:marRight w:val="0"/>
      <w:marTop w:val="0"/>
      <w:marBottom w:val="0"/>
      <w:divBdr>
        <w:top w:val="none" w:sz="0" w:space="0" w:color="auto"/>
        <w:left w:val="none" w:sz="0" w:space="0" w:color="auto"/>
        <w:bottom w:val="none" w:sz="0" w:space="0" w:color="auto"/>
        <w:right w:val="none" w:sz="0" w:space="0" w:color="auto"/>
      </w:divBdr>
    </w:div>
    <w:div w:id="327944198">
      <w:bodyDiv w:val="1"/>
      <w:marLeft w:val="0"/>
      <w:marRight w:val="0"/>
      <w:marTop w:val="0"/>
      <w:marBottom w:val="0"/>
      <w:divBdr>
        <w:top w:val="none" w:sz="0" w:space="0" w:color="auto"/>
        <w:left w:val="none" w:sz="0" w:space="0" w:color="auto"/>
        <w:bottom w:val="none" w:sz="0" w:space="0" w:color="auto"/>
        <w:right w:val="none" w:sz="0" w:space="0" w:color="auto"/>
      </w:divBdr>
    </w:div>
    <w:div w:id="331687572">
      <w:bodyDiv w:val="1"/>
      <w:marLeft w:val="0"/>
      <w:marRight w:val="0"/>
      <w:marTop w:val="0"/>
      <w:marBottom w:val="0"/>
      <w:divBdr>
        <w:top w:val="none" w:sz="0" w:space="0" w:color="auto"/>
        <w:left w:val="none" w:sz="0" w:space="0" w:color="auto"/>
        <w:bottom w:val="none" w:sz="0" w:space="0" w:color="auto"/>
        <w:right w:val="none" w:sz="0" w:space="0" w:color="auto"/>
      </w:divBdr>
    </w:div>
    <w:div w:id="331879637">
      <w:bodyDiv w:val="1"/>
      <w:marLeft w:val="0"/>
      <w:marRight w:val="0"/>
      <w:marTop w:val="0"/>
      <w:marBottom w:val="0"/>
      <w:divBdr>
        <w:top w:val="none" w:sz="0" w:space="0" w:color="auto"/>
        <w:left w:val="none" w:sz="0" w:space="0" w:color="auto"/>
        <w:bottom w:val="none" w:sz="0" w:space="0" w:color="auto"/>
        <w:right w:val="none" w:sz="0" w:space="0" w:color="auto"/>
      </w:divBdr>
    </w:div>
    <w:div w:id="332300100">
      <w:bodyDiv w:val="1"/>
      <w:marLeft w:val="0"/>
      <w:marRight w:val="0"/>
      <w:marTop w:val="0"/>
      <w:marBottom w:val="0"/>
      <w:divBdr>
        <w:top w:val="none" w:sz="0" w:space="0" w:color="auto"/>
        <w:left w:val="none" w:sz="0" w:space="0" w:color="auto"/>
        <w:bottom w:val="none" w:sz="0" w:space="0" w:color="auto"/>
        <w:right w:val="none" w:sz="0" w:space="0" w:color="auto"/>
      </w:divBdr>
    </w:div>
    <w:div w:id="334459192">
      <w:bodyDiv w:val="1"/>
      <w:marLeft w:val="0"/>
      <w:marRight w:val="0"/>
      <w:marTop w:val="0"/>
      <w:marBottom w:val="0"/>
      <w:divBdr>
        <w:top w:val="none" w:sz="0" w:space="0" w:color="auto"/>
        <w:left w:val="none" w:sz="0" w:space="0" w:color="auto"/>
        <w:bottom w:val="none" w:sz="0" w:space="0" w:color="auto"/>
        <w:right w:val="none" w:sz="0" w:space="0" w:color="auto"/>
      </w:divBdr>
    </w:div>
    <w:div w:id="335546902">
      <w:bodyDiv w:val="1"/>
      <w:marLeft w:val="0"/>
      <w:marRight w:val="0"/>
      <w:marTop w:val="0"/>
      <w:marBottom w:val="0"/>
      <w:divBdr>
        <w:top w:val="none" w:sz="0" w:space="0" w:color="auto"/>
        <w:left w:val="none" w:sz="0" w:space="0" w:color="auto"/>
        <w:bottom w:val="none" w:sz="0" w:space="0" w:color="auto"/>
        <w:right w:val="none" w:sz="0" w:space="0" w:color="auto"/>
      </w:divBdr>
    </w:div>
    <w:div w:id="336082331">
      <w:bodyDiv w:val="1"/>
      <w:marLeft w:val="0"/>
      <w:marRight w:val="0"/>
      <w:marTop w:val="0"/>
      <w:marBottom w:val="0"/>
      <w:divBdr>
        <w:top w:val="none" w:sz="0" w:space="0" w:color="auto"/>
        <w:left w:val="none" w:sz="0" w:space="0" w:color="auto"/>
        <w:bottom w:val="none" w:sz="0" w:space="0" w:color="auto"/>
        <w:right w:val="none" w:sz="0" w:space="0" w:color="auto"/>
      </w:divBdr>
    </w:div>
    <w:div w:id="336856307">
      <w:bodyDiv w:val="1"/>
      <w:marLeft w:val="0"/>
      <w:marRight w:val="0"/>
      <w:marTop w:val="0"/>
      <w:marBottom w:val="0"/>
      <w:divBdr>
        <w:top w:val="none" w:sz="0" w:space="0" w:color="auto"/>
        <w:left w:val="none" w:sz="0" w:space="0" w:color="auto"/>
        <w:bottom w:val="none" w:sz="0" w:space="0" w:color="auto"/>
        <w:right w:val="none" w:sz="0" w:space="0" w:color="auto"/>
      </w:divBdr>
    </w:div>
    <w:div w:id="338387263">
      <w:bodyDiv w:val="1"/>
      <w:marLeft w:val="0"/>
      <w:marRight w:val="0"/>
      <w:marTop w:val="0"/>
      <w:marBottom w:val="0"/>
      <w:divBdr>
        <w:top w:val="none" w:sz="0" w:space="0" w:color="auto"/>
        <w:left w:val="none" w:sz="0" w:space="0" w:color="auto"/>
        <w:bottom w:val="none" w:sz="0" w:space="0" w:color="auto"/>
        <w:right w:val="none" w:sz="0" w:space="0" w:color="auto"/>
      </w:divBdr>
    </w:div>
    <w:div w:id="340738582">
      <w:bodyDiv w:val="1"/>
      <w:marLeft w:val="0"/>
      <w:marRight w:val="0"/>
      <w:marTop w:val="0"/>
      <w:marBottom w:val="0"/>
      <w:divBdr>
        <w:top w:val="none" w:sz="0" w:space="0" w:color="auto"/>
        <w:left w:val="none" w:sz="0" w:space="0" w:color="auto"/>
        <w:bottom w:val="none" w:sz="0" w:space="0" w:color="auto"/>
        <w:right w:val="none" w:sz="0" w:space="0" w:color="auto"/>
      </w:divBdr>
    </w:div>
    <w:div w:id="342905776">
      <w:bodyDiv w:val="1"/>
      <w:marLeft w:val="0"/>
      <w:marRight w:val="0"/>
      <w:marTop w:val="0"/>
      <w:marBottom w:val="0"/>
      <w:divBdr>
        <w:top w:val="none" w:sz="0" w:space="0" w:color="auto"/>
        <w:left w:val="none" w:sz="0" w:space="0" w:color="auto"/>
        <w:bottom w:val="none" w:sz="0" w:space="0" w:color="auto"/>
        <w:right w:val="none" w:sz="0" w:space="0" w:color="auto"/>
      </w:divBdr>
    </w:div>
    <w:div w:id="346176130">
      <w:bodyDiv w:val="1"/>
      <w:marLeft w:val="0"/>
      <w:marRight w:val="0"/>
      <w:marTop w:val="0"/>
      <w:marBottom w:val="0"/>
      <w:divBdr>
        <w:top w:val="none" w:sz="0" w:space="0" w:color="auto"/>
        <w:left w:val="none" w:sz="0" w:space="0" w:color="auto"/>
        <w:bottom w:val="none" w:sz="0" w:space="0" w:color="auto"/>
        <w:right w:val="none" w:sz="0" w:space="0" w:color="auto"/>
      </w:divBdr>
    </w:div>
    <w:div w:id="349189082">
      <w:bodyDiv w:val="1"/>
      <w:marLeft w:val="0"/>
      <w:marRight w:val="0"/>
      <w:marTop w:val="0"/>
      <w:marBottom w:val="0"/>
      <w:divBdr>
        <w:top w:val="none" w:sz="0" w:space="0" w:color="auto"/>
        <w:left w:val="none" w:sz="0" w:space="0" w:color="auto"/>
        <w:bottom w:val="none" w:sz="0" w:space="0" w:color="auto"/>
        <w:right w:val="none" w:sz="0" w:space="0" w:color="auto"/>
      </w:divBdr>
    </w:div>
    <w:div w:id="349377112">
      <w:bodyDiv w:val="1"/>
      <w:marLeft w:val="0"/>
      <w:marRight w:val="0"/>
      <w:marTop w:val="0"/>
      <w:marBottom w:val="0"/>
      <w:divBdr>
        <w:top w:val="none" w:sz="0" w:space="0" w:color="auto"/>
        <w:left w:val="none" w:sz="0" w:space="0" w:color="auto"/>
        <w:bottom w:val="none" w:sz="0" w:space="0" w:color="auto"/>
        <w:right w:val="none" w:sz="0" w:space="0" w:color="auto"/>
      </w:divBdr>
    </w:div>
    <w:div w:id="353115586">
      <w:bodyDiv w:val="1"/>
      <w:marLeft w:val="0"/>
      <w:marRight w:val="0"/>
      <w:marTop w:val="0"/>
      <w:marBottom w:val="0"/>
      <w:divBdr>
        <w:top w:val="none" w:sz="0" w:space="0" w:color="auto"/>
        <w:left w:val="none" w:sz="0" w:space="0" w:color="auto"/>
        <w:bottom w:val="none" w:sz="0" w:space="0" w:color="auto"/>
        <w:right w:val="none" w:sz="0" w:space="0" w:color="auto"/>
      </w:divBdr>
    </w:div>
    <w:div w:id="354379914">
      <w:bodyDiv w:val="1"/>
      <w:marLeft w:val="0"/>
      <w:marRight w:val="0"/>
      <w:marTop w:val="0"/>
      <w:marBottom w:val="0"/>
      <w:divBdr>
        <w:top w:val="none" w:sz="0" w:space="0" w:color="auto"/>
        <w:left w:val="none" w:sz="0" w:space="0" w:color="auto"/>
        <w:bottom w:val="none" w:sz="0" w:space="0" w:color="auto"/>
        <w:right w:val="none" w:sz="0" w:space="0" w:color="auto"/>
      </w:divBdr>
    </w:div>
    <w:div w:id="354768541">
      <w:bodyDiv w:val="1"/>
      <w:marLeft w:val="0"/>
      <w:marRight w:val="0"/>
      <w:marTop w:val="0"/>
      <w:marBottom w:val="0"/>
      <w:divBdr>
        <w:top w:val="none" w:sz="0" w:space="0" w:color="auto"/>
        <w:left w:val="none" w:sz="0" w:space="0" w:color="auto"/>
        <w:bottom w:val="none" w:sz="0" w:space="0" w:color="auto"/>
        <w:right w:val="none" w:sz="0" w:space="0" w:color="auto"/>
      </w:divBdr>
    </w:div>
    <w:div w:id="356394149">
      <w:bodyDiv w:val="1"/>
      <w:marLeft w:val="0"/>
      <w:marRight w:val="0"/>
      <w:marTop w:val="0"/>
      <w:marBottom w:val="0"/>
      <w:divBdr>
        <w:top w:val="none" w:sz="0" w:space="0" w:color="auto"/>
        <w:left w:val="none" w:sz="0" w:space="0" w:color="auto"/>
        <w:bottom w:val="none" w:sz="0" w:space="0" w:color="auto"/>
        <w:right w:val="none" w:sz="0" w:space="0" w:color="auto"/>
      </w:divBdr>
    </w:div>
    <w:div w:id="356542208">
      <w:bodyDiv w:val="1"/>
      <w:marLeft w:val="0"/>
      <w:marRight w:val="0"/>
      <w:marTop w:val="0"/>
      <w:marBottom w:val="0"/>
      <w:divBdr>
        <w:top w:val="none" w:sz="0" w:space="0" w:color="auto"/>
        <w:left w:val="none" w:sz="0" w:space="0" w:color="auto"/>
        <w:bottom w:val="none" w:sz="0" w:space="0" w:color="auto"/>
        <w:right w:val="none" w:sz="0" w:space="0" w:color="auto"/>
      </w:divBdr>
    </w:div>
    <w:div w:id="357046420">
      <w:bodyDiv w:val="1"/>
      <w:marLeft w:val="0"/>
      <w:marRight w:val="0"/>
      <w:marTop w:val="0"/>
      <w:marBottom w:val="0"/>
      <w:divBdr>
        <w:top w:val="none" w:sz="0" w:space="0" w:color="auto"/>
        <w:left w:val="none" w:sz="0" w:space="0" w:color="auto"/>
        <w:bottom w:val="none" w:sz="0" w:space="0" w:color="auto"/>
        <w:right w:val="none" w:sz="0" w:space="0" w:color="auto"/>
      </w:divBdr>
    </w:div>
    <w:div w:id="358048501">
      <w:bodyDiv w:val="1"/>
      <w:marLeft w:val="0"/>
      <w:marRight w:val="0"/>
      <w:marTop w:val="0"/>
      <w:marBottom w:val="0"/>
      <w:divBdr>
        <w:top w:val="none" w:sz="0" w:space="0" w:color="auto"/>
        <w:left w:val="none" w:sz="0" w:space="0" w:color="auto"/>
        <w:bottom w:val="none" w:sz="0" w:space="0" w:color="auto"/>
        <w:right w:val="none" w:sz="0" w:space="0" w:color="auto"/>
      </w:divBdr>
    </w:div>
    <w:div w:id="367027321">
      <w:bodyDiv w:val="1"/>
      <w:marLeft w:val="0"/>
      <w:marRight w:val="0"/>
      <w:marTop w:val="0"/>
      <w:marBottom w:val="0"/>
      <w:divBdr>
        <w:top w:val="none" w:sz="0" w:space="0" w:color="auto"/>
        <w:left w:val="none" w:sz="0" w:space="0" w:color="auto"/>
        <w:bottom w:val="none" w:sz="0" w:space="0" w:color="auto"/>
        <w:right w:val="none" w:sz="0" w:space="0" w:color="auto"/>
      </w:divBdr>
    </w:div>
    <w:div w:id="372729073">
      <w:bodyDiv w:val="1"/>
      <w:marLeft w:val="0"/>
      <w:marRight w:val="0"/>
      <w:marTop w:val="0"/>
      <w:marBottom w:val="0"/>
      <w:divBdr>
        <w:top w:val="none" w:sz="0" w:space="0" w:color="auto"/>
        <w:left w:val="none" w:sz="0" w:space="0" w:color="auto"/>
        <w:bottom w:val="none" w:sz="0" w:space="0" w:color="auto"/>
        <w:right w:val="none" w:sz="0" w:space="0" w:color="auto"/>
      </w:divBdr>
    </w:div>
    <w:div w:id="376130758">
      <w:bodyDiv w:val="1"/>
      <w:marLeft w:val="0"/>
      <w:marRight w:val="0"/>
      <w:marTop w:val="0"/>
      <w:marBottom w:val="0"/>
      <w:divBdr>
        <w:top w:val="none" w:sz="0" w:space="0" w:color="auto"/>
        <w:left w:val="none" w:sz="0" w:space="0" w:color="auto"/>
        <w:bottom w:val="none" w:sz="0" w:space="0" w:color="auto"/>
        <w:right w:val="none" w:sz="0" w:space="0" w:color="auto"/>
      </w:divBdr>
    </w:div>
    <w:div w:id="380790263">
      <w:bodyDiv w:val="1"/>
      <w:marLeft w:val="0"/>
      <w:marRight w:val="0"/>
      <w:marTop w:val="0"/>
      <w:marBottom w:val="0"/>
      <w:divBdr>
        <w:top w:val="none" w:sz="0" w:space="0" w:color="auto"/>
        <w:left w:val="none" w:sz="0" w:space="0" w:color="auto"/>
        <w:bottom w:val="none" w:sz="0" w:space="0" w:color="auto"/>
        <w:right w:val="none" w:sz="0" w:space="0" w:color="auto"/>
      </w:divBdr>
    </w:div>
    <w:div w:id="383257359">
      <w:bodyDiv w:val="1"/>
      <w:marLeft w:val="0"/>
      <w:marRight w:val="0"/>
      <w:marTop w:val="0"/>
      <w:marBottom w:val="0"/>
      <w:divBdr>
        <w:top w:val="none" w:sz="0" w:space="0" w:color="auto"/>
        <w:left w:val="none" w:sz="0" w:space="0" w:color="auto"/>
        <w:bottom w:val="none" w:sz="0" w:space="0" w:color="auto"/>
        <w:right w:val="none" w:sz="0" w:space="0" w:color="auto"/>
      </w:divBdr>
    </w:div>
    <w:div w:id="383524994">
      <w:bodyDiv w:val="1"/>
      <w:marLeft w:val="0"/>
      <w:marRight w:val="0"/>
      <w:marTop w:val="0"/>
      <w:marBottom w:val="0"/>
      <w:divBdr>
        <w:top w:val="none" w:sz="0" w:space="0" w:color="auto"/>
        <w:left w:val="none" w:sz="0" w:space="0" w:color="auto"/>
        <w:bottom w:val="none" w:sz="0" w:space="0" w:color="auto"/>
        <w:right w:val="none" w:sz="0" w:space="0" w:color="auto"/>
      </w:divBdr>
    </w:div>
    <w:div w:id="384067838">
      <w:bodyDiv w:val="1"/>
      <w:marLeft w:val="0"/>
      <w:marRight w:val="0"/>
      <w:marTop w:val="0"/>
      <w:marBottom w:val="0"/>
      <w:divBdr>
        <w:top w:val="none" w:sz="0" w:space="0" w:color="auto"/>
        <w:left w:val="none" w:sz="0" w:space="0" w:color="auto"/>
        <w:bottom w:val="none" w:sz="0" w:space="0" w:color="auto"/>
        <w:right w:val="none" w:sz="0" w:space="0" w:color="auto"/>
      </w:divBdr>
    </w:div>
    <w:div w:id="385302601">
      <w:bodyDiv w:val="1"/>
      <w:marLeft w:val="0"/>
      <w:marRight w:val="0"/>
      <w:marTop w:val="0"/>
      <w:marBottom w:val="0"/>
      <w:divBdr>
        <w:top w:val="none" w:sz="0" w:space="0" w:color="auto"/>
        <w:left w:val="none" w:sz="0" w:space="0" w:color="auto"/>
        <w:bottom w:val="none" w:sz="0" w:space="0" w:color="auto"/>
        <w:right w:val="none" w:sz="0" w:space="0" w:color="auto"/>
      </w:divBdr>
    </w:div>
    <w:div w:id="387068141">
      <w:bodyDiv w:val="1"/>
      <w:marLeft w:val="0"/>
      <w:marRight w:val="0"/>
      <w:marTop w:val="0"/>
      <w:marBottom w:val="0"/>
      <w:divBdr>
        <w:top w:val="none" w:sz="0" w:space="0" w:color="auto"/>
        <w:left w:val="none" w:sz="0" w:space="0" w:color="auto"/>
        <w:bottom w:val="none" w:sz="0" w:space="0" w:color="auto"/>
        <w:right w:val="none" w:sz="0" w:space="0" w:color="auto"/>
      </w:divBdr>
    </w:div>
    <w:div w:id="390615209">
      <w:bodyDiv w:val="1"/>
      <w:marLeft w:val="0"/>
      <w:marRight w:val="0"/>
      <w:marTop w:val="0"/>
      <w:marBottom w:val="0"/>
      <w:divBdr>
        <w:top w:val="none" w:sz="0" w:space="0" w:color="auto"/>
        <w:left w:val="none" w:sz="0" w:space="0" w:color="auto"/>
        <w:bottom w:val="none" w:sz="0" w:space="0" w:color="auto"/>
        <w:right w:val="none" w:sz="0" w:space="0" w:color="auto"/>
      </w:divBdr>
    </w:div>
    <w:div w:id="392972372">
      <w:bodyDiv w:val="1"/>
      <w:marLeft w:val="0"/>
      <w:marRight w:val="0"/>
      <w:marTop w:val="0"/>
      <w:marBottom w:val="0"/>
      <w:divBdr>
        <w:top w:val="none" w:sz="0" w:space="0" w:color="auto"/>
        <w:left w:val="none" w:sz="0" w:space="0" w:color="auto"/>
        <w:bottom w:val="none" w:sz="0" w:space="0" w:color="auto"/>
        <w:right w:val="none" w:sz="0" w:space="0" w:color="auto"/>
      </w:divBdr>
    </w:div>
    <w:div w:id="393163211">
      <w:bodyDiv w:val="1"/>
      <w:marLeft w:val="0"/>
      <w:marRight w:val="0"/>
      <w:marTop w:val="0"/>
      <w:marBottom w:val="0"/>
      <w:divBdr>
        <w:top w:val="none" w:sz="0" w:space="0" w:color="auto"/>
        <w:left w:val="none" w:sz="0" w:space="0" w:color="auto"/>
        <w:bottom w:val="none" w:sz="0" w:space="0" w:color="auto"/>
        <w:right w:val="none" w:sz="0" w:space="0" w:color="auto"/>
      </w:divBdr>
    </w:div>
    <w:div w:id="395012131">
      <w:bodyDiv w:val="1"/>
      <w:marLeft w:val="0"/>
      <w:marRight w:val="0"/>
      <w:marTop w:val="0"/>
      <w:marBottom w:val="0"/>
      <w:divBdr>
        <w:top w:val="none" w:sz="0" w:space="0" w:color="auto"/>
        <w:left w:val="none" w:sz="0" w:space="0" w:color="auto"/>
        <w:bottom w:val="none" w:sz="0" w:space="0" w:color="auto"/>
        <w:right w:val="none" w:sz="0" w:space="0" w:color="auto"/>
      </w:divBdr>
    </w:div>
    <w:div w:id="396636798">
      <w:bodyDiv w:val="1"/>
      <w:marLeft w:val="0"/>
      <w:marRight w:val="0"/>
      <w:marTop w:val="0"/>
      <w:marBottom w:val="0"/>
      <w:divBdr>
        <w:top w:val="none" w:sz="0" w:space="0" w:color="auto"/>
        <w:left w:val="none" w:sz="0" w:space="0" w:color="auto"/>
        <w:bottom w:val="none" w:sz="0" w:space="0" w:color="auto"/>
        <w:right w:val="none" w:sz="0" w:space="0" w:color="auto"/>
      </w:divBdr>
    </w:div>
    <w:div w:id="397049036">
      <w:bodyDiv w:val="1"/>
      <w:marLeft w:val="0"/>
      <w:marRight w:val="0"/>
      <w:marTop w:val="0"/>
      <w:marBottom w:val="0"/>
      <w:divBdr>
        <w:top w:val="none" w:sz="0" w:space="0" w:color="auto"/>
        <w:left w:val="none" w:sz="0" w:space="0" w:color="auto"/>
        <w:bottom w:val="none" w:sz="0" w:space="0" w:color="auto"/>
        <w:right w:val="none" w:sz="0" w:space="0" w:color="auto"/>
      </w:divBdr>
    </w:div>
    <w:div w:id="398359962">
      <w:bodyDiv w:val="1"/>
      <w:marLeft w:val="0"/>
      <w:marRight w:val="0"/>
      <w:marTop w:val="0"/>
      <w:marBottom w:val="0"/>
      <w:divBdr>
        <w:top w:val="none" w:sz="0" w:space="0" w:color="auto"/>
        <w:left w:val="none" w:sz="0" w:space="0" w:color="auto"/>
        <w:bottom w:val="none" w:sz="0" w:space="0" w:color="auto"/>
        <w:right w:val="none" w:sz="0" w:space="0" w:color="auto"/>
      </w:divBdr>
    </w:div>
    <w:div w:id="400906836">
      <w:bodyDiv w:val="1"/>
      <w:marLeft w:val="0"/>
      <w:marRight w:val="0"/>
      <w:marTop w:val="0"/>
      <w:marBottom w:val="0"/>
      <w:divBdr>
        <w:top w:val="none" w:sz="0" w:space="0" w:color="auto"/>
        <w:left w:val="none" w:sz="0" w:space="0" w:color="auto"/>
        <w:bottom w:val="none" w:sz="0" w:space="0" w:color="auto"/>
        <w:right w:val="none" w:sz="0" w:space="0" w:color="auto"/>
      </w:divBdr>
    </w:div>
    <w:div w:id="401686044">
      <w:bodyDiv w:val="1"/>
      <w:marLeft w:val="0"/>
      <w:marRight w:val="0"/>
      <w:marTop w:val="0"/>
      <w:marBottom w:val="0"/>
      <w:divBdr>
        <w:top w:val="none" w:sz="0" w:space="0" w:color="auto"/>
        <w:left w:val="none" w:sz="0" w:space="0" w:color="auto"/>
        <w:bottom w:val="none" w:sz="0" w:space="0" w:color="auto"/>
        <w:right w:val="none" w:sz="0" w:space="0" w:color="auto"/>
      </w:divBdr>
    </w:div>
    <w:div w:id="401876996">
      <w:bodyDiv w:val="1"/>
      <w:marLeft w:val="0"/>
      <w:marRight w:val="0"/>
      <w:marTop w:val="0"/>
      <w:marBottom w:val="0"/>
      <w:divBdr>
        <w:top w:val="none" w:sz="0" w:space="0" w:color="auto"/>
        <w:left w:val="none" w:sz="0" w:space="0" w:color="auto"/>
        <w:bottom w:val="none" w:sz="0" w:space="0" w:color="auto"/>
        <w:right w:val="none" w:sz="0" w:space="0" w:color="auto"/>
      </w:divBdr>
    </w:div>
    <w:div w:id="404111010">
      <w:bodyDiv w:val="1"/>
      <w:marLeft w:val="0"/>
      <w:marRight w:val="0"/>
      <w:marTop w:val="0"/>
      <w:marBottom w:val="0"/>
      <w:divBdr>
        <w:top w:val="none" w:sz="0" w:space="0" w:color="auto"/>
        <w:left w:val="none" w:sz="0" w:space="0" w:color="auto"/>
        <w:bottom w:val="none" w:sz="0" w:space="0" w:color="auto"/>
        <w:right w:val="none" w:sz="0" w:space="0" w:color="auto"/>
      </w:divBdr>
    </w:div>
    <w:div w:id="406732948">
      <w:bodyDiv w:val="1"/>
      <w:marLeft w:val="0"/>
      <w:marRight w:val="0"/>
      <w:marTop w:val="0"/>
      <w:marBottom w:val="0"/>
      <w:divBdr>
        <w:top w:val="none" w:sz="0" w:space="0" w:color="auto"/>
        <w:left w:val="none" w:sz="0" w:space="0" w:color="auto"/>
        <w:bottom w:val="none" w:sz="0" w:space="0" w:color="auto"/>
        <w:right w:val="none" w:sz="0" w:space="0" w:color="auto"/>
      </w:divBdr>
    </w:div>
    <w:div w:id="407457729">
      <w:bodyDiv w:val="1"/>
      <w:marLeft w:val="0"/>
      <w:marRight w:val="0"/>
      <w:marTop w:val="0"/>
      <w:marBottom w:val="0"/>
      <w:divBdr>
        <w:top w:val="none" w:sz="0" w:space="0" w:color="auto"/>
        <w:left w:val="none" w:sz="0" w:space="0" w:color="auto"/>
        <w:bottom w:val="none" w:sz="0" w:space="0" w:color="auto"/>
        <w:right w:val="none" w:sz="0" w:space="0" w:color="auto"/>
      </w:divBdr>
    </w:div>
    <w:div w:id="409743046">
      <w:bodyDiv w:val="1"/>
      <w:marLeft w:val="0"/>
      <w:marRight w:val="0"/>
      <w:marTop w:val="0"/>
      <w:marBottom w:val="0"/>
      <w:divBdr>
        <w:top w:val="none" w:sz="0" w:space="0" w:color="auto"/>
        <w:left w:val="none" w:sz="0" w:space="0" w:color="auto"/>
        <w:bottom w:val="none" w:sz="0" w:space="0" w:color="auto"/>
        <w:right w:val="none" w:sz="0" w:space="0" w:color="auto"/>
      </w:divBdr>
    </w:div>
    <w:div w:id="411243562">
      <w:bodyDiv w:val="1"/>
      <w:marLeft w:val="0"/>
      <w:marRight w:val="0"/>
      <w:marTop w:val="0"/>
      <w:marBottom w:val="0"/>
      <w:divBdr>
        <w:top w:val="none" w:sz="0" w:space="0" w:color="auto"/>
        <w:left w:val="none" w:sz="0" w:space="0" w:color="auto"/>
        <w:bottom w:val="none" w:sz="0" w:space="0" w:color="auto"/>
        <w:right w:val="none" w:sz="0" w:space="0" w:color="auto"/>
      </w:divBdr>
    </w:div>
    <w:div w:id="411397073">
      <w:bodyDiv w:val="1"/>
      <w:marLeft w:val="0"/>
      <w:marRight w:val="0"/>
      <w:marTop w:val="0"/>
      <w:marBottom w:val="0"/>
      <w:divBdr>
        <w:top w:val="none" w:sz="0" w:space="0" w:color="auto"/>
        <w:left w:val="none" w:sz="0" w:space="0" w:color="auto"/>
        <w:bottom w:val="none" w:sz="0" w:space="0" w:color="auto"/>
        <w:right w:val="none" w:sz="0" w:space="0" w:color="auto"/>
      </w:divBdr>
    </w:div>
    <w:div w:id="411437626">
      <w:bodyDiv w:val="1"/>
      <w:marLeft w:val="0"/>
      <w:marRight w:val="0"/>
      <w:marTop w:val="0"/>
      <w:marBottom w:val="0"/>
      <w:divBdr>
        <w:top w:val="none" w:sz="0" w:space="0" w:color="auto"/>
        <w:left w:val="none" w:sz="0" w:space="0" w:color="auto"/>
        <w:bottom w:val="none" w:sz="0" w:space="0" w:color="auto"/>
        <w:right w:val="none" w:sz="0" w:space="0" w:color="auto"/>
      </w:divBdr>
    </w:div>
    <w:div w:id="416639396">
      <w:bodyDiv w:val="1"/>
      <w:marLeft w:val="0"/>
      <w:marRight w:val="0"/>
      <w:marTop w:val="0"/>
      <w:marBottom w:val="0"/>
      <w:divBdr>
        <w:top w:val="none" w:sz="0" w:space="0" w:color="auto"/>
        <w:left w:val="none" w:sz="0" w:space="0" w:color="auto"/>
        <w:bottom w:val="none" w:sz="0" w:space="0" w:color="auto"/>
        <w:right w:val="none" w:sz="0" w:space="0" w:color="auto"/>
      </w:divBdr>
    </w:div>
    <w:div w:id="418450525">
      <w:bodyDiv w:val="1"/>
      <w:marLeft w:val="0"/>
      <w:marRight w:val="0"/>
      <w:marTop w:val="0"/>
      <w:marBottom w:val="0"/>
      <w:divBdr>
        <w:top w:val="none" w:sz="0" w:space="0" w:color="auto"/>
        <w:left w:val="none" w:sz="0" w:space="0" w:color="auto"/>
        <w:bottom w:val="none" w:sz="0" w:space="0" w:color="auto"/>
        <w:right w:val="none" w:sz="0" w:space="0" w:color="auto"/>
      </w:divBdr>
    </w:div>
    <w:div w:id="419956127">
      <w:bodyDiv w:val="1"/>
      <w:marLeft w:val="0"/>
      <w:marRight w:val="0"/>
      <w:marTop w:val="0"/>
      <w:marBottom w:val="0"/>
      <w:divBdr>
        <w:top w:val="none" w:sz="0" w:space="0" w:color="auto"/>
        <w:left w:val="none" w:sz="0" w:space="0" w:color="auto"/>
        <w:bottom w:val="none" w:sz="0" w:space="0" w:color="auto"/>
        <w:right w:val="none" w:sz="0" w:space="0" w:color="auto"/>
      </w:divBdr>
    </w:div>
    <w:div w:id="426081415">
      <w:bodyDiv w:val="1"/>
      <w:marLeft w:val="0"/>
      <w:marRight w:val="0"/>
      <w:marTop w:val="0"/>
      <w:marBottom w:val="0"/>
      <w:divBdr>
        <w:top w:val="none" w:sz="0" w:space="0" w:color="auto"/>
        <w:left w:val="none" w:sz="0" w:space="0" w:color="auto"/>
        <w:bottom w:val="none" w:sz="0" w:space="0" w:color="auto"/>
        <w:right w:val="none" w:sz="0" w:space="0" w:color="auto"/>
      </w:divBdr>
    </w:div>
    <w:div w:id="426509487">
      <w:bodyDiv w:val="1"/>
      <w:marLeft w:val="0"/>
      <w:marRight w:val="0"/>
      <w:marTop w:val="0"/>
      <w:marBottom w:val="0"/>
      <w:divBdr>
        <w:top w:val="none" w:sz="0" w:space="0" w:color="auto"/>
        <w:left w:val="none" w:sz="0" w:space="0" w:color="auto"/>
        <w:bottom w:val="none" w:sz="0" w:space="0" w:color="auto"/>
        <w:right w:val="none" w:sz="0" w:space="0" w:color="auto"/>
      </w:divBdr>
    </w:div>
    <w:div w:id="428504647">
      <w:bodyDiv w:val="1"/>
      <w:marLeft w:val="0"/>
      <w:marRight w:val="0"/>
      <w:marTop w:val="0"/>
      <w:marBottom w:val="0"/>
      <w:divBdr>
        <w:top w:val="none" w:sz="0" w:space="0" w:color="auto"/>
        <w:left w:val="none" w:sz="0" w:space="0" w:color="auto"/>
        <w:bottom w:val="none" w:sz="0" w:space="0" w:color="auto"/>
        <w:right w:val="none" w:sz="0" w:space="0" w:color="auto"/>
      </w:divBdr>
    </w:div>
    <w:div w:id="430050577">
      <w:bodyDiv w:val="1"/>
      <w:marLeft w:val="0"/>
      <w:marRight w:val="0"/>
      <w:marTop w:val="0"/>
      <w:marBottom w:val="0"/>
      <w:divBdr>
        <w:top w:val="none" w:sz="0" w:space="0" w:color="auto"/>
        <w:left w:val="none" w:sz="0" w:space="0" w:color="auto"/>
        <w:bottom w:val="none" w:sz="0" w:space="0" w:color="auto"/>
        <w:right w:val="none" w:sz="0" w:space="0" w:color="auto"/>
      </w:divBdr>
    </w:div>
    <w:div w:id="430782323">
      <w:bodyDiv w:val="1"/>
      <w:marLeft w:val="0"/>
      <w:marRight w:val="0"/>
      <w:marTop w:val="0"/>
      <w:marBottom w:val="0"/>
      <w:divBdr>
        <w:top w:val="none" w:sz="0" w:space="0" w:color="auto"/>
        <w:left w:val="none" w:sz="0" w:space="0" w:color="auto"/>
        <w:bottom w:val="none" w:sz="0" w:space="0" w:color="auto"/>
        <w:right w:val="none" w:sz="0" w:space="0" w:color="auto"/>
      </w:divBdr>
    </w:div>
    <w:div w:id="438531068">
      <w:bodyDiv w:val="1"/>
      <w:marLeft w:val="0"/>
      <w:marRight w:val="0"/>
      <w:marTop w:val="0"/>
      <w:marBottom w:val="0"/>
      <w:divBdr>
        <w:top w:val="none" w:sz="0" w:space="0" w:color="auto"/>
        <w:left w:val="none" w:sz="0" w:space="0" w:color="auto"/>
        <w:bottom w:val="none" w:sz="0" w:space="0" w:color="auto"/>
        <w:right w:val="none" w:sz="0" w:space="0" w:color="auto"/>
      </w:divBdr>
    </w:div>
    <w:div w:id="439762920">
      <w:bodyDiv w:val="1"/>
      <w:marLeft w:val="0"/>
      <w:marRight w:val="0"/>
      <w:marTop w:val="0"/>
      <w:marBottom w:val="0"/>
      <w:divBdr>
        <w:top w:val="none" w:sz="0" w:space="0" w:color="auto"/>
        <w:left w:val="none" w:sz="0" w:space="0" w:color="auto"/>
        <w:bottom w:val="none" w:sz="0" w:space="0" w:color="auto"/>
        <w:right w:val="none" w:sz="0" w:space="0" w:color="auto"/>
      </w:divBdr>
    </w:div>
    <w:div w:id="443227788">
      <w:bodyDiv w:val="1"/>
      <w:marLeft w:val="0"/>
      <w:marRight w:val="0"/>
      <w:marTop w:val="0"/>
      <w:marBottom w:val="0"/>
      <w:divBdr>
        <w:top w:val="none" w:sz="0" w:space="0" w:color="auto"/>
        <w:left w:val="none" w:sz="0" w:space="0" w:color="auto"/>
        <w:bottom w:val="none" w:sz="0" w:space="0" w:color="auto"/>
        <w:right w:val="none" w:sz="0" w:space="0" w:color="auto"/>
      </w:divBdr>
    </w:div>
    <w:div w:id="443304241">
      <w:bodyDiv w:val="1"/>
      <w:marLeft w:val="0"/>
      <w:marRight w:val="0"/>
      <w:marTop w:val="0"/>
      <w:marBottom w:val="0"/>
      <w:divBdr>
        <w:top w:val="none" w:sz="0" w:space="0" w:color="auto"/>
        <w:left w:val="none" w:sz="0" w:space="0" w:color="auto"/>
        <w:bottom w:val="none" w:sz="0" w:space="0" w:color="auto"/>
        <w:right w:val="none" w:sz="0" w:space="0" w:color="auto"/>
      </w:divBdr>
    </w:div>
    <w:div w:id="443352771">
      <w:bodyDiv w:val="1"/>
      <w:marLeft w:val="0"/>
      <w:marRight w:val="0"/>
      <w:marTop w:val="0"/>
      <w:marBottom w:val="0"/>
      <w:divBdr>
        <w:top w:val="none" w:sz="0" w:space="0" w:color="auto"/>
        <w:left w:val="none" w:sz="0" w:space="0" w:color="auto"/>
        <w:bottom w:val="none" w:sz="0" w:space="0" w:color="auto"/>
        <w:right w:val="none" w:sz="0" w:space="0" w:color="auto"/>
      </w:divBdr>
    </w:div>
    <w:div w:id="443579940">
      <w:bodyDiv w:val="1"/>
      <w:marLeft w:val="0"/>
      <w:marRight w:val="0"/>
      <w:marTop w:val="0"/>
      <w:marBottom w:val="0"/>
      <w:divBdr>
        <w:top w:val="none" w:sz="0" w:space="0" w:color="auto"/>
        <w:left w:val="none" w:sz="0" w:space="0" w:color="auto"/>
        <w:bottom w:val="none" w:sz="0" w:space="0" w:color="auto"/>
        <w:right w:val="none" w:sz="0" w:space="0" w:color="auto"/>
      </w:divBdr>
    </w:div>
    <w:div w:id="445346230">
      <w:bodyDiv w:val="1"/>
      <w:marLeft w:val="0"/>
      <w:marRight w:val="0"/>
      <w:marTop w:val="0"/>
      <w:marBottom w:val="0"/>
      <w:divBdr>
        <w:top w:val="none" w:sz="0" w:space="0" w:color="auto"/>
        <w:left w:val="none" w:sz="0" w:space="0" w:color="auto"/>
        <w:bottom w:val="none" w:sz="0" w:space="0" w:color="auto"/>
        <w:right w:val="none" w:sz="0" w:space="0" w:color="auto"/>
      </w:divBdr>
    </w:div>
    <w:div w:id="447942058">
      <w:bodyDiv w:val="1"/>
      <w:marLeft w:val="0"/>
      <w:marRight w:val="0"/>
      <w:marTop w:val="0"/>
      <w:marBottom w:val="0"/>
      <w:divBdr>
        <w:top w:val="none" w:sz="0" w:space="0" w:color="auto"/>
        <w:left w:val="none" w:sz="0" w:space="0" w:color="auto"/>
        <w:bottom w:val="none" w:sz="0" w:space="0" w:color="auto"/>
        <w:right w:val="none" w:sz="0" w:space="0" w:color="auto"/>
      </w:divBdr>
    </w:div>
    <w:div w:id="448940627">
      <w:bodyDiv w:val="1"/>
      <w:marLeft w:val="0"/>
      <w:marRight w:val="0"/>
      <w:marTop w:val="0"/>
      <w:marBottom w:val="0"/>
      <w:divBdr>
        <w:top w:val="none" w:sz="0" w:space="0" w:color="auto"/>
        <w:left w:val="none" w:sz="0" w:space="0" w:color="auto"/>
        <w:bottom w:val="none" w:sz="0" w:space="0" w:color="auto"/>
        <w:right w:val="none" w:sz="0" w:space="0" w:color="auto"/>
      </w:divBdr>
    </w:div>
    <w:div w:id="449084679">
      <w:bodyDiv w:val="1"/>
      <w:marLeft w:val="0"/>
      <w:marRight w:val="0"/>
      <w:marTop w:val="0"/>
      <w:marBottom w:val="0"/>
      <w:divBdr>
        <w:top w:val="none" w:sz="0" w:space="0" w:color="auto"/>
        <w:left w:val="none" w:sz="0" w:space="0" w:color="auto"/>
        <w:bottom w:val="none" w:sz="0" w:space="0" w:color="auto"/>
        <w:right w:val="none" w:sz="0" w:space="0" w:color="auto"/>
      </w:divBdr>
    </w:div>
    <w:div w:id="450825986">
      <w:bodyDiv w:val="1"/>
      <w:marLeft w:val="0"/>
      <w:marRight w:val="0"/>
      <w:marTop w:val="0"/>
      <w:marBottom w:val="0"/>
      <w:divBdr>
        <w:top w:val="none" w:sz="0" w:space="0" w:color="auto"/>
        <w:left w:val="none" w:sz="0" w:space="0" w:color="auto"/>
        <w:bottom w:val="none" w:sz="0" w:space="0" w:color="auto"/>
        <w:right w:val="none" w:sz="0" w:space="0" w:color="auto"/>
      </w:divBdr>
    </w:div>
    <w:div w:id="453594516">
      <w:bodyDiv w:val="1"/>
      <w:marLeft w:val="0"/>
      <w:marRight w:val="0"/>
      <w:marTop w:val="0"/>
      <w:marBottom w:val="0"/>
      <w:divBdr>
        <w:top w:val="none" w:sz="0" w:space="0" w:color="auto"/>
        <w:left w:val="none" w:sz="0" w:space="0" w:color="auto"/>
        <w:bottom w:val="none" w:sz="0" w:space="0" w:color="auto"/>
        <w:right w:val="none" w:sz="0" w:space="0" w:color="auto"/>
      </w:divBdr>
    </w:div>
    <w:div w:id="453642135">
      <w:bodyDiv w:val="1"/>
      <w:marLeft w:val="0"/>
      <w:marRight w:val="0"/>
      <w:marTop w:val="0"/>
      <w:marBottom w:val="0"/>
      <w:divBdr>
        <w:top w:val="none" w:sz="0" w:space="0" w:color="auto"/>
        <w:left w:val="none" w:sz="0" w:space="0" w:color="auto"/>
        <w:bottom w:val="none" w:sz="0" w:space="0" w:color="auto"/>
        <w:right w:val="none" w:sz="0" w:space="0" w:color="auto"/>
      </w:divBdr>
    </w:div>
    <w:div w:id="454561352">
      <w:bodyDiv w:val="1"/>
      <w:marLeft w:val="0"/>
      <w:marRight w:val="0"/>
      <w:marTop w:val="0"/>
      <w:marBottom w:val="0"/>
      <w:divBdr>
        <w:top w:val="none" w:sz="0" w:space="0" w:color="auto"/>
        <w:left w:val="none" w:sz="0" w:space="0" w:color="auto"/>
        <w:bottom w:val="none" w:sz="0" w:space="0" w:color="auto"/>
        <w:right w:val="none" w:sz="0" w:space="0" w:color="auto"/>
      </w:divBdr>
    </w:div>
    <w:div w:id="458500377">
      <w:bodyDiv w:val="1"/>
      <w:marLeft w:val="0"/>
      <w:marRight w:val="0"/>
      <w:marTop w:val="0"/>
      <w:marBottom w:val="0"/>
      <w:divBdr>
        <w:top w:val="none" w:sz="0" w:space="0" w:color="auto"/>
        <w:left w:val="none" w:sz="0" w:space="0" w:color="auto"/>
        <w:bottom w:val="none" w:sz="0" w:space="0" w:color="auto"/>
        <w:right w:val="none" w:sz="0" w:space="0" w:color="auto"/>
      </w:divBdr>
    </w:div>
    <w:div w:id="470287220">
      <w:bodyDiv w:val="1"/>
      <w:marLeft w:val="0"/>
      <w:marRight w:val="0"/>
      <w:marTop w:val="0"/>
      <w:marBottom w:val="0"/>
      <w:divBdr>
        <w:top w:val="none" w:sz="0" w:space="0" w:color="auto"/>
        <w:left w:val="none" w:sz="0" w:space="0" w:color="auto"/>
        <w:bottom w:val="none" w:sz="0" w:space="0" w:color="auto"/>
        <w:right w:val="none" w:sz="0" w:space="0" w:color="auto"/>
      </w:divBdr>
    </w:div>
    <w:div w:id="470827597">
      <w:bodyDiv w:val="1"/>
      <w:marLeft w:val="0"/>
      <w:marRight w:val="0"/>
      <w:marTop w:val="0"/>
      <w:marBottom w:val="0"/>
      <w:divBdr>
        <w:top w:val="none" w:sz="0" w:space="0" w:color="auto"/>
        <w:left w:val="none" w:sz="0" w:space="0" w:color="auto"/>
        <w:bottom w:val="none" w:sz="0" w:space="0" w:color="auto"/>
        <w:right w:val="none" w:sz="0" w:space="0" w:color="auto"/>
      </w:divBdr>
    </w:div>
    <w:div w:id="471366503">
      <w:bodyDiv w:val="1"/>
      <w:marLeft w:val="0"/>
      <w:marRight w:val="0"/>
      <w:marTop w:val="0"/>
      <w:marBottom w:val="0"/>
      <w:divBdr>
        <w:top w:val="none" w:sz="0" w:space="0" w:color="auto"/>
        <w:left w:val="none" w:sz="0" w:space="0" w:color="auto"/>
        <w:bottom w:val="none" w:sz="0" w:space="0" w:color="auto"/>
        <w:right w:val="none" w:sz="0" w:space="0" w:color="auto"/>
      </w:divBdr>
    </w:div>
    <w:div w:id="471559817">
      <w:bodyDiv w:val="1"/>
      <w:marLeft w:val="0"/>
      <w:marRight w:val="0"/>
      <w:marTop w:val="0"/>
      <w:marBottom w:val="0"/>
      <w:divBdr>
        <w:top w:val="none" w:sz="0" w:space="0" w:color="auto"/>
        <w:left w:val="none" w:sz="0" w:space="0" w:color="auto"/>
        <w:bottom w:val="none" w:sz="0" w:space="0" w:color="auto"/>
        <w:right w:val="none" w:sz="0" w:space="0" w:color="auto"/>
      </w:divBdr>
    </w:div>
    <w:div w:id="473134725">
      <w:bodyDiv w:val="1"/>
      <w:marLeft w:val="0"/>
      <w:marRight w:val="0"/>
      <w:marTop w:val="0"/>
      <w:marBottom w:val="0"/>
      <w:divBdr>
        <w:top w:val="none" w:sz="0" w:space="0" w:color="auto"/>
        <w:left w:val="none" w:sz="0" w:space="0" w:color="auto"/>
        <w:bottom w:val="none" w:sz="0" w:space="0" w:color="auto"/>
        <w:right w:val="none" w:sz="0" w:space="0" w:color="auto"/>
      </w:divBdr>
    </w:div>
    <w:div w:id="473255122">
      <w:bodyDiv w:val="1"/>
      <w:marLeft w:val="0"/>
      <w:marRight w:val="0"/>
      <w:marTop w:val="0"/>
      <w:marBottom w:val="0"/>
      <w:divBdr>
        <w:top w:val="none" w:sz="0" w:space="0" w:color="auto"/>
        <w:left w:val="none" w:sz="0" w:space="0" w:color="auto"/>
        <w:bottom w:val="none" w:sz="0" w:space="0" w:color="auto"/>
        <w:right w:val="none" w:sz="0" w:space="0" w:color="auto"/>
      </w:divBdr>
    </w:div>
    <w:div w:id="476528448">
      <w:bodyDiv w:val="1"/>
      <w:marLeft w:val="0"/>
      <w:marRight w:val="0"/>
      <w:marTop w:val="0"/>
      <w:marBottom w:val="0"/>
      <w:divBdr>
        <w:top w:val="none" w:sz="0" w:space="0" w:color="auto"/>
        <w:left w:val="none" w:sz="0" w:space="0" w:color="auto"/>
        <w:bottom w:val="none" w:sz="0" w:space="0" w:color="auto"/>
        <w:right w:val="none" w:sz="0" w:space="0" w:color="auto"/>
      </w:divBdr>
    </w:div>
    <w:div w:id="480001246">
      <w:bodyDiv w:val="1"/>
      <w:marLeft w:val="0"/>
      <w:marRight w:val="0"/>
      <w:marTop w:val="0"/>
      <w:marBottom w:val="0"/>
      <w:divBdr>
        <w:top w:val="none" w:sz="0" w:space="0" w:color="auto"/>
        <w:left w:val="none" w:sz="0" w:space="0" w:color="auto"/>
        <w:bottom w:val="none" w:sz="0" w:space="0" w:color="auto"/>
        <w:right w:val="none" w:sz="0" w:space="0" w:color="auto"/>
      </w:divBdr>
    </w:div>
    <w:div w:id="481384958">
      <w:bodyDiv w:val="1"/>
      <w:marLeft w:val="0"/>
      <w:marRight w:val="0"/>
      <w:marTop w:val="0"/>
      <w:marBottom w:val="0"/>
      <w:divBdr>
        <w:top w:val="none" w:sz="0" w:space="0" w:color="auto"/>
        <w:left w:val="none" w:sz="0" w:space="0" w:color="auto"/>
        <w:bottom w:val="none" w:sz="0" w:space="0" w:color="auto"/>
        <w:right w:val="none" w:sz="0" w:space="0" w:color="auto"/>
      </w:divBdr>
    </w:div>
    <w:div w:id="482234347">
      <w:bodyDiv w:val="1"/>
      <w:marLeft w:val="0"/>
      <w:marRight w:val="0"/>
      <w:marTop w:val="0"/>
      <w:marBottom w:val="0"/>
      <w:divBdr>
        <w:top w:val="none" w:sz="0" w:space="0" w:color="auto"/>
        <w:left w:val="none" w:sz="0" w:space="0" w:color="auto"/>
        <w:bottom w:val="none" w:sz="0" w:space="0" w:color="auto"/>
        <w:right w:val="none" w:sz="0" w:space="0" w:color="auto"/>
      </w:divBdr>
    </w:div>
    <w:div w:id="482239017">
      <w:bodyDiv w:val="1"/>
      <w:marLeft w:val="0"/>
      <w:marRight w:val="0"/>
      <w:marTop w:val="0"/>
      <w:marBottom w:val="0"/>
      <w:divBdr>
        <w:top w:val="none" w:sz="0" w:space="0" w:color="auto"/>
        <w:left w:val="none" w:sz="0" w:space="0" w:color="auto"/>
        <w:bottom w:val="none" w:sz="0" w:space="0" w:color="auto"/>
        <w:right w:val="none" w:sz="0" w:space="0" w:color="auto"/>
      </w:divBdr>
    </w:div>
    <w:div w:id="484274046">
      <w:bodyDiv w:val="1"/>
      <w:marLeft w:val="0"/>
      <w:marRight w:val="0"/>
      <w:marTop w:val="0"/>
      <w:marBottom w:val="0"/>
      <w:divBdr>
        <w:top w:val="none" w:sz="0" w:space="0" w:color="auto"/>
        <w:left w:val="none" w:sz="0" w:space="0" w:color="auto"/>
        <w:bottom w:val="none" w:sz="0" w:space="0" w:color="auto"/>
        <w:right w:val="none" w:sz="0" w:space="0" w:color="auto"/>
      </w:divBdr>
    </w:div>
    <w:div w:id="486897895">
      <w:bodyDiv w:val="1"/>
      <w:marLeft w:val="0"/>
      <w:marRight w:val="0"/>
      <w:marTop w:val="0"/>
      <w:marBottom w:val="0"/>
      <w:divBdr>
        <w:top w:val="none" w:sz="0" w:space="0" w:color="auto"/>
        <w:left w:val="none" w:sz="0" w:space="0" w:color="auto"/>
        <w:bottom w:val="none" w:sz="0" w:space="0" w:color="auto"/>
        <w:right w:val="none" w:sz="0" w:space="0" w:color="auto"/>
      </w:divBdr>
    </w:div>
    <w:div w:id="489054979">
      <w:bodyDiv w:val="1"/>
      <w:marLeft w:val="0"/>
      <w:marRight w:val="0"/>
      <w:marTop w:val="0"/>
      <w:marBottom w:val="0"/>
      <w:divBdr>
        <w:top w:val="none" w:sz="0" w:space="0" w:color="auto"/>
        <w:left w:val="none" w:sz="0" w:space="0" w:color="auto"/>
        <w:bottom w:val="none" w:sz="0" w:space="0" w:color="auto"/>
        <w:right w:val="none" w:sz="0" w:space="0" w:color="auto"/>
      </w:divBdr>
    </w:div>
    <w:div w:id="492571218">
      <w:bodyDiv w:val="1"/>
      <w:marLeft w:val="0"/>
      <w:marRight w:val="0"/>
      <w:marTop w:val="0"/>
      <w:marBottom w:val="0"/>
      <w:divBdr>
        <w:top w:val="none" w:sz="0" w:space="0" w:color="auto"/>
        <w:left w:val="none" w:sz="0" w:space="0" w:color="auto"/>
        <w:bottom w:val="none" w:sz="0" w:space="0" w:color="auto"/>
        <w:right w:val="none" w:sz="0" w:space="0" w:color="auto"/>
      </w:divBdr>
    </w:div>
    <w:div w:id="492571889">
      <w:bodyDiv w:val="1"/>
      <w:marLeft w:val="0"/>
      <w:marRight w:val="0"/>
      <w:marTop w:val="0"/>
      <w:marBottom w:val="0"/>
      <w:divBdr>
        <w:top w:val="none" w:sz="0" w:space="0" w:color="auto"/>
        <w:left w:val="none" w:sz="0" w:space="0" w:color="auto"/>
        <w:bottom w:val="none" w:sz="0" w:space="0" w:color="auto"/>
        <w:right w:val="none" w:sz="0" w:space="0" w:color="auto"/>
      </w:divBdr>
    </w:div>
    <w:div w:id="494301856">
      <w:bodyDiv w:val="1"/>
      <w:marLeft w:val="0"/>
      <w:marRight w:val="0"/>
      <w:marTop w:val="0"/>
      <w:marBottom w:val="0"/>
      <w:divBdr>
        <w:top w:val="none" w:sz="0" w:space="0" w:color="auto"/>
        <w:left w:val="none" w:sz="0" w:space="0" w:color="auto"/>
        <w:bottom w:val="none" w:sz="0" w:space="0" w:color="auto"/>
        <w:right w:val="none" w:sz="0" w:space="0" w:color="auto"/>
      </w:divBdr>
    </w:div>
    <w:div w:id="501357209">
      <w:bodyDiv w:val="1"/>
      <w:marLeft w:val="0"/>
      <w:marRight w:val="0"/>
      <w:marTop w:val="0"/>
      <w:marBottom w:val="0"/>
      <w:divBdr>
        <w:top w:val="none" w:sz="0" w:space="0" w:color="auto"/>
        <w:left w:val="none" w:sz="0" w:space="0" w:color="auto"/>
        <w:bottom w:val="none" w:sz="0" w:space="0" w:color="auto"/>
        <w:right w:val="none" w:sz="0" w:space="0" w:color="auto"/>
      </w:divBdr>
    </w:div>
    <w:div w:id="503979362">
      <w:bodyDiv w:val="1"/>
      <w:marLeft w:val="0"/>
      <w:marRight w:val="0"/>
      <w:marTop w:val="0"/>
      <w:marBottom w:val="0"/>
      <w:divBdr>
        <w:top w:val="none" w:sz="0" w:space="0" w:color="auto"/>
        <w:left w:val="none" w:sz="0" w:space="0" w:color="auto"/>
        <w:bottom w:val="none" w:sz="0" w:space="0" w:color="auto"/>
        <w:right w:val="none" w:sz="0" w:space="0" w:color="auto"/>
      </w:divBdr>
    </w:div>
    <w:div w:id="511842888">
      <w:bodyDiv w:val="1"/>
      <w:marLeft w:val="0"/>
      <w:marRight w:val="0"/>
      <w:marTop w:val="0"/>
      <w:marBottom w:val="0"/>
      <w:divBdr>
        <w:top w:val="none" w:sz="0" w:space="0" w:color="auto"/>
        <w:left w:val="none" w:sz="0" w:space="0" w:color="auto"/>
        <w:bottom w:val="none" w:sz="0" w:space="0" w:color="auto"/>
        <w:right w:val="none" w:sz="0" w:space="0" w:color="auto"/>
      </w:divBdr>
    </w:div>
    <w:div w:id="513571814">
      <w:bodyDiv w:val="1"/>
      <w:marLeft w:val="0"/>
      <w:marRight w:val="0"/>
      <w:marTop w:val="0"/>
      <w:marBottom w:val="0"/>
      <w:divBdr>
        <w:top w:val="none" w:sz="0" w:space="0" w:color="auto"/>
        <w:left w:val="none" w:sz="0" w:space="0" w:color="auto"/>
        <w:bottom w:val="none" w:sz="0" w:space="0" w:color="auto"/>
        <w:right w:val="none" w:sz="0" w:space="0" w:color="auto"/>
      </w:divBdr>
    </w:div>
    <w:div w:id="514072080">
      <w:bodyDiv w:val="1"/>
      <w:marLeft w:val="0"/>
      <w:marRight w:val="0"/>
      <w:marTop w:val="0"/>
      <w:marBottom w:val="0"/>
      <w:divBdr>
        <w:top w:val="none" w:sz="0" w:space="0" w:color="auto"/>
        <w:left w:val="none" w:sz="0" w:space="0" w:color="auto"/>
        <w:bottom w:val="none" w:sz="0" w:space="0" w:color="auto"/>
        <w:right w:val="none" w:sz="0" w:space="0" w:color="auto"/>
      </w:divBdr>
    </w:div>
    <w:div w:id="516383204">
      <w:bodyDiv w:val="1"/>
      <w:marLeft w:val="0"/>
      <w:marRight w:val="0"/>
      <w:marTop w:val="0"/>
      <w:marBottom w:val="0"/>
      <w:divBdr>
        <w:top w:val="none" w:sz="0" w:space="0" w:color="auto"/>
        <w:left w:val="none" w:sz="0" w:space="0" w:color="auto"/>
        <w:bottom w:val="none" w:sz="0" w:space="0" w:color="auto"/>
        <w:right w:val="none" w:sz="0" w:space="0" w:color="auto"/>
      </w:divBdr>
    </w:div>
    <w:div w:id="518350659">
      <w:bodyDiv w:val="1"/>
      <w:marLeft w:val="0"/>
      <w:marRight w:val="0"/>
      <w:marTop w:val="0"/>
      <w:marBottom w:val="0"/>
      <w:divBdr>
        <w:top w:val="none" w:sz="0" w:space="0" w:color="auto"/>
        <w:left w:val="none" w:sz="0" w:space="0" w:color="auto"/>
        <w:bottom w:val="none" w:sz="0" w:space="0" w:color="auto"/>
        <w:right w:val="none" w:sz="0" w:space="0" w:color="auto"/>
      </w:divBdr>
    </w:div>
    <w:div w:id="518660174">
      <w:bodyDiv w:val="1"/>
      <w:marLeft w:val="0"/>
      <w:marRight w:val="0"/>
      <w:marTop w:val="0"/>
      <w:marBottom w:val="0"/>
      <w:divBdr>
        <w:top w:val="none" w:sz="0" w:space="0" w:color="auto"/>
        <w:left w:val="none" w:sz="0" w:space="0" w:color="auto"/>
        <w:bottom w:val="none" w:sz="0" w:space="0" w:color="auto"/>
        <w:right w:val="none" w:sz="0" w:space="0" w:color="auto"/>
      </w:divBdr>
    </w:div>
    <w:div w:id="520776511">
      <w:bodyDiv w:val="1"/>
      <w:marLeft w:val="0"/>
      <w:marRight w:val="0"/>
      <w:marTop w:val="0"/>
      <w:marBottom w:val="0"/>
      <w:divBdr>
        <w:top w:val="none" w:sz="0" w:space="0" w:color="auto"/>
        <w:left w:val="none" w:sz="0" w:space="0" w:color="auto"/>
        <w:bottom w:val="none" w:sz="0" w:space="0" w:color="auto"/>
        <w:right w:val="none" w:sz="0" w:space="0" w:color="auto"/>
      </w:divBdr>
    </w:div>
    <w:div w:id="521822404">
      <w:bodyDiv w:val="1"/>
      <w:marLeft w:val="0"/>
      <w:marRight w:val="0"/>
      <w:marTop w:val="0"/>
      <w:marBottom w:val="0"/>
      <w:divBdr>
        <w:top w:val="none" w:sz="0" w:space="0" w:color="auto"/>
        <w:left w:val="none" w:sz="0" w:space="0" w:color="auto"/>
        <w:bottom w:val="none" w:sz="0" w:space="0" w:color="auto"/>
        <w:right w:val="none" w:sz="0" w:space="0" w:color="auto"/>
      </w:divBdr>
    </w:div>
    <w:div w:id="536427329">
      <w:bodyDiv w:val="1"/>
      <w:marLeft w:val="0"/>
      <w:marRight w:val="0"/>
      <w:marTop w:val="0"/>
      <w:marBottom w:val="0"/>
      <w:divBdr>
        <w:top w:val="none" w:sz="0" w:space="0" w:color="auto"/>
        <w:left w:val="none" w:sz="0" w:space="0" w:color="auto"/>
        <w:bottom w:val="none" w:sz="0" w:space="0" w:color="auto"/>
        <w:right w:val="none" w:sz="0" w:space="0" w:color="auto"/>
      </w:divBdr>
    </w:div>
    <w:div w:id="537283967">
      <w:bodyDiv w:val="1"/>
      <w:marLeft w:val="0"/>
      <w:marRight w:val="0"/>
      <w:marTop w:val="0"/>
      <w:marBottom w:val="0"/>
      <w:divBdr>
        <w:top w:val="none" w:sz="0" w:space="0" w:color="auto"/>
        <w:left w:val="none" w:sz="0" w:space="0" w:color="auto"/>
        <w:bottom w:val="none" w:sz="0" w:space="0" w:color="auto"/>
        <w:right w:val="none" w:sz="0" w:space="0" w:color="auto"/>
      </w:divBdr>
    </w:div>
    <w:div w:id="539050669">
      <w:bodyDiv w:val="1"/>
      <w:marLeft w:val="0"/>
      <w:marRight w:val="0"/>
      <w:marTop w:val="0"/>
      <w:marBottom w:val="0"/>
      <w:divBdr>
        <w:top w:val="none" w:sz="0" w:space="0" w:color="auto"/>
        <w:left w:val="none" w:sz="0" w:space="0" w:color="auto"/>
        <w:bottom w:val="none" w:sz="0" w:space="0" w:color="auto"/>
        <w:right w:val="none" w:sz="0" w:space="0" w:color="auto"/>
      </w:divBdr>
    </w:div>
    <w:div w:id="540940631">
      <w:bodyDiv w:val="1"/>
      <w:marLeft w:val="0"/>
      <w:marRight w:val="0"/>
      <w:marTop w:val="0"/>
      <w:marBottom w:val="0"/>
      <w:divBdr>
        <w:top w:val="none" w:sz="0" w:space="0" w:color="auto"/>
        <w:left w:val="none" w:sz="0" w:space="0" w:color="auto"/>
        <w:bottom w:val="none" w:sz="0" w:space="0" w:color="auto"/>
        <w:right w:val="none" w:sz="0" w:space="0" w:color="auto"/>
      </w:divBdr>
    </w:div>
    <w:div w:id="545289393">
      <w:bodyDiv w:val="1"/>
      <w:marLeft w:val="0"/>
      <w:marRight w:val="0"/>
      <w:marTop w:val="0"/>
      <w:marBottom w:val="0"/>
      <w:divBdr>
        <w:top w:val="none" w:sz="0" w:space="0" w:color="auto"/>
        <w:left w:val="none" w:sz="0" w:space="0" w:color="auto"/>
        <w:bottom w:val="none" w:sz="0" w:space="0" w:color="auto"/>
        <w:right w:val="none" w:sz="0" w:space="0" w:color="auto"/>
      </w:divBdr>
    </w:div>
    <w:div w:id="546331436">
      <w:bodyDiv w:val="1"/>
      <w:marLeft w:val="0"/>
      <w:marRight w:val="0"/>
      <w:marTop w:val="0"/>
      <w:marBottom w:val="0"/>
      <w:divBdr>
        <w:top w:val="none" w:sz="0" w:space="0" w:color="auto"/>
        <w:left w:val="none" w:sz="0" w:space="0" w:color="auto"/>
        <w:bottom w:val="none" w:sz="0" w:space="0" w:color="auto"/>
        <w:right w:val="none" w:sz="0" w:space="0" w:color="auto"/>
      </w:divBdr>
    </w:div>
    <w:div w:id="546918333">
      <w:bodyDiv w:val="1"/>
      <w:marLeft w:val="0"/>
      <w:marRight w:val="0"/>
      <w:marTop w:val="0"/>
      <w:marBottom w:val="0"/>
      <w:divBdr>
        <w:top w:val="none" w:sz="0" w:space="0" w:color="auto"/>
        <w:left w:val="none" w:sz="0" w:space="0" w:color="auto"/>
        <w:bottom w:val="none" w:sz="0" w:space="0" w:color="auto"/>
        <w:right w:val="none" w:sz="0" w:space="0" w:color="auto"/>
      </w:divBdr>
    </w:div>
    <w:div w:id="548105227">
      <w:bodyDiv w:val="1"/>
      <w:marLeft w:val="0"/>
      <w:marRight w:val="0"/>
      <w:marTop w:val="0"/>
      <w:marBottom w:val="0"/>
      <w:divBdr>
        <w:top w:val="none" w:sz="0" w:space="0" w:color="auto"/>
        <w:left w:val="none" w:sz="0" w:space="0" w:color="auto"/>
        <w:bottom w:val="none" w:sz="0" w:space="0" w:color="auto"/>
        <w:right w:val="none" w:sz="0" w:space="0" w:color="auto"/>
      </w:divBdr>
    </w:div>
    <w:div w:id="548961659">
      <w:bodyDiv w:val="1"/>
      <w:marLeft w:val="0"/>
      <w:marRight w:val="0"/>
      <w:marTop w:val="0"/>
      <w:marBottom w:val="0"/>
      <w:divBdr>
        <w:top w:val="none" w:sz="0" w:space="0" w:color="auto"/>
        <w:left w:val="none" w:sz="0" w:space="0" w:color="auto"/>
        <w:bottom w:val="none" w:sz="0" w:space="0" w:color="auto"/>
        <w:right w:val="none" w:sz="0" w:space="0" w:color="auto"/>
      </w:divBdr>
    </w:div>
    <w:div w:id="549462210">
      <w:bodyDiv w:val="1"/>
      <w:marLeft w:val="0"/>
      <w:marRight w:val="0"/>
      <w:marTop w:val="0"/>
      <w:marBottom w:val="0"/>
      <w:divBdr>
        <w:top w:val="none" w:sz="0" w:space="0" w:color="auto"/>
        <w:left w:val="none" w:sz="0" w:space="0" w:color="auto"/>
        <w:bottom w:val="none" w:sz="0" w:space="0" w:color="auto"/>
        <w:right w:val="none" w:sz="0" w:space="0" w:color="auto"/>
      </w:divBdr>
    </w:div>
    <w:div w:id="550773134">
      <w:bodyDiv w:val="1"/>
      <w:marLeft w:val="0"/>
      <w:marRight w:val="0"/>
      <w:marTop w:val="0"/>
      <w:marBottom w:val="0"/>
      <w:divBdr>
        <w:top w:val="none" w:sz="0" w:space="0" w:color="auto"/>
        <w:left w:val="none" w:sz="0" w:space="0" w:color="auto"/>
        <w:bottom w:val="none" w:sz="0" w:space="0" w:color="auto"/>
        <w:right w:val="none" w:sz="0" w:space="0" w:color="auto"/>
      </w:divBdr>
    </w:div>
    <w:div w:id="557861797">
      <w:bodyDiv w:val="1"/>
      <w:marLeft w:val="0"/>
      <w:marRight w:val="0"/>
      <w:marTop w:val="0"/>
      <w:marBottom w:val="0"/>
      <w:divBdr>
        <w:top w:val="none" w:sz="0" w:space="0" w:color="auto"/>
        <w:left w:val="none" w:sz="0" w:space="0" w:color="auto"/>
        <w:bottom w:val="none" w:sz="0" w:space="0" w:color="auto"/>
        <w:right w:val="none" w:sz="0" w:space="0" w:color="auto"/>
      </w:divBdr>
    </w:div>
    <w:div w:id="560943620">
      <w:bodyDiv w:val="1"/>
      <w:marLeft w:val="0"/>
      <w:marRight w:val="0"/>
      <w:marTop w:val="0"/>
      <w:marBottom w:val="0"/>
      <w:divBdr>
        <w:top w:val="none" w:sz="0" w:space="0" w:color="auto"/>
        <w:left w:val="none" w:sz="0" w:space="0" w:color="auto"/>
        <w:bottom w:val="none" w:sz="0" w:space="0" w:color="auto"/>
        <w:right w:val="none" w:sz="0" w:space="0" w:color="auto"/>
      </w:divBdr>
    </w:div>
    <w:div w:id="561599026">
      <w:bodyDiv w:val="1"/>
      <w:marLeft w:val="0"/>
      <w:marRight w:val="0"/>
      <w:marTop w:val="0"/>
      <w:marBottom w:val="0"/>
      <w:divBdr>
        <w:top w:val="none" w:sz="0" w:space="0" w:color="auto"/>
        <w:left w:val="none" w:sz="0" w:space="0" w:color="auto"/>
        <w:bottom w:val="none" w:sz="0" w:space="0" w:color="auto"/>
        <w:right w:val="none" w:sz="0" w:space="0" w:color="auto"/>
      </w:divBdr>
    </w:div>
    <w:div w:id="562251423">
      <w:bodyDiv w:val="1"/>
      <w:marLeft w:val="0"/>
      <w:marRight w:val="0"/>
      <w:marTop w:val="0"/>
      <w:marBottom w:val="0"/>
      <w:divBdr>
        <w:top w:val="none" w:sz="0" w:space="0" w:color="auto"/>
        <w:left w:val="none" w:sz="0" w:space="0" w:color="auto"/>
        <w:bottom w:val="none" w:sz="0" w:space="0" w:color="auto"/>
        <w:right w:val="none" w:sz="0" w:space="0" w:color="auto"/>
      </w:divBdr>
    </w:div>
    <w:div w:id="566497023">
      <w:bodyDiv w:val="1"/>
      <w:marLeft w:val="0"/>
      <w:marRight w:val="0"/>
      <w:marTop w:val="0"/>
      <w:marBottom w:val="0"/>
      <w:divBdr>
        <w:top w:val="none" w:sz="0" w:space="0" w:color="auto"/>
        <w:left w:val="none" w:sz="0" w:space="0" w:color="auto"/>
        <w:bottom w:val="none" w:sz="0" w:space="0" w:color="auto"/>
        <w:right w:val="none" w:sz="0" w:space="0" w:color="auto"/>
      </w:divBdr>
    </w:div>
    <w:div w:id="570623130">
      <w:bodyDiv w:val="1"/>
      <w:marLeft w:val="0"/>
      <w:marRight w:val="0"/>
      <w:marTop w:val="0"/>
      <w:marBottom w:val="0"/>
      <w:divBdr>
        <w:top w:val="none" w:sz="0" w:space="0" w:color="auto"/>
        <w:left w:val="none" w:sz="0" w:space="0" w:color="auto"/>
        <w:bottom w:val="none" w:sz="0" w:space="0" w:color="auto"/>
        <w:right w:val="none" w:sz="0" w:space="0" w:color="auto"/>
      </w:divBdr>
    </w:div>
    <w:div w:id="576940010">
      <w:bodyDiv w:val="1"/>
      <w:marLeft w:val="0"/>
      <w:marRight w:val="0"/>
      <w:marTop w:val="0"/>
      <w:marBottom w:val="0"/>
      <w:divBdr>
        <w:top w:val="none" w:sz="0" w:space="0" w:color="auto"/>
        <w:left w:val="none" w:sz="0" w:space="0" w:color="auto"/>
        <w:bottom w:val="none" w:sz="0" w:space="0" w:color="auto"/>
        <w:right w:val="none" w:sz="0" w:space="0" w:color="auto"/>
      </w:divBdr>
    </w:div>
    <w:div w:id="578251684">
      <w:bodyDiv w:val="1"/>
      <w:marLeft w:val="0"/>
      <w:marRight w:val="0"/>
      <w:marTop w:val="0"/>
      <w:marBottom w:val="0"/>
      <w:divBdr>
        <w:top w:val="none" w:sz="0" w:space="0" w:color="auto"/>
        <w:left w:val="none" w:sz="0" w:space="0" w:color="auto"/>
        <w:bottom w:val="none" w:sz="0" w:space="0" w:color="auto"/>
        <w:right w:val="none" w:sz="0" w:space="0" w:color="auto"/>
      </w:divBdr>
    </w:div>
    <w:div w:id="578516432">
      <w:bodyDiv w:val="1"/>
      <w:marLeft w:val="0"/>
      <w:marRight w:val="0"/>
      <w:marTop w:val="0"/>
      <w:marBottom w:val="0"/>
      <w:divBdr>
        <w:top w:val="none" w:sz="0" w:space="0" w:color="auto"/>
        <w:left w:val="none" w:sz="0" w:space="0" w:color="auto"/>
        <w:bottom w:val="none" w:sz="0" w:space="0" w:color="auto"/>
        <w:right w:val="none" w:sz="0" w:space="0" w:color="auto"/>
      </w:divBdr>
    </w:div>
    <w:div w:id="583874934">
      <w:bodyDiv w:val="1"/>
      <w:marLeft w:val="0"/>
      <w:marRight w:val="0"/>
      <w:marTop w:val="0"/>
      <w:marBottom w:val="0"/>
      <w:divBdr>
        <w:top w:val="none" w:sz="0" w:space="0" w:color="auto"/>
        <w:left w:val="none" w:sz="0" w:space="0" w:color="auto"/>
        <w:bottom w:val="none" w:sz="0" w:space="0" w:color="auto"/>
        <w:right w:val="none" w:sz="0" w:space="0" w:color="auto"/>
      </w:divBdr>
    </w:div>
    <w:div w:id="584269383">
      <w:bodyDiv w:val="1"/>
      <w:marLeft w:val="0"/>
      <w:marRight w:val="0"/>
      <w:marTop w:val="0"/>
      <w:marBottom w:val="0"/>
      <w:divBdr>
        <w:top w:val="none" w:sz="0" w:space="0" w:color="auto"/>
        <w:left w:val="none" w:sz="0" w:space="0" w:color="auto"/>
        <w:bottom w:val="none" w:sz="0" w:space="0" w:color="auto"/>
        <w:right w:val="none" w:sz="0" w:space="0" w:color="auto"/>
      </w:divBdr>
    </w:div>
    <w:div w:id="586351915">
      <w:bodyDiv w:val="1"/>
      <w:marLeft w:val="0"/>
      <w:marRight w:val="0"/>
      <w:marTop w:val="0"/>
      <w:marBottom w:val="0"/>
      <w:divBdr>
        <w:top w:val="none" w:sz="0" w:space="0" w:color="auto"/>
        <w:left w:val="none" w:sz="0" w:space="0" w:color="auto"/>
        <w:bottom w:val="none" w:sz="0" w:space="0" w:color="auto"/>
        <w:right w:val="none" w:sz="0" w:space="0" w:color="auto"/>
      </w:divBdr>
    </w:div>
    <w:div w:id="586381661">
      <w:bodyDiv w:val="1"/>
      <w:marLeft w:val="0"/>
      <w:marRight w:val="0"/>
      <w:marTop w:val="0"/>
      <w:marBottom w:val="0"/>
      <w:divBdr>
        <w:top w:val="none" w:sz="0" w:space="0" w:color="auto"/>
        <w:left w:val="none" w:sz="0" w:space="0" w:color="auto"/>
        <w:bottom w:val="none" w:sz="0" w:space="0" w:color="auto"/>
        <w:right w:val="none" w:sz="0" w:space="0" w:color="auto"/>
      </w:divBdr>
    </w:div>
    <w:div w:id="587423837">
      <w:bodyDiv w:val="1"/>
      <w:marLeft w:val="0"/>
      <w:marRight w:val="0"/>
      <w:marTop w:val="0"/>
      <w:marBottom w:val="0"/>
      <w:divBdr>
        <w:top w:val="none" w:sz="0" w:space="0" w:color="auto"/>
        <w:left w:val="none" w:sz="0" w:space="0" w:color="auto"/>
        <w:bottom w:val="none" w:sz="0" w:space="0" w:color="auto"/>
        <w:right w:val="none" w:sz="0" w:space="0" w:color="auto"/>
      </w:divBdr>
    </w:div>
    <w:div w:id="592322775">
      <w:bodyDiv w:val="1"/>
      <w:marLeft w:val="0"/>
      <w:marRight w:val="0"/>
      <w:marTop w:val="0"/>
      <w:marBottom w:val="0"/>
      <w:divBdr>
        <w:top w:val="none" w:sz="0" w:space="0" w:color="auto"/>
        <w:left w:val="none" w:sz="0" w:space="0" w:color="auto"/>
        <w:bottom w:val="none" w:sz="0" w:space="0" w:color="auto"/>
        <w:right w:val="none" w:sz="0" w:space="0" w:color="auto"/>
      </w:divBdr>
    </w:div>
    <w:div w:id="593514152">
      <w:bodyDiv w:val="1"/>
      <w:marLeft w:val="0"/>
      <w:marRight w:val="0"/>
      <w:marTop w:val="0"/>
      <w:marBottom w:val="0"/>
      <w:divBdr>
        <w:top w:val="none" w:sz="0" w:space="0" w:color="auto"/>
        <w:left w:val="none" w:sz="0" w:space="0" w:color="auto"/>
        <w:bottom w:val="none" w:sz="0" w:space="0" w:color="auto"/>
        <w:right w:val="none" w:sz="0" w:space="0" w:color="auto"/>
      </w:divBdr>
    </w:div>
    <w:div w:id="596404811">
      <w:bodyDiv w:val="1"/>
      <w:marLeft w:val="0"/>
      <w:marRight w:val="0"/>
      <w:marTop w:val="0"/>
      <w:marBottom w:val="0"/>
      <w:divBdr>
        <w:top w:val="none" w:sz="0" w:space="0" w:color="auto"/>
        <w:left w:val="none" w:sz="0" w:space="0" w:color="auto"/>
        <w:bottom w:val="none" w:sz="0" w:space="0" w:color="auto"/>
        <w:right w:val="none" w:sz="0" w:space="0" w:color="auto"/>
      </w:divBdr>
    </w:div>
    <w:div w:id="598874477">
      <w:bodyDiv w:val="1"/>
      <w:marLeft w:val="0"/>
      <w:marRight w:val="0"/>
      <w:marTop w:val="0"/>
      <w:marBottom w:val="0"/>
      <w:divBdr>
        <w:top w:val="none" w:sz="0" w:space="0" w:color="auto"/>
        <w:left w:val="none" w:sz="0" w:space="0" w:color="auto"/>
        <w:bottom w:val="none" w:sz="0" w:space="0" w:color="auto"/>
        <w:right w:val="none" w:sz="0" w:space="0" w:color="auto"/>
      </w:divBdr>
    </w:div>
    <w:div w:id="601837932">
      <w:bodyDiv w:val="1"/>
      <w:marLeft w:val="0"/>
      <w:marRight w:val="0"/>
      <w:marTop w:val="0"/>
      <w:marBottom w:val="0"/>
      <w:divBdr>
        <w:top w:val="none" w:sz="0" w:space="0" w:color="auto"/>
        <w:left w:val="none" w:sz="0" w:space="0" w:color="auto"/>
        <w:bottom w:val="none" w:sz="0" w:space="0" w:color="auto"/>
        <w:right w:val="none" w:sz="0" w:space="0" w:color="auto"/>
      </w:divBdr>
    </w:div>
    <w:div w:id="602109207">
      <w:bodyDiv w:val="1"/>
      <w:marLeft w:val="0"/>
      <w:marRight w:val="0"/>
      <w:marTop w:val="0"/>
      <w:marBottom w:val="0"/>
      <w:divBdr>
        <w:top w:val="none" w:sz="0" w:space="0" w:color="auto"/>
        <w:left w:val="none" w:sz="0" w:space="0" w:color="auto"/>
        <w:bottom w:val="none" w:sz="0" w:space="0" w:color="auto"/>
        <w:right w:val="none" w:sz="0" w:space="0" w:color="auto"/>
      </w:divBdr>
    </w:div>
    <w:div w:id="603534142">
      <w:bodyDiv w:val="1"/>
      <w:marLeft w:val="0"/>
      <w:marRight w:val="0"/>
      <w:marTop w:val="0"/>
      <w:marBottom w:val="0"/>
      <w:divBdr>
        <w:top w:val="none" w:sz="0" w:space="0" w:color="auto"/>
        <w:left w:val="none" w:sz="0" w:space="0" w:color="auto"/>
        <w:bottom w:val="none" w:sz="0" w:space="0" w:color="auto"/>
        <w:right w:val="none" w:sz="0" w:space="0" w:color="auto"/>
      </w:divBdr>
    </w:div>
    <w:div w:id="604581090">
      <w:bodyDiv w:val="1"/>
      <w:marLeft w:val="0"/>
      <w:marRight w:val="0"/>
      <w:marTop w:val="0"/>
      <w:marBottom w:val="0"/>
      <w:divBdr>
        <w:top w:val="none" w:sz="0" w:space="0" w:color="auto"/>
        <w:left w:val="none" w:sz="0" w:space="0" w:color="auto"/>
        <w:bottom w:val="none" w:sz="0" w:space="0" w:color="auto"/>
        <w:right w:val="none" w:sz="0" w:space="0" w:color="auto"/>
      </w:divBdr>
    </w:div>
    <w:div w:id="606280837">
      <w:bodyDiv w:val="1"/>
      <w:marLeft w:val="0"/>
      <w:marRight w:val="0"/>
      <w:marTop w:val="0"/>
      <w:marBottom w:val="0"/>
      <w:divBdr>
        <w:top w:val="none" w:sz="0" w:space="0" w:color="auto"/>
        <w:left w:val="none" w:sz="0" w:space="0" w:color="auto"/>
        <w:bottom w:val="none" w:sz="0" w:space="0" w:color="auto"/>
        <w:right w:val="none" w:sz="0" w:space="0" w:color="auto"/>
      </w:divBdr>
    </w:div>
    <w:div w:id="607082037">
      <w:bodyDiv w:val="1"/>
      <w:marLeft w:val="0"/>
      <w:marRight w:val="0"/>
      <w:marTop w:val="0"/>
      <w:marBottom w:val="0"/>
      <w:divBdr>
        <w:top w:val="none" w:sz="0" w:space="0" w:color="auto"/>
        <w:left w:val="none" w:sz="0" w:space="0" w:color="auto"/>
        <w:bottom w:val="none" w:sz="0" w:space="0" w:color="auto"/>
        <w:right w:val="none" w:sz="0" w:space="0" w:color="auto"/>
      </w:divBdr>
    </w:div>
    <w:div w:id="608045627">
      <w:bodyDiv w:val="1"/>
      <w:marLeft w:val="0"/>
      <w:marRight w:val="0"/>
      <w:marTop w:val="0"/>
      <w:marBottom w:val="0"/>
      <w:divBdr>
        <w:top w:val="none" w:sz="0" w:space="0" w:color="auto"/>
        <w:left w:val="none" w:sz="0" w:space="0" w:color="auto"/>
        <w:bottom w:val="none" w:sz="0" w:space="0" w:color="auto"/>
        <w:right w:val="none" w:sz="0" w:space="0" w:color="auto"/>
      </w:divBdr>
    </w:div>
    <w:div w:id="611591585">
      <w:bodyDiv w:val="1"/>
      <w:marLeft w:val="0"/>
      <w:marRight w:val="0"/>
      <w:marTop w:val="0"/>
      <w:marBottom w:val="0"/>
      <w:divBdr>
        <w:top w:val="none" w:sz="0" w:space="0" w:color="auto"/>
        <w:left w:val="none" w:sz="0" w:space="0" w:color="auto"/>
        <w:bottom w:val="none" w:sz="0" w:space="0" w:color="auto"/>
        <w:right w:val="none" w:sz="0" w:space="0" w:color="auto"/>
      </w:divBdr>
    </w:div>
    <w:div w:id="620960486">
      <w:bodyDiv w:val="1"/>
      <w:marLeft w:val="0"/>
      <w:marRight w:val="0"/>
      <w:marTop w:val="0"/>
      <w:marBottom w:val="0"/>
      <w:divBdr>
        <w:top w:val="none" w:sz="0" w:space="0" w:color="auto"/>
        <w:left w:val="none" w:sz="0" w:space="0" w:color="auto"/>
        <w:bottom w:val="none" w:sz="0" w:space="0" w:color="auto"/>
        <w:right w:val="none" w:sz="0" w:space="0" w:color="auto"/>
      </w:divBdr>
    </w:div>
    <w:div w:id="622006420">
      <w:bodyDiv w:val="1"/>
      <w:marLeft w:val="0"/>
      <w:marRight w:val="0"/>
      <w:marTop w:val="0"/>
      <w:marBottom w:val="0"/>
      <w:divBdr>
        <w:top w:val="none" w:sz="0" w:space="0" w:color="auto"/>
        <w:left w:val="none" w:sz="0" w:space="0" w:color="auto"/>
        <w:bottom w:val="none" w:sz="0" w:space="0" w:color="auto"/>
        <w:right w:val="none" w:sz="0" w:space="0" w:color="auto"/>
      </w:divBdr>
    </w:div>
    <w:div w:id="625743317">
      <w:bodyDiv w:val="1"/>
      <w:marLeft w:val="0"/>
      <w:marRight w:val="0"/>
      <w:marTop w:val="0"/>
      <w:marBottom w:val="0"/>
      <w:divBdr>
        <w:top w:val="none" w:sz="0" w:space="0" w:color="auto"/>
        <w:left w:val="none" w:sz="0" w:space="0" w:color="auto"/>
        <w:bottom w:val="none" w:sz="0" w:space="0" w:color="auto"/>
        <w:right w:val="none" w:sz="0" w:space="0" w:color="auto"/>
      </w:divBdr>
    </w:div>
    <w:div w:id="626358695">
      <w:bodyDiv w:val="1"/>
      <w:marLeft w:val="0"/>
      <w:marRight w:val="0"/>
      <w:marTop w:val="0"/>
      <w:marBottom w:val="0"/>
      <w:divBdr>
        <w:top w:val="none" w:sz="0" w:space="0" w:color="auto"/>
        <w:left w:val="none" w:sz="0" w:space="0" w:color="auto"/>
        <w:bottom w:val="none" w:sz="0" w:space="0" w:color="auto"/>
        <w:right w:val="none" w:sz="0" w:space="0" w:color="auto"/>
      </w:divBdr>
    </w:div>
    <w:div w:id="626855953">
      <w:bodyDiv w:val="1"/>
      <w:marLeft w:val="0"/>
      <w:marRight w:val="0"/>
      <w:marTop w:val="0"/>
      <w:marBottom w:val="0"/>
      <w:divBdr>
        <w:top w:val="none" w:sz="0" w:space="0" w:color="auto"/>
        <w:left w:val="none" w:sz="0" w:space="0" w:color="auto"/>
        <w:bottom w:val="none" w:sz="0" w:space="0" w:color="auto"/>
        <w:right w:val="none" w:sz="0" w:space="0" w:color="auto"/>
      </w:divBdr>
    </w:div>
    <w:div w:id="628126368">
      <w:bodyDiv w:val="1"/>
      <w:marLeft w:val="0"/>
      <w:marRight w:val="0"/>
      <w:marTop w:val="0"/>
      <w:marBottom w:val="0"/>
      <w:divBdr>
        <w:top w:val="none" w:sz="0" w:space="0" w:color="auto"/>
        <w:left w:val="none" w:sz="0" w:space="0" w:color="auto"/>
        <w:bottom w:val="none" w:sz="0" w:space="0" w:color="auto"/>
        <w:right w:val="none" w:sz="0" w:space="0" w:color="auto"/>
      </w:divBdr>
    </w:div>
    <w:div w:id="628245083">
      <w:bodyDiv w:val="1"/>
      <w:marLeft w:val="0"/>
      <w:marRight w:val="0"/>
      <w:marTop w:val="0"/>
      <w:marBottom w:val="0"/>
      <w:divBdr>
        <w:top w:val="none" w:sz="0" w:space="0" w:color="auto"/>
        <w:left w:val="none" w:sz="0" w:space="0" w:color="auto"/>
        <w:bottom w:val="none" w:sz="0" w:space="0" w:color="auto"/>
        <w:right w:val="none" w:sz="0" w:space="0" w:color="auto"/>
      </w:divBdr>
    </w:div>
    <w:div w:id="630474942">
      <w:bodyDiv w:val="1"/>
      <w:marLeft w:val="0"/>
      <w:marRight w:val="0"/>
      <w:marTop w:val="0"/>
      <w:marBottom w:val="0"/>
      <w:divBdr>
        <w:top w:val="none" w:sz="0" w:space="0" w:color="auto"/>
        <w:left w:val="none" w:sz="0" w:space="0" w:color="auto"/>
        <w:bottom w:val="none" w:sz="0" w:space="0" w:color="auto"/>
        <w:right w:val="none" w:sz="0" w:space="0" w:color="auto"/>
      </w:divBdr>
    </w:div>
    <w:div w:id="631598434">
      <w:bodyDiv w:val="1"/>
      <w:marLeft w:val="0"/>
      <w:marRight w:val="0"/>
      <w:marTop w:val="0"/>
      <w:marBottom w:val="0"/>
      <w:divBdr>
        <w:top w:val="none" w:sz="0" w:space="0" w:color="auto"/>
        <w:left w:val="none" w:sz="0" w:space="0" w:color="auto"/>
        <w:bottom w:val="none" w:sz="0" w:space="0" w:color="auto"/>
        <w:right w:val="none" w:sz="0" w:space="0" w:color="auto"/>
      </w:divBdr>
    </w:div>
    <w:div w:id="632713993">
      <w:bodyDiv w:val="1"/>
      <w:marLeft w:val="0"/>
      <w:marRight w:val="0"/>
      <w:marTop w:val="0"/>
      <w:marBottom w:val="0"/>
      <w:divBdr>
        <w:top w:val="none" w:sz="0" w:space="0" w:color="auto"/>
        <w:left w:val="none" w:sz="0" w:space="0" w:color="auto"/>
        <w:bottom w:val="none" w:sz="0" w:space="0" w:color="auto"/>
        <w:right w:val="none" w:sz="0" w:space="0" w:color="auto"/>
      </w:divBdr>
    </w:div>
    <w:div w:id="638192926">
      <w:bodyDiv w:val="1"/>
      <w:marLeft w:val="0"/>
      <w:marRight w:val="0"/>
      <w:marTop w:val="0"/>
      <w:marBottom w:val="0"/>
      <w:divBdr>
        <w:top w:val="none" w:sz="0" w:space="0" w:color="auto"/>
        <w:left w:val="none" w:sz="0" w:space="0" w:color="auto"/>
        <w:bottom w:val="none" w:sz="0" w:space="0" w:color="auto"/>
        <w:right w:val="none" w:sz="0" w:space="0" w:color="auto"/>
      </w:divBdr>
    </w:div>
    <w:div w:id="639530283">
      <w:bodyDiv w:val="1"/>
      <w:marLeft w:val="0"/>
      <w:marRight w:val="0"/>
      <w:marTop w:val="0"/>
      <w:marBottom w:val="0"/>
      <w:divBdr>
        <w:top w:val="none" w:sz="0" w:space="0" w:color="auto"/>
        <w:left w:val="none" w:sz="0" w:space="0" w:color="auto"/>
        <w:bottom w:val="none" w:sz="0" w:space="0" w:color="auto"/>
        <w:right w:val="none" w:sz="0" w:space="0" w:color="auto"/>
      </w:divBdr>
    </w:div>
    <w:div w:id="642466864">
      <w:bodyDiv w:val="1"/>
      <w:marLeft w:val="0"/>
      <w:marRight w:val="0"/>
      <w:marTop w:val="0"/>
      <w:marBottom w:val="0"/>
      <w:divBdr>
        <w:top w:val="none" w:sz="0" w:space="0" w:color="auto"/>
        <w:left w:val="none" w:sz="0" w:space="0" w:color="auto"/>
        <w:bottom w:val="none" w:sz="0" w:space="0" w:color="auto"/>
        <w:right w:val="none" w:sz="0" w:space="0" w:color="auto"/>
      </w:divBdr>
    </w:div>
    <w:div w:id="646016714">
      <w:bodyDiv w:val="1"/>
      <w:marLeft w:val="0"/>
      <w:marRight w:val="0"/>
      <w:marTop w:val="0"/>
      <w:marBottom w:val="0"/>
      <w:divBdr>
        <w:top w:val="none" w:sz="0" w:space="0" w:color="auto"/>
        <w:left w:val="none" w:sz="0" w:space="0" w:color="auto"/>
        <w:bottom w:val="none" w:sz="0" w:space="0" w:color="auto"/>
        <w:right w:val="none" w:sz="0" w:space="0" w:color="auto"/>
      </w:divBdr>
    </w:div>
    <w:div w:id="646325125">
      <w:bodyDiv w:val="1"/>
      <w:marLeft w:val="0"/>
      <w:marRight w:val="0"/>
      <w:marTop w:val="0"/>
      <w:marBottom w:val="0"/>
      <w:divBdr>
        <w:top w:val="none" w:sz="0" w:space="0" w:color="auto"/>
        <w:left w:val="none" w:sz="0" w:space="0" w:color="auto"/>
        <w:bottom w:val="none" w:sz="0" w:space="0" w:color="auto"/>
        <w:right w:val="none" w:sz="0" w:space="0" w:color="auto"/>
      </w:divBdr>
    </w:div>
    <w:div w:id="650329824">
      <w:bodyDiv w:val="1"/>
      <w:marLeft w:val="0"/>
      <w:marRight w:val="0"/>
      <w:marTop w:val="0"/>
      <w:marBottom w:val="0"/>
      <w:divBdr>
        <w:top w:val="none" w:sz="0" w:space="0" w:color="auto"/>
        <w:left w:val="none" w:sz="0" w:space="0" w:color="auto"/>
        <w:bottom w:val="none" w:sz="0" w:space="0" w:color="auto"/>
        <w:right w:val="none" w:sz="0" w:space="0" w:color="auto"/>
      </w:divBdr>
    </w:div>
    <w:div w:id="652100017">
      <w:bodyDiv w:val="1"/>
      <w:marLeft w:val="0"/>
      <w:marRight w:val="0"/>
      <w:marTop w:val="0"/>
      <w:marBottom w:val="0"/>
      <w:divBdr>
        <w:top w:val="none" w:sz="0" w:space="0" w:color="auto"/>
        <w:left w:val="none" w:sz="0" w:space="0" w:color="auto"/>
        <w:bottom w:val="none" w:sz="0" w:space="0" w:color="auto"/>
        <w:right w:val="none" w:sz="0" w:space="0" w:color="auto"/>
      </w:divBdr>
    </w:div>
    <w:div w:id="653798794">
      <w:bodyDiv w:val="1"/>
      <w:marLeft w:val="0"/>
      <w:marRight w:val="0"/>
      <w:marTop w:val="0"/>
      <w:marBottom w:val="0"/>
      <w:divBdr>
        <w:top w:val="none" w:sz="0" w:space="0" w:color="auto"/>
        <w:left w:val="none" w:sz="0" w:space="0" w:color="auto"/>
        <w:bottom w:val="none" w:sz="0" w:space="0" w:color="auto"/>
        <w:right w:val="none" w:sz="0" w:space="0" w:color="auto"/>
      </w:divBdr>
    </w:div>
    <w:div w:id="659504433">
      <w:bodyDiv w:val="1"/>
      <w:marLeft w:val="0"/>
      <w:marRight w:val="0"/>
      <w:marTop w:val="0"/>
      <w:marBottom w:val="0"/>
      <w:divBdr>
        <w:top w:val="none" w:sz="0" w:space="0" w:color="auto"/>
        <w:left w:val="none" w:sz="0" w:space="0" w:color="auto"/>
        <w:bottom w:val="none" w:sz="0" w:space="0" w:color="auto"/>
        <w:right w:val="none" w:sz="0" w:space="0" w:color="auto"/>
      </w:divBdr>
    </w:div>
    <w:div w:id="666204390">
      <w:bodyDiv w:val="1"/>
      <w:marLeft w:val="0"/>
      <w:marRight w:val="0"/>
      <w:marTop w:val="0"/>
      <w:marBottom w:val="0"/>
      <w:divBdr>
        <w:top w:val="none" w:sz="0" w:space="0" w:color="auto"/>
        <w:left w:val="none" w:sz="0" w:space="0" w:color="auto"/>
        <w:bottom w:val="none" w:sz="0" w:space="0" w:color="auto"/>
        <w:right w:val="none" w:sz="0" w:space="0" w:color="auto"/>
      </w:divBdr>
    </w:div>
    <w:div w:id="671026154">
      <w:bodyDiv w:val="1"/>
      <w:marLeft w:val="0"/>
      <w:marRight w:val="0"/>
      <w:marTop w:val="0"/>
      <w:marBottom w:val="0"/>
      <w:divBdr>
        <w:top w:val="none" w:sz="0" w:space="0" w:color="auto"/>
        <w:left w:val="none" w:sz="0" w:space="0" w:color="auto"/>
        <w:bottom w:val="none" w:sz="0" w:space="0" w:color="auto"/>
        <w:right w:val="none" w:sz="0" w:space="0" w:color="auto"/>
      </w:divBdr>
    </w:div>
    <w:div w:id="672729353">
      <w:bodyDiv w:val="1"/>
      <w:marLeft w:val="0"/>
      <w:marRight w:val="0"/>
      <w:marTop w:val="0"/>
      <w:marBottom w:val="0"/>
      <w:divBdr>
        <w:top w:val="none" w:sz="0" w:space="0" w:color="auto"/>
        <w:left w:val="none" w:sz="0" w:space="0" w:color="auto"/>
        <w:bottom w:val="none" w:sz="0" w:space="0" w:color="auto"/>
        <w:right w:val="none" w:sz="0" w:space="0" w:color="auto"/>
      </w:divBdr>
    </w:div>
    <w:div w:id="674575460">
      <w:bodyDiv w:val="1"/>
      <w:marLeft w:val="0"/>
      <w:marRight w:val="0"/>
      <w:marTop w:val="0"/>
      <w:marBottom w:val="0"/>
      <w:divBdr>
        <w:top w:val="none" w:sz="0" w:space="0" w:color="auto"/>
        <w:left w:val="none" w:sz="0" w:space="0" w:color="auto"/>
        <w:bottom w:val="none" w:sz="0" w:space="0" w:color="auto"/>
        <w:right w:val="none" w:sz="0" w:space="0" w:color="auto"/>
      </w:divBdr>
    </w:div>
    <w:div w:id="675428387">
      <w:bodyDiv w:val="1"/>
      <w:marLeft w:val="0"/>
      <w:marRight w:val="0"/>
      <w:marTop w:val="0"/>
      <w:marBottom w:val="0"/>
      <w:divBdr>
        <w:top w:val="none" w:sz="0" w:space="0" w:color="auto"/>
        <w:left w:val="none" w:sz="0" w:space="0" w:color="auto"/>
        <w:bottom w:val="none" w:sz="0" w:space="0" w:color="auto"/>
        <w:right w:val="none" w:sz="0" w:space="0" w:color="auto"/>
      </w:divBdr>
    </w:div>
    <w:div w:id="677076805">
      <w:bodyDiv w:val="1"/>
      <w:marLeft w:val="0"/>
      <w:marRight w:val="0"/>
      <w:marTop w:val="0"/>
      <w:marBottom w:val="0"/>
      <w:divBdr>
        <w:top w:val="none" w:sz="0" w:space="0" w:color="auto"/>
        <w:left w:val="none" w:sz="0" w:space="0" w:color="auto"/>
        <w:bottom w:val="none" w:sz="0" w:space="0" w:color="auto"/>
        <w:right w:val="none" w:sz="0" w:space="0" w:color="auto"/>
      </w:divBdr>
    </w:div>
    <w:div w:id="682048428">
      <w:bodyDiv w:val="1"/>
      <w:marLeft w:val="0"/>
      <w:marRight w:val="0"/>
      <w:marTop w:val="0"/>
      <w:marBottom w:val="0"/>
      <w:divBdr>
        <w:top w:val="none" w:sz="0" w:space="0" w:color="auto"/>
        <w:left w:val="none" w:sz="0" w:space="0" w:color="auto"/>
        <w:bottom w:val="none" w:sz="0" w:space="0" w:color="auto"/>
        <w:right w:val="none" w:sz="0" w:space="0" w:color="auto"/>
      </w:divBdr>
    </w:div>
    <w:div w:id="682780989">
      <w:bodyDiv w:val="1"/>
      <w:marLeft w:val="0"/>
      <w:marRight w:val="0"/>
      <w:marTop w:val="0"/>
      <w:marBottom w:val="0"/>
      <w:divBdr>
        <w:top w:val="none" w:sz="0" w:space="0" w:color="auto"/>
        <w:left w:val="none" w:sz="0" w:space="0" w:color="auto"/>
        <w:bottom w:val="none" w:sz="0" w:space="0" w:color="auto"/>
        <w:right w:val="none" w:sz="0" w:space="0" w:color="auto"/>
      </w:divBdr>
    </w:div>
    <w:div w:id="688675623">
      <w:bodyDiv w:val="1"/>
      <w:marLeft w:val="0"/>
      <w:marRight w:val="0"/>
      <w:marTop w:val="0"/>
      <w:marBottom w:val="0"/>
      <w:divBdr>
        <w:top w:val="none" w:sz="0" w:space="0" w:color="auto"/>
        <w:left w:val="none" w:sz="0" w:space="0" w:color="auto"/>
        <w:bottom w:val="none" w:sz="0" w:space="0" w:color="auto"/>
        <w:right w:val="none" w:sz="0" w:space="0" w:color="auto"/>
      </w:divBdr>
    </w:div>
    <w:div w:id="693921912">
      <w:bodyDiv w:val="1"/>
      <w:marLeft w:val="0"/>
      <w:marRight w:val="0"/>
      <w:marTop w:val="0"/>
      <w:marBottom w:val="0"/>
      <w:divBdr>
        <w:top w:val="none" w:sz="0" w:space="0" w:color="auto"/>
        <w:left w:val="none" w:sz="0" w:space="0" w:color="auto"/>
        <w:bottom w:val="none" w:sz="0" w:space="0" w:color="auto"/>
        <w:right w:val="none" w:sz="0" w:space="0" w:color="auto"/>
      </w:divBdr>
    </w:div>
    <w:div w:id="696347204">
      <w:bodyDiv w:val="1"/>
      <w:marLeft w:val="0"/>
      <w:marRight w:val="0"/>
      <w:marTop w:val="0"/>
      <w:marBottom w:val="0"/>
      <w:divBdr>
        <w:top w:val="none" w:sz="0" w:space="0" w:color="auto"/>
        <w:left w:val="none" w:sz="0" w:space="0" w:color="auto"/>
        <w:bottom w:val="none" w:sz="0" w:space="0" w:color="auto"/>
        <w:right w:val="none" w:sz="0" w:space="0" w:color="auto"/>
      </w:divBdr>
    </w:div>
    <w:div w:id="698166677">
      <w:bodyDiv w:val="1"/>
      <w:marLeft w:val="0"/>
      <w:marRight w:val="0"/>
      <w:marTop w:val="0"/>
      <w:marBottom w:val="0"/>
      <w:divBdr>
        <w:top w:val="none" w:sz="0" w:space="0" w:color="auto"/>
        <w:left w:val="none" w:sz="0" w:space="0" w:color="auto"/>
        <w:bottom w:val="none" w:sz="0" w:space="0" w:color="auto"/>
        <w:right w:val="none" w:sz="0" w:space="0" w:color="auto"/>
      </w:divBdr>
    </w:div>
    <w:div w:id="698313991">
      <w:bodyDiv w:val="1"/>
      <w:marLeft w:val="0"/>
      <w:marRight w:val="0"/>
      <w:marTop w:val="0"/>
      <w:marBottom w:val="0"/>
      <w:divBdr>
        <w:top w:val="none" w:sz="0" w:space="0" w:color="auto"/>
        <w:left w:val="none" w:sz="0" w:space="0" w:color="auto"/>
        <w:bottom w:val="none" w:sz="0" w:space="0" w:color="auto"/>
        <w:right w:val="none" w:sz="0" w:space="0" w:color="auto"/>
      </w:divBdr>
    </w:div>
    <w:div w:id="702176120">
      <w:bodyDiv w:val="1"/>
      <w:marLeft w:val="0"/>
      <w:marRight w:val="0"/>
      <w:marTop w:val="0"/>
      <w:marBottom w:val="0"/>
      <w:divBdr>
        <w:top w:val="none" w:sz="0" w:space="0" w:color="auto"/>
        <w:left w:val="none" w:sz="0" w:space="0" w:color="auto"/>
        <w:bottom w:val="none" w:sz="0" w:space="0" w:color="auto"/>
        <w:right w:val="none" w:sz="0" w:space="0" w:color="auto"/>
      </w:divBdr>
    </w:div>
    <w:div w:id="704335782">
      <w:bodyDiv w:val="1"/>
      <w:marLeft w:val="0"/>
      <w:marRight w:val="0"/>
      <w:marTop w:val="0"/>
      <w:marBottom w:val="0"/>
      <w:divBdr>
        <w:top w:val="none" w:sz="0" w:space="0" w:color="auto"/>
        <w:left w:val="none" w:sz="0" w:space="0" w:color="auto"/>
        <w:bottom w:val="none" w:sz="0" w:space="0" w:color="auto"/>
        <w:right w:val="none" w:sz="0" w:space="0" w:color="auto"/>
      </w:divBdr>
    </w:div>
    <w:div w:id="705761145">
      <w:bodyDiv w:val="1"/>
      <w:marLeft w:val="0"/>
      <w:marRight w:val="0"/>
      <w:marTop w:val="0"/>
      <w:marBottom w:val="0"/>
      <w:divBdr>
        <w:top w:val="none" w:sz="0" w:space="0" w:color="auto"/>
        <w:left w:val="none" w:sz="0" w:space="0" w:color="auto"/>
        <w:bottom w:val="none" w:sz="0" w:space="0" w:color="auto"/>
        <w:right w:val="none" w:sz="0" w:space="0" w:color="auto"/>
      </w:divBdr>
    </w:div>
    <w:div w:id="707872683">
      <w:bodyDiv w:val="1"/>
      <w:marLeft w:val="0"/>
      <w:marRight w:val="0"/>
      <w:marTop w:val="0"/>
      <w:marBottom w:val="0"/>
      <w:divBdr>
        <w:top w:val="none" w:sz="0" w:space="0" w:color="auto"/>
        <w:left w:val="none" w:sz="0" w:space="0" w:color="auto"/>
        <w:bottom w:val="none" w:sz="0" w:space="0" w:color="auto"/>
        <w:right w:val="none" w:sz="0" w:space="0" w:color="auto"/>
      </w:divBdr>
    </w:div>
    <w:div w:id="708458903">
      <w:bodyDiv w:val="1"/>
      <w:marLeft w:val="0"/>
      <w:marRight w:val="0"/>
      <w:marTop w:val="0"/>
      <w:marBottom w:val="0"/>
      <w:divBdr>
        <w:top w:val="none" w:sz="0" w:space="0" w:color="auto"/>
        <w:left w:val="none" w:sz="0" w:space="0" w:color="auto"/>
        <w:bottom w:val="none" w:sz="0" w:space="0" w:color="auto"/>
        <w:right w:val="none" w:sz="0" w:space="0" w:color="auto"/>
      </w:divBdr>
    </w:div>
    <w:div w:id="711735903">
      <w:bodyDiv w:val="1"/>
      <w:marLeft w:val="0"/>
      <w:marRight w:val="0"/>
      <w:marTop w:val="0"/>
      <w:marBottom w:val="0"/>
      <w:divBdr>
        <w:top w:val="none" w:sz="0" w:space="0" w:color="auto"/>
        <w:left w:val="none" w:sz="0" w:space="0" w:color="auto"/>
        <w:bottom w:val="none" w:sz="0" w:space="0" w:color="auto"/>
        <w:right w:val="none" w:sz="0" w:space="0" w:color="auto"/>
      </w:divBdr>
    </w:div>
    <w:div w:id="713702456">
      <w:bodyDiv w:val="1"/>
      <w:marLeft w:val="0"/>
      <w:marRight w:val="0"/>
      <w:marTop w:val="0"/>
      <w:marBottom w:val="0"/>
      <w:divBdr>
        <w:top w:val="none" w:sz="0" w:space="0" w:color="auto"/>
        <w:left w:val="none" w:sz="0" w:space="0" w:color="auto"/>
        <w:bottom w:val="none" w:sz="0" w:space="0" w:color="auto"/>
        <w:right w:val="none" w:sz="0" w:space="0" w:color="auto"/>
      </w:divBdr>
    </w:div>
    <w:div w:id="714349326">
      <w:bodyDiv w:val="1"/>
      <w:marLeft w:val="0"/>
      <w:marRight w:val="0"/>
      <w:marTop w:val="0"/>
      <w:marBottom w:val="0"/>
      <w:divBdr>
        <w:top w:val="none" w:sz="0" w:space="0" w:color="auto"/>
        <w:left w:val="none" w:sz="0" w:space="0" w:color="auto"/>
        <w:bottom w:val="none" w:sz="0" w:space="0" w:color="auto"/>
        <w:right w:val="none" w:sz="0" w:space="0" w:color="auto"/>
      </w:divBdr>
    </w:div>
    <w:div w:id="717322451">
      <w:bodyDiv w:val="1"/>
      <w:marLeft w:val="0"/>
      <w:marRight w:val="0"/>
      <w:marTop w:val="0"/>
      <w:marBottom w:val="0"/>
      <w:divBdr>
        <w:top w:val="none" w:sz="0" w:space="0" w:color="auto"/>
        <w:left w:val="none" w:sz="0" w:space="0" w:color="auto"/>
        <w:bottom w:val="none" w:sz="0" w:space="0" w:color="auto"/>
        <w:right w:val="none" w:sz="0" w:space="0" w:color="auto"/>
      </w:divBdr>
    </w:div>
    <w:div w:id="717629611">
      <w:bodyDiv w:val="1"/>
      <w:marLeft w:val="0"/>
      <w:marRight w:val="0"/>
      <w:marTop w:val="0"/>
      <w:marBottom w:val="0"/>
      <w:divBdr>
        <w:top w:val="none" w:sz="0" w:space="0" w:color="auto"/>
        <w:left w:val="none" w:sz="0" w:space="0" w:color="auto"/>
        <w:bottom w:val="none" w:sz="0" w:space="0" w:color="auto"/>
        <w:right w:val="none" w:sz="0" w:space="0" w:color="auto"/>
      </w:divBdr>
    </w:div>
    <w:div w:id="717820049">
      <w:bodyDiv w:val="1"/>
      <w:marLeft w:val="0"/>
      <w:marRight w:val="0"/>
      <w:marTop w:val="0"/>
      <w:marBottom w:val="0"/>
      <w:divBdr>
        <w:top w:val="none" w:sz="0" w:space="0" w:color="auto"/>
        <w:left w:val="none" w:sz="0" w:space="0" w:color="auto"/>
        <w:bottom w:val="none" w:sz="0" w:space="0" w:color="auto"/>
        <w:right w:val="none" w:sz="0" w:space="0" w:color="auto"/>
      </w:divBdr>
    </w:div>
    <w:div w:id="719744354">
      <w:bodyDiv w:val="1"/>
      <w:marLeft w:val="0"/>
      <w:marRight w:val="0"/>
      <w:marTop w:val="0"/>
      <w:marBottom w:val="0"/>
      <w:divBdr>
        <w:top w:val="none" w:sz="0" w:space="0" w:color="auto"/>
        <w:left w:val="none" w:sz="0" w:space="0" w:color="auto"/>
        <w:bottom w:val="none" w:sz="0" w:space="0" w:color="auto"/>
        <w:right w:val="none" w:sz="0" w:space="0" w:color="auto"/>
      </w:divBdr>
    </w:div>
    <w:div w:id="720593118">
      <w:bodyDiv w:val="1"/>
      <w:marLeft w:val="0"/>
      <w:marRight w:val="0"/>
      <w:marTop w:val="0"/>
      <w:marBottom w:val="0"/>
      <w:divBdr>
        <w:top w:val="none" w:sz="0" w:space="0" w:color="auto"/>
        <w:left w:val="none" w:sz="0" w:space="0" w:color="auto"/>
        <w:bottom w:val="none" w:sz="0" w:space="0" w:color="auto"/>
        <w:right w:val="none" w:sz="0" w:space="0" w:color="auto"/>
      </w:divBdr>
    </w:div>
    <w:div w:id="723916347">
      <w:bodyDiv w:val="1"/>
      <w:marLeft w:val="0"/>
      <w:marRight w:val="0"/>
      <w:marTop w:val="0"/>
      <w:marBottom w:val="0"/>
      <w:divBdr>
        <w:top w:val="none" w:sz="0" w:space="0" w:color="auto"/>
        <w:left w:val="none" w:sz="0" w:space="0" w:color="auto"/>
        <w:bottom w:val="none" w:sz="0" w:space="0" w:color="auto"/>
        <w:right w:val="none" w:sz="0" w:space="0" w:color="auto"/>
      </w:divBdr>
    </w:div>
    <w:div w:id="724181000">
      <w:bodyDiv w:val="1"/>
      <w:marLeft w:val="0"/>
      <w:marRight w:val="0"/>
      <w:marTop w:val="0"/>
      <w:marBottom w:val="0"/>
      <w:divBdr>
        <w:top w:val="none" w:sz="0" w:space="0" w:color="auto"/>
        <w:left w:val="none" w:sz="0" w:space="0" w:color="auto"/>
        <w:bottom w:val="none" w:sz="0" w:space="0" w:color="auto"/>
        <w:right w:val="none" w:sz="0" w:space="0" w:color="auto"/>
      </w:divBdr>
    </w:div>
    <w:div w:id="725224690">
      <w:bodyDiv w:val="1"/>
      <w:marLeft w:val="0"/>
      <w:marRight w:val="0"/>
      <w:marTop w:val="0"/>
      <w:marBottom w:val="0"/>
      <w:divBdr>
        <w:top w:val="none" w:sz="0" w:space="0" w:color="auto"/>
        <w:left w:val="none" w:sz="0" w:space="0" w:color="auto"/>
        <w:bottom w:val="none" w:sz="0" w:space="0" w:color="auto"/>
        <w:right w:val="none" w:sz="0" w:space="0" w:color="auto"/>
      </w:divBdr>
    </w:div>
    <w:div w:id="728458058">
      <w:bodyDiv w:val="1"/>
      <w:marLeft w:val="0"/>
      <w:marRight w:val="0"/>
      <w:marTop w:val="0"/>
      <w:marBottom w:val="0"/>
      <w:divBdr>
        <w:top w:val="none" w:sz="0" w:space="0" w:color="auto"/>
        <w:left w:val="none" w:sz="0" w:space="0" w:color="auto"/>
        <w:bottom w:val="none" w:sz="0" w:space="0" w:color="auto"/>
        <w:right w:val="none" w:sz="0" w:space="0" w:color="auto"/>
      </w:divBdr>
    </w:div>
    <w:div w:id="730271019">
      <w:bodyDiv w:val="1"/>
      <w:marLeft w:val="0"/>
      <w:marRight w:val="0"/>
      <w:marTop w:val="0"/>
      <w:marBottom w:val="0"/>
      <w:divBdr>
        <w:top w:val="none" w:sz="0" w:space="0" w:color="auto"/>
        <w:left w:val="none" w:sz="0" w:space="0" w:color="auto"/>
        <w:bottom w:val="none" w:sz="0" w:space="0" w:color="auto"/>
        <w:right w:val="none" w:sz="0" w:space="0" w:color="auto"/>
      </w:divBdr>
    </w:div>
    <w:div w:id="730813932">
      <w:bodyDiv w:val="1"/>
      <w:marLeft w:val="0"/>
      <w:marRight w:val="0"/>
      <w:marTop w:val="0"/>
      <w:marBottom w:val="0"/>
      <w:divBdr>
        <w:top w:val="none" w:sz="0" w:space="0" w:color="auto"/>
        <w:left w:val="none" w:sz="0" w:space="0" w:color="auto"/>
        <w:bottom w:val="none" w:sz="0" w:space="0" w:color="auto"/>
        <w:right w:val="none" w:sz="0" w:space="0" w:color="auto"/>
      </w:divBdr>
    </w:div>
    <w:div w:id="733551742">
      <w:bodyDiv w:val="1"/>
      <w:marLeft w:val="0"/>
      <w:marRight w:val="0"/>
      <w:marTop w:val="0"/>
      <w:marBottom w:val="0"/>
      <w:divBdr>
        <w:top w:val="none" w:sz="0" w:space="0" w:color="auto"/>
        <w:left w:val="none" w:sz="0" w:space="0" w:color="auto"/>
        <w:bottom w:val="none" w:sz="0" w:space="0" w:color="auto"/>
        <w:right w:val="none" w:sz="0" w:space="0" w:color="auto"/>
      </w:divBdr>
    </w:div>
    <w:div w:id="734859558">
      <w:bodyDiv w:val="1"/>
      <w:marLeft w:val="0"/>
      <w:marRight w:val="0"/>
      <w:marTop w:val="0"/>
      <w:marBottom w:val="0"/>
      <w:divBdr>
        <w:top w:val="none" w:sz="0" w:space="0" w:color="auto"/>
        <w:left w:val="none" w:sz="0" w:space="0" w:color="auto"/>
        <w:bottom w:val="none" w:sz="0" w:space="0" w:color="auto"/>
        <w:right w:val="none" w:sz="0" w:space="0" w:color="auto"/>
      </w:divBdr>
    </w:div>
    <w:div w:id="735739608">
      <w:bodyDiv w:val="1"/>
      <w:marLeft w:val="0"/>
      <w:marRight w:val="0"/>
      <w:marTop w:val="0"/>
      <w:marBottom w:val="0"/>
      <w:divBdr>
        <w:top w:val="none" w:sz="0" w:space="0" w:color="auto"/>
        <w:left w:val="none" w:sz="0" w:space="0" w:color="auto"/>
        <w:bottom w:val="none" w:sz="0" w:space="0" w:color="auto"/>
        <w:right w:val="none" w:sz="0" w:space="0" w:color="auto"/>
      </w:divBdr>
    </w:div>
    <w:div w:id="736781678">
      <w:bodyDiv w:val="1"/>
      <w:marLeft w:val="0"/>
      <w:marRight w:val="0"/>
      <w:marTop w:val="0"/>
      <w:marBottom w:val="0"/>
      <w:divBdr>
        <w:top w:val="none" w:sz="0" w:space="0" w:color="auto"/>
        <w:left w:val="none" w:sz="0" w:space="0" w:color="auto"/>
        <w:bottom w:val="none" w:sz="0" w:space="0" w:color="auto"/>
        <w:right w:val="none" w:sz="0" w:space="0" w:color="auto"/>
      </w:divBdr>
    </w:div>
    <w:div w:id="742066445">
      <w:bodyDiv w:val="1"/>
      <w:marLeft w:val="0"/>
      <w:marRight w:val="0"/>
      <w:marTop w:val="0"/>
      <w:marBottom w:val="0"/>
      <w:divBdr>
        <w:top w:val="none" w:sz="0" w:space="0" w:color="auto"/>
        <w:left w:val="none" w:sz="0" w:space="0" w:color="auto"/>
        <w:bottom w:val="none" w:sz="0" w:space="0" w:color="auto"/>
        <w:right w:val="none" w:sz="0" w:space="0" w:color="auto"/>
      </w:divBdr>
    </w:div>
    <w:div w:id="743449849">
      <w:bodyDiv w:val="1"/>
      <w:marLeft w:val="0"/>
      <w:marRight w:val="0"/>
      <w:marTop w:val="0"/>
      <w:marBottom w:val="0"/>
      <w:divBdr>
        <w:top w:val="none" w:sz="0" w:space="0" w:color="auto"/>
        <w:left w:val="none" w:sz="0" w:space="0" w:color="auto"/>
        <w:bottom w:val="none" w:sz="0" w:space="0" w:color="auto"/>
        <w:right w:val="none" w:sz="0" w:space="0" w:color="auto"/>
      </w:divBdr>
    </w:div>
    <w:div w:id="743527765">
      <w:bodyDiv w:val="1"/>
      <w:marLeft w:val="0"/>
      <w:marRight w:val="0"/>
      <w:marTop w:val="0"/>
      <w:marBottom w:val="0"/>
      <w:divBdr>
        <w:top w:val="none" w:sz="0" w:space="0" w:color="auto"/>
        <w:left w:val="none" w:sz="0" w:space="0" w:color="auto"/>
        <w:bottom w:val="none" w:sz="0" w:space="0" w:color="auto"/>
        <w:right w:val="none" w:sz="0" w:space="0" w:color="auto"/>
      </w:divBdr>
    </w:div>
    <w:div w:id="743647326">
      <w:bodyDiv w:val="1"/>
      <w:marLeft w:val="0"/>
      <w:marRight w:val="0"/>
      <w:marTop w:val="0"/>
      <w:marBottom w:val="0"/>
      <w:divBdr>
        <w:top w:val="none" w:sz="0" w:space="0" w:color="auto"/>
        <w:left w:val="none" w:sz="0" w:space="0" w:color="auto"/>
        <w:bottom w:val="none" w:sz="0" w:space="0" w:color="auto"/>
        <w:right w:val="none" w:sz="0" w:space="0" w:color="auto"/>
      </w:divBdr>
    </w:div>
    <w:div w:id="745028279">
      <w:bodyDiv w:val="1"/>
      <w:marLeft w:val="0"/>
      <w:marRight w:val="0"/>
      <w:marTop w:val="0"/>
      <w:marBottom w:val="0"/>
      <w:divBdr>
        <w:top w:val="none" w:sz="0" w:space="0" w:color="auto"/>
        <w:left w:val="none" w:sz="0" w:space="0" w:color="auto"/>
        <w:bottom w:val="none" w:sz="0" w:space="0" w:color="auto"/>
        <w:right w:val="none" w:sz="0" w:space="0" w:color="auto"/>
      </w:divBdr>
    </w:div>
    <w:div w:id="745228098">
      <w:bodyDiv w:val="1"/>
      <w:marLeft w:val="0"/>
      <w:marRight w:val="0"/>
      <w:marTop w:val="0"/>
      <w:marBottom w:val="0"/>
      <w:divBdr>
        <w:top w:val="none" w:sz="0" w:space="0" w:color="auto"/>
        <w:left w:val="none" w:sz="0" w:space="0" w:color="auto"/>
        <w:bottom w:val="none" w:sz="0" w:space="0" w:color="auto"/>
        <w:right w:val="none" w:sz="0" w:space="0" w:color="auto"/>
      </w:divBdr>
    </w:div>
    <w:div w:id="746608230">
      <w:bodyDiv w:val="1"/>
      <w:marLeft w:val="0"/>
      <w:marRight w:val="0"/>
      <w:marTop w:val="0"/>
      <w:marBottom w:val="0"/>
      <w:divBdr>
        <w:top w:val="none" w:sz="0" w:space="0" w:color="auto"/>
        <w:left w:val="none" w:sz="0" w:space="0" w:color="auto"/>
        <w:bottom w:val="none" w:sz="0" w:space="0" w:color="auto"/>
        <w:right w:val="none" w:sz="0" w:space="0" w:color="auto"/>
      </w:divBdr>
    </w:div>
    <w:div w:id="748229172">
      <w:bodyDiv w:val="1"/>
      <w:marLeft w:val="0"/>
      <w:marRight w:val="0"/>
      <w:marTop w:val="0"/>
      <w:marBottom w:val="0"/>
      <w:divBdr>
        <w:top w:val="none" w:sz="0" w:space="0" w:color="auto"/>
        <w:left w:val="none" w:sz="0" w:space="0" w:color="auto"/>
        <w:bottom w:val="none" w:sz="0" w:space="0" w:color="auto"/>
        <w:right w:val="none" w:sz="0" w:space="0" w:color="auto"/>
      </w:divBdr>
    </w:div>
    <w:div w:id="748885423">
      <w:bodyDiv w:val="1"/>
      <w:marLeft w:val="0"/>
      <w:marRight w:val="0"/>
      <w:marTop w:val="0"/>
      <w:marBottom w:val="0"/>
      <w:divBdr>
        <w:top w:val="none" w:sz="0" w:space="0" w:color="auto"/>
        <w:left w:val="none" w:sz="0" w:space="0" w:color="auto"/>
        <w:bottom w:val="none" w:sz="0" w:space="0" w:color="auto"/>
        <w:right w:val="none" w:sz="0" w:space="0" w:color="auto"/>
      </w:divBdr>
    </w:div>
    <w:div w:id="751781445">
      <w:bodyDiv w:val="1"/>
      <w:marLeft w:val="0"/>
      <w:marRight w:val="0"/>
      <w:marTop w:val="0"/>
      <w:marBottom w:val="0"/>
      <w:divBdr>
        <w:top w:val="none" w:sz="0" w:space="0" w:color="auto"/>
        <w:left w:val="none" w:sz="0" w:space="0" w:color="auto"/>
        <w:bottom w:val="none" w:sz="0" w:space="0" w:color="auto"/>
        <w:right w:val="none" w:sz="0" w:space="0" w:color="auto"/>
      </w:divBdr>
    </w:div>
    <w:div w:id="752236327">
      <w:bodyDiv w:val="1"/>
      <w:marLeft w:val="0"/>
      <w:marRight w:val="0"/>
      <w:marTop w:val="0"/>
      <w:marBottom w:val="0"/>
      <w:divBdr>
        <w:top w:val="none" w:sz="0" w:space="0" w:color="auto"/>
        <w:left w:val="none" w:sz="0" w:space="0" w:color="auto"/>
        <w:bottom w:val="none" w:sz="0" w:space="0" w:color="auto"/>
        <w:right w:val="none" w:sz="0" w:space="0" w:color="auto"/>
      </w:divBdr>
    </w:div>
    <w:div w:id="752894040">
      <w:bodyDiv w:val="1"/>
      <w:marLeft w:val="0"/>
      <w:marRight w:val="0"/>
      <w:marTop w:val="0"/>
      <w:marBottom w:val="0"/>
      <w:divBdr>
        <w:top w:val="none" w:sz="0" w:space="0" w:color="auto"/>
        <w:left w:val="none" w:sz="0" w:space="0" w:color="auto"/>
        <w:bottom w:val="none" w:sz="0" w:space="0" w:color="auto"/>
        <w:right w:val="none" w:sz="0" w:space="0" w:color="auto"/>
      </w:divBdr>
    </w:div>
    <w:div w:id="756679015">
      <w:bodyDiv w:val="1"/>
      <w:marLeft w:val="0"/>
      <w:marRight w:val="0"/>
      <w:marTop w:val="0"/>
      <w:marBottom w:val="0"/>
      <w:divBdr>
        <w:top w:val="none" w:sz="0" w:space="0" w:color="auto"/>
        <w:left w:val="none" w:sz="0" w:space="0" w:color="auto"/>
        <w:bottom w:val="none" w:sz="0" w:space="0" w:color="auto"/>
        <w:right w:val="none" w:sz="0" w:space="0" w:color="auto"/>
      </w:divBdr>
    </w:div>
    <w:div w:id="759982074">
      <w:bodyDiv w:val="1"/>
      <w:marLeft w:val="0"/>
      <w:marRight w:val="0"/>
      <w:marTop w:val="0"/>
      <w:marBottom w:val="0"/>
      <w:divBdr>
        <w:top w:val="none" w:sz="0" w:space="0" w:color="auto"/>
        <w:left w:val="none" w:sz="0" w:space="0" w:color="auto"/>
        <w:bottom w:val="none" w:sz="0" w:space="0" w:color="auto"/>
        <w:right w:val="none" w:sz="0" w:space="0" w:color="auto"/>
      </w:divBdr>
    </w:div>
    <w:div w:id="761145410">
      <w:bodyDiv w:val="1"/>
      <w:marLeft w:val="0"/>
      <w:marRight w:val="0"/>
      <w:marTop w:val="0"/>
      <w:marBottom w:val="0"/>
      <w:divBdr>
        <w:top w:val="none" w:sz="0" w:space="0" w:color="auto"/>
        <w:left w:val="none" w:sz="0" w:space="0" w:color="auto"/>
        <w:bottom w:val="none" w:sz="0" w:space="0" w:color="auto"/>
        <w:right w:val="none" w:sz="0" w:space="0" w:color="auto"/>
      </w:divBdr>
    </w:div>
    <w:div w:id="761150374">
      <w:bodyDiv w:val="1"/>
      <w:marLeft w:val="0"/>
      <w:marRight w:val="0"/>
      <w:marTop w:val="0"/>
      <w:marBottom w:val="0"/>
      <w:divBdr>
        <w:top w:val="none" w:sz="0" w:space="0" w:color="auto"/>
        <w:left w:val="none" w:sz="0" w:space="0" w:color="auto"/>
        <w:bottom w:val="none" w:sz="0" w:space="0" w:color="auto"/>
        <w:right w:val="none" w:sz="0" w:space="0" w:color="auto"/>
      </w:divBdr>
    </w:div>
    <w:div w:id="771632704">
      <w:bodyDiv w:val="1"/>
      <w:marLeft w:val="0"/>
      <w:marRight w:val="0"/>
      <w:marTop w:val="0"/>
      <w:marBottom w:val="0"/>
      <w:divBdr>
        <w:top w:val="none" w:sz="0" w:space="0" w:color="auto"/>
        <w:left w:val="none" w:sz="0" w:space="0" w:color="auto"/>
        <w:bottom w:val="none" w:sz="0" w:space="0" w:color="auto"/>
        <w:right w:val="none" w:sz="0" w:space="0" w:color="auto"/>
      </w:divBdr>
    </w:div>
    <w:div w:id="772555171">
      <w:bodyDiv w:val="1"/>
      <w:marLeft w:val="0"/>
      <w:marRight w:val="0"/>
      <w:marTop w:val="0"/>
      <w:marBottom w:val="0"/>
      <w:divBdr>
        <w:top w:val="none" w:sz="0" w:space="0" w:color="auto"/>
        <w:left w:val="none" w:sz="0" w:space="0" w:color="auto"/>
        <w:bottom w:val="none" w:sz="0" w:space="0" w:color="auto"/>
        <w:right w:val="none" w:sz="0" w:space="0" w:color="auto"/>
      </w:divBdr>
    </w:div>
    <w:div w:id="773863650">
      <w:bodyDiv w:val="1"/>
      <w:marLeft w:val="0"/>
      <w:marRight w:val="0"/>
      <w:marTop w:val="0"/>
      <w:marBottom w:val="0"/>
      <w:divBdr>
        <w:top w:val="none" w:sz="0" w:space="0" w:color="auto"/>
        <w:left w:val="none" w:sz="0" w:space="0" w:color="auto"/>
        <w:bottom w:val="none" w:sz="0" w:space="0" w:color="auto"/>
        <w:right w:val="none" w:sz="0" w:space="0" w:color="auto"/>
      </w:divBdr>
    </w:div>
    <w:div w:id="778136469">
      <w:bodyDiv w:val="1"/>
      <w:marLeft w:val="0"/>
      <w:marRight w:val="0"/>
      <w:marTop w:val="0"/>
      <w:marBottom w:val="0"/>
      <w:divBdr>
        <w:top w:val="none" w:sz="0" w:space="0" w:color="auto"/>
        <w:left w:val="none" w:sz="0" w:space="0" w:color="auto"/>
        <w:bottom w:val="none" w:sz="0" w:space="0" w:color="auto"/>
        <w:right w:val="none" w:sz="0" w:space="0" w:color="auto"/>
      </w:divBdr>
    </w:div>
    <w:div w:id="778835229">
      <w:bodyDiv w:val="1"/>
      <w:marLeft w:val="0"/>
      <w:marRight w:val="0"/>
      <w:marTop w:val="0"/>
      <w:marBottom w:val="0"/>
      <w:divBdr>
        <w:top w:val="none" w:sz="0" w:space="0" w:color="auto"/>
        <w:left w:val="none" w:sz="0" w:space="0" w:color="auto"/>
        <w:bottom w:val="none" w:sz="0" w:space="0" w:color="auto"/>
        <w:right w:val="none" w:sz="0" w:space="0" w:color="auto"/>
      </w:divBdr>
    </w:div>
    <w:div w:id="778988006">
      <w:bodyDiv w:val="1"/>
      <w:marLeft w:val="0"/>
      <w:marRight w:val="0"/>
      <w:marTop w:val="0"/>
      <w:marBottom w:val="0"/>
      <w:divBdr>
        <w:top w:val="none" w:sz="0" w:space="0" w:color="auto"/>
        <w:left w:val="none" w:sz="0" w:space="0" w:color="auto"/>
        <w:bottom w:val="none" w:sz="0" w:space="0" w:color="auto"/>
        <w:right w:val="none" w:sz="0" w:space="0" w:color="auto"/>
      </w:divBdr>
    </w:div>
    <w:div w:id="779571254">
      <w:bodyDiv w:val="1"/>
      <w:marLeft w:val="0"/>
      <w:marRight w:val="0"/>
      <w:marTop w:val="0"/>
      <w:marBottom w:val="0"/>
      <w:divBdr>
        <w:top w:val="none" w:sz="0" w:space="0" w:color="auto"/>
        <w:left w:val="none" w:sz="0" w:space="0" w:color="auto"/>
        <w:bottom w:val="none" w:sz="0" w:space="0" w:color="auto"/>
        <w:right w:val="none" w:sz="0" w:space="0" w:color="auto"/>
      </w:divBdr>
    </w:div>
    <w:div w:id="780102632">
      <w:bodyDiv w:val="1"/>
      <w:marLeft w:val="0"/>
      <w:marRight w:val="0"/>
      <w:marTop w:val="0"/>
      <w:marBottom w:val="0"/>
      <w:divBdr>
        <w:top w:val="none" w:sz="0" w:space="0" w:color="auto"/>
        <w:left w:val="none" w:sz="0" w:space="0" w:color="auto"/>
        <w:bottom w:val="none" w:sz="0" w:space="0" w:color="auto"/>
        <w:right w:val="none" w:sz="0" w:space="0" w:color="auto"/>
      </w:divBdr>
    </w:div>
    <w:div w:id="780953422">
      <w:bodyDiv w:val="1"/>
      <w:marLeft w:val="0"/>
      <w:marRight w:val="0"/>
      <w:marTop w:val="0"/>
      <w:marBottom w:val="0"/>
      <w:divBdr>
        <w:top w:val="none" w:sz="0" w:space="0" w:color="auto"/>
        <w:left w:val="none" w:sz="0" w:space="0" w:color="auto"/>
        <w:bottom w:val="none" w:sz="0" w:space="0" w:color="auto"/>
        <w:right w:val="none" w:sz="0" w:space="0" w:color="auto"/>
      </w:divBdr>
    </w:div>
    <w:div w:id="784226448">
      <w:bodyDiv w:val="1"/>
      <w:marLeft w:val="0"/>
      <w:marRight w:val="0"/>
      <w:marTop w:val="0"/>
      <w:marBottom w:val="0"/>
      <w:divBdr>
        <w:top w:val="none" w:sz="0" w:space="0" w:color="auto"/>
        <w:left w:val="none" w:sz="0" w:space="0" w:color="auto"/>
        <w:bottom w:val="none" w:sz="0" w:space="0" w:color="auto"/>
        <w:right w:val="none" w:sz="0" w:space="0" w:color="auto"/>
      </w:divBdr>
    </w:div>
    <w:div w:id="791676514">
      <w:bodyDiv w:val="1"/>
      <w:marLeft w:val="0"/>
      <w:marRight w:val="0"/>
      <w:marTop w:val="0"/>
      <w:marBottom w:val="0"/>
      <w:divBdr>
        <w:top w:val="none" w:sz="0" w:space="0" w:color="auto"/>
        <w:left w:val="none" w:sz="0" w:space="0" w:color="auto"/>
        <w:bottom w:val="none" w:sz="0" w:space="0" w:color="auto"/>
        <w:right w:val="none" w:sz="0" w:space="0" w:color="auto"/>
      </w:divBdr>
    </w:div>
    <w:div w:id="796602218">
      <w:bodyDiv w:val="1"/>
      <w:marLeft w:val="0"/>
      <w:marRight w:val="0"/>
      <w:marTop w:val="0"/>
      <w:marBottom w:val="0"/>
      <w:divBdr>
        <w:top w:val="none" w:sz="0" w:space="0" w:color="auto"/>
        <w:left w:val="none" w:sz="0" w:space="0" w:color="auto"/>
        <w:bottom w:val="none" w:sz="0" w:space="0" w:color="auto"/>
        <w:right w:val="none" w:sz="0" w:space="0" w:color="auto"/>
      </w:divBdr>
    </w:div>
    <w:div w:id="797383343">
      <w:bodyDiv w:val="1"/>
      <w:marLeft w:val="0"/>
      <w:marRight w:val="0"/>
      <w:marTop w:val="0"/>
      <w:marBottom w:val="0"/>
      <w:divBdr>
        <w:top w:val="none" w:sz="0" w:space="0" w:color="auto"/>
        <w:left w:val="none" w:sz="0" w:space="0" w:color="auto"/>
        <w:bottom w:val="none" w:sz="0" w:space="0" w:color="auto"/>
        <w:right w:val="none" w:sz="0" w:space="0" w:color="auto"/>
      </w:divBdr>
    </w:div>
    <w:div w:id="797919233">
      <w:bodyDiv w:val="1"/>
      <w:marLeft w:val="0"/>
      <w:marRight w:val="0"/>
      <w:marTop w:val="0"/>
      <w:marBottom w:val="0"/>
      <w:divBdr>
        <w:top w:val="none" w:sz="0" w:space="0" w:color="auto"/>
        <w:left w:val="none" w:sz="0" w:space="0" w:color="auto"/>
        <w:bottom w:val="none" w:sz="0" w:space="0" w:color="auto"/>
        <w:right w:val="none" w:sz="0" w:space="0" w:color="auto"/>
      </w:divBdr>
    </w:div>
    <w:div w:id="802506785">
      <w:bodyDiv w:val="1"/>
      <w:marLeft w:val="0"/>
      <w:marRight w:val="0"/>
      <w:marTop w:val="0"/>
      <w:marBottom w:val="0"/>
      <w:divBdr>
        <w:top w:val="none" w:sz="0" w:space="0" w:color="auto"/>
        <w:left w:val="none" w:sz="0" w:space="0" w:color="auto"/>
        <w:bottom w:val="none" w:sz="0" w:space="0" w:color="auto"/>
        <w:right w:val="none" w:sz="0" w:space="0" w:color="auto"/>
      </w:divBdr>
    </w:div>
    <w:div w:id="802964973">
      <w:bodyDiv w:val="1"/>
      <w:marLeft w:val="0"/>
      <w:marRight w:val="0"/>
      <w:marTop w:val="0"/>
      <w:marBottom w:val="0"/>
      <w:divBdr>
        <w:top w:val="none" w:sz="0" w:space="0" w:color="auto"/>
        <w:left w:val="none" w:sz="0" w:space="0" w:color="auto"/>
        <w:bottom w:val="none" w:sz="0" w:space="0" w:color="auto"/>
        <w:right w:val="none" w:sz="0" w:space="0" w:color="auto"/>
      </w:divBdr>
    </w:div>
    <w:div w:id="805319957">
      <w:bodyDiv w:val="1"/>
      <w:marLeft w:val="0"/>
      <w:marRight w:val="0"/>
      <w:marTop w:val="0"/>
      <w:marBottom w:val="0"/>
      <w:divBdr>
        <w:top w:val="none" w:sz="0" w:space="0" w:color="auto"/>
        <w:left w:val="none" w:sz="0" w:space="0" w:color="auto"/>
        <w:bottom w:val="none" w:sz="0" w:space="0" w:color="auto"/>
        <w:right w:val="none" w:sz="0" w:space="0" w:color="auto"/>
      </w:divBdr>
    </w:div>
    <w:div w:id="808593505">
      <w:bodyDiv w:val="1"/>
      <w:marLeft w:val="0"/>
      <w:marRight w:val="0"/>
      <w:marTop w:val="0"/>
      <w:marBottom w:val="0"/>
      <w:divBdr>
        <w:top w:val="none" w:sz="0" w:space="0" w:color="auto"/>
        <w:left w:val="none" w:sz="0" w:space="0" w:color="auto"/>
        <w:bottom w:val="none" w:sz="0" w:space="0" w:color="auto"/>
        <w:right w:val="none" w:sz="0" w:space="0" w:color="auto"/>
      </w:divBdr>
    </w:div>
    <w:div w:id="812062053">
      <w:bodyDiv w:val="1"/>
      <w:marLeft w:val="0"/>
      <w:marRight w:val="0"/>
      <w:marTop w:val="0"/>
      <w:marBottom w:val="0"/>
      <w:divBdr>
        <w:top w:val="none" w:sz="0" w:space="0" w:color="auto"/>
        <w:left w:val="none" w:sz="0" w:space="0" w:color="auto"/>
        <w:bottom w:val="none" w:sz="0" w:space="0" w:color="auto"/>
        <w:right w:val="none" w:sz="0" w:space="0" w:color="auto"/>
      </w:divBdr>
    </w:div>
    <w:div w:id="812480153">
      <w:bodyDiv w:val="1"/>
      <w:marLeft w:val="0"/>
      <w:marRight w:val="0"/>
      <w:marTop w:val="0"/>
      <w:marBottom w:val="0"/>
      <w:divBdr>
        <w:top w:val="none" w:sz="0" w:space="0" w:color="auto"/>
        <w:left w:val="none" w:sz="0" w:space="0" w:color="auto"/>
        <w:bottom w:val="none" w:sz="0" w:space="0" w:color="auto"/>
        <w:right w:val="none" w:sz="0" w:space="0" w:color="auto"/>
      </w:divBdr>
    </w:div>
    <w:div w:id="812672235">
      <w:bodyDiv w:val="1"/>
      <w:marLeft w:val="0"/>
      <w:marRight w:val="0"/>
      <w:marTop w:val="0"/>
      <w:marBottom w:val="0"/>
      <w:divBdr>
        <w:top w:val="none" w:sz="0" w:space="0" w:color="auto"/>
        <w:left w:val="none" w:sz="0" w:space="0" w:color="auto"/>
        <w:bottom w:val="none" w:sz="0" w:space="0" w:color="auto"/>
        <w:right w:val="none" w:sz="0" w:space="0" w:color="auto"/>
      </w:divBdr>
    </w:div>
    <w:div w:id="814445297">
      <w:bodyDiv w:val="1"/>
      <w:marLeft w:val="0"/>
      <w:marRight w:val="0"/>
      <w:marTop w:val="0"/>
      <w:marBottom w:val="0"/>
      <w:divBdr>
        <w:top w:val="none" w:sz="0" w:space="0" w:color="auto"/>
        <w:left w:val="none" w:sz="0" w:space="0" w:color="auto"/>
        <w:bottom w:val="none" w:sz="0" w:space="0" w:color="auto"/>
        <w:right w:val="none" w:sz="0" w:space="0" w:color="auto"/>
      </w:divBdr>
    </w:div>
    <w:div w:id="817646837">
      <w:bodyDiv w:val="1"/>
      <w:marLeft w:val="0"/>
      <w:marRight w:val="0"/>
      <w:marTop w:val="0"/>
      <w:marBottom w:val="0"/>
      <w:divBdr>
        <w:top w:val="none" w:sz="0" w:space="0" w:color="auto"/>
        <w:left w:val="none" w:sz="0" w:space="0" w:color="auto"/>
        <w:bottom w:val="none" w:sz="0" w:space="0" w:color="auto"/>
        <w:right w:val="none" w:sz="0" w:space="0" w:color="auto"/>
      </w:divBdr>
    </w:div>
    <w:div w:id="817961509">
      <w:bodyDiv w:val="1"/>
      <w:marLeft w:val="0"/>
      <w:marRight w:val="0"/>
      <w:marTop w:val="0"/>
      <w:marBottom w:val="0"/>
      <w:divBdr>
        <w:top w:val="none" w:sz="0" w:space="0" w:color="auto"/>
        <w:left w:val="none" w:sz="0" w:space="0" w:color="auto"/>
        <w:bottom w:val="none" w:sz="0" w:space="0" w:color="auto"/>
        <w:right w:val="none" w:sz="0" w:space="0" w:color="auto"/>
      </w:divBdr>
    </w:div>
    <w:div w:id="818232024">
      <w:bodyDiv w:val="1"/>
      <w:marLeft w:val="0"/>
      <w:marRight w:val="0"/>
      <w:marTop w:val="0"/>
      <w:marBottom w:val="0"/>
      <w:divBdr>
        <w:top w:val="none" w:sz="0" w:space="0" w:color="auto"/>
        <w:left w:val="none" w:sz="0" w:space="0" w:color="auto"/>
        <w:bottom w:val="none" w:sz="0" w:space="0" w:color="auto"/>
        <w:right w:val="none" w:sz="0" w:space="0" w:color="auto"/>
      </w:divBdr>
    </w:div>
    <w:div w:id="818570898">
      <w:bodyDiv w:val="1"/>
      <w:marLeft w:val="0"/>
      <w:marRight w:val="0"/>
      <w:marTop w:val="0"/>
      <w:marBottom w:val="0"/>
      <w:divBdr>
        <w:top w:val="none" w:sz="0" w:space="0" w:color="auto"/>
        <w:left w:val="none" w:sz="0" w:space="0" w:color="auto"/>
        <w:bottom w:val="none" w:sz="0" w:space="0" w:color="auto"/>
        <w:right w:val="none" w:sz="0" w:space="0" w:color="auto"/>
      </w:divBdr>
    </w:div>
    <w:div w:id="821822220">
      <w:bodyDiv w:val="1"/>
      <w:marLeft w:val="0"/>
      <w:marRight w:val="0"/>
      <w:marTop w:val="0"/>
      <w:marBottom w:val="0"/>
      <w:divBdr>
        <w:top w:val="none" w:sz="0" w:space="0" w:color="auto"/>
        <w:left w:val="none" w:sz="0" w:space="0" w:color="auto"/>
        <w:bottom w:val="none" w:sz="0" w:space="0" w:color="auto"/>
        <w:right w:val="none" w:sz="0" w:space="0" w:color="auto"/>
      </w:divBdr>
    </w:div>
    <w:div w:id="827091676">
      <w:bodyDiv w:val="1"/>
      <w:marLeft w:val="0"/>
      <w:marRight w:val="0"/>
      <w:marTop w:val="0"/>
      <w:marBottom w:val="0"/>
      <w:divBdr>
        <w:top w:val="none" w:sz="0" w:space="0" w:color="auto"/>
        <w:left w:val="none" w:sz="0" w:space="0" w:color="auto"/>
        <w:bottom w:val="none" w:sz="0" w:space="0" w:color="auto"/>
        <w:right w:val="none" w:sz="0" w:space="0" w:color="auto"/>
      </w:divBdr>
    </w:div>
    <w:div w:id="828905665">
      <w:bodyDiv w:val="1"/>
      <w:marLeft w:val="0"/>
      <w:marRight w:val="0"/>
      <w:marTop w:val="0"/>
      <w:marBottom w:val="0"/>
      <w:divBdr>
        <w:top w:val="none" w:sz="0" w:space="0" w:color="auto"/>
        <w:left w:val="none" w:sz="0" w:space="0" w:color="auto"/>
        <w:bottom w:val="none" w:sz="0" w:space="0" w:color="auto"/>
        <w:right w:val="none" w:sz="0" w:space="0" w:color="auto"/>
      </w:divBdr>
    </w:div>
    <w:div w:id="831986956">
      <w:bodyDiv w:val="1"/>
      <w:marLeft w:val="0"/>
      <w:marRight w:val="0"/>
      <w:marTop w:val="0"/>
      <w:marBottom w:val="0"/>
      <w:divBdr>
        <w:top w:val="none" w:sz="0" w:space="0" w:color="auto"/>
        <w:left w:val="none" w:sz="0" w:space="0" w:color="auto"/>
        <w:bottom w:val="none" w:sz="0" w:space="0" w:color="auto"/>
        <w:right w:val="none" w:sz="0" w:space="0" w:color="auto"/>
      </w:divBdr>
    </w:div>
    <w:div w:id="832913597">
      <w:bodyDiv w:val="1"/>
      <w:marLeft w:val="0"/>
      <w:marRight w:val="0"/>
      <w:marTop w:val="0"/>
      <w:marBottom w:val="0"/>
      <w:divBdr>
        <w:top w:val="none" w:sz="0" w:space="0" w:color="auto"/>
        <w:left w:val="none" w:sz="0" w:space="0" w:color="auto"/>
        <w:bottom w:val="none" w:sz="0" w:space="0" w:color="auto"/>
        <w:right w:val="none" w:sz="0" w:space="0" w:color="auto"/>
      </w:divBdr>
    </w:div>
    <w:div w:id="835074027">
      <w:bodyDiv w:val="1"/>
      <w:marLeft w:val="0"/>
      <w:marRight w:val="0"/>
      <w:marTop w:val="0"/>
      <w:marBottom w:val="0"/>
      <w:divBdr>
        <w:top w:val="none" w:sz="0" w:space="0" w:color="auto"/>
        <w:left w:val="none" w:sz="0" w:space="0" w:color="auto"/>
        <w:bottom w:val="none" w:sz="0" w:space="0" w:color="auto"/>
        <w:right w:val="none" w:sz="0" w:space="0" w:color="auto"/>
      </w:divBdr>
    </w:div>
    <w:div w:id="836698790">
      <w:bodyDiv w:val="1"/>
      <w:marLeft w:val="0"/>
      <w:marRight w:val="0"/>
      <w:marTop w:val="0"/>
      <w:marBottom w:val="0"/>
      <w:divBdr>
        <w:top w:val="none" w:sz="0" w:space="0" w:color="auto"/>
        <w:left w:val="none" w:sz="0" w:space="0" w:color="auto"/>
        <w:bottom w:val="none" w:sz="0" w:space="0" w:color="auto"/>
        <w:right w:val="none" w:sz="0" w:space="0" w:color="auto"/>
      </w:divBdr>
    </w:div>
    <w:div w:id="843324850">
      <w:bodyDiv w:val="1"/>
      <w:marLeft w:val="0"/>
      <w:marRight w:val="0"/>
      <w:marTop w:val="0"/>
      <w:marBottom w:val="0"/>
      <w:divBdr>
        <w:top w:val="none" w:sz="0" w:space="0" w:color="auto"/>
        <w:left w:val="none" w:sz="0" w:space="0" w:color="auto"/>
        <w:bottom w:val="none" w:sz="0" w:space="0" w:color="auto"/>
        <w:right w:val="none" w:sz="0" w:space="0" w:color="auto"/>
      </w:divBdr>
    </w:div>
    <w:div w:id="847913884">
      <w:bodyDiv w:val="1"/>
      <w:marLeft w:val="0"/>
      <w:marRight w:val="0"/>
      <w:marTop w:val="0"/>
      <w:marBottom w:val="0"/>
      <w:divBdr>
        <w:top w:val="none" w:sz="0" w:space="0" w:color="auto"/>
        <w:left w:val="none" w:sz="0" w:space="0" w:color="auto"/>
        <w:bottom w:val="none" w:sz="0" w:space="0" w:color="auto"/>
        <w:right w:val="none" w:sz="0" w:space="0" w:color="auto"/>
      </w:divBdr>
    </w:div>
    <w:div w:id="849297382">
      <w:bodyDiv w:val="1"/>
      <w:marLeft w:val="0"/>
      <w:marRight w:val="0"/>
      <w:marTop w:val="0"/>
      <w:marBottom w:val="0"/>
      <w:divBdr>
        <w:top w:val="none" w:sz="0" w:space="0" w:color="auto"/>
        <w:left w:val="none" w:sz="0" w:space="0" w:color="auto"/>
        <w:bottom w:val="none" w:sz="0" w:space="0" w:color="auto"/>
        <w:right w:val="none" w:sz="0" w:space="0" w:color="auto"/>
      </w:divBdr>
    </w:div>
    <w:div w:id="852259173">
      <w:bodyDiv w:val="1"/>
      <w:marLeft w:val="0"/>
      <w:marRight w:val="0"/>
      <w:marTop w:val="0"/>
      <w:marBottom w:val="0"/>
      <w:divBdr>
        <w:top w:val="none" w:sz="0" w:space="0" w:color="auto"/>
        <w:left w:val="none" w:sz="0" w:space="0" w:color="auto"/>
        <w:bottom w:val="none" w:sz="0" w:space="0" w:color="auto"/>
        <w:right w:val="none" w:sz="0" w:space="0" w:color="auto"/>
      </w:divBdr>
    </w:div>
    <w:div w:id="857233626">
      <w:bodyDiv w:val="1"/>
      <w:marLeft w:val="0"/>
      <w:marRight w:val="0"/>
      <w:marTop w:val="0"/>
      <w:marBottom w:val="0"/>
      <w:divBdr>
        <w:top w:val="none" w:sz="0" w:space="0" w:color="auto"/>
        <w:left w:val="none" w:sz="0" w:space="0" w:color="auto"/>
        <w:bottom w:val="none" w:sz="0" w:space="0" w:color="auto"/>
        <w:right w:val="none" w:sz="0" w:space="0" w:color="auto"/>
      </w:divBdr>
    </w:div>
    <w:div w:id="859508739">
      <w:bodyDiv w:val="1"/>
      <w:marLeft w:val="0"/>
      <w:marRight w:val="0"/>
      <w:marTop w:val="0"/>
      <w:marBottom w:val="0"/>
      <w:divBdr>
        <w:top w:val="none" w:sz="0" w:space="0" w:color="auto"/>
        <w:left w:val="none" w:sz="0" w:space="0" w:color="auto"/>
        <w:bottom w:val="none" w:sz="0" w:space="0" w:color="auto"/>
        <w:right w:val="none" w:sz="0" w:space="0" w:color="auto"/>
      </w:divBdr>
    </w:div>
    <w:div w:id="860513490">
      <w:bodyDiv w:val="1"/>
      <w:marLeft w:val="0"/>
      <w:marRight w:val="0"/>
      <w:marTop w:val="0"/>
      <w:marBottom w:val="0"/>
      <w:divBdr>
        <w:top w:val="none" w:sz="0" w:space="0" w:color="auto"/>
        <w:left w:val="none" w:sz="0" w:space="0" w:color="auto"/>
        <w:bottom w:val="none" w:sz="0" w:space="0" w:color="auto"/>
        <w:right w:val="none" w:sz="0" w:space="0" w:color="auto"/>
      </w:divBdr>
    </w:div>
    <w:div w:id="861358854">
      <w:bodyDiv w:val="1"/>
      <w:marLeft w:val="0"/>
      <w:marRight w:val="0"/>
      <w:marTop w:val="0"/>
      <w:marBottom w:val="0"/>
      <w:divBdr>
        <w:top w:val="none" w:sz="0" w:space="0" w:color="auto"/>
        <w:left w:val="none" w:sz="0" w:space="0" w:color="auto"/>
        <w:bottom w:val="none" w:sz="0" w:space="0" w:color="auto"/>
        <w:right w:val="none" w:sz="0" w:space="0" w:color="auto"/>
      </w:divBdr>
    </w:div>
    <w:div w:id="864905772">
      <w:bodyDiv w:val="1"/>
      <w:marLeft w:val="0"/>
      <w:marRight w:val="0"/>
      <w:marTop w:val="0"/>
      <w:marBottom w:val="0"/>
      <w:divBdr>
        <w:top w:val="none" w:sz="0" w:space="0" w:color="auto"/>
        <w:left w:val="none" w:sz="0" w:space="0" w:color="auto"/>
        <w:bottom w:val="none" w:sz="0" w:space="0" w:color="auto"/>
        <w:right w:val="none" w:sz="0" w:space="0" w:color="auto"/>
      </w:divBdr>
    </w:div>
    <w:div w:id="865866453">
      <w:bodyDiv w:val="1"/>
      <w:marLeft w:val="0"/>
      <w:marRight w:val="0"/>
      <w:marTop w:val="0"/>
      <w:marBottom w:val="0"/>
      <w:divBdr>
        <w:top w:val="none" w:sz="0" w:space="0" w:color="auto"/>
        <w:left w:val="none" w:sz="0" w:space="0" w:color="auto"/>
        <w:bottom w:val="none" w:sz="0" w:space="0" w:color="auto"/>
        <w:right w:val="none" w:sz="0" w:space="0" w:color="auto"/>
      </w:divBdr>
    </w:div>
    <w:div w:id="866413277">
      <w:bodyDiv w:val="1"/>
      <w:marLeft w:val="0"/>
      <w:marRight w:val="0"/>
      <w:marTop w:val="0"/>
      <w:marBottom w:val="0"/>
      <w:divBdr>
        <w:top w:val="none" w:sz="0" w:space="0" w:color="auto"/>
        <w:left w:val="none" w:sz="0" w:space="0" w:color="auto"/>
        <w:bottom w:val="none" w:sz="0" w:space="0" w:color="auto"/>
        <w:right w:val="none" w:sz="0" w:space="0" w:color="auto"/>
      </w:divBdr>
    </w:div>
    <w:div w:id="869683580">
      <w:bodyDiv w:val="1"/>
      <w:marLeft w:val="0"/>
      <w:marRight w:val="0"/>
      <w:marTop w:val="0"/>
      <w:marBottom w:val="0"/>
      <w:divBdr>
        <w:top w:val="none" w:sz="0" w:space="0" w:color="auto"/>
        <w:left w:val="none" w:sz="0" w:space="0" w:color="auto"/>
        <w:bottom w:val="none" w:sz="0" w:space="0" w:color="auto"/>
        <w:right w:val="none" w:sz="0" w:space="0" w:color="auto"/>
      </w:divBdr>
      <w:divsChild>
        <w:div w:id="345981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088864">
      <w:bodyDiv w:val="1"/>
      <w:marLeft w:val="0"/>
      <w:marRight w:val="0"/>
      <w:marTop w:val="0"/>
      <w:marBottom w:val="0"/>
      <w:divBdr>
        <w:top w:val="none" w:sz="0" w:space="0" w:color="auto"/>
        <w:left w:val="none" w:sz="0" w:space="0" w:color="auto"/>
        <w:bottom w:val="none" w:sz="0" w:space="0" w:color="auto"/>
        <w:right w:val="none" w:sz="0" w:space="0" w:color="auto"/>
      </w:divBdr>
    </w:div>
    <w:div w:id="877354464">
      <w:bodyDiv w:val="1"/>
      <w:marLeft w:val="0"/>
      <w:marRight w:val="0"/>
      <w:marTop w:val="0"/>
      <w:marBottom w:val="0"/>
      <w:divBdr>
        <w:top w:val="none" w:sz="0" w:space="0" w:color="auto"/>
        <w:left w:val="none" w:sz="0" w:space="0" w:color="auto"/>
        <w:bottom w:val="none" w:sz="0" w:space="0" w:color="auto"/>
        <w:right w:val="none" w:sz="0" w:space="0" w:color="auto"/>
      </w:divBdr>
    </w:div>
    <w:div w:id="877812787">
      <w:bodyDiv w:val="1"/>
      <w:marLeft w:val="0"/>
      <w:marRight w:val="0"/>
      <w:marTop w:val="0"/>
      <w:marBottom w:val="0"/>
      <w:divBdr>
        <w:top w:val="none" w:sz="0" w:space="0" w:color="auto"/>
        <w:left w:val="none" w:sz="0" w:space="0" w:color="auto"/>
        <w:bottom w:val="none" w:sz="0" w:space="0" w:color="auto"/>
        <w:right w:val="none" w:sz="0" w:space="0" w:color="auto"/>
      </w:divBdr>
    </w:div>
    <w:div w:id="884105294">
      <w:bodyDiv w:val="1"/>
      <w:marLeft w:val="0"/>
      <w:marRight w:val="0"/>
      <w:marTop w:val="0"/>
      <w:marBottom w:val="0"/>
      <w:divBdr>
        <w:top w:val="none" w:sz="0" w:space="0" w:color="auto"/>
        <w:left w:val="none" w:sz="0" w:space="0" w:color="auto"/>
        <w:bottom w:val="none" w:sz="0" w:space="0" w:color="auto"/>
        <w:right w:val="none" w:sz="0" w:space="0" w:color="auto"/>
      </w:divBdr>
    </w:div>
    <w:div w:id="885916118">
      <w:bodyDiv w:val="1"/>
      <w:marLeft w:val="0"/>
      <w:marRight w:val="0"/>
      <w:marTop w:val="0"/>
      <w:marBottom w:val="0"/>
      <w:divBdr>
        <w:top w:val="none" w:sz="0" w:space="0" w:color="auto"/>
        <w:left w:val="none" w:sz="0" w:space="0" w:color="auto"/>
        <w:bottom w:val="none" w:sz="0" w:space="0" w:color="auto"/>
        <w:right w:val="none" w:sz="0" w:space="0" w:color="auto"/>
      </w:divBdr>
      <w:divsChild>
        <w:div w:id="1316881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6183104">
      <w:bodyDiv w:val="1"/>
      <w:marLeft w:val="0"/>
      <w:marRight w:val="0"/>
      <w:marTop w:val="0"/>
      <w:marBottom w:val="0"/>
      <w:divBdr>
        <w:top w:val="none" w:sz="0" w:space="0" w:color="auto"/>
        <w:left w:val="none" w:sz="0" w:space="0" w:color="auto"/>
        <w:bottom w:val="none" w:sz="0" w:space="0" w:color="auto"/>
        <w:right w:val="none" w:sz="0" w:space="0" w:color="auto"/>
      </w:divBdr>
    </w:div>
    <w:div w:id="888607622">
      <w:bodyDiv w:val="1"/>
      <w:marLeft w:val="0"/>
      <w:marRight w:val="0"/>
      <w:marTop w:val="0"/>
      <w:marBottom w:val="0"/>
      <w:divBdr>
        <w:top w:val="none" w:sz="0" w:space="0" w:color="auto"/>
        <w:left w:val="none" w:sz="0" w:space="0" w:color="auto"/>
        <w:bottom w:val="none" w:sz="0" w:space="0" w:color="auto"/>
        <w:right w:val="none" w:sz="0" w:space="0" w:color="auto"/>
      </w:divBdr>
    </w:div>
    <w:div w:id="888611620">
      <w:bodyDiv w:val="1"/>
      <w:marLeft w:val="0"/>
      <w:marRight w:val="0"/>
      <w:marTop w:val="0"/>
      <w:marBottom w:val="0"/>
      <w:divBdr>
        <w:top w:val="none" w:sz="0" w:space="0" w:color="auto"/>
        <w:left w:val="none" w:sz="0" w:space="0" w:color="auto"/>
        <w:bottom w:val="none" w:sz="0" w:space="0" w:color="auto"/>
        <w:right w:val="none" w:sz="0" w:space="0" w:color="auto"/>
      </w:divBdr>
    </w:div>
    <w:div w:id="890503723">
      <w:bodyDiv w:val="1"/>
      <w:marLeft w:val="0"/>
      <w:marRight w:val="0"/>
      <w:marTop w:val="0"/>
      <w:marBottom w:val="0"/>
      <w:divBdr>
        <w:top w:val="none" w:sz="0" w:space="0" w:color="auto"/>
        <w:left w:val="none" w:sz="0" w:space="0" w:color="auto"/>
        <w:bottom w:val="none" w:sz="0" w:space="0" w:color="auto"/>
        <w:right w:val="none" w:sz="0" w:space="0" w:color="auto"/>
      </w:divBdr>
    </w:div>
    <w:div w:id="893586125">
      <w:bodyDiv w:val="1"/>
      <w:marLeft w:val="0"/>
      <w:marRight w:val="0"/>
      <w:marTop w:val="0"/>
      <w:marBottom w:val="0"/>
      <w:divBdr>
        <w:top w:val="none" w:sz="0" w:space="0" w:color="auto"/>
        <w:left w:val="none" w:sz="0" w:space="0" w:color="auto"/>
        <w:bottom w:val="none" w:sz="0" w:space="0" w:color="auto"/>
        <w:right w:val="none" w:sz="0" w:space="0" w:color="auto"/>
      </w:divBdr>
    </w:div>
    <w:div w:id="895581913">
      <w:bodyDiv w:val="1"/>
      <w:marLeft w:val="0"/>
      <w:marRight w:val="0"/>
      <w:marTop w:val="0"/>
      <w:marBottom w:val="0"/>
      <w:divBdr>
        <w:top w:val="none" w:sz="0" w:space="0" w:color="auto"/>
        <w:left w:val="none" w:sz="0" w:space="0" w:color="auto"/>
        <w:bottom w:val="none" w:sz="0" w:space="0" w:color="auto"/>
        <w:right w:val="none" w:sz="0" w:space="0" w:color="auto"/>
      </w:divBdr>
    </w:div>
    <w:div w:id="896548262">
      <w:bodyDiv w:val="1"/>
      <w:marLeft w:val="0"/>
      <w:marRight w:val="0"/>
      <w:marTop w:val="0"/>
      <w:marBottom w:val="0"/>
      <w:divBdr>
        <w:top w:val="none" w:sz="0" w:space="0" w:color="auto"/>
        <w:left w:val="none" w:sz="0" w:space="0" w:color="auto"/>
        <w:bottom w:val="none" w:sz="0" w:space="0" w:color="auto"/>
        <w:right w:val="none" w:sz="0" w:space="0" w:color="auto"/>
      </w:divBdr>
    </w:div>
    <w:div w:id="898709138">
      <w:bodyDiv w:val="1"/>
      <w:marLeft w:val="0"/>
      <w:marRight w:val="0"/>
      <w:marTop w:val="0"/>
      <w:marBottom w:val="0"/>
      <w:divBdr>
        <w:top w:val="none" w:sz="0" w:space="0" w:color="auto"/>
        <w:left w:val="none" w:sz="0" w:space="0" w:color="auto"/>
        <w:bottom w:val="none" w:sz="0" w:space="0" w:color="auto"/>
        <w:right w:val="none" w:sz="0" w:space="0" w:color="auto"/>
      </w:divBdr>
    </w:div>
    <w:div w:id="900598810">
      <w:bodyDiv w:val="1"/>
      <w:marLeft w:val="0"/>
      <w:marRight w:val="0"/>
      <w:marTop w:val="0"/>
      <w:marBottom w:val="0"/>
      <w:divBdr>
        <w:top w:val="none" w:sz="0" w:space="0" w:color="auto"/>
        <w:left w:val="none" w:sz="0" w:space="0" w:color="auto"/>
        <w:bottom w:val="none" w:sz="0" w:space="0" w:color="auto"/>
        <w:right w:val="none" w:sz="0" w:space="0" w:color="auto"/>
      </w:divBdr>
    </w:div>
    <w:div w:id="901253465">
      <w:bodyDiv w:val="1"/>
      <w:marLeft w:val="0"/>
      <w:marRight w:val="0"/>
      <w:marTop w:val="0"/>
      <w:marBottom w:val="0"/>
      <w:divBdr>
        <w:top w:val="none" w:sz="0" w:space="0" w:color="auto"/>
        <w:left w:val="none" w:sz="0" w:space="0" w:color="auto"/>
        <w:bottom w:val="none" w:sz="0" w:space="0" w:color="auto"/>
        <w:right w:val="none" w:sz="0" w:space="0" w:color="auto"/>
      </w:divBdr>
    </w:div>
    <w:div w:id="902712524">
      <w:bodyDiv w:val="1"/>
      <w:marLeft w:val="0"/>
      <w:marRight w:val="0"/>
      <w:marTop w:val="0"/>
      <w:marBottom w:val="0"/>
      <w:divBdr>
        <w:top w:val="none" w:sz="0" w:space="0" w:color="auto"/>
        <w:left w:val="none" w:sz="0" w:space="0" w:color="auto"/>
        <w:bottom w:val="none" w:sz="0" w:space="0" w:color="auto"/>
        <w:right w:val="none" w:sz="0" w:space="0" w:color="auto"/>
      </w:divBdr>
    </w:div>
    <w:div w:id="904681273">
      <w:bodyDiv w:val="1"/>
      <w:marLeft w:val="0"/>
      <w:marRight w:val="0"/>
      <w:marTop w:val="0"/>
      <w:marBottom w:val="0"/>
      <w:divBdr>
        <w:top w:val="none" w:sz="0" w:space="0" w:color="auto"/>
        <w:left w:val="none" w:sz="0" w:space="0" w:color="auto"/>
        <w:bottom w:val="none" w:sz="0" w:space="0" w:color="auto"/>
        <w:right w:val="none" w:sz="0" w:space="0" w:color="auto"/>
      </w:divBdr>
    </w:div>
    <w:div w:id="904754139">
      <w:bodyDiv w:val="1"/>
      <w:marLeft w:val="0"/>
      <w:marRight w:val="0"/>
      <w:marTop w:val="0"/>
      <w:marBottom w:val="0"/>
      <w:divBdr>
        <w:top w:val="none" w:sz="0" w:space="0" w:color="auto"/>
        <w:left w:val="none" w:sz="0" w:space="0" w:color="auto"/>
        <w:bottom w:val="none" w:sz="0" w:space="0" w:color="auto"/>
        <w:right w:val="none" w:sz="0" w:space="0" w:color="auto"/>
      </w:divBdr>
    </w:div>
    <w:div w:id="907112235">
      <w:bodyDiv w:val="1"/>
      <w:marLeft w:val="0"/>
      <w:marRight w:val="0"/>
      <w:marTop w:val="0"/>
      <w:marBottom w:val="0"/>
      <w:divBdr>
        <w:top w:val="none" w:sz="0" w:space="0" w:color="auto"/>
        <w:left w:val="none" w:sz="0" w:space="0" w:color="auto"/>
        <w:bottom w:val="none" w:sz="0" w:space="0" w:color="auto"/>
        <w:right w:val="none" w:sz="0" w:space="0" w:color="auto"/>
      </w:divBdr>
    </w:div>
    <w:div w:id="909316624">
      <w:bodyDiv w:val="1"/>
      <w:marLeft w:val="0"/>
      <w:marRight w:val="0"/>
      <w:marTop w:val="0"/>
      <w:marBottom w:val="0"/>
      <w:divBdr>
        <w:top w:val="none" w:sz="0" w:space="0" w:color="auto"/>
        <w:left w:val="none" w:sz="0" w:space="0" w:color="auto"/>
        <w:bottom w:val="none" w:sz="0" w:space="0" w:color="auto"/>
        <w:right w:val="none" w:sz="0" w:space="0" w:color="auto"/>
      </w:divBdr>
    </w:div>
    <w:div w:id="910308786">
      <w:bodyDiv w:val="1"/>
      <w:marLeft w:val="0"/>
      <w:marRight w:val="0"/>
      <w:marTop w:val="0"/>
      <w:marBottom w:val="0"/>
      <w:divBdr>
        <w:top w:val="none" w:sz="0" w:space="0" w:color="auto"/>
        <w:left w:val="none" w:sz="0" w:space="0" w:color="auto"/>
        <w:bottom w:val="none" w:sz="0" w:space="0" w:color="auto"/>
        <w:right w:val="none" w:sz="0" w:space="0" w:color="auto"/>
      </w:divBdr>
    </w:div>
    <w:div w:id="911279869">
      <w:bodyDiv w:val="1"/>
      <w:marLeft w:val="0"/>
      <w:marRight w:val="0"/>
      <w:marTop w:val="0"/>
      <w:marBottom w:val="0"/>
      <w:divBdr>
        <w:top w:val="none" w:sz="0" w:space="0" w:color="auto"/>
        <w:left w:val="none" w:sz="0" w:space="0" w:color="auto"/>
        <w:bottom w:val="none" w:sz="0" w:space="0" w:color="auto"/>
        <w:right w:val="none" w:sz="0" w:space="0" w:color="auto"/>
      </w:divBdr>
    </w:div>
    <w:div w:id="913390657">
      <w:bodyDiv w:val="1"/>
      <w:marLeft w:val="0"/>
      <w:marRight w:val="0"/>
      <w:marTop w:val="0"/>
      <w:marBottom w:val="0"/>
      <w:divBdr>
        <w:top w:val="none" w:sz="0" w:space="0" w:color="auto"/>
        <w:left w:val="none" w:sz="0" w:space="0" w:color="auto"/>
        <w:bottom w:val="none" w:sz="0" w:space="0" w:color="auto"/>
        <w:right w:val="none" w:sz="0" w:space="0" w:color="auto"/>
      </w:divBdr>
    </w:div>
    <w:div w:id="914164319">
      <w:bodyDiv w:val="1"/>
      <w:marLeft w:val="0"/>
      <w:marRight w:val="0"/>
      <w:marTop w:val="0"/>
      <w:marBottom w:val="0"/>
      <w:divBdr>
        <w:top w:val="none" w:sz="0" w:space="0" w:color="auto"/>
        <w:left w:val="none" w:sz="0" w:space="0" w:color="auto"/>
        <w:bottom w:val="none" w:sz="0" w:space="0" w:color="auto"/>
        <w:right w:val="none" w:sz="0" w:space="0" w:color="auto"/>
      </w:divBdr>
    </w:div>
    <w:div w:id="916020476">
      <w:bodyDiv w:val="1"/>
      <w:marLeft w:val="0"/>
      <w:marRight w:val="0"/>
      <w:marTop w:val="0"/>
      <w:marBottom w:val="0"/>
      <w:divBdr>
        <w:top w:val="none" w:sz="0" w:space="0" w:color="auto"/>
        <w:left w:val="none" w:sz="0" w:space="0" w:color="auto"/>
        <w:bottom w:val="none" w:sz="0" w:space="0" w:color="auto"/>
        <w:right w:val="none" w:sz="0" w:space="0" w:color="auto"/>
      </w:divBdr>
    </w:div>
    <w:div w:id="917901310">
      <w:bodyDiv w:val="1"/>
      <w:marLeft w:val="0"/>
      <w:marRight w:val="0"/>
      <w:marTop w:val="0"/>
      <w:marBottom w:val="0"/>
      <w:divBdr>
        <w:top w:val="none" w:sz="0" w:space="0" w:color="auto"/>
        <w:left w:val="none" w:sz="0" w:space="0" w:color="auto"/>
        <w:bottom w:val="none" w:sz="0" w:space="0" w:color="auto"/>
        <w:right w:val="none" w:sz="0" w:space="0" w:color="auto"/>
      </w:divBdr>
    </w:div>
    <w:div w:id="918366166">
      <w:bodyDiv w:val="1"/>
      <w:marLeft w:val="0"/>
      <w:marRight w:val="0"/>
      <w:marTop w:val="0"/>
      <w:marBottom w:val="0"/>
      <w:divBdr>
        <w:top w:val="none" w:sz="0" w:space="0" w:color="auto"/>
        <w:left w:val="none" w:sz="0" w:space="0" w:color="auto"/>
        <w:bottom w:val="none" w:sz="0" w:space="0" w:color="auto"/>
        <w:right w:val="none" w:sz="0" w:space="0" w:color="auto"/>
      </w:divBdr>
    </w:div>
    <w:div w:id="919365822">
      <w:bodyDiv w:val="1"/>
      <w:marLeft w:val="0"/>
      <w:marRight w:val="0"/>
      <w:marTop w:val="0"/>
      <w:marBottom w:val="0"/>
      <w:divBdr>
        <w:top w:val="none" w:sz="0" w:space="0" w:color="auto"/>
        <w:left w:val="none" w:sz="0" w:space="0" w:color="auto"/>
        <w:bottom w:val="none" w:sz="0" w:space="0" w:color="auto"/>
        <w:right w:val="none" w:sz="0" w:space="0" w:color="auto"/>
      </w:divBdr>
    </w:div>
    <w:div w:id="919800391">
      <w:bodyDiv w:val="1"/>
      <w:marLeft w:val="0"/>
      <w:marRight w:val="0"/>
      <w:marTop w:val="0"/>
      <w:marBottom w:val="0"/>
      <w:divBdr>
        <w:top w:val="none" w:sz="0" w:space="0" w:color="auto"/>
        <w:left w:val="none" w:sz="0" w:space="0" w:color="auto"/>
        <w:bottom w:val="none" w:sz="0" w:space="0" w:color="auto"/>
        <w:right w:val="none" w:sz="0" w:space="0" w:color="auto"/>
      </w:divBdr>
    </w:div>
    <w:div w:id="920023389">
      <w:bodyDiv w:val="1"/>
      <w:marLeft w:val="0"/>
      <w:marRight w:val="0"/>
      <w:marTop w:val="0"/>
      <w:marBottom w:val="0"/>
      <w:divBdr>
        <w:top w:val="none" w:sz="0" w:space="0" w:color="auto"/>
        <w:left w:val="none" w:sz="0" w:space="0" w:color="auto"/>
        <w:bottom w:val="none" w:sz="0" w:space="0" w:color="auto"/>
        <w:right w:val="none" w:sz="0" w:space="0" w:color="auto"/>
      </w:divBdr>
    </w:div>
    <w:div w:id="920525045">
      <w:bodyDiv w:val="1"/>
      <w:marLeft w:val="0"/>
      <w:marRight w:val="0"/>
      <w:marTop w:val="0"/>
      <w:marBottom w:val="0"/>
      <w:divBdr>
        <w:top w:val="none" w:sz="0" w:space="0" w:color="auto"/>
        <w:left w:val="none" w:sz="0" w:space="0" w:color="auto"/>
        <w:bottom w:val="none" w:sz="0" w:space="0" w:color="auto"/>
        <w:right w:val="none" w:sz="0" w:space="0" w:color="auto"/>
      </w:divBdr>
    </w:div>
    <w:div w:id="920866373">
      <w:bodyDiv w:val="1"/>
      <w:marLeft w:val="0"/>
      <w:marRight w:val="0"/>
      <w:marTop w:val="0"/>
      <w:marBottom w:val="0"/>
      <w:divBdr>
        <w:top w:val="none" w:sz="0" w:space="0" w:color="auto"/>
        <w:left w:val="none" w:sz="0" w:space="0" w:color="auto"/>
        <w:bottom w:val="none" w:sz="0" w:space="0" w:color="auto"/>
        <w:right w:val="none" w:sz="0" w:space="0" w:color="auto"/>
      </w:divBdr>
    </w:div>
    <w:div w:id="922689877">
      <w:bodyDiv w:val="1"/>
      <w:marLeft w:val="0"/>
      <w:marRight w:val="0"/>
      <w:marTop w:val="0"/>
      <w:marBottom w:val="0"/>
      <w:divBdr>
        <w:top w:val="none" w:sz="0" w:space="0" w:color="auto"/>
        <w:left w:val="none" w:sz="0" w:space="0" w:color="auto"/>
        <w:bottom w:val="none" w:sz="0" w:space="0" w:color="auto"/>
        <w:right w:val="none" w:sz="0" w:space="0" w:color="auto"/>
      </w:divBdr>
    </w:div>
    <w:div w:id="926353749">
      <w:bodyDiv w:val="1"/>
      <w:marLeft w:val="0"/>
      <w:marRight w:val="0"/>
      <w:marTop w:val="0"/>
      <w:marBottom w:val="0"/>
      <w:divBdr>
        <w:top w:val="none" w:sz="0" w:space="0" w:color="auto"/>
        <w:left w:val="none" w:sz="0" w:space="0" w:color="auto"/>
        <w:bottom w:val="none" w:sz="0" w:space="0" w:color="auto"/>
        <w:right w:val="none" w:sz="0" w:space="0" w:color="auto"/>
      </w:divBdr>
    </w:div>
    <w:div w:id="927929407">
      <w:bodyDiv w:val="1"/>
      <w:marLeft w:val="0"/>
      <w:marRight w:val="0"/>
      <w:marTop w:val="0"/>
      <w:marBottom w:val="0"/>
      <w:divBdr>
        <w:top w:val="none" w:sz="0" w:space="0" w:color="auto"/>
        <w:left w:val="none" w:sz="0" w:space="0" w:color="auto"/>
        <w:bottom w:val="none" w:sz="0" w:space="0" w:color="auto"/>
        <w:right w:val="none" w:sz="0" w:space="0" w:color="auto"/>
      </w:divBdr>
    </w:div>
    <w:div w:id="936063377">
      <w:bodyDiv w:val="1"/>
      <w:marLeft w:val="0"/>
      <w:marRight w:val="0"/>
      <w:marTop w:val="0"/>
      <w:marBottom w:val="0"/>
      <w:divBdr>
        <w:top w:val="none" w:sz="0" w:space="0" w:color="auto"/>
        <w:left w:val="none" w:sz="0" w:space="0" w:color="auto"/>
        <w:bottom w:val="none" w:sz="0" w:space="0" w:color="auto"/>
        <w:right w:val="none" w:sz="0" w:space="0" w:color="auto"/>
      </w:divBdr>
    </w:div>
    <w:div w:id="938948501">
      <w:bodyDiv w:val="1"/>
      <w:marLeft w:val="0"/>
      <w:marRight w:val="0"/>
      <w:marTop w:val="0"/>
      <w:marBottom w:val="0"/>
      <w:divBdr>
        <w:top w:val="none" w:sz="0" w:space="0" w:color="auto"/>
        <w:left w:val="none" w:sz="0" w:space="0" w:color="auto"/>
        <w:bottom w:val="none" w:sz="0" w:space="0" w:color="auto"/>
        <w:right w:val="none" w:sz="0" w:space="0" w:color="auto"/>
      </w:divBdr>
    </w:div>
    <w:div w:id="941256937">
      <w:bodyDiv w:val="1"/>
      <w:marLeft w:val="0"/>
      <w:marRight w:val="0"/>
      <w:marTop w:val="0"/>
      <w:marBottom w:val="0"/>
      <w:divBdr>
        <w:top w:val="none" w:sz="0" w:space="0" w:color="auto"/>
        <w:left w:val="none" w:sz="0" w:space="0" w:color="auto"/>
        <w:bottom w:val="none" w:sz="0" w:space="0" w:color="auto"/>
        <w:right w:val="none" w:sz="0" w:space="0" w:color="auto"/>
      </w:divBdr>
    </w:div>
    <w:div w:id="941688138">
      <w:bodyDiv w:val="1"/>
      <w:marLeft w:val="0"/>
      <w:marRight w:val="0"/>
      <w:marTop w:val="0"/>
      <w:marBottom w:val="0"/>
      <w:divBdr>
        <w:top w:val="none" w:sz="0" w:space="0" w:color="auto"/>
        <w:left w:val="none" w:sz="0" w:space="0" w:color="auto"/>
        <w:bottom w:val="none" w:sz="0" w:space="0" w:color="auto"/>
        <w:right w:val="none" w:sz="0" w:space="0" w:color="auto"/>
      </w:divBdr>
    </w:div>
    <w:div w:id="951321104">
      <w:bodyDiv w:val="1"/>
      <w:marLeft w:val="0"/>
      <w:marRight w:val="0"/>
      <w:marTop w:val="0"/>
      <w:marBottom w:val="0"/>
      <w:divBdr>
        <w:top w:val="none" w:sz="0" w:space="0" w:color="auto"/>
        <w:left w:val="none" w:sz="0" w:space="0" w:color="auto"/>
        <w:bottom w:val="none" w:sz="0" w:space="0" w:color="auto"/>
        <w:right w:val="none" w:sz="0" w:space="0" w:color="auto"/>
      </w:divBdr>
    </w:div>
    <w:div w:id="954210552">
      <w:bodyDiv w:val="1"/>
      <w:marLeft w:val="0"/>
      <w:marRight w:val="0"/>
      <w:marTop w:val="0"/>
      <w:marBottom w:val="0"/>
      <w:divBdr>
        <w:top w:val="none" w:sz="0" w:space="0" w:color="auto"/>
        <w:left w:val="none" w:sz="0" w:space="0" w:color="auto"/>
        <w:bottom w:val="none" w:sz="0" w:space="0" w:color="auto"/>
        <w:right w:val="none" w:sz="0" w:space="0" w:color="auto"/>
      </w:divBdr>
    </w:div>
    <w:div w:id="957445004">
      <w:bodyDiv w:val="1"/>
      <w:marLeft w:val="0"/>
      <w:marRight w:val="0"/>
      <w:marTop w:val="0"/>
      <w:marBottom w:val="0"/>
      <w:divBdr>
        <w:top w:val="none" w:sz="0" w:space="0" w:color="auto"/>
        <w:left w:val="none" w:sz="0" w:space="0" w:color="auto"/>
        <w:bottom w:val="none" w:sz="0" w:space="0" w:color="auto"/>
        <w:right w:val="none" w:sz="0" w:space="0" w:color="auto"/>
      </w:divBdr>
    </w:div>
    <w:div w:id="961154993">
      <w:bodyDiv w:val="1"/>
      <w:marLeft w:val="0"/>
      <w:marRight w:val="0"/>
      <w:marTop w:val="0"/>
      <w:marBottom w:val="0"/>
      <w:divBdr>
        <w:top w:val="none" w:sz="0" w:space="0" w:color="auto"/>
        <w:left w:val="none" w:sz="0" w:space="0" w:color="auto"/>
        <w:bottom w:val="none" w:sz="0" w:space="0" w:color="auto"/>
        <w:right w:val="none" w:sz="0" w:space="0" w:color="auto"/>
      </w:divBdr>
    </w:div>
    <w:div w:id="961155008">
      <w:bodyDiv w:val="1"/>
      <w:marLeft w:val="0"/>
      <w:marRight w:val="0"/>
      <w:marTop w:val="0"/>
      <w:marBottom w:val="0"/>
      <w:divBdr>
        <w:top w:val="none" w:sz="0" w:space="0" w:color="auto"/>
        <w:left w:val="none" w:sz="0" w:space="0" w:color="auto"/>
        <w:bottom w:val="none" w:sz="0" w:space="0" w:color="auto"/>
        <w:right w:val="none" w:sz="0" w:space="0" w:color="auto"/>
      </w:divBdr>
    </w:div>
    <w:div w:id="963196580">
      <w:bodyDiv w:val="1"/>
      <w:marLeft w:val="0"/>
      <w:marRight w:val="0"/>
      <w:marTop w:val="0"/>
      <w:marBottom w:val="0"/>
      <w:divBdr>
        <w:top w:val="none" w:sz="0" w:space="0" w:color="auto"/>
        <w:left w:val="none" w:sz="0" w:space="0" w:color="auto"/>
        <w:bottom w:val="none" w:sz="0" w:space="0" w:color="auto"/>
        <w:right w:val="none" w:sz="0" w:space="0" w:color="auto"/>
      </w:divBdr>
    </w:div>
    <w:div w:id="965815363">
      <w:bodyDiv w:val="1"/>
      <w:marLeft w:val="0"/>
      <w:marRight w:val="0"/>
      <w:marTop w:val="0"/>
      <w:marBottom w:val="0"/>
      <w:divBdr>
        <w:top w:val="none" w:sz="0" w:space="0" w:color="auto"/>
        <w:left w:val="none" w:sz="0" w:space="0" w:color="auto"/>
        <w:bottom w:val="none" w:sz="0" w:space="0" w:color="auto"/>
        <w:right w:val="none" w:sz="0" w:space="0" w:color="auto"/>
      </w:divBdr>
    </w:div>
    <w:div w:id="966356516">
      <w:bodyDiv w:val="1"/>
      <w:marLeft w:val="0"/>
      <w:marRight w:val="0"/>
      <w:marTop w:val="0"/>
      <w:marBottom w:val="0"/>
      <w:divBdr>
        <w:top w:val="none" w:sz="0" w:space="0" w:color="auto"/>
        <w:left w:val="none" w:sz="0" w:space="0" w:color="auto"/>
        <w:bottom w:val="none" w:sz="0" w:space="0" w:color="auto"/>
        <w:right w:val="none" w:sz="0" w:space="0" w:color="auto"/>
      </w:divBdr>
    </w:div>
    <w:div w:id="966662416">
      <w:bodyDiv w:val="1"/>
      <w:marLeft w:val="0"/>
      <w:marRight w:val="0"/>
      <w:marTop w:val="0"/>
      <w:marBottom w:val="0"/>
      <w:divBdr>
        <w:top w:val="none" w:sz="0" w:space="0" w:color="auto"/>
        <w:left w:val="none" w:sz="0" w:space="0" w:color="auto"/>
        <w:bottom w:val="none" w:sz="0" w:space="0" w:color="auto"/>
        <w:right w:val="none" w:sz="0" w:space="0" w:color="auto"/>
      </w:divBdr>
    </w:div>
    <w:div w:id="969094662">
      <w:bodyDiv w:val="1"/>
      <w:marLeft w:val="0"/>
      <w:marRight w:val="0"/>
      <w:marTop w:val="0"/>
      <w:marBottom w:val="0"/>
      <w:divBdr>
        <w:top w:val="none" w:sz="0" w:space="0" w:color="auto"/>
        <w:left w:val="none" w:sz="0" w:space="0" w:color="auto"/>
        <w:bottom w:val="none" w:sz="0" w:space="0" w:color="auto"/>
        <w:right w:val="none" w:sz="0" w:space="0" w:color="auto"/>
      </w:divBdr>
    </w:div>
    <w:div w:id="969170088">
      <w:bodyDiv w:val="1"/>
      <w:marLeft w:val="0"/>
      <w:marRight w:val="0"/>
      <w:marTop w:val="0"/>
      <w:marBottom w:val="0"/>
      <w:divBdr>
        <w:top w:val="none" w:sz="0" w:space="0" w:color="auto"/>
        <w:left w:val="none" w:sz="0" w:space="0" w:color="auto"/>
        <w:bottom w:val="none" w:sz="0" w:space="0" w:color="auto"/>
        <w:right w:val="none" w:sz="0" w:space="0" w:color="auto"/>
      </w:divBdr>
    </w:div>
    <w:div w:id="970794233">
      <w:bodyDiv w:val="1"/>
      <w:marLeft w:val="0"/>
      <w:marRight w:val="0"/>
      <w:marTop w:val="0"/>
      <w:marBottom w:val="0"/>
      <w:divBdr>
        <w:top w:val="none" w:sz="0" w:space="0" w:color="auto"/>
        <w:left w:val="none" w:sz="0" w:space="0" w:color="auto"/>
        <w:bottom w:val="none" w:sz="0" w:space="0" w:color="auto"/>
        <w:right w:val="none" w:sz="0" w:space="0" w:color="auto"/>
      </w:divBdr>
    </w:div>
    <w:div w:id="971985755">
      <w:bodyDiv w:val="1"/>
      <w:marLeft w:val="0"/>
      <w:marRight w:val="0"/>
      <w:marTop w:val="0"/>
      <w:marBottom w:val="0"/>
      <w:divBdr>
        <w:top w:val="none" w:sz="0" w:space="0" w:color="auto"/>
        <w:left w:val="none" w:sz="0" w:space="0" w:color="auto"/>
        <w:bottom w:val="none" w:sz="0" w:space="0" w:color="auto"/>
        <w:right w:val="none" w:sz="0" w:space="0" w:color="auto"/>
      </w:divBdr>
    </w:div>
    <w:div w:id="974526656">
      <w:bodyDiv w:val="1"/>
      <w:marLeft w:val="0"/>
      <w:marRight w:val="0"/>
      <w:marTop w:val="0"/>
      <w:marBottom w:val="0"/>
      <w:divBdr>
        <w:top w:val="none" w:sz="0" w:space="0" w:color="auto"/>
        <w:left w:val="none" w:sz="0" w:space="0" w:color="auto"/>
        <w:bottom w:val="none" w:sz="0" w:space="0" w:color="auto"/>
        <w:right w:val="none" w:sz="0" w:space="0" w:color="auto"/>
      </w:divBdr>
    </w:div>
    <w:div w:id="976640416">
      <w:bodyDiv w:val="1"/>
      <w:marLeft w:val="0"/>
      <w:marRight w:val="0"/>
      <w:marTop w:val="0"/>
      <w:marBottom w:val="0"/>
      <w:divBdr>
        <w:top w:val="none" w:sz="0" w:space="0" w:color="auto"/>
        <w:left w:val="none" w:sz="0" w:space="0" w:color="auto"/>
        <w:bottom w:val="none" w:sz="0" w:space="0" w:color="auto"/>
        <w:right w:val="none" w:sz="0" w:space="0" w:color="auto"/>
      </w:divBdr>
    </w:div>
    <w:div w:id="976765999">
      <w:bodyDiv w:val="1"/>
      <w:marLeft w:val="0"/>
      <w:marRight w:val="0"/>
      <w:marTop w:val="0"/>
      <w:marBottom w:val="0"/>
      <w:divBdr>
        <w:top w:val="none" w:sz="0" w:space="0" w:color="auto"/>
        <w:left w:val="none" w:sz="0" w:space="0" w:color="auto"/>
        <w:bottom w:val="none" w:sz="0" w:space="0" w:color="auto"/>
        <w:right w:val="none" w:sz="0" w:space="0" w:color="auto"/>
      </w:divBdr>
    </w:div>
    <w:div w:id="977342789">
      <w:bodyDiv w:val="1"/>
      <w:marLeft w:val="0"/>
      <w:marRight w:val="0"/>
      <w:marTop w:val="0"/>
      <w:marBottom w:val="0"/>
      <w:divBdr>
        <w:top w:val="none" w:sz="0" w:space="0" w:color="auto"/>
        <w:left w:val="none" w:sz="0" w:space="0" w:color="auto"/>
        <w:bottom w:val="none" w:sz="0" w:space="0" w:color="auto"/>
        <w:right w:val="none" w:sz="0" w:space="0" w:color="auto"/>
      </w:divBdr>
    </w:div>
    <w:div w:id="978536448">
      <w:bodyDiv w:val="1"/>
      <w:marLeft w:val="0"/>
      <w:marRight w:val="0"/>
      <w:marTop w:val="0"/>
      <w:marBottom w:val="0"/>
      <w:divBdr>
        <w:top w:val="none" w:sz="0" w:space="0" w:color="auto"/>
        <w:left w:val="none" w:sz="0" w:space="0" w:color="auto"/>
        <w:bottom w:val="none" w:sz="0" w:space="0" w:color="auto"/>
        <w:right w:val="none" w:sz="0" w:space="0" w:color="auto"/>
      </w:divBdr>
    </w:div>
    <w:div w:id="982350620">
      <w:bodyDiv w:val="1"/>
      <w:marLeft w:val="0"/>
      <w:marRight w:val="0"/>
      <w:marTop w:val="0"/>
      <w:marBottom w:val="0"/>
      <w:divBdr>
        <w:top w:val="none" w:sz="0" w:space="0" w:color="auto"/>
        <w:left w:val="none" w:sz="0" w:space="0" w:color="auto"/>
        <w:bottom w:val="none" w:sz="0" w:space="0" w:color="auto"/>
        <w:right w:val="none" w:sz="0" w:space="0" w:color="auto"/>
      </w:divBdr>
    </w:div>
    <w:div w:id="986662308">
      <w:bodyDiv w:val="1"/>
      <w:marLeft w:val="0"/>
      <w:marRight w:val="0"/>
      <w:marTop w:val="0"/>
      <w:marBottom w:val="0"/>
      <w:divBdr>
        <w:top w:val="none" w:sz="0" w:space="0" w:color="auto"/>
        <w:left w:val="none" w:sz="0" w:space="0" w:color="auto"/>
        <w:bottom w:val="none" w:sz="0" w:space="0" w:color="auto"/>
        <w:right w:val="none" w:sz="0" w:space="0" w:color="auto"/>
      </w:divBdr>
    </w:div>
    <w:div w:id="987249816">
      <w:bodyDiv w:val="1"/>
      <w:marLeft w:val="0"/>
      <w:marRight w:val="0"/>
      <w:marTop w:val="0"/>
      <w:marBottom w:val="0"/>
      <w:divBdr>
        <w:top w:val="none" w:sz="0" w:space="0" w:color="auto"/>
        <w:left w:val="none" w:sz="0" w:space="0" w:color="auto"/>
        <w:bottom w:val="none" w:sz="0" w:space="0" w:color="auto"/>
        <w:right w:val="none" w:sz="0" w:space="0" w:color="auto"/>
      </w:divBdr>
    </w:div>
    <w:div w:id="990791330">
      <w:bodyDiv w:val="1"/>
      <w:marLeft w:val="210"/>
      <w:marRight w:val="210"/>
      <w:marTop w:val="210"/>
      <w:marBottom w:val="210"/>
      <w:divBdr>
        <w:top w:val="none" w:sz="0" w:space="0" w:color="auto"/>
        <w:left w:val="none" w:sz="0" w:space="0" w:color="auto"/>
        <w:bottom w:val="none" w:sz="0" w:space="0" w:color="auto"/>
        <w:right w:val="none" w:sz="0" w:space="0" w:color="auto"/>
      </w:divBdr>
      <w:divsChild>
        <w:div w:id="1380125675">
          <w:marLeft w:val="150"/>
          <w:marRight w:val="150"/>
          <w:marTop w:val="75"/>
          <w:marBottom w:val="75"/>
          <w:divBdr>
            <w:top w:val="none" w:sz="0" w:space="0" w:color="auto"/>
            <w:left w:val="none" w:sz="0" w:space="0" w:color="auto"/>
            <w:bottom w:val="none" w:sz="0" w:space="0" w:color="auto"/>
            <w:right w:val="none" w:sz="0" w:space="0" w:color="auto"/>
          </w:divBdr>
        </w:div>
      </w:divsChild>
    </w:div>
    <w:div w:id="990862434">
      <w:bodyDiv w:val="1"/>
      <w:marLeft w:val="0"/>
      <w:marRight w:val="0"/>
      <w:marTop w:val="0"/>
      <w:marBottom w:val="0"/>
      <w:divBdr>
        <w:top w:val="none" w:sz="0" w:space="0" w:color="auto"/>
        <w:left w:val="none" w:sz="0" w:space="0" w:color="auto"/>
        <w:bottom w:val="none" w:sz="0" w:space="0" w:color="auto"/>
        <w:right w:val="none" w:sz="0" w:space="0" w:color="auto"/>
      </w:divBdr>
    </w:div>
    <w:div w:id="992947423">
      <w:bodyDiv w:val="1"/>
      <w:marLeft w:val="0"/>
      <w:marRight w:val="0"/>
      <w:marTop w:val="0"/>
      <w:marBottom w:val="0"/>
      <w:divBdr>
        <w:top w:val="none" w:sz="0" w:space="0" w:color="auto"/>
        <w:left w:val="none" w:sz="0" w:space="0" w:color="auto"/>
        <w:bottom w:val="none" w:sz="0" w:space="0" w:color="auto"/>
        <w:right w:val="none" w:sz="0" w:space="0" w:color="auto"/>
      </w:divBdr>
    </w:div>
    <w:div w:id="999308093">
      <w:bodyDiv w:val="1"/>
      <w:marLeft w:val="0"/>
      <w:marRight w:val="0"/>
      <w:marTop w:val="0"/>
      <w:marBottom w:val="0"/>
      <w:divBdr>
        <w:top w:val="none" w:sz="0" w:space="0" w:color="auto"/>
        <w:left w:val="none" w:sz="0" w:space="0" w:color="auto"/>
        <w:bottom w:val="none" w:sz="0" w:space="0" w:color="auto"/>
        <w:right w:val="none" w:sz="0" w:space="0" w:color="auto"/>
      </w:divBdr>
    </w:div>
    <w:div w:id="1001783633">
      <w:bodyDiv w:val="1"/>
      <w:marLeft w:val="0"/>
      <w:marRight w:val="0"/>
      <w:marTop w:val="0"/>
      <w:marBottom w:val="0"/>
      <w:divBdr>
        <w:top w:val="none" w:sz="0" w:space="0" w:color="auto"/>
        <w:left w:val="none" w:sz="0" w:space="0" w:color="auto"/>
        <w:bottom w:val="none" w:sz="0" w:space="0" w:color="auto"/>
        <w:right w:val="none" w:sz="0" w:space="0" w:color="auto"/>
      </w:divBdr>
    </w:div>
    <w:div w:id="1002203099">
      <w:bodyDiv w:val="1"/>
      <w:marLeft w:val="0"/>
      <w:marRight w:val="0"/>
      <w:marTop w:val="0"/>
      <w:marBottom w:val="0"/>
      <w:divBdr>
        <w:top w:val="none" w:sz="0" w:space="0" w:color="auto"/>
        <w:left w:val="none" w:sz="0" w:space="0" w:color="auto"/>
        <w:bottom w:val="none" w:sz="0" w:space="0" w:color="auto"/>
        <w:right w:val="none" w:sz="0" w:space="0" w:color="auto"/>
      </w:divBdr>
    </w:div>
    <w:div w:id="1006249309">
      <w:bodyDiv w:val="1"/>
      <w:marLeft w:val="0"/>
      <w:marRight w:val="0"/>
      <w:marTop w:val="0"/>
      <w:marBottom w:val="0"/>
      <w:divBdr>
        <w:top w:val="none" w:sz="0" w:space="0" w:color="auto"/>
        <w:left w:val="none" w:sz="0" w:space="0" w:color="auto"/>
        <w:bottom w:val="none" w:sz="0" w:space="0" w:color="auto"/>
        <w:right w:val="none" w:sz="0" w:space="0" w:color="auto"/>
      </w:divBdr>
    </w:div>
    <w:div w:id="1009061946">
      <w:bodyDiv w:val="1"/>
      <w:marLeft w:val="0"/>
      <w:marRight w:val="0"/>
      <w:marTop w:val="0"/>
      <w:marBottom w:val="0"/>
      <w:divBdr>
        <w:top w:val="none" w:sz="0" w:space="0" w:color="auto"/>
        <w:left w:val="none" w:sz="0" w:space="0" w:color="auto"/>
        <w:bottom w:val="none" w:sz="0" w:space="0" w:color="auto"/>
        <w:right w:val="none" w:sz="0" w:space="0" w:color="auto"/>
      </w:divBdr>
    </w:div>
    <w:div w:id="1009062183">
      <w:bodyDiv w:val="1"/>
      <w:marLeft w:val="0"/>
      <w:marRight w:val="0"/>
      <w:marTop w:val="0"/>
      <w:marBottom w:val="0"/>
      <w:divBdr>
        <w:top w:val="none" w:sz="0" w:space="0" w:color="auto"/>
        <w:left w:val="none" w:sz="0" w:space="0" w:color="auto"/>
        <w:bottom w:val="none" w:sz="0" w:space="0" w:color="auto"/>
        <w:right w:val="none" w:sz="0" w:space="0" w:color="auto"/>
      </w:divBdr>
    </w:div>
    <w:div w:id="1017804822">
      <w:bodyDiv w:val="1"/>
      <w:marLeft w:val="0"/>
      <w:marRight w:val="0"/>
      <w:marTop w:val="0"/>
      <w:marBottom w:val="0"/>
      <w:divBdr>
        <w:top w:val="none" w:sz="0" w:space="0" w:color="auto"/>
        <w:left w:val="none" w:sz="0" w:space="0" w:color="auto"/>
        <w:bottom w:val="none" w:sz="0" w:space="0" w:color="auto"/>
        <w:right w:val="none" w:sz="0" w:space="0" w:color="auto"/>
      </w:divBdr>
    </w:div>
    <w:div w:id="1018970235">
      <w:bodyDiv w:val="1"/>
      <w:marLeft w:val="0"/>
      <w:marRight w:val="0"/>
      <w:marTop w:val="0"/>
      <w:marBottom w:val="0"/>
      <w:divBdr>
        <w:top w:val="none" w:sz="0" w:space="0" w:color="auto"/>
        <w:left w:val="none" w:sz="0" w:space="0" w:color="auto"/>
        <w:bottom w:val="none" w:sz="0" w:space="0" w:color="auto"/>
        <w:right w:val="none" w:sz="0" w:space="0" w:color="auto"/>
      </w:divBdr>
    </w:div>
    <w:div w:id="1019821419">
      <w:bodyDiv w:val="1"/>
      <w:marLeft w:val="0"/>
      <w:marRight w:val="0"/>
      <w:marTop w:val="0"/>
      <w:marBottom w:val="0"/>
      <w:divBdr>
        <w:top w:val="none" w:sz="0" w:space="0" w:color="auto"/>
        <w:left w:val="none" w:sz="0" w:space="0" w:color="auto"/>
        <w:bottom w:val="none" w:sz="0" w:space="0" w:color="auto"/>
        <w:right w:val="none" w:sz="0" w:space="0" w:color="auto"/>
      </w:divBdr>
    </w:div>
    <w:div w:id="1019889490">
      <w:bodyDiv w:val="1"/>
      <w:marLeft w:val="0"/>
      <w:marRight w:val="0"/>
      <w:marTop w:val="0"/>
      <w:marBottom w:val="0"/>
      <w:divBdr>
        <w:top w:val="none" w:sz="0" w:space="0" w:color="auto"/>
        <w:left w:val="none" w:sz="0" w:space="0" w:color="auto"/>
        <w:bottom w:val="none" w:sz="0" w:space="0" w:color="auto"/>
        <w:right w:val="none" w:sz="0" w:space="0" w:color="auto"/>
      </w:divBdr>
    </w:div>
    <w:div w:id="1020855053">
      <w:bodyDiv w:val="1"/>
      <w:marLeft w:val="0"/>
      <w:marRight w:val="0"/>
      <w:marTop w:val="0"/>
      <w:marBottom w:val="0"/>
      <w:divBdr>
        <w:top w:val="none" w:sz="0" w:space="0" w:color="auto"/>
        <w:left w:val="none" w:sz="0" w:space="0" w:color="auto"/>
        <w:bottom w:val="none" w:sz="0" w:space="0" w:color="auto"/>
        <w:right w:val="none" w:sz="0" w:space="0" w:color="auto"/>
      </w:divBdr>
    </w:div>
    <w:div w:id="1024751483">
      <w:bodyDiv w:val="1"/>
      <w:marLeft w:val="0"/>
      <w:marRight w:val="0"/>
      <w:marTop w:val="0"/>
      <w:marBottom w:val="0"/>
      <w:divBdr>
        <w:top w:val="none" w:sz="0" w:space="0" w:color="auto"/>
        <w:left w:val="none" w:sz="0" w:space="0" w:color="auto"/>
        <w:bottom w:val="none" w:sz="0" w:space="0" w:color="auto"/>
        <w:right w:val="none" w:sz="0" w:space="0" w:color="auto"/>
      </w:divBdr>
    </w:div>
    <w:div w:id="1025911938">
      <w:bodyDiv w:val="1"/>
      <w:marLeft w:val="0"/>
      <w:marRight w:val="0"/>
      <w:marTop w:val="0"/>
      <w:marBottom w:val="0"/>
      <w:divBdr>
        <w:top w:val="none" w:sz="0" w:space="0" w:color="auto"/>
        <w:left w:val="none" w:sz="0" w:space="0" w:color="auto"/>
        <w:bottom w:val="none" w:sz="0" w:space="0" w:color="auto"/>
        <w:right w:val="none" w:sz="0" w:space="0" w:color="auto"/>
      </w:divBdr>
    </w:div>
    <w:div w:id="1030228348">
      <w:bodyDiv w:val="1"/>
      <w:marLeft w:val="0"/>
      <w:marRight w:val="0"/>
      <w:marTop w:val="0"/>
      <w:marBottom w:val="0"/>
      <w:divBdr>
        <w:top w:val="none" w:sz="0" w:space="0" w:color="auto"/>
        <w:left w:val="none" w:sz="0" w:space="0" w:color="auto"/>
        <w:bottom w:val="none" w:sz="0" w:space="0" w:color="auto"/>
        <w:right w:val="none" w:sz="0" w:space="0" w:color="auto"/>
      </w:divBdr>
    </w:div>
    <w:div w:id="1031153053">
      <w:bodyDiv w:val="1"/>
      <w:marLeft w:val="0"/>
      <w:marRight w:val="0"/>
      <w:marTop w:val="0"/>
      <w:marBottom w:val="0"/>
      <w:divBdr>
        <w:top w:val="none" w:sz="0" w:space="0" w:color="auto"/>
        <w:left w:val="none" w:sz="0" w:space="0" w:color="auto"/>
        <w:bottom w:val="none" w:sz="0" w:space="0" w:color="auto"/>
        <w:right w:val="none" w:sz="0" w:space="0" w:color="auto"/>
      </w:divBdr>
    </w:div>
    <w:div w:id="1036075973">
      <w:bodyDiv w:val="1"/>
      <w:marLeft w:val="0"/>
      <w:marRight w:val="0"/>
      <w:marTop w:val="0"/>
      <w:marBottom w:val="0"/>
      <w:divBdr>
        <w:top w:val="none" w:sz="0" w:space="0" w:color="auto"/>
        <w:left w:val="none" w:sz="0" w:space="0" w:color="auto"/>
        <w:bottom w:val="none" w:sz="0" w:space="0" w:color="auto"/>
        <w:right w:val="none" w:sz="0" w:space="0" w:color="auto"/>
      </w:divBdr>
    </w:div>
    <w:div w:id="1039206015">
      <w:bodyDiv w:val="1"/>
      <w:marLeft w:val="0"/>
      <w:marRight w:val="0"/>
      <w:marTop w:val="0"/>
      <w:marBottom w:val="0"/>
      <w:divBdr>
        <w:top w:val="none" w:sz="0" w:space="0" w:color="auto"/>
        <w:left w:val="none" w:sz="0" w:space="0" w:color="auto"/>
        <w:bottom w:val="none" w:sz="0" w:space="0" w:color="auto"/>
        <w:right w:val="none" w:sz="0" w:space="0" w:color="auto"/>
      </w:divBdr>
    </w:div>
    <w:div w:id="1041369702">
      <w:bodyDiv w:val="1"/>
      <w:marLeft w:val="0"/>
      <w:marRight w:val="0"/>
      <w:marTop w:val="0"/>
      <w:marBottom w:val="0"/>
      <w:divBdr>
        <w:top w:val="none" w:sz="0" w:space="0" w:color="auto"/>
        <w:left w:val="none" w:sz="0" w:space="0" w:color="auto"/>
        <w:bottom w:val="none" w:sz="0" w:space="0" w:color="auto"/>
        <w:right w:val="none" w:sz="0" w:space="0" w:color="auto"/>
      </w:divBdr>
    </w:div>
    <w:div w:id="1042709556">
      <w:bodyDiv w:val="1"/>
      <w:marLeft w:val="0"/>
      <w:marRight w:val="0"/>
      <w:marTop w:val="0"/>
      <w:marBottom w:val="0"/>
      <w:divBdr>
        <w:top w:val="none" w:sz="0" w:space="0" w:color="auto"/>
        <w:left w:val="none" w:sz="0" w:space="0" w:color="auto"/>
        <w:bottom w:val="none" w:sz="0" w:space="0" w:color="auto"/>
        <w:right w:val="none" w:sz="0" w:space="0" w:color="auto"/>
      </w:divBdr>
    </w:div>
    <w:div w:id="1044213057">
      <w:bodyDiv w:val="1"/>
      <w:marLeft w:val="0"/>
      <w:marRight w:val="0"/>
      <w:marTop w:val="0"/>
      <w:marBottom w:val="0"/>
      <w:divBdr>
        <w:top w:val="none" w:sz="0" w:space="0" w:color="auto"/>
        <w:left w:val="none" w:sz="0" w:space="0" w:color="auto"/>
        <w:bottom w:val="none" w:sz="0" w:space="0" w:color="auto"/>
        <w:right w:val="none" w:sz="0" w:space="0" w:color="auto"/>
      </w:divBdr>
    </w:div>
    <w:div w:id="1047267608">
      <w:bodyDiv w:val="1"/>
      <w:marLeft w:val="0"/>
      <w:marRight w:val="0"/>
      <w:marTop w:val="0"/>
      <w:marBottom w:val="0"/>
      <w:divBdr>
        <w:top w:val="none" w:sz="0" w:space="0" w:color="auto"/>
        <w:left w:val="none" w:sz="0" w:space="0" w:color="auto"/>
        <w:bottom w:val="none" w:sz="0" w:space="0" w:color="auto"/>
        <w:right w:val="none" w:sz="0" w:space="0" w:color="auto"/>
      </w:divBdr>
    </w:div>
    <w:div w:id="1048455193">
      <w:bodyDiv w:val="1"/>
      <w:marLeft w:val="0"/>
      <w:marRight w:val="0"/>
      <w:marTop w:val="0"/>
      <w:marBottom w:val="0"/>
      <w:divBdr>
        <w:top w:val="none" w:sz="0" w:space="0" w:color="auto"/>
        <w:left w:val="none" w:sz="0" w:space="0" w:color="auto"/>
        <w:bottom w:val="none" w:sz="0" w:space="0" w:color="auto"/>
        <w:right w:val="none" w:sz="0" w:space="0" w:color="auto"/>
      </w:divBdr>
    </w:div>
    <w:div w:id="1049501585">
      <w:bodyDiv w:val="1"/>
      <w:marLeft w:val="0"/>
      <w:marRight w:val="0"/>
      <w:marTop w:val="0"/>
      <w:marBottom w:val="0"/>
      <w:divBdr>
        <w:top w:val="none" w:sz="0" w:space="0" w:color="auto"/>
        <w:left w:val="none" w:sz="0" w:space="0" w:color="auto"/>
        <w:bottom w:val="none" w:sz="0" w:space="0" w:color="auto"/>
        <w:right w:val="none" w:sz="0" w:space="0" w:color="auto"/>
      </w:divBdr>
    </w:div>
    <w:div w:id="1053890981">
      <w:bodyDiv w:val="1"/>
      <w:marLeft w:val="0"/>
      <w:marRight w:val="0"/>
      <w:marTop w:val="0"/>
      <w:marBottom w:val="0"/>
      <w:divBdr>
        <w:top w:val="none" w:sz="0" w:space="0" w:color="auto"/>
        <w:left w:val="none" w:sz="0" w:space="0" w:color="auto"/>
        <w:bottom w:val="none" w:sz="0" w:space="0" w:color="auto"/>
        <w:right w:val="none" w:sz="0" w:space="0" w:color="auto"/>
      </w:divBdr>
    </w:div>
    <w:div w:id="1054086344">
      <w:bodyDiv w:val="1"/>
      <w:marLeft w:val="0"/>
      <w:marRight w:val="0"/>
      <w:marTop w:val="0"/>
      <w:marBottom w:val="0"/>
      <w:divBdr>
        <w:top w:val="none" w:sz="0" w:space="0" w:color="auto"/>
        <w:left w:val="none" w:sz="0" w:space="0" w:color="auto"/>
        <w:bottom w:val="none" w:sz="0" w:space="0" w:color="auto"/>
        <w:right w:val="none" w:sz="0" w:space="0" w:color="auto"/>
      </w:divBdr>
    </w:div>
    <w:div w:id="1057977970">
      <w:bodyDiv w:val="1"/>
      <w:marLeft w:val="0"/>
      <w:marRight w:val="0"/>
      <w:marTop w:val="0"/>
      <w:marBottom w:val="0"/>
      <w:divBdr>
        <w:top w:val="none" w:sz="0" w:space="0" w:color="auto"/>
        <w:left w:val="none" w:sz="0" w:space="0" w:color="auto"/>
        <w:bottom w:val="none" w:sz="0" w:space="0" w:color="auto"/>
        <w:right w:val="none" w:sz="0" w:space="0" w:color="auto"/>
      </w:divBdr>
    </w:div>
    <w:div w:id="1058019082">
      <w:bodyDiv w:val="1"/>
      <w:marLeft w:val="0"/>
      <w:marRight w:val="0"/>
      <w:marTop w:val="0"/>
      <w:marBottom w:val="0"/>
      <w:divBdr>
        <w:top w:val="none" w:sz="0" w:space="0" w:color="auto"/>
        <w:left w:val="none" w:sz="0" w:space="0" w:color="auto"/>
        <w:bottom w:val="none" w:sz="0" w:space="0" w:color="auto"/>
        <w:right w:val="none" w:sz="0" w:space="0" w:color="auto"/>
      </w:divBdr>
    </w:div>
    <w:div w:id="1058627158">
      <w:bodyDiv w:val="1"/>
      <w:marLeft w:val="0"/>
      <w:marRight w:val="0"/>
      <w:marTop w:val="0"/>
      <w:marBottom w:val="0"/>
      <w:divBdr>
        <w:top w:val="none" w:sz="0" w:space="0" w:color="auto"/>
        <w:left w:val="none" w:sz="0" w:space="0" w:color="auto"/>
        <w:bottom w:val="none" w:sz="0" w:space="0" w:color="auto"/>
        <w:right w:val="none" w:sz="0" w:space="0" w:color="auto"/>
      </w:divBdr>
    </w:div>
    <w:div w:id="1060321211">
      <w:bodyDiv w:val="1"/>
      <w:marLeft w:val="0"/>
      <w:marRight w:val="0"/>
      <w:marTop w:val="0"/>
      <w:marBottom w:val="0"/>
      <w:divBdr>
        <w:top w:val="none" w:sz="0" w:space="0" w:color="auto"/>
        <w:left w:val="none" w:sz="0" w:space="0" w:color="auto"/>
        <w:bottom w:val="none" w:sz="0" w:space="0" w:color="auto"/>
        <w:right w:val="none" w:sz="0" w:space="0" w:color="auto"/>
      </w:divBdr>
    </w:div>
    <w:div w:id="1060712883">
      <w:bodyDiv w:val="1"/>
      <w:marLeft w:val="0"/>
      <w:marRight w:val="0"/>
      <w:marTop w:val="0"/>
      <w:marBottom w:val="0"/>
      <w:divBdr>
        <w:top w:val="none" w:sz="0" w:space="0" w:color="auto"/>
        <w:left w:val="none" w:sz="0" w:space="0" w:color="auto"/>
        <w:bottom w:val="none" w:sz="0" w:space="0" w:color="auto"/>
        <w:right w:val="none" w:sz="0" w:space="0" w:color="auto"/>
      </w:divBdr>
    </w:div>
    <w:div w:id="1064062885">
      <w:bodyDiv w:val="1"/>
      <w:marLeft w:val="0"/>
      <w:marRight w:val="0"/>
      <w:marTop w:val="0"/>
      <w:marBottom w:val="0"/>
      <w:divBdr>
        <w:top w:val="none" w:sz="0" w:space="0" w:color="auto"/>
        <w:left w:val="none" w:sz="0" w:space="0" w:color="auto"/>
        <w:bottom w:val="none" w:sz="0" w:space="0" w:color="auto"/>
        <w:right w:val="none" w:sz="0" w:space="0" w:color="auto"/>
      </w:divBdr>
    </w:div>
    <w:div w:id="1071004985">
      <w:bodyDiv w:val="1"/>
      <w:marLeft w:val="0"/>
      <w:marRight w:val="0"/>
      <w:marTop w:val="0"/>
      <w:marBottom w:val="0"/>
      <w:divBdr>
        <w:top w:val="none" w:sz="0" w:space="0" w:color="auto"/>
        <w:left w:val="none" w:sz="0" w:space="0" w:color="auto"/>
        <w:bottom w:val="none" w:sz="0" w:space="0" w:color="auto"/>
        <w:right w:val="none" w:sz="0" w:space="0" w:color="auto"/>
      </w:divBdr>
    </w:div>
    <w:div w:id="1071080791">
      <w:bodyDiv w:val="1"/>
      <w:marLeft w:val="0"/>
      <w:marRight w:val="0"/>
      <w:marTop w:val="0"/>
      <w:marBottom w:val="0"/>
      <w:divBdr>
        <w:top w:val="none" w:sz="0" w:space="0" w:color="auto"/>
        <w:left w:val="none" w:sz="0" w:space="0" w:color="auto"/>
        <w:bottom w:val="none" w:sz="0" w:space="0" w:color="auto"/>
        <w:right w:val="none" w:sz="0" w:space="0" w:color="auto"/>
      </w:divBdr>
    </w:div>
    <w:div w:id="1071540295">
      <w:bodyDiv w:val="1"/>
      <w:marLeft w:val="0"/>
      <w:marRight w:val="0"/>
      <w:marTop w:val="0"/>
      <w:marBottom w:val="0"/>
      <w:divBdr>
        <w:top w:val="none" w:sz="0" w:space="0" w:color="auto"/>
        <w:left w:val="none" w:sz="0" w:space="0" w:color="auto"/>
        <w:bottom w:val="none" w:sz="0" w:space="0" w:color="auto"/>
        <w:right w:val="none" w:sz="0" w:space="0" w:color="auto"/>
      </w:divBdr>
    </w:div>
    <w:div w:id="1072387822">
      <w:bodyDiv w:val="1"/>
      <w:marLeft w:val="0"/>
      <w:marRight w:val="0"/>
      <w:marTop w:val="0"/>
      <w:marBottom w:val="0"/>
      <w:divBdr>
        <w:top w:val="none" w:sz="0" w:space="0" w:color="auto"/>
        <w:left w:val="none" w:sz="0" w:space="0" w:color="auto"/>
        <w:bottom w:val="none" w:sz="0" w:space="0" w:color="auto"/>
        <w:right w:val="none" w:sz="0" w:space="0" w:color="auto"/>
      </w:divBdr>
    </w:div>
    <w:div w:id="1076777878">
      <w:bodyDiv w:val="1"/>
      <w:marLeft w:val="0"/>
      <w:marRight w:val="0"/>
      <w:marTop w:val="0"/>
      <w:marBottom w:val="0"/>
      <w:divBdr>
        <w:top w:val="none" w:sz="0" w:space="0" w:color="auto"/>
        <w:left w:val="none" w:sz="0" w:space="0" w:color="auto"/>
        <w:bottom w:val="none" w:sz="0" w:space="0" w:color="auto"/>
        <w:right w:val="none" w:sz="0" w:space="0" w:color="auto"/>
      </w:divBdr>
    </w:div>
    <w:div w:id="1077285274">
      <w:bodyDiv w:val="1"/>
      <w:marLeft w:val="0"/>
      <w:marRight w:val="0"/>
      <w:marTop w:val="0"/>
      <w:marBottom w:val="0"/>
      <w:divBdr>
        <w:top w:val="none" w:sz="0" w:space="0" w:color="auto"/>
        <w:left w:val="none" w:sz="0" w:space="0" w:color="auto"/>
        <w:bottom w:val="none" w:sz="0" w:space="0" w:color="auto"/>
        <w:right w:val="none" w:sz="0" w:space="0" w:color="auto"/>
      </w:divBdr>
    </w:div>
    <w:div w:id="1081873609">
      <w:bodyDiv w:val="1"/>
      <w:marLeft w:val="0"/>
      <w:marRight w:val="0"/>
      <w:marTop w:val="0"/>
      <w:marBottom w:val="0"/>
      <w:divBdr>
        <w:top w:val="none" w:sz="0" w:space="0" w:color="auto"/>
        <w:left w:val="none" w:sz="0" w:space="0" w:color="auto"/>
        <w:bottom w:val="none" w:sz="0" w:space="0" w:color="auto"/>
        <w:right w:val="none" w:sz="0" w:space="0" w:color="auto"/>
      </w:divBdr>
    </w:div>
    <w:div w:id="1083189386">
      <w:bodyDiv w:val="1"/>
      <w:marLeft w:val="0"/>
      <w:marRight w:val="0"/>
      <w:marTop w:val="0"/>
      <w:marBottom w:val="0"/>
      <w:divBdr>
        <w:top w:val="none" w:sz="0" w:space="0" w:color="auto"/>
        <w:left w:val="none" w:sz="0" w:space="0" w:color="auto"/>
        <w:bottom w:val="none" w:sz="0" w:space="0" w:color="auto"/>
        <w:right w:val="none" w:sz="0" w:space="0" w:color="auto"/>
      </w:divBdr>
    </w:div>
    <w:div w:id="1086225564">
      <w:bodyDiv w:val="1"/>
      <w:marLeft w:val="0"/>
      <w:marRight w:val="0"/>
      <w:marTop w:val="0"/>
      <w:marBottom w:val="0"/>
      <w:divBdr>
        <w:top w:val="none" w:sz="0" w:space="0" w:color="auto"/>
        <w:left w:val="none" w:sz="0" w:space="0" w:color="auto"/>
        <w:bottom w:val="none" w:sz="0" w:space="0" w:color="auto"/>
        <w:right w:val="none" w:sz="0" w:space="0" w:color="auto"/>
      </w:divBdr>
    </w:div>
    <w:div w:id="1087338880">
      <w:bodyDiv w:val="1"/>
      <w:marLeft w:val="0"/>
      <w:marRight w:val="0"/>
      <w:marTop w:val="0"/>
      <w:marBottom w:val="0"/>
      <w:divBdr>
        <w:top w:val="none" w:sz="0" w:space="0" w:color="auto"/>
        <w:left w:val="none" w:sz="0" w:space="0" w:color="auto"/>
        <w:bottom w:val="none" w:sz="0" w:space="0" w:color="auto"/>
        <w:right w:val="none" w:sz="0" w:space="0" w:color="auto"/>
      </w:divBdr>
    </w:div>
    <w:div w:id="1088962453">
      <w:bodyDiv w:val="1"/>
      <w:marLeft w:val="0"/>
      <w:marRight w:val="0"/>
      <w:marTop w:val="0"/>
      <w:marBottom w:val="0"/>
      <w:divBdr>
        <w:top w:val="none" w:sz="0" w:space="0" w:color="auto"/>
        <w:left w:val="none" w:sz="0" w:space="0" w:color="auto"/>
        <w:bottom w:val="none" w:sz="0" w:space="0" w:color="auto"/>
        <w:right w:val="none" w:sz="0" w:space="0" w:color="auto"/>
      </w:divBdr>
    </w:div>
    <w:div w:id="1090198751">
      <w:bodyDiv w:val="1"/>
      <w:marLeft w:val="0"/>
      <w:marRight w:val="0"/>
      <w:marTop w:val="0"/>
      <w:marBottom w:val="0"/>
      <w:divBdr>
        <w:top w:val="none" w:sz="0" w:space="0" w:color="auto"/>
        <w:left w:val="none" w:sz="0" w:space="0" w:color="auto"/>
        <w:bottom w:val="none" w:sz="0" w:space="0" w:color="auto"/>
        <w:right w:val="none" w:sz="0" w:space="0" w:color="auto"/>
      </w:divBdr>
    </w:div>
    <w:div w:id="1090737469">
      <w:bodyDiv w:val="1"/>
      <w:marLeft w:val="0"/>
      <w:marRight w:val="0"/>
      <w:marTop w:val="0"/>
      <w:marBottom w:val="0"/>
      <w:divBdr>
        <w:top w:val="none" w:sz="0" w:space="0" w:color="auto"/>
        <w:left w:val="none" w:sz="0" w:space="0" w:color="auto"/>
        <w:bottom w:val="none" w:sz="0" w:space="0" w:color="auto"/>
        <w:right w:val="none" w:sz="0" w:space="0" w:color="auto"/>
      </w:divBdr>
      <w:divsChild>
        <w:div w:id="1964186431">
          <w:marLeft w:val="0"/>
          <w:marRight w:val="0"/>
          <w:marTop w:val="0"/>
          <w:marBottom w:val="0"/>
          <w:divBdr>
            <w:top w:val="none" w:sz="0" w:space="0" w:color="auto"/>
            <w:left w:val="none" w:sz="0" w:space="0" w:color="auto"/>
            <w:bottom w:val="none" w:sz="0" w:space="0" w:color="auto"/>
            <w:right w:val="none" w:sz="0" w:space="0" w:color="auto"/>
          </w:divBdr>
          <w:divsChild>
            <w:div w:id="689600316">
              <w:marLeft w:val="0"/>
              <w:marRight w:val="0"/>
              <w:marTop w:val="0"/>
              <w:marBottom w:val="0"/>
              <w:divBdr>
                <w:top w:val="none" w:sz="0" w:space="0" w:color="auto"/>
                <w:left w:val="none" w:sz="0" w:space="0" w:color="auto"/>
                <w:bottom w:val="none" w:sz="0" w:space="0" w:color="auto"/>
                <w:right w:val="none" w:sz="0" w:space="0" w:color="auto"/>
              </w:divBdr>
              <w:divsChild>
                <w:div w:id="1188181731">
                  <w:marLeft w:val="0"/>
                  <w:marRight w:val="0"/>
                  <w:marTop w:val="0"/>
                  <w:marBottom w:val="0"/>
                  <w:divBdr>
                    <w:top w:val="none" w:sz="0" w:space="0" w:color="auto"/>
                    <w:left w:val="none" w:sz="0" w:space="0" w:color="auto"/>
                    <w:bottom w:val="none" w:sz="0" w:space="0" w:color="auto"/>
                    <w:right w:val="none" w:sz="0" w:space="0" w:color="auto"/>
                  </w:divBdr>
                  <w:divsChild>
                    <w:div w:id="7385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47679">
      <w:bodyDiv w:val="1"/>
      <w:marLeft w:val="0"/>
      <w:marRight w:val="0"/>
      <w:marTop w:val="0"/>
      <w:marBottom w:val="0"/>
      <w:divBdr>
        <w:top w:val="none" w:sz="0" w:space="0" w:color="auto"/>
        <w:left w:val="none" w:sz="0" w:space="0" w:color="auto"/>
        <w:bottom w:val="none" w:sz="0" w:space="0" w:color="auto"/>
        <w:right w:val="none" w:sz="0" w:space="0" w:color="auto"/>
      </w:divBdr>
    </w:div>
    <w:div w:id="1105420353">
      <w:bodyDiv w:val="1"/>
      <w:marLeft w:val="0"/>
      <w:marRight w:val="0"/>
      <w:marTop w:val="0"/>
      <w:marBottom w:val="0"/>
      <w:divBdr>
        <w:top w:val="none" w:sz="0" w:space="0" w:color="auto"/>
        <w:left w:val="none" w:sz="0" w:space="0" w:color="auto"/>
        <w:bottom w:val="none" w:sz="0" w:space="0" w:color="auto"/>
        <w:right w:val="none" w:sz="0" w:space="0" w:color="auto"/>
      </w:divBdr>
    </w:div>
    <w:div w:id="1106081000">
      <w:bodyDiv w:val="1"/>
      <w:marLeft w:val="0"/>
      <w:marRight w:val="0"/>
      <w:marTop w:val="0"/>
      <w:marBottom w:val="0"/>
      <w:divBdr>
        <w:top w:val="none" w:sz="0" w:space="0" w:color="auto"/>
        <w:left w:val="none" w:sz="0" w:space="0" w:color="auto"/>
        <w:bottom w:val="none" w:sz="0" w:space="0" w:color="auto"/>
        <w:right w:val="none" w:sz="0" w:space="0" w:color="auto"/>
      </w:divBdr>
      <w:divsChild>
        <w:div w:id="146828762">
          <w:marLeft w:val="576"/>
          <w:marRight w:val="0"/>
          <w:marTop w:val="0"/>
          <w:marBottom w:val="240"/>
          <w:divBdr>
            <w:top w:val="none" w:sz="0" w:space="0" w:color="auto"/>
            <w:left w:val="none" w:sz="0" w:space="0" w:color="auto"/>
            <w:bottom w:val="none" w:sz="0" w:space="0" w:color="auto"/>
            <w:right w:val="none" w:sz="0" w:space="0" w:color="auto"/>
          </w:divBdr>
        </w:div>
        <w:div w:id="235625964">
          <w:marLeft w:val="576"/>
          <w:marRight w:val="0"/>
          <w:marTop w:val="0"/>
          <w:marBottom w:val="240"/>
          <w:divBdr>
            <w:top w:val="none" w:sz="0" w:space="0" w:color="auto"/>
            <w:left w:val="none" w:sz="0" w:space="0" w:color="auto"/>
            <w:bottom w:val="none" w:sz="0" w:space="0" w:color="auto"/>
            <w:right w:val="none" w:sz="0" w:space="0" w:color="auto"/>
          </w:divBdr>
        </w:div>
        <w:div w:id="673727758">
          <w:marLeft w:val="576"/>
          <w:marRight w:val="0"/>
          <w:marTop w:val="0"/>
          <w:marBottom w:val="240"/>
          <w:divBdr>
            <w:top w:val="none" w:sz="0" w:space="0" w:color="auto"/>
            <w:left w:val="none" w:sz="0" w:space="0" w:color="auto"/>
            <w:bottom w:val="none" w:sz="0" w:space="0" w:color="auto"/>
            <w:right w:val="none" w:sz="0" w:space="0" w:color="auto"/>
          </w:divBdr>
        </w:div>
        <w:div w:id="1614363792">
          <w:marLeft w:val="576"/>
          <w:marRight w:val="0"/>
          <w:marTop w:val="0"/>
          <w:marBottom w:val="240"/>
          <w:divBdr>
            <w:top w:val="none" w:sz="0" w:space="0" w:color="auto"/>
            <w:left w:val="none" w:sz="0" w:space="0" w:color="auto"/>
            <w:bottom w:val="none" w:sz="0" w:space="0" w:color="auto"/>
            <w:right w:val="none" w:sz="0" w:space="0" w:color="auto"/>
          </w:divBdr>
        </w:div>
        <w:div w:id="2007320204">
          <w:marLeft w:val="576"/>
          <w:marRight w:val="0"/>
          <w:marTop w:val="0"/>
          <w:marBottom w:val="240"/>
          <w:divBdr>
            <w:top w:val="none" w:sz="0" w:space="0" w:color="auto"/>
            <w:left w:val="none" w:sz="0" w:space="0" w:color="auto"/>
            <w:bottom w:val="none" w:sz="0" w:space="0" w:color="auto"/>
            <w:right w:val="none" w:sz="0" w:space="0" w:color="auto"/>
          </w:divBdr>
        </w:div>
      </w:divsChild>
    </w:div>
    <w:div w:id="1108621543">
      <w:bodyDiv w:val="1"/>
      <w:marLeft w:val="0"/>
      <w:marRight w:val="0"/>
      <w:marTop w:val="0"/>
      <w:marBottom w:val="0"/>
      <w:divBdr>
        <w:top w:val="none" w:sz="0" w:space="0" w:color="auto"/>
        <w:left w:val="none" w:sz="0" w:space="0" w:color="auto"/>
        <w:bottom w:val="none" w:sz="0" w:space="0" w:color="auto"/>
        <w:right w:val="none" w:sz="0" w:space="0" w:color="auto"/>
      </w:divBdr>
    </w:div>
    <w:div w:id="1112700950">
      <w:bodyDiv w:val="1"/>
      <w:marLeft w:val="0"/>
      <w:marRight w:val="0"/>
      <w:marTop w:val="0"/>
      <w:marBottom w:val="0"/>
      <w:divBdr>
        <w:top w:val="none" w:sz="0" w:space="0" w:color="auto"/>
        <w:left w:val="none" w:sz="0" w:space="0" w:color="auto"/>
        <w:bottom w:val="none" w:sz="0" w:space="0" w:color="auto"/>
        <w:right w:val="none" w:sz="0" w:space="0" w:color="auto"/>
      </w:divBdr>
    </w:div>
    <w:div w:id="1116102419">
      <w:bodyDiv w:val="1"/>
      <w:marLeft w:val="0"/>
      <w:marRight w:val="0"/>
      <w:marTop w:val="0"/>
      <w:marBottom w:val="0"/>
      <w:divBdr>
        <w:top w:val="none" w:sz="0" w:space="0" w:color="auto"/>
        <w:left w:val="none" w:sz="0" w:space="0" w:color="auto"/>
        <w:bottom w:val="none" w:sz="0" w:space="0" w:color="auto"/>
        <w:right w:val="none" w:sz="0" w:space="0" w:color="auto"/>
      </w:divBdr>
    </w:div>
    <w:div w:id="1125809752">
      <w:bodyDiv w:val="1"/>
      <w:marLeft w:val="0"/>
      <w:marRight w:val="0"/>
      <w:marTop w:val="0"/>
      <w:marBottom w:val="0"/>
      <w:divBdr>
        <w:top w:val="none" w:sz="0" w:space="0" w:color="auto"/>
        <w:left w:val="none" w:sz="0" w:space="0" w:color="auto"/>
        <w:bottom w:val="none" w:sz="0" w:space="0" w:color="auto"/>
        <w:right w:val="none" w:sz="0" w:space="0" w:color="auto"/>
      </w:divBdr>
    </w:div>
    <w:div w:id="1126002220">
      <w:bodyDiv w:val="1"/>
      <w:marLeft w:val="0"/>
      <w:marRight w:val="0"/>
      <w:marTop w:val="0"/>
      <w:marBottom w:val="0"/>
      <w:divBdr>
        <w:top w:val="none" w:sz="0" w:space="0" w:color="auto"/>
        <w:left w:val="none" w:sz="0" w:space="0" w:color="auto"/>
        <w:bottom w:val="none" w:sz="0" w:space="0" w:color="auto"/>
        <w:right w:val="none" w:sz="0" w:space="0" w:color="auto"/>
      </w:divBdr>
    </w:div>
    <w:div w:id="1126201332">
      <w:bodyDiv w:val="1"/>
      <w:marLeft w:val="0"/>
      <w:marRight w:val="0"/>
      <w:marTop w:val="0"/>
      <w:marBottom w:val="0"/>
      <w:divBdr>
        <w:top w:val="none" w:sz="0" w:space="0" w:color="auto"/>
        <w:left w:val="none" w:sz="0" w:space="0" w:color="auto"/>
        <w:bottom w:val="none" w:sz="0" w:space="0" w:color="auto"/>
        <w:right w:val="none" w:sz="0" w:space="0" w:color="auto"/>
      </w:divBdr>
    </w:div>
    <w:div w:id="1130712497">
      <w:bodyDiv w:val="1"/>
      <w:marLeft w:val="0"/>
      <w:marRight w:val="0"/>
      <w:marTop w:val="0"/>
      <w:marBottom w:val="0"/>
      <w:divBdr>
        <w:top w:val="none" w:sz="0" w:space="0" w:color="auto"/>
        <w:left w:val="none" w:sz="0" w:space="0" w:color="auto"/>
        <w:bottom w:val="none" w:sz="0" w:space="0" w:color="auto"/>
        <w:right w:val="none" w:sz="0" w:space="0" w:color="auto"/>
      </w:divBdr>
    </w:div>
    <w:div w:id="1135486546">
      <w:bodyDiv w:val="1"/>
      <w:marLeft w:val="0"/>
      <w:marRight w:val="0"/>
      <w:marTop w:val="0"/>
      <w:marBottom w:val="0"/>
      <w:divBdr>
        <w:top w:val="none" w:sz="0" w:space="0" w:color="auto"/>
        <w:left w:val="none" w:sz="0" w:space="0" w:color="auto"/>
        <w:bottom w:val="none" w:sz="0" w:space="0" w:color="auto"/>
        <w:right w:val="none" w:sz="0" w:space="0" w:color="auto"/>
      </w:divBdr>
    </w:div>
    <w:div w:id="1136610248">
      <w:bodyDiv w:val="1"/>
      <w:marLeft w:val="0"/>
      <w:marRight w:val="0"/>
      <w:marTop w:val="0"/>
      <w:marBottom w:val="0"/>
      <w:divBdr>
        <w:top w:val="none" w:sz="0" w:space="0" w:color="auto"/>
        <w:left w:val="none" w:sz="0" w:space="0" w:color="auto"/>
        <w:bottom w:val="none" w:sz="0" w:space="0" w:color="auto"/>
        <w:right w:val="none" w:sz="0" w:space="0" w:color="auto"/>
      </w:divBdr>
    </w:div>
    <w:div w:id="1137837279">
      <w:bodyDiv w:val="1"/>
      <w:marLeft w:val="0"/>
      <w:marRight w:val="0"/>
      <w:marTop w:val="0"/>
      <w:marBottom w:val="0"/>
      <w:divBdr>
        <w:top w:val="none" w:sz="0" w:space="0" w:color="auto"/>
        <w:left w:val="none" w:sz="0" w:space="0" w:color="auto"/>
        <w:bottom w:val="none" w:sz="0" w:space="0" w:color="auto"/>
        <w:right w:val="none" w:sz="0" w:space="0" w:color="auto"/>
      </w:divBdr>
    </w:div>
    <w:div w:id="1138301498">
      <w:bodyDiv w:val="1"/>
      <w:marLeft w:val="0"/>
      <w:marRight w:val="0"/>
      <w:marTop w:val="0"/>
      <w:marBottom w:val="0"/>
      <w:divBdr>
        <w:top w:val="none" w:sz="0" w:space="0" w:color="auto"/>
        <w:left w:val="none" w:sz="0" w:space="0" w:color="auto"/>
        <w:bottom w:val="none" w:sz="0" w:space="0" w:color="auto"/>
        <w:right w:val="none" w:sz="0" w:space="0" w:color="auto"/>
      </w:divBdr>
    </w:div>
    <w:div w:id="1138759831">
      <w:bodyDiv w:val="1"/>
      <w:marLeft w:val="0"/>
      <w:marRight w:val="0"/>
      <w:marTop w:val="0"/>
      <w:marBottom w:val="0"/>
      <w:divBdr>
        <w:top w:val="none" w:sz="0" w:space="0" w:color="auto"/>
        <w:left w:val="none" w:sz="0" w:space="0" w:color="auto"/>
        <w:bottom w:val="none" w:sz="0" w:space="0" w:color="auto"/>
        <w:right w:val="none" w:sz="0" w:space="0" w:color="auto"/>
      </w:divBdr>
    </w:div>
    <w:div w:id="1141730322">
      <w:bodyDiv w:val="1"/>
      <w:marLeft w:val="0"/>
      <w:marRight w:val="0"/>
      <w:marTop w:val="0"/>
      <w:marBottom w:val="0"/>
      <w:divBdr>
        <w:top w:val="none" w:sz="0" w:space="0" w:color="auto"/>
        <w:left w:val="none" w:sz="0" w:space="0" w:color="auto"/>
        <w:bottom w:val="none" w:sz="0" w:space="0" w:color="auto"/>
        <w:right w:val="none" w:sz="0" w:space="0" w:color="auto"/>
      </w:divBdr>
    </w:div>
    <w:div w:id="1148208499">
      <w:bodyDiv w:val="1"/>
      <w:marLeft w:val="0"/>
      <w:marRight w:val="0"/>
      <w:marTop w:val="0"/>
      <w:marBottom w:val="0"/>
      <w:divBdr>
        <w:top w:val="none" w:sz="0" w:space="0" w:color="auto"/>
        <w:left w:val="none" w:sz="0" w:space="0" w:color="auto"/>
        <w:bottom w:val="none" w:sz="0" w:space="0" w:color="auto"/>
        <w:right w:val="none" w:sz="0" w:space="0" w:color="auto"/>
      </w:divBdr>
    </w:div>
    <w:div w:id="1149978019">
      <w:bodyDiv w:val="1"/>
      <w:marLeft w:val="0"/>
      <w:marRight w:val="0"/>
      <w:marTop w:val="0"/>
      <w:marBottom w:val="0"/>
      <w:divBdr>
        <w:top w:val="none" w:sz="0" w:space="0" w:color="auto"/>
        <w:left w:val="none" w:sz="0" w:space="0" w:color="auto"/>
        <w:bottom w:val="none" w:sz="0" w:space="0" w:color="auto"/>
        <w:right w:val="none" w:sz="0" w:space="0" w:color="auto"/>
      </w:divBdr>
    </w:div>
    <w:div w:id="1155220370">
      <w:bodyDiv w:val="1"/>
      <w:marLeft w:val="0"/>
      <w:marRight w:val="0"/>
      <w:marTop w:val="0"/>
      <w:marBottom w:val="0"/>
      <w:divBdr>
        <w:top w:val="none" w:sz="0" w:space="0" w:color="auto"/>
        <w:left w:val="none" w:sz="0" w:space="0" w:color="auto"/>
        <w:bottom w:val="none" w:sz="0" w:space="0" w:color="auto"/>
        <w:right w:val="none" w:sz="0" w:space="0" w:color="auto"/>
      </w:divBdr>
    </w:div>
    <w:div w:id="1156916802">
      <w:bodyDiv w:val="1"/>
      <w:marLeft w:val="0"/>
      <w:marRight w:val="0"/>
      <w:marTop w:val="0"/>
      <w:marBottom w:val="0"/>
      <w:divBdr>
        <w:top w:val="none" w:sz="0" w:space="0" w:color="auto"/>
        <w:left w:val="none" w:sz="0" w:space="0" w:color="auto"/>
        <w:bottom w:val="none" w:sz="0" w:space="0" w:color="auto"/>
        <w:right w:val="none" w:sz="0" w:space="0" w:color="auto"/>
      </w:divBdr>
    </w:div>
    <w:div w:id="1162547266">
      <w:bodyDiv w:val="1"/>
      <w:marLeft w:val="0"/>
      <w:marRight w:val="0"/>
      <w:marTop w:val="0"/>
      <w:marBottom w:val="0"/>
      <w:divBdr>
        <w:top w:val="none" w:sz="0" w:space="0" w:color="auto"/>
        <w:left w:val="none" w:sz="0" w:space="0" w:color="auto"/>
        <w:bottom w:val="none" w:sz="0" w:space="0" w:color="auto"/>
        <w:right w:val="none" w:sz="0" w:space="0" w:color="auto"/>
      </w:divBdr>
      <w:divsChild>
        <w:div w:id="100953324">
          <w:marLeft w:val="0"/>
          <w:marRight w:val="0"/>
          <w:marTop w:val="0"/>
          <w:marBottom w:val="0"/>
          <w:divBdr>
            <w:top w:val="none" w:sz="0" w:space="0" w:color="auto"/>
            <w:left w:val="none" w:sz="0" w:space="0" w:color="auto"/>
            <w:bottom w:val="none" w:sz="0" w:space="0" w:color="auto"/>
            <w:right w:val="none" w:sz="0" w:space="0" w:color="auto"/>
          </w:divBdr>
          <w:divsChild>
            <w:div w:id="172569190">
              <w:marLeft w:val="0"/>
              <w:marRight w:val="0"/>
              <w:marTop w:val="0"/>
              <w:marBottom w:val="0"/>
              <w:divBdr>
                <w:top w:val="none" w:sz="0" w:space="0" w:color="auto"/>
                <w:left w:val="none" w:sz="0" w:space="0" w:color="auto"/>
                <w:bottom w:val="none" w:sz="0" w:space="0" w:color="auto"/>
                <w:right w:val="none" w:sz="0" w:space="0" w:color="auto"/>
              </w:divBdr>
              <w:divsChild>
                <w:div w:id="11666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6895">
      <w:bodyDiv w:val="1"/>
      <w:marLeft w:val="0"/>
      <w:marRight w:val="0"/>
      <w:marTop w:val="0"/>
      <w:marBottom w:val="0"/>
      <w:divBdr>
        <w:top w:val="none" w:sz="0" w:space="0" w:color="auto"/>
        <w:left w:val="none" w:sz="0" w:space="0" w:color="auto"/>
        <w:bottom w:val="none" w:sz="0" w:space="0" w:color="auto"/>
        <w:right w:val="none" w:sz="0" w:space="0" w:color="auto"/>
      </w:divBdr>
    </w:div>
    <w:div w:id="1165708054">
      <w:bodyDiv w:val="1"/>
      <w:marLeft w:val="0"/>
      <w:marRight w:val="0"/>
      <w:marTop w:val="0"/>
      <w:marBottom w:val="0"/>
      <w:divBdr>
        <w:top w:val="none" w:sz="0" w:space="0" w:color="auto"/>
        <w:left w:val="none" w:sz="0" w:space="0" w:color="auto"/>
        <w:bottom w:val="none" w:sz="0" w:space="0" w:color="auto"/>
        <w:right w:val="none" w:sz="0" w:space="0" w:color="auto"/>
      </w:divBdr>
    </w:div>
    <w:div w:id="1166477055">
      <w:bodyDiv w:val="1"/>
      <w:marLeft w:val="0"/>
      <w:marRight w:val="0"/>
      <w:marTop w:val="0"/>
      <w:marBottom w:val="0"/>
      <w:divBdr>
        <w:top w:val="none" w:sz="0" w:space="0" w:color="auto"/>
        <w:left w:val="none" w:sz="0" w:space="0" w:color="auto"/>
        <w:bottom w:val="none" w:sz="0" w:space="0" w:color="auto"/>
        <w:right w:val="none" w:sz="0" w:space="0" w:color="auto"/>
      </w:divBdr>
    </w:div>
    <w:div w:id="1168406682">
      <w:bodyDiv w:val="1"/>
      <w:marLeft w:val="0"/>
      <w:marRight w:val="0"/>
      <w:marTop w:val="0"/>
      <w:marBottom w:val="0"/>
      <w:divBdr>
        <w:top w:val="none" w:sz="0" w:space="0" w:color="auto"/>
        <w:left w:val="none" w:sz="0" w:space="0" w:color="auto"/>
        <w:bottom w:val="none" w:sz="0" w:space="0" w:color="auto"/>
        <w:right w:val="none" w:sz="0" w:space="0" w:color="auto"/>
      </w:divBdr>
    </w:div>
    <w:div w:id="1171990059">
      <w:bodyDiv w:val="1"/>
      <w:marLeft w:val="0"/>
      <w:marRight w:val="0"/>
      <w:marTop w:val="0"/>
      <w:marBottom w:val="0"/>
      <w:divBdr>
        <w:top w:val="none" w:sz="0" w:space="0" w:color="auto"/>
        <w:left w:val="none" w:sz="0" w:space="0" w:color="auto"/>
        <w:bottom w:val="none" w:sz="0" w:space="0" w:color="auto"/>
        <w:right w:val="none" w:sz="0" w:space="0" w:color="auto"/>
      </w:divBdr>
    </w:div>
    <w:div w:id="1174497013">
      <w:bodyDiv w:val="1"/>
      <w:marLeft w:val="0"/>
      <w:marRight w:val="0"/>
      <w:marTop w:val="0"/>
      <w:marBottom w:val="0"/>
      <w:divBdr>
        <w:top w:val="none" w:sz="0" w:space="0" w:color="auto"/>
        <w:left w:val="none" w:sz="0" w:space="0" w:color="auto"/>
        <w:bottom w:val="none" w:sz="0" w:space="0" w:color="auto"/>
        <w:right w:val="none" w:sz="0" w:space="0" w:color="auto"/>
      </w:divBdr>
    </w:div>
    <w:div w:id="1175653823">
      <w:bodyDiv w:val="1"/>
      <w:marLeft w:val="0"/>
      <w:marRight w:val="0"/>
      <w:marTop w:val="0"/>
      <w:marBottom w:val="0"/>
      <w:divBdr>
        <w:top w:val="none" w:sz="0" w:space="0" w:color="auto"/>
        <w:left w:val="none" w:sz="0" w:space="0" w:color="auto"/>
        <w:bottom w:val="none" w:sz="0" w:space="0" w:color="auto"/>
        <w:right w:val="none" w:sz="0" w:space="0" w:color="auto"/>
      </w:divBdr>
    </w:div>
    <w:div w:id="1175922990">
      <w:bodyDiv w:val="1"/>
      <w:marLeft w:val="0"/>
      <w:marRight w:val="0"/>
      <w:marTop w:val="0"/>
      <w:marBottom w:val="0"/>
      <w:divBdr>
        <w:top w:val="none" w:sz="0" w:space="0" w:color="auto"/>
        <w:left w:val="none" w:sz="0" w:space="0" w:color="auto"/>
        <w:bottom w:val="none" w:sz="0" w:space="0" w:color="auto"/>
        <w:right w:val="none" w:sz="0" w:space="0" w:color="auto"/>
      </w:divBdr>
    </w:div>
    <w:div w:id="1177497285">
      <w:bodyDiv w:val="1"/>
      <w:marLeft w:val="0"/>
      <w:marRight w:val="0"/>
      <w:marTop w:val="0"/>
      <w:marBottom w:val="0"/>
      <w:divBdr>
        <w:top w:val="none" w:sz="0" w:space="0" w:color="auto"/>
        <w:left w:val="none" w:sz="0" w:space="0" w:color="auto"/>
        <w:bottom w:val="none" w:sz="0" w:space="0" w:color="auto"/>
        <w:right w:val="none" w:sz="0" w:space="0" w:color="auto"/>
      </w:divBdr>
    </w:div>
    <w:div w:id="1182745835">
      <w:bodyDiv w:val="1"/>
      <w:marLeft w:val="0"/>
      <w:marRight w:val="0"/>
      <w:marTop w:val="0"/>
      <w:marBottom w:val="0"/>
      <w:divBdr>
        <w:top w:val="none" w:sz="0" w:space="0" w:color="auto"/>
        <w:left w:val="none" w:sz="0" w:space="0" w:color="auto"/>
        <w:bottom w:val="none" w:sz="0" w:space="0" w:color="auto"/>
        <w:right w:val="none" w:sz="0" w:space="0" w:color="auto"/>
      </w:divBdr>
    </w:div>
    <w:div w:id="1183011219">
      <w:bodyDiv w:val="1"/>
      <w:marLeft w:val="0"/>
      <w:marRight w:val="0"/>
      <w:marTop w:val="0"/>
      <w:marBottom w:val="0"/>
      <w:divBdr>
        <w:top w:val="none" w:sz="0" w:space="0" w:color="auto"/>
        <w:left w:val="none" w:sz="0" w:space="0" w:color="auto"/>
        <w:bottom w:val="none" w:sz="0" w:space="0" w:color="auto"/>
        <w:right w:val="none" w:sz="0" w:space="0" w:color="auto"/>
      </w:divBdr>
    </w:div>
    <w:div w:id="1183324077">
      <w:bodyDiv w:val="1"/>
      <w:marLeft w:val="0"/>
      <w:marRight w:val="0"/>
      <w:marTop w:val="0"/>
      <w:marBottom w:val="0"/>
      <w:divBdr>
        <w:top w:val="none" w:sz="0" w:space="0" w:color="auto"/>
        <w:left w:val="none" w:sz="0" w:space="0" w:color="auto"/>
        <w:bottom w:val="none" w:sz="0" w:space="0" w:color="auto"/>
        <w:right w:val="none" w:sz="0" w:space="0" w:color="auto"/>
      </w:divBdr>
    </w:div>
    <w:div w:id="1183788803">
      <w:bodyDiv w:val="1"/>
      <w:marLeft w:val="0"/>
      <w:marRight w:val="0"/>
      <w:marTop w:val="0"/>
      <w:marBottom w:val="0"/>
      <w:divBdr>
        <w:top w:val="none" w:sz="0" w:space="0" w:color="auto"/>
        <w:left w:val="none" w:sz="0" w:space="0" w:color="auto"/>
        <w:bottom w:val="none" w:sz="0" w:space="0" w:color="auto"/>
        <w:right w:val="none" w:sz="0" w:space="0" w:color="auto"/>
      </w:divBdr>
    </w:div>
    <w:div w:id="1189216383">
      <w:bodyDiv w:val="1"/>
      <w:marLeft w:val="0"/>
      <w:marRight w:val="0"/>
      <w:marTop w:val="0"/>
      <w:marBottom w:val="0"/>
      <w:divBdr>
        <w:top w:val="none" w:sz="0" w:space="0" w:color="auto"/>
        <w:left w:val="none" w:sz="0" w:space="0" w:color="auto"/>
        <w:bottom w:val="none" w:sz="0" w:space="0" w:color="auto"/>
        <w:right w:val="none" w:sz="0" w:space="0" w:color="auto"/>
      </w:divBdr>
    </w:div>
    <w:div w:id="1190683975">
      <w:bodyDiv w:val="1"/>
      <w:marLeft w:val="0"/>
      <w:marRight w:val="0"/>
      <w:marTop w:val="0"/>
      <w:marBottom w:val="0"/>
      <w:divBdr>
        <w:top w:val="none" w:sz="0" w:space="0" w:color="auto"/>
        <w:left w:val="none" w:sz="0" w:space="0" w:color="auto"/>
        <w:bottom w:val="none" w:sz="0" w:space="0" w:color="auto"/>
        <w:right w:val="none" w:sz="0" w:space="0" w:color="auto"/>
      </w:divBdr>
    </w:div>
    <w:div w:id="1198196639">
      <w:bodyDiv w:val="1"/>
      <w:marLeft w:val="0"/>
      <w:marRight w:val="0"/>
      <w:marTop w:val="0"/>
      <w:marBottom w:val="0"/>
      <w:divBdr>
        <w:top w:val="none" w:sz="0" w:space="0" w:color="auto"/>
        <w:left w:val="none" w:sz="0" w:space="0" w:color="auto"/>
        <w:bottom w:val="none" w:sz="0" w:space="0" w:color="auto"/>
        <w:right w:val="none" w:sz="0" w:space="0" w:color="auto"/>
      </w:divBdr>
    </w:div>
    <w:div w:id="1199469546">
      <w:bodyDiv w:val="1"/>
      <w:marLeft w:val="0"/>
      <w:marRight w:val="0"/>
      <w:marTop w:val="0"/>
      <w:marBottom w:val="0"/>
      <w:divBdr>
        <w:top w:val="none" w:sz="0" w:space="0" w:color="auto"/>
        <w:left w:val="none" w:sz="0" w:space="0" w:color="auto"/>
        <w:bottom w:val="none" w:sz="0" w:space="0" w:color="auto"/>
        <w:right w:val="none" w:sz="0" w:space="0" w:color="auto"/>
      </w:divBdr>
    </w:div>
    <w:div w:id="1199850844">
      <w:bodyDiv w:val="1"/>
      <w:marLeft w:val="0"/>
      <w:marRight w:val="0"/>
      <w:marTop w:val="0"/>
      <w:marBottom w:val="0"/>
      <w:divBdr>
        <w:top w:val="none" w:sz="0" w:space="0" w:color="auto"/>
        <w:left w:val="none" w:sz="0" w:space="0" w:color="auto"/>
        <w:bottom w:val="none" w:sz="0" w:space="0" w:color="auto"/>
        <w:right w:val="none" w:sz="0" w:space="0" w:color="auto"/>
      </w:divBdr>
    </w:div>
    <w:div w:id="1200893215">
      <w:bodyDiv w:val="1"/>
      <w:marLeft w:val="0"/>
      <w:marRight w:val="0"/>
      <w:marTop w:val="0"/>
      <w:marBottom w:val="0"/>
      <w:divBdr>
        <w:top w:val="none" w:sz="0" w:space="0" w:color="auto"/>
        <w:left w:val="none" w:sz="0" w:space="0" w:color="auto"/>
        <w:bottom w:val="none" w:sz="0" w:space="0" w:color="auto"/>
        <w:right w:val="none" w:sz="0" w:space="0" w:color="auto"/>
      </w:divBdr>
    </w:div>
    <w:div w:id="1205409607">
      <w:bodyDiv w:val="1"/>
      <w:marLeft w:val="0"/>
      <w:marRight w:val="0"/>
      <w:marTop w:val="0"/>
      <w:marBottom w:val="0"/>
      <w:divBdr>
        <w:top w:val="none" w:sz="0" w:space="0" w:color="auto"/>
        <w:left w:val="none" w:sz="0" w:space="0" w:color="auto"/>
        <w:bottom w:val="none" w:sz="0" w:space="0" w:color="auto"/>
        <w:right w:val="none" w:sz="0" w:space="0" w:color="auto"/>
      </w:divBdr>
    </w:div>
    <w:div w:id="1206793369">
      <w:bodyDiv w:val="1"/>
      <w:marLeft w:val="0"/>
      <w:marRight w:val="0"/>
      <w:marTop w:val="0"/>
      <w:marBottom w:val="0"/>
      <w:divBdr>
        <w:top w:val="none" w:sz="0" w:space="0" w:color="auto"/>
        <w:left w:val="none" w:sz="0" w:space="0" w:color="auto"/>
        <w:bottom w:val="none" w:sz="0" w:space="0" w:color="auto"/>
        <w:right w:val="none" w:sz="0" w:space="0" w:color="auto"/>
      </w:divBdr>
    </w:div>
    <w:div w:id="1207255944">
      <w:bodyDiv w:val="1"/>
      <w:marLeft w:val="0"/>
      <w:marRight w:val="0"/>
      <w:marTop w:val="0"/>
      <w:marBottom w:val="0"/>
      <w:divBdr>
        <w:top w:val="none" w:sz="0" w:space="0" w:color="auto"/>
        <w:left w:val="none" w:sz="0" w:space="0" w:color="auto"/>
        <w:bottom w:val="none" w:sz="0" w:space="0" w:color="auto"/>
        <w:right w:val="none" w:sz="0" w:space="0" w:color="auto"/>
      </w:divBdr>
    </w:div>
    <w:div w:id="1209563381">
      <w:bodyDiv w:val="1"/>
      <w:marLeft w:val="0"/>
      <w:marRight w:val="0"/>
      <w:marTop w:val="0"/>
      <w:marBottom w:val="0"/>
      <w:divBdr>
        <w:top w:val="none" w:sz="0" w:space="0" w:color="auto"/>
        <w:left w:val="none" w:sz="0" w:space="0" w:color="auto"/>
        <w:bottom w:val="none" w:sz="0" w:space="0" w:color="auto"/>
        <w:right w:val="none" w:sz="0" w:space="0" w:color="auto"/>
      </w:divBdr>
    </w:div>
    <w:div w:id="1211646726">
      <w:bodyDiv w:val="1"/>
      <w:marLeft w:val="0"/>
      <w:marRight w:val="0"/>
      <w:marTop w:val="0"/>
      <w:marBottom w:val="0"/>
      <w:divBdr>
        <w:top w:val="none" w:sz="0" w:space="0" w:color="auto"/>
        <w:left w:val="none" w:sz="0" w:space="0" w:color="auto"/>
        <w:bottom w:val="none" w:sz="0" w:space="0" w:color="auto"/>
        <w:right w:val="none" w:sz="0" w:space="0" w:color="auto"/>
      </w:divBdr>
    </w:div>
    <w:div w:id="1212840443">
      <w:bodyDiv w:val="1"/>
      <w:marLeft w:val="0"/>
      <w:marRight w:val="0"/>
      <w:marTop w:val="0"/>
      <w:marBottom w:val="0"/>
      <w:divBdr>
        <w:top w:val="none" w:sz="0" w:space="0" w:color="auto"/>
        <w:left w:val="none" w:sz="0" w:space="0" w:color="auto"/>
        <w:bottom w:val="none" w:sz="0" w:space="0" w:color="auto"/>
        <w:right w:val="none" w:sz="0" w:space="0" w:color="auto"/>
      </w:divBdr>
    </w:div>
    <w:div w:id="1213076100">
      <w:bodyDiv w:val="1"/>
      <w:marLeft w:val="0"/>
      <w:marRight w:val="0"/>
      <w:marTop w:val="0"/>
      <w:marBottom w:val="0"/>
      <w:divBdr>
        <w:top w:val="none" w:sz="0" w:space="0" w:color="auto"/>
        <w:left w:val="none" w:sz="0" w:space="0" w:color="auto"/>
        <w:bottom w:val="none" w:sz="0" w:space="0" w:color="auto"/>
        <w:right w:val="none" w:sz="0" w:space="0" w:color="auto"/>
      </w:divBdr>
    </w:div>
    <w:div w:id="1213930902">
      <w:bodyDiv w:val="1"/>
      <w:marLeft w:val="0"/>
      <w:marRight w:val="0"/>
      <w:marTop w:val="0"/>
      <w:marBottom w:val="0"/>
      <w:divBdr>
        <w:top w:val="none" w:sz="0" w:space="0" w:color="auto"/>
        <w:left w:val="none" w:sz="0" w:space="0" w:color="auto"/>
        <w:bottom w:val="none" w:sz="0" w:space="0" w:color="auto"/>
        <w:right w:val="none" w:sz="0" w:space="0" w:color="auto"/>
      </w:divBdr>
    </w:div>
    <w:div w:id="1217163873">
      <w:bodyDiv w:val="1"/>
      <w:marLeft w:val="0"/>
      <w:marRight w:val="0"/>
      <w:marTop w:val="0"/>
      <w:marBottom w:val="0"/>
      <w:divBdr>
        <w:top w:val="none" w:sz="0" w:space="0" w:color="auto"/>
        <w:left w:val="none" w:sz="0" w:space="0" w:color="auto"/>
        <w:bottom w:val="none" w:sz="0" w:space="0" w:color="auto"/>
        <w:right w:val="none" w:sz="0" w:space="0" w:color="auto"/>
      </w:divBdr>
    </w:div>
    <w:div w:id="1217204597">
      <w:bodyDiv w:val="1"/>
      <w:marLeft w:val="0"/>
      <w:marRight w:val="0"/>
      <w:marTop w:val="0"/>
      <w:marBottom w:val="0"/>
      <w:divBdr>
        <w:top w:val="none" w:sz="0" w:space="0" w:color="auto"/>
        <w:left w:val="none" w:sz="0" w:space="0" w:color="auto"/>
        <w:bottom w:val="none" w:sz="0" w:space="0" w:color="auto"/>
        <w:right w:val="none" w:sz="0" w:space="0" w:color="auto"/>
      </w:divBdr>
    </w:div>
    <w:div w:id="1218274670">
      <w:bodyDiv w:val="1"/>
      <w:marLeft w:val="0"/>
      <w:marRight w:val="0"/>
      <w:marTop w:val="0"/>
      <w:marBottom w:val="0"/>
      <w:divBdr>
        <w:top w:val="none" w:sz="0" w:space="0" w:color="auto"/>
        <w:left w:val="none" w:sz="0" w:space="0" w:color="auto"/>
        <w:bottom w:val="none" w:sz="0" w:space="0" w:color="auto"/>
        <w:right w:val="none" w:sz="0" w:space="0" w:color="auto"/>
      </w:divBdr>
    </w:div>
    <w:div w:id="1219709949">
      <w:bodyDiv w:val="1"/>
      <w:marLeft w:val="0"/>
      <w:marRight w:val="0"/>
      <w:marTop w:val="0"/>
      <w:marBottom w:val="0"/>
      <w:divBdr>
        <w:top w:val="none" w:sz="0" w:space="0" w:color="auto"/>
        <w:left w:val="none" w:sz="0" w:space="0" w:color="auto"/>
        <w:bottom w:val="none" w:sz="0" w:space="0" w:color="auto"/>
        <w:right w:val="none" w:sz="0" w:space="0" w:color="auto"/>
      </w:divBdr>
    </w:div>
    <w:div w:id="1221015630">
      <w:bodyDiv w:val="1"/>
      <w:marLeft w:val="0"/>
      <w:marRight w:val="0"/>
      <w:marTop w:val="0"/>
      <w:marBottom w:val="0"/>
      <w:divBdr>
        <w:top w:val="none" w:sz="0" w:space="0" w:color="auto"/>
        <w:left w:val="none" w:sz="0" w:space="0" w:color="auto"/>
        <w:bottom w:val="none" w:sz="0" w:space="0" w:color="auto"/>
        <w:right w:val="none" w:sz="0" w:space="0" w:color="auto"/>
      </w:divBdr>
    </w:div>
    <w:div w:id="1228607205">
      <w:bodyDiv w:val="1"/>
      <w:marLeft w:val="0"/>
      <w:marRight w:val="0"/>
      <w:marTop w:val="0"/>
      <w:marBottom w:val="0"/>
      <w:divBdr>
        <w:top w:val="none" w:sz="0" w:space="0" w:color="auto"/>
        <w:left w:val="none" w:sz="0" w:space="0" w:color="auto"/>
        <w:bottom w:val="none" w:sz="0" w:space="0" w:color="auto"/>
        <w:right w:val="none" w:sz="0" w:space="0" w:color="auto"/>
      </w:divBdr>
    </w:div>
    <w:div w:id="1231387242">
      <w:bodyDiv w:val="1"/>
      <w:marLeft w:val="0"/>
      <w:marRight w:val="0"/>
      <w:marTop w:val="0"/>
      <w:marBottom w:val="0"/>
      <w:divBdr>
        <w:top w:val="none" w:sz="0" w:space="0" w:color="auto"/>
        <w:left w:val="none" w:sz="0" w:space="0" w:color="auto"/>
        <w:bottom w:val="none" w:sz="0" w:space="0" w:color="auto"/>
        <w:right w:val="none" w:sz="0" w:space="0" w:color="auto"/>
      </w:divBdr>
    </w:div>
    <w:div w:id="1233348661">
      <w:bodyDiv w:val="1"/>
      <w:marLeft w:val="0"/>
      <w:marRight w:val="0"/>
      <w:marTop w:val="0"/>
      <w:marBottom w:val="0"/>
      <w:divBdr>
        <w:top w:val="none" w:sz="0" w:space="0" w:color="auto"/>
        <w:left w:val="none" w:sz="0" w:space="0" w:color="auto"/>
        <w:bottom w:val="none" w:sz="0" w:space="0" w:color="auto"/>
        <w:right w:val="none" w:sz="0" w:space="0" w:color="auto"/>
      </w:divBdr>
    </w:div>
    <w:div w:id="1236087731">
      <w:bodyDiv w:val="1"/>
      <w:marLeft w:val="0"/>
      <w:marRight w:val="0"/>
      <w:marTop w:val="0"/>
      <w:marBottom w:val="0"/>
      <w:divBdr>
        <w:top w:val="none" w:sz="0" w:space="0" w:color="auto"/>
        <w:left w:val="none" w:sz="0" w:space="0" w:color="auto"/>
        <w:bottom w:val="none" w:sz="0" w:space="0" w:color="auto"/>
        <w:right w:val="none" w:sz="0" w:space="0" w:color="auto"/>
      </w:divBdr>
      <w:divsChild>
        <w:div w:id="172190549">
          <w:marLeft w:val="0"/>
          <w:marRight w:val="0"/>
          <w:marTop w:val="100"/>
          <w:marBottom w:val="100"/>
          <w:divBdr>
            <w:top w:val="none" w:sz="0" w:space="0" w:color="auto"/>
            <w:left w:val="none" w:sz="0" w:space="0" w:color="auto"/>
            <w:bottom w:val="none" w:sz="0" w:space="0" w:color="auto"/>
            <w:right w:val="none" w:sz="0" w:space="0" w:color="auto"/>
          </w:divBdr>
          <w:divsChild>
            <w:div w:id="1208763984">
              <w:marLeft w:val="0"/>
              <w:marRight w:val="0"/>
              <w:marTop w:val="0"/>
              <w:marBottom w:val="0"/>
              <w:divBdr>
                <w:top w:val="none" w:sz="0" w:space="0" w:color="auto"/>
                <w:left w:val="none" w:sz="0" w:space="0" w:color="auto"/>
                <w:bottom w:val="none" w:sz="0" w:space="0" w:color="auto"/>
                <w:right w:val="none" w:sz="0" w:space="0" w:color="auto"/>
              </w:divBdr>
              <w:divsChild>
                <w:div w:id="1487361729">
                  <w:marLeft w:val="3750"/>
                  <w:marRight w:val="0"/>
                  <w:marTop w:val="0"/>
                  <w:marBottom w:val="0"/>
                  <w:divBdr>
                    <w:top w:val="none" w:sz="0" w:space="0" w:color="auto"/>
                    <w:left w:val="none" w:sz="0" w:space="0" w:color="auto"/>
                    <w:bottom w:val="none" w:sz="0" w:space="0" w:color="auto"/>
                    <w:right w:val="none" w:sz="0" w:space="0" w:color="auto"/>
                  </w:divBdr>
                  <w:divsChild>
                    <w:div w:id="711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666719">
      <w:bodyDiv w:val="1"/>
      <w:marLeft w:val="0"/>
      <w:marRight w:val="0"/>
      <w:marTop w:val="0"/>
      <w:marBottom w:val="0"/>
      <w:divBdr>
        <w:top w:val="none" w:sz="0" w:space="0" w:color="auto"/>
        <w:left w:val="none" w:sz="0" w:space="0" w:color="auto"/>
        <w:bottom w:val="none" w:sz="0" w:space="0" w:color="auto"/>
        <w:right w:val="none" w:sz="0" w:space="0" w:color="auto"/>
      </w:divBdr>
    </w:div>
    <w:div w:id="1238520256">
      <w:bodyDiv w:val="1"/>
      <w:marLeft w:val="0"/>
      <w:marRight w:val="0"/>
      <w:marTop w:val="0"/>
      <w:marBottom w:val="0"/>
      <w:divBdr>
        <w:top w:val="none" w:sz="0" w:space="0" w:color="auto"/>
        <w:left w:val="none" w:sz="0" w:space="0" w:color="auto"/>
        <w:bottom w:val="none" w:sz="0" w:space="0" w:color="auto"/>
        <w:right w:val="none" w:sz="0" w:space="0" w:color="auto"/>
      </w:divBdr>
    </w:div>
    <w:div w:id="1241479309">
      <w:bodyDiv w:val="1"/>
      <w:marLeft w:val="0"/>
      <w:marRight w:val="0"/>
      <w:marTop w:val="0"/>
      <w:marBottom w:val="0"/>
      <w:divBdr>
        <w:top w:val="none" w:sz="0" w:space="0" w:color="auto"/>
        <w:left w:val="none" w:sz="0" w:space="0" w:color="auto"/>
        <w:bottom w:val="none" w:sz="0" w:space="0" w:color="auto"/>
        <w:right w:val="none" w:sz="0" w:space="0" w:color="auto"/>
      </w:divBdr>
    </w:div>
    <w:div w:id="1242837330">
      <w:bodyDiv w:val="1"/>
      <w:marLeft w:val="0"/>
      <w:marRight w:val="0"/>
      <w:marTop w:val="0"/>
      <w:marBottom w:val="0"/>
      <w:divBdr>
        <w:top w:val="none" w:sz="0" w:space="0" w:color="auto"/>
        <w:left w:val="none" w:sz="0" w:space="0" w:color="auto"/>
        <w:bottom w:val="none" w:sz="0" w:space="0" w:color="auto"/>
        <w:right w:val="none" w:sz="0" w:space="0" w:color="auto"/>
      </w:divBdr>
    </w:div>
    <w:div w:id="1244951980">
      <w:bodyDiv w:val="1"/>
      <w:marLeft w:val="0"/>
      <w:marRight w:val="0"/>
      <w:marTop w:val="0"/>
      <w:marBottom w:val="0"/>
      <w:divBdr>
        <w:top w:val="none" w:sz="0" w:space="0" w:color="auto"/>
        <w:left w:val="none" w:sz="0" w:space="0" w:color="auto"/>
        <w:bottom w:val="none" w:sz="0" w:space="0" w:color="auto"/>
        <w:right w:val="none" w:sz="0" w:space="0" w:color="auto"/>
      </w:divBdr>
    </w:div>
    <w:div w:id="1247417237">
      <w:bodyDiv w:val="1"/>
      <w:marLeft w:val="0"/>
      <w:marRight w:val="0"/>
      <w:marTop w:val="0"/>
      <w:marBottom w:val="0"/>
      <w:divBdr>
        <w:top w:val="none" w:sz="0" w:space="0" w:color="auto"/>
        <w:left w:val="none" w:sz="0" w:space="0" w:color="auto"/>
        <w:bottom w:val="none" w:sz="0" w:space="0" w:color="auto"/>
        <w:right w:val="none" w:sz="0" w:space="0" w:color="auto"/>
      </w:divBdr>
    </w:div>
    <w:div w:id="1248270322">
      <w:bodyDiv w:val="1"/>
      <w:marLeft w:val="0"/>
      <w:marRight w:val="0"/>
      <w:marTop w:val="0"/>
      <w:marBottom w:val="0"/>
      <w:divBdr>
        <w:top w:val="none" w:sz="0" w:space="0" w:color="auto"/>
        <w:left w:val="none" w:sz="0" w:space="0" w:color="auto"/>
        <w:bottom w:val="none" w:sz="0" w:space="0" w:color="auto"/>
        <w:right w:val="none" w:sz="0" w:space="0" w:color="auto"/>
      </w:divBdr>
    </w:div>
    <w:div w:id="1248343061">
      <w:bodyDiv w:val="1"/>
      <w:marLeft w:val="0"/>
      <w:marRight w:val="0"/>
      <w:marTop w:val="0"/>
      <w:marBottom w:val="0"/>
      <w:divBdr>
        <w:top w:val="none" w:sz="0" w:space="0" w:color="auto"/>
        <w:left w:val="none" w:sz="0" w:space="0" w:color="auto"/>
        <w:bottom w:val="none" w:sz="0" w:space="0" w:color="auto"/>
        <w:right w:val="none" w:sz="0" w:space="0" w:color="auto"/>
      </w:divBdr>
    </w:div>
    <w:div w:id="1251159798">
      <w:bodyDiv w:val="1"/>
      <w:marLeft w:val="0"/>
      <w:marRight w:val="0"/>
      <w:marTop w:val="0"/>
      <w:marBottom w:val="0"/>
      <w:divBdr>
        <w:top w:val="none" w:sz="0" w:space="0" w:color="auto"/>
        <w:left w:val="none" w:sz="0" w:space="0" w:color="auto"/>
        <w:bottom w:val="none" w:sz="0" w:space="0" w:color="auto"/>
        <w:right w:val="none" w:sz="0" w:space="0" w:color="auto"/>
      </w:divBdr>
    </w:div>
    <w:div w:id="1251432308">
      <w:bodyDiv w:val="1"/>
      <w:marLeft w:val="0"/>
      <w:marRight w:val="0"/>
      <w:marTop w:val="0"/>
      <w:marBottom w:val="0"/>
      <w:divBdr>
        <w:top w:val="none" w:sz="0" w:space="0" w:color="auto"/>
        <w:left w:val="none" w:sz="0" w:space="0" w:color="auto"/>
        <w:bottom w:val="none" w:sz="0" w:space="0" w:color="auto"/>
        <w:right w:val="none" w:sz="0" w:space="0" w:color="auto"/>
      </w:divBdr>
    </w:div>
    <w:div w:id="1255673290">
      <w:bodyDiv w:val="1"/>
      <w:marLeft w:val="0"/>
      <w:marRight w:val="0"/>
      <w:marTop w:val="0"/>
      <w:marBottom w:val="0"/>
      <w:divBdr>
        <w:top w:val="none" w:sz="0" w:space="0" w:color="auto"/>
        <w:left w:val="none" w:sz="0" w:space="0" w:color="auto"/>
        <w:bottom w:val="none" w:sz="0" w:space="0" w:color="auto"/>
        <w:right w:val="none" w:sz="0" w:space="0" w:color="auto"/>
      </w:divBdr>
    </w:div>
    <w:div w:id="1258445014">
      <w:bodyDiv w:val="1"/>
      <w:marLeft w:val="0"/>
      <w:marRight w:val="0"/>
      <w:marTop w:val="0"/>
      <w:marBottom w:val="0"/>
      <w:divBdr>
        <w:top w:val="none" w:sz="0" w:space="0" w:color="auto"/>
        <w:left w:val="none" w:sz="0" w:space="0" w:color="auto"/>
        <w:bottom w:val="none" w:sz="0" w:space="0" w:color="auto"/>
        <w:right w:val="none" w:sz="0" w:space="0" w:color="auto"/>
      </w:divBdr>
    </w:div>
    <w:div w:id="1261068404">
      <w:bodyDiv w:val="1"/>
      <w:marLeft w:val="0"/>
      <w:marRight w:val="0"/>
      <w:marTop w:val="0"/>
      <w:marBottom w:val="0"/>
      <w:divBdr>
        <w:top w:val="none" w:sz="0" w:space="0" w:color="auto"/>
        <w:left w:val="none" w:sz="0" w:space="0" w:color="auto"/>
        <w:bottom w:val="none" w:sz="0" w:space="0" w:color="auto"/>
        <w:right w:val="none" w:sz="0" w:space="0" w:color="auto"/>
      </w:divBdr>
    </w:div>
    <w:div w:id="1262684804">
      <w:bodyDiv w:val="1"/>
      <w:marLeft w:val="0"/>
      <w:marRight w:val="0"/>
      <w:marTop w:val="0"/>
      <w:marBottom w:val="0"/>
      <w:divBdr>
        <w:top w:val="none" w:sz="0" w:space="0" w:color="auto"/>
        <w:left w:val="none" w:sz="0" w:space="0" w:color="auto"/>
        <w:bottom w:val="none" w:sz="0" w:space="0" w:color="auto"/>
        <w:right w:val="none" w:sz="0" w:space="0" w:color="auto"/>
      </w:divBdr>
    </w:div>
    <w:div w:id="1264993385">
      <w:bodyDiv w:val="1"/>
      <w:marLeft w:val="0"/>
      <w:marRight w:val="0"/>
      <w:marTop w:val="0"/>
      <w:marBottom w:val="0"/>
      <w:divBdr>
        <w:top w:val="none" w:sz="0" w:space="0" w:color="auto"/>
        <w:left w:val="none" w:sz="0" w:space="0" w:color="auto"/>
        <w:bottom w:val="none" w:sz="0" w:space="0" w:color="auto"/>
        <w:right w:val="none" w:sz="0" w:space="0" w:color="auto"/>
      </w:divBdr>
    </w:div>
    <w:div w:id="1265114214">
      <w:bodyDiv w:val="1"/>
      <w:marLeft w:val="0"/>
      <w:marRight w:val="0"/>
      <w:marTop w:val="0"/>
      <w:marBottom w:val="0"/>
      <w:divBdr>
        <w:top w:val="none" w:sz="0" w:space="0" w:color="auto"/>
        <w:left w:val="none" w:sz="0" w:space="0" w:color="auto"/>
        <w:bottom w:val="none" w:sz="0" w:space="0" w:color="auto"/>
        <w:right w:val="none" w:sz="0" w:space="0" w:color="auto"/>
      </w:divBdr>
    </w:div>
    <w:div w:id="1266308114">
      <w:bodyDiv w:val="1"/>
      <w:marLeft w:val="0"/>
      <w:marRight w:val="0"/>
      <w:marTop w:val="0"/>
      <w:marBottom w:val="0"/>
      <w:divBdr>
        <w:top w:val="none" w:sz="0" w:space="0" w:color="auto"/>
        <w:left w:val="none" w:sz="0" w:space="0" w:color="auto"/>
        <w:bottom w:val="none" w:sz="0" w:space="0" w:color="auto"/>
        <w:right w:val="none" w:sz="0" w:space="0" w:color="auto"/>
      </w:divBdr>
    </w:div>
    <w:div w:id="1268734708">
      <w:bodyDiv w:val="1"/>
      <w:marLeft w:val="0"/>
      <w:marRight w:val="0"/>
      <w:marTop w:val="0"/>
      <w:marBottom w:val="0"/>
      <w:divBdr>
        <w:top w:val="none" w:sz="0" w:space="0" w:color="auto"/>
        <w:left w:val="none" w:sz="0" w:space="0" w:color="auto"/>
        <w:bottom w:val="none" w:sz="0" w:space="0" w:color="auto"/>
        <w:right w:val="none" w:sz="0" w:space="0" w:color="auto"/>
      </w:divBdr>
    </w:div>
    <w:div w:id="1270238432">
      <w:bodyDiv w:val="1"/>
      <w:marLeft w:val="0"/>
      <w:marRight w:val="0"/>
      <w:marTop w:val="0"/>
      <w:marBottom w:val="0"/>
      <w:divBdr>
        <w:top w:val="none" w:sz="0" w:space="0" w:color="auto"/>
        <w:left w:val="none" w:sz="0" w:space="0" w:color="auto"/>
        <w:bottom w:val="none" w:sz="0" w:space="0" w:color="auto"/>
        <w:right w:val="none" w:sz="0" w:space="0" w:color="auto"/>
      </w:divBdr>
    </w:div>
    <w:div w:id="1270431082">
      <w:bodyDiv w:val="1"/>
      <w:marLeft w:val="0"/>
      <w:marRight w:val="0"/>
      <w:marTop w:val="0"/>
      <w:marBottom w:val="0"/>
      <w:divBdr>
        <w:top w:val="none" w:sz="0" w:space="0" w:color="auto"/>
        <w:left w:val="none" w:sz="0" w:space="0" w:color="auto"/>
        <w:bottom w:val="none" w:sz="0" w:space="0" w:color="auto"/>
        <w:right w:val="none" w:sz="0" w:space="0" w:color="auto"/>
      </w:divBdr>
    </w:div>
    <w:div w:id="1272008876">
      <w:bodyDiv w:val="1"/>
      <w:marLeft w:val="0"/>
      <w:marRight w:val="0"/>
      <w:marTop w:val="0"/>
      <w:marBottom w:val="0"/>
      <w:divBdr>
        <w:top w:val="none" w:sz="0" w:space="0" w:color="auto"/>
        <w:left w:val="none" w:sz="0" w:space="0" w:color="auto"/>
        <w:bottom w:val="none" w:sz="0" w:space="0" w:color="auto"/>
        <w:right w:val="none" w:sz="0" w:space="0" w:color="auto"/>
      </w:divBdr>
    </w:div>
    <w:div w:id="1278097158">
      <w:bodyDiv w:val="1"/>
      <w:marLeft w:val="0"/>
      <w:marRight w:val="0"/>
      <w:marTop w:val="0"/>
      <w:marBottom w:val="0"/>
      <w:divBdr>
        <w:top w:val="none" w:sz="0" w:space="0" w:color="auto"/>
        <w:left w:val="none" w:sz="0" w:space="0" w:color="auto"/>
        <w:bottom w:val="none" w:sz="0" w:space="0" w:color="auto"/>
        <w:right w:val="none" w:sz="0" w:space="0" w:color="auto"/>
      </w:divBdr>
    </w:div>
    <w:div w:id="1281037628">
      <w:bodyDiv w:val="1"/>
      <w:marLeft w:val="0"/>
      <w:marRight w:val="0"/>
      <w:marTop w:val="0"/>
      <w:marBottom w:val="0"/>
      <w:divBdr>
        <w:top w:val="none" w:sz="0" w:space="0" w:color="auto"/>
        <w:left w:val="none" w:sz="0" w:space="0" w:color="auto"/>
        <w:bottom w:val="none" w:sz="0" w:space="0" w:color="auto"/>
        <w:right w:val="none" w:sz="0" w:space="0" w:color="auto"/>
      </w:divBdr>
    </w:div>
    <w:div w:id="1282494821">
      <w:bodyDiv w:val="1"/>
      <w:marLeft w:val="0"/>
      <w:marRight w:val="0"/>
      <w:marTop w:val="0"/>
      <w:marBottom w:val="0"/>
      <w:divBdr>
        <w:top w:val="none" w:sz="0" w:space="0" w:color="auto"/>
        <w:left w:val="none" w:sz="0" w:space="0" w:color="auto"/>
        <w:bottom w:val="none" w:sz="0" w:space="0" w:color="auto"/>
        <w:right w:val="none" w:sz="0" w:space="0" w:color="auto"/>
      </w:divBdr>
    </w:div>
    <w:div w:id="1282834028">
      <w:bodyDiv w:val="1"/>
      <w:marLeft w:val="0"/>
      <w:marRight w:val="0"/>
      <w:marTop w:val="0"/>
      <w:marBottom w:val="0"/>
      <w:divBdr>
        <w:top w:val="none" w:sz="0" w:space="0" w:color="auto"/>
        <w:left w:val="none" w:sz="0" w:space="0" w:color="auto"/>
        <w:bottom w:val="none" w:sz="0" w:space="0" w:color="auto"/>
        <w:right w:val="none" w:sz="0" w:space="0" w:color="auto"/>
      </w:divBdr>
    </w:div>
    <w:div w:id="1285111848">
      <w:bodyDiv w:val="1"/>
      <w:marLeft w:val="0"/>
      <w:marRight w:val="0"/>
      <w:marTop w:val="0"/>
      <w:marBottom w:val="0"/>
      <w:divBdr>
        <w:top w:val="none" w:sz="0" w:space="0" w:color="auto"/>
        <w:left w:val="none" w:sz="0" w:space="0" w:color="auto"/>
        <w:bottom w:val="none" w:sz="0" w:space="0" w:color="auto"/>
        <w:right w:val="none" w:sz="0" w:space="0" w:color="auto"/>
      </w:divBdr>
    </w:div>
    <w:div w:id="1287083736">
      <w:bodyDiv w:val="1"/>
      <w:marLeft w:val="0"/>
      <w:marRight w:val="0"/>
      <w:marTop w:val="0"/>
      <w:marBottom w:val="0"/>
      <w:divBdr>
        <w:top w:val="none" w:sz="0" w:space="0" w:color="auto"/>
        <w:left w:val="none" w:sz="0" w:space="0" w:color="auto"/>
        <w:bottom w:val="none" w:sz="0" w:space="0" w:color="auto"/>
        <w:right w:val="none" w:sz="0" w:space="0" w:color="auto"/>
      </w:divBdr>
    </w:div>
    <w:div w:id="1287152879">
      <w:bodyDiv w:val="1"/>
      <w:marLeft w:val="0"/>
      <w:marRight w:val="0"/>
      <w:marTop w:val="0"/>
      <w:marBottom w:val="0"/>
      <w:divBdr>
        <w:top w:val="none" w:sz="0" w:space="0" w:color="auto"/>
        <w:left w:val="none" w:sz="0" w:space="0" w:color="auto"/>
        <w:bottom w:val="none" w:sz="0" w:space="0" w:color="auto"/>
        <w:right w:val="none" w:sz="0" w:space="0" w:color="auto"/>
      </w:divBdr>
    </w:div>
    <w:div w:id="1287658810">
      <w:bodyDiv w:val="1"/>
      <w:marLeft w:val="0"/>
      <w:marRight w:val="0"/>
      <w:marTop w:val="0"/>
      <w:marBottom w:val="0"/>
      <w:divBdr>
        <w:top w:val="none" w:sz="0" w:space="0" w:color="auto"/>
        <w:left w:val="none" w:sz="0" w:space="0" w:color="auto"/>
        <w:bottom w:val="none" w:sz="0" w:space="0" w:color="auto"/>
        <w:right w:val="none" w:sz="0" w:space="0" w:color="auto"/>
      </w:divBdr>
    </w:div>
    <w:div w:id="1288004952">
      <w:bodyDiv w:val="1"/>
      <w:marLeft w:val="0"/>
      <w:marRight w:val="0"/>
      <w:marTop w:val="0"/>
      <w:marBottom w:val="0"/>
      <w:divBdr>
        <w:top w:val="none" w:sz="0" w:space="0" w:color="auto"/>
        <w:left w:val="none" w:sz="0" w:space="0" w:color="auto"/>
        <w:bottom w:val="none" w:sz="0" w:space="0" w:color="auto"/>
        <w:right w:val="none" w:sz="0" w:space="0" w:color="auto"/>
      </w:divBdr>
    </w:div>
    <w:div w:id="1291091469">
      <w:bodyDiv w:val="1"/>
      <w:marLeft w:val="0"/>
      <w:marRight w:val="0"/>
      <w:marTop w:val="0"/>
      <w:marBottom w:val="0"/>
      <w:divBdr>
        <w:top w:val="none" w:sz="0" w:space="0" w:color="auto"/>
        <w:left w:val="none" w:sz="0" w:space="0" w:color="auto"/>
        <w:bottom w:val="none" w:sz="0" w:space="0" w:color="auto"/>
        <w:right w:val="none" w:sz="0" w:space="0" w:color="auto"/>
      </w:divBdr>
    </w:div>
    <w:div w:id="1292589174">
      <w:bodyDiv w:val="1"/>
      <w:marLeft w:val="0"/>
      <w:marRight w:val="0"/>
      <w:marTop w:val="0"/>
      <w:marBottom w:val="0"/>
      <w:divBdr>
        <w:top w:val="none" w:sz="0" w:space="0" w:color="auto"/>
        <w:left w:val="none" w:sz="0" w:space="0" w:color="auto"/>
        <w:bottom w:val="none" w:sz="0" w:space="0" w:color="auto"/>
        <w:right w:val="none" w:sz="0" w:space="0" w:color="auto"/>
      </w:divBdr>
    </w:div>
    <w:div w:id="1294672351">
      <w:bodyDiv w:val="1"/>
      <w:marLeft w:val="0"/>
      <w:marRight w:val="0"/>
      <w:marTop w:val="0"/>
      <w:marBottom w:val="0"/>
      <w:divBdr>
        <w:top w:val="none" w:sz="0" w:space="0" w:color="auto"/>
        <w:left w:val="none" w:sz="0" w:space="0" w:color="auto"/>
        <w:bottom w:val="none" w:sz="0" w:space="0" w:color="auto"/>
        <w:right w:val="none" w:sz="0" w:space="0" w:color="auto"/>
      </w:divBdr>
    </w:div>
    <w:div w:id="1296448457">
      <w:bodyDiv w:val="1"/>
      <w:marLeft w:val="0"/>
      <w:marRight w:val="0"/>
      <w:marTop w:val="0"/>
      <w:marBottom w:val="0"/>
      <w:divBdr>
        <w:top w:val="none" w:sz="0" w:space="0" w:color="auto"/>
        <w:left w:val="none" w:sz="0" w:space="0" w:color="auto"/>
        <w:bottom w:val="none" w:sz="0" w:space="0" w:color="auto"/>
        <w:right w:val="none" w:sz="0" w:space="0" w:color="auto"/>
      </w:divBdr>
    </w:div>
    <w:div w:id="1302926000">
      <w:bodyDiv w:val="1"/>
      <w:marLeft w:val="0"/>
      <w:marRight w:val="0"/>
      <w:marTop w:val="0"/>
      <w:marBottom w:val="0"/>
      <w:divBdr>
        <w:top w:val="none" w:sz="0" w:space="0" w:color="auto"/>
        <w:left w:val="none" w:sz="0" w:space="0" w:color="auto"/>
        <w:bottom w:val="none" w:sz="0" w:space="0" w:color="auto"/>
        <w:right w:val="none" w:sz="0" w:space="0" w:color="auto"/>
      </w:divBdr>
    </w:div>
    <w:div w:id="1303077885">
      <w:bodyDiv w:val="1"/>
      <w:marLeft w:val="0"/>
      <w:marRight w:val="0"/>
      <w:marTop w:val="0"/>
      <w:marBottom w:val="0"/>
      <w:divBdr>
        <w:top w:val="none" w:sz="0" w:space="0" w:color="auto"/>
        <w:left w:val="none" w:sz="0" w:space="0" w:color="auto"/>
        <w:bottom w:val="none" w:sz="0" w:space="0" w:color="auto"/>
        <w:right w:val="none" w:sz="0" w:space="0" w:color="auto"/>
      </w:divBdr>
    </w:div>
    <w:div w:id="1307129217">
      <w:bodyDiv w:val="1"/>
      <w:marLeft w:val="0"/>
      <w:marRight w:val="0"/>
      <w:marTop w:val="0"/>
      <w:marBottom w:val="0"/>
      <w:divBdr>
        <w:top w:val="none" w:sz="0" w:space="0" w:color="auto"/>
        <w:left w:val="none" w:sz="0" w:space="0" w:color="auto"/>
        <w:bottom w:val="none" w:sz="0" w:space="0" w:color="auto"/>
        <w:right w:val="none" w:sz="0" w:space="0" w:color="auto"/>
      </w:divBdr>
    </w:div>
    <w:div w:id="1308509725">
      <w:bodyDiv w:val="1"/>
      <w:marLeft w:val="0"/>
      <w:marRight w:val="0"/>
      <w:marTop w:val="0"/>
      <w:marBottom w:val="0"/>
      <w:divBdr>
        <w:top w:val="none" w:sz="0" w:space="0" w:color="auto"/>
        <w:left w:val="none" w:sz="0" w:space="0" w:color="auto"/>
        <w:bottom w:val="none" w:sz="0" w:space="0" w:color="auto"/>
        <w:right w:val="none" w:sz="0" w:space="0" w:color="auto"/>
      </w:divBdr>
    </w:div>
    <w:div w:id="1311599011">
      <w:bodyDiv w:val="1"/>
      <w:marLeft w:val="0"/>
      <w:marRight w:val="0"/>
      <w:marTop w:val="0"/>
      <w:marBottom w:val="0"/>
      <w:divBdr>
        <w:top w:val="none" w:sz="0" w:space="0" w:color="auto"/>
        <w:left w:val="none" w:sz="0" w:space="0" w:color="auto"/>
        <w:bottom w:val="none" w:sz="0" w:space="0" w:color="auto"/>
        <w:right w:val="none" w:sz="0" w:space="0" w:color="auto"/>
      </w:divBdr>
    </w:div>
    <w:div w:id="1312828898">
      <w:bodyDiv w:val="1"/>
      <w:marLeft w:val="0"/>
      <w:marRight w:val="0"/>
      <w:marTop w:val="0"/>
      <w:marBottom w:val="0"/>
      <w:divBdr>
        <w:top w:val="none" w:sz="0" w:space="0" w:color="auto"/>
        <w:left w:val="none" w:sz="0" w:space="0" w:color="auto"/>
        <w:bottom w:val="none" w:sz="0" w:space="0" w:color="auto"/>
        <w:right w:val="none" w:sz="0" w:space="0" w:color="auto"/>
      </w:divBdr>
    </w:div>
    <w:div w:id="1314213416">
      <w:bodyDiv w:val="1"/>
      <w:marLeft w:val="0"/>
      <w:marRight w:val="0"/>
      <w:marTop w:val="0"/>
      <w:marBottom w:val="0"/>
      <w:divBdr>
        <w:top w:val="none" w:sz="0" w:space="0" w:color="auto"/>
        <w:left w:val="none" w:sz="0" w:space="0" w:color="auto"/>
        <w:bottom w:val="none" w:sz="0" w:space="0" w:color="auto"/>
        <w:right w:val="none" w:sz="0" w:space="0" w:color="auto"/>
      </w:divBdr>
    </w:div>
    <w:div w:id="1317296879">
      <w:bodyDiv w:val="1"/>
      <w:marLeft w:val="0"/>
      <w:marRight w:val="0"/>
      <w:marTop w:val="0"/>
      <w:marBottom w:val="0"/>
      <w:divBdr>
        <w:top w:val="none" w:sz="0" w:space="0" w:color="auto"/>
        <w:left w:val="none" w:sz="0" w:space="0" w:color="auto"/>
        <w:bottom w:val="none" w:sz="0" w:space="0" w:color="auto"/>
        <w:right w:val="none" w:sz="0" w:space="0" w:color="auto"/>
      </w:divBdr>
    </w:div>
    <w:div w:id="1317680998">
      <w:bodyDiv w:val="1"/>
      <w:marLeft w:val="0"/>
      <w:marRight w:val="0"/>
      <w:marTop w:val="0"/>
      <w:marBottom w:val="0"/>
      <w:divBdr>
        <w:top w:val="none" w:sz="0" w:space="0" w:color="auto"/>
        <w:left w:val="none" w:sz="0" w:space="0" w:color="auto"/>
        <w:bottom w:val="none" w:sz="0" w:space="0" w:color="auto"/>
        <w:right w:val="none" w:sz="0" w:space="0" w:color="auto"/>
      </w:divBdr>
    </w:div>
    <w:div w:id="1321537233">
      <w:bodyDiv w:val="1"/>
      <w:marLeft w:val="0"/>
      <w:marRight w:val="0"/>
      <w:marTop w:val="0"/>
      <w:marBottom w:val="0"/>
      <w:divBdr>
        <w:top w:val="none" w:sz="0" w:space="0" w:color="auto"/>
        <w:left w:val="none" w:sz="0" w:space="0" w:color="auto"/>
        <w:bottom w:val="none" w:sz="0" w:space="0" w:color="auto"/>
        <w:right w:val="none" w:sz="0" w:space="0" w:color="auto"/>
      </w:divBdr>
    </w:div>
    <w:div w:id="1321736090">
      <w:bodyDiv w:val="1"/>
      <w:marLeft w:val="0"/>
      <w:marRight w:val="0"/>
      <w:marTop w:val="0"/>
      <w:marBottom w:val="0"/>
      <w:divBdr>
        <w:top w:val="none" w:sz="0" w:space="0" w:color="auto"/>
        <w:left w:val="none" w:sz="0" w:space="0" w:color="auto"/>
        <w:bottom w:val="none" w:sz="0" w:space="0" w:color="auto"/>
        <w:right w:val="none" w:sz="0" w:space="0" w:color="auto"/>
      </w:divBdr>
    </w:div>
    <w:div w:id="1327440041">
      <w:bodyDiv w:val="1"/>
      <w:marLeft w:val="0"/>
      <w:marRight w:val="0"/>
      <w:marTop w:val="0"/>
      <w:marBottom w:val="0"/>
      <w:divBdr>
        <w:top w:val="none" w:sz="0" w:space="0" w:color="auto"/>
        <w:left w:val="none" w:sz="0" w:space="0" w:color="auto"/>
        <w:bottom w:val="none" w:sz="0" w:space="0" w:color="auto"/>
        <w:right w:val="none" w:sz="0" w:space="0" w:color="auto"/>
      </w:divBdr>
    </w:div>
    <w:div w:id="1328288362">
      <w:bodyDiv w:val="1"/>
      <w:marLeft w:val="0"/>
      <w:marRight w:val="0"/>
      <w:marTop w:val="0"/>
      <w:marBottom w:val="0"/>
      <w:divBdr>
        <w:top w:val="none" w:sz="0" w:space="0" w:color="auto"/>
        <w:left w:val="none" w:sz="0" w:space="0" w:color="auto"/>
        <w:bottom w:val="none" w:sz="0" w:space="0" w:color="auto"/>
        <w:right w:val="none" w:sz="0" w:space="0" w:color="auto"/>
      </w:divBdr>
    </w:div>
    <w:div w:id="1329333828">
      <w:bodyDiv w:val="1"/>
      <w:marLeft w:val="0"/>
      <w:marRight w:val="0"/>
      <w:marTop w:val="0"/>
      <w:marBottom w:val="0"/>
      <w:divBdr>
        <w:top w:val="none" w:sz="0" w:space="0" w:color="auto"/>
        <w:left w:val="none" w:sz="0" w:space="0" w:color="auto"/>
        <w:bottom w:val="none" w:sz="0" w:space="0" w:color="auto"/>
        <w:right w:val="none" w:sz="0" w:space="0" w:color="auto"/>
      </w:divBdr>
    </w:div>
    <w:div w:id="1331567028">
      <w:bodyDiv w:val="1"/>
      <w:marLeft w:val="0"/>
      <w:marRight w:val="0"/>
      <w:marTop w:val="0"/>
      <w:marBottom w:val="0"/>
      <w:divBdr>
        <w:top w:val="none" w:sz="0" w:space="0" w:color="auto"/>
        <w:left w:val="none" w:sz="0" w:space="0" w:color="auto"/>
        <w:bottom w:val="none" w:sz="0" w:space="0" w:color="auto"/>
        <w:right w:val="none" w:sz="0" w:space="0" w:color="auto"/>
      </w:divBdr>
    </w:div>
    <w:div w:id="1331832132">
      <w:bodyDiv w:val="1"/>
      <w:marLeft w:val="0"/>
      <w:marRight w:val="0"/>
      <w:marTop w:val="0"/>
      <w:marBottom w:val="0"/>
      <w:divBdr>
        <w:top w:val="none" w:sz="0" w:space="0" w:color="auto"/>
        <w:left w:val="none" w:sz="0" w:space="0" w:color="auto"/>
        <w:bottom w:val="none" w:sz="0" w:space="0" w:color="auto"/>
        <w:right w:val="none" w:sz="0" w:space="0" w:color="auto"/>
      </w:divBdr>
    </w:div>
    <w:div w:id="1334838063">
      <w:bodyDiv w:val="1"/>
      <w:marLeft w:val="0"/>
      <w:marRight w:val="0"/>
      <w:marTop w:val="0"/>
      <w:marBottom w:val="0"/>
      <w:divBdr>
        <w:top w:val="none" w:sz="0" w:space="0" w:color="auto"/>
        <w:left w:val="none" w:sz="0" w:space="0" w:color="auto"/>
        <w:bottom w:val="none" w:sz="0" w:space="0" w:color="auto"/>
        <w:right w:val="none" w:sz="0" w:space="0" w:color="auto"/>
      </w:divBdr>
    </w:div>
    <w:div w:id="1338070757">
      <w:bodyDiv w:val="1"/>
      <w:marLeft w:val="0"/>
      <w:marRight w:val="0"/>
      <w:marTop w:val="0"/>
      <w:marBottom w:val="0"/>
      <w:divBdr>
        <w:top w:val="none" w:sz="0" w:space="0" w:color="auto"/>
        <w:left w:val="none" w:sz="0" w:space="0" w:color="auto"/>
        <w:bottom w:val="none" w:sz="0" w:space="0" w:color="auto"/>
        <w:right w:val="none" w:sz="0" w:space="0" w:color="auto"/>
      </w:divBdr>
    </w:div>
    <w:div w:id="1346784468">
      <w:bodyDiv w:val="1"/>
      <w:marLeft w:val="0"/>
      <w:marRight w:val="0"/>
      <w:marTop w:val="0"/>
      <w:marBottom w:val="0"/>
      <w:divBdr>
        <w:top w:val="none" w:sz="0" w:space="0" w:color="auto"/>
        <w:left w:val="none" w:sz="0" w:space="0" w:color="auto"/>
        <w:bottom w:val="none" w:sz="0" w:space="0" w:color="auto"/>
        <w:right w:val="none" w:sz="0" w:space="0" w:color="auto"/>
      </w:divBdr>
    </w:div>
    <w:div w:id="1347365891">
      <w:bodyDiv w:val="1"/>
      <w:marLeft w:val="0"/>
      <w:marRight w:val="0"/>
      <w:marTop w:val="0"/>
      <w:marBottom w:val="0"/>
      <w:divBdr>
        <w:top w:val="none" w:sz="0" w:space="0" w:color="auto"/>
        <w:left w:val="none" w:sz="0" w:space="0" w:color="auto"/>
        <w:bottom w:val="none" w:sz="0" w:space="0" w:color="auto"/>
        <w:right w:val="none" w:sz="0" w:space="0" w:color="auto"/>
      </w:divBdr>
    </w:div>
    <w:div w:id="1347948879">
      <w:bodyDiv w:val="1"/>
      <w:marLeft w:val="0"/>
      <w:marRight w:val="0"/>
      <w:marTop w:val="0"/>
      <w:marBottom w:val="0"/>
      <w:divBdr>
        <w:top w:val="none" w:sz="0" w:space="0" w:color="auto"/>
        <w:left w:val="none" w:sz="0" w:space="0" w:color="auto"/>
        <w:bottom w:val="none" w:sz="0" w:space="0" w:color="auto"/>
        <w:right w:val="none" w:sz="0" w:space="0" w:color="auto"/>
      </w:divBdr>
    </w:div>
    <w:div w:id="1348560338">
      <w:bodyDiv w:val="1"/>
      <w:marLeft w:val="0"/>
      <w:marRight w:val="0"/>
      <w:marTop w:val="0"/>
      <w:marBottom w:val="0"/>
      <w:divBdr>
        <w:top w:val="none" w:sz="0" w:space="0" w:color="auto"/>
        <w:left w:val="none" w:sz="0" w:space="0" w:color="auto"/>
        <w:bottom w:val="none" w:sz="0" w:space="0" w:color="auto"/>
        <w:right w:val="none" w:sz="0" w:space="0" w:color="auto"/>
      </w:divBdr>
    </w:div>
    <w:div w:id="1350065468">
      <w:bodyDiv w:val="1"/>
      <w:marLeft w:val="0"/>
      <w:marRight w:val="0"/>
      <w:marTop w:val="0"/>
      <w:marBottom w:val="0"/>
      <w:divBdr>
        <w:top w:val="none" w:sz="0" w:space="0" w:color="auto"/>
        <w:left w:val="none" w:sz="0" w:space="0" w:color="auto"/>
        <w:bottom w:val="none" w:sz="0" w:space="0" w:color="auto"/>
        <w:right w:val="none" w:sz="0" w:space="0" w:color="auto"/>
      </w:divBdr>
    </w:div>
    <w:div w:id="1351638344">
      <w:bodyDiv w:val="1"/>
      <w:marLeft w:val="0"/>
      <w:marRight w:val="0"/>
      <w:marTop w:val="0"/>
      <w:marBottom w:val="0"/>
      <w:divBdr>
        <w:top w:val="none" w:sz="0" w:space="0" w:color="auto"/>
        <w:left w:val="none" w:sz="0" w:space="0" w:color="auto"/>
        <w:bottom w:val="none" w:sz="0" w:space="0" w:color="auto"/>
        <w:right w:val="none" w:sz="0" w:space="0" w:color="auto"/>
      </w:divBdr>
    </w:div>
    <w:div w:id="1351755244">
      <w:bodyDiv w:val="1"/>
      <w:marLeft w:val="0"/>
      <w:marRight w:val="0"/>
      <w:marTop w:val="0"/>
      <w:marBottom w:val="0"/>
      <w:divBdr>
        <w:top w:val="none" w:sz="0" w:space="0" w:color="auto"/>
        <w:left w:val="none" w:sz="0" w:space="0" w:color="auto"/>
        <w:bottom w:val="none" w:sz="0" w:space="0" w:color="auto"/>
        <w:right w:val="none" w:sz="0" w:space="0" w:color="auto"/>
      </w:divBdr>
    </w:div>
    <w:div w:id="1351954301">
      <w:bodyDiv w:val="1"/>
      <w:marLeft w:val="0"/>
      <w:marRight w:val="0"/>
      <w:marTop w:val="0"/>
      <w:marBottom w:val="0"/>
      <w:divBdr>
        <w:top w:val="none" w:sz="0" w:space="0" w:color="auto"/>
        <w:left w:val="none" w:sz="0" w:space="0" w:color="auto"/>
        <w:bottom w:val="none" w:sz="0" w:space="0" w:color="auto"/>
        <w:right w:val="none" w:sz="0" w:space="0" w:color="auto"/>
      </w:divBdr>
    </w:div>
    <w:div w:id="1353192740">
      <w:bodyDiv w:val="1"/>
      <w:marLeft w:val="0"/>
      <w:marRight w:val="0"/>
      <w:marTop w:val="0"/>
      <w:marBottom w:val="0"/>
      <w:divBdr>
        <w:top w:val="none" w:sz="0" w:space="0" w:color="auto"/>
        <w:left w:val="none" w:sz="0" w:space="0" w:color="auto"/>
        <w:bottom w:val="none" w:sz="0" w:space="0" w:color="auto"/>
        <w:right w:val="none" w:sz="0" w:space="0" w:color="auto"/>
      </w:divBdr>
    </w:div>
    <w:div w:id="1355304356">
      <w:bodyDiv w:val="1"/>
      <w:marLeft w:val="0"/>
      <w:marRight w:val="0"/>
      <w:marTop w:val="0"/>
      <w:marBottom w:val="0"/>
      <w:divBdr>
        <w:top w:val="none" w:sz="0" w:space="0" w:color="auto"/>
        <w:left w:val="none" w:sz="0" w:space="0" w:color="auto"/>
        <w:bottom w:val="none" w:sz="0" w:space="0" w:color="auto"/>
        <w:right w:val="none" w:sz="0" w:space="0" w:color="auto"/>
      </w:divBdr>
    </w:div>
    <w:div w:id="1359814372">
      <w:bodyDiv w:val="1"/>
      <w:marLeft w:val="0"/>
      <w:marRight w:val="0"/>
      <w:marTop w:val="0"/>
      <w:marBottom w:val="0"/>
      <w:divBdr>
        <w:top w:val="none" w:sz="0" w:space="0" w:color="auto"/>
        <w:left w:val="none" w:sz="0" w:space="0" w:color="auto"/>
        <w:bottom w:val="none" w:sz="0" w:space="0" w:color="auto"/>
        <w:right w:val="none" w:sz="0" w:space="0" w:color="auto"/>
      </w:divBdr>
    </w:div>
    <w:div w:id="1361973769">
      <w:bodyDiv w:val="1"/>
      <w:marLeft w:val="0"/>
      <w:marRight w:val="0"/>
      <w:marTop w:val="0"/>
      <w:marBottom w:val="0"/>
      <w:divBdr>
        <w:top w:val="none" w:sz="0" w:space="0" w:color="auto"/>
        <w:left w:val="none" w:sz="0" w:space="0" w:color="auto"/>
        <w:bottom w:val="none" w:sz="0" w:space="0" w:color="auto"/>
        <w:right w:val="none" w:sz="0" w:space="0" w:color="auto"/>
      </w:divBdr>
    </w:div>
    <w:div w:id="1363478539">
      <w:bodyDiv w:val="1"/>
      <w:marLeft w:val="0"/>
      <w:marRight w:val="0"/>
      <w:marTop w:val="0"/>
      <w:marBottom w:val="0"/>
      <w:divBdr>
        <w:top w:val="none" w:sz="0" w:space="0" w:color="auto"/>
        <w:left w:val="none" w:sz="0" w:space="0" w:color="auto"/>
        <w:bottom w:val="none" w:sz="0" w:space="0" w:color="auto"/>
        <w:right w:val="none" w:sz="0" w:space="0" w:color="auto"/>
      </w:divBdr>
    </w:div>
    <w:div w:id="1367027684">
      <w:bodyDiv w:val="1"/>
      <w:marLeft w:val="0"/>
      <w:marRight w:val="0"/>
      <w:marTop w:val="0"/>
      <w:marBottom w:val="0"/>
      <w:divBdr>
        <w:top w:val="none" w:sz="0" w:space="0" w:color="auto"/>
        <w:left w:val="none" w:sz="0" w:space="0" w:color="auto"/>
        <w:bottom w:val="none" w:sz="0" w:space="0" w:color="auto"/>
        <w:right w:val="none" w:sz="0" w:space="0" w:color="auto"/>
      </w:divBdr>
    </w:div>
    <w:div w:id="1367364300">
      <w:bodyDiv w:val="1"/>
      <w:marLeft w:val="0"/>
      <w:marRight w:val="0"/>
      <w:marTop w:val="0"/>
      <w:marBottom w:val="0"/>
      <w:divBdr>
        <w:top w:val="none" w:sz="0" w:space="0" w:color="auto"/>
        <w:left w:val="none" w:sz="0" w:space="0" w:color="auto"/>
        <w:bottom w:val="none" w:sz="0" w:space="0" w:color="auto"/>
        <w:right w:val="none" w:sz="0" w:space="0" w:color="auto"/>
      </w:divBdr>
    </w:div>
    <w:div w:id="1368414889">
      <w:bodyDiv w:val="1"/>
      <w:marLeft w:val="0"/>
      <w:marRight w:val="0"/>
      <w:marTop w:val="0"/>
      <w:marBottom w:val="0"/>
      <w:divBdr>
        <w:top w:val="none" w:sz="0" w:space="0" w:color="auto"/>
        <w:left w:val="none" w:sz="0" w:space="0" w:color="auto"/>
        <w:bottom w:val="none" w:sz="0" w:space="0" w:color="auto"/>
        <w:right w:val="none" w:sz="0" w:space="0" w:color="auto"/>
      </w:divBdr>
    </w:div>
    <w:div w:id="1371417822">
      <w:bodyDiv w:val="1"/>
      <w:marLeft w:val="0"/>
      <w:marRight w:val="0"/>
      <w:marTop w:val="0"/>
      <w:marBottom w:val="0"/>
      <w:divBdr>
        <w:top w:val="none" w:sz="0" w:space="0" w:color="auto"/>
        <w:left w:val="none" w:sz="0" w:space="0" w:color="auto"/>
        <w:bottom w:val="none" w:sz="0" w:space="0" w:color="auto"/>
        <w:right w:val="none" w:sz="0" w:space="0" w:color="auto"/>
      </w:divBdr>
    </w:div>
    <w:div w:id="1371765173">
      <w:bodyDiv w:val="1"/>
      <w:marLeft w:val="0"/>
      <w:marRight w:val="0"/>
      <w:marTop w:val="0"/>
      <w:marBottom w:val="0"/>
      <w:divBdr>
        <w:top w:val="none" w:sz="0" w:space="0" w:color="auto"/>
        <w:left w:val="none" w:sz="0" w:space="0" w:color="auto"/>
        <w:bottom w:val="none" w:sz="0" w:space="0" w:color="auto"/>
        <w:right w:val="none" w:sz="0" w:space="0" w:color="auto"/>
      </w:divBdr>
    </w:div>
    <w:div w:id="1372152028">
      <w:bodyDiv w:val="1"/>
      <w:marLeft w:val="0"/>
      <w:marRight w:val="0"/>
      <w:marTop w:val="0"/>
      <w:marBottom w:val="0"/>
      <w:divBdr>
        <w:top w:val="none" w:sz="0" w:space="0" w:color="auto"/>
        <w:left w:val="none" w:sz="0" w:space="0" w:color="auto"/>
        <w:bottom w:val="none" w:sz="0" w:space="0" w:color="auto"/>
        <w:right w:val="none" w:sz="0" w:space="0" w:color="auto"/>
      </w:divBdr>
    </w:div>
    <w:div w:id="1375231425">
      <w:bodyDiv w:val="1"/>
      <w:marLeft w:val="0"/>
      <w:marRight w:val="0"/>
      <w:marTop w:val="0"/>
      <w:marBottom w:val="0"/>
      <w:divBdr>
        <w:top w:val="none" w:sz="0" w:space="0" w:color="auto"/>
        <w:left w:val="none" w:sz="0" w:space="0" w:color="auto"/>
        <w:bottom w:val="none" w:sz="0" w:space="0" w:color="auto"/>
        <w:right w:val="none" w:sz="0" w:space="0" w:color="auto"/>
      </w:divBdr>
    </w:div>
    <w:div w:id="1379356622">
      <w:bodyDiv w:val="1"/>
      <w:marLeft w:val="0"/>
      <w:marRight w:val="0"/>
      <w:marTop w:val="0"/>
      <w:marBottom w:val="0"/>
      <w:divBdr>
        <w:top w:val="none" w:sz="0" w:space="0" w:color="auto"/>
        <w:left w:val="none" w:sz="0" w:space="0" w:color="auto"/>
        <w:bottom w:val="none" w:sz="0" w:space="0" w:color="auto"/>
        <w:right w:val="none" w:sz="0" w:space="0" w:color="auto"/>
      </w:divBdr>
    </w:div>
    <w:div w:id="1380281688">
      <w:bodyDiv w:val="1"/>
      <w:marLeft w:val="0"/>
      <w:marRight w:val="0"/>
      <w:marTop w:val="0"/>
      <w:marBottom w:val="0"/>
      <w:divBdr>
        <w:top w:val="none" w:sz="0" w:space="0" w:color="auto"/>
        <w:left w:val="none" w:sz="0" w:space="0" w:color="auto"/>
        <w:bottom w:val="none" w:sz="0" w:space="0" w:color="auto"/>
        <w:right w:val="none" w:sz="0" w:space="0" w:color="auto"/>
      </w:divBdr>
    </w:div>
    <w:div w:id="1381399331">
      <w:bodyDiv w:val="1"/>
      <w:marLeft w:val="0"/>
      <w:marRight w:val="0"/>
      <w:marTop w:val="0"/>
      <w:marBottom w:val="0"/>
      <w:divBdr>
        <w:top w:val="none" w:sz="0" w:space="0" w:color="auto"/>
        <w:left w:val="none" w:sz="0" w:space="0" w:color="auto"/>
        <w:bottom w:val="none" w:sz="0" w:space="0" w:color="auto"/>
        <w:right w:val="none" w:sz="0" w:space="0" w:color="auto"/>
      </w:divBdr>
    </w:div>
    <w:div w:id="1384907249">
      <w:bodyDiv w:val="1"/>
      <w:marLeft w:val="0"/>
      <w:marRight w:val="0"/>
      <w:marTop w:val="0"/>
      <w:marBottom w:val="0"/>
      <w:divBdr>
        <w:top w:val="none" w:sz="0" w:space="0" w:color="auto"/>
        <w:left w:val="none" w:sz="0" w:space="0" w:color="auto"/>
        <w:bottom w:val="none" w:sz="0" w:space="0" w:color="auto"/>
        <w:right w:val="none" w:sz="0" w:space="0" w:color="auto"/>
      </w:divBdr>
    </w:div>
    <w:div w:id="1386374475">
      <w:bodyDiv w:val="1"/>
      <w:marLeft w:val="0"/>
      <w:marRight w:val="0"/>
      <w:marTop w:val="0"/>
      <w:marBottom w:val="0"/>
      <w:divBdr>
        <w:top w:val="none" w:sz="0" w:space="0" w:color="auto"/>
        <w:left w:val="none" w:sz="0" w:space="0" w:color="auto"/>
        <w:bottom w:val="none" w:sz="0" w:space="0" w:color="auto"/>
        <w:right w:val="none" w:sz="0" w:space="0" w:color="auto"/>
      </w:divBdr>
    </w:div>
    <w:div w:id="1387295844">
      <w:bodyDiv w:val="1"/>
      <w:marLeft w:val="0"/>
      <w:marRight w:val="0"/>
      <w:marTop w:val="0"/>
      <w:marBottom w:val="0"/>
      <w:divBdr>
        <w:top w:val="none" w:sz="0" w:space="0" w:color="auto"/>
        <w:left w:val="none" w:sz="0" w:space="0" w:color="auto"/>
        <w:bottom w:val="none" w:sz="0" w:space="0" w:color="auto"/>
        <w:right w:val="none" w:sz="0" w:space="0" w:color="auto"/>
      </w:divBdr>
    </w:div>
    <w:div w:id="1392658249">
      <w:bodyDiv w:val="1"/>
      <w:marLeft w:val="0"/>
      <w:marRight w:val="0"/>
      <w:marTop w:val="0"/>
      <w:marBottom w:val="0"/>
      <w:divBdr>
        <w:top w:val="none" w:sz="0" w:space="0" w:color="auto"/>
        <w:left w:val="none" w:sz="0" w:space="0" w:color="auto"/>
        <w:bottom w:val="none" w:sz="0" w:space="0" w:color="auto"/>
        <w:right w:val="none" w:sz="0" w:space="0" w:color="auto"/>
      </w:divBdr>
    </w:div>
    <w:div w:id="1394431965">
      <w:bodyDiv w:val="1"/>
      <w:marLeft w:val="0"/>
      <w:marRight w:val="0"/>
      <w:marTop w:val="0"/>
      <w:marBottom w:val="0"/>
      <w:divBdr>
        <w:top w:val="none" w:sz="0" w:space="0" w:color="auto"/>
        <w:left w:val="none" w:sz="0" w:space="0" w:color="auto"/>
        <w:bottom w:val="none" w:sz="0" w:space="0" w:color="auto"/>
        <w:right w:val="none" w:sz="0" w:space="0" w:color="auto"/>
      </w:divBdr>
    </w:div>
    <w:div w:id="1397897568">
      <w:bodyDiv w:val="1"/>
      <w:marLeft w:val="0"/>
      <w:marRight w:val="0"/>
      <w:marTop w:val="0"/>
      <w:marBottom w:val="0"/>
      <w:divBdr>
        <w:top w:val="none" w:sz="0" w:space="0" w:color="auto"/>
        <w:left w:val="none" w:sz="0" w:space="0" w:color="auto"/>
        <w:bottom w:val="none" w:sz="0" w:space="0" w:color="auto"/>
        <w:right w:val="none" w:sz="0" w:space="0" w:color="auto"/>
      </w:divBdr>
    </w:div>
    <w:div w:id="1398169219">
      <w:bodyDiv w:val="1"/>
      <w:marLeft w:val="0"/>
      <w:marRight w:val="0"/>
      <w:marTop w:val="0"/>
      <w:marBottom w:val="0"/>
      <w:divBdr>
        <w:top w:val="none" w:sz="0" w:space="0" w:color="auto"/>
        <w:left w:val="none" w:sz="0" w:space="0" w:color="auto"/>
        <w:bottom w:val="none" w:sz="0" w:space="0" w:color="auto"/>
        <w:right w:val="none" w:sz="0" w:space="0" w:color="auto"/>
      </w:divBdr>
    </w:div>
    <w:div w:id="1400709718">
      <w:bodyDiv w:val="1"/>
      <w:marLeft w:val="0"/>
      <w:marRight w:val="0"/>
      <w:marTop w:val="0"/>
      <w:marBottom w:val="0"/>
      <w:divBdr>
        <w:top w:val="none" w:sz="0" w:space="0" w:color="auto"/>
        <w:left w:val="none" w:sz="0" w:space="0" w:color="auto"/>
        <w:bottom w:val="none" w:sz="0" w:space="0" w:color="auto"/>
        <w:right w:val="none" w:sz="0" w:space="0" w:color="auto"/>
      </w:divBdr>
    </w:div>
    <w:div w:id="1402556064">
      <w:bodyDiv w:val="1"/>
      <w:marLeft w:val="0"/>
      <w:marRight w:val="0"/>
      <w:marTop w:val="0"/>
      <w:marBottom w:val="0"/>
      <w:divBdr>
        <w:top w:val="none" w:sz="0" w:space="0" w:color="auto"/>
        <w:left w:val="none" w:sz="0" w:space="0" w:color="auto"/>
        <w:bottom w:val="none" w:sz="0" w:space="0" w:color="auto"/>
        <w:right w:val="none" w:sz="0" w:space="0" w:color="auto"/>
      </w:divBdr>
    </w:div>
    <w:div w:id="1404568516">
      <w:bodyDiv w:val="1"/>
      <w:marLeft w:val="0"/>
      <w:marRight w:val="0"/>
      <w:marTop w:val="0"/>
      <w:marBottom w:val="0"/>
      <w:divBdr>
        <w:top w:val="none" w:sz="0" w:space="0" w:color="auto"/>
        <w:left w:val="none" w:sz="0" w:space="0" w:color="auto"/>
        <w:bottom w:val="none" w:sz="0" w:space="0" w:color="auto"/>
        <w:right w:val="none" w:sz="0" w:space="0" w:color="auto"/>
      </w:divBdr>
    </w:div>
    <w:div w:id="1406410840">
      <w:bodyDiv w:val="1"/>
      <w:marLeft w:val="0"/>
      <w:marRight w:val="0"/>
      <w:marTop w:val="0"/>
      <w:marBottom w:val="0"/>
      <w:divBdr>
        <w:top w:val="none" w:sz="0" w:space="0" w:color="auto"/>
        <w:left w:val="none" w:sz="0" w:space="0" w:color="auto"/>
        <w:bottom w:val="none" w:sz="0" w:space="0" w:color="auto"/>
        <w:right w:val="none" w:sz="0" w:space="0" w:color="auto"/>
      </w:divBdr>
    </w:div>
    <w:div w:id="1406877592">
      <w:bodyDiv w:val="1"/>
      <w:marLeft w:val="0"/>
      <w:marRight w:val="0"/>
      <w:marTop w:val="0"/>
      <w:marBottom w:val="0"/>
      <w:divBdr>
        <w:top w:val="none" w:sz="0" w:space="0" w:color="auto"/>
        <w:left w:val="none" w:sz="0" w:space="0" w:color="auto"/>
        <w:bottom w:val="none" w:sz="0" w:space="0" w:color="auto"/>
        <w:right w:val="none" w:sz="0" w:space="0" w:color="auto"/>
      </w:divBdr>
    </w:div>
    <w:div w:id="1411343687">
      <w:bodyDiv w:val="1"/>
      <w:marLeft w:val="0"/>
      <w:marRight w:val="0"/>
      <w:marTop w:val="0"/>
      <w:marBottom w:val="0"/>
      <w:divBdr>
        <w:top w:val="none" w:sz="0" w:space="0" w:color="auto"/>
        <w:left w:val="none" w:sz="0" w:space="0" w:color="auto"/>
        <w:bottom w:val="none" w:sz="0" w:space="0" w:color="auto"/>
        <w:right w:val="none" w:sz="0" w:space="0" w:color="auto"/>
      </w:divBdr>
    </w:div>
    <w:div w:id="1418283849">
      <w:bodyDiv w:val="1"/>
      <w:marLeft w:val="0"/>
      <w:marRight w:val="0"/>
      <w:marTop w:val="0"/>
      <w:marBottom w:val="0"/>
      <w:divBdr>
        <w:top w:val="none" w:sz="0" w:space="0" w:color="auto"/>
        <w:left w:val="none" w:sz="0" w:space="0" w:color="auto"/>
        <w:bottom w:val="none" w:sz="0" w:space="0" w:color="auto"/>
        <w:right w:val="none" w:sz="0" w:space="0" w:color="auto"/>
      </w:divBdr>
    </w:div>
    <w:div w:id="1427262813">
      <w:bodyDiv w:val="1"/>
      <w:marLeft w:val="0"/>
      <w:marRight w:val="0"/>
      <w:marTop w:val="0"/>
      <w:marBottom w:val="0"/>
      <w:divBdr>
        <w:top w:val="none" w:sz="0" w:space="0" w:color="auto"/>
        <w:left w:val="none" w:sz="0" w:space="0" w:color="auto"/>
        <w:bottom w:val="none" w:sz="0" w:space="0" w:color="auto"/>
        <w:right w:val="none" w:sz="0" w:space="0" w:color="auto"/>
      </w:divBdr>
    </w:div>
    <w:div w:id="1431200687">
      <w:bodyDiv w:val="1"/>
      <w:marLeft w:val="0"/>
      <w:marRight w:val="0"/>
      <w:marTop w:val="0"/>
      <w:marBottom w:val="0"/>
      <w:divBdr>
        <w:top w:val="none" w:sz="0" w:space="0" w:color="auto"/>
        <w:left w:val="none" w:sz="0" w:space="0" w:color="auto"/>
        <w:bottom w:val="none" w:sz="0" w:space="0" w:color="auto"/>
        <w:right w:val="none" w:sz="0" w:space="0" w:color="auto"/>
      </w:divBdr>
    </w:div>
    <w:div w:id="1432431160">
      <w:bodyDiv w:val="1"/>
      <w:marLeft w:val="0"/>
      <w:marRight w:val="0"/>
      <w:marTop w:val="0"/>
      <w:marBottom w:val="0"/>
      <w:divBdr>
        <w:top w:val="none" w:sz="0" w:space="0" w:color="auto"/>
        <w:left w:val="none" w:sz="0" w:space="0" w:color="auto"/>
        <w:bottom w:val="none" w:sz="0" w:space="0" w:color="auto"/>
        <w:right w:val="none" w:sz="0" w:space="0" w:color="auto"/>
      </w:divBdr>
    </w:div>
    <w:div w:id="1436947944">
      <w:bodyDiv w:val="1"/>
      <w:marLeft w:val="0"/>
      <w:marRight w:val="0"/>
      <w:marTop w:val="0"/>
      <w:marBottom w:val="0"/>
      <w:divBdr>
        <w:top w:val="none" w:sz="0" w:space="0" w:color="auto"/>
        <w:left w:val="none" w:sz="0" w:space="0" w:color="auto"/>
        <w:bottom w:val="none" w:sz="0" w:space="0" w:color="auto"/>
        <w:right w:val="none" w:sz="0" w:space="0" w:color="auto"/>
      </w:divBdr>
    </w:div>
    <w:div w:id="1437407446">
      <w:bodyDiv w:val="1"/>
      <w:marLeft w:val="0"/>
      <w:marRight w:val="0"/>
      <w:marTop w:val="0"/>
      <w:marBottom w:val="0"/>
      <w:divBdr>
        <w:top w:val="none" w:sz="0" w:space="0" w:color="auto"/>
        <w:left w:val="none" w:sz="0" w:space="0" w:color="auto"/>
        <w:bottom w:val="none" w:sz="0" w:space="0" w:color="auto"/>
        <w:right w:val="none" w:sz="0" w:space="0" w:color="auto"/>
      </w:divBdr>
    </w:div>
    <w:div w:id="1437629654">
      <w:bodyDiv w:val="1"/>
      <w:marLeft w:val="0"/>
      <w:marRight w:val="0"/>
      <w:marTop w:val="0"/>
      <w:marBottom w:val="0"/>
      <w:divBdr>
        <w:top w:val="none" w:sz="0" w:space="0" w:color="auto"/>
        <w:left w:val="none" w:sz="0" w:space="0" w:color="auto"/>
        <w:bottom w:val="none" w:sz="0" w:space="0" w:color="auto"/>
        <w:right w:val="none" w:sz="0" w:space="0" w:color="auto"/>
      </w:divBdr>
    </w:div>
    <w:div w:id="1438020454">
      <w:bodyDiv w:val="1"/>
      <w:marLeft w:val="0"/>
      <w:marRight w:val="0"/>
      <w:marTop w:val="0"/>
      <w:marBottom w:val="0"/>
      <w:divBdr>
        <w:top w:val="none" w:sz="0" w:space="0" w:color="auto"/>
        <w:left w:val="none" w:sz="0" w:space="0" w:color="auto"/>
        <w:bottom w:val="none" w:sz="0" w:space="0" w:color="auto"/>
        <w:right w:val="none" w:sz="0" w:space="0" w:color="auto"/>
      </w:divBdr>
    </w:div>
    <w:div w:id="1438452907">
      <w:bodyDiv w:val="1"/>
      <w:marLeft w:val="0"/>
      <w:marRight w:val="0"/>
      <w:marTop w:val="0"/>
      <w:marBottom w:val="0"/>
      <w:divBdr>
        <w:top w:val="none" w:sz="0" w:space="0" w:color="auto"/>
        <w:left w:val="none" w:sz="0" w:space="0" w:color="auto"/>
        <w:bottom w:val="none" w:sz="0" w:space="0" w:color="auto"/>
        <w:right w:val="none" w:sz="0" w:space="0" w:color="auto"/>
      </w:divBdr>
    </w:div>
    <w:div w:id="1442534727">
      <w:bodyDiv w:val="1"/>
      <w:marLeft w:val="0"/>
      <w:marRight w:val="0"/>
      <w:marTop w:val="0"/>
      <w:marBottom w:val="0"/>
      <w:divBdr>
        <w:top w:val="none" w:sz="0" w:space="0" w:color="auto"/>
        <w:left w:val="none" w:sz="0" w:space="0" w:color="auto"/>
        <w:bottom w:val="none" w:sz="0" w:space="0" w:color="auto"/>
        <w:right w:val="none" w:sz="0" w:space="0" w:color="auto"/>
      </w:divBdr>
    </w:div>
    <w:div w:id="1444574992">
      <w:bodyDiv w:val="1"/>
      <w:marLeft w:val="0"/>
      <w:marRight w:val="0"/>
      <w:marTop w:val="0"/>
      <w:marBottom w:val="0"/>
      <w:divBdr>
        <w:top w:val="none" w:sz="0" w:space="0" w:color="auto"/>
        <w:left w:val="none" w:sz="0" w:space="0" w:color="auto"/>
        <w:bottom w:val="none" w:sz="0" w:space="0" w:color="auto"/>
        <w:right w:val="none" w:sz="0" w:space="0" w:color="auto"/>
      </w:divBdr>
    </w:div>
    <w:div w:id="1449163218">
      <w:bodyDiv w:val="1"/>
      <w:marLeft w:val="0"/>
      <w:marRight w:val="0"/>
      <w:marTop w:val="0"/>
      <w:marBottom w:val="0"/>
      <w:divBdr>
        <w:top w:val="none" w:sz="0" w:space="0" w:color="auto"/>
        <w:left w:val="none" w:sz="0" w:space="0" w:color="auto"/>
        <w:bottom w:val="none" w:sz="0" w:space="0" w:color="auto"/>
        <w:right w:val="none" w:sz="0" w:space="0" w:color="auto"/>
      </w:divBdr>
    </w:div>
    <w:div w:id="1457331756">
      <w:bodyDiv w:val="1"/>
      <w:marLeft w:val="0"/>
      <w:marRight w:val="0"/>
      <w:marTop w:val="0"/>
      <w:marBottom w:val="0"/>
      <w:divBdr>
        <w:top w:val="none" w:sz="0" w:space="0" w:color="auto"/>
        <w:left w:val="none" w:sz="0" w:space="0" w:color="auto"/>
        <w:bottom w:val="none" w:sz="0" w:space="0" w:color="auto"/>
        <w:right w:val="none" w:sz="0" w:space="0" w:color="auto"/>
      </w:divBdr>
    </w:div>
    <w:div w:id="1458331624">
      <w:bodyDiv w:val="1"/>
      <w:marLeft w:val="0"/>
      <w:marRight w:val="0"/>
      <w:marTop w:val="0"/>
      <w:marBottom w:val="0"/>
      <w:divBdr>
        <w:top w:val="none" w:sz="0" w:space="0" w:color="auto"/>
        <w:left w:val="none" w:sz="0" w:space="0" w:color="auto"/>
        <w:bottom w:val="none" w:sz="0" w:space="0" w:color="auto"/>
        <w:right w:val="none" w:sz="0" w:space="0" w:color="auto"/>
      </w:divBdr>
    </w:div>
    <w:div w:id="1460762430">
      <w:bodyDiv w:val="1"/>
      <w:marLeft w:val="0"/>
      <w:marRight w:val="0"/>
      <w:marTop w:val="0"/>
      <w:marBottom w:val="0"/>
      <w:divBdr>
        <w:top w:val="none" w:sz="0" w:space="0" w:color="auto"/>
        <w:left w:val="none" w:sz="0" w:space="0" w:color="auto"/>
        <w:bottom w:val="none" w:sz="0" w:space="0" w:color="auto"/>
        <w:right w:val="none" w:sz="0" w:space="0" w:color="auto"/>
      </w:divBdr>
    </w:div>
    <w:div w:id="1460803972">
      <w:bodyDiv w:val="1"/>
      <w:marLeft w:val="0"/>
      <w:marRight w:val="0"/>
      <w:marTop w:val="0"/>
      <w:marBottom w:val="0"/>
      <w:divBdr>
        <w:top w:val="none" w:sz="0" w:space="0" w:color="auto"/>
        <w:left w:val="none" w:sz="0" w:space="0" w:color="auto"/>
        <w:bottom w:val="none" w:sz="0" w:space="0" w:color="auto"/>
        <w:right w:val="none" w:sz="0" w:space="0" w:color="auto"/>
      </w:divBdr>
    </w:div>
    <w:div w:id="1464273423">
      <w:bodyDiv w:val="1"/>
      <w:marLeft w:val="0"/>
      <w:marRight w:val="0"/>
      <w:marTop w:val="0"/>
      <w:marBottom w:val="0"/>
      <w:divBdr>
        <w:top w:val="none" w:sz="0" w:space="0" w:color="auto"/>
        <w:left w:val="none" w:sz="0" w:space="0" w:color="auto"/>
        <w:bottom w:val="none" w:sz="0" w:space="0" w:color="auto"/>
        <w:right w:val="none" w:sz="0" w:space="0" w:color="auto"/>
      </w:divBdr>
    </w:div>
    <w:div w:id="1464694975">
      <w:bodyDiv w:val="1"/>
      <w:marLeft w:val="0"/>
      <w:marRight w:val="0"/>
      <w:marTop w:val="0"/>
      <w:marBottom w:val="0"/>
      <w:divBdr>
        <w:top w:val="none" w:sz="0" w:space="0" w:color="auto"/>
        <w:left w:val="none" w:sz="0" w:space="0" w:color="auto"/>
        <w:bottom w:val="none" w:sz="0" w:space="0" w:color="auto"/>
        <w:right w:val="none" w:sz="0" w:space="0" w:color="auto"/>
      </w:divBdr>
    </w:div>
    <w:div w:id="1475830079">
      <w:bodyDiv w:val="1"/>
      <w:marLeft w:val="0"/>
      <w:marRight w:val="0"/>
      <w:marTop w:val="0"/>
      <w:marBottom w:val="0"/>
      <w:divBdr>
        <w:top w:val="none" w:sz="0" w:space="0" w:color="auto"/>
        <w:left w:val="none" w:sz="0" w:space="0" w:color="auto"/>
        <w:bottom w:val="none" w:sz="0" w:space="0" w:color="auto"/>
        <w:right w:val="none" w:sz="0" w:space="0" w:color="auto"/>
      </w:divBdr>
    </w:div>
    <w:div w:id="1479299914">
      <w:bodyDiv w:val="1"/>
      <w:marLeft w:val="0"/>
      <w:marRight w:val="0"/>
      <w:marTop w:val="0"/>
      <w:marBottom w:val="0"/>
      <w:divBdr>
        <w:top w:val="none" w:sz="0" w:space="0" w:color="auto"/>
        <w:left w:val="none" w:sz="0" w:space="0" w:color="auto"/>
        <w:bottom w:val="none" w:sz="0" w:space="0" w:color="auto"/>
        <w:right w:val="none" w:sz="0" w:space="0" w:color="auto"/>
      </w:divBdr>
    </w:div>
    <w:div w:id="1480489340">
      <w:bodyDiv w:val="1"/>
      <w:marLeft w:val="0"/>
      <w:marRight w:val="0"/>
      <w:marTop w:val="0"/>
      <w:marBottom w:val="0"/>
      <w:divBdr>
        <w:top w:val="none" w:sz="0" w:space="0" w:color="auto"/>
        <w:left w:val="none" w:sz="0" w:space="0" w:color="auto"/>
        <w:bottom w:val="none" w:sz="0" w:space="0" w:color="auto"/>
        <w:right w:val="none" w:sz="0" w:space="0" w:color="auto"/>
      </w:divBdr>
    </w:div>
    <w:div w:id="1485850053">
      <w:bodyDiv w:val="1"/>
      <w:marLeft w:val="0"/>
      <w:marRight w:val="0"/>
      <w:marTop w:val="0"/>
      <w:marBottom w:val="0"/>
      <w:divBdr>
        <w:top w:val="none" w:sz="0" w:space="0" w:color="auto"/>
        <w:left w:val="none" w:sz="0" w:space="0" w:color="auto"/>
        <w:bottom w:val="none" w:sz="0" w:space="0" w:color="auto"/>
        <w:right w:val="none" w:sz="0" w:space="0" w:color="auto"/>
      </w:divBdr>
    </w:div>
    <w:div w:id="1486243583">
      <w:bodyDiv w:val="1"/>
      <w:marLeft w:val="0"/>
      <w:marRight w:val="0"/>
      <w:marTop w:val="0"/>
      <w:marBottom w:val="0"/>
      <w:divBdr>
        <w:top w:val="none" w:sz="0" w:space="0" w:color="auto"/>
        <w:left w:val="none" w:sz="0" w:space="0" w:color="auto"/>
        <w:bottom w:val="none" w:sz="0" w:space="0" w:color="auto"/>
        <w:right w:val="none" w:sz="0" w:space="0" w:color="auto"/>
      </w:divBdr>
    </w:div>
    <w:div w:id="1486431918">
      <w:bodyDiv w:val="1"/>
      <w:marLeft w:val="0"/>
      <w:marRight w:val="0"/>
      <w:marTop w:val="0"/>
      <w:marBottom w:val="0"/>
      <w:divBdr>
        <w:top w:val="none" w:sz="0" w:space="0" w:color="auto"/>
        <w:left w:val="none" w:sz="0" w:space="0" w:color="auto"/>
        <w:bottom w:val="none" w:sz="0" w:space="0" w:color="auto"/>
        <w:right w:val="none" w:sz="0" w:space="0" w:color="auto"/>
      </w:divBdr>
    </w:div>
    <w:div w:id="1488086041">
      <w:bodyDiv w:val="1"/>
      <w:marLeft w:val="0"/>
      <w:marRight w:val="0"/>
      <w:marTop w:val="0"/>
      <w:marBottom w:val="0"/>
      <w:divBdr>
        <w:top w:val="none" w:sz="0" w:space="0" w:color="auto"/>
        <w:left w:val="none" w:sz="0" w:space="0" w:color="auto"/>
        <w:bottom w:val="none" w:sz="0" w:space="0" w:color="auto"/>
        <w:right w:val="none" w:sz="0" w:space="0" w:color="auto"/>
      </w:divBdr>
    </w:div>
    <w:div w:id="1491798321">
      <w:bodyDiv w:val="1"/>
      <w:marLeft w:val="0"/>
      <w:marRight w:val="0"/>
      <w:marTop w:val="0"/>
      <w:marBottom w:val="0"/>
      <w:divBdr>
        <w:top w:val="none" w:sz="0" w:space="0" w:color="auto"/>
        <w:left w:val="none" w:sz="0" w:space="0" w:color="auto"/>
        <w:bottom w:val="none" w:sz="0" w:space="0" w:color="auto"/>
        <w:right w:val="none" w:sz="0" w:space="0" w:color="auto"/>
      </w:divBdr>
    </w:div>
    <w:div w:id="1495220697">
      <w:bodyDiv w:val="1"/>
      <w:marLeft w:val="0"/>
      <w:marRight w:val="0"/>
      <w:marTop w:val="0"/>
      <w:marBottom w:val="0"/>
      <w:divBdr>
        <w:top w:val="none" w:sz="0" w:space="0" w:color="auto"/>
        <w:left w:val="none" w:sz="0" w:space="0" w:color="auto"/>
        <w:bottom w:val="none" w:sz="0" w:space="0" w:color="auto"/>
        <w:right w:val="none" w:sz="0" w:space="0" w:color="auto"/>
      </w:divBdr>
    </w:div>
    <w:div w:id="1502116496">
      <w:bodyDiv w:val="1"/>
      <w:marLeft w:val="0"/>
      <w:marRight w:val="0"/>
      <w:marTop w:val="0"/>
      <w:marBottom w:val="0"/>
      <w:divBdr>
        <w:top w:val="none" w:sz="0" w:space="0" w:color="auto"/>
        <w:left w:val="none" w:sz="0" w:space="0" w:color="auto"/>
        <w:bottom w:val="none" w:sz="0" w:space="0" w:color="auto"/>
        <w:right w:val="none" w:sz="0" w:space="0" w:color="auto"/>
      </w:divBdr>
    </w:div>
    <w:div w:id="1503351877">
      <w:bodyDiv w:val="1"/>
      <w:marLeft w:val="0"/>
      <w:marRight w:val="0"/>
      <w:marTop w:val="0"/>
      <w:marBottom w:val="0"/>
      <w:divBdr>
        <w:top w:val="none" w:sz="0" w:space="0" w:color="auto"/>
        <w:left w:val="none" w:sz="0" w:space="0" w:color="auto"/>
        <w:bottom w:val="none" w:sz="0" w:space="0" w:color="auto"/>
        <w:right w:val="none" w:sz="0" w:space="0" w:color="auto"/>
      </w:divBdr>
    </w:div>
    <w:div w:id="1504665389">
      <w:bodyDiv w:val="1"/>
      <w:marLeft w:val="0"/>
      <w:marRight w:val="0"/>
      <w:marTop w:val="0"/>
      <w:marBottom w:val="0"/>
      <w:divBdr>
        <w:top w:val="none" w:sz="0" w:space="0" w:color="auto"/>
        <w:left w:val="none" w:sz="0" w:space="0" w:color="auto"/>
        <w:bottom w:val="none" w:sz="0" w:space="0" w:color="auto"/>
        <w:right w:val="none" w:sz="0" w:space="0" w:color="auto"/>
      </w:divBdr>
    </w:div>
    <w:div w:id="1505705341">
      <w:bodyDiv w:val="1"/>
      <w:marLeft w:val="0"/>
      <w:marRight w:val="0"/>
      <w:marTop w:val="0"/>
      <w:marBottom w:val="0"/>
      <w:divBdr>
        <w:top w:val="none" w:sz="0" w:space="0" w:color="auto"/>
        <w:left w:val="none" w:sz="0" w:space="0" w:color="auto"/>
        <w:bottom w:val="none" w:sz="0" w:space="0" w:color="auto"/>
        <w:right w:val="none" w:sz="0" w:space="0" w:color="auto"/>
      </w:divBdr>
    </w:div>
    <w:div w:id="1506088035">
      <w:bodyDiv w:val="1"/>
      <w:marLeft w:val="0"/>
      <w:marRight w:val="0"/>
      <w:marTop w:val="0"/>
      <w:marBottom w:val="0"/>
      <w:divBdr>
        <w:top w:val="none" w:sz="0" w:space="0" w:color="auto"/>
        <w:left w:val="none" w:sz="0" w:space="0" w:color="auto"/>
        <w:bottom w:val="none" w:sz="0" w:space="0" w:color="auto"/>
        <w:right w:val="none" w:sz="0" w:space="0" w:color="auto"/>
      </w:divBdr>
    </w:div>
    <w:div w:id="1506433570">
      <w:bodyDiv w:val="1"/>
      <w:marLeft w:val="0"/>
      <w:marRight w:val="0"/>
      <w:marTop w:val="0"/>
      <w:marBottom w:val="0"/>
      <w:divBdr>
        <w:top w:val="none" w:sz="0" w:space="0" w:color="auto"/>
        <w:left w:val="none" w:sz="0" w:space="0" w:color="auto"/>
        <w:bottom w:val="none" w:sz="0" w:space="0" w:color="auto"/>
        <w:right w:val="none" w:sz="0" w:space="0" w:color="auto"/>
      </w:divBdr>
    </w:div>
    <w:div w:id="1508791464">
      <w:bodyDiv w:val="1"/>
      <w:marLeft w:val="0"/>
      <w:marRight w:val="0"/>
      <w:marTop w:val="0"/>
      <w:marBottom w:val="0"/>
      <w:divBdr>
        <w:top w:val="none" w:sz="0" w:space="0" w:color="auto"/>
        <w:left w:val="none" w:sz="0" w:space="0" w:color="auto"/>
        <w:bottom w:val="none" w:sz="0" w:space="0" w:color="auto"/>
        <w:right w:val="none" w:sz="0" w:space="0" w:color="auto"/>
      </w:divBdr>
    </w:div>
    <w:div w:id="1510829934">
      <w:bodyDiv w:val="1"/>
      <w:marLeft w:val="0"/>
      <w:marRight w:val="0"/>
      <w:marTop w:val="0"/>
      <w:marBottom w:val="0"/>
      <w:divBdr>
        <w:top w:val="none" w:sz="0" w:space="0" w:color="auto"/>
        <w:left w:val="none" w:sz="0" w:space="0" w:color="auto"/>
        <w:bottom w:val="none" w:sz="0" w:space="0" w:color="auto"/>
        <w:right w:val="none" w:sz="0" w:space="0" w:color="auto"/>
      </w:divBdr>
    </w:div>
    <w:div w:id="1511682517">
      <w:bodyDiv w:val="1"/>
      <w:marLeft w:val="0"/>
      <w:marRight w:val="0"/>
      <w:marTop w:val="0"/>
      <w:marBottom w:val="0"/>
      <w:divBdr>
        <w:top w:val="none" w:sz="0" w:space="0" w:color="auto"/>
        <w:left w:val="none" w:sz="0" w:space="0" w:color="auto"/>
        <w:bottom w:val="none" w:sz="0" w:space="0" w:color="auto"/>
        <w:right w:val="none" w:sz="0" w:space="0" w:color="auto"/>
      </w:divBdr>
    </w:div>
    <w:div w:id="1516572824">
      <w:bodyDiv w:val="1"/>
      <w:marLeft w:val="0"/>
      <w:marRight w:val="0"/>
      <w:marTop w:val="0"/>
      <w:marBottom w:val="0"/>
      <w:divBdr>
        <w:top w:val="none" w:sz="0" w:space="0" w:color="auto"/>
        <w:left w:val="none" w:sz="0" w:space="0" w:color="auto"/>
        <w:bottom w:val="none" w:sz="0" w:space="0" w:color="auto"/>
        <w:right w:val="none" w:sz="0" w:space="0" w:color="auto"/>
      </w:divBdr>
    </w:div>
    <w:div w:id="1519075622">
      <w:bodyDiv w:val="1"/>
      <w:marLeft w:val="0"/>
      <w:marRight w:val="0"/>
      <w:marTop w:val="0"/>
      <w:marBottom w:val="0"/>
      <w:divBdr>
        <w:top w:val="none" w:sz="0" w:space="0" w:color="auto"/>
        <w:left w:val="none" w:sz="0" w:space="0" w:color="auto"/>
        <w:bottom w:val="none" w:sz="0" w:space="0" w:color="auto"/>
        <w:right w:val="none" w:sz="0" w:space="0" w:color="auto"/>
      </w:divBdr>
    </w:div>
    <w:div w:id="1521311018">
      <w:bodyDiv w:val="1"/>
      <w:marLeft w:val="0"/>
      <w:marRight w:val="0"/>
      <w:marTop w:val="0"/>
      <w:marBottom w:val="0"/>
      <w:divBdr>
        <w:top w:val="none" w:sz="0" w:space="0" w:color="auto"/>
        <w:left w:val="none" w:sz="0" w:space="0" w:color="auto"/>
        <w:bottom w:val="none" w:sz="0" w:space="0" w:color="auto"/>
        <w:right w:val="none" w:sz="0" w:space="0" w:color="auto"/>
      </w:divBdr>
    </w:div>
    <w:div w:id="1522628540">
      <w:bodyDiv w:val="1"/>
      <w:marLeft w:val="0"/>
      <w:marRight w:val="0"/>
      <w:marTop w:val="0"/>
      <w:marBottom w:val="0"/>
      <w:divBdr>
        <w:top w:val="none" w:sz="0" w:space="0" w:color="auto"/>
        <w:left w:val="none" w:sz="0" w:space="0" w:color="auto"/>
        <w:bottom w:val="none" w:sz="0" w:space="0" w:color="auto"/>
        <w:right w:val="none" w:sz="0" w:space="0" w:color="auto"/>
      </w:divBdr>
    </w:div>
    <w:div w:id="1527208776">
      <w:bodyDiv w:val="1"/>
      <w:marLeft w:val="0"/>
      <w:marRight w:val="0"/>
      <w:marTop w:val="0"/>
      <w:marBottom w:val="0"/>
      <w:divBdr>
        <w:top w:val="none" w:sz="0" w:space="0" w:color="auto"/>
        <w:left w:val="none" w:sz="0" w:space="0" w:color="auto"/>
        <w:bottom w:val="none" w:sz="0" w:space="0" w:color="auto"/>
        <w:right w:val="none" w:sz="0" w:space="0" w:color="auto"/>
      </w:divBdr>
    </w:div>
    <w:div w:id="1529174136">
      <w:bodyDiv w:val="1"/>
      <w:marLeft w:val="0"/>
      <w:marRight w:val="0"/>
      <w:marTop w:val="0"/>
      <w:marBottom w:val="0"/>
      <w:divBdr>
        <w:top w:val="none" w:sz="0" w:space="0" w:color="auto"/>
        <w:left w:val="none" w:sz="0" w:space="0" w:color="auto"/>
        <w:bottom w:val="none" w:sz="0" w:space="0" w:color="auto"/>
        <w:right w:val="none" w:sz="0" w:space="0" w:color="auto"/>
      </w:divBdr>
    </w:div>
    <w:div w:id="1529754263">
      <w:bodyDiv w:val="1"/>
      <w:marLeft w:val="0"/>
      <w:marRight w:val="0"/>
      <w:marTop w:val="0"/>
      <w:marBottom w:val="0"/>
      <w:divBdr>
        <w:top w:val="none" w:sz="0" w:space="0" w:color="auto"/>
        <w:left w:val="none" w:sz="0" w:space="0" w:color="auto"/>
        <w:bottom w:val="none" w:sz="0" w:space="0" w:color="auto"/>
        <w:right w:val="none" w:sz="0" w:space="0" w:color="auto"/>
      </w:divBdr>
    </w:div>
    <w:div w:id="1530297882">
      <w:bodyDiv w:val="1"/>
      <w:marLeft w:val="0"/>
      <w:marRight w:val="0"/>
      <w:marTop w:val="0"/>
      <w:marBottom w:val="0"/>
      <w:divBdr>
        <w:top w:val="none" w:sz="0" w:space="0" w:color="auto"/>
        <w:left w:val="none" w:sz="0" w:space="0" w:color="auto"/>
        <w:bottom w:val="none" w:sz="0" w:space="0" w:color="auto"/>
        <w:right w:val="none" w:sz="0" w:space="0" w:color="auto"/>
      </w:divBdr>
    </w:div>
    <w:div w:id="1530486481">
      <w:bodyDiv w:val="1"/>
      <w:marLeft w:val="0"/>
      <w:marRight w:val="0"/>
      <w:marTop w:val="0"/>
      <w:marBottom w:val="0"/>
      <w:divBdr>
        <w:top w:val="none" w:sz="0" w:space="0" w:color="auto"/>
        <w:left w:val="none" w:sz="0" w:space="0" w:color="auto"/>
        <w:bottom w:val="none" w:sz="0" w:space="0" w:color="auto"/>
        <w:right w:val="none" w:sz="0" w:space="0" w:color="auto"/>
      </w:divBdr>
    </w:div>
    <w:div w:id="1532837845">
      <w:bodyDiv w:val="1"/>
      <w:marLeft w:val="0"/>
      <w:marRight w:val="0"/>
      <w:marTop w:val="0"/>
      <w:marBottom w:val="0"/>
      <w:divBdr>
        <w:top w:val="none" w:sz="0" w:space="0" w:color="auto"/>
        <w:left w:val="none" w:sz="0" w:space="0" w:color="auto"/>
        <w:bottom w:val="none" w:sz="0" w:space="0" w:color="auto"/>
        <w:right w:val="none" w:sz="0" w:space="0" w:color="auto"/>
      </w:divBdr>
    </w:div>
    <w:div w:id="1532838827">
      <w:bodyDiv w:val="1"/>
      <w:marLeft w:val="0"/>
      <w:marRight w:val="0"/>
      <w:marTop w:val="0"/>
      <w:marBottom w:val="0"/>
      <w:divBdr>
        <w:top w:val="none" w:sz="0" w:space="0" w:color="auto"/>
        <w:left w:val="none" w:sz="0" w:space="0" w:color="auto"/>
        <w:bottom w:val="none" w:sz="0" w:space="0" w:color="auto"/>
        <w:right w:val="none" w:sz="0" w:space="0" w:color="auto"/>
      </w:divBdr>
    </w:div>
    <w:div w:id="1533809139">
      <w:bodyDiv w:val="1"/>
      <w:marLeft w:val="0"/>
      <w:marRight w:val="0"/>
      <w:marTop w:val="0"/>
      <w:marBottom w:val="0"/>
      <w:divBdr>
        <w:top w:val="none" w:sz="0" w:space="0" w:color="auto"/>
        <w:left w:val="none" w:sz="0" w:space="0" w:color="auto"/>
        <w:bottom w:val="none" w:sz="0" w:space="0" w:color="auto"/>
        <w:right w:val="none" w:sz="0" w:space="0" w:color="auto"/>
      </w:divBdr>
    </w:div>
    <w:div w:id="1537234753">
      <w:bodyDiv w:val="1"/>
      <w:marLeft w:val="0"/>
      <w:marRight w:val="0"/>
      <w:marTop w:val="0"/>
      <w:marBottom w:val="0"/>
      <w:divBdr>
        <w:top w:val="none" w:sz="0" w:space="0" w:color="auto"/>
        <w:left w:val="none" w:sz="0" w:space="0" w:color="auto"/>
        <w:bottom w:val="none" w:sz="0" w:space="0" w:color="auto"/>
        <w:right w:val="none" w:sz="0" w:space="0" w:color="auto"/>
      </w:divBdr>
    </w:div>
    <w:div w:id="1543248599">
      <w:bodyDiv w:val="1"/>
      <w:marLeft w:val="0"/>
      <w:marRight w:val="0"/>
      <w:marTop w:val="0"/>
      <w:marBottom w:val="0"/>
      <w:divBdr>
        <w:top w:val="none" w:sz="0" w:space="0" w:color="auto"/>
        <w:left w:val="none" w:sz="0" w:space="0" w:color="auto"/>
        <w:bottom w:val="none" w:sz="0" w:space="0" w:color="auto"/>
        <w:right w:val="none" w:sz="0" w:space="0" w:color="auto"/>
      </w:divBdr>
    </w:div>
    <w:div w:id="1544294631">
      <w:bodyDiv w:val="1"/>
      <w:marLeft w:val="0"/>
      <w:marRight w:val="0"/>
      <w:marTop w:val="0"/>
      <w:marBottom w:val="0"/>
      <w:divBdr>
        <w:top w:val="none" w:sz="0" w:space="0" w:color="auto"/>
        <w:left w:val="none" w:sz="0" w:space="0" w:color="auto"/>
        <w:bottom w:val="none" w:sz="0" w:space="0" w:color="auto"/>
        <w:right w:val="none" w:sz="0" w:space="0" w:color="auto"/>
      </w:divBdr>
    </w:div>
    <w:div w:id="1546406379">
      <w:bodyDiv w:val="1"/>
      <w:marLeft w:val="0"/>
      <w:marRight w:val="0"/>
      <w:marTop w:val="0"/>
      <w:marBottom w:val="0"/>
      <w:divBdr>
        <w:top w:val="none" w:sz="0" w:space="0" w:color="auto"/>
        <w:left w:val="none" w:sz="0" w:space="0" w:color="auto"/>
        <w:bottom w:val="none" w:sz="0" w:space="0" w:color="auto"/>
        <w:right w:val="none" w:sz="0" w:space="0" w:color="auto"/>
      </w:divBdr>
    </w:div>
    <w:div w:id="1547252376">
      <w:bodyDiv w:val="1"/>
      <w:marLeft w:val="0"/>
      <w:marRight w:val="0"/>
      <w:marTop w:val="0"/>
      <w:marBottom w:val="0"/>
      <w:divBdr>
        <w:top w:val="none" w:sz="0" w:space="0" w:color="auto"/>
        <w:left w:val="none" w:sz="0" w:space="0" w:color="auto"/>
        <w:bottom w:val="none" w:sz="0" w:space="0" w:color="auto"/>
        <w:right w:val="none" w:sz="0" w:space="0" w:color="auto"/>
      </w:divBdr>
    </w:div>
    <w:div w:id="1549729926">
      <w:bodyDiv w:val="1"/>
      <w:marLeft w:val="0"/>
      <w:marRight w:val="0"/>
      <w:marTop w:val="0"/>
      <w:marBottom w:val="0"/>
      <w:divBdr>
        <w:top w:val="none" w:sz="0" w:space="0" w:color="auto"/>
        <w:left w:val="none" w:sz="0" w:space="0" w:color="auto"/>
        <w:bottom w:val="none" w:sz="0" w:space="0" w:color="auto"/>
        <w:right w:val="none" w:sz="0" w:space="0" w:color="auto"/>
      </w:divBdr>
    </w:div>
    <w:div w:id="1552690674">
      <w:bodyDiv w:val="1"/>
      <w:marLeft w:val="0"/>
      <w:marRight w:val="0"/>
      <w:marTop w:val="0"/>
      <w:marBottom w:val="0"/>
      <w:divBdr>
        <w:top w:val="none" w:sz="0" w:space="0" w:color="auto"/>
        <w:left w:val="none" w:sz="0" w:space="0" w:color="auto"/>
        <w:bottom w:val="none" w:sz="0" w:space="0" w:color="auto"/>
        <w:right w:val="none" w:sz="0" w:space="0" w:color="auto"/>
      </w:divBdr>
    </w:div>
    <w:div w:id="1555501540">
      <w:bodyDiv w:val="1"/>
      <w:marLeft w:val="0"/>
      <w:marRight w:val="0"/>
      <w:marTop w:val="0"/>
      <w:marBottom w:val="0"/>
      <w:divBdr>
        <w:top w:val="none" w:sz="0" w:space="0" w:color="auto"/>
        <w:left w:val="none" w:sz="0" w:space="0" w:color="auto"/>
        <w:bottom w:val="none" w:sz="0" w:space="0" w:color="auto"/>
        <w:right w:val="none" w:sz="0" w:space="0" w:color="auto"/>
      </w:divBdr>
    </w:div>
    <w:div w:id="1561332055">
      <w:bodyDiv w:val="1"/>
      <w:marLeft w:val="0"/>
      <w:marRight w:val="0"/>
      <w:marTop w:val="0"/>
      <w:marBottom w:val="0"/>
      <w:divBdr>
        <w:top w:val="none" w:sz="0" w:space="0" w:color="auto"/>
        <w:left w:val="none" w:sz="0" w:space="0" w:color="auto"/>
        <w:bottom w:val="none" w:sz="0" w:space="0" w:color="auto"/>
        <w:right w:val="none" w:sz="0" w:space="0" w:color="auto"/>
      </w:divBdr>
    </w:div>
    <w:div w:id="1561750891">
      <w:bodyDiv w:val="1"/>
      <w:marLeft w:val="0"/>
      <w:marRight w:val="0"/>
      <w:marTop w:val="0"/>
      <w:marBottom w:val="0"/>
      <w:divBdr>
        <w:top w:val="none" w:sz="0" w:space="0" w:color="auto"/>
        <w:left w:val="none" w:sz="0" w:space="0" w:color="auto"/>
        <w:bottom w:val="none" w:sz="0" w:space="0" w:color="auto"/>
        <w:right w:val="none" w:sz="0" w:space="0" w:color="auto"/>
      </w:divBdr>
    </w:div>
    <w:div w:id="1562404282">
      <w:bodyDiv w:val="1"/>
      <w:marLeft w:val="0"/>
      <w:marRight w:val="0"/>
      <w:marTop w:val="0"/>
      <w:marBottom w:val="0"/>
      <w:divBdr>
        <w:top w:val="none" w:sz="0" w:space="0" w:color="auto"/>
        <w:left w:val="none" w:sz="0" w:space="0" w:color="auto"/>
        <w:bottom w:val="none" w:sz="0" w:space="0" w:color="auto"/>
        <w:right w:val="none" w:sz="0" w:space="0" w:color="auto"/>
      </w:divBdr>
    </w:div>
    <w:div w:id="1563176091">
      <w:bodyDiv w:val="1"/>
      <w:marLeft w:val="0"/>
      <w:marRight w:val="0"/>
      <w:marTop w:val="0"/>
      <w:marBottom w:val="0"/>
      <w:divBdr>
        <w:top w:val="none" w:sz="0" w:space="0" w:color="auto"/>
        <w:left w:val="none" w:sz="0" w:space="0" w:color="auto"/>
        <w:bottom w:val="none" w:sz="0" w:space="0" w:color="auto"/>
        <w:right w:val="none" w:sz="0" w:space="0" w:color="auto"/>
      </w:divBdr>
    </w:div>
    <w:div w:id="1564874156">
      <w:bodyDiv w:val="1"/>
      <w:marLeft w:val="0"/>
      <w:marRight w:val="0"/>
      <w:marTop w:val="0"/>
      <w:marBottom w:val="0"/>
      <w:divBdr>
        <w:top w:val="none" w:sz="0" w:space="0" w:color="auto"/>
        <w:left w:val="none" w:sz="0" w:space="0" w:color="auto"/>
        <w:bottom w:val="none" w:sz="0" w:space="0" w:color="auto"/>
        <w:right w:val="none" w:sz="0" w:space="0" w:color="auto"/>
      </w:divBdr>
    </w:div>
    <w:div w:id="1568109417">
      <w:bodyDiv w:val="1"/>
      <w:marLeft w:val="0"/>
      <w:marRight w:val="0"/>
      <w:marTop w:val="0"/>
      <w:marBottom w:val="0"/>
      <w:divBdr>
        <w:top w:val="none" w:sz="0" w:space="0" w:color="auto"/>
        <w:left w:val="none" w:sz="0" w:space="0" w:color="auto"/>
        <w:bottom w:val="none" w:sz="0" w:space="0" w:color="auto"/>
        <w:right w:val="none" w:sz="0" w:space="0" w:color="auto"/>
      </w:divBdr>
    </w:div>
    <w:div w:id="1568689968">
      <w:bodyDiv w:val="1"/>
      <w:marLeft w:val="0"/>
      <w:marRight w:val="0"/>
      <w:marTop w:val="0"/>
      <w:marBottom w:val="0"/>
      <w:divBdr>
        <w:top w:val="none" w:sz="0" w:space="0" w:color="auto"/>
        <w:left w:val="none" w:sz="0" w:space="0" w:color="auto"/>
        <w:bottom w:val="none" w:sz="0" w:space="0" w:color="auto"/>
        <w:right w:val="none" w:sz="0" w:space="0" w:color="auto"/>
      </w:divBdr>
    </w:div>
    <w:div w:id="1571311855">
      <w:bodyDiv w:val="1"/>
      <w:marLeft w:val="0"/>
      <w:marRight w:val="0"/>
      <w:marTop w:val="0"/>
      <w:marBottom w:val="0"/>
      <w:divBdr>
        <w:top w:val="none" w:sz="0" w:space="0" w:color="auto"/>
        <w:left w:val="none" w:sz="0" w:space="0" w:color="auto"/>
        <w:bottom w:val="none" w:sz="0" w:space="0" w:color="auto"/>
        <w:right w:val="none" w:sz="0" w:space="0" w:color="auto"/>
      </w:divBdr>
    </w:div>
    <w:div w:id="1573001361">
      <w:bodyDiv w:val="1"/>
      <w:marLeft w:val="0"/>
      <w:marRight w:val="0"/>
      <w:marTop w:val="0"/>
      <w:marBottom w:val="0"/>
      <w:divBdr>
        <w:top w:val="none" w:sz="0" w:space="0" w:color="auto"/>
        <w:left w:val="none" w:sz="0" w:space="0" w:color="auto"/>
        <w:bottom w:val="none" w:sz="0" w:space="0" w:color="auto"/>
        <w:right w:val="none" w:sz="0" w:space="0" w:color="auto"/>
      </w:divBdr>
    </w:div>
    <w:div w:id="1575894633">
      <w:bodyDiv w:val="1"/>
      <w:marLeft w:val="0"/>
      <w:marRight w:val="0"/>
      <w:marTop w:val="0"/>
      <w:marBottom w:val="0"/>
      <w:divBdr>
        <w:top w:val="none" w:sz="0" w:space="0" w:color="auto"/>
        <w:left w:val="none" w:sz="0" w:space="0" w:color="auto"/>
        <w:bottom w:val="none" w:sz="0" w:space="0" w:color="auto"/>
        <w:right w:val="none" w:sz="0" w:space="0" w:color="auto"/>
      </w:divBdr>
    </w:div>
    <w:div w:id="1576085056">
      <w:bodyDiv w:val="1"/>
      <w:marLeft w:val="0"/>
      <w:marRight w:val="0"/>
      <w:marTop w:val="0"/>
      <w:marBottom w:val="0"/>
      <w:divBdr>
        <w:top w:val="none" w:sz="0" w:space="0" w:color="auto"/>
        <w:left w:val="none" w:sz="0" w:space="0" w:color="auto"/>
        <w:bottom w:val="none" w:sz="0" w:space="0" w:color="auto"/>
        <w:right w:val="none" w:sz="0" w:space="0" w:color="auto"/>
      </w:divBdr>
    </w:div>
    <w:div w:id="1580139735">
      <w:bodyDiv w:val="1"/>
      <w:marLeft w:val="0"/>
      <w:marRight w:val="0"/>
      <w:marTop w:val="0"/>
      <w:marBottom w:val="0"/>
      <w:divBdr>
        <w:top w:val="none" w:sz="0" w:space="0" w:color="auto"/>
        <w:left w:val="none" w:sz="0" w:space="0" w:color="auto"/>
        <w:bottom w:val="none" w:sz="0" w:space="0" w:color="auto"/>
        <w:right w:val="none" w:sz="0" w:space="0" w:color="auto"/>
      </w:divBdr>
    </w:div>
    <w:div w:id="1580865660">
      <w:bodyDiv w:val="1"/>
      <w:marLeft w:val="0"/>
      <w:marRight w:val="0"/>
      <w:marTop w:val="0"/>
      <w:marBottom w:val="0"/>
      <w:divBdr>
        <w:top w:val="none" w:sz="0" w:space="0" w:color="auto"/>
        <w:left w:val="none" w:sz="0" w:space="0" w:color="auto"/>
        <w:bottom w:val="none" w:sz="0" w:space="0" w:color="auto"/>
        <w:right w:val="none" w:sz="0" w:space="0" w:color="auto"/>
      </w:divBdr>
    </w:div>
    <w:div w:id="1583752841">
      <w:bodyDiv w:val="1"/>
      <w:marLeft w:val="0"/>
      <w:marRight w:val="0"/>
      <w:marTop w:val="0"/>
      <w:marBottom w:val="0"/>
      <w:divBdr>
        <w:top w:val="none" w:sz="0" w:space="0" w:color="auto"/>
        <w:left w:val="none" w:sz="0" w:space="0" w:color="auto"/>
        <w:bottom w:val="none" w:sz="0" w:space="0" w:color="auto"/>
        <w:right w:val="none" w:sz="0" w:space="0" w:color="auto"/>
      </w:divBdr>
    </w:div>
    <w:div w:id="1585146182">
      <w:bodyDiv w:val="1"/>
      <w:marLeft w:val="0"/>
      <w:marRight w:val="0"/>
      <w:marTop w:val="0"/>
      <w:marBottom w:val="0"/>
      <w:divBdr>
        <w:top w:val="none" w:sz="0" w:space="0" w:color="auto"/>
        <w:left w:val="none" w:sz="0" w:space="0" w:color="auto"/>
        <w:bottom w:val="none" w:sz="0" w:space="0" w:color="auto"/>
        <w:right w:val="none" w:sz="0" w:space="0" w:color="auto"/>
      </w:divBdr>
    </w:div>
    <w:div w:id="1589268387">
      <w:bodyDiv w:val="1"/>
      <w:marLeft w:val="0"/>
      <w:marRight w:val="0"/>
      <w:marTop w:val="0"/>
      <w:marBottom w:val="0"/>
      <w:divBdr>
        <w:top w:val="none" w:sz="0" w:space="0" w:color="auto"/>
        <w:left w:val="none" w:sz="0" w:space="0" w:color="auto"/>
        <w:bottom w:val="none" w:sz="0" w:space="0" w:color="auto"/>
        <w:right w:val="none" w:sz="0" w:space="0" w:color="auto"/>
      </w:divBdr>
    </w:div>
    <w:div w:id="1590191910">
      <w:bodyDiv w:val="1"/>
      <w:marLeft w:val="0"/>
      <w:marRight w:val="0"/>
      <w:marTop w:val="0"/>
      <w:marBottom w:val="0"/>
      <w:divBdr>
        <w:top w:val="none" w:sz="0" w:space="0" w:color="auto"/>
        <w:left w:val="none" w:sz="0" w:space="0" w:color="auto"/>
        <w:bottom w:val="none" w:sz="0" w:space="0" w:color="auto"/>
        <w:right w:val="none" w:sz="0" w:space="0" w:color="auto"/>
      </w:divBdr>
    </w:div>
    <w:div w:id="1598903777">
      <w:bodyDiv w:val="1"/>
      <w:marLeft w:val="0"/>
      <w:marRight w:val="0"/>
      <w:marTop w:val="0"/>
      <w:marBottom w:val="0"/>
      <w:divBdr>
        <w:top w:val="none" w:sz="0" w:space="0" w:color="auto"/>
        <w:left w:val="none" w:sz="0" w:space="0" w:color="auto"/>
        <w:bottom w:val="none" w:sz="0" w:space="0" w:color="auto"/>
        <w:right w:val="none" w:sz="0" w:space="0" w:color="auto"/>
      </w:divBdr>
    </w:div>
    <w:div w:id="1601795726">
      <w:bodyDiv w:val="1"/>
      <w:marLeft w:val="0"/>
      <w:marRight w:val="0"/>
      <w:marTop w:val="0"/>
      <w:marBottom w:val="0"/>
      <w:divBdr>
        <w:top w:val="none" w:sz="0" w:space="0" w:color="auto"/>
        <w:left w:val="none" w:sz="0" w:space="0" w:color="auto"/>
        <w:bottom w:val="none" w:sz="0" w:space="0" w:color="auto"/>
        <w:right w:val="none" w:sz="0" w:space="0" w:color="auto"/>
      </w:divBdr>
    </w:div>
    <w:div w:id="1604875067">
      <w:bodyDiv w:val="1"/>
      <w:marLeft w:val="0"/>
      <w:marRight w:val="0"/>
      <w:marTop w:val="0"/>
      <w:marBottom w:val="0"/>
      <w:divBdr>
        <w:top w:val="none" w:sz="0" w:space="0" w:color="auto"/>
        <w:left w:val="none" w:sz="0" w:space="0" w:color="auto"/>
        <w:bottom w:val="none" w:sz="0" w:space="0" w:color="auto"/>
        <w:right w:val="none" w:sz="0" w:space="0" w:color="auto"/>
      </w:divBdr>
    </w:div>
    <w:div w:id="1609504175">
      <w:bodyDiv w:val="1"/>
      <w:marLeft w:val="0"/>
      <w:marRight w:val="0"/>
      <w:marTop w:val="0"/>
      <w:marBottom w:val="0"/>
      <w:divBdr>
        <w:top w:val="none" w:sz="0" w:space="0" w:color="auto"/>
        <w:left w:val="none" w:sz="0" w:space="0" w:color="auto"/>
        <w:bottom w:val="none" w:sz="0" w:space="0" w:color="auto"/>
        <w:right w:val="none" w:sz="0" w:space="0" w:color="auto"/>
      </w:divBdr>
    </w:div>
    <w:div w:id="1611470683">
      <w:bodyDiv w:val="1"/>
      <w:marLeft w:val="0"/>
      <w:marRight w:val="0"/>
      <w:marTop w:val="0"/>
      <w:marBottom w:val="0"/>
      <w:divBdr>
        <w:top w:val="none" w:sz="0" w:space="0" w:color="auto"/>
        <w:left w:val="none" w:sz="0" w:space="0" w:color="auto"/>
        <w:bottom w:val="none" w:sz="0" w:space="0" w:color="auto"/>
        <w:right w:val="none" w:sz="0" w:space="0" w:color="auto"/>
      </w:divBdr>
    </w:div>
    <w:div w:id="1612008164">
      <w:bodyDiv w:val="1"/>
      <w:marLeft w:val="0"/>
      <w:marRight w:val="0"/>
      <w:marTop w:val="0"/>
      <w:marBottom w:val="0"/>
      <w:divBdr>
        <w:top w:val="none" w:sz="0" w:space="0" w:color="auto"/>
        <w:left w:val="none" w:sz="0" w:space="0" w:color="auto"/>
        <w:bottom w:val="none" w:sz="0" w:space="0" w:color="auto"/>
        <w:right w:val="none" w:sz="0" w:space="0" w:color="auto"/>
      </w:divBdr>
    </w:div>
    <w:div w:id="1612014115">
      <w:bodyDiv w:val="1"/>
      <w:marLeft w:val="0"/>
      <w:marRight w:val="0"/>
      <w:marTop w:val="0"/>
      <w:marBottom w:val="0"/>
      <w:divBdr>
        <w:top w:val="none" w:sz="0" w:space="0" w:color="auto"/>
        <w:left w:val="none" w:sz="0" w:space="0" w:color="auto"/>
        <w:bottom w:val="none" w:sz="0" w:space="0" w:color="auto"/>
        <w:right w:val="none" w:sz="0" w:space="0" w:color="auto"/>
      </w:divBdr>
    </w:div>
    <w:div w:id="1612972660">
      <w:bodyDiv w:val="1"/>
      <w:marLeft w:val="0"/>
      <w:marRight w:val="0"/>
      <w:marTop w:val="0"/>
      <w:marBottom w:val="0"/>
      <w:divBdr>
        <w:top w:val="none" w:sz="0" w:space="0" w:color="auto"/>
        <w:left w:val="none" w:sz="0" w:space="0" w:color="auto"/>
        <w:bottom w:val="none" w:sz="0" w:space="0" w:color="auto"/>
        <w:right w:val="none" w:sz="0" w:space="0" w:color="auto"/>
      </w:divBdr>
    </w:div>
    <w:div w:id="1613513782">
      <w:bodyDiv w:val="1"/>
      <w:marLeft w:val="0"/>
      <w:marRight w:val="0"/>
      <w:marTop w:val="0"/>
      <w:marBottom w:val="0"/>
      <w:divBdr>
        <w:top w:val="none" w:sz="0" w:space="0" w:color="auto"/>
        <w:left w:val="none" w:sz="0" w:space="0" w:color="auto"/>
        <w:bottom w:val="none" w:sz="0" w:space="0" w:color="auto"/>
        <w:right w:val="none" w:sz="0" w:space="0" w:color="auto"/>
      </w:divBdr>
    </w:div>
    <w:div w:id="1617566344">
      <w:bodyDiv w:val="1"/>
      <w:marLeft w:val="0"/>
      <w:marRight w:val="0"/>
      <w:marTop w:val="0"/>
      <w:marBottom w:val="0"/>
      <w:divBdr>
        <w:top w:val="none" w:sz="0" w:space="0" w:color="auto"/>
        <w:left w:val="none" w:sz="0" w:space="0" w:color="auto"/>
        <w:bottom w:val="none" w:sz="0" w:space="0" w:color="auto"/>
        <w:right w:val="none" w:sz="0" w:space="0" w:color="auto"/>
      </w:divBdr>
    </w:div>
    <w:div w:id="1624573471">
      <w:bodyDiv w:val="1"/>
      <w:marLeft w:val="0"/>
      <w:marRight w:val="0"/>
      <w:marTop w:val="0"/>
      <w:marBottom w:val="0"/>
      <w:divBdr>
        <w:top w:val="none" w:sz="0" w:space="0" w:color="auto"/>
        <w:left w:val="none" w:sz="0" w:space="0" w:color="auto"/>
        <w:bottom w:val="none" w:sz="0" w:space="0" w:color="auto"/>
        <w:right w:val="none" w:sz="0" w:space="0" w:color="auto"/>
      </w:divBdr>
    </w:div>
    <w:div w:id="1627081449">
      <w:bodyDiv w:val="1"/>
      <w:marLeft w:val="0"/>
      <w:marRight w:val="0"/>
      <w:marTop w:val="0"/>
      <w:marBottom w:val="0"/>
      <w:divBdr>
        <w:top w:val="none" w:sz="0" w:space="0" w:color="auto"/>
        <w:left w:val="none" w:sz="0" w:space="0" w:color="auto"/>
        <w:bottom w:val="none" w:sz="0" w:space="0" w:color="auto"/>
        <w:right w:val="none" w:sz="0" w:space="0" w:color="auto"/>
      </w:divBdr>
    </w:div>
    <w:div w:id="1633561989">
      <w:bodyDiv w:val="1"/>
      <w:marLeft w:val="0"/>
      <w:marRight w:val="0"/>
      <w:marTop w:val="0"/>
      <w:marBottom w:val="0"/>
      <w:divBdr>
        <w:top w:val="none" w:sz="0" w:space="0" w:color="auto"/>
        <w:left w:val="none" w:sz="0" w:space="0" w:color="auto"/>
        <w:bottom w:val="none" w:sz="0" w:space="0" w:color="auto"/>
        <w:right w:val="none" w:sz="0" w:space="0" w:color="auto"/>
      </w:divBdr>
    </w:div>
    <w:div w:id="1633902172">
      <w:bodyDiv w:val="1"/>
      <w:marLeft w:val="0"/>
      <w:marRight w:val="0"/>
      <w:marTop w:val="0"/>
      <w:marBottom w:val="0"/>
      <w:divBdr>
        <w:top w:val="none" w:sz="0" w:space="0" w:color="auto"/>
        <w:left w:val="none" w:sz="0" w:space="0" w:color="auto"/>
        <w:bottom w:val="none" w:sz="0" w:space="0" w:color="auto"/>
        <w:right w:val="none" w:sz="0" w:space="0" w:color="auto"/>
      </w:divBdr>
    </w:div>
    <w:div w:id="1634216924">
      <w:bodyDiv w:val="1"/>
      <w:marLeft w:val="0"/>
      <w:marRight w:val="0"/>
      <w:marTop w:val="0"/>
      <w:marBottom w:val="0"/>
      <w:divBdr>
        <w:top w:val="none" w:sz="0" w:space="0" w:color="auto"/>
        <w:left w:val="none" w:sz="0" w:space="0" w:color="auto"/>
        <w:bottom w:val="none" w:sz="0" w:space="0" w:color="auto"/>
        <w:right w:val="none" w:sz="0" w:space="0" w:color="auto"/>
      </w:divBdr>
    </w:div>
    <w:div w:id="1637106622">
      <w:bodyDiv w:val="1"/>
      <w:marLeft w:val="0"/>
      <w:marRight w:val="0"/>
      <w:marTop w:val="0"/>
      <w:marBottom w:val="0"/>
      <w:divBdr>
        <w:top w:val="none" w:sz="0" w:space="0" w:color="auto"/>
        <w:left w:val="none" w:sz="0" w:space="0" w:color="auto"/>
        <w:bottom w:val="none" w:sz="0" w:space="0" w:color="auto"/>
        <w:right w:val="none" w:sz="0" w:space="0" w:color="auto"/>
      </w:divBdr>
    </w:div>
    <w:div w:id="1639412742">
      <w:bodyDiv w:val="1"/>
      <w:marLeft w:val="0"/>
      <w:marRight w:val="0"/>
      <w:marTop w:val="0"/>
      <w:marBottom w:val="0"/>
      <w:divBdr>
        <w:top w:val="none" w:sz="0" w:space="0" w:color="auto"/>
        <w:left w:val="none" w:sz="0" w:space="0" w:color="auto"/>
        <w:bottom w:val="none" w:sz="0" w:space="0" w:color="auto"/>
        <w:right w:val="none" w:sz="0" w:space="0" w:color="auto"/>
      </w:divBdr>
    </w:div>
    <w:div w:id="1639913710">
      <w:bodyDiv w:val="1"/>
      <w:marLeft w:val="0"/>
      <w:marRight w:val="0"/>
      <w:marTop w:val="0"/>
      <w:marBottom w:val="0"/>
      <w:divBdr>
        <w:top w:val="none" w:sz="0" w:space="0" w:color="auto"/>
        <w:left w:val="none" w:sz="0" w:space="0" w:color="auto"/>
        <w:bottom w:val="none" w:sz="0" w:space="0" w:color="auto"/>
        <w:right w:val="none" w:sz="0" w:space="0" w:color="auto"/>
      </w:divBdr>
    </w:div>
    <w:div w:id="1643148863">
      <w:bodyDiv w:val="1"/>
      <w:marLeft w:val="0"/>
      <w:marRight w:val="0"/>
      <w:marTop w:val="0"/>
      <w:marBottom w:val="0"/>
      <w:divBdr>
        <w:top w:val="none" w:sz="0" w:space="0" w:color="auto"/>
        <w:left w:val="none" w:sz="0" w:space="0" w:color="auto"/>
        <w:bottom w:val="none" w:sz="0" w:space="0" w:color="auto"/>
        <w:right w:val="none" w:sz="0" w:space="0" w:color="auto"/>
      </w:divBdr>
    </w:div>
    <w:div w:id="1643197489">
      <w:bodyDiv w:val="1"/>
      <w:marLeft w:val="0"/>
      <w:marRight w:val="0"/>
      <w:marTop w:val="0"/>
      <w:marBottom w:val="0"/>
      <w:divBdr>
        <w:top w:val="none" w:sz="0" w:space="0" w:color="auto"/>
        <w:left w:val="none" w:sz="0" w:space="0" w:color="auto"/>
        <w:bottom w:val="none" w:sz="0" w:space="0" w:color="auto"/>
        <w:right w:val="none" w:sz="0" w:space="0" w:color="auto"/>
      </w:divBdr>
    </w:div>
    <w:div w:id="1645238254">
      <w:bodyDiv w:val="1"/>
      <w:marLeft w:val="0"/>
      <w:marRight w:val="0"/>
      <w:marTop w:val="0"/>
      <w:marBottom w:val="0"/>
      <w:divBdr>
        <w:top w:val="none" w:sz="0" w:space="0" w:color="auto"/>
        <w:left w:val="none" w:sz="0" w:space="0" w:color="auto"/>
        <w:bottom w:val="none" w:sz="0" w:space="0" w:color="auto"/>
        <w:right w:val="none" w:sz="0" w:space="0" w:color="auto"/>
      </w:divBdr>
    </w:div>
    <w:div w:id="1646396101">
      <w:bodyDiv w:val="1"/>
      <w:marLeft w:val="0"/>
      <w:marRight w:val="0"/>
      <w:marTop w:val="0"/>
      <w:marBottom w:val="0"/>
      <w:divBdr>
        <w:top w:val="none" w:sz="0" w:space="0" w:color="auto"/>
        <w:left w:val="none" w:sz="0" w:space="0" w:color="auto"/>
        <w:bottom w:val="none" w:sz="0" w:space="0" w:color="auto"/>
        <w:right w:val="none" w:sz="0" w:space="0" w:color="auto"/>
      </w:divBdr>
    </w:div>
    <w:div w:id="1656445986">
      <w:bodyDiv w:val="1"/>
      <w:marLeft w:val="0"/>
      <w:marRight w:val="0"/>
      <w:marTop w:val="0"/>
      <w:marBottom w:val="0"/>
      <w:divBdr>
        <w:top w:val="none" w:sz="0" w:space="0" w:color="auto"/>
        <w:left w:val="none" w:sz="0" w:space="0" w:color="auto"/>
        <w:bottom w:val="none" w:sz="0" w:space="0" w:color="auto"/>
        <w:right w:val="none" w:sz="0" w:space="0" w:color="auto"/>
      </w:divBdr>
    </w:div>
    <w:div w:id="1657605992">
      <w:bodyDiv w:val="1"/>
      <w:marLeft w:val="0"/>
      <w:marRight w:val="0"/>
      <w:marTop w:val="0"/>
      <w:marBottom w:val="0"/>
      <w:divBdr>
        <w:top w:val="none" w:sz="0" w:space="0" w:color="auto"/>
        <w:left w:val="none" w:sz="0" w:space="0" w:color="auto"/>
        <w:bottom w:val="none" w:sz="0" w:space="0" w:color="auto"/>
        <w:right w:val="none" w:sz="0" w:space="0" w:color="auto"/>
      </w:divBdr>
    </w:div>
    <w:div w:id="1658798540">
      <w:bodyDiv w:val="1"/>
      <w:marLeft w:val="0"/>
      <w:marRight w:val="0"/>
      <w:marTop w:val="0"/>
      <w:marBottom w:val="0"/>
      <w:divBdr>
        <w:top w:val="none" w:sz="0" w:space="0" w:color="auto"/>
        <w:left w:val="none" w:sz="0" w:space="0" w:color="auto"/>
        <w:bottom w:val="none" w:sz="0" w:space="0" w:color="auto"/>
        <w:right w:val="none" w:sz="0" w:space="0" w:color="auto"/>
      </w:divBdr>
    </w:div>
    <w:div w:id="1659723482">
      <w:bodyDiv w:val="1"/>
      <w:marLeft w:val="0"/>
      <w:marRight w:val="0"/>
      <w:marTop w:val="0"/>
      <w:marBottom w:val="0"/>
      <w:divBdr>
        <w:top w:val="none" w:sz="0" w:space="0" w:color="auto"/>
        <w:left w:val="none" w:sz="0" w:space="0" w:color="auto"/>
        <w:bottom w:val="none" w:sz="0" w:space="0" w:color="auto"/>
        <w:right w:val="none" w:sz="0" w:space="0" w:color="auto"/>
      </w:divBdr>
    </w:div>
    <w:div w:id="1661158099">
      <w:bodyDiv w:val="1"/>
      <w:marLeft w:val="0"/>
      <w:marRight w:val="0"/>
      <w:marTop w:val="0"/>
      <w:marBottom w:val="0"/>
      <w:divBdr>
        <w:top w:val="none" w:sz="0" w:space="0" w:color="auto"/>
        <w:left w:val="none" w:sz="0" w:space="0" w:color="auto"/>
        <w:bottom w:val="none" w:sz="0" w:space="0" w:color="auto"/>
        <w:right w:val="none" w:sz="0" w:space="0" w:color="auto"/>
      </w:divBdr>
    </w:div>
    <w:div w:id="1661814019">
      <w:bodyDiv w:val="1"/>
      <w:marLeft w:val="0"/>
      <w:marRight w:val="0"/>
      <w:marTop w:val="0"/>
      <w:marBottom w:val="0"/>
      <w:divBdr>
        <w:top w:val="none" w:sz="0" w:space="0" w:color="auto"/>
        <w:left w:val="none" w:sz="0" w:space="0" w:color="auto"/>
        <w:bottom w:val="none" w:sz="0" w:space="0" w:color="auto"/>
        <w:right w:val="none" w:sz="0" w:space="0" w:color="auto"/>
      </w:divBdr>
    </w:div>
    <w:div w:id="1662848763">
      <w:bodyDiv w:val="1"/>
      <w:marLeft w:val="0"/>
      <w:marRight w:val="0"/>
      <w:marTop w:val="0"/>
      <w:marBottom w:val="0"/>
      <w:divBdr>
        <w:top w:val="none" w:sz="0" w:space="0" w:color="auto"/>
        <w:left w:val="none" w:sz="0" w:space="0" w:color="auto"/>
        <w:bottom w:val="none" w:sz="0" w:space="0" w:color="auto"/>
        <w:right w:val="none" w:sz="0" w:space="0" w:color="auto"/>
      </w:divBdr>
    </w:div>
    <w:div w:id="1665431060">
      <w:bodyDiv w:val="1"/>
      <w:marLeft w:val="0"/>
      <w:marRight w:val="0"/>
      <w:marTop w:val="0"/>
      <w:marBottom w:val="0"/>
      <w:divBdr>
        <w:top w:val="none" w:sz="0" w:space="0" w:color="auto"/>
        <w:left w:val="none" w:sz="0" w:space="0" w:color="auto"/>
        <w:bottom w:val="none" w:sz="0" w:space="0" w:color="auto"/>
        <w:right w:val="none" w:sz="0" w:space="0" w:color="auto"/>
      </w:divBdr>
    </w:div>
    <w:div w:id="1667324576">
      <w:bodyDiv w:val="1"/>
      <w:marLeft w:val="0"/>
      <w:marRight w:val="0"/>
      <w:marTop w:val="0"/>
      <w:marBottom w:val="0"/>
      <w:divBdr>
        <w:top w:val="none" w:sz="0" w:space="0" w:color="auto"/>
        <w:left w:val="none" w:sz="0" w:space="0" w:color="auto"/>
        <w:bottom w:val="none" w:sz="0" w:space="0" w:color="auto"/>
        <w:right w:val="none" w:sz="0" w:space="0" w:color="auto"/>
      </w:divBdr>
    </w:div>
    <w:div w:id="1668829198">
      <w:bodyDiv w:val="1"/>
      <w:marLeft w:val="0"/>
      <w:marRight w:val="0"/>
      <w:marTop w:val="0"/>
      <w:marBottom w:val="0"/>
      <w:divBdr>
        <w:top w:val="none" w:sz="0" w:space="0" w:color="auto"/>
        <w:left w:val="none" w:sz="0" w:space="0" w:color="auto"/>
        <w:bottom w:val="none" w:sz="0" w:space="0" w:color="auto"/>
        <w:right w:val="none" w:sz="0" w:space="0" w:color="auto"/>
      </w:divBdr>
    </w:div>
    <w:div w:id="1670789884">
      <w:bodyDiv w:val="1"/>
      <w:marLeft w:val="0"/>
      <w:marRight w:val="0"/>
      <w:marTop w:val="0"/>
      <w:marBottom w:val="0"/>
      <w:divBdr>
        <w:top w:val="none" w:sz="0" w:space="0" w:color="auto"/>
        <w:left w:val="none" w:sz="0" w:space="0" w:color="auto"/>
        <w:bottom w:val="none" w:sz="0" w:space="0" w:color="auto"/>
        <w:right w:val="none" w:sz="0" w:space="0" w:color="auto"/>
      </w:divBdr>
    </w:div>
    <w:div w:id="1674410921">
      <w:bodyDiv w:val="1"/>
      <w:marLeft w:val="0"/>
      <w:marRight w:val="0"/>
      <w:marTop w:val="0"/>
      <w:marBottom w:val="0"/>
      <w:divBdr>
        <w:top w:val="none" w:sz="0" w:space="0" w:color="auto"/>
        <w:left w:val="none" w:sz="0" w:space="0" w:color="auto"/>
        <w:bottom w:val="none" w:sz="0" w:space="0" w:color="auto"/>
        <w:right w:val="none" w:sz="0" w:space="0" w:color="auto"/>
      </w:divBdr>
    </w:div>
    <w:div w:id="1674993521">
      <w:bodyDiv w:val="1"/>
      <w:marLeft w:val="0"/>
      <w:marRight w:val="0"/>
      <w:marTop w:val="0"/>
      <w:marBottom w:val="0"/>
      <w:divBdr>
        <w:top w:val="none" w:sz="0" w:space="0" w:color="auto"/>
        <w:left w:val="none" w:sz="0" w:space="0" w:color="auto"/>
        <w:bottom w:val="none" w:sz="0" w:space="0" w:color="auto"/>
        <w:right w:val="none" w:sz="0" w:space="0" w:color="auto"/>
      </w:divBdr>
    </w:div>
    <w:div w:id="1676299311">
      <w:bodyDiv w:val="1"/>
      <w:marLeft w:val="0"/>
      <w:marRight w:val="0"/>
      <w:marTop w:val="0"/>
      <w:marBottom w:val="0"/>
      <w:divBdr>
        <w:top w:val="none" w:sz="0" w:space="0" w:color="auto"/>
        <w:left w:val="none" w:sz="0" w:space="0" w:color="auto"/>
        <w:bottom w:val="none" w:sz="0" w:space="0" w:color="auto"/>
        <w:right w:val="none" w:sz="0" w:space="0" w:color="auto"/>
      </w:divBdr>
    </w:div>
    <w:div w:id="1678382122">
      <w:bodyDiv w:val="1"/>
      <w:marLeft w:val="0"/>
      <w:marRight w:val="0"/>
      <w:marTop w:val="0"/>
      <w:marBottom w:val="0"/>
      <w:divBdr>
        <w:top w:val="none" w:sz="0" w:space="0" w:color="auto"/>
        <w:left w:val="none" w:sz="0" w:space="0" w:color="auto"/>
        <w:bottom w:val="none" w:sz="0" w:space="0" w:color="auto"/>
        <w:right w:val="none" w:sz="0" w:space="0" w:color="auto"/>
      </w:divBdr>
    </w:div>
    <w:div w:id="1680234983">
      <w:bodyDiv w:val="1"/>
      <w:marLeft w:val="0"/>
      <w:marRight w:val="0"/>
      <w:marTop w:val="0"/>
      <w:marBottom w:val="0"/>
      <w:divBdr>
        <w:top w:val="none" w:sz="0" w:space="0" w:color="auto"/>
        <w:left w:val="none" w:sz="0" w:space="0" w:color="auto"/>
        <w:bottom w:val="none" w:sz="0" w:space="0" w:color="auto"/>
        <w:right w:val="none" w:sz="0" w:space="0" w:color="auto"/>
      </w:divBdr>
    </w:div>
    <w:div w:id="1682201680">
      <w:bodyDiv w:val="1"/>
      <w:marLeft w:val="0"/>
      <w:marRight w:val="0"/>
      <w:marTop w:val="0"/>
      <w:marBottom w:val="0"/>
      <w:divBdr>
        <w:top w:val="none" w:sz="0" w:space="0" w:color="auto"/>
        <w:left w:val="none" w:sz="0" w:space="0" w:color="auto"/>
        <w:bottom w:val="none" w:sz="0" w:space="0" w:color="auto"/>
        <w:right w:val="none" w:sz="0" w:space="0" w:color="auto"/>
      </w:divBdr>
    </w:div>
    <w:div w:id="1683243513">
      <w:bodyDiv w:val="1"/>
      <w:marLeft w:val="0"/>
      <w:marRight w:val="0"/>
      <w:marTop w:val="0"/>
      <w:marBottom w:val="0"/>
      <w:divBdr>
        <w:top w:val="none" w:sz="0" w:space="0" w:color="auto"/>
        <w:left w:val="none" w:sz="0" w:space="0" w:color="auto"/>
        <w:bottom w:val="none" w:sz="0" w:space="0" w:color="auto"/>
        <w:right w:val="none" w:sz="0" w:space="0" w:color="auto"/>
      </w:divBdr>
    </w:div>
    <w:div w:id="1683899775">
      <w:bodyDiv w:val="1"/>
      <w:marLeft w:val="0"/>
      <w:marRight w:val="0"/>
      <w:marTop w:val="0"/>
      <w:marBottom w:val="0"/>
      <w:divBdr>
        <w:top w:val="none" w:sz="0" w:space="0" w:color="auto"/>
        <w:left w:val="none" w:sz="0" w:space="0" w:color="auto"/>
        <w:bottom w:val="none" w:sz="0" w:space="0" w:color="auto"/>
        <w:right w:val="none" w:sz="0" w:space="0" w:color="auto"/>
      </w:divBdr>
    </w:div>
    <w:div w:id="1686664475">
      <w:bodyDiv w:val="1"/>
      <w:marLeft w:val="0"/>
      <w:marRight w:val="0"/>
      <w:marTop w:val="0"/>
      <w:marBottom w:val="0"/>
      <w:divBdr>
        <w:top w:val="none" w:sz="0" w:space="0" w:color="auto"/>
        <w:left w:val="none" w:sz="0" w:space="0" w:color="auto"/>
        <w:bottom w:val="none" w:sz="0" w:space="0" w:color="auto"/>
        <w:right w:val="none" w:sz="0" w:space="0" w:color="auto"/>
      </w:divBdr>
    </w:div>
    <w:div w:id="1691683775">
      <w:bodyDiv w:val="1"/>
      <w:marLeft w:val="0"/>
      <w:marRight w:val="0"/>
      <w:marTop w:val="0"/>
      <w:marBottom w:val="0"/>
      <w:divBdr>
        <w:top w:val="none" w:sz="0" w:space="0" w:color="auto"/>
        <w:left w:val="none" w:sz="0" w:space="0" w:color="auto"/>
        <w:bottom w:val="none" w:sz="0" w:space="0" w:color="auto"/>
        <w:right w:val="none" w:sz="0" w:space="0" w:color="auto"/>
      </w:divBdr>
    </w:div>
    <w:div w:id="1692878395">
      <w:bodyDiv w:val="1"/>
      <w:marLeft w:val="0"/>
      <w:marRight w:val="0"/>
      <w:marTop w:val="0"/>
      <w:marBottom w:val="0"/>
      <w:divBdr>
        <w:top w:val="none" w:sz="0" w:space="0" w:color="auto"/>
        <w:left w:val="none" w:sz="0" w:space="0" w:color="auto"/>
        <w:bottom w:val="none" w:sz="0" w:space="0" w:color="auto"/>
        <w:right w:val="none" w:sz="0" w:space="0" w:color="auto"/>
      </w:divBdr>
    </w:div>
    <w:div w:id="1694308635">
      <w:bodyDiv w:val="1"/>
      <w:marLeft w:val="0"/>
      <w:marRight w:val="0"/>
      <w:marTop w:val="0"/>
      <w:marBottom w:val="0"/>
      <w:divBdr>
        <w:top w:val="none" w:sz="0" w:space="0" w:color="auto"/>
        <w:left w:val="none" w:sz="0" w:space="0" w:color="auto"/>
        <w:bottom w:val="none" w:sz="0" w:space="0" w:color="auto"/>
        <w:right w:val="none" w:sz="0" w:space="0" w:color="auto"/>
      </w:divBdr>
    </w:div>
    <w:div w:id="1694769522">
      <w:bodyDiv w:val="1"/>
      <w:marLeft w:val="0"/>
      <w:marRight w:val="0"/>
      <w:marTop w:val="0"/>
      <w:marBottom w:val="0"/>
      <w:divBdr>
        <w:top w:val="none" w:sz="0" w:space="0" w:color="auto"/>
        <w:left w:val="none" w:sz="0" w:space="0" w:color="auto"/>
        <w:bottom w:val="none" w:sz="0" w:space="0" w:color="auto"/>
        <w:right w:val="none" w:sz="0" w:space="0" w:color="auto"/>
      </w:divBdr>
    </w:div>
    <w:div w:id="1694957665">
      <w:bodyDiv w:val="1"/>
      <w:marLeft w:val="0"/>
      <w:marRight w:val="0"/>
      <w:marTop w:val="0"/>
      <w:marBottom w:val="0"/>
      <w:divBdr>
        <w:top w:val="none" w:sz="0" w:space="0" w:color="auto"/>
        <w:left w:val="none" w:sz="0" w:space="0" w:color="auto"/>
        <w:bottom w:val="none" w:sz="0" w:space="0" w:color="auto"/>
        <w:right w:val="none" w:sz="0" w:space="0" w:color="auto"/>
      </w:divBdr>
    </w:div>
    <w:div w:id="1695764225">
      <w:bodyDiv w:val="1"/>
      <w:marLeft w:val="0"/>
      <w:marRight w:val="0"/>
      <w:marTop w:val="0"/>
      <w:marBottom w:val="0"/>
      <w:divBdr>
        <w:top w:val="none" w:sz="0" w:space="0" w:color="auto"/>
        <w:left w:val="none" w:sz="0" w:space="0" w:color="auto"/>
        <w:bottom w:val="none" w:sz="0" w:space="0" w:color="auto"/>
        <w:right w:val="none" w:sz="0" w:space="0" w:color="auto"/>
      </w:divBdr>
    </w:div>
    <w:div w:id="1696268994">
      <w:bodyDiv w:val="1"/>
      <w:marLeft w:val="0"/>
      <w:marRight w:val="0"/>
      <w:marTop w:val="0"/>
      <w:marBottom w:val="0"/>
      <w:divBdr>
        <w:top w:val="none" w:sz="0" w:space="0" w:color="auto"/>
        <w:left w:val="none" w:sz="0" w:space="0" w:color="auto"/>
        <w:bottom w:val="none" w:sz="0" w:space="0" w:color="auto"/>
        <w:right w:val="none" w:sz="0" w:space="0" w:color="auto"/>
      </w:divBdr>
    </w:div>
    <w:div w:id="1697543189">
      <w:bodyDiv w:val="1"/>
      <w:marLeft w:val="0"/>
      <w:marRight w:val="0"/>
      <w:marTop w:val="0"/>
      <w:marBottom w:val="0"/>
      <w:divBdr>
        <w:top w:val="none" w:sz="0" w:space="0" w:color="auto"/>
        <w:left w:val="none" w:sz="0" w:space="0" w:color="auto"/>
        <w:bottom w:val="none" w:sz="0" w:space="0" w:color="auto"/>
        <w:right w:val="none" w:sz="0" w:space="0" w:color="auto"/>
      </w:divBdr>
    </w:div>
    <w:div w:id="1702625720">
      <w:bodyDiv w:val="1"/>
      <w:marLeft w:val="0"/>
      <w:marRight w:val="0"/>
      <w:marTop w:val="0"/>
      <w:marBottom w:val="0"/>
      <w:divBdr>
        <w:top w:val="none" w:sz="0" w:space="0" w:color="auto"/>
        <w:left w:val="none" w:sz="0" w:space="0" w:color="auto"/>
        <w:bottom w:val="none" w:sz="0" w:space="0" w:color="auto"/>
        <w:right w:val="none" w:sz="0" w:space="0" w:color="auto"/>
      </w:divBdr>
    </w:div>
    <w:div w:id="1703700635">
      <w:bodyDiv w:val="1"/>
      <w:marLeft w:val="0"/>
      <w:marRight w:val="0"/>
      <w:marTop w:val="0"/>
      <w:marBottom w:val="0"/>
      <w:divBdr>
        <w:top w:val="none" w:sz="0" w:space="0" w:color="auto"/>
        <w:left w:val="none" w:sz="0" w:space="0" w:color="auto"/>
        <w:bottom w:val="none" w:sz="0" w:space="0" w:color="auto"/>
        <w:right w:val="none" w:sz="0" w:space="0" w:color="auto"/>
      </w:divBdr>
    </w:div>
    <w:div w:id="1708411395">
      <w:bodyDiv w:val="1"/>
      <w:marLeft w:val="0"/>
      <w:marRight w:val="0"/>
      <w:marTop w:val="0"/>
      <w:marBottom w:val="0"/>
      <w:divBdr>
        <w:top w:val="none" w:sz="0" w:space="0" w:color="auto"/>
        <w:left w:val="none" w:sz="0" w:space="0" w:color="auto"/>
        <w:bottom w:val="none" w:sz="0" w:space="0" w:color="auto"/>
        <w:right w:val="none" w:sz="0" w:space="0" w:color="auto"/>
      </w:divBdr>
    </w:div>
    <w:div w:id="1710567891">
      <w:bodyDiv w:val="1"/>
      <w:marLeft w:val="0"/>
      <w:marRight w:val="0"/>
      <w:marTop w:val="0"/>
      <w:marBottom w:val="0"/>
      <w:divBdr>
        <w:top w:val="none" w:sz="0" w:space="0" w:color="auto"/>
        <w:left w:val="none" w:sz="0" w:space="0" w:color="auto"/>
        <w:bottom w:val="none" w:sz="0" w:space="0" w:color="auto"/>
        <w:right w:val="none" w:sz="0" w:space="0" w:color="auto"/>
      </w:divBdr>
    </w:div>
    <w:div w:id="1710760046">
      <w:bodyDiv w:val="1"/>
      <w:marLeft w:val="0"/>
      <w:marRight w:val="0"/>
      <w:marTop w:val="0"/>
      <w:marBottom w:val="0"/>
      <w:divBdr>
        <w:top w:val="none" w:sz="0" w:space="0" w:color="auto"/>
        <w:left w:val="none" w:sz="0" w:space="0" w:color="auto"/>
        <w:bottom w:val="none" w:sz="0" w:space="0" w:color="auto"/>
        <w:right w:val="none" w:sz="0" w:space="0" w:color="auto"/>
      </w:divBdr>
    </w:div>
    <w:div w:id="1710762443">
      <w:bodyDiv w:val="1"/>
      <w:marLeft w:val="0"/>
      <w:marRight w:val="0"/>
      <w:marTop w:val="0"/>
      <w:marBottom w:val="0"/>
      <w:divBdr>
        <w:top w:val="none" w:sz="0" w:space="0" w:color="auto"/>
        <w:left w:val="none" w:sz="0" w:space="0" w:color="auto"/>
        <w:bottom w:val="none" w:sz="0" w:space="0" w:color="auto"/>
        <w:right w:val="none" w:sz="0" w:space="0" w:color="auto"/>
      </w:divBdr>
    </w:div>
    <w:div w:id="1711299431">
      <w:bodyDiv w:val="1"/>
      <w:marLeft w:val="0"/>
      <w:marRight w:val="0"/>
      <w:marTop w:val="0"/>
      <w:marBottom w:val="0"/>
      <w:divBdr>
        <w:top w:val="none" w:sz="0" w:space="0" w:color="auto"/>
        <w:left w:val="none" w:sz="0" w:space="0" w:color="auto"/>
        <w:bottom w:val="none" w:sz="0" w:space="0" w:color="auto"/>
        <w:right w:val="none" w:sz="0" w:space="0" w:color="auto"/>
      </w:divBdr>
    </w:div>
    <w:div w:id="1712148563">
      <w:bodyDiv w:val="1"/>
      <w:marLeft w:val="0"/>
      <w:marRight w:val="0"/>
      <w:marTop w:val="0"/>
      <w:marBottom w:val="0"/>
      <w:divBdr>
        <w:top w:val="none" w:sz="0" w:space="0" w:color="auto"/>
        <w:left w:val="none" w:sz="0" w:space="0" w:color="auto"/>
        <w:bottom w:val="none" w:sz="0" w:space="0" w:color="auto"/>
        <w:right w:val="none" w:sz="0" w:space="0" w:color="auto"/>
      </w:divBdr>
    </w:div>
    <w:div w:id="1716392428">
      <w:bodyDiv w:val="1"/>
      <w:marLeft w:val="0"/>
      <w:marRight w:val="0"/>
      <w:marTop w:val="0"/>
      <w:marBottom w:val="0"/>
      <w:divBdr>
        <w:top w:val="none" w:sz="0" w:space="0" w:color="auto"/>
        <w:left w:val="none" w:sz="0" w:space="0" w:color="auto"/>
        <w:bottom w:val="none" w:sz="0" w:space="0" w:color="auto"/>
        <w:right w:val="none" w:sz="0" w:space="0" w:color="auto"/>
      </w:divBdr>
    </w:div>
    <w:div w:id="1718163219">
      <w:bodyDiv w:val="1"/>
      <w:marLeft w:val="0"/>
      <w:marRight w:val="0"/>
      <w:marTop w:val="0"/>
      <w:marBottom w:val="0"/>
      <w:divBdr>
        <w:top w:val="none" w:sz="0" w:space="0" w:color="auto"/>
        <w:left w:val="none" w:sz="0" w:space="0" w:color="auto"/>
        <w:bottom w:val="none" w:sz="0" w:space="0" w:color="auto"/>
        <w:right w:val="none" w:sz="0" w:space="0" w:color="auto"/>
      </w:divBdr>
    </w:div>
    <w:div w:id="1718358083">
      <w:bodyDiv w:val="1"/>
      <w:marLeft w:val="0"/>
      <w:marRight w:val="0"/>
      <w:marTop w:val="0"/>
      <w:marBottom w:val="0"/>
      <w:divBdr>
        <w:top w:val="none" w:sz="0" w:space="0" w:color="auto"/>
        <w:left w:val="none" w:sz="0" w:space="0" w:color="auto"/>
        <w:bottom w:val="none" w:sz="0" w:space="0" w:color="auto"/>
        <w:right w:val="none" w:sz="0" w:space="0" w:color="auto"/>
      </w:divBdr>
    </w:div>
    <w:div w:id="1720397832">
      <w:bodyDiv w:val="1"/>
      <w:marLeft w:val="0"/>
      <w:marRight w:val="0"/>
      <w:marTop w:val="0"/>
      <w:marBottom w:val="0"/>
      <w:divBdr>
        <w:top w:val="none" w:sz="0" w:space="0" w:color="auto"/>
        <w:left w:val="none" w:sz="0" w:space="0" w:color="auto"/>
        <w:bottom w:val="none" w:sz="0" w:space="0" w:color="auto"/>
        <w:right w:val="none" w:sz="0" w:space="0" w:color="auto"/>
      </w:divBdr>
    </w:div>
    <w:div w:id="1723094660">
      <w:bodyDiv w:val="1"/>
      <w:marLeft w:val="0"/>
      <w:marRight w:val="0"/>
      <w:marTop w:val="0"/>
      <w:marBottom w:val="0"/>
      <w:divBdr>
        <w:top w:val="none" w:sz="0" w:space="0" w:color="auto"/>
        <w:left w:val="none" w:sz="0" w:space="0" w:color="auto"/>
        <w:bottom w:val="none" w:sz="0" w:space="0" w:color="auto"/>
        <w:right w:val="none" w:sz="0" w:space="0" w:color="auto"/>
      </w:divBdr>
    </w:div>
    <w:div w:id="1723943653">
      <w:bodyDiv w:val="1"/>
      <w:marLeft w:val="0"/>
      <w:marRight w:val="0"/>
      <w:marTop w:val="0"/>
      <w:marBottom w:val="0"/>
      <w:divBdr>
        <w:top w:val="none" w:sz="0" w:space="0" w:color="auto"/>
        <w:left w:val="none" w:sz="0" w:space="0" w:color="auto"/>
        <w:bottom w:val="none" w:sz="0" w:space="0" w:color="auto"/>
        <w:right w:val="none" w:sz="0" w:space="0" w:color="auto"/>
      </w:divBdr>
    </w:div>
    <w:div w:id="1727794199">
      <w:bodyDiv w:val="1"/>
      <w:marLeft w:val="0"/>
      <w:marRight w:val="0"/>
      <w:marTop w:val="0"/>
      <w:marBottom w:val="0"/>
      <w:divBdr>
        <w:top w:val="none" w:sz="0" w:space="0" w:color="auto"/>
        <w:left w:val="none" w:sz="0" w:space="0" w:color="auto"/>
        <w:bottom w:val="none" w:sz="0" w:space="0" w:color="auto"/>
        <w:right w:val="none" w:sz="0" w:space="0" w:color="auto"/>
      </w:divBdr>
    </w:div>
    <w:div w:id="1729569673">
      <w:bodyDiv w:val="1"/>
      <w:marLeft w:val="0"/>
      <w:marRight w:val="0"/>
      <w:marTop w:val="0"/>
      <w:marBottom w:val="0"/>
      <w:divBdr>
        <w:top w:val="none" w:sz="0" w:space="0" w:color="auto"/>
        <w:left w:val="none" w:sz="0" w:space="0" w:color="auto"/>
        <w:bottom w:val="none" w:sz="0" w:space="0" w:color="auto"/>
        <w:right w:val="none" w:sz="0" w:space="0" w:color="auto"/>
      </w:divBdr>
    </w:div>
    <w:div w:id="1732844130">
      <w:bodyDiv w:val="1"/>
      <w:marLeft w:val="0"/>
      <w:marRight w:val="0"/>
      <w:marTop w:val="0"/>
      <w:marBottom w:val="0"/>
      <w:divBdr>
        <w:top w:val="none" w:sz="0" w:space="0" w:color="auto"/>
        <w:left w:val="none" w:sz="0" w:space="0" w:color="auto"/>
        <w:bottom w:val="none" w:sz="0" w:space="0" w:color="auto"/>
        <w:right w:val="none" w:sz="0" w:space="0" w:color="auto"/>
      </w:divBdr>
    </w:div>
    <w:div w:id="1733308944">
      <w:bodyDiv w:val="1"/>
      <w:marLeft w:val="0"/>
      <w:marRight w:val="0"/>
      <w:marTop w:val="0"/>
      <w:marBottom w:val="0"/>
      <w:divBdr>
        <w:top w:val="none" w:sz="0" w:space="0" w:color="auto"/>
        <w:left w:val="none" w:sz="0" w:space="0" w:color="auto"/>
        <w:bottom w:val="none" w:sz="0" w:space="0" w:color="auto"/>
        <w:right w:val="none" w:sz="0" w:space="0" w:color="auto"/>
      </w:divBdr>
    </w:div>
    <w:div w:id="1734935629">
      <w:bodyDiv w:val="1"/>
      <w:marLeft w:val="0"/>
      <w:marRight w:val="0"/>
      <w:marTop w:val="0"/>
      <w:marBottom w:val="0"/>
      <w:divBdr>
        <w:top w:val="none" w:sz="0" w:space="0" w:color="auto"/>
        <w:left w:val="none" w:sz="0" w:space="0" w:color="auto"/>
        <w:bottom w:val="none" w:sz="0" w:space="0" w:color="auto"/>
        <w:right w:val="none" w:sz="0" w:space="0" w:color="auto"/>
      </w:divBdr>
    </w:div>
    <w:div w:id="1737850633">
      <w:bodyDiv w:val="1"/>
      <w:marLeft w:val="0"/>
      <w:marRight w:val="0"/>
      <w:marTop w:val="0"/>
      <w:marBottom w:val="0"/>
      <w:divBdr>
        <w:top w:val="none" w:sz="0" w:space="0" w:color="auto"/>
        <w:left w:val="none" w:sz="0" w:space="0" w:color="auto"/>
        <w:bottom w:val="none" w:sz="0" w:space="0" w:color="auto"/>
        <w:right w:val="none" w:sz="0" w:space="0" w:color="auto"/>
      </w:divBdr>
    </w:div>
    <w:div w:id="1740397943">
      <w:bodyDiv w:val="1"/>
      <w:marLeft w:val="0"/>
      <w:marRight w:val="0"/>
      <w:marTop w:val="0"/>
      <w:marBottom w:val="0"/>
      <w:divBdr>
        <w:top w:val="none" w:sz="0" w:space="0" w:color="auto"/>
        <w:left w:val="none" w:sz="0" w:space="0" w:color="auto"/>
        <w:bottom w:val="none" w:sz="0" w:space="0" w:color="auto"/>
        <w:right w:val="none" w:sz="0" w:space="0" w:color="auto"/>
      </w:divBdr>
    </w:div>
    <w:div w:id="1742172670">
      <w:bodyDiv w:val="1"/>
      <w:marLeft w:val="0"/>
      <w:marRight w:val="0"/>
      <w:marTop w:val="0"/>
      <w:marBottom w:val="0"/>
      <w:divBdr>
        <w:top w:val="none" w:sz="0" w:space="0" w:color="auto"/>
        <w:left w:val="none" w:sz="0" w:space="0" w:color="auto"/>
        <w:bottom w:val="none" w:sz="0" w:space="0" w:color="auto"/>
        <w:right w:val="none" w:sz="0" w:space="0" w:color="auto"/>
      </w:divBdr>
    </w:div>
    <w:div w:id="1743336021">
      <w:bodyDiv w:val="1"/>
      <w:marLeft w:val="0"/>
      <w:marRight w:val="0"/>
      <w:marTop w:val="0"/>
      <w:marBottom w:val="0"/>
      <w:divBdr>
        <w:top w:val="none" w:sz="0" w:space="0" w:color="auto"/>
        <w:left w:val="none" w:sz="0" w:space="0" w:color="auto"/>
        <w:bottom w:val="none" w:sz="0" w:space="0" w:color="auto"/>
        <w:right w:val="none" w:sz="0" w:space="0" w:color="auto"/>
      </w:divBdr>
    </w:div>
    <w:div w:id="1743722777">
      <w:bodyDiv w:val="1"/>
      <w:marLeft w:val="0"/>
      <w:marRight w:val="0"/>
      <w:marTop w:val="0"/>
      <w:marBottom w:val="0"/>
      <w:divBdr>
        <w:top w:val="none" w:sz="0" w:space="0" w:color="auto"/>
        <w:left w:val="none" w:sz="0" w:space="0" w:color="auto"/>
        <w:bottom w:val="none" w:sz="0" w:space="0" w:color="auto"/>
        <w:right w:val="none" w:sz="0" w:space="0" w:color="auto"/>
      </w:divBdr>
    </w:div>
    <w:div w:id="1745451368">
      <w:bodyDiv w:val="1"/>
      <w:marLeft w:val="0"/>
      <w:marRight w:val="0"/>
      <w:marTop w:val="0"/>
      <w:marBottom w:val="0"/>
      <w:divBdr>
        <w:top w:val="none" w:sz="0" w:space="0" w:color="auto"/>
        <w:left w:val="none" w:sz="0" w:space="0" w:color="auto"/>
        <w:bottom w:val="none" w:sz="0" w:space="0" w:color="auto"/>
        <w:right w:val="none" w:sz="0" w:space="0" w:color="auto"/>
      </w:divBdr>
    </w:div>
    <w:div w:id="1754661003">
      <w:bodyDiv w:val="1"/>
      <w:marLeft w:val="0"/>
      <w:marRight w:val="0"/>
      <w:marTop w:val="0"/>
      <w:marBottom w:val="0"/>
      <w:divBdr>
        <w:top w:val="none" w:sz="0" w:space="0" w:color="auto"/>
        <w:left w:val="none" w:sz="0" w:space="0" w:color="auto"/>
        <w:bottom w:val="none" w:sz="0" w:space="0" w:color="auto"/>
        <w:right w:val="none" w:sz="0" w:space="0" w:color="auto"/>
      </w:divBdr>
    </w:div>
    <w:div w:id="1758361615">
      <w:bodyDiv w:val="1"/>
      <w:marLeft w:val="0"/>
      <w:marRight w:val="0"/>
      <w:marTop w:val="0"/>
      <w:marBottom w:val="0"/>
      <w:divBdr>
        <w:top w:val="none" w:sz="0" w:space="0" w:color="auto"/>
        <w:left w:val="none" w:sz="0" w:space="0" w:color="auto"/>
        <w:bottom w:val="none" w:sz="0" w:space="0" w:color="auto"/>
        <w:right w:val="none" w:sz="0" w:space="0" w:color="auto"/>
      </w:divBdr>
    </w:div>
    <w:div w:id="1761636778">
      <w:bodyDiv w:val="1"/>
      <w:marLeft w:val="0"/>
      <w:marRight w:val="0"/>
      <w:marTop w:val="0"/>
      <w:marBottom w:val="0"/>
      <w:divBdr>
        <w:top w:val="none" w:sz="0" w:space="0" w:color="auto"/>
        <w:left w:val="none" w:sz="0" w:space="0" w:color="auto"/>
        <w:bottom w:val="none" w:sz="0" w:space="0" w:color="auto"/>
        <w:right w:val="none" w:sz="0" w:space="0" w:color="auto"/>
      </w:divBdr>
    </w:div>
    <w:div w:id="1764841359">
      <w:bodyDiv w:val="1"/>
      <w:marLeft w:val="0"/>
      <w:marRight w:val="0"/>
      <w:marTop w:val="0"/>
      <w:marBottom w:val="0"/>
      <w:divBdr>
        <w:top w:val="none" w:sz="0" w:space="0" w:color="auto"/>
        <w:left w:val="none" w:sz="0" w:space="0" w:color="auto"/>
        <w:bottom w:val="none" w:sz="0" w:space="0" w:color="auto"/>
        <w:right w:val="none" w:sz="0" w:space="0" w:color="auto"/>
      </w:divBdr>
    </w:div>
    <w:div w:id="1769350258">
      <w:bodyDiv w:val="1"/>
      <w:marLeft w:val="0"/>
      <w:marRight w:val="0"/>
      <w:marTop w:val="0"/>
      <w:marBottom w:val="0"/>
      <w:divBdr>
        <w:top w:val="none" w:sz="0" w:space="0" w:color="auto"/>
        <w:left w:val="none" w:sz="0" w:space="0" w:color="auto"/>
        <w:bottom w:val="none" w:sz="0" w:space="0" w:color="auto"/>
        <w:right w:val="none" w:sz="0" w:space="0" w:color="auto"/>
      </w:divBdr>
    </w:div>
    <w:div w:id="1769615251">
      <w:bodyDiv w:val="1"/>
      <w:marLeft w:val="0"/>
      <w:marRight w:val="0"/>
      <w:marTop w:val="0"/>
      <w:marBottom w:val="0"/>
      <w:divBdr>
        <w:top w:val="none" w:sz="0" w:space="0" w:color="auto"/>
        <w:left w:val="none" w:sz="0" w:space="0" w:color="auto"/>
        <w:bottom w:val="none" w:sz="0" w:space="0" w:color="auto"/>
        <w:right w:val="none" w:sz="0" w:space="0" w:color="auto"/>
      </w:divBdr>
    </w:div>
    <w:div w:id="1769694111">
      <w:bodyDiv w:val="1"/>
      <w:marLeft w:val="0"/>
      <w:marRight w:val="0"/>
      <w:marTop w:val="0"/>
      <w:marBottom w:val="0"/>
      <w:divBdr>
        <w:top w:val="none" w:sz="0" w:space="0" w:color="auto"/>
        <w:left w:val="none" w:sz="0" w:space="0" w:color="auto"/>
        <w:bottom w:val="none" w:sz="0" w:space="0" w:color="auto"/>
        <w:right w:val="none" w:sz="0" w:space="0" w:color="auto"/>
      </w:divBdr>
    </w:div>
    <w:div w:id="1771701860">
      <w:bodyDiv w:val="1"/>
      <w:marLeft w:val="0"/>
      <w:marRight w:val="0"/>
      <w:marTop w:val="0"/>
      <w:marBottom w:val="0"/>
      <w:divBdr>
        <w:top w:val="none" w:sz="0" w:space="0" w:color="auto"/>
        <w:left w:val="none" w:sz="0" w:space="0" w:color="auto"/>
        <w:bottom w:val="none" w:sz="0" w:space="0" w:color="auto"/>
        <w:right w:val="none" w:sz="0" w:space="0" w:color="auto"/>
      </w:divBdr>
    </w:div>
    <w:div w:id="1775979009">
      <w:bodyDiv w:val="1"/>
      <w:marLeft w:val="0"/>
      <w:marRight w:val="0"/>
      <w:marTop w:val="0"/>
      <w:marBottom w:val="0"/>
      <w:divBdr>
        <w:top w:val="none" w:sz="0" w:space="0" w:color="auto"/>
        <w:left w:val="none" w:sz="0" w:space="0" w:color="auto"/>
        <w:bottom w:val="none" w:sz="0" w:space="0" w:color="auto"/>
        <w:right w:val="none" w:sz="0" w:space="0" w:color="auto"/>
      </w:divBdr>
    </w:div>
    <w:div w:id="1778404855">
      <w:bodyDiv w:val="1"/>
      <w:marLeft w:val="0"/>
      <w:marRight w:val="0"/>
      <w:marTop w:val="0"/>
      <w:marBottom w:val="0"/>
      <w:divBdr>
        <w:top w:val="none" w:sz="0" w:space="0" w:color="auto"/>
        <w:left w:val="none" w:sz="0" w:space="0" w:color="auto"/>
        <w:bottom w:val="none" w:sz="0" w:space="0" w:color="auto"/>
        <w:right w:val="none" w:sz="0" w:space="0" w:color="auto"/>
      </w:divBdr>
    </w:div>
    <w:div w:id="1781799381">
      <w:bodyDiv w:val="1"/>
      <w:marLeft w:val="0"/>
      <w:marRight w:val="0"/>
      <w:marTop w:val="0"/>
      <w:marBottom w:val="0"/>
      <w:divBdr>
        <w:top w:val="none" w:sz="0" w:space="0" w:color="auto"/>
        <w:left w:val="none" w:sz="0" w:space="0" w:color="auto"/>
        <w:bottom w:val="none" w:sz="0" w:space="0" w:color="auto"/>
        <w:right w:val="none" w:sz="0" w:space="0" w:color="auto"/>
      </w:divBdr>
    </w:div>
    <w:div w:id="1787695163">
      <w:bodyDiv w:val="1"/>
      <w:marLeft w:val="0"/>
      <w:marRight w:val="0"/>
      <w:marTop w:val="0"/>
      <w:marBottom w:val="0"/>
      <w:divBdr>
        <w:top w:val="none" w:sz="0" w:space="0" w:color="auto"/>
        <w:left w:val="none" w:sz="0" w:space="0" w:color="auto"/>
        <w:bottom w:val="none" w:sz="0" w:space="0" w:color="auto"/>
        <w:right w:val="none" w:sz="0" w:space="0" w:color="auto"/>
      </w:divBdr>
    </w:div>
    <w:div w:id="1788045064">
      <w:bodyDiv w:val="1"/>
      <w:marLeft w:val="0"/>
      <w:marRight w:val="0"/>
      <w:marTop w:val="0"/>
      <w:marBottom w:val="0"/>
      <w:divBdr>
        <w:top w:val="none" w:sz="0" w:space="0" w:color="auto"/>
        <w:left w:val="none" w:sz="0" w:space="0" w:color="auto"/>
        <w:bottom w:val="none" w:sz="0" w:space="0" w:color="auto"/>
        <w:right w:val="none" w:sz="0" w:space="0" w:color="auto"/>
      </w:divBdr>
      <w:divsChild>
        <w:div w:id="1361471812">
          <w:marLeft w:val="105"/>
          <w:marRight w:val="30"/>
          <w:marTop w:val="30"/>
          <w:marBottom w:val="30"/>
          <w:divBdr>
            <w:top w:val="none" w:sz="0" w:space="0" w:color="auto"/>
            <w:left w:val="none" w:sz="0" w:space="0" w:color="auto"/>
            <w:bottom w:val="none" w:sz="0" w:space="0" w:color="auto"/>
            <w:right w:val="none" w:sz="0" w:space="0" w:color="auto"/>
          </w:divBdr>
        </w:div>
      </w:divsChild>
    </w:div>
    <w:div w:id="1796631828">
      <w:bodyDiv w:val="1"/>
      <w:marLeft w:val="0"/>
      <w:marRight w:val="0"/>
      <w:marTop w:val="0"/>
      <w:marBottom w:val="0"/>
      <w:divBdr>
        <w:top w:val="none" w:sz="0" w:space="0" w:color="auto"/>
        <w:left w:val="none" w:sz="0" w:space="0" w:color="auto"/>
        <w:bottom w:val="none" w:sz="0" w:space="0" w:color="auto"/>
        <w:right w:val="none" w:sz="0" w:space="0" w:color="auto"/>
      </w:divBdr>
    </w:div>
    <w:div w:id="1800876821">
      <w:bodyDiv w:val="1"/>
      <w:marLeft w:val="0"/>
      <w:marRight w:val="0"/>
      <w:marTop w:val="0"/>
      <w:marBottom w:val="0"/>
      <w:divBdr>
        <w:top w:val="none" w:sz="0" w:space="0" w:color="auto"/>
        <w:left w:val="none" w:sz="0" w:space="0" w:color="auto"/>
        <w:bottom w:val="none" w:sz="0" w:space="0" w:color="auto"/>
        <w:right w:val="none" w:sz="0" w:space="0" w:color="auto"/>
      </w:divBdr>
    </w:div>
    <w:div w:id="1803571573">
      <w:bodyDiv w:val="1"/>
      <w:marLeft w:val="0"/>
      <w:marRight w:val="0"/>
      <w:marTop w:val="0"/>
      <w:marBottom w:val="0"/>
      <w:divBdr>
        <w:top w:val="none" w:sz="0" w:space="0" w:color="auto"/>
        <w:left w:val="none" w:sz="0" w:space="0" w:color="auto"/>
        <w:bottom w:val="none" w:sz="0" w:space="0" w:color="auto"/>
        <w:right w:val="none" w:sz="0" w:space="0" w:color="auto"/>
      </w:divBdr>
    </w:div>
    <w:div w:id="1803696500">
      <w:bodyDiv w:val="1"/>
      <w:marLeft w:val="0"/>
      <w:marRight w:val="0"/>
      <w:marTop w:val="0"/>
      <w:marBottom w:val="0"/>
      <w:divBdr>
        <w:top w:val="none" w:sz="0" w:space="0" w:color="auto"/>
        <w:left w:val="none" w:sz="0" w:space="0" w:color="auto"/>
        <w:bottom w:val="none" w:sz="0" w:space="0" w:color="auto"/>
        <w:right w:val="none" w:sz="0" w:space="0" w:color="auto"/>
      </w:divBdr>
    </w:div>
    <w:div w:id="1804734852">
      <w:bodyDiv w:val="1"/>
      <w:marLeft w:val="0"/>
      <w:marRight w:val="0"/>
      <w:marTop w:val="0"/>
      <w:marBottom w:val="0"/>
      <w:divBdr>
        <w:top w:val="none" w:sz="0" w:space="0" w:color="auto"/>
        <w:left w:val="none" w:sz="0" w:space="0" w:color="auto"/>
        <w:bottom w:val="none" w:sz="0" w:space="0" w:color="auto"/>
        <w:right w:val="none" w:sz="0" w:space="0" w:color="auto"/>
      </w:divBdr>
    </w:div>
    <w:div w:id="1807548557">
      <w:bodyDiv w:val="1"/>
      <w:marLeft w:val="0"/>
      <w:marRight w:val="0"/>
      <w:marTop w:val="0"/>
      <w:marBottom w:val="0"/>
      <w:divBdr>
        <w:top w:val="none" w:sz="0" w:space="0" w:color="auto"/>
        <w:left w:val="none" w:sz="0" w:space="0" w:color="auto"/>
        <w:bottom w:val="none" w:sz="0" w:space="0" w:color="auto"/>
        <w:right w:val="none" w:sz="0" w:space="0" w:color="auto"/>
      </w:divBdr>
    </w:div>
    <w:div w:id="1809588733">
      <w:bodyDiv w:val="1"/>
      <w:marLeft w:val="0"/>
      <w:marRight w:val="0"/>
      <w:marTop w:val="0"/>
      <w:marBottom w:val="0"/>
      <w:divBdr>
        <w:top w:val="none" w:sz="0" w:space="0" w:color="auto"/>
        <w:left w:val="none" w:sz="0" w:space="0" w:color="auto"/>
        <w:bottom w:val="none" w:sz="0" w:space="0" w:color="auto"/>
        <w:right w:val="none" w:sz="0" w:space="0" w:color="auto"/>
      </w:divBdr>
    </w:div>
    <w:div w:id="1812359538">
      <w:bodyDiv w:val="1"/>
      <w:marLeft w:val="0"/>
      <w:marRight w:val="0"/>
      <w:marTop w:val="0"/>
      <w:marBottom w:val="0"/>
      <w:divBdr>
        <w:top w:val="none" w:sz="0" w:space="0" w:color="auto"/>
        <w:left w:val="none" w:sz="0" w:space="0" w:color="auto"/>
        <w:bottom w:val="none" w:sz="0" w:space="0" w:color="auto"/>
        <w:right w:val="none" w:sz="0" w:space="0" w:color="auto"/>
      </w:divBdr>
    </w:div>
    <w:div w:id="1816754972">
      <w:bodyDiv w:val="1"/>
      <w:marLeft w:val="0"/>
      <w:marRight w:val="0"/>
      <w:marTop w:val="0"/>
      <w:marBottom w:val="0"/>
      <w:divBdr>
        <w:top w:val="none" w:sz="0" w:space="0" w:color="auto"/>
        <w:left w:val="none" w:sz="0" w:space="0" w:color="auto"/>
        <w:bottom w:val="none" w:sz="0" w:space="0" w:color="auto"/>
        <w:right w:val="none" w:sz="0" w:space="0" w:color="auto"/>
      </w:divBdr>
    </w:div>
    <w:div w:id="1820071838">
      <w:bodyDiv w:val="1"/>
      <w:marLeft w:val="0"/>
      <w:marRight w:val="0"/>
      <w:marTop w:val="0"/>
      <w:marBottom w:val="0"/>
      <w:divBdr>
        <w:top w:val="none" w:sz="0" w:space="0" w:color="auto"/>
        <w:left w:val="none" w:sz="0" w:space="0" w:color="auto"/>
        <w:bottom w:val="none" w:sz="0" w:space="0" w:color="auto"/>
        <w:right w:val="none" w:sz="0" w:space="0" w:color="auto"/>
      </w:divBdr>
    </w:div>
    <w:div w:id="1821995004">
      <w:bodyDiv w:val="1"/>
      <w:marLeft w:val="0"/>
      <w:marRight w:val="0"/>
      <w:marTop w:val="0"/>
      <w:marBottom w:val="0"/>
      <w:divBdr>
        <w:top w:val="none" w:sz="0" w:space="0" w:color="auto"/>
        <w:left w:val="none" w:sz="0" w:space="0" w:color="auto"/>
        <w:bottom w:val="none" w:sz="0" w:space="0" w:color="auto"/>
        <w:right w:val="none" w:sz="0" w:space="0" w:color="auto"/>
      </w:divBdr>
    </w:div>
    <w:div w:id="1827209452">
      <w:bodyDiv w:val="1"/>
      <w:marLeft w:val="0"/>
      <w:marRight w:val="0"/>
      <w:marTop w:val="0"/>
      <w:marBottom w:val="0"/>
      <w:divBdr>
        <w:top w:val="none" w:sz="0" w:space="0" w:color="auto"/>
        <w:left w:val="none" w:sz="0" w:space="0" w:color="auto"/>
        <w:bottom w:val="none" w:sz="0" w:space="0" w:color="auto"/>
        <w:right w:val="none" w:sz="0" w:space="0" w:color="auto"/>
      </w:divBdr>
    </w:div>
    <w:div w:id="1827814923">
      <w:bodyDiv w:val="1"/>
      <w:marLeft w:val="0"/>
      <w:marRight w:val="0"/>
      <w:marTop w:val="0"/>
      <w:marBottom w:val="0"/>
      <w:divBdr>
        <w:top w:val="none" w:sz="0" w:space="0" w:color="auto"/>
        <w:left w:val="none" w:sz="0" w:space="0" w:color="auto"/>
        <w:bottom w:val="none" w:sz="0" w:space="0" w:color="auto"/>
        <w:right w:val="none" w:sz="0" w:space="0" w:color="auto"/>
      </w:divBdr>
    </w:div>
    <w:div w:id="1828204154">
      <w:bodyDiv w:val="1"/>
      <w:marLeft w:val="0"/>
      <w:marRight w:val="0"/>
      <w:marTop w:val="0"/>
      <w:marBottom w:val="0"/>
      <w:divBdr>
        <w:top w:val="none" w:sz="0" w:space="0" w:color="auto"/>
        <w:left w:val="none" w:sz="0" w:space="0" w:color="auto"/>
        <w:bottom w:val="none" w:sz="0" w:space="0" w:color="auto"/>
        <w:right w:val="none" w:sz="0" w:space="0" w:color="auto"/>
      </w:divBdr>
    </w:div>
    <w:div w:id="1828285025">
      <w:bodyDiv w:val="1"/>
      <w:marLeft w:val="0"/>
      <w:marRight w:val="0"/>
      <w:marTop w:val="0"/>
      <w:marBottom w:val="0"/>
      <w:divBdr>
        <w:top w:val="none" w:sz="0" w:space="0" w:color="auto"/>
        <w:left w:val="none" w:sz="0" w:space="0" w:color="auto"/>
        <w:bottom w:val="none" w:sz="0" w:space="0" w:color="auto"/>
        <w:right w:val="none" w:sz="0" w:space="0" w:color="auto"/>
      </w:divBdr>
    </w:div>
    <w:div w:id="1832526793">
      <w:bodyDiv w:val="1"/>
      <w:marLeft w:val="0"/>
      <w:marRight w:val="0"/>
      <w:marTop w:val="0"/>
      <w:marBottom w:val="0"/>
      <w:divBdr>
        <w:top w:val="none" w:sz="0" w:space="0" w:color="auto"/>
        <w:left w:val="none" w:sz="0" w:space="0" w:color="auto"/>
        <w:bottom w:val="none" w:sz="0" w:space="0" w:color="auto"/>
        <w:right w:val="none" w:sz="0" w:space="0" w:color="auto"/>
      </w:divBdr>
    </w:div>
    <w:div w:id="1832601817">
      <w:bodyDiv w:val="1"/>
      <w:marLeft w:val="0"/>
      <w:marRight w:val="0"/>
      <w:marTop w:val="0"/>
      <w:marBottom w:val="0"/>
      <w:divBdr>
        <w:top w:val="none" w:sz="0" w:space="0" w:color="auto"/>
        <w:left w:val="none" w:sz="0" w:space="0" w:color="auto"/>
        <w:bottom w:val="none" w:sz="0" w:space="0" w:color="auto"/>
        <w:right w:val="none" w:sz="0" w:space="0" w:color="auto"/>
      </w:divBdr>
    </w:div>
    <w:div w:id="1833251622">
      <w:bodyDiv w:val="1"/>
      <w:marLeft w:val="0"/>
      <w:marRight w:val="0"/>
      <w:marTop w:val="0"/>
      <w:marBottom w:val="0"/>
      <w:divBdr>
        <w:top w:val="none" w:sz="0" w:space="0" w:color="auto"/>
        <w:left w:val="none" w:sz="0" w:space="0" w:color="auto"/>
        <w:bottom w:val="none" w:sz="0" w:space="0" w:color="auto"/>
        <w:right w:val="none" w:sz="0" w:space="0" w:color="auto"/>
      </w:divBdr>
    </w:div>
    <w:div w:id="1833638005">
      <w:bodyDiv w:val="1"/>
      <w:marLeft w:val="0"/>
      <w:marRight w:val="0"/>
      <w:marTop w:val="0"/>
      <w:marBottom w:val="0"/>
      <w:divBdr>
        <w:top w:val="none" w:sz="0" w:space="0" w:color="auto"/>
        <w:left w:val="none" w:sz="0" w:space="0" w:color="auto"/>
        <w:bottom w:val="none" w:sz="0" w:space="0" w:color="auto"/>
        <w:right w:val="none" w:sz="0" w:space="0" w:color="auto"/>
      </w:divBdr>
    </w:div>
    <w:div w:id="1834107528">
      <w:bodyDiv w:val="1"/>
      <w:marLeft w:val="0"/>
      <w:marRight w:val="0"/>
      <w:marTop w:val="0"/>
      <w:marBottom w:val="0"/>
      <w:divBdr>
        <w:top w:val="none" w:sz="0" w:space="0" w:color="auto"/>
        <w:left w:val="none" w:sz="0" w:space="0" w:color="auto"/>
        <w:bottom w:val="none" w:sz="0" w:space="0" w:color="auto"/>
        <w:right w:val="none" w:sz="0" w:space="0" w:color="auto"/>
      </w:divBdr>
    </w:div>
    <w:div w:id="1835024485">
      <w:bodyDiv w:val="1"/>
      <w:marLeft w:val="0"/>
      <w:marRight w:val="0"/>
      <w:marTop w:val="0"/>
      <w:marBottom w:val="0"/>
      <w:divBdr>
        <w:top w:val="none" w:sz="0" w:space="0" w:color="auto"/>
        <w:left w:val="none" w:sz="0" w:space="0" w:color="auto"/>
        <w:bottom w:val="none" w:sz="0" w:space="0" w:color="auto"/>
        <w:right w:val="none" w:sz="0" w:space="0" w:color="auto"/>
      </w:divBdr>
    </w:div>
    <w:div w:id="1837836659">
      <w:bodyDiv w:val="1"/>
      <w:marLeft w:val="0"/>
      <w:marRight w:val="0"/>
      <w:marTop w:val="0"/>
      <w:marBottom w:val="0"/>
      <w:divBdr>
        <w:top w:val="none" w:sz="0" w:space="0" w:color="auto"/>
        <w:left w:val="none" w:sz="0" w:space="0" w:color="auto"/>
        <w:bottom w:val="none" w:sz="0" w:space="0" w:color="auto"/>
        <w:right w:val="none" w:sz="0" w:space="0" w:color="auto"/>
      </w:divBdr>
    </w:div>
    <w:div w:id="1838032669">
      <w:bodyDiv w:val="1"/>
      <w:marLeft w:val="0"/>
      <w:marRight w:val="0"/>
      <w:marTop w:val="0"/>
      <w:marBottom w:val="0"/>
      <w:divBdr>
        <w:top w:val="none" w:sz="0" w:space="0" w:color="auto"/>
        <w:left w:val="none" w:sz="0" w:space="0" w:color="auto"/>
        <w:bottom w:val="none" w:sz="0" w:space="0" w:color="auto"/>
        <w:right w:val="none" w:sz="0" w:space="0" w:color="auto"/>
      </w:divBdr>
    </w:div>
    <w:div w:id="1838501164">
      <w:bodyDiv w:val="1"/>
      <w:marLeft w:val="0"/>
      <w:marRight w:val="0"/>
      <w:marTop w:val="0"/>
      <w:marBottom w:val="0"/>
      <w:divBdr>
        <w:top w:val="none" w:sz="0" w:space="0" w:color="auto"/>
        <w:left w:val="none" w:sz="0" w:space="0" w:color="auto"/>
        <w:bottom w:val="none" w:sz="0" w:space="0" w:color="auto"/>
        <w:right w:val="none" w:sz="0" w:space="0" w:color="auto"/>
      </w:divBdr>
    </w:div>
    <w:div w:id="1839416905">
      <w:bodyDiv w:val="1"/>
      <w:marLeft w:val="0"/>
      <w:marRight w:val="0"/>
      <w:marTop w:val="0"/>
      <w:marBottom w:val="0"/>
      <w:divBdr>
        <w:top w:val="none" w:sz="0" w:space="0" w:color="auto"/>
        <w:left w:val="none" w:sz="0" w:space="0" w:color="auto"/>
        <w:bottom w:val="none" w:sz="0" w:space="0" w:color="auto"/>
        <w:right w:val="none" w:sz="0" w:space="0" w:color="auto"/>
      </w:divBdr>
    </w:div>
    <w:div w:id="1841500706">
      <w:bodyDiv w:val="1"/>
      <w:marLeft w:val="0"/>
      <w:marRight w:val="0"/>
      <w:marTop w:val="0"/>
      <w:marBottom w:val="0"/>
      <w:divBdr>
        <w:top w:val="none" w:sz="0" w:space="0" w:color="auto"/>
        <w:left w:val="none" w:sz="0" w:space="0" w:color="auto"/>
        <w:bottom w:val="none" w:sz="0" w:space="0" w:color="auto"/>
        <w:right w:val="none" w:sz="0" w:space="0" w:color="auto"/>
      </w:divBdr>
    </w:div>
    <w:div w:id="1843743389">
      <w:bodyDiv w:val="1"/>
      <w:marLeft w:val="0"/>
      <w:marRight w:val="0"/>
      <w:marTop w:val="0"/>
      <w:marBottom w:val="0"/>
      <w:divBdr>
        <w:top w:val="none" w:sz="0" w:space="0" w:color="auto"/>
        <w:left w:val="none" w:sz="0" w:space="0" w:color="auto"/>
        <w:bottom w:val="none" w:sz="0" w:space="0" w:color="auto"/>
        <w:right w:val="none" w:sz="0" w:space="0" w:color="auto"/>
      </w:divBdr>
    </w:div>
    <w:div w:id="1844465009">
      <w:bodyDiv w:val="1"/>
      <w:marLeft w:val="0"/>
      <w:marRight w:val="0"/>
      <w:marTop w:val="0"/>
      <w:marBottom w:val="0"/>
      <w:divBdr>
        <w:top w:val="none" w:sz="0" w:space="0" w:color="auto"/>
        <w:left w:val="none" w:sz="0" w:space="0" w:color="auto"/>
        <w:bottom w:val="none" w:sz="0" w:space="0" w:color="auto"/>
        <w:right w:val="none" w:sz="0" w:space="0" w:color="auto"/>
      </w:divBdr>
    </w:div>
    <w:div w:id="1845709325">
      <w:bodyDiv w:val="1"/>
      <w:marLeft w:val="0"/>
      <w:marRight w:val="0"/>
      <w:marTop w:val="0"/>
      <w:marBottom w:val="0"/>
      <w:divBdr>
        <w:top w:val="none" w:sz="0" w:space="0" w:color="auto"/>
        <w:left w:val="none" w:sz="0" w:space="0" w:color="auto"/>
        <w:bottom w:val="none" w:sz="0" w:space="0" w:color="auto"/>
        <w:right w:val="none" w:sz="0" w:space="0" w:color="auto"/>
      </w:divBdr>
    </w:div>
    <w:div w:id="1847673448">
      <w:bodyDiv w:val="1"/>
      <w:marLeft w:val="0"/>
      <w:marRight w:val="0"/>
      <w:marTop w:val="0"/>
      <w:marBottom w:val="0"/>
      <w:divBdr>
        <w:top w:val="none" w:sz="0" w:space="0" w:color="auto"/>
        <w:left w:val="none" w:sz="0" w:space="0" w:color="auto"/>
        <w:bottom w:val="none" w:sz="0" w:space="0" w:color="auto"/>
        <w:right w:val="none" w:sz="0" w:space="0" w:color="auto"/>
      </w:divBdr>
    </w:div>
    <w:div w:id="1847744442">
      <w:bodyDiv w:val="1"/>
      <w:marLeft w:val="0"/>
      <w:marRight w:val="0"/>
      <w:marTop w:val="0"/>
      <w:marBottom w:val="0"/>
      <w:divBdr>
        <w:top w:val="none" w:sz="0" w:space="0" w:color="auto"/>
        <w:left w:val="none" w:sz="0" w:space="0" w:color="auto"/>
        <w:bottom w:val="none" w:sz="0" w:space="0" w:color="auto"/>
        <w:right w:val="none" w:sz="0" w:space="0" w:color="auto"/>
      </w:divBdr>
    </w:div>
    <w:div w:id="1852137247">
      <w:bodyDiv w:val="1"/>
      <w:marLeft w:val="0"/>
      <w:marRight w:val="0"/>
      <w:marTop w:val="0"/>
      <w:marBottom w:val="0"/>
      <w:divBdr>
        <w:top w:val="none" w:sz="0" w:space="0" w:color="auto"/>
        <w:left w:val="none" w:sz="0" w:space="0" w:color="auto"/>
        <w:bottom w:val="none" w:sz="0" w:space="0" w:color="auto"/>
        <w:right w:val="none" w:sz="0" w:space="0" w:color="auto"/>
      </w:divBdr>
    </w:div>
    <w:div w:id="1852914351">
      <w:bodyDiv w:val="1"/>
      <w:marLeft w:val="0"/>
      <w:marRight w:val="0"/>
      <w:marTop w:val="0"/>
      <w:marBottom w:val="0"/>
      <w:divBdr>
        <w:top w:val="none" w:sz="0" w:space="0" w:color="auto"/>
        <w:left w:val="none" w:sz="0" w:space="0" w:color="auto"/>
        <w:bottom w:val="none" w:sz="0" w:space="0" w:color="auto"/>
        <w:right w:val="none" w:sz="0" w:space="0" w:color="auto"/>
      </w:divBdr>
    </w:div>
    <w:div w:id="1853839027">
      <w:bodyDiv w:val="1"/>
      <w:marLeft w:val="0"/>
      <w:marRight w:val="0"/>
      <w:marTop w:val="0"/>
      <w:marBottom w:val="0"/>
      <w:divBdr>
        <w:top w:val="none" w:sz="0" w:space="0" w:color="auto"/>
        <w:left w:val="none" w:sz="0" w:space="0" w:color="auto"/>
        <w:bottom w:val="none" w:sz="0" w:space="0" w:color="auto"/>
        <w:right w:val="none" w:sz="0" w:space="0" w:color="auto"/>
      </w:divBdr>
    </w:div>
    <w:div w:id="1854029577">
      <w:bodyDiv w:val="1"/>
      <w:marLeft w:val="0"/>
      <w:marRight w:val="0"/>
      <w:marTop w:val="0"/>
      <w:marBottom w:val="0"/>
      <w:divBdr>
        <w:top w:val="none" w:sz="0" w:space="0" w:color="auto"/>
        <w:left w:val="none" w:sz="0" w:space="0" w:color="auto"/>
        <w:bottom w:val="none" w:sz="0" w:space="0" w:color="auto"/>
        <w:right w:val="none" w:sz="0" w:space="0" w:color="auto"/>
      </w:divBdr>
    </w:div>
    <w:div w:id="1855723308">
      <w:bodyDiv w:val="1"/>
      <w:marLeft w:val="0"/>
      <w:marRight w:val="0"/>
      <w:marTop w:val="0"/>
      <w:marBottom w:val="0"/>
      <w:divBdr>
        <w:top w:val="none" w:sz="0" w:space="0" w:color="auto"/>
        <w:left w:val="none" w:sz="0" w:space="0" w:color="auto"/>
        <w:bottom w:val="none" w:sz="0" w:space="0" w:color="auto"/>
        <w:right w:val="none" w:sz="0" w:space="0" w:color="auto"/>
      </w:divBdr>
    </w:div>
    <w:div w:id="1856994325">
      <w:bodyDiv w:val="1"/>
      <w:marLeft w:val="0"/>
      <w:marRight w:val="0"/>
      <w:marTop w:val="0"/>
      <w:marBottom w:val="0"/>
      <w:divBdr>
        <w:top w:val="none" w:sz="0" w:space="0" w:color="auto"/>
        <w:left w:val="none" w:sz="0" w:space="0" w:color="auto"/>
        <w:bottom w:val="none" w:sz="0" w:space="0" w:color="auto"/>
        <w:right w:val="none" w:sz="0" w:space="0" w:color="auto"/>
      </w:divBdr>
    </w:div>
    <w:div w:id="1861121449">
      <w:bodyDiv w:val="1"/>
      <w:marLeft w:val="0"/>
      <w:marRight w:val="0"/>
      <w:marTop w:val="0"/>
      <w:marBottom w:val="0"/>
      <w:divBdr>
        <w:top w:val="none" w:sz="0" w:space="0" w:color="auto"/>
        <w:left w:val="none" w:sz="0" w:space="0" w:color="auto"/>
        <w:bottom w:val="none" w:sz="0" w:space="0" w:color="auto"/>
        <w:right w:val="none" w:sz="0" w:space="0" w:color="auto"/>
      </w:divBdr>
    </w:div>
    <w:div w:id="1863474169">
      <w:bodyDiv w:val="1"/>
      <w:marLeft w:val="0"/>
      <w:marRight w:val="0"/>
      <w:marTop w:val="0"/>
      <w:marBottom w:val="0"/>
      <w:divBdr>
        <w:top w:val="none" w:sz="0" w:space="0" w:color="auto"/>
        <w:left w:val="none" w:sz="0" w:space="0" w:color="auto"/>
        <w:bottom w:val="none" w:sz="0" w:space="0" w:color="auto"/>
        <w:right w:val="none" w:sz="0" w:space="0" w:color="auto"/>
      </w:divBdr>
    </w:div>
    <w:div w:id="1866359312">
      <w:bodyDiv w:val="1"/>
      <w:marLeft w:val="0"/>
      <w:marRight w:val="0"/>
      <w:marTop w:val="0"/>
      <w:marBottom w:val="0"/>
      <w:divBdr>
        <w:top w:val="none" w:sz="0" w:space="0" w:color="auto"/>
        <w:left w:val="none" w:sz="0" w:space="0" w:color="auto"/>
        <w:bottom w:val="none" w:sz="0" w:space="0" w:color="auto"/>
        <w:right w:val="none" w:sz="0" w:space="0" w:color="auto"/>
      </w:divBdr>
    </w:div>
    <w:div w:id="1869178417">
      <w:bodyDiv w:val="1"/>
      <w:marLeft w:val="0"/>
      <w:marRight w:val="0"/>
      <w:marTop w:val="0"/>
      <w:marBottom w:val="0"/>
      <w:divBdr>
        <w:top w:val="none" w:sz="0" w:space="0" w:color="auto"/>
        <w:left w:val="none" w:sz="0" w:space="0" w:color="auto"/>
        <w:bottom w:val="none" w:sz="0" w:space="0" w:color="auto"/>
        <w:right w:val="none" w:sz="0" w:space="0" w:color="auto"/>
      </w:divBdr>
    </w:div>
    <w:div w:id="1873766053">
      <w:bodyDiv w:val="1"/>
      <w:marLeft w:val="0"/>
      <w:marRight w:val="0"/>
      <w:marTop w:val="0"/>
      <w:marBottom w:val="0"/>
      <w:divBdr>
        <w:top w:val="none" w:sz="0" w:space="0" w:color="auto"/>
        <w:left w:val="none" w:sz="0" w:space="0" w:color="auto"/>
        <w:bottom w:val="none" w:sz="0" w:space="0" w:color="auto"/>
        <w:right w:val="none" w:sz="0" w:space="0" w:color="auto"/>
      </w:divBdr>
    </w:div>
    <w:div w:id="1875462855">
      <w:bodyDiv w:val="1"/>
      <w:marLeft w:val="0"/>
      <w:marRight w:val="0"/>
      <w:marTop w:val="0"/>
      <w:marBottom w:val="0"/>
      <w:divBdr>
        <w:top w:val="none" w:sz="0" w:space="0" w:color="auto"/>
        <w:left w:val="none" w:sz="0" w:space="0" w:color="auto"/>
        <w:bottom w:val="none" w:sz="0" w:space="0" w:color="auto"/>
        <w:right w:val="none" w:sz="0" w:space="0" w:color="auto"/>
      </w:divBdr>
    </w:div>
    <w:div w:id="1879127478">
      <w:bodyDiv w:val="1"/>
      <w:marLeft w:val="0"/>
      <w:marRight w:val="0"/>
      <w:marTop w:val="0"/>
      <w:marBottom w:val="0"/>
      <w:divBdr>
        <w:top w:val="none" w:sz="0" w:space="0" w:color="auto"/>
        <w:left w:val="none" w:sz="0" w:space="0" w:color="auto"/>
        <w:bottom w:val="none" w:sz="0" w:space="0" w:color="auto"/>
        <w:right w:val="none" w:sz="0" w:space="0" w:color="auto"/>
      </w:divBdr>
    </w:div>
    <w:div w:id="1879277537">
      <w:bodyDiv w:val="1"/>
      <w:marLeft w:val="0"/>
      <w:marRight w:val="0"/>
      <w:marTop w:val="0"/>
      <w:marBottom w:val="0"/>
      <w:divBdr>
        <w:top w:val="none" w:sz="0" w:space="0" w:color="auto"/>
        <w:left w:val="none" w:sz="0" w:space="0" w:color="auto"/>
        <w:bottom w:val="none" w:sz="0" w:space="0" w:color="auto"/>
        <w:right w:val="none" w:sz="0" w:space="0" w:color="auto"/>
      </w:divBdr>
    </w:div>
    <w:div w:id="1880819971">
      <w:bodyDiv w:val="1"/>
      <w:marLeft w:val="0"/>
      <w:marRight w:val="0"/>
      <w:marTop w:val="0"/>
      <w:marBottom w:val="0"/>
      <w:divBdr>
        <w:top w:val="none" w:sz="0" w:space="0" w:color="auto"/>
        <w:left w:val="none" w:sz="0" w:space="0" w:color="auto"/>
        <w:bottom w:val="none" w:sz="0" w:space="0" w:color="auto"/>
        <w:right w:val="none" w:sz="0" w:space="0" w:color="auto"/>
      </w:divBdr>
    </w:div>
    <w:div w:id="1883471252">
      <w:bodyDiv w:val="1"/>
      <w:marLeft w:val="0"/>
      <w:marRight w:val="0"/>
      <w:marTop w:val="0"/>
      <w:marBottom w:val="0"/>
      <w:divBdr>
        <w:top w:val="none" w:sz="0" w:space="0" w:color="auto"/>
        <w:left w:val="none" w:sz="0" w:space="0" w:color="auto"/>
        <w:bottom w:val="none" w:sz="0" w:space="0" w:color="auto"/>
        <w:right w:val="none" w:sz="0" w:space="0" w:color="auto"/>
      </w:divBdr>
    </w:div>
    <w:div w:id="1883788064">
      <w:bodyDiv w:val="1"/>
      <w:marLeft w:val="0"/>
      <w:marRight w:val="0"/>
      <w:marTop w:val="0"/>
      <w:marBottom w:val="0"/>
      <w:divBdr>
        <w:top w:val="none" w:sz="0" w:space="0" w:color="auto"/>
        <w:left w:val="none" w:sz="0" w:space="0" w:color="auto"/>
        <w:bottom w:val="none" w:sz="0" w:space="0" w:color="auto"/>
        <w:right w:val="none" w:sz="0" w:space="0" w:color="auto"/>
      </w:divBdr>
    </w:div>
    <w:div w:id="1903784120">
      <w:bodyDiv w:val="1"/>
      <w:marLeft w:val="0"/>
      <w:marRight w:val="0"/>
      <w:marTop w:val="0"/>
      <w:marBottom w:val="0"/>
      <w:divBdr>
        <w:top w:val="none" w:sz="0" w:space="0" w:color="auto"/>
        <w:left w:val="none" w:sz="0" w:space="0" w:color="auto"/>
        <w:bottom w:val="none" w:sz="0" w:space="0" w:color="auto"/>
        <w:right w:val="none" w:sz="0" w:space="0" w:color="auto"/>
      </w:divBdr>
    </w:div>
    <w:div w:id="1904874462">
      <w:bodyDiv w:val="1"/>
      <w:marLeft w:val="0"/>
      <w:marRight w:val="0"/>
      <w:marTop w:val="0"/>
      <w:marBottom w:val="0"/>
      <w:divBdr>
        <w:top w:val="none" w:sz="0" w:space="0" w:color="auto"/>
        <w:left w:val="none" w:sz="0" w:space="0" w:color="auto"/>
        <w:bottom w:val="none" w:sz="0" w:space="0" w:color="auto"/>
        <w:right w:val="none" w:sz="0" w:space="0" w:color="auto"/>
      </w:divBdr>
    </w:div>
    <w:div w:id="1905220863">
      <w:bodyDiv w:val="1"/>
      <w:marLeft w:val="0"/>
      <w:marRight w:val="0"/>
      <w:marTop w:val="0"/>
      <w:marBottom w:val="0"/>
      <w:divBdr>
        <w:top w:val="none" w:sz="0" w:space="0" w:color="auto"/>
        <w:left w:val="none" w:sz="0" w:space="0" w:color="auto"/>
        <w:bottom w:val="none" w:sz="0" w:space="0" w:color="auto"/>
        <w:right w:val="none" w:sz="0" w:space="0" w:color="auto"/>
      </w:divBdr>
    </w:div>
    <w:div w:id="1917937072">
      <w:bodyDiv w:val="1"/>
      <w:marLeft w:val="0"/>
      <w:marRight w:val="0"/>
      <w:marTop w:val="0"/>
      <w:marBottom w:val="0"/>
      <w:divBdr>
        <w:top w:val="none" w:sz="0" w:space="0" w:color="auto"/>
        <w:left w:val="none" w:sz="0" w:space="0" w:color="auto"/>
        <w:bottom w:val="none" w:sz="0" w:space="0" w:color="auto"/>
        <w:right w:val="none" w:sz="0" w:space="0" w:color="auto"/>
      </w:divBdr>
    </w:div>
    <w:div w:id="1919712088">
      <w:bodyDiv w:val="1"/>
      <w:marLeft w:val="0"/>
      <w:marRight w:val="0"/>
      <w:marTop w:val="0"/>
      <w:marBottom w:val="0"/>
      <w:divBdr>
        <w:top w:val="none" w:sz="0" w:space="0" w:color="auto"/>
        <w:left w:val="none" w:sz="0" w:space="0" w:color="auto"/>
        <w:bottom w:val="none" w:sz="0" w:space="0" w:color="auto"/>
        <w:right w:val="none" w:sz="0" w:space="0" w:color="auto"/>
      </w:divBdr>
    </w:div>
    <w:div w:id="1920556856">
      <w:bodyDiv w:val="1"/>
      <w:marLeft w:val="0"/>
      <w:marRight w:val="0"/>
      <w:marTop w:val="0"/>
      <w:marBottom w:val="0"/>
      <w:divBdr>
        <w:top w:val="none" w:sz="0" w:space="0" w:color="auto"/>
        <w:left w:val="none" w:sz="0" w:space="0" w:color="auto"/>
        <w:bottom w:val="none" w:sz="0" w:space="0" w:color="auto"/>
        <w:right w:val="none" w:sz="0" w:space="0" w:color="auto"/>
      </w:divBdr>
    </w:div>
    <w:div w:id="1921326294">
      <w:bodyDiv w:val="1"/>
      <w:marLeft w:val="0"/>
      <w:marRight w:val="0"/>
      <w:marTop w:val="0"/>
      <w:marBottom w:val="0"/>
      <w:divBdr>
        <w:top w:val="none" w:sz="0" w:space="0" w:color="auto"/>
        <w:left w:val="none" w:sz="0" w:space="0" w:color="auto"/>
        <w:bottom w:val="none" w:sz="0" w:space="0" w:color="auto"/>
        <w:right w:val="none" w:sz="0" w:space="0" w:color="auto"/>
      </w:divBdr>
    </w:div>
    <w:div w:id="1921862281">
      <w:bodyDiv w:val="1"/>
      <w:marLeft w:val="0"/>
      <w:marRight w:val="0"/>
      <w:marTop w:val="0"/>
      <w:marBottom w:val="0"/>
      <w:divBdr>
        <w:top w:val="none" w:sz="0" w:space="0" w:color="auto"/>
        <w:left w:val="none" w:sz="0" w:space="0" w:color="auto"/>
        <w:bottom w:val="none" w:sz="0" w:space="0" w:color="auto"/>
        <w:right w:val="none" w:sz="0" w:space="0" w:color="auto"/>
      </w:divBdr>
    </w:div>
    <w:div w:id="1922178349">
      <w:bodyDiv w:val="1"/>
      <w:marLeft w:val="0"/>
      <w:marRight w:val="0"/>
      <w:marTop w:val="0"/>
      <w:marBottom w:val="0"/>
      <w:divBdr>
        <w:top w:val="none" w:sz="0" w:space="0" w:color="auto"/>
        <w:left w:val="none" w:sz="0" w:space="0" w:color="auto"/>
        <w:bottom w:val="none" w:sz="0" w:space="0" w:color="auto"/>
        <w:right w:val="none" w:sz="0" w:space="0" w:color="auto"/>
      </w:divBdr>
    </w:div>
    <w:div w:id="1925918544">
      <w:bodyDiv w:val="1"/>
      <w:marLeft w:val="0"/>
      <w:marRight w:val="0"/>
      <w:marTop w:val="0"/>
      <w:marBottom w:val="0"/>
      <w:divBdr>
        <w:top w:val="none" w:sz="0" w:space="0" w:color="auto"/>
        <w:left w:val="none" w:sz="0" w:space="0" w:color="auto"/>
        <w:bottom w:val="none" w:sz="0" w:space="0" w:color="auto"/>
        <w:right w:val="none" w:sz="0" w:space="0" w:color="auto"/>
      </w:divBdr>
    </w:div>
    <w:div w:id="1927378647">
      <w:bodyDiv w:val="1"/>
      <w:marLeft w:val="0"/>
      <w:marRight w:val="0"/>
      <w:marTop w:val="0"/>
      <w:marBottom w:val="0"/>
      <w:divBdr>
        <w:top w:val="none" w:sz="0" w:space="0" w:color="auto"/>
        <w:left w:val="none" w:sz="0" w:space="0" w:color="auto"/>
        <w:bottom w:val="none" w:sz="0" w:space="0" w:color="auto"/>
        <w:right w:val="none" w:sz="0" w:space="0" w:color="auto"/>
      </w:divBdr>
    </w:div>
    <w:div w:id="1930312296">
      <w:bodyDiv w:val="1"/>
      <w:marLeft w:val="0"/>
      <w:marRight w:val="0"/>
      <w:marTop w:val="0"/>
      <w:marBottom w:val="0"/>
      <w:divBdr>
        <w:top w:val="none" w:sz="0" w:space="0" w:color="auto"/>
        <w:left w:val="none" w:sz="0" w:space="0" w:color="auto"/>
        <w:bottom w:val="none" w:sz="0" w:space="0" w:color="auto"/>
        <w:right w:val="none" w:sz="0" w:space="0" w:color="auto"/>
      </w:divBdr>
    </w:div>
    <w:div w:id="1930387954">
      <w:bodyDiv w:val="1"/>
      <w:marLeft w:val="0"/>
      <w:marRight w:val="0"/>
      <w:marTop w:val="0"/>
      <w:marBottom w:val="0"/>
      <w:divBdr>
        <w:top w:val="none" w:sz="0" w:space="0" w:color="auto"/>
        <w:left w:val="none" w:sz="0" w:space="0" w:color="auto"/>
        <w:bottom w:val="none" w:sz="0" w:space="0" w:color="auto"/>
        <w:right w:val="none" w:sz="0" w:space="0" w:color="auto"/>
      </w:divBdr>
    </w:div>
    <w:div w:id="1936936050">
      <w:bodyDiv w:val="1"/>
      <w:marLeft w:val="0"/>
      <w:marRight w:val="0"/>
      <w:marTop w:val="0"/>
      <w:marBottom w:val="0"/>
      <w:divBdr>
        <w:top w:val="none" w:sz="0" w:space="0" w:color="auto"/>
        <w:left w:val="none" w:sz="0" w:space="0" w:color="auto"/>
        <w:bottom w:val="none" w:sz="0" w:space="0" w:color="auto"/>
        <w:right w:val="none" w:sz="0" w:space="0" w:color="auto"/>
      </w:divBdr>
    </w:div>
    <w:div w:id="1937517120">
      <w:bodyDiv w:val="1"/>
      <w:marLeft w:val="0"/>
      <w:marRight w:val="0"/>
      <w:marTop w:val="0"/>
      <w:marBottom w:val="0"/>
      <w:divBdr>
        <w:top w:val="none" w:sz="0" w:space="0" w:color="auto"/>
        <w:left w:val="none" w:sz="0" w:space="0" w:color="auto"/>
        <w:bottom w:val="none" w:sz="0" w:space="0" w:color="auto"/>
        <w:right w:val="none" w:sz="0" w:space="0" w:color="auto"/>
      </w:divBdr>
    </w:div>
    <w:div w:id="1942177049">
      <w:bodyDiv w:val="1"/>
      <w:marLeft w:val="0"/>
      <w:marRight w:val="0"/>
      <w:marTop w:val="0"/>
      <w:marBottom w:val="0"/>
      <w:divBdr>
        <w:top w:val="none" w:sz="0" w:space="0" w:color="auto"/>
        <w:left w:val="none" w:sz="0" w:space="0" w:color="auto"/>
        <w:bottom w:val="none" w:sz="0" w:space="0" w:color="auto"/>
        <w:right w:val="none" w:sz="0" w:space="0" w:color="auto"/>
      </w:divBdr>
    </w:div>
    <w:div w:id="1943226417">
      <w:bodyDiv w:val="1"/>
      <w:marLeft w:val="0"/>
      <w:marRight w:val="0"/>
      <w:marTop w:val="0"/>
      <w:marBottom w:val="0"/>
      <w:divBdr>
        <w:top w:val="none" w:sz="0" w:space="0" w:color="auto"/>
        <w:left w:val="none" w:sz="0" w:space="0" w:color="auto"/>
        <w:bottom w:val="none" w:sz="0" w:space="0" w:color="auto"/>
        <w:right w:val="none" w:sz="0" w:space="0" w:color="auto"/>
      </w:divBdr>
    </w:div>
    <w:div w:id="1944461300">
      <w:bodyDiv w:val="1"/>
      <w:marLeft w:val="0"/>
      <w:marRight w:val="0"/>
      <w:marTop w:val="0"/>
      <w:marBottom w:val="0"/>
      <w:divBdr>
        <w:top w:val="none" w:sz="0" w:space="0" w:color="auto"/>
        <w:left w:val="none" w:sz="0" w:space="0" w:color="auto"/>
        <w:bottom w:val="none" w:sz="0" w:space="0" w:color="auto"/>
        <w:right w:val="none" w:sz="0" w:space="0" w:color="auto"/>
      </w:divBdr>
    </w:div>
    <w:div w:id="1946843086">
      <w:bodyDiv w:val="1"/>
      <w:marLeft w:val="0"/>
      <w:marRight w:val="0"/>
      <w:marTop w:val="0"/>
      <w:marBottom w:val="0"/>
      <w:divBdr>
        <w:top w:val="none" w:sz="0" w:space="0" w:color="auto"/>
        <w:left w:val="none" w:sz="0" w:space="0" w:color="auto"/>
        <w:bottom w:val="none" w:sz="0" w:space="0" w:color="auto"/>
        <w:right w:val="none" w:sz="0" w:space="0" w:color="auto"/>
      </w:divBdr>
    </w:div>
    <w:div w:id="1946889764">
      <w:bodyDiv w:val="1"/>
      <w:marLeft w:val="0"/>
      <w:marRight w:val="0"/>
      <w:marTop w:val="0"/>
      <w:marBottom w:val="0"/>
      <w:divBdr>
        <w:top w:val="none" w:sz="0" w:space="0" w:color="auto"/>
        <w:left w:val="none" w:sz="0" w:space="0" w:color="auto"/>
        <w:bottom w:val="none" w:sz="0" w:space="0" w:color="auto"/>
        <w:right w:val="none" w:sz="0" w:space="0" w:color="auto"/>
      </w:divBdr>
    </w:div>
    <w:div w:id="1947347616">
      <w:bodyDiv w:val="1"/>
      <w:marLeft w:val="0"/>
      <w:marRight w:val="0"/>
      <w:marTop w:val="0"/>
      <w:marBottom w:val="0"/>
      <w:divBdr>
        <w:top w:val="none" w:sz="0" w:space="0" w:color="auto"/>
        <w:left w:val="none" w:sz="0" w:space="0" w:color="auto"/>
        <w:bottom w:val="none" w:sz="0" w:space="0" w:color="auto"/>
        <w:right w:val="none" w:sz="0" w:space="0" w:color="auto"/>
      </w:divBdr>
    </w:div>
    <w:div w:id="1950964488">
      <w:bodyDiv w:val="1"/>
      <w:marLeft w:val="0"/>
      <w:marRight w:val="0"/>
      <w:marTop w:val="0"/>
      <w:marBottom w:val="0"/>
      <w:divBdr>
        <w:top w:val="none" w:sz="0" w:space="0" w:color="auto"/>
        <w:left w:val="none" w:sz="0" w:space="0" w:color="auto"/>
        <w:bottom w:val="none" w:sz="0" w:space="0" w:color="auto"/>
        <w:right w:val="none" w:sz="0" w:space="0" w:color="auto"/>
      </w:divBdr>
    </w:div>
    <w:div w:id="1956448496">
      <w:bodyDiv w:val="1"/>
      <w:marLeft w:val="0"/>
      <w:marRight w:val="0"/>
      <w:marTop w:val="0"/>
      <w:marBottom w:val="0"/>
      <w:divBdr>
        <w:top w:val="none" w:sz="0" w:space="0" w:color="auto"/>
        <w:left w:val="none" w:sz="0" w:space="0" w:color="auto"/>
        <w:bottom w:val="none" w:sz="0" w:space="0" w:color="auto"/>
        <w:right w:val="none" w:sz="0" w:space="0" w:color="auto"/>
      </w:divBdr>
    </w:div>
    <w:div w:id="1957129517">
      <w:bodyDiv w:val="1"/>
      <w:marLeft w:val="0"/>
      <w:marRight w:val="0"/>
      <w:marTop w:val="0"/>
      <w:marBottom w:val="0"/>
      <w:divBdr>
        <w:top w:val="none" w:sz="0" w:space="0" w:color="auto"/>
        <w:left w:val="none" w:sz="0" w:space="0" w:color="auto"/>
        <w:bottom w:val="none" w:sz="0" w:space="0" w:color="auto"/>
        <w:right w:val="none" w:sz="0" w:space="0" w:color="auto"/>
      </w:divBdr>
    </w:div>
    <w:div w:id="1957979932">
      <w:bodyDiv w:val="1"/>
      <w:marLeft w:val="0"/>
      <w:marRight w:val="0"/>
      <w:marTop w:val="0"/>
      <w:marBottom w:val="0"/>
      <w:divBdr>
        <w:top w:val="none" w:sz="0" w:space="0" w:color="auto"/>
        <w:left w:val="none" w:sz="0" w:space="0" w:color="auto"/>
        <w:bottom w:val="none" w:sz="0" w:space="0" w:color="auto"/>
        <w:right w:val="none" w:sz="0" w:space="0" w:color="auto"/>
      </w:divBdr>
    </w:div>
    <w:div w:id="1958097533">
      <w:bodyDiv w:val="1"/>
      <w:marLeft w:val="0"/>
      <w:marRight w:val="0"/>
      <w:marTop w:val="0"/>
      <w:marBottom w:val="0"/>
      <w:divBdr>
        <w:top w:val="none" w:sz="0" w:space="0" w:color="auto"/>
        <w:left w:val="none" w:sz="0" w:space="0" w:color="auto"/>
        <w:bottom w:val="none" w:sz="0" w:space="0" w:color="auto"/>
        <w:right w:val="none" w:sz="0" w:space="0" w:color="auto"/>
      </w:divBdr>
    </w:div>
    <w:div w:id="1960792955">
      <w:bodyDiv w:val="1"/>
      <w:marLeft w:val="0"/>
      <w:marRight w:val="0"/>
      <w:marTop w:val="0"/>
      <w:marBottom w:val="0"/>
      <w:divBdr>
        <w:top w:val="none" w:sz="0" w:space="0" w:color="auto"/>
        <w:left w:val="none" w:sz="0" w:space="0" w:color="auto"/>
        <w:bottom w:val="none" w:sz="0" w:space="0" w:color="auto"/>
        <w:right w:val="none" w:sz="0" w:space="0" w:color="auto"/>
      </w:divBdr>
    </w:div>
    <w:div w:id="1961257549">
      <w:bodyDiv w:val="1"/>
      <w:marLeft w:val="0"/>
      <w:marRight w:val="0"/>
      <w:marTop w:val="0"/>
      <w:marBottom w:val="0"/>
      <w:divBdr>
        <w:top w:val="none" w:sz="0" w:space="0" w:color="auto"/>
        <w:left w:val="none" w:sz="0" w:space="0" w:color="auto"/>
        <w:bottom w:val="none" w:sz="0" w:space="0" w:color="auto"/>
        <w:right w:val="none" w:sz="0" w:space="0" w:color="auto"/>
      </w:divBdr>
    </w:div>
    <w:div w:id="1963537858">
      <w:bodyDiv w:val="1"/>
      <w:marLeft w:val="0"/>
      <w:marRight w:val="0"/>
      <w:marTop w:val="0"/>
      <w:marBottom w:val="0"/>
      <w:divBdr>
        <w:top w:val="none" w:sz="0" w:space="0" w:color="auto"/>
        <w:left w:val="none" w:sz="0" w:space="0" w:color="auto"/>
        <w:bottom w:val="none" w:sz="0" w:space="0" w:color="auto"/>
        <w:right w:val="none" w:sz="0" w:space="0" w:color="auto"/>
      </w:divBdr>
    </w:div>
    <w:div w:id="1971782989">
      <w:bodyDiv w:val="1"/>
      <w:marLeft w:val="0"/>
      <w:marRight w:val="0"/>
      <w:marTop w:val="0"/>
      <w:marBottom w:val="0"/>
      <w:divBdr>
        <w:top w:val="none" w:sz="0" w:space="0" w:color="auto"/>
        <w:left w:val="none" w:sz="0" w:space="0" w:color="auto"/>
        <w:bottom w:val="none" w:sz="0" w:space="0" w:color="auto"/>
        <w:right w:val="none" w:sz="0" w:space="0" w:color="auto"/>
      </w:divBdr>
    </w:div>
    <w:div w:id="1971933243">
      <w:bodyDiv w:val="1"/>
      <w:marLeft w:val="0"/>
      <w:marRight w:val="0"/>
      <w:marTop w:val="0"/>
      <w:marBottom w:val="0"/>
      <w:divBdr>
        <w:top w:val="none" w:sz="0" w:space="0" w:color="auto"/>
        <w:left w:val="none" w:sz="0" w:space="0" w:color="auto"/>
        <w:bottom w:val="none" w:sz="0" w:space="0" w:color="auto"/>
        <w:right w:val="none" w:sz="0" w:space="0" w:color="auto"/>
      </w:divBdr>
    </w:div>
    <w:div w:id="1974017457">
      <w:bodyDiv w:val="1"/>
      <w:marLeft w:val="0"/>
      <w:marRight w:val="0"/>
      <w:marTop w:val="0"/>
      <w:marBottom w:val="0"/>
      <w:divBdr>
        <w:top w:val="none" w:sz="0" w:space="0" w:color="auto"/>
        <w:left w:val="none" w:sz="0" w:space="0" w:color="auto"/>
        <w:bottom w:val="none" w:sz="0" w:space="0" w:color="auto"/>
        <w:right w:val="none" w:sz="0" w:space="0" w:color="auto"/>
      </w:divBdr>
    </w:div>
    <w:div w:id="1974479470">
      <w:bodyDiv w:val="1"/>
      <w:marLeft w:val="0"/>
      <w:marRight w:val="0"/>
      <w:marTop w:val="0"/>
      <w:marBottom w:val="0"/>
      <w:divBdr>
        <w:top w:val="none" w:sz="0" w:space="0" w:color="auto"/>
        <w:left w:val="none" w:sz="0" w:space="0" w:color="auto"/>
        <w:bottom w:val="none" w:sz="0" w:space="0" w:color="auto"/>
        <w:right w:val="none" w:sz="0" w:space="0" w:color="auto"/>
      </w:divBdr>
    </w:div>
    <w:div w:id="1975527037">
      <w:bodyDiv w:val="1"/>
      <w:marLeft w:val="0"/>
      <w:marRight w:val="0"/>
      <w:marTop w:val="0"/>
      <w:marBottom w:val="0"/>
      <w:divBdr>
        <w:top w:val="none" w:sz="0" w:space="0" w:color="auto"/>
        <w:left w:val="none" w:sz="0" w:space="0" w:color="auto"/>
        <w:bottom w:val="none" w:sz="0" w:space="0" w:color="auto"/>
        <w:right w:val="none" w:sz="0" w:space="0" w:color="auto"/>
      </w:divBdr>
      <w:divsChild>
        <w:div w:id="1560361087">
          <w:marLeft w:val="0"/>
          <w:marRight w:val="0"/>
          <w:marTop w:val="0"/>
          <w:marBottom w:val="0"/>
          <w:divBdr>
            <w:top w:val="none" w:sz="0" w:space="0" w:color="auto"/>
            <w:left w:val="none" w:sz="0" w:space="0" w:color="auto"/>
            <w:bottom w:val="none" w:sz="0" w:space="0" w:color="auto"/>
            <w:right w:val="none" w:sz="0" w:space="0" w:color="auto"/>
          </w:divBdr>
          <w:divsChild>
            <w:div w:id="88046485">
              <w:marLeft w:val="0"/>
              <w:marRight w:val="0"/>
              <w:marTop w:val="0"/>
              <w:marBottom w:val="0"/>
              <w:divBdr>
                <w:top w:val="none" w:sz="0" w:space="0" w:color="auto"/>
                <w:left w:val="none" w:sz="0" w:space="0" w:color="auto"/>
                <w:bottom w:val="none" w:sz="0" w:space="0" w:color="auto"/>
                <w:right w:val="none" w:sz="0" w:space="0" w:color="auto"/>
              </w:divBdr>
            </w:div>
            <w:div w:id="371224659">
              <w:marLeft w:val="0"/>
              <w:marRight w:val="0"/>
              <w:marTop w:val="0"/>
              <w:marBottom w:val="0"/>
              <w:divBdr>
                <w:top w:val="none" w:sz="0" w:space="0" w:color="auto"/>
                <w:left w:val="none" w:sz="0" w:space="0" w:color="auto"/>
                <w:bottom w:val="none" w:sz="0" w:space="0" w:color="auto"/>
                <w:right w:val="none" w:sz="0" w:space="0" w:color="auto"/>
              </w:divBdr>
            </w:div>
            <w:div w:id="639729016">
              <w:marLeft w:val="0"/>
              <w:marRight w:val="0"/>
              <w:marTop w:val="0"/>
              <w:marBottom w:val="0"/>
              <w:divBdr>
                <w:top w:val="none" w:sz="0" w:space="0" w:color="auto"/>
                <w:left w:val="none" w:sz="0" w:space="0" w:color="auto"/>
                <w:bottom w:val="none" w:sz="0" w:space="0" w:color="auto"/>
                <w:right w:val="none" w:sz="0" w:space="0" w:color="auto"/>
              </w:divBdr>
            </w:div>
            <w:div w:id="853500356">
              <w:marLeft w:val="0"/>
              <w:marRight w:val="0"/>
              <w:marTop w:val="0"/>
              <w:marBottom w:val="0"/>
              <w:divBdr>
                <w:top w:val="none" w:sz="0" w:space="0" w:color="auto"/>
                <w:left w:val="none" w:sz="0" w:space="0" w:color="auto"/>
                <w:bottom w:val="none" w:sz="0" w:space="0" w:color="auto"/>
                <w:right w:val="none" w:sz="0" w:space="0" w:color="auto"/>
              </w:divBdr>
            </w:div>
            <w:div w:id="909390532">
              <w:marLeft w:val="0"/>
              <w:marRight w:val="0"/>
              <w:marTop w:val="0"/>
              <w:marBottom w:val="0"/>
              <w:divBdr>
                <w:top w:val="none" w:sz="0" w:space="0" w:color="auto"/>
                <w:left w:val="none" w:sz="0" w:space="0" w:color="auto"/>
                <w:bottom w:val="none" w:sz="0" w:space="0" w:color="auto"/>
                <w:right w:val="none" w:sz="0" w:space="0" w:color="auto"/>
              </w:divBdr>
            </w:div>
            <w:div w:id="1002471106">
              <w:marLeft w:val="0"/>
              <w:marRight w:val="0"/>
              <w:marTop w:val="0"/>
              <w:marBottom w:val="0"/>
              <w:divBdr>
                <w:top w:val="none" w:sz="0" w:space="0" w:color="auto"/>
                <w:left w:val="none" w:sz="0" w:space="0" w:color="auto"/>
                <w:bottom w:val="none" w:sz="0" w:space="0" w:color="auto"/>
                <w:right w:val="none" w:sz="0" w:space="0" w:color="auto"/>
              </w:divBdr>
            </w:div>
            <w:div w:id="1466856001">
              <w:marLeft w:val="0"/>
              <w:marRight w:val="0"/>
              <w:marTop w:val="0"/>
              <w:marBottom w:val="0"/>
              <w:divBdr>
                <w:top w:val="none" w:sz="0" w:space="0" w:color="auto"/>
                <w:left w:val="none" w:sz="0" w:space="0" w:color="auto"/>
                <w:bottom w:val="none" w:sz="0" w:space="0" w:color="auto"/>
                <w:right w:val="none" w:sz="0" w:space="0" w:color="auto"/>
              </w:divBdr>
            </w:div>
            <w:div w:id="1475829163">
              <w:marLeft w:val="0"/>
              <w:marRight w:val="0"/>
              <w:marTop w:val="0"/>
              <w:marBottom w:val="0"/>
              <w:divBdr>
                <w:top w:val="none" w:sz="0" w:space="0" w:color="auto"/>
                <w:left w:val="none" w:sz="0" w:space="0" w:color="auto"/>
                <w:bottom w:val="none" w:sz="0" w:space="0" w:color="auto"/>
                <w:right w:val="none" w:sz="0" w:space="0" w:color="auto"/>
              </w:divBdr>
            </w:div>
            <w:div w:id="2070304694">
              <w:marLeft w:val="0"/>
              <w:marRight w:val="0"/>
              <w:marTop w:val="0"/>
              <w:marBottom w:val="0"/>
              <w:divBdr>
                <w:top w:val="none" w:sz="0" w:space="0" w:color="auto"/>
                <w:left w:val="none" w:sz="0" w:space="0" w:color="auto"/>
                <w:bottom w:val="none" w:sz="0" w:space="0" w:color="auto"/>
                <w:right w:val="none" w:sz="0" w:space="0" w:color="auto"/>
              </w:divBdr>
            </w:div>
            <w:div w:id="20771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7986">
      <w:bodyDiv w:val="1"/>
      <w:marLeft w:val="0"/>
      <w:marRight w:val="0"/>
      <w:marTop w:val="0"/>
      <w:marBottom w:val="0"/>
      <w:divBdr>
        <w:top w:val="none" w:sz="0" w:space="0" w:color="auto"/>
        <w:left w:val="none" w:sz="0" w:space="0" w:color="auto"/>
        <w:bottom w:val="none" w:sz="0" w:space="0" w:color="auto"/>
        <w:right w:val="none" w:sz="0" w:space="0" w:color="auto"/>
      </w:divBdr>
    </w:div>
    <w:div w:id="1981573636">
      <w:bodyDiv w:val="1"/>
      <w:marLeft w:val="0"/>
      <w:marRight w:val="0"/>
      <w:marTop w:val="0"/>
      <w:marBottom w:val="0"/>
      <w:divBdr>
        <w:top w:val="none" w:sz="0" w:space="0" w:color="auto"/>
        <w:left w:val="none" w:sz="0" w:space="0" w:color="auto"/>
        <w:bottom w:val="none" w:sz="0" w:space="0" w:color="auto"/>
        <w:right w:val="none" w:sz="0" w:space="0" w:color="auto"/>
      </w:divBdr>
    </w:div>
    <w:div w:id="1981837760">
      <w:bodyDiv w:val="1"/>
      <w:marLeft w:val="0"/>
      <w:marRight w:val="0"/>
      <w:marTop w:val="0"/>
      <w:marBottom w:val="0"/>
      <w:divBdr>
        <w:top w:val="none" w:sz="0" w:space="0" w:color="auto"/>
        <w:left w:val="none" w:sz="0" w:space="0" w:color="auto"/>
        <w:bottom w:val="none" w:sz="0" w:space="0" w:color="auto"/>
        <w:right w:val="none" w:sz="0" w:space="0" w:color="auto"/>
      </w:divBdr>
    </w:div>
    <w:div w:id="1982348500">
      <w:bodyDiv w:val="1"/>
      <w:marLeft w:val="0"/>
      <w:marRight w:val="0"/>
      <w:marTop w:val="0"/>
      <w:marBottom w:val="0"/>
      <w:divBdr>
        <w:top w:val="none" w:sz="0" w:space="0" w:color="auto"/>
        <w:left w:val="none" w:sz="0" w:space="0" w:color="auto"/>
        <w:bottom w:val="none" w:sz="0" w:space="0" w:color="auto"/>
        <w:right w:val="none" w:sz="0" w:space="0" w:color="auto"/>
      </w:divBdr>
    </w:div>
    <w:div w:id="1983928059">
      <w:bodyDiv w:val="1"/>
      <w:marLeft w:val="0"/>
      <w:marRight w:val="0"/>
      <w:marTop w:val="0"/>
      <w:marBottom w:val="0"/>
      <w:divBdr>
        <w:top w:val="none" w:sz="0" w:space="0" w:color="auto"/>
        <w:left w:val="none" w:sz="0" w:space="0" w:color="auto"/>
        <w:bottom w:val="none" w:sz="0" w:space="0" w:color="auto"/>
        <w:right w:val="none" w:sz="0" w:space="0" w:color="auto"/>
      </w:divBdr>
    </w:div>
    <w:div w:id="1984848687">
      <w:bodyDiv w:val="1"/>
      <w:marLeft w:val="0"/>
      <w:marRight w:val="0"/>
      <w:marTop w:val="0"/>
      <w:marBottom w:val="0"/>
      <w:divBdr>
        <w:top w:val="none" w:sz="0" w:space="0" w:color="auto"/>
        <w:left w:val="none" w:sz="0" w:space="0" w:color="auto"/>
        <w:bottom w:val="none" w:sz="0" w:space="0" w:color="auto"/>
        <w:right w:val="none" w:sz="0" w:space="0" w:color="auto"/>
      </w:divBdr>
    </w:div>
    <w:div w:id="1987276017">
      <w:bodyDiv w:val="1"/>
      <w:marLeft w:val="0"/>
      <w:marRight w:val="0"/>
      <w:marTop w:val="0"/>
      <w:marBottom w:val="0"/>
      <w:divBdr>
        <w:top w:val="none" w:sz="0" w:space="0" w:color="auto"/>
        <w:left w:val="none" w:sz="0" w:space="0" w:color="auto"/>
        <w:bottom w:val="none" w:sz="0" w:space="0" w:color="auto"/>
        <w:right w:val="none" w:sz="0" w:space="0" w:color="auto"/>
      </w:divBdr>
    </w:div>
    <w:div w:id="1989551591">
      <w:bodyDiv w:val="1"/>
      <w:marLeft w:val="0"/>
      <w:marRight w:val="0"/>
      <w:marTop w:val="0"/>
      <w:marBottom w:val="0"/>
      <w:divBdr>
        <w:top w:val="none" w:sz="0" w:space="0" w:color="auto"/>
        <w:left w:val="none" w:sz="0" w:space="0" w:color="auto"/>
        <w:bottom w:val="none" w:sz="0" w:space="0" w:color="auto"/>
        <w:right w:val="none" w:sz="0" w:space="0" w:color="auto"/>
      </w:divBdr>
    </w:div>
    <w:div w:id="1990401090">
      <w:bodyDiv w:val="1"/>
      <w:marLeft w:val="0"/>
      <w:marRight w:val="0"/>
      <w:marTop w:val="0"/>
      <w:marBottom w:val="0"/>
      <w:divBdr>
        <w:top w:val="none" w:sz="0" w:space="0" w:color="auto"/>
        <w:left w:val="none" w:sz="0" w:space="0" w:color="auto"/>
        <w:bottom w:val="none" w:sz="0" w:space="0" w:color="auto"/>
        <w:right w:val="none" w:sz="0" w:space="0" w:color="auto"/>
      </w:divBdr>
    </w:div>
    <w:div w:id="1993950469">
      <w:bodyDiv w:val="1"/>
      <w:marLeft w:val="0"/>
      <w:marRight w:val="0"/>
      <w:marTop w:val="0"/>
      <w:marBottom w:val="0"/>
      <w:divBdr>
        <w:top w:val="none" w:sz="0" w:space="0" w:color="auto"/>
        <w:left w:val="none" w:sz="0" w:space="0" w:color="auto"/>
        <w:bottom w:val="none" w:sz="0" w:space="0" w:color="auto"/>
        <w:right w:val="none" w:sz="0" w:space="0" w:color="auto"/>
      </w:divBdr>
    </w:div>
    <w:div w:id="1997565407">
      <w:bodyDiv w:val="1"/>
      <w:marLeft w:val="0"/>
      <w:marRight w:val="0"/>
      <w:marTop w:val="0"/>
      <w:marBottom w:val="0"/>
      <w:divBdr>
        <w:top w:val="none" w:sz="0" w:space="0" w:color="auto"/>
        <w:left w:val="none" w:sz="0" w:space="0" w:color="auto"/>
        <w:bottom w:val="none" w:sz="0" w:space="0" w:color="auto"/>
        <w:right w:val="none" w:sz="0" w:space="0" w:color="auto"/>
      </w:divBdr>
    </w:div>
    <w:div w:id="1999338663">
      <w:bodyDiv w:val="1"/>
      <w:marLeft w:val="0"/>
      <w:marRight w:val="0"/>
      <w:marTop w:val="0"/>
      <w:marBottom w:val="0"/>
      <w:divBdr>
        <w:top w:val="none" w:sz="0" w:space="0" w:color="auto"/>
        <w:left w:val="none" w:sz="0" w:space="0" w:color="auto"/>
        <w:bottom w:val="none" w:sz="0" w:space="0" w:color="auto"/>
        <w:right w:val="none" w:sz="0" w:space="0" w:color="auto"/>
      </w:divBdr>
    </w:div>
    <w:div w:id="1999994838">
      <w:bodyDiv w:val="1"/>
      <w:marLeft w:val="0"/>
      <w:marRight w:val="0"/>
      <w:marTop w:val="0"/>
      <w:marBottom w:val="0"/>
      <w:divBdr>
        <w:top w:val="none" w:sz="0" w:space="0" w:color="auto"/>
        <w:left w:val="none" w:sz="0" w:space="0" w:color="auto"/>
        <w:bottom w:val="none" w:sz="0" w:space="0" w:color="auto"/>
        <w:right w:val="none" w:sz="0" w:space="0" w:color="auto"/>
      </w:divBdr>
    </w:div>
    <w:div w:id="2004043838">
      <w:bodyDiv w:val="1"/>
      <w:marLeft w:val="0"/>
      <w:marRight w:val="0"/>
      <w:marTop w:val="0"/>
      <w:marBottom w:val="0"/>
      <w:divBdr>
        <w:top w:val="none" w:sz="0" w:space="0" w:color="auto"/>
        <w:left w:val="none" w:sz="0" w:space="0" w:color="auto"/>
        <w:bottom w:val="none" w:sz="0" w:space="0" w:color="auto"/>
        <w:right w:val="none" w:sz="0" w:space="0" w:color="auto"/>
      </w:divBdr>
    </w:div>
    <w:div w:id="2006743680">
      <w:bodyDiv w:val="1"/>
      <w:marLeft w:val="0"/>
      <w:marRight w:val="0"/>
      <w:marTop w:val="0"/>
      <w:marBottom w:val="0"/>
      <w:divBdr>
        <w:top w:val="none" w:sz="0" w:space="0" w:color="auto"/>
        <w:left w:val="none" w:sz="0" w:space="0" w:color="auto"/>
        <w:bottom w:val="none" w:sz="0" w:space="0" w:color="auto"/>
        <w:right w:val="none" w:sz="0" w:space="0" w:color="auto"/>
      </w:divBdr>
    </w:div>
    <w:div w:id="2008169035">
      <w:bodyDiv w:val="1"/>
      <w:marLeft w:val="0"/>
      <w:marRight w:val="0"/>
      <w:marTop w:val="0"/>
      <w:marBottom w:val="0"/>
      <w:divBdr>
        <w:top w:val="none" w:sz="0" w:space="0" w:color="auto"/>
        <w:left w:val="none" w:sz="0" w:space="0" w:color="auto"/>
        <w:bottom w:val="none" w:sz="0" w:space="0" w:color="auto"/>
        <w:right w:val="none" w:sz="0" w:space="0" w:color="auto"/>
      </w:divBdr>
    </w:div>
    <w:div w:id="2011563746">
      <w:bodyDiv w:val="1"/>
      <w:marLeft w:val="0"/>
      <w:marRight w:val="0"/>
      <w:marTop w:val="0"/>
      <w:marBottom w:val="0"/>
      <w:divBdr>
        <w:top w:val="none" w:sz="0" w:space="0" w:color="auto"/>
        <w:left w:val="none" w:sz="0" w:space="0" w:color="auto"/>
        <w:bottom w:val="none" w:sz="0" w:space="0" w:color="auto"/>
        <w:right w:val="none" w:sz="0" w:space="0" w:color="auto"/>
      </w:divBdr>
    </w:div>
    <w:div w:id="2013684302">
      <w:bodyDiv w:val="1"/>
      <w:marLeft w:val="0"/>
      <w:marRight w:val="0"/>
      <w:marTop w:val="0"/>
      <w:marBottom w:val="0"/>
      <w:divBdr>
        <w:top w:val="none" w:sz="0" w:space="0" w:color="auto"/>
        <w:left w:val="none" w:sz="0" w:space="0" w:color="auto"/>
        <w:bottom w:val="none" w:sz="0" w:space="0" w:color="auto"/>
        <w:right w:val="none" w:sz="0" w:space="0" w:color="auto"/>
      </w:divBdr>
    </w:div>
    <w:div w:id="2013796755">
      <w:bodyDiv w:val="1"/>
      <w:marLeft w:val="0"/>
      <w:marRight w:val="0"/>
      <w:marTop w:val="0"/>
      <w:marBottom w:val="0"/>
      <w:divBdr>
        <w:top w:val="none" w:sz="0" w:space="0" w:color="auto"/>
        <w:left w:val="none" w:sz="0" w:space="0" w:color="auto"/>
        <w:bottom w:val="none" w:sz="0" w:space="0" w:color="auto"/>
        <w:right w:val="none" w:sz="0" w:space="0" w:color="auto"/>
      </w:divBdr>
    </w:div>
    <w:div w:id="2016881052">
      <w:bodyDiv w:val="1"/>
      <w:marLeft w:val="0"/>
      <w:marRight w:val="0"/>
      <w:marTop w:val="0"/>
      <w:marBottom w:val="0"/>
      <w:divBdr>
        <w:top w:val="none" w:sz="0" w:space="0" w:color="auto"/>
        <w:left w:val="none" w:sz="0" w:space="0" w:color="auto"/>
        <w:bottom w:val="none" w:sz="0" w:space="0" w:color="auto"/>
        <w:right w:val="none" w:sz="0" w:space="0" w:color="auto"/>
      </w:divBdr>
    </w:div>
    <w:div w:id="2018732854">
      <w:bodyDiv w:val="1"/>
      <w:marLeft w:val="0"/>
      <w:marRight w:val="0"/>
      <w:marTop w:val="0"/>
      <w:marBottom w:val="0"/>
      <w:divBdr>
        <w:top w:val="none" w:sz="0" w:space="0" w:color="auto"/>
        <w:left w:val="none" w:sz="0" w:space="0" w:color="auto"/>
        <w:bottom w:val="none" w:sz="0" w:space="0" w:color="auto"/>
        <w:right w:val="none" w:sz="0" w:space="0" w:color="auto"/>
      </w:divBdr>
    </w:div>
    <w:div w:id="2021811165">
      <w:bodyDiv w:val="1"/>
      <w:marLeft w:val="0"/>
      <w:marRight w:val="0"/>
      <w:marTop w:val="0"/>
      <w:marBottom w:val="0"/>
      <w:divBdr>
        <w:top w:val="none" w:sz="0" w:space="0" w:color="auto"/>
        <w:left w:val="none" w:sz="0" w:space="0" w:color="auto"/>
        <w:bottom w:val="none" w:sz="0" w:space="0" w:color="auto"/>
        <w:right w:val="none" w:sz="0" w:space="0" w:color="auto"/>
      </w:divBdr>
    </w:div>
    <w:div w:id="2022198924">
      <w:bodyDiv w:val="1"/>
      <w:marLeft w:val="0"/>
      <w:marRight w:val="0"/>
      <w:marTop w:val="0"/>
      <w:marBottom w:val="0"/>
      <w:divBdr>
        <w:top w:val="none" w:sz="0" w:space="0" w:color="auto"/>
        <w:left w:val="none" w:sz="0" w:space="0" w:color="auto"/>
        <w:bottom w:val="none" w:sz="0" w:space="0" w:color="auto"/>
        <w:right w:val="none" w:sz="0" w:space="0" w:color="auto"/>
      </w:divBdr>
    </w:div>
    <w:div w:id="2024473397">
      <w:bodyDiv w:val="1"/>
      <w:marLeft w:val="0"/>
      <w:marRight w:val="0"/>
      <w:marTop w:val="0"/>
      <w:marBottom w:val="0"/>
      <w:divBdr>
        <w:top w:val="none" w:sz="0" w:space="0" w:color="auto"/>
        <w:left w:val="none" w:sz="0" w:space="0" w:color="auto"/>
        <w:bottom w:val="none" w:sz="0" w:space="0" w:color="auto"/>
        <w:right w:val="none" w:sz="0" w:space="0" w:color="auto"/>
      </w:divBdr>
    </w:div>
    <w:div w:id="2024622331">
      <w:bodyDiv w:val="1"/>
      <w:marLeft w:val="0"/>
      <w:marRight w:val="0"/>
      <w:marTop w:val="0"/>
      <w:marBottom w:val="0"/>
      <w:divBdr>
        <w:top w:val="none" w:sz="0" w:space="0" w:color="auto"/>
        <w:left w:val="none" w:sz="0" w:space="0" w:color="auto"/>
        <w:bottom w:val="none" w:sz="0" w:space="0" w:color="auto"/>
        <w:right w:val="none" w:sz="0" w:space="0" w:color="auto"/>
      </w:divBdr>
    </w:div>
    <w:div w:id="2025591493">
      <w:bodyDiv w:val="1"/>
      <w:marLeft w:val="0"/>
      <w:marRight w:val="0"/>
      <w:marTop w:val="0"/>
      <w:marBottom w:val="0"/>
      <w:divBdr>
        <w:top w:val="none" w:sz="0" w:space="0" w:color="auto"/>
        <w:left w:val="none" w:sz="0" w:space="0" w:color="auto"/>
        <w:bottom w:val="none" w:sz="0" w:space="0" w:color="auto"/>
        <w:right w:val="none" w:sz="0" w:space="0" w:color="auto"/>
      </w:divBdr>
    </w:div>
    <w:div w:id="2028361176">
      <w:bodyDiv w:val="1"/>
      <w:marLeft w:val="0"/>
      <w:marRight w:val="0"/>
      <w:marTop w:val="0"/>
      <w:marBottom w:val="0"/>
      <w:divBdr>
        <w:top w:val="none" w:sz="0" w:space="0" w:color="auto"/>
        <w:left w:val="none" w:sz="0" w:space="0" w:color="auto"/>
        <w:bottom w:val="none" w:sz="0" w:space="0" w:color="auto"/>
        <w:right w:val="none" w:sz="0" w:space="0" w:color="auto"/>
      </w:divBdr>
    </w:div>
    <w:div w:id="2029522727">
      <w:bodyDiv w:val="1"/>
      <w:marLeft w:val="0"/>
      <w:marRight w:val="0"/>
      <w:marTop w:val="0"/>
      <w:marBottom w:val="0"/>
      <w:divBdr>
        <w:top w:val="none" w:sz="0" w:space="0" w:color="auto"/>
        <w:left w:val="none" w:sz="0" w:space="0" w:color="auto"/>
        <w:bottom w:val="none" w:sz="0" w:space="0" w:color="auto"/>
        <w:right w:val="none" w:sz="0" w:space="0" w:color="auto"/>
      </w:divBdr>
    </w:div>
    <w:div w:id="2029718304">
      <w:bodyDiv w:val="1"/>
      <w:marLeft w:val="0"/>
      <w:marRight w:val="0"/>
      <w:marTop w:val="0"/>
      <w:marBottom w:val="0"/>
      <w:divBdr>
        <w:top w:val="none" w:sz="0" w:space="0" w:color="auto"/>
        <w:left w:val="none" w:sz="0" w:space="0" w:color="auto"/>
        <w:bottom w:val="none" w:sz="0" w:space="0" w:color="auto"/>
        <w:right w:val="none" w:sz="0" w:space="0" w:color="auto"/>
      </w:divBdr>
    </w:div>
    <w:div w:id="2030712088">
      <w:bodyDiv w:val="1"/>
      <w:marLeft w:val="0"/>
      <w:marRight w:val="0"/>
      <w:marTop w:val="0"/>
      <w:marBottom w:val="0"/>
      <w:divBdr>
        <w:top w:val="none" w:sz="0" w:space="0" w:color="auto"/>
        <w:left w:val="none" w:sz="0" w:space="0" w:color="auto"/>
        <w:bottom w:val="none" w:sz="0" w:space="0" w:color="auto"/>
        <w:right w:val="none" w:sz="0" w:space="0" w:color="auto"/>
      </w:divBdr>
    </w:div>
    <w:div w:id="2031953434">
      <w:bodyDiv w:val="1"/>
      <w:marLeft w:val="0"/>
      <w:marRight w:val="0"/>
      <w:marTop w:val="0"/>
      <w:marBottom w:val="0"/>
      <w:divBdr>
        <w:top w:val="none" w:sz="0" w:space="0" w:color="auto"/>
        <w:left w:val="none" w:sz="0" w:space="0" w:color="auto"/>
        <w:bottom w:val="none" w:sz="0" w:space="0" w:color="auto"/>
        <w:right w:val="none" w:sz="0" w:space="0" w:color="auto"/>
      </w:divBdr>
    </w:div>
    <w:div w:id="2033989614">
      <w:bodyDiv w:val="1"/>
      <w:marLeft w:val="0"/>
      <w:marRight w:val="0"/>
      <w:marTop w:val="0"/>
      <w:marBottom w:val="0"/>
      <w:divBdr>
        <w:top w:val="none" w:sz="0" w:space="0" w:color="auto"/>
        <w:left w:val="none" w:sz="0" w:space="0" w:color="auto"/>
        <w:bottom w:val="none" w:sz="0" w:space="0" w:color="auto"/>
        <w:right w:val="none" w:sz="0" w:space="0" w:color="auto"/>
      </w:divBdr>
    </w:div>
    <w:div w:id="2035380365">
      <w:bodyDiv w:val="1"/>
      <w:marLeft w:val="0"/>
      <w:marRight w:val="0"/>
      <w:marTop w:val="0"/>
      <w:marBottom w:val="0"/>
      <w:divBdr>
        <w:top w:val="none" w:sz="0" w:space="0" w:color="auto"/>
        <w:left w:val="none" w:sz="0" w:space="0" w:color="auto"/>
        <w:bottom w:val="none" w:sz="0" w:space="0" w:color="auto"/>
        <w:right w:val="none" w:sz="0" w:space="0" w:color="auto"/>
      </w:divBdr>
    </w:div>
    <w:div w:id="2036690967">
      <w:bodyDiv w:val="1"/>
      <w:marLeft w:val="0"/>
      <w:marRight w:val="0"/>
      <w:marTop w:val="0"/>
      <w:marBottom w:val="0"/>
      <w:divBdr>
        <w:top w:val="none" w:sz="0" w:space="0" w:color="auto"/>
        <w:left w:val="none" w:sz="0" w:space="0" w:color="auto"/>
        <w:bottom w:val="none" w:sz="0" w:space="0" w:color="auto"/>
        <w:right w:val="none" w:sz="0" w:space="0" w:color="auto"/>
      </w:divBdr>
    </w:div>
    <w:div w:id="2039381810">
      <w:bodyDiv w:val="1"/>
      <w:marLeft w:val="0"/>
      <w:marRight w:val="0"/>
      <w:marTop w:val="0"/>
      <w:marBottom w:val="0"/>
      <w:divBdr>
        <w:top w:val="none" w:sz="0" w:space="0" w:color="auto"/>
        <w:left w:val="none" w:sz="0" w:space="0" w:color="auto"/>
        <w:bottom w:val="none" w:sz="0" w:space="0" w:color="auto"/>
        <w:right w:val="none" w:sz="0" w:space="0" w:color="auto"/>
      </w:divBdr>
    </w:div>
    <w:div w:id="2041125301">
      <w:bodyDiv w:val="1"/>
      <w:marLeft w:val="0"/>
      <w:marRight w:val="0"/>
      <w:marTop w:val="0"/>
      <w:marBottom w:val="0"/>
      <w:divBdr>
        <w:top w:val="none" w:sz="0" w:space="0" w:color="auto"/>
        <w:left w:val="none" w:sz="0" w:space="0" w:color="auto"/>
        <w:bottom w:val="none" w:sz="0" w:space="0" w:color="auto"/>
        <w:right w:val="none" w:sz="0" w:space="0" w:color="auto"/>
      </w:divBdr>
    </w:div>
    <w:div w:id="2043902265">
      <w:bodyDiv w:val="1"/>
      <w:marLeft w:val="0"/>
      <w:marRight w:val="0"/>
      <w:marTop w:val="0"/>
      <w:marBottom w:val="0"/>
      <w:divBdr>
        <w:top w:val="none" w:sz="0" w:space="0" w:color="auto"/>
        <w:left w:val="none" w:sz="0" w:space="0" w:color="auto"/>
        <w:bottom w:val="none" w:sz="0" w:space="0" w:color="auto"/>
        <w:right w:val="none" w:sz="0" w:space="0" w:color="auto"/>
      </w:divBdr>
    </w:div>
    <w:div w:id="2045906733">
      <w:bodyDiv w:val="1"/>
      <w:marLeft w:val="0"/>
      <w:marRight w:val="0"/>
      <w:marTop w:val="0"/>
      <w:marBottom w:val="0"/>
      <w:divBdr>
        <w:top w:val="none" w:sz="0" w:space="0" w:color="auto"/>
        <w:left w:val="none" w:sz="0" w:space="0" w:color="auto"/>
        <w:bottom w:val="none" w:sz="0" w:space="0" w:color="auto"/>
        <w:right w:val="none" w:sz="0" w:space="0" w:color="auto"/>
      </w:divBdr>
    </w:div>
    <w:div w:id="2046174535">
      <w:bodyDiv w:val="1"/>
      <w:marLeft w:val="0"/>
      <w:marRight w:val="0"/>
      <w:marTop w:val="0"/>
      <w:marBottom w:val="0"/>
      <w:divBdr>
        <w:top w:val="none" w:sz="0" w:space="0" w:color="auto"/>
        <w:left w:val="none" w:sz="0" w:space="0" w:color="auto"/>
        <w:bottom w:val="none" w:sz="0" w:space="0" w:color="auto"/>
        <w:right w:val="none" w:sz="0" w:space="0" w:color="auto"/>
      </w:divBdr>
    </w:div>
    <w:div w:id="2046564952">
      <w:bodyDiv w:val="1"/>
      <w:marLeft w:val="0"/>
      <w:marRight w:val="0"/>
      <w:marTop w:val="0"/>
      <w:marBottom w:val="0"/>
      <w:divBdr>
        <w:top w:val="none" w:sz="0" w:space="0" w:color="auto"/>
        <w:left w:val="none" w:sz="0" w:space="0" w:color="auto"/>
        <w:bottom w:val="none" w:sz="0" w:space="0" w:color="auto"/>
        <w:right w:val="none" w:sz="0" w:space="0" w:color="auto"/>
      </w:divBdr>
    </w:div>
    <w:div w:id="2051032279">
      <w:bodyDiv w:val="1"/>
      <w:marLeft w:val="0"/>
      <w:marRight w:val="0"/>
      <w:marTop w:val="0"/>
      <w:marBottom w:val="0"/>
      <w:divBdr>
        <w:top w:val="none" w:sz="0" w:space="0" w:color="auto"/>
        <w:left w:val="none" w:sz="0" w:space="0" w:color="auto"/>
        <w:bottom w:val="none" w:sz="0" w:space="0" w:color="auto"/>
        <w:right w:val="none" w:sz="0" w:space="0" w:color="auto"/>
      </w:divBdr>
    </w:div>
    <w:div w:id="2051147053">
      <w:bodyDiv w:val="1"/>
      <w:marLeft w:val="0"/>
      <w:marRight w:val="0"/>
      <w:marTop w:val="0"/>
      <w:marBottom w:val="0"/>
      <w:divBdr>
        <w:top w:val="none" w:sz="0" w:space="0" w:color="auto"/>
        <w:left w:val="none" w:sz="0" w:space="0" w:color="auto"/>
        <w:bottom w:val="none" w:sz="0" w:space="0" w:color="auto"/>
        <w:right w:val="none" w:sz="0" w:space="0" w:color="auto"/>
      </w:divBdr>
    </w:div>
    <w:div w:id="2052606313">
      <w:bodyDiv w:val="1"/>
      <w:marLeft w:val="0"/>
      <w:marRight w:val="0"/>
      <w:marTop w:val="0"/>
      <w:marBottom w:val="0"/>
      <w:divBdr>
        <w:top w:val="none" w:sz="0" w:space="0" w:color="auto"/>
        <w:left w:val="none" w:sz="0" w:space="0" w:color="auto"/>
        <w:bottom w:val="none" w:sz="0" w:space="0" w:color="auto"/>
        <w:right w:val="none" w:sz="0" w:space="0" w:color="auto"/>
      </w:divBdr>
    </w:div>
    <w:div w:id="2053381826">
      <w:bodyDiv w:val="1"/>
      <w:marLeft w:val="0"/>
      <w:marRight w:val="0"/>
      <w:marTop w:val="0"/>
      <w:marBottom w:val="0"/>
      <w:divBdr>
        <w:top w:val="none" w:sz="0" w:space="0" w:color="auto"/>
        <w:left w:val="none" w:sz="0" w:space="0" w:color="auto"/>
        <w:bottom w:val="none" w:sz="0" w:space="0" w:color="auto"/>
        <w:right w:val="none" w:sz="0" w:space="0" w:color="auto"/>
      </w:divBdr>
    </w:div>
    <w:div w:id="2053386259">
      <w:bodyDiv w:val="1"/>
      <w:marLeft w:val="0"/>
      <w:marRight w:val="0"/>
      <w:marTop w:val="0"/>
      <w:marBottom w:val="0"/>
      <w:divBdr>
        <w:top w:val="none" w:sz="0" w:space="0" w:color="auto"/>
        <w:left w:val="none" w:sz="0" w:space="0" w:color="auto"/>
        <w:bottom w:val="none" w:sz="0" w:space="0" w:color="auto"/>
        <w:right w:val="none" w:sz="0" w:space="0" w:color="auto"/>
      </w:divBdr>
    </w:div>
    <w:div w:id="2055034155">
      <w:bodyDiv w:val="1"/>
      <w:marLeft w:val="0"/>
      <w:marRight w:val="0"/>
      <w:marTop w:val="0"/>
      <w:marBottom w:val="0"/>
      <w:divBdr>
        <w:top w:val="none" w:sz="0" w:space="0" w:color="auto"/>
        <w:left w:val="none" w:sz="0" w:space="0" w:color="auto"/>
        <w:bottom w:val="none" w:sz="0" w:space="0" w:color="auto"/>
        <w:right w:val="none" w:sz="0" w:space="0" w:color="auto"/>
      </w:divBdr>
    </w:div>
    <w:div w:id="2057461992">
      <w:bodyDiv w:val="1"/>
      <w:marLeft w:val="0"/>
      <w:marRight w:val="0"/>
      <w:marTop w:val="0"/>
      <w:marBottom w:val="0"/>
      <w:divBdr>
        <w:top w:val="none" w:sz="0" w:space="0" w:color="auto"/>
        <w:left w:val="none" w:sz="0" w:space="0" w:color="auto"/>
        <w:bottom w:val="none" w:sz="0" w:space="0" w:color="auto"/>
        <w:right w:val="none" w:sz="0" w:space="0" w:color="auto"/>
      </w:divBdr>
    </w:div>
    <w:div w:id="2060083392">
      <w:bodyDiv w:val="1"/>
      <w:marLeft w:val="0"/>
      <w:marRight w:val="0"/>
      <w:marTop w:val="0"/>
      <w:marBottom w:val="0"/>
      <w:divBdr>
        <w:top w:val="none" w:sz="0" w:space="0" w:color="auto"/>
        <w:left w:val="none" w:sz="0" w:space="0" w:color="auto"/>
        <w:bottom w:val="none" w:sz="0" w:space="0" w:color="auto"/>
        <w:right w:val="none" w:sz="0" w:space="0" w:color="auto"/>
      </w:divBdr>
    </w:div>
    <w:div w:id="2061200737">
      <w:bodyDiv w:val="1"/>
      <w:marLeft w:val="0"/>
      <w:marRight w:val="0"/>
      <w:marTop w:val="0"/>
      <w:marBottom w:val="0"/>
      <w:divBdr>
        <w:top w:val="none" w:sz="0" w:space="0" w:color="auto"/>
        <w:left w:val="none" w:sz="0" w:space="0" w:color="auto"/>
        <w:bottom w:val="none" w:sz="0" w:space="0" w:color="auto"/>
        <w:right w:val="none" w:sz="0" w:space="0" w:color="auto"/>
      </w:divBdr>
    </w:div>
    <w:div w:id="2063862119">
      <w:bodyDiv w:val="1"/>
      <w:marLeft w:val="0"/>
      <w:marRight w:val="0"/>
      <w:marTop w:val="0"/>
      <w:marBottom w:val="0"/>
      <w:divBdr>
        <w:top w:val="none" w:sz="0" w:space="0" w:color="auto"/>
        <w:left w:val="none" w:sz="0" w:space="0" w:color="auto"/>
        <w:bottom w:val="none" w:sz="0" w:space="0" w:color="auto"/>
        <w:right w:val="none" w:sz="0" w:space="0" w:color="auto"/>
      </w:divBdr>
    </w:div>
    <w:div w:id="2064670372">
      <w:bodyDiv w:val="1"/>
      <w:marLeft w:val="0"/>
      <w:marRight w:val="0"/>
      <w:marTop w:val="0"/>
      <w:marBottom w:val="0"/>
      <w:divBdr>
        <w:top w:val="none" w:sz="0" w:space="0" w:color="auto"/>
        <w:left w:val="none" w:sz="0" w:space="0" w:color="auto"/>
        <w:bottom w:val="none" w:sz="0" w:space="0" w:color="auto"/>
        <w:right w:val="none" w:sz="0" w:space="0" w:color="auto"/>
      </w:divBdr>
    </w:div>
    <w:div w:id="2067869703">
      <w:bodyDiv w:val="1"/>
      <w:marLeft w:val="0"/>
      <w:marRight w:val="0"/>
      <w:marTop w:val="0"/>
      <w:marBottom w:val="0"/>
      <w:divBdr>
        <w:top w:val="none" w:sz="0" w:space="0" w:color="auto"/>
        <w:left w:val="none" w:sz="0" w:space="0" w:color="auto"/>
        <w:bottom w:val="none" w:sz="0" w:space="0" w:color="auto"/>
        <w:right w:val="none" w:sz="0" w:space="0" w:color="auto"/>
      </w:divBdr>
    </w:div>
    <w:div w:id="2069647455">
      <w:bodyDiv w:val="1"/>
      <w:marLeft w:val="0"/>
      <w:marRight w:val="0"/>
      <w:marTop w:val="0"/>
      <w:marBottom w:val="0"/>
      <w:divBdr>
        <w:top w:val="none" w:sz="0" w:space="0" w:color="auto"/>
        <w:left w:val="none" w:sz="0" w:space="0" w:color="auto"/>
        <w:bottom w:val="none" w:sz="0" w:space="0" w:color="auto"/>
        <w:right w:val="none" w:sz="0" w:space="0" w:color="auto"/>
      </w:divBdr>
    </w:div>
    <w:div w:id="2071265606">
      <w:bodyDiv w:val="1"/>
      <w:marLeft w:val="0"/>
      <w:marRight w:val="0"/>
      <w:marTop w:val="0"/>
      <w:marBottom w:val="0"/>
      <w:divBdr>
        <w:top w:val="none" w:sz="0" w:space="0" w:color="auto"/>
        <w:left w:val="none" w:sz="0" w:space="0" w:color="auto"/>
        <w:bottom w:val="none" w:sz="0" w:space="0" w:color="auto"/>
        <w:right w:val="none" w:sz="0" w:space="0" w:color="auto"/>
      </w:divBdr>
    </w:div>
    <w:div w:id="2072119136">
      <w:bodyDiv w:val="1"/>
      <w:marLeft w:val="0"/>
      <w:marRight w:val="0"/>
      <w:marTop w:val="0"/>
      <w:marBottom w:val="0"/>
      <w:divBdr>
        <w:top w:val="none" w:sz="0" w:space="0" w:color="auto"/>
        <w:left w:val="none" w:sz="0" w:space="0" w:color="auto"/>
        <w:bottom w:val="none" w:sz="0" w:space="0" w:color="auto"/>
        <w:right w:val="none" w:sz="0" w:space="0" w:color="auto"/>
      </w:divBdr>
    </w:div>
    <w:div w:id="2083020880">
      <w:bodyDiv w:val="1"/>
      <w:marLeft w:val="0"/>
      <w:marRight w:val="0"/>
      <w:marTop w:val="0"/>
      <w:marBottom w:val="0"/>
      <w:divBdr>
        <w:top w:val="none" w:sz="0" w:space="0" w:color="auto"/>
        <w:left w:val="none" w:sz="0" w:space="0" w:color="auto"/>
        <w:bottom w:val="none" w:sz="0" w:space="0" w:color="auto"/>
        <w:right w:val="none" w:sz="0" w:space="0" w:color="auto"/>
      </w:divBdr>
    </w:div>
    <w:div w:id="2083485234">
      <w:bodyDiv w:val="1"/>
      <w:marLeft w:val="0"/>
      <w:marRight w:val="0"/>
      <w:marTop w:val="0"/>
      <w:marBottom w:val="0"/>
      <w:divBdr>
        <w:top w:val="none" w:sz="0" w:space="0" w:color="auto"/>
        <w:left w:val="none" w:sz="0" w:space="0" w:color="auto"/>
        <w:bottom w:val="none" w:sz="0" w:space="0" w:color="auto"/>
        <w:right w:val="none" w:sz="0" w:space="0" w:color="auto"/>
      </w:divBdr>
    </w:div>
    <w:div w:id="2093697765">
      <w:bodyDiv w:val="1"/>
      <w:marLeft w:val="0"/>
      <w:marRight w:val="0"/>
      <w:marTop w:val="0"/>
      <w:marBottom w:val="0"/>
      <w:divBdr>
        <w:top w:val="none" w:sz="0" w:space="0" w:color="auto"/>
        <w:left w:val="none" w:sz="0" w:space="0" w:color="auto"/>
        <w:bottom w:val="none" w:sz="0" w:space="0" w:color="auto"/>
        <w:right w:val="none" w:sz="0" w:space="0" w:color="auto"/>
      </w:divBdr>
    </w:div>
    <w:div w:id="2095855187">
      <w:bodyDiv w:val="1"/>
      <w:marLeft w:val="0"/>
      <w:marRight w:val="0"/>
      <w:marTop w:val="0"/>
      <w:marBottom w:val="0"/>
      <w:divBdr>
        <w:top w:val="none" w:sz="0" w:space="0" w:color="auto"/>
        <w:left w:val="none" w:sz="0" w:space="0" w:color="auto"/>
        <w:bottom w:val="none" w:sz="0" w:space="0" w:color="auto"/>
        <w:right w:val="none" w:sz="0" w:space="0" w:color="auto"/>
      </w:divBdr>
    </w:div>
    <w:div w:id="2103330944">
      <w:bodyDiv w:val="1"/>
      <w:marLeft w:val="0"/>
      <w:marRight w:val="0"/>
      <w:marTop w:val="0"/>
      <w:marBottom w:val="0"/>
      <w:divBdr>
        <w:top w:val="none" w:sz="0" w:space="0" w:color="auto"/>
        <w:left w:val="none" w:sz="0" w:space="0" w:color="auto"/>
        <w:bottom w:val="none" w:sz="0" w:space="0" w:color="auto"/>
        <w:right w:val="none" w:sz="0" w:space="0" w:color="auto"/>
      </w:divBdr>
    </w:div>
    <w:div w:id="2104956844">
      <w:bodyDiv w:val="1"/>
      <w:marLeft w:val="0"/>
      <w:marRight w:val="0"/>
      <w:marTop w:val="0"/>
      <w:marBottom w:val="0"/>
      <w:divBdr>
        <w:top w:val="none" w:sz="0" w:space="0" w:color="auto"/>
        <w:left w:val="none" w:sz="0" w:space="0" w:color="auto"/>
        <w:bottom w:val="none" w:sz="0" w:space="0" w:color="auto"/>
        <w:right w:val="none" w:sz="0" w:space="0" w:color="auto"/>
      </w:divBdr>
    </w:div>
    <w:div w:id="2107727082">
      <w:bodyDiv w:val="1"/>
      <w:marLeft w:val="0"/>
      <w:marRight w:val="0"/>
      <w:marTop w:val="0"/>
      <w:marBottom w:val="0"/>
      <w:divBdr>
        <w:top w:val="none" w:sz="0" w:space="0" w:color="auto"/>
        <w:left w:val="none" w:sz="0" w:space="0" w:color="auto"/>
        <w:bottom w:val="none" w:sz="0" w:space="0" w:color="auto"/>
        <w:right w:val="none" w:sz="0" w:space="0" w:color="auto"/>
      </w:divBdr>
    </w:div>
    <w:div w:id="2109615834">
      <w:bodyDiv w:val="1"/>
      <w:marLeft w:val="0"/>
      <w:marRight w:val="0"/>
      <w:marTop w:val="0"/>
      <w:marBottom w:val="0"/>
      <w:divBdr>
        <w:top w:val="none" w:sz="0" w:space="0" w:color="auto"/>
        <w:left w:val="none" w:sz="0" w:space="0" w:color="auto"/>
        <w:bottom w:val="none" w:sz="0" w:space="0" w:color="auto"/>
        <w:right w:val="none" w:sz="0" w:space="0" w:color="auto"/>
      </w:divBdr>
    </w:div>
    <w:div w:id="2113815280">
      <w:bodyDiv w:val="1"/>
      <w:marLeft w:val="0"/>
      <w:marRight w:val="0"/>
      <w:marTop w:val="0"/>
      <w:marBottom w:val="0"/>
      <w:divBdr>
        <w:top w:val="none" w:sz="0" w:space="0" w:color="auto"/>
        <w:left w:val="none" w:sz="0" w:space="0" w:color="auto"/>
        <w:bottom w:val="none" w:sz="0" w:space="0" w:color="auto"/>
        <w:right w:val="none" w:sz="0" w:space="0" w:color="auto"/>
      </w:divBdr>
    </w:div>
    <w:div w:id="2116367567">
      <w:bodyDiv w:val="1"/>
      <w:marLeft w:val="0"/>
      <w:marRight w:val="0"/>
      <w:marTop w:val="0"/>
      <w:marBottom w:val="0"/>
      <w:divBdr>
        <w:top w:val="none" w:sz="0" w:space="0" w:color="auto"/>
        <w:left w:val="none" w:sz="0" w:space="0" w:color="auto"/>
        <w:bottom w:val="none" w:sz="0" w:space="0" w:color="auto"/>
        <w:right w:val="none" w:sz="0" w:space="0" w:color="auto"/>
      </w:divBdr>
    </w:div>
    <w:div w:id="2121759937">
      <w:bodyDiv w:val="1"/>
      <w:marLeft w:val="0"/>
      <w:marRight w:val="0"/>
      <w:marTop w:val="0"/>
      <w:marBottom w:val="0"/>
      <w:divBdr>
        <w:top w:val="none" w:sz="0" w:space="0" w:color="auto"/>
        <w:left w:val="none" w:sz="0" w:space="0" w:color="auto"/>
        <w:bottom w:val="none" w:sz="0" w:space="0" w:color="auto"/>
        <w:right w:val="none" w:sz="0" w:space="0" w:color="auto"/>
      </w:divBdr>
      <w:divsChild>
        <w:div w:id="1915818966">
          <w:marLeft w:val="0"/>
          <w:marRight w:val="0"/>
          <w:marTop w:val="0"/>
          <w:marBottom w:val="0"/>
          <w:divBdr>
            <w:top w:val="none" w:sz="0" w:space="0" w:color="auto"/>
            <w:left w:val="none" w:sz="0" w:space="0" w:color="auto"/>
            <w:bottom w:val="none" w:sz="0" w:space="0" w:color="auto"/>
            <w:right w:val="none" w:sz="0" w:space="0" w:color="auto"/>
          </w:divBdr>
          <w:divsChild>
            <w:div w:id="727075905">
              <w:marLeft w:val="0"/>
              <w:marRight w:val="0"/>
              <w:marTop w:val="0"/>
              <w:marBottom w:val="0"/>
              <w:divBdr>
                <w:top w:val="none" w:sz="0" w:space="0" w:color="auto"/>
                <w:left w:val="none" w:sz="0" w:space="0" w:color="auto"/>
                <w:bottom w:val="none" w:sz="0" w:space="0" w:color="auto"/>
                <w:right w:val="none" w:sz="0" w:space="0" w:color="auto"/>
              </w:divBdr>
              <w:divsChild>
                <w:div w:id="1741171499">
                  <w:marLeft w:val="0"/>
                  <w:marRight w:val="0"/>
                  <w:marTop w:val="0"/>
                  <w:marBottom w:val="0"/>
                  <w:divBdr>
                    <w:top w:val="none" w:sz="0" w:space="0" w:color="auto"/>
                    <w:left w:val="none" w:sz="0" w:space="0" w:color="auto"/>
                    <w:bottom w:val="none" w:sz="0" w:space="0" w:color="auto"/>
                    <w:right w:val="none" w:sz="0" w:space="0" w:color="auto"/>
                  </w:divBdr>
                  <w:divsChild>
                    <w:div w:id="321201944">
                      <w:marLeft w:val="0"/>
                      <w:marRight w:val="0"/>
                      <w:marTop w:val="0"/>
                      <w:marBottom w:val="0"/>
                      <w:divBdr>
                        <w:top w:val="none" w:sz="0" w:space="0" w:color="auto"/>
                        <w:left w:val="none" w:sz="0" w:space="0" w:color="auto"/>
                        <w:bottom w:val="none" w:sz="0" w:space="0" w:color="auto"/>
                        <w:right w:val="none" w:sz="0" w:space="0" w:color="auto"/>
                      </w:divBdr>
                    </w:div>
                  </w:divsChild>
                </w:div>
                <w:div w:id="1964381933">
                  <w:marLeft w:val="0"/>
                  <w:marRight w:val="0"/>
                  <w:marTop w:val="0"/>
                  <w:marBottom w:val="0"/>
                  <w:divBdr>
                    <w:top w:val="none" w:sz="0" w:space="0" w:color="auto"/>
                    <w:left w:val="none" w:sz="0" w:space="0" w:color="auto"/>
                    <w:bottom w:val="none" w:sz="0" w:space="0" w:color="auto"/>
                    <w:right w:val="none" w:sz="0" w:space="0" w:color="auto"/>
                  </w:divBdr>
                  <w:divsChild>
                    <w:div w:id="17755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725865">
      <w:bodyDiv w:val="1"/>
      <w:marLeft w:val="0"/>
      <w:marRight w:val="0"/>
      <w:marTop w:val="0"/>
      <w:marBottom w:val="0"/>
      <w:divBdr>
        <w:top w:val="none" w:sz="0" w:space="0" w:color="auto"/>
        <w:left w:val="none" w:sz="0" w:space="0" w:color="auto"/>
        <w:bottom w:val="none" w:sz="0" w:space="0" w:color="auto"/>
        <w:right w:val="none" w:sz="0" w:space="0" w:color="auto"/>
      </w:divBdr>
    </w:div>
    <w:div w:id="2124418384">
      <w:bodyDiv w:val="1"/>
      <w:marLeft w:val="0"/>
      <w:marRight w:val="0"/>
      <w:marTop w:val="0"/>
      <w:marBottom w:val="0"/>
      <w:divBdr>
        <w:top w:val="none" w:sz="0" w:space="0" w:color="auto"/>
        <w:left w:val="none" w:sz="0" w:space="0" w:color="auto"/>
        <w:bottom w:val="none" w:sz="0" w:space="0" w:color="auto"/>
        <w:right w:val="none" w:sz="0" w:space="0" w:color="auto"/>
      </w:divBdr>
    </w:div>
    <w:div w:id="2126192276">
      <w:bodyDiv w:val="1"/>
      <w:marLeft w:val="0"/>
      <w:marRight w:val="0"/>
      <w:marTop w:val="0"/>
      <w:marBottom w:val="0"/>
      <w:divBdr>
        <w:top w:val="none" w:sz="0" w:space="0" w:color="auto"/>
        <w:left w:val="none" w:sz="0" w:space="0" w:color="auto"/>
        <w:bottom w:val="none" w:sz="0" w:space="0" w:color="auto"/>
        <w:right w:val="none" w:sz="0" w:space="0" w:color="auto"/>
      </w:divBdr>
    </w:div>
    <w:div w:id="2128236125">
      <w:bodyDiv w:val="1"/>
      <w:marLeft w:val="0"/>
      <w:marRight w:val="0"/>
      <w:marTop w:val="0"/>
      <w:marBottom w:val="0"/>
      <w:divBdr>
        <w:top w:val="none" w:sz="0" w:space="0" w:color="auto"/>
        <w:left w:val="none" w:sz="0" w:space="0" w:color="auto"/>
        <w:bottom w:val="none" w:sz="0" w:space="0" w:color="auto"/>
        <w:right w:val="none" w:sz="0" w:space="0" w:color="auto"/>
      </w:divBdr>
    </w:div>
    <w:div w:id="2128548406">
      <w:bodyDiv w:val="1"/>
      <w:marLeft w:val="0"/>
      <w:marRight w:val="0"/>
      <w:marTop w:val="0"/>
      <w:marBottom w:val="0"/>
      <w:divBdr>
        <w:top w:val="none" w:sz="0" w:space="0" w:color="auto"/>
        <w:left w:val="none" w:sz="0" w:space="0" w:color="auto"/>
        <w:bottom w:val="none" w:sz="0" w:space="0" w:color="auto"/>
        <w:right w:val="none" w:sz="0" w:space="0" w:color="auto"/>
      </w:divBdr>
    </w:div>
    <w:div w:id="2131242504">
      <w:bodyDiv w:val="1"/>
      <w:marLeft w:val="0"/>
      <w:marRight w:val="0"/>
      <w:marTop w:val="0"/>
      <w:marBottom w:val="0"/>
      <w:divBdr>
        <w:top w:val="none" w:sz="0" w:space="0" w:color="auto"/>
        <w:left w:val="none" w:sz="0" w:space="0" w:color="auto"/>
        <w:bottom w:val="none" w:sz="0" w:space="0" w:color="auto"/>
        <w:right w:val="none" w:sz="0" w:space="0" w:color="auto"/>
      </w:divBdr>
    </w:div>
    <w:div w:id="2138059603">
      <w:bodyDiv w:val="1"/>
      <w:marLeft w:val="0"/>
      <w:marRight w:val="0"/>
      <w:marTop w:val="0"/>
      <w:marBottom w:val="0"/>
      <w:divBdr>
        <w:top w:val="none" w:sz="0" w:space="0" w:color="auto"/>
        <w:left w:val="none" w:sz="0" w:space="0" w:color="auto"/>
        <w:bottom w:val="none" w:sz="0" w:space="0" w:color="auto"/>
        <w:right w:val="none" w:sz="0" w:space="0" w:color="auto"/>
      </w:divBdr>
    </w:div>
    <w:div w:id="2142796638">
      <w:bodyDiv w:val="1"/>
      <w:marLeft w:val="0"/>
      <w:marRight w:val="0"/>
      <w:marTop w:val="0"/>
      <w:marBottom w:val="0"/>
      <w:divBdr>
        <w:top w:val="none" w:sz="0" w:space="0" w:color="auto"/>
        <w:left w:val="none" w:sz="0" w:space="0" w:color="auto"/>
        <w:bottom w:val="none" w:sz="0" w:space="0" w:color="auto"/>
        <w:right w:val="none" w:sz="0" w:space="0" w:color="auto"/>
      </w:divBdr>
    </w:div>
    <w:div w:id="2143695177">
      <w:bodyDiv w:val="1"/>
      <w:marLeft w:val="0"/>
      <w:marRight w:val="0"/>
      <w:marTop w:val="0"/>
      <w:marBottom w:val="0"/>
      <w:divBdr>
        <w:top w:val="none" w:sz="0" w:space="0" w:color="auto"/>
        <w:left w:val="none" w:sz="0" w:space="0" w:color="auto"/>
        <w:bottom w:val="none" w:sz="0" w:space="0" w:color="auto"/>
        <w:right w:val="none" w:sz="0" w:space="0" w:color="auto"/>
      </w:divBdr>
    </w:div>
    <w:div w:id="2143957846">
      <w:bodyDiv w:val="1"/>
      <w:marLeft w:val="0"/>
      <w:marRight w:val="0"/>
      <w:marTop w:val="0"/>
      <w:marBottom w:val="0"/>
      <w:divBdr>
        <w:top w:val="none" w:sz="0" w:space="0" w:color="auto"/>
        <w:left w:val="none" w:sz="0" w:space="0" w:color="auto"/>
        <w:bottom w:val="none" w:sz="0" w:space="0" w:color="auto"/>
        <w:right w:val="none" w:sz="0" w:space="0" w:color="auto"/>
      </w:divBdr>
    </w:div>
    <w:div w:id="2145078100">
      <w:bodyDiv w:val="1"/>
      <w:marLeft w:val="0"/>
      <w:marRight w:val="0"/>
      <w:marTop w:val="0"/>
      <w:marBottom w:val="0"/>
      <w:divBdr>
        <w:top w:val="none" w:sz="0" w:space="0" w:color="auto"/>
        <w:left w:val="none" w:sz="0" w:space="0" w:color="auto"/>
        <w:bottom w:val="none" w:sz="0" w:space="0" w:color="auto"/>
        <w:right w:val="none" w:sz="0" w:space="0" w:color="auto"/>
      </w:divBdr>
    </w:div>
    <w:div w:id="2145811765">
      <w:bodyDiv w:val="1"/>
      <w:marLeft w:val="0"/>
      <w:marRight w:val="0"/>
      <w:marTop w:val="0"/>
      <w:marBottom w:val="0"/>
      <w:divBdr>
        <w:top w:val="none" w:sz="0" w:space="0" w:color="auto"/>
        <w:left w:val="none" w:sz="0" w:space="0" w:color="auto"/>
        <w:bottom w:val="none" w:sz="0" w:space="0" w:color="auto"/>
        <w:right w:val="none" w:sz="0" w:space="0" w:color="auto"/>
      </w:divBdr>
    </w:div>
    <w:div w:id="214697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10.wmf"/><Relationship Id="rId21" Type="http://schemas.openxmlformats.org/officeDocument/2006/relationships/image" Target="media/image5.jpeg"/><Relationship Id="rId34" Type="http://schemas.openxmlformats.org/officeDocument/2006/relationships/image" Target="media/image18.w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image" Target="media/image17.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4.jpeg"/><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8.png"/><Relationship Id="rId32" Type="http://schemas.openxmlformats.org/officeDocument/2006/relationships/image" Target="media/image16.w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emf"/><Relationship Id="rId28" Type="http://schemas.openxmlformats.org/officeDocument/2006/relationships/image" Target="media/image12.wmf"/><Relationship Id="rId36" Type="http://schemas.openxmlformats.org/officeDocument/2006/relationships/oleObject" Target="embeddings/oleObject4.bin"/><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15.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wmf"/><Relationship Id="rId22" Type="http://schemas.openxmlformats.org/officeDocument/2006/relationships/image" Target="media/image6.png"/><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oleObject" Target="embeddings/oleObject3.bin"/><Relationship Id="rId8" Type="http://schemas.openxmlformats.org/officeDocument/2006/relationships/header" Target="header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62966683-69DE-44AE-883B-C5BE3A2D7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1360</TotalTime>
  <Pages>1</Pages>
  <Words>42134</Words>
  <Characters>240169</Characters>
  <Application>Microsoft Office Word</Application>
  <DocSecurity>0</DocSecurity>
  <Lines>2001</Lines>
  <Paragraphs>563</Paragraphs>
  <ScaleCrop>false</ScaleCrop>
  <HeadingPairs>
    <vt:vector size="2" baseType="variant">
      <vt:variant>
        <vt:lpstr>Название</vt:lpstr>
      </vt:variant>
      <vt:variant>
        <vt:i4>1</vt:i4>
      </vt:variant>
    </vt:vector>
  </HeadingPairs>
  <TitlesOfParts>
    <vt:vector size="1" baseType="lpstr">
      <vt:lpstr/>
    </vt:vector>
  </TitlesOfParts>
  <Company>ОАО "ВТИ"</Company>
  <LinksUpToDate>false</LinksUpToDate>
  <CharactersWithSpaces>281740</CharactersWithSpaces>
  <SharedDoc>false</SharedDoc>
  <HLinks>
    <vt:vector size="930" baseType="variant">
      <vt:variant>
        <vt:i4>5374990</vt:i4>
      </vt:variant>
      <vt:variant>
        <vt:i4>938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_Toc9074676</vt:lpwstr>
      </vt:variant>
      <vt:variant>
        <vt:i4>5374990</vt:i4>
      </vt:variant>
      <vt:variant>
        <vt:i4>932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_Toc9074675</vt:lpwstr>
      </vt:variant>
      <vt:variant>
        <vt:i4>5374990</vt:i4>
      </vt:variant>
      <vt:variant>
        <vt:i4>926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_Toc9074674</vt:lpwstr>
      </vt:variant>
      <vt:variant>
        <vt:i4>5374990</vt:i4>
      </vt:variant>
      <vt:variant>
        <vt:i4>920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_Toc9074673</vt:lpwstr>
      </vt:variant>
      <vt:variant>
        <vt:i4>5374990</vt:i4>
      </vt:variant>
      <vt:variant>
        <vt:i4>914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_Toc9074672</vt:lpwstr>
      </vt:variant>
      <vt:variant>
        <vt:i4>5374990</vt:i4>
      </vt:variant>
      <vt:variant>
        <vt:i4>908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_Toc9074671</vt:lpwstr>
      </vt:variant>
      <vt:variant>
        <vt:i4>5374990</vt:i4>
      </vt:variant>
      <vt:variant>
        <vt:i4>902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_Toc9074670</vt:lpwstr>
      </vt:variant>
      <vt:variant>
        <vt:i4>5440526</vt:i4>
      </vt:variant>
      <vt:variant>
        <vt:i4>896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_Toc9074669</vt:lpwstr>
      </vt:variant>
      <vt:variant>
        <vt:i4>5440526</vt:i4>
      </vt:variant>
      <vt:variant>
        <vt:i4>890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_Toc9074668</vt:lpwstr>
      </vt:variant>
      <vt:variant>
        <vt:i4>5440526</vt:i4>
      </vt:variant>
      <vt:variant>
        <vt:i4>884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_Toc9074667</vt:lpwstr>
      </vt:variant>
      <vt:variant>
        <vt:i4>5440526</vt:i4>
      </vt:variant>
      <vt:variant>
        <vt:i4>878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_Toc9074666</vt:lpwstr>
      </vt:variant>
      <vt:variant>
        <vt:i4>5440526</vt:i4>
      </vt:variant>
      <vt:variant>
        <vt:i4>872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_Toc9074665</vt:lpwstr>
      </vt:variant>
      <vt:variant>
        <vt:i4>5440526</vt:i4>
      </vt:variant>
      <vt:variant>
        <vt:i4>866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_Toc9074664</vt:lpwstr>
      </vt:variant>
      <vt:variant>
        <vt:i4>5440526</vt:i4>
      </vt:variant>
      <vt:variant>
        <vt:i4>860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_Toc9074663</vt:lpwstr>
      </vt:variant>
      <vt:variant>
        <vt:i4>5440526</vt:i4>
      </vt:variant>
      <vt:variant>
        <vt:i4>854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_Toc9074662</vt:lpwstr>
      </vt:variant>
      <vt:variant>
        <vt:i4>5440526</vt:i4>
      </vt:variant>
      <vt:variant>
        <vt:i4>848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_Toc9074661</vt:lpwstr>
      </vt:variant>
      <vt:variant>
        <vt:i4>5440526</vt:i4>
      </vt:variant>
      <vt:variant>
        <vt:i4>842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_Toc9074660</vt:lpwstr>
      </vt:variant>
      <vt:variant>
        <vt:i4>5243918</vt:i4>
      </vt:variant>
      <vt:variant>
        <vt:i4>836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_Toc9074659</vt:lpwstr>
      </vt:variant>
      <vt:variant>
        <vt:i4>5243918</vt:i4>
      </vt:variant>
      <vt:variant>
        <vt:i4>830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_Toc9074658</vt:lpwstr>
      </vt:variant>
      <vt:variant>
        <vt:i4>5243918</vt:i4>
      </vt:variant>
      <vt:variant>
        <vt:i4>824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_Toc9074657</vt:lpwstr>
      </vt:variant>
      <vt:variant>
        <vt:i4>5243918</vt:i4>
      </vt:variant>
      <vt:variant>
        <vt:i4>818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_Toc9074656</vt:lpwstr>
      </vt:variant>
      <vt:variant>
        <vt:i4>5243918</vt:i4>
      </vt:variant>
      <vt:variant>
        <vt:i4>812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_Toc9074655</vt:lpwstr>
      </vt:variant>
      <vt:variant>
        <vt:i4>5243918</vt:i4>
      </vt:variant>
      <vt:variant>
        <vt:i4>806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_Toc9074654</vt:lpwstr>
      </vt:variant>
      <vt:variant>
        <vt:i4>5243918</vt:i4>
      </vt:variant>
      <vt:variant>
        <vt:i4>800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_Toc9074653</vt:lpwstr>
      </vt:variant>
      <vt:variant>
        <vt:i4>5243918</vt:i4>
      </vt:variant>
      <vt:variant>
        <vt:i4>794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_Toc9074652</vt:lpwstr>
      </vt:variant>
      <vt:variant>
        <vt:i4>5243918</vt:i4>
      </vt:variant>
      <vt:variant>
        <vt:i4>788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_Toc9074651</vt:lpwstr>
      </vt:variant>
      <vt:variant>
        <vt:i4>5243918</vt:i4>
      </vt:variant>
      <vt:variant>
        <vt:i4>782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_Toc9074650</vt:lpwstr>
      </vt:variant>
      <vt:variant>
        <vt:i4>5309454</vt:i4>
      </vt:variant>
      <vt:variant>
        <vt:i4>776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_Toc9074649</vt:lpwstr>
      </vt:variant>
      <vt:variant>
        <vt:i4>5309454</vt:i4>
      </vt:variant>
      <vt:variant>
        <vt:i4>770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_Toc9074648</vt:lpwstr>
      </vt:variant>
      <vt:variant>
        <vt:i4>5309454</vt:i4>
      </vt:variant>
      <vt:variant>
        <vt:i4>764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_Toc9074647</vt:lpwstr>
      </vt:variant>
      <vt:variant>
        <vt:i4>5309454</vt:i4>
      </vt:variant>
      <vt:variant>
        <vt:i4>758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_Toc9074646</vt:lpwstr>
      </vt:variant>
      <vt:variant>
        <vt:i4>5309454</vt:i4>
      </vt:variant>
      <vt:variant>
        <vt:i4>752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_Toc9074645</vt:lpwstr>
      </vt:variant>
      <vt:variant>
        <vt:i4>5309454</vt:i4>
      </vt:variant>
      <vt:variant>
        <vt:i4>746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_Toc9074644</vt:lpwstr>
      </vt:variant>
      <vt:variant>
        <vt:i4>5309454</vt:i4>
      </vt:variant>
      <vt:variant>
        <vt:i4>740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_Toc9074643</vt:lpwstr>
      </vt:variant>
      <vt:variant>
        <vt:i4>5309454</vt:i4>
      </vt:variant>
      <vt:variant>
        <vt:i4>734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_Toc9074642</vt:lpwstr>
      </vt:variant>
      <vt:variant>
        <vt:i4>5309454</vt:i4>
      </vt:variant>
      <vt:variant>
        <vt:i4>728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_Toc9074641</vt:lpwstr>
      </vt:variant>
      <vt:variant>
        <vt:i4>5309454</vt:i4>
      </vt:variant>
      <vt:variant>
        <vt:i4>722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_Toc9074640</vt:lpwstr>
      </vt:variant>
      <vt:variant>
        <vt:i4>5637134</vt:i4>
      </vt:variant>
      <vt:variant>
        <vt:i4>716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_Toc9074639</vt:lpwstr>
      </vt:variant>
      <vt:variant>
        <vt:i4>5637134</vt:i4>
      </vt:variant>
      <vt:variant>
        <vt:i4>710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_Toc9074638</vt:lpwstr>
      </vt:variant>
      <vt:variant>
        <vt:i4>5637134</vt:i4>
      </vt:variant>
      <vt:variant>
        <vt:i4>704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_Toc9074637</vt:lpwstr>
      </vt:variant>
      <vt:variant>
        <vt:i4>5637134</vt:i4>
      </vt:variant>
      <vt:variant>
        <vt:i4>698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_Toc9074636</vt:lpwstr>
      </vt:variant>
      <vt:variant>
        <vt:i4>5637134</vt:i4>
      </vt:variant>
      <vt:variant>
        <vt:i4>692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_Toc9074635</vt:lpwstr>
      </vt:variant>
      <vt:variant>
        <vt:i4>5637134</vt:i4>
      </vt:variant>
      <vt:variant>
        <vt:i4>686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_Toc9074634</vt:lpwstr>
      </vt:variant>
      <vt:variant>
        <vt:i4>5637134</vt:i4>
      </vt:variant>
      <vt:variant>
        <vt:i4>680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_Toc9074633</vt:lpwstr>
      </vt:variant>
      <vt:variant>
        <vt:i4>5637134</vt:i4>
      </vt:variant>
      <vt:variant>
        <vt:i4>674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_Toc9074632</vt:lpwstr>
      </vt:variant>
      <vt:variant>
        <vt:i4>5637134</vt:i4>
      </vt:variant>
      <vt:variant>
        <vt:i4>668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_Toc9074631</vt:lpwstr>
      </vt:variant>
      <vt:variant>
        <vt:i4>5637134</vt:i4>
      </vt:variant>
      <vt:variant>
        <vt:i4>662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_Toc9074630</vt:lpwstr>
      </vt:variant>
      <vt:variant>
        <vt:i4>5702670</vt:i4>
      </vt:variant>
      <vt:variant>
        <vt:i4>656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_Toc9074629</vt:lpwstr>
      </vt:variant>
      <vt:variant>
        <vt:i4>5702670</vt:i4>
      </vt:variant>
      <vt:variant>
        <vt:i4>650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_Toc9074628</vt:lpwstr>
      </vt:variant>
      <vt:variant>
        <vt:i4>5702670</vt:i4>
      </vt:variant>
      <vt:variant>
        <vt:i4>644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_Toc9074627</vt:lpwstr>
      </vt:variant>
      <vt:variant>
        <vt:i4>5702670</vt:i4>
      </vt:variant>
      <vt:variant>
        <vt:i4>638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_Toc9074626</vt:lpwstr>
      </vt:variant>
      <vt:variant>
        <vt:i4>5702670</vt:i4>
      </vt:variant>
      <vt:variant>
        <vt:i4>632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_Toc9074625</vt:lpwstr>
      </vt:variant>
      <vt:variant>
        <vt:i4>5702670</vt:i4>
      </vt:variant>
      <vt:variant>
        <vt:i4>626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_Toc9074624</vt:lpwstr>
      </vt:variant>
      <vt:variant>
        <vt:i4>5702670</vt:i4>
      </vt:variant>
      <vt:variant>
        <vt:i4>620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_Toc9074623</vt:lpwstr>
      </vt:variant>
      <vt:variant>
        <vt:i4>5702670</vt:i4>
      </vt:variant>
      <vt:variant>
        <vt:i4>614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_Toc9074622</vt:lpwstr>
      </vt:variant>
      <vt:variant>
        <vt:i4>5702670</vt:i4>
      </vt:variant>
      <vt:variant>
        <vt:i4>608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_Toc9074621</vt:lpwstr>
      </vt:variant>
      <vt:variant>
        <vt:i4>5702670</vt:i4>
      </vt:variant>
      <vt:variant>
        <vt:i4>602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_Toc9074620</vt:lpwstr>
      </vt:variant>
      <vt:variant>
        <vt:i4>5506062</vt:i4>
      </vt:variant>
      <vt:variant>
        <vt:i4>596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_Toc9074619</vt:lpwstr>
      </vt:variant>
      <vt:variant>
        <vt:i4>5506062</vt:i4>
      </vt:variant>
      <vt:variant>
        <vt:i4>590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_Toc9074618</vt:lpwstr>
      </vt:variant>
      <vt:variant>
        <vt:i4>5506062</vt:i4>
      </vt:variant>
      <vt:variant>
        <vt:i4>584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_Toc9074617</vt:lpwstr>
      </vt:variant>
      <vt:variant>
        <vt:i4>5506062</vt:i4>
      </vt:variant>
      <vt:variant>
        <vt:i4>578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_Toc9074616</vt:lpwstr>
      </vt:variant>
      <vt:variant>
        <vt:i4>5506062</vt:i4>
      </vt:variant>
      <vt:variant>
        <vt:i4>572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_Toc9074615</vt:lpwstr>
      </vt:variant>
      <vt:variant>
        <vt:i4>5506062</vt:i4>
      </vt:variant>
      <vt:variant>
        <vt:i4>566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_Toc9074614</vt:lpwstr>
      </vt:variant>
      <vt:variant>
        <vt:i4>5506062</vt:i4>
      </vt:variant>
      <vt:variant>
        <vt:i4>560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_Toc9074613</vt:lpwstr>
      </vt:variant>
      <vt:variant>
        <vt:i4>5506062</vt:i4>
      </vt:variant>
      <vt:variant>
        <vt:i4>554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_Toc9074612</vt:lpwstr>
      </vt:variant>
      <vt:variant>
        <vt:i4>5506062</vt:i4>
      </vt:variant>
      <vt:variant>
        <vt:i4>548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_Toc9074611</vt:lpwstr>
      </vt:variant>
      <vt:variant>
        <vt:i4>5506062</vt:i4>
      </vt:variant>
      <vt:variant>
        <vt:i4>542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_Toc9074610</vt:lpwstr>
      </vt:variant>
      <vt:variant>
        <vt:i4>5571598</vt:i4>
      </vt:variant>
      <vt:variant>
        <vt:i4>536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_Toc9074609</vt:lpwstr>
      </vt:variant>
      <vt:variant>
        <vt:i4>5571598</vt:i4>
      </vt:variant>
      <vt:variant>
        <vt:i4>530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_Toc9074608</vt:lpwstr>
      </vt:variant>
      <vt:variant>
        <vt:i4>5571598</vt:i4>
      </vt:variant>
      <vt:variant>
        <vt:i4>524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_Toc9074607</vt:lpwstr>
      </vt:variant>
      <vt:variant>
        <vt:i4>5571598</vt:i4>
      </vt:variant>
      <vt:variant>
        <vt:i4>518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_Toc9074606</vt:lpwstr>
      </vt:variant>
      <vt:variant>
        <vt:i4>5571598</vt:i4>
      </vt:variant>
      <vt:variant>
        <vt:i4>512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_Toc9074605</vt:lpwstr>
      </vt:variant>
      <vt:variant>
        <vt:i4>5571598</vt:i4>
      </vt:variant>
      <vt:variant>
        <vt:i4>506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_Toc9074604</vt:lpwstr>
      </vt:variant>
      <vt:variant>
        <vt:i4>5571598</vt:i4>
      </vt:variant>
      <vt:variant>
        <vt:i4>500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_Toc9074603</vt:lpwstr>
      </vt:variant>
      <vt:variant>
        <vt:i4>5571598</vt:i4>
      </vt:variant>
      <vt:variant>
        <vt:i4>494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_Toc9074602</vt:lpwstr>
      </vt:variant>
      <vt:variant>
        <vt:i4>5571598</vt:i4>
      </vt:variant>
      <vt:variant>
        <vt:i4>488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_Toc9074601</vt:lpwstr>
      </vt:variant>
      <vt:variant>
        <vt:i4>5571598</vt:i4>
      </vt:variant>
      <vt:variant>
        <vt:i4>482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_Toc9074600</vt:lpwstr>
      </vt:variant>
      <vt:variant>
        <vt:i4>6030349</vt:i4>
      </vt:variant>
      <vt:variant>
        <vt:i4>476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_Toc9074599</vt:lpwstr>
      </vt:variant>
      <vt:variant>
        <vt:i4>6030349</vt:i4>
      </vt:variant>
      <vt:variant>
        <vt:i4>470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_Toc9074598</vt:lpwstr>
      </vt:variant>
      <vt:variant>
        <vt:i4>6030349</vt:i4>
      </vt:variant>
      <vt:variant>
        <vt:i4>464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_Toc9074597</vt:lpwstr>
      </vt:variant>
      <vt:variant>
        <vt:i4>6030349</vt:i4>
      </vt:variant>
      <vt:variant>
        <vt:i4>458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_Toc9074596</vt:lpwstr>
      </vt:variant>
      <vt:variant>
        <vt:i4>6030349</vt:i4>
      </vt:variant>
      <vt:variant>
        <vt:i4>452</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_Toc9074595</vt:lpwstr>
      </vt:variant>
      <vt:variant>
        <vt:i4>6030349</vt:i4>
      </vt:variant>
      <vt:variant>
        <vt:i4>446</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_Toc9074594</vt:lpwstr>
      </vt:variant>
      <vt:variant>
        <vt:i4>6030349</vt:i4>
      </vt:variant>
      <vt:variant>
        <vt:i4>440</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_Toc9074593</vt:lpwstr>
      </vt:variant>
      <vt:variant>
        <vt:i4>6030349</vt:i4>
      </vt:variant>
      <vt:variant>
        <vt:i4>434</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_Toc9074592</vt:lpwstr>
      </vt:variant>
      <vt:variant>
        <vt:i4>6030349</vt:i4>
      </vt:variant>
      <vt:variant>
        <vt:i4>428</vt:i4>
      </vt:variant>
      <vt:variant>
        <vt:i4>0</vt:i4>
      </vt:variant>
      <vt:variant>
        <vt:i4>5</vt:i4>
      </vt:variant>
      <vt:variant>
        <vt:lpwstr>C:\Users\zgkh1-1\Desktop\ЖКХ 1-1\Рабочий стол\Гор Среда\Сосновский мр, СХЕМЫ\2020\тепло\Мирный\Схема МО Мирненское (Глава 1 ОМ) 2 без подложки.doc</vt:lpwstr>
      </vt:variant>
      <vt:variant>
        <vt:lpwstr>_Toc9074591</vt:lpwstr>
      </vt:variant>
      <vt:variant>
        <vt:i4>2424842</vt:i4>
      </vt:variant>
      <vt:variant>
        <vt:i4>410</vt:i4>
      </vt:variant>
      <vt:variant>
        <vt:i4>0</vt:i4>
      </vt:variant>
      <vt:variant>
        <vt:i4>5</vt:i4>
      </vt:variant>
      <vt:variant>
        <vt:lpwstr/>
      </vt:variant>
      <vt:variant>
        <vt:lpwstr>_Toc9166552</vt:lpwstr>
      </vt:variant>
      <vt:variant>
        <vt:i4>2424842</vt:i4>
      </vt:variant>
      <vt:variant>
        <vt:i4>404</vt:i4>
      </vt:variant>
      <vt:variant>
        <vt:i4>0</vt:i4>
      </vt:variant>
      <vt:variant>
        <vt:i4>5</vt:i4>
      </vt:variant>
      <vt:variant>
        <vt:lpwstr/>
      </vt:variant>
      <vt:variant>
        <vt:lpwstr>_Toc9166551</vt:lpwstr>
      </vt:variant>
      <vt:variant>
        <vt:i4>2424842</vt:i4>
      </vt:variant>
      <vt:variant>
        <vt:i4>398</vt:i4>
      </vt:variant>
      <vt:variant>
        <vt:i4>0</vt:i4>
      </vt:variant>
      <vt:variant>
        <vt:i4>5</vt:i4>
      </vt:variant>
      <vt:variant>
        <vt:lpwstr/>
      </vt:variant>
      <vt:variant>
        <vt:lpwstr>_Toc9166550</vt:lpwstr>
      </vt:variant>
      <vt:variant>
        <vt:i4>2359306</vt:i4>
      </vt:variant>
      <vt:variant>
        <vt:i4>392</vt:i4>
      </vt:variant>
      <vt:variant>
        <vt:i4>0</vt:i4>
      </vt:variant>
      <vt:variant>
        <vt:i4>5</vt:i4>
      </vt:variant>
      <vt:variant>
        <vt:lpwstr/>
      </vt:variant>
      <vt:variant>
        <vt:lpwstr>_Toc9166549</vt:lpwstr>
      </vt:variant>
      <vt:variant>
        <vt:i4>2359306</vt:i4>
      </vt:variant>
      <vt:variant>
        <vt:i4>386</vt:i4>
      </vt:variant>
      <vt:variant>
        <vt:i4>0</vt:i4>
      </vt:variant>
      <vt:variant>
        <vt:i4>5</vt:i4>
      </vt:variant>
      <vt:variant>
        <vt:lpwstr/>
      </vt:variant>
      <vt:variant>
        <vt:lpwstr>_Toc9166548</vt:lpwstr>
      </vt:variant>
      <vt:variant>
        <vt:i4>2359306</vt:i4>
      </vt:variant>
      <vt:variant>
        <vt:i4>380</vt:i4>
      </vt:variant>
      <vt:variant>
        <vt:i4>0</vt:i4>
      </vt:variant>
      <vt:variant>
        <vt:i4>5</vt:i4>
      </vt:variant>
      <vt:variant>
        <vt:lpwstr/>
      </vt:variant>
      <vt:variant>
        <vt:lpwstr>_Toc9166547</vt:lpwstr>
      </vt:variant>
      <vt:variant>
        <vt:i4>2359306</vt:i4>
      </vt:variant>
      <vt:variant>
        <vt:i4>374</vt:i4>
      </vt:variant>
      <vt:variant>
        <vt:i4>0</vt:i4>
      </vt:variant>
      <vt:variant>
        <vt:i4>5</vt:i4>
      </vt:variant>
      <vt:variant>
        <vt:lpwstr/>
      </vt:variant>
      <vt:variant>
        <vt:lpwstr>_Toc9166546</vt:lpwstr>
      </vt:variant>
      <vt:variant>
        <vt:i4>2359306</vt:i4>
      </vt:variant>
      <vt:variant>
        <vt:i4>368</vt:i4>
      </vt:variant>
      <vt:variant>
        <vt:i4>0</vt:i4>
      </vt:variant>
      <vt:variant>
        <vt:i4>5</vt:i4>
      </vt:variant>
      <vt:variant>
        <vt:lpwstr/>
      </vt:variant>
      <vt:variant>
        <vt:lpwstr>_Toc9166545</vt:lpwstr>
      </vt:variant>
      <vt:variant>
        <vt:i4>2359306</vt:i4>
      </vt:variant>
      <vt:variant>
        <vt:i4>362</vt:i4>
      </vt:variant>
      <vt:variant>
        <vt:i4>0</vt:i4>
      </vt:variant>
      <vt:variant>
        <vt:i4>5</vt:i4>
      </vt:variant>
      <vt:variant>
        <vt:lpwstr/>
      </vt:variant>
      <vt:variant>
        <vt:lpwstr>_Toc9166544</vt:lpwstr>
      </vt:variant>
      <vt:variant>
        <vt:i4>2359306</vt:i4>
      </vt:variant>
      <vt:variant>
        <vt:i4>356</vt:i4>
      </vt:variant>
      <vt:variant>
        <vt:i4>0</vt:i4>
      </vt:variant>
      <vt:variant>
        <vt:i4>5</vt:i4>
      </vt:variant>
      <vt:variant>
        <vt:lpwstr/>
      </vt:variant>
      <vt:variant>
        <vt:lpwstr>_Toc9166543</vt:lpwstr>
      </vt:variant>
      <vt:variant>
        <vt:i4>2359306</vt:i4>
      </vt:variant>
      <vt:variant>
        <vt:i4>350</vt:i4>
      </vt:variant>
      <vt:variant>
        <vt:i4>0</vt:i4>
      </vt:variant>
      <vt:variant>
        <vt:i4>5</vt:i4>
      </vt:variant>
      <vt:variant>
        <vt:lpwstr/>
      </vt:variant>
      <vt:variant>
        <vt:lpwstr>_Toc9166542</vt:lpwstr>
      </vt:variant>
      <vt:variant>
        <vt:i4>2359306</vt:i4>
      </vt:variant>
      <vt:variant>
        <vt:i4>344</vt:i4>
      </vt:variant>
      <vt:variant>
        <vt:i4>0</vt:i4>
      </vt:variant>
      <vt:variant>
        <vt:i4>5</vt:i4>
      </vt:variant>
      <vt:variant>
        <vt:lpwstr/>
      </vt:variant>
      <vt:variant>
        <vt:lpwstr>_Toc9166541</vt:lpwstr>
      </vt:variant>
      <vt:variant>
        <vt:i4>2359306</vt:i4>
      </vt:variant>
      <vt:variant>
        <vt:i4>338</vt:i4>
      </vt:variant>
      <vt:variant>
        <vt:i4>0</vt:i4>
      </vt:variant>
      <vt:variant>
        <vt:i4>5</vt:i4>
      </vt:variant>
      <vt:variant>
        <vt:lpwstr/>
      </vt:variant>
      <vt:variant>
        <vt:lpwstr>_Toc9166540</vt:lpwstr>
      </vt:variant>
      <vt:variant>
        <vt:i4>2293770</vt:i4>
      </vt:variant>
      <vt:variant>
        <vt:i4>332</vt:i4>
      </vt:variant>
      <vt:variant>
        <vt:i4>0</vt:i4>
      </vt:variant>
      <vt:variant>
        <vt:i4>5</vt:i4>
      </vt:variant>
      <vt:variant>
        <vt:lpwstr/>
      </vt:variant>
      <vt:variant>
        <vt:lpwstr>_Toc9166539</vt:lpwstr>
      </vt:variant>
      <vt:variant>
        <vt:i4>2293770</vt:i4>
      </vt:variant>
      <vt:variant>
        <vt:i4>326</vt:i4>
      </vt:variant>
      <vt:variant>
        <vt:i4>0</vt:i4>
      </vt:variant>
      <vt:variant>
        <vt:i4>5</vt:i4>
      </vt:variant>
      <vt:variant>
        <vt:lpwstr/>
      </vt:variant>
      <vt:variant>
        <vt:lpwstr>_Toc9166538</vt:lpwstr>
      </vt:variant>
      <vt:variant>
        <vt:i4>2293770</vt:i4>
      </vt:variant>
      <vt:variant>
        <vt:i4>320</vt:i4>
      </vt:variant>
      <vt:variant>
        <vt:i4>0</vt:i4>
      </vt:variant>
      <vt:variant>
        <vt:i4>5</vt:i4>
      </vt:variant>
      <vt:variant>
        <vt:lpwstr/>
      </vt:variant>
      <vt:variant>
        <vt:lpwstr>_Toc9166537</vt:lpwstr>
      </vt:variant>
      <vt:variant>
        <vt:i4>2293770</vt:i4>
      </vt:variant>
      <vt:variant>
        <vt:i4>314</vt:i4>
      </vt:variant>
      <vt:variant>
        <vt:i4>0</vt:i4>
      </vt:variant>
      <vt:variant>
        <vt:i4>5</vt:i4>
      </vt:variant>
      <vt:variant>
        <vt:lpwstr/>
      </vt:variant>
      <vt:variant>
        <vt:lpwstr>_Toc9166536</vt:lpwstr>
      </vt:variant>
      <vt:variant>
        <vt:i4>2293770</vt:i4>
      </vt:variant>
      <vt:variant>
        <vt:i4>308</vt:i4>
      </vt:variant>
      <vt:variant>
        <vt:i4>0</vt:i4>
      </vt:variant>
      <vt:variant>
        <vt:i4>5</vt:i4>
      </vt:variant>
      <vt:variant>
        <vt:lpwstr/>
      </vt:variant>
      <vt:variant>
        <vt:lpwstr>_Toc9166535</vt:lpwstr>
      </vt:variant>
      <vt:variant>
        <vt:i4>2293770</vt:i4>
      </vt:variant>
      <vt:variant>
        <vt:i4>302</vt:i4>
      </vt:variant>
      <vt:variant>
        <vt:i4>0</vt:i4>
      </vt:variant>
      <vt:variant>
        <vt:i4>5</vt:i4>
      </vt:variant>
      <vt:variant>
        <vt:lpwstr/>
      </vt:variant>
      <vt:variant>
        <vt:lpwstr>_Toc9166534</vt:lpwstr>
      </vt:variant>
      <vt:variant>
        <vt:i4>2293770</vt:i4>
      </vt:variant>
      <vt:variant>
        <vt:i4>296</vt:i4>
      </vt:variant>
      <vt:variant>
        <vt:i4>0</vt:i4>
      </vt:variant>
      <vt:variant>
        <vt:i4>5</vt:i4>
      </vt:variant>
      <vt:variant>
        <vt:lpwstr/>
      </vt:variant>
      <vt:variant>
        <vt:lpwstr>_Toc9166533</vt:lpwstr>
      </vt:variant>
      <vt:variant>
        <vt:i4>2293770</vt:i4>
      </vt:variant>
      <vt:variant>
        <vt:i4>290</vt:i4>
      </vt:variant>
      <vt:variant>
        <vt:i4>0</vt:i4>
      </vt:variant>
      <vt:variant>
        <vt:i4>5</vt:i4>
      </vt:variant>
      <vt:variant>
        <vt:lpwstr/>
      </vt:variant>
      <vt:variant>
        <vt:lpwstr>_Toc9166532</vt:lpwstr>
      </vt:variant>
      <vt:variant>
        <vt:i4>2293770</vt:i4>
      </vt:variant>
      <vt:variant>
        <vt:i4>284</vt:i4>
      </vt:variant>
      <vt:variant>
        <vt:i4>0</vt:i4>
      </vt:variant>
      <vt:variant>
        <vt:i4>5</vt:i4>
      </vt:variant>
      <vt:variant>
        <vt:lpwstr/>
      </vt:variant>
      <vt:variant>
        <vt:lpwstr>_Toc9166531</vt:lpwstr>
      </vt:variant>
      <vt:variant>
        <vt:i4>2293770</vt:i4>
      </vt:variant>
      <vt:variant>
        <vt:i4>278</vt:i4>
      </vt:variant>
      <vt:variant>
        <vt:i4>0</vt:i4>
      </vt:variant>
      <vt:variant>
        <vt:i4>5</vt:i4>
      </vt:variant>
      <vt:variant>
        <vt:lpwstr/>
      </vt:variant>
      <vt:variant>
        <vt:lpwstr>_Toc9166530</vt:lpwstr>
      </vt:variant>
      <vt:variant>
        <vt:i4>2228234</vt:i4>
      </vt:variant>
      <vt:variant>
        <vt:i4>272</vt:i4>
      </vt:variant>
      <vt:variant>
        <vt:i4>0</vt:i4>
      </vt:variant>
      <vt:variant>
        <vt:i4>5</vt:i4>
      </vt:variant>
      <vt:variant>
        <vt:lpwstr/>
      </vt:variant>
      <vt:variant>
        <vt:lpwstr>_Toc9166529</vt:lpwstr>
      </vt:variant>
      <vt:variant>
        <vt:i4>2228234</vt:i4>
      </vt:variant>
      <vt:variant>
        <vt:i4>266</vt:i4>
      </vt:variant>
      <vt:variant>
        <vt:i4>0</vt:i4>
      </vt:variant>
      <vt:variant>
        <vt:i4>5</vt:i4>
      </vt:variant>
      <vt:variant>
        <vt:lpwstr/>
      </vt:variant>
      <vt:variant>
        <vt:lpwstr>_Toc9166528</vt:lpwstr>
      </vt:variant>
      <vt:variant>
        <vt:i4>2228234</vt:i4>
      </vt:variant>
      <vt:variant>
        <vt:i4>260</vt:i4>
      </vt:variant>
      <vt:variant>
        <vt:i4>0</vt:i4>
      </vt:variant>
      <vt:variant>
        <vt:i4>5</vt:i4>
      </vt:variant>
      <vt:variant>
        <vt:lpwstr/>
      </vt:variant>
      <vt:variant>
        <vt:lpwstr>_Toc9166527</vt:lpwstr>
      </vt:variant>
      <vt:variant>
        <vt:i4>2228234</vt:i4>
      </vt:variant>
      <vt:variant>
        <vt:i4>254</vt:i4>
      </vt:variant>
      <vt:variant>
        <vt:i4>0</vt:i4>
      </vt:variant>
      <vt:variant>
        <vt:i4>5</vt:i4>
      </vt:variant>
      <vt:variant>
        <vt:lpwstr/>
      </vt:variant>
      <vt:variant>
        <vt:lpwstr>_Toc9166526</vt:lpwstr>
      </vt:variant>
      <vt:variant>
        <vt:i4>2228234</vt:i4>
      </vt:variant>
      <vt:variant>
        <vt:i4>248</vt:i4>
      </vt:variant>
      <vt:variant>
        <vt:i4>0</vt:i4>
      </vt:variant>
      <vt:variant>
        <vt:i4>5</vt:i4>
      </vt:variant>
      <vt:variant>
        <vt:lpwstr/>
      </vt:variant>
      <vt:variant>
        <vt:lpwstr>_Toc9166525</vt:lpwstr>
      </vt:variant>
      <vt:variant>
        <vt:i4>2228234</vt:i4>
      </vt:variant>
      <vt:variant>
        <vt:i4>242</vt:i4>
      </vt:variant>
      <vt:variant>
        <vt:i4>0</vt:i4>
      </vt:variant>
      <vt:variant>
        <vt:i4>5</vt:i4>
      </vt:variant>
      <vt:variant>
        <vt:lpwstr/>
      </vt:variant>
      <vt:variant>
        <vt:lpwstr>_Toc9166524</vt:lpwstr>
      </vt:variant>
      <vt:variant>
        <vt:i4>2228234</vt:i4>
      </vt:variant>
      <vt:variant>
        <vt:i4>236</vt:i4>
      </vt:variant>
      <vt:variant>
        <vt:i4>0</vt:i4>
      </vt:variant>
      <vt:variant>
        <vt:i4>5</vt:i4>
      </vt:variant>
      <vt:variant>
        <vt:lpwstr/>
      </vt:variant>
      <vt:variant>
        <vt:lpwstr>_Toc9166523</vt:lpwstr>
      </vt:variant>
      <vt:variant>
        <vt:i4>2228234</vt:i4>
      </vt:variant>
      <vt:variant>
        <vt:i4>230</vt:i4>
      </vt:variant>
      <vt:variant>
        <vt:i4>0</vt:i4>
      </vt:variant>
      <vt:variant>
        <vt:i4>5</vt:i4>
      </vt:variant>
      <vt:variant>
        <vt:lpwstr/>
      </vt:variant>
      <vt:variant>
        <vt:lpwstr>_Toc9166522</vt:lpwstr>
      </vt:variant>
      <vt:variant>
        <vt:i4>2228234</vt:i4>
      </vt:variant>
      <vt:variant>
        <vt:i4>224</vt:i4>
      </vt:variant>
      <vt:variant>
        <vt:i4>0</vt:i4>
      </vt:variant>
      <vt:variant>
        <vt:i4>5</vt:i4>
      </vt:variant>
      <vt:variant>
        <vt:lpwstr/>
      </vt:variant>
      <vt:variant>
        <vt:lpwstr>_Toc9166521</vt:lpwstr>
      </vt:variant>
      <vt:variant>
        <vt:i4>2228234</vt:i4>
      </vt:variant>
      <vt:variant>
        <vt:i4>218</vt:i4>
      </vt:variant>
      <vt:variant>
        <vt:i4>0</vt:i4>
      </vt:variant>
      <vt:variant>
        <vt:i4>5</vt:i4>
      </vt:variant>
      <vt:variant>
        <vt:lpwstr/>
      </vt:variant>
      <vt:variant>
        <vt:lpwstr>_Toc9166520</vt:lpwstr>
      </vt:variant>
      <vt:variant>
        <vt:i4>2162698</vt:i4>
      </vt:variant>
      <vt:variant>
        <vt:i4>212</vt:i4>
      </vt:variant>
      <vt:variant>
        <vt:i4>0</vt:i4>
      </vt:variant>
      <vt:variant>
        <vt:i4>5</vt:i4>
      </vt:variant>
      <vt:variant>
        <vt:lpwstr/>
      </vt:variant>
      <vt:variant>
        <vt:lpwstr>_Toc9166519</vt:lpwstr>
      </vt:variant>
      <vt:variant>
        <vt:i4>2162698</vt:i4>
      </vt:variant>
      <vt:variant>
        <vt:i4>206</vt:i4>
      </vt:variant>
      <vt:variant>
        <vt:i4>0</vt:i4>
      </vt:variant>
      <vt:variant>
        <vt:i4>5</vt:i4>
      </vt:variant>
      <vt:variant>
        <vt:lpwstr/>
      </vt:variant>
      <vt:variant>
        <vt:lpwstr>_Toc9166518</vt:lpwstr>
      </vt:variant>
      <vt:variant>
        <vt:i4>2162698</vt:i4>
      </vt:variant>
      <vt:variant>
        <vt:i4>200</vt:i4>
      </vt:variant>
      <vt:variant>
        <vt:i4>0</vt:i4>
      </vt:variant>
      <vt:variant>
        <vt:i4>5</vt:i4>
      </vt:variant>
      <vt:variant>
        <vt:lpwstr/>
      </vt:variant>
      <vt:variant>
        <vt:lpwstr>_Toc9166517</vt:lpwstr>
      </vt:variant>
      <vt:variant>
        <vt:i4>2162698</vt:i4>
      </vt:variant>
      <vt:variant>
        <vt:i4>194</vt:i4>
      </vt:variant>
      <vt:variant>
        <vt:i4>0</vt:i4>
      </vt:variant>
      <vt:variant>
        <vt:i4>5</vt:i4>
      </vt:variant>
      <vt:variant>
        <vt:lpwstr/>
      </vt:variant>
      <vt:variant>
        <vt:lpwstr>_Toc9166516</vt:lpwstr>
      </vt:variant>
      <vt:variant>
        <vt:i4>2162698</vt:i4>
      </vt:variant>
      <vt:variant>
        <vt:i4>188</vt:i4>
      </vt:variant>
      <vt:variant>
        <vt:i4>0</vt:i4>
      </vt:variant>
      <vt:variant>
        <vt:i4>5</vt:i4>
      </vt:variant>
      <vt:variant>
        <vt:lpwstr/>
      </vt:variant>
      <vt:variant>
        <vt:lpwstr>_Toc9166515</vt:lpwstr>
      </vt:variant>
      <vt:variant>
        <vt:i4>2162698</vt:i4>
      </vt:variant>
      <vt:variant>
        <vt:i4>182</vt:i4>
      </vt:variant>
      <vt:variant>
        <vt:i4>0</vt:i4>
      </vt:variant>
      <vt:variant>
        <vt:i4>5</vt:i4>
      </vt:variant>
      <vt:variant>
        <vt:lpwstr/>
      </vt:variant>
      <vt:variant>
        <vt:lpwstr>_Toc9166514</vt:lpwstr>
      </vt:variant>
      <vt:variant>
        <vt:i4>2162698</vt:i4>
      </vt:variant>
      <vt:variant>
        <vt:i4>176</vt:i4>
      </vt:variant>
      <vt:variant>
        <vt:i4>0</vt:i4>
      </vt:variant>
      <vt:variant>
        <vt:i4>5</vt:i4>
      </vt:variant>
      <vt:variant>
        <vt:lpwstr/>
      </vt:variant>
      <vt:variant>
        <vt:lpwstr>_Toc9166513</vt:lpwstr>
      </vt:variant>
      <vt:variant>
        <vt:i4>2162698</vt:i4>
      </vt:variant>
      <vt:variant>
        <vt:i4>170</vt:i4>
      </vt:variant>
      <vt:variant>
        <vt:i4>0</vt:i4>
      </vt:variant>
      <vt:variant>
        <vt:i4>5</vt:i4>
      </vt:variant>
      <vt:variant>
        <vt:lpwstr/>
      </vt:variant>
      <vt:variant>
        <vt:lpwstr>_Toc9166512</vt:lpwstr>
      </vt:variant>
      <vt:variant>
        <vt:i4>2162698</vt:i4>
      </vt:variant>
      <vt:variant>
        <vt:i4>164</vt:i4>
      </vt:variant>
      <vt:variant>
        <vt:i4>0</vt:i4>
      </vt:variant>
      <vt:variant>
        <vt:i4>5</vt:i4>
      </vt:variant>
      <vt:variant>
        <vt:lpwstr/>
      </vt:variant>
      <vt:variant>
        <vt:lpwstr>_Toc9166511</vt:lpwstr>
      </vt:variant>
      <vt:variant>
        <vt:i4>2162698</vt:i4>
      </vt:variant>
      <vt:variant>
        <vt:i4>158</vt:i4>
      </vt:variant>
      <vt:variant>
        <vt:i4>0</vt:i4>
      </vt:variant>
      <vt:variant>
        <vt:i4>5</vt:i4>
      </vt:variant>
      <vt:variant>
        <vt:lpwstr/>
      </vt:variant>
      <vt:variant>
        <vt:lpwstr>_Toc9166510</vt:lpwstr>
      </vt:variant>
      <vt:variant>
        <vt:i4>2097162</vt:i4>
      </vt:variant>
      <vt:variant>
        <vt:i4>152</vt:i4>
      </vt:variant>
      <vt:variant>
        <vt:i4>0</vt:i4>
      </vt:variant>
      <vt:variant>
        <vt:i4>5</vt:i4>
      </vt:variant>
      <vt:variant>
        <vt:lpwstr/>
      </vt:variant>
      <vt:variant>
        <vt:lpwstr>_Toc9166509</vt:lpwstr>
      </vt:variant>
      <vt:variant>
        <vt:i4>2097162</vt:i4>
      </vt:variant>
      <vt:variant>
        <vt:i4>146</vt:i4>
      </vt:variant>
      <vt:variant>
        <vt:i4>0</vt:i4>
      </vt:variant>
      <vt:variant>
        <vt:i4>5</vt:i4>
      </vt:variant>
      <vt:variant>
        <vt:lpwstr/>
      </vt:variant>
      <vt:variant>
        <vt:lpwstr>_Toc9166508</vt:lpwstr>
      </vt:variant>
      <vt:variant>
        <vt:i4>2097162</vt:i4>
      </vt:variant>
      <vt:variant>
        <vt:i4>140</vt:i4>
      </vt:variant>
      <vt:variant>
        <vt:i4>0</vt:i4>
      </vt:variant>
      <vt:variant>
        <vt:i4>5</vt:i4>
      </vt:variant>
      <vt:variant>
        <vt:lpwstr/>
      </vt:variant>
      <vt:variant>
        <vt:lpwstr>_Toc9166507</vt:lpwstr>
      </vt:variant>
      <vt:variant>
        <vt:i4>2097162</vt:i4>
      </vt:variant>
      <vt:variant>
        <vt:i4>134</vt:i4>
      </vt:variant>
      <vt:variant>
        <vt:i4>0</vt:i4>
      </vt:variant>
      <vt:variant>
        <vt:i4>5</vt:i4>
      </vt:variant>
      <vt:variant>
        <vt:lpwstr/>
      </vt:variant>
      <vt:variant>
        <vt:lpwstr>_Toc9166506</vt:lpwstr>
      </vt:variant>
      <vt:variant>
        <vt:i4>2097162</vt:i4>
      </vt:variant>
      <vt:variant>
        <vt:i4>128</vt:i4>
      </vt:variant>
      <vt:variant>
        <vt:i4>0</vt:i4>
      </vt:variant>
      <vt:variant>
        <vt:i4>5</vt:i4>
      </vt:variant>
      <vt:variant>
        <vt:lpwstr/>
      </vt:variant>
      <vt:variant>
        <vt:lpwstr>_Toc9166505</vt:lpwstr>
      </vt:variant>
      <vt:variant>
        <vt:i4>2097162</vt:i4>
      </vt:variant>
      <vt:variant>
        <vt:i4>122</vt:i4>
      </vt:variant>
      <vt:variant>
        <vt:i4>0</vt:i4>
      </vt:variant>
      <vt:variant>
        <vt:i4>5</vt:i4>
      </vt:variant>
      <vt:variant>
        <vt:lpwstr/>
      </vt:variant>
      <vt:variant>
        <vt:lpwstr>_Toc9166504</vt:lpwstr>
      </vt:variant>
      <vt:variant>
        <vt:i4>2097162</vt:i4>
      </vt:variant>
      <vt:variant>
        <vt:i4>116</vt:i4>
      </vt:variant>
      <vt:variant>
        <vt:i4>0</vt:i4>
      </vt:variant>
      <vt:variant>
        <vt:i4>5</vt:i4>
      </vt:variant>
      <vt:variant>
        <vt:lpwstr/>
      </vt:variant>
      <vt:variant>
        <vt:lpwstr>_Toc9166503</vt:lpwstr>
      </vt:variant>
      <vt:variant>
        <vt:i4>2097162</vt:i4>
      </vt:variant>
      <vt:variant>
        <vt:i4>110</vt:i4>
      </vt:variant>
      <vt:variant>
        <vt:i4>0</vt:i4>
      </vt:variant>
      <vt:variant>
        <vt:i4>5</vt:i4>
      </vt:variant>
      <vt:variant>
        <vt:lpwstr/>
      </vt:variant>
      <vt:variant>
        <vt:lpwstr>_Toc9166502</vt:lpwstr>
      </vt:variant>
      <vt:variant>
        <vt:i4>2097162</vt:i4>
      </vt:variant>
      <vt:variant>
        <vt:i4>104</vt:i4>
      </vt:variant>
      <vt:variant>
        <vt:i4>0</vt:i4>
      </vt:variant>
      <vt:variant>
        <vt:i4>5</vt:i4>
      </vt:variant>
      <vt:variant>
        <vt:lpwstr/>
      </vt:variant>
      <vt:variant>
        <vt:lpwstr>_Toc9166501</vt:lpwstr>
      </vt:variant>
      <vt:variant>
        <vt:i4>2097162</vt:i4>
      </vt:variant>
      <vt:variant>
        <vt:i4>98</vt:i4>
      </vt:variant>
      <vt:variant>
        <vt:i4>0</vt:i4>
      </vt:variant>
      <vt:variant>
        <vt:i4>5</vt:i4>
      </vt:variant>
      <vt:variant>
        <vt:lpwstr/>
      </vt:variant>
      <vt:variant>
        <vt:lpwstr>_Toc9166500</vt:lpwstr>
      </vt:variant>
      <vt:variant>
        <vt:i4>2686987</vt:i4>
      </vt:variant>
      <vt:variant>
        <vt:i4>92</vt:i4>
      </vt:variant>
      <vt:variant>
        <vt:i4>0</vt:i4>
      </vt:variant>
      <vt:variant>
        <vt:i4>5</vt:i4>
      </vt:variant>
      <vt:variant>
        <vt:lpwstr/>
      </vt:variant>
      <vt:variant>
        <vt:lpwstr>_Toc9166499</vt:lpwstr>
      </vt:variant>
      <vt:variant>
        <vt:i4>2686987</vt:i4>
      </vt:variant>
      <vt:variant>
        <vt:i4>86</vt:i4>
      </vt:variant>
      <vt:variant>
        <vt:i4>0</vt:i4>
      </vt:variant>
      <vt:variant>
        <vt:i4>5</vt:i4>
      </vt:variant>
      <vt:variant>
        <vt:lpwstr/>
      </vt:variant>
      <vt:variant>
        <vt:lpwstr>_Toc9166498</vt:lpwstr>
      </vt:variant>
      <vt:variant>
        <vt:i4>2686987</vt:i4>
      </vt:variant>
      <vt:variant>
        <vt:i4>80</vt:i4>
      </vt:variant>
      <vt:variant>
        <vt:i4>0</vt:i4>
      </vt:variant>
      <vt:variant>
        <vt:i4>5</vt:i4>
      </vt:variant>
      <vt:variant>
        <vt:lpwstr/>
      </vt:variant>
      <vt:variant>
        <vt:lpwstr>_Toc9166497</vt:lpwstr>
      </vt:variant>
      <vt:variant>
        <vt:i4>2686987</vt:i4>
      </vt:variant>
      <vt:variant>
        <vt:i4>74</vt:i4>
      </vt:variant>
      <vt:variant>
        <vt:i4>0</vt:i4>
      </vt:variant>
      <vt:variant>
        <vt:i4>5</vt:i4>
      </vt:variant>
      <vt:variant>
        <vt:lpwstr/>
      </vt:variant>
      <vt:variant>
        <vt:lpwstr>_Toc9166496</vt:lpwstr>
      </vt:variant>
      <vt:variant>
        <vt:i4>2686987</vt:i4>
      </vt:variant>
      <vt:variant>
        <vt:i4>68</vt:i4>
      </vt:variant>
      <vt:variant>
        <vt:i4>0</vt:i4>
      </vt:variant>
      <vt:variant>
        <vt:i4>5</vt:i4>
      </vt:variant>
      <vt:variant>
        <vt:lpwstr/>
      </vt:variant>
      <vt:variant>
        <vt:lpwstr>_Toc9166495</vt:lpwstr>
      </vt:variant>
      <vt:variant>
        <vt:i4>2686987</vt:i4>
      </vt:variant>
      <vt:variant>
        <vt:i4>62</vt:i4>
      </vt:variant>
      <vt:variant>
        <vt:i4>0</vt:i4>
      </vt:variant>
      <vt:variant>
        <vt:i4>5</vt:i4>
      </vt:variant>
      <vt:variant>
        <vt:lpwstr/>
      </vt:variant>
      <vt:variant>
        <vt:lpwstr>_Toc9166494</vt:lpwstr>
      </vt:variant>
      <vt:variant>
        <vt:i4>2686987</vt:i4>
      </vt:variant>
      <vt:variant>
        <vt:i4>56</vt:i4>
      </vt:variant>
      <vt:variant>
        <vt:i4>0</vt:i4>
      </vt:variant>
      <vt:variant>
        <vt:i4>5</vt:i4>
      </vt:variant>
      <vt:variant>
        <vt:lpwstr/>
      </vt:variant>
      <vt:variant>
        <vt:lpwstr>_Toc9166493</vt:lpwstr>
      </vt:variant>
      <vt:variant>
        <vt:i4>2686987</vt:i4>
      </vt:variant>
      <vt:variant>
        <vt:i4>50</vt:i4>
      </vt:variant>
      <vt:variant>
        <vt:i4>0</vt:i4>
      </vt:variant>
      <vt:variant>
        <vt:i4>5</vt:i4>
      </vt:variant>
      <vt:variant>
        <vt:lpwstr/>
      </vt:variant>
      <vt:variant>
        <vt:lpwstr>_Toc9166492</vt:lpwstr>
      </vt:variant>
      <vt:variant>
        <vt:i4>2686987</vt:i4>
      </vt:variant>
      <vt:variant>
        <vt:i4>44</vt:i4>
      </vt:variant>
      <vt:variant>
        <vt:i4>0</vt:i4>
      </vt:variant>
      <vt:variant>
        <vt:i4>5</vt:i4>
      </vt:variant>
      <vt:variant>
        <vt:lpwstr/>
      </vt:variant>
      <vt:variant>
        <vt:lpwstr>_Toc9166491</vt:lpwstr>
      </vt:variant>
      <vt:variant>
        <vt:i4>2686987</vt:i4>
      </vt:variant>
      <vt:variant>
        <vt:i4>38</vt:i4>
      </vt:variant>
      <vt:variant>
        <vt:i4>0</vt:i4>
      </vt:variant>
      <vt:variant>
        <vt:i4>5</vt:i4>
      </vt:variant>
      <vt:variant>
        <vt:lpwstr/>
      </vt:variant>
      <vt:variant>
        <vt:lpwstr>_Toc9166490</vt:lpwstr>
      </vt:variant>
      <vt:variant>
        <vt:i4>2621451</vt:i4>
      </vt:variant>
      <vt:variant>
        <vt:i4>32</vt:i4>
      </vt:variant>
      <vt:variant>
        <vt:i4>0</vt:i4>
      </vt:variant>
      <vt:variant>
        <vt:i4>5</vt:i4>
      </vt:variant>
      <vt:variant>
        <vt:lpwstr/>
      </vt:variant>
      <vt:variant>
        <vt:lpwstr>_Toc9166489</vt:lpwstr>
      </vt:variant>
      <vt:variant>
        <vt:i4>2621451</vt:i4>
      </vt:variant>
      <vt:variant>
        <vt:i4>26</vt:i4>
      </vt:variant>
      <vt:variant>
        <vt:i4>0</vt:i4>
      </vt:variant>
      <vt:variant>
        <vt:i4>5</vt:i4>
      </vt:variant>
      <vt:variant>
        <vt:lpwstr/>
      </vt:variant>
      <vt:variant>
        <vt:lpwstr>_Toc9166488</vt:lpwstr>
      </vt:variant>
      <vt:variant>
        <vt:i4>2621451</vt:i4>
      </vt:variant>
      <vt:variant>
        <vt:i4>20</vt:i4>
      </vt:variant>
      <vt:variant>
        <vt:i4>0</vt:i4>
      </vt:variant>
      <vt:variant>
        <vt:i4>5</vt:i4>
      </vt:variant>
      <vt:variant>
        <vt:lpwstr/>
      </vt:variant>
      <vt:variant>
        <vt:lpwstr>_Toc9166487</vt:lpwstr>
      </vt:variant>
      <vt:variant>
        <vt:i4>2621451</vt:i4>
      </vt:variant>
      <vt:variant>
        <vt:i4>14</vt:i4>
      </vt:variant>
      <vt:variant>
        <vt:i4>0</vt:i4>
      </vt:variant>
      <vt:variant>
        <vt:i4>5</vt:i4>
      </vt:variant>
      <vt:variant>
        <vt:lpwstr/>
      </vt:variant>
      <vt:variant>
        <vt:lpwstr>_Toc9166486</vt:lpwstr>
      </vt:variant>
      <vt:variant>
        <vt:i4>2621451</vt:i4>
      </vt:variant>
      <vt:variant>
        <vt:i4>8</vt:i4>
      </vt:variant>
      <vt:variant>
        <vt:i4>0</vt:i4>
      </vt:variant>
      <vt:variant>
        <vt:i4>5</vt:i4>
      </vt:variant>
      <vt:variant>
        <vt:lpwstr/>
      </vt:variant>
      <vt:variant>
        <vt:lpwstr>_Toc9166485</vt:lpwstr>
      </vt:variant>
      <vt:variant>
        <vt:i4>2621451</vt:i4>
      </vt:variant>
      <vt:variant>
        <vt:i4>2</vt:i4>
      </vt:variant>
      <vt:variant>
        <vt:i4>0</vt:i4>
      </vt:variant>
      <vt:variant>
        <vt:i4>5</vt:i4>
      </vt:variant>
      <vt:variant>
        <vt:lpwstr/>
      </vt:variant>
      <vt:variant>
        <vt:lpwstr>_Toc9166484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PVN</dc:creator>
  <cp:lastModifiedBy>Галина Александровна Литвиненко</cp:lastModifiedBy>
  <cp:revision>201</cp:revision>
  <cp:lastPrinted>2024-04-03T11:49:00Z</cp:lastPrinted>
  <dcterms:created xsi:type="dcterms:W3CDTF">2023-05-24T19:58:00Z</dcterms:created>
  <dcterms:modified xsi:type="dcterms:W3CDTF">2024-04-04T12:03:00Z</dcterms:modified>
</cp:coreProperties>
</file>