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CF" w:rsidRPr="00D04DC3" w:rsidRDefault="002756C2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26.08.2019 года №1686</w:t>
      </w:r>
    </w:p>
    <w:p w:rsidR="00AB3BCF" w:rsidRPr="00D04DC3" w:rsidRDefault="00AB3BCF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BCF" w:rsidRPr="00D04DC3" w:rsidRDefault="00AB3BCF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BCF" w:rsidRPr="00D04DC3" w:rsidRDefault="00AB3BCF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BCF" w:rsidRPr="00D04DC3" w:rsidRDefault="00AB3BCF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BCF" w:rsidRPr="00D04DC3" w:rsidRDefault="00AB3BCF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BCF" w:rsidRPr="00D04DC3" w:rsidRDefault="00AB3BCF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BCF" w:rsidRPr="00D04DC3" w:rsidRDefault="00AB3BCF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C2D" w:rsidRPr="00D04DC3" w:rsidRDefault="00296C2D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DC3" w:rsidRDefault="00D04DC3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C3" w:rsidRDefault="00D04DC3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C3" w:rsidRDefault="00D04DC3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C3" w:rsidRDefault="00D04DC3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C3" w:rsidRDefault="00D04DC3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C3" w:rsidRPr="00D04DC3" w:rsidRDefault="00D04DC3" w:rsidP="00D04DC3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D04DC3">
        <w:rPr>
          <w:rFonts w:ascii="Times New Roman" w:hAnsi="Times New Roman" w:cs="Times New Roman"/>
          <w:sz w:val="28"/>
          <w:szCs w:val="28"/>
        </w:rPr>
        <w:t xml:space="preserve">Об утверждении перечня автомобильных дорог общего пользования местного значения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(в новой редакции)</w:t>
      </w:r>
    </w:p>
    <w:p w:rsidR="00463725" w:rsidRDefault="00463725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C3" w:rsidRPr="00D04DC3" w:rsidRDefault="00D04DC3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9A6" w:rsidRPr="00D04DC3" w:rsidRDefault="006E09A6" w:rsidP="00D04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C3">
        <w:rPr>
          <w:rFonts w:ascii="Times New Roman" w:hAnsi="Times New Roman" w:cs="Times New Roman"/>
          <w:sz w:val="28"/>
          <w:szCs w:val="28"/>
        </w:rPr>
        <w:t>В соответствии с частью 10 статьи 5, частью 10 статьи 6 Федерального закона от 08.11.2007</w:t>
      </w:r>
      <w:r w:rsidR="00D04DC3">
        <w:rPr>
          <w:rFonts w:ascii="Times New Roman" w:hAnsi="Times New Roman" w:cs="Times New Roman"/>
          <w:sz w:val="28"/>
          <w:szCs w:val="28"/>
        </w:rPr>
        <w:t xml:space="preserve"> года № 257-ФЗ «</w:t>
      </w:r>
      <w:r w:rsidRPr="00D04DC3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</w:t>
      </w:r>
      <w:r w:rsidR="00D04DC3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r w:rsidRPr="00D04DC3">
        <w:rPr>
          <w:rFonts w:ascii="Times New Roman" w:hAnsi="Times New Roman" w:cs="Times New Roman"/>
          <w:sz w:val="28"/>
          <w:szCs w:val="28"/>
        </w:rPr>
        <w:t xml:space="preserve"> 131-ФЗ (ред. от 02.08.2019</w:t>
      </w:r>
      <w:r w:rsidR="00D04DC3">
        <w:rPr>
          <w:rFonts w:ascii="Times New Roman" w:hAnsi="Times New Roman" w:cs="Times New Roman"/>
          <w:sz w:val="28"/>
          <w:szCs w:val="28"/>
        </w:rPr>
        <w:t xml:space="preserve"> года) «</w:t>
      </w:r>
      <w:r w:rsidRPr="00D04D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04DC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04D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04DC3">
        <w:rPr>
          <w:rFonts w:ascii="Times New Roman" w:hAnsi="Times New Roman" w:cs="Times New Roman"/>
          <w:sz w:val="28"/>
          <w:szCs w:val="28"/>
        </w:rPr>
        <w:t xml:space="preserve">Устава Сосновского муниципального района, </w:t>
      </w:r>
      <w:r w:rsidR="00BB33CD" w:rsidRPr="00D04DC3">
        <w:rPr>
          <w:rFonts w:ascii="Times New Roman" w:hAnsi="Times New Roman" w:cs="Times New Roman"/>
          <w:sz w:val="28"/>
          <w:szCs w:val="28"/>
        </w:rPr>
        <w:t xml:space="preserve">на основании Акта приемки законченного строительством объекта «Строительство автомобильных дорог Проектная 3, в п.Западный </w:t>
      </w:r>
      <w:r w:rsidR="00D04DC3">
        <w:rPr>
          <w:rFonts w:ascii="Times New Roman" w:hAnsi="Times New Roman" w:cs="Times New Roman"/>
          <w:sz w:val="28"/>
          <w:szCs w:val="28"/>
        </w:rPr>
        <w:t>С</w:t>
      </w:r>
      <w:r w:rsidR="00BB33CD" w:rsidRPr="00D04DC3">
        <w:rPr>
          <w:rFonts w:ascii="Times New Roman" w:hAnsi="Times New Roman" w:cs="Times New Roman"/>
          <w:sz w:val="28"/>
          <w:szCs w:val="28"/>
        </w:rPr>
        <w:t>основского района Челябинской области (1 этап)»</w:t>
      </w:r>
      <w:r w:rsidR="00D04DC3">
        <w:rPr>
          <w:rFonts w:ascii="Times New Roman" w:hAnsi="Times New Roman" w:cs="Times New Roman"/>
          <w:sz w:val="28"/>
          <w:szCs w:val="28"/>
        </w:rPr>
        <w:t xml:space="preserve"> </w:t>
      </w:r>
      <w:r w:rsidRPr="00D04DC3">
        <w:rPr>
          <w:rFonts w:ascii="Times New Roman" w:hAnsi="Times New Roman" w:cs="Times New Roman"/>
          <w:sz w:val="28"/>
          <w:szCs w:val="28"/>
        </w:rPr>
        <w:t>№</w:t>
      </w:r>
      <w:r w:rsidR="00BB33CD" w:rsidRPr="00D04DC3">
        <w:rPr>
          <w:rFonts w:ascii="Times New Roman" w:hAnsi="Times New Roman" w:cs="Times New Roman"/>
          <w:sz w:val="28"/>
          <w:szCs w:val="28"/>
        </w:rPr>
        <w:t xml:space="preserve">1 </w:t>
      </w:r>
      <w:r w:rsidRPr="00D04DC3">
        <w:rPr>
          <w:rFonts w:ascii="Times New Roman" w:hAnsi="Times New Roman" w:cs="Times New Roman"/>
          <w:sz w:val="28"/>
          <w:szCs w:val="28"/>
        </w:rPr>
        <w:t>от 30.11.2016</w:t>
      </w:r>
      <w:r w:rsidR="00D04D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4DC3">
        <w:rPr>
          <w:rFonts w:ascii="Times New Roman" w:hAnsi="Times New Roman" w:cs="Times New Roman"/>
          <w:sz w:val="28"/>
          <w:szCs w:val="28"/>
        </w:rPr>
        <w:t xml:space="preserve">, </w:t>
      </w:r>
      <w:r w:rsidR="00BB33CD" w:rsidRPr="00D04DC3">
        <w:rPr>
          <w:rFonts w:ascii="Times New Roman" w:hAnsi="Times New Roman" w:cs="Times New Roman"/>
          <w:sz w:val="28"/>
          <w:szCs w:val="28"/>
        </w:rPr>
        <w:t>Акта приемки законченного строительством объекта «Строительство автомобильных дорог Проектная 5, в п.</w:t>
      </w:r>
      <w:r w:rsidR="00570DDE" w:rsidRPr="00D04DC3">
        <w:rPr>
          <w:rFonts w:ascii="Times New Roman" w:hAnsi="Times New Roman" w:cs="Times New Roman"/>
          <w:sz w:val="28"/>
          <w:szCs w:val="28"/>
        </w:rPr>
        <w:t xml:space="preserve"> </w:t>
      </w:r>
      <w:r w:rsidR="00BB33CD" w:rsidRPr="00D04DC3">
        <w:rPr>
          <w:rFonts w:ascii="Times New Roman" w:hAnsi="Times New Roman" w:cs="Times New Roman"/>
          <w:sz w:val="28"/>
          <w:szCs w:val="28"/>
        </w:rPr>
        <w:t>Западный  Сосновского района Челябинской области (1 этап)» №2 от 30.11.2016</w:t>
      </w:r>
      <w:r w:rsidR="00D04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33CD" w:rsidRPr="00D04DC3">
        <w:rPr>
          <w:rFonts w:ascii="Times New Roman" w:hAnsi="Times New Roman" w:cs="Times New Roman"/>
          <w:sz w:val="28"/>
          <w:szCs w:val="28"/>
        </w:rPr>
        <w:t>, Акта приемки законченного строительством объекта «Строительство автомобильных дорог Проектная 6, в п.</w:t>
      </w:r>
      <w:r w:rsidR="00570DDE" w:rsidRPr="00D04DC3">
        <w:rPr>
          <w:rFonts w:ascii="Times New Roman" w:hAnsi="Times New Roman" w:cs="Times New Roman"/>
          <w:sz w:val="28"/>
          <w:szCs w:val="28"/>
        </w:rPr>
        <w:t xml:space="preserve"> </w:t>
      </w:r>
      <w:r w:rsidR="00BB33CD" w:rsidRPr="00D04DC3">
        <w:rPr>
          <w:rFonts w:ascii="Times New Roman" w:hAnsi="Times New Roman" w:cs="Times New Roman"/>
          <w:sz w:val="28"/>
          <w:szCs w:val="28"/>
        </w:rPr>
        <w:t>Западный  Сосновского района Челябинской области (1 этап)»  №3 от 30.11.2016</w:t>
      </w:r>
      <w:r w:rsidR="00D04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33CD" w:rsidRPr="00D04DC3">
        <w:rPr>
          <w:rFonts w:ascii="Times New Roman" w:hAnsi="Times New Roman" w:cs="Times New Roman"/>
          <w:sz w:val="28"/>
          <w:szCs w:val="28"/>
        </w:rPr>
        <w:t>, Акта приемки законченного строительством объекта «Строительство автомобильных дорог Проектная 7, в п.</w:t>
      </w:r>
      <w:r w:rsidR="00570DDE" w:rsidRPr="00D04DC3">
        <w:rPr>
          <w:rFonts w:ascii="Times New Roman" w:hAnsi="Times New Roman" w:cs="Times New Roman"/>
          <w:sz w:val="28"/>
          <w:szCs w:val="28"/>
        </w:rPr>
        <w:t xml:space="preserve"> </w:t>
      </w:r>
      <w:r w:rsidR="00BB33CD" w:rsidRPr="00D04DC3">
        <w:rPr>
          <w:rFonts w:ascii="Times New Roman" w:hAnsi="Times New Roman" w:cs="Times New Roman"/>
          <w:sz w:val="28"/>
          <w:szCs w:val="28"/>
        </w:rPr>
        <w:t>Западный  Сосновского района Челябинской области (1 этап)» №4 от 30.11.2016</w:t>
      </w:r>
      <w:r w:rsidR="00D04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33CD" w:rsidRPr="00D04DC3">
        <w:rPr>
          <w:rFonts w:ascii="Times New Roman" w:hAnsi="Times New Roman" w:cs="Times New Roman"/>
          <w:sz w:val="28"/>
          <w:szCs w:val="28"/>
        </w:rPr>
        <w:t>, Акта приемки законченного строительством объекта «Строительство подъездной а/д к зоне жилой застройки: пос. Красное поле,  Сосновский район, Челябинская область»  №2 от 14.11.2018</w:t>
      </w:r>
      <w:r w:rsidR="00D04DC3">
        <w:rPr>
          <w:rFonts w:ascii="Times New Roman" w:hAnsi="Times New Roman" w:cs="Times New Roman"/>
          <w:sz w:val="28"/>
          <w:szCs w:val="28"/>
        </w:rPr>
        <w:t xml:space="preserve"> года,</w:t>
      </w:r>
      <w:r w:rsidR="00BB33CD" w:rsidRPr="00D04DC3">
        <w:rPr>
          <w:rFonts w:ascii="Times New Roman" w:hAnsi="Times New Roman" w:cs="Times New Roman"/>
          <w:sz w:val="28"/>
          <w:szCs w:val="28"/>
        </w:rPr>
        <w:t xml:space="preserve"> </w:t>
      </w:r>
      <w:r w:rsidR="00AB3BCF" w:rsidRPr="00D04DC3">
        <w:rPr>
          <w:rFonts w:ascii="Times New Roman" w:hAnsi="Times New Roman" w:cs="Times New Roman"/>
          <w:sz w:val="28"/>
          <w:szCs w:val="28"/>
        </w:rPr>
        <w:t>а</w:t>
      </w:r>
      <w:r w:rsidRPr="00D04DC3"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</w:t>
      </w:r>
      <w:r w:rsidR="00AB3BCF" w:rsidRPr="00D04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9A6" w:rsidRPr="00D04DC3" w:rsidRDefault="006E09A6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09A6" w:rsidRDefault="006E09A6" w:rsidP="00D04DC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C3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463725" w:rsidRPr="00D04DC3">
        <w:rPr>
          <w:rFonts w:ascii="Times New Roman" w:hAnsi="Times New Roman" w:cs="Times New Roman"/>
          <w:sz w:val="28"/>
          <w:szCs w:val="28"/>
        </w:rPr>
        <w:t>Утвердить перечень автомобильных дорог общего пользования местного значения Сос</w:t>
      </w:r>
      <w:r w:rsidR="00BB33CD" w:rsidRPr="00D04DC3"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r w:rsidR="00296C2D" w:rsidRPr="00D04DC3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D04DC3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D04DC3" w:rsidRPr="00D04DC3" w:rsidRDefault="00D04DC3" w:rsidP="00D04DC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Постановление администрации Сосновского муниципального района от 14.07.2014 года № 4160 «О перечне автомобильных дорог общего пользования местного значения Сосновского муниципального района» считать утратившим силу.</w:t>
      </w:r>
    </w:p>
    <w:p w:rsidR="00463725" w:rsidRPr="00D04DC3" w:rsidRDefault="00D04DC3" w:rsidP="00D0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725" w:rsidRPr="00D04DC3">
        <w:rPr>
          <w:rFonts w:ascii="Times New Roman" w:hAnsi="Times New Roman" w:cs="Times New Roman"/>
          <w:sz w:val="28"/>
          <w:szCs w:val="28"/>
        </w:rPr>
        <w:t>.</w:t>
      </w:r>
      <w:r w:rsidR="006E09A6" w:rsidRPr="00D04DC3">
        <w:rPr>
          <w:rFonts w:ascii="Times New Roman" w:hAnsi="Times New Roman" w:cs="Times New Roman"/>
          <w:sz w:val="28"/>
          <w:szCs w:val="28"/>
        </w:rPr>
        <w:t xml:space="preserve"> </w:t>
      </w:r>
      <w:r w:rsidR="00463725" w:rsidRPr="00D04DC3">
        <w:rPr>
          <w:rFonts w:ascii="Times New Roman" w:hAnsi="Times New Roman" w:cs="Times New Roman"/>
          <w:sz w:val="28"/>
          <w:szCs w:val="28"/>
        </w:rPr>
        <w:t>Управлению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25" w:rsidRPr="00D04DC3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(О.В. Осипова) обеспечить официальное опубликование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25" w:rsidRPr="00D04DC3">
        <w:rPr>
          <w:rFonts w:ascii="Times New Roman" w:hAnsi="Times New Roman" w:cs="Times New Roman"/>
          <w:sz w:val="28"/>
          <w:szCs w:val="28"/>
        </w:rPr>
        <w:t xml:space="preserve">и размещение его на официальном сайте Администрации Сосновского муниципального района в сети «Интернет» </w:t>
      </w:r>
      <w:hyperlink r:id="rId7" w:history="1">
        <w:r w:rsidR="00463725" w:rsidRPr="00D04DC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463725" w:rsidRPr="00D04DC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463725" w:rsidRPr="00D04DC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chelsosna</w:t>
        </w:r>
        <w:r w:rsidR="00463725" w:rsidRPr="00D04DC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463725" w:rsidRPr="00D04DC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463725" w:rsidRPr="00D04D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DC3" w:rsidRPr="00D04DC3" w:rsidRDefault="00D04DC3" w:rsidP="00D0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37947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Первого заместителя Главы Сосновского муниципального района И.М.Азархина.</w:t>
      </w:r>
    </w:p>
    <w:p w:rsidR="006E09A6" w:rsidRDefault="006E09A6" w:rsidP="00D04DC3">
      <w:pPr>
        <w:tabs>
          <w:tab w:val="left" w:pos="1080"/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637947" w:rsidRPr="00D04DC3" w:rsidRDefault="00637947" w:rsidP="00D04DC3">
      <w:pPr>
        <w:tabs>
          <w:tab w:val="left" w:pos="1080"/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AB3BCF" w:rsidRPr="00D04DC3" w:rsidRDefault="00AB3BCF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A6" w:rsidRPr="00D04DC3" w:rsidRDefault="006E09A6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C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6E09A6" w:rsidRPr="00D04DC3" w:rsidRDefault="006E09A6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C3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Pr="00D04DC3">
        <w:rPr>
          <w:rFonts w:ascii="Times New Roman" w:hAnsi="Times New Roman" w:cs="Times New Roman"/>
          <w:sz w:val="28"/>
          <w:szCs w:val="28"/>
        </w:rPr>
        <w:tab/>
      </w:r>
      <w:r w:rsidRPr="00D04DC3">
        <w:rPr>
          <w:rFonts w:ascii="Times New Roman" w:hAnsi="Times New Roman" w:cs="Times New Roman"/>
          <w:sz w:val="28"/>
          <w:szCs w:val="28"/>
        </w:rPr>
        <w:tab/>
      </w:r>
      <w:r w:rsidRPr="00D04DC3">
        <w:rPr>
          <w:rFonts w:ascii="Times New Roman" w:hAnsi="Times New Roman" w:cs="Times New Roman"/>
          <w:sz w:val="28"/>
          <w:szCs w:val="28"/>
        </w:rPr>
        <w:tab/>
      </w:r>
      <w:r w:rsidRPr="00D04DC3">
        <w:rPr>
          <w:rFonts w:ascii="Times New Roman" w:hAnsi="Times New Roman" w:cs="Times New Roman"/>
          <w:sz w:val="28"/>
          <w:szCs w:val="28"/>
        </w:rPr>
        <w:tab/>
      </w:r>
      <w:r w:rsidRPr="00D04DC3">
        <w:rPr>
          <w:rFonts w:ascii="Times New Roman" w:hAnsi="Times New Roman" w:cs="Times New Roman"/>
          <w:sz w:val="28"/>
          <w:szCs w:val="28"/>
        </w:rPr>
        <w:tab/>
      </w:r>
      <w:r w:rsidRPr="00D04DC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37947">
        <w:rPr>
          <w:rFonts w:ascii="Times New Roman" w:hAnsi="Times New Roman" w:cs="Times New Roman"/>
          <w:sz w:val="28"/>
          <w:szCs w:val="28"/>
        </w:rPr>
        <w:t xml:space="preserve">    </w:t>
      </w:r>
      <w:r w:rsidRPr="00D04DC3">
        <w:rPr>
          <w:rFonts w:ascii="Times New Roman" w:hAnsi="Times New Roman" w:cs="Times New Roman"/>
          <w:sz w:val="28"/>
          <w:szCs w:val="28"/>
        </w:rPr>
        <w:t>Е.Г. Ваганов</w:t>
      </w:r>
    </w:p>
    <w:p w:rsidR="00463725" w:rsidRPr="00D04DC3" w:rsidRDefault="00463725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Pr="00D04DC3" w:rsidRDefault="00463725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Pr="00D04DC3" w:rsidRDefault="00463725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Pr="00D04DC3" w:rsidRDefault="00463725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BB3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47" w:rsidRDefault="00637947" w:rsidP="0063794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  <w:sectPr w:rsidR="00637947" w:rsidSect="00637947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37947" w:rsidRDefault="00AA2A93" w:rsidP="0063794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A2A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37947" w:rsidRDefault="00AA2A93" w:rsidP="0063794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A2A9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37947" w:rsidRDefault="00AA2A93" w:rsidP="0063794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A2A9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637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93" w:rsidRPr="00AA2A93" w:rsidRDefault="00AA2A93" w:rsidP="0063794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A2A93">
        <w:rPr>
          <w:rFonts w:ascii="Times New Roman" w:hAnsi="Times New Roman" w:cs="Times New Roman"/>
          <w:sz w:val="28"/>
          <w:szCs w:val="28"/>
        </w:rPr>
        <w:t>от «_</w:t>
      </w:r>
      <w:r w:rsidR="0026232D">
        <w:rPr>
          <w:rFonts w:ascii="Times New Roman" w:hAnsi="Times New Roman" w:cs="Times New Roman"/>
          <w:sz w:val="28"/>
          <w:szCs w:val="28"/>
        </w:rPr>
        <w:t>26</w:t>
      </w:r>
      <w:r w:rsidRPr="00AA2A93">
        <w:rPr>
          <w:rFonts w:ascii="Times New Roman" w:hAnsi="Times New Roman" w:cs="Times New Roman"/>
          <w:sz w:val="28"/>
          <w:szCs w:val="28"/>
        </w:rPr>
        <w:t>_»_</w:t>
      </w:r>
      <w:r w:rsidR="0026232D">
        <w:rPr>
          <w:rFonts w:ascii="Times New Roman" w:hAnsi="Times New Roman" w:cs="Times New Roman"/>
          <w:sz w:val="28"/>
          <w:szCs w:val="28"/>
        </w:rPr>
        <w:t>08</w:t>
      </w:r>
      <w:r w:rsidRPr="00AA2A93">
        <w:rPr>
          <w:rFonts w:ascii="Times New Roman" w:hAnsi="Times New Roman" w:cs="Times New Roman"/>
          <w:sz w:val="28"/>
          <w:szCs w:val="28"/>
        </w:rPr>
        <w:t>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2A93">
        <w:rPr>
          <w:rFonts w:ascii="Times New Roman" w:hAnsi="Times New Roman" w:cs="Times New Roman"/>
          <w:sz w:val="28"/>
          <w:szCs w:val="28"/>
        </w:rPr>
        <w:t xml:space="preserve"> г. №</w:t>
      </w:r>
      <w:r w:rsidR="0026232D">
        <w:rPr>
          <w:rFonts w:ascii="Times New Roman" w:hAnsi="Times New Roman" w:cs="Times New Roman"/>
          <w:sz w:val="28"/>
          <w:szCs w:val="28"/>
        </w:rPr>
        <w:t>1686</w:t>
      </w:r>
    </w:p>
    <w:p w:rsidR="00AA2A93" w:rsidRPr="00AA2A93" w:rsidRDefault="00AA2A93" w:rsidP="0063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93" w:rsidRPr="00AA2A93" w:rsidRDefault="00AA2A93" w:rsidP="0063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93" w:rsidRPr="00AA2A93" w:rsidRDefault="00AA2A93" w:rsidP="0063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93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</w:t>
      </w:r>
    </w:p>
    <w:p w:rsidR="00AA2A93" w:rsidRPr="00AA2A93" w:rsidRDefault="00AA2A93" w:rsidP="0063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9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AA2A93" w:rsidRPr="00AA2A93" w:rsidRDefault="00AA2A93" w:rsidP="00AA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8126"/>
        <w:gridCol w:w="2152"/>
        <w:gridCol w:w="3377"/>
      </w:tblGrid>
      <w:tr w:rsidR="00AA2A93" w:rsidRPr="00637947" w:rsidTr="00637947">
        <w:tc>
          <w:tcPr>
            <w:tcW w:w="941" w:type="dxa"/>
          </w:tcPr>
          <w:p w:rsidR="00AA2A93" w:rsidRPr="00637947" w:rsidRDefault="00637947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Местоположение автомобильной дороги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Протяженность, километров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Алишевское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д. Трифоново до автодороги обход г. Челябинска (74 ОП Р3 75К-205)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75 252 805 ОП МР-001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Вознесенское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п. Полевой до п. Вознесенка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75 252 808 ОП МР- 002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городской черты с Сосновским районом в п. Новосинеглазово в южном направлении до поворота на совхоз «Полевой»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0,935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75 252 808 ОП МР- 003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Долгодеревенское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до д.Урефты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75 252 810 ОП МР-004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д. Б.Баландино до д. Прохорово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0,473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75 252 810 ОП МР-005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до озера Касарги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75 252 810 ОП МР-006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Краснопольское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Челябинска (74 ОП Р3 75К-205) до д.Ключи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75 252 820 ОП МР-007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</w:t>
            </w:r>
            <w:r w:rsidR="00637947">
              <w:rPr>
                <w:rFonts w:ascii="Times New Roman" w:hAnsi="Times New Roman" w:cs="Times New Roman"/>
                <w:sz w:val="28"/>
                <w:szCs w:val="28"/>
              </w:rPr>
              <w:t>бинска (74 ОП Р3 75К-205) до д.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Заварухино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75 252 820 ОП МР-008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п. Красное поле до д. Моховички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75 252 820 ОП МР-009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границы г. Челябинска до д. Моховички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75 252 820 ОП МР-0010</w:t>
            </w:r>
          </w:p>
        </w:tc>
      </w:tr>
      <w:tr w:rsidR="005A5008" w:rsidRPr="00637947" w:rsidTr="00637947">
        <w:tc>
          <w:tcPr>
            <w:tcW w:w="941" w:type="dxa"/>
          </w:tcPr>
          <w:p w:rsidR="005A5008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26" w:type="dxa"/>
          </w:tcPr>
          <w:p w:rsidR="005A5008" w:rsidRPr="00637947" w:rsidRDefault="005A5008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Подъездная а/д к зоне жилой застройки: пос.Красное поле</w:t>
            </w:r>
          </w:p>
        </w:tc>
        <w:tc>
          <w:tcPr>
            <w:tcW w:w="2152" w:type="dxa"/>
          </w:tcPr>
          <w:p w:rsidR="005A5008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377" w:type="dxa"/>
          </w:tcPr>
          <w:p w:rsidR="005A5008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75 252 820 ОП МР-0044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Кременкульское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Челябинск-Харлуши-граница Аргаяшского муниципального района (74 ОП Р3 75К-211)  до  п.Садовый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75 252 820 ОП МР-011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Челябинск – Харлуши – граница Аргаяшского муниципального района (74 ОП Р3 75К-211) до д.Костыли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75 252 825 ОП МР-012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д. Малиновка до д. Осиновка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75 252 825 ОП МР-013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Челяб</w:t>
            </w:r>
            <w:r w:rsidR="00637947">
              <w:rPr>
                <w:rFonts w:ascii="Times New Roman" w:hAnsi="Times New Roman" w:cs="Times New Roman"/>
                <w:sz w:val="28"/>
                <w:szCs w:val="28"/>
              </w:rPr>
              <w:t>инска (74 ОП Р3 75К-205) до  д.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Малышево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75 252 825 ОП МР-014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Проектная 3 п. Западный  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75 252 825 ОП МР-040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Проектная 5 п. Западный  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3,318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75 252 825 ОП МР-041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Проектная 6 п. Западный  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75 252 825 ОП МР-042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Проектная 7 п. Западный  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3,425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75 252 825 ОП МР-043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Мирненское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п.Мирный до д. Медиак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75 252 830 ОП МР-015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Полетаевское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до д. Биргильда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МР-016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п. Ленинский до границы Чебаркульского муниципального района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МР-017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границы Чебаркульск</w:t>
            </w:r>
            <w:r w:rsidR="00637947"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 до п.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МР-018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п. Полетаево до д. Чипышево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МР-019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п. Полетаево до  п.Ленинский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МР-020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</w:t>
            </w:r>
            <w:r w:rsidR="00637947">
              <w:rPr>
                <w:rFonts w:ascii="Times New Roman" w:hAnsi="Times New Roman" w:cs="Times New Roman"/>
                <w:sz w:val="28"/>
                <w:szCs w:val="28"/>
              </w:rPr>
              <w:t>бинска (74 ОП Р3 75К-205) до д.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Бутаки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МР-021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Челяб</w:t>
            </w:r>
            <w:r w:rsidR="00637947">
              <w:rPr>
                <w:rFonts w:ascii="Times New Roman" w:hAnsi="Times New Roman" w:cs="Times New Roman"/>
                <w:sz w:val="28"/>
                <w:szCs w:val="28"/>
              </w:rPr>
              <w:t>инска (74 ОП Р3 75К-205) до  п.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Полетаево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МР-022</w:t>
            </w:r>
          </w:p>
        </w:tc>
      </w:tr>
      <w:tr w:rsidR="00AA2A93" w:rsidRPr="00637947" w:rsidTr="00637947">
        <w:trPr>
          <w:trHeight w:val="805"/>
        </w:trPr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</w:t>
            </w:r>
            <w:r w:rsidR="00637947">
              <w:rPr>
                <w:rFonts w:ascii="Times New Roman" w:hAnsi="Times New Roman" w:cs="Times New Roman"/>
                <w:sz w:val="28"/>
                <w:szCs w:val="28"/>
              </w:rPr>
              <w:t>бинска (74 ОП Р3 75К-205) до п.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Полетаево-1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МР-023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 до п. Витаминный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МР-024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 до п. Полетаево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МР-025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М5 «Ур</w:t>
            </w:r>
            <w:r w:rsidR="00637947">
              <w:rPr>
                <w:rFonts w:ascii="Times New Roman" w:hAnsi="Times New Roman" w:cs="Times New Roman"/>
                <w:sz w:val="28"/>
                <w:szCs w:val="28"/>
              </w:rPr>
              <w:t>ал»  мимо п. Новотроицкий до с.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Архангельское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МР-026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Рощинское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Рощино-автодорога М-5 Подъезд к городу Екатеринбургу (74 ОП Р3 75К-219) до п. Рощино (мимо ОАО «Макфа»)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75 252 835 ОП МР-027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Саккуловское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до д. Смольное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75 252 840 ОП МР-028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п. Саккулово до д. Шимаковка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75 252 840 ОП МР-029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п. Саккулово до д. Этимганова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75 252 840 ОП МР-030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Саргазинское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до п. Южно-Челябинский прииск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75 252 845 ОП МР-031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п. Смолино до п. Саргазы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75 252 845 ОП МР-032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п. Саргазы до Автодороги М5 «Урал»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75 252 845 ОП МР-033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Солнечное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Вахрушево города Копейска – Долгодеревенское (74 ОП Р3 75К-138) до п. Полянный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75 252 850 ОП МР-034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Вахрушево города Копейска – Долгодеревенское (74 ОП Р3 75К-138) до п. Нагорный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75 252 850 ОП МР-035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п. Солнечный до п. Сагаусты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75 252 850 ОП МР-036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Томинское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п. Томинский до д. Томино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75 252 855 ОП МР-037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п. Томинский мимо ст. Томино до д. Мичурино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75 252 855 ОП МР-038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E83331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д. Томино до границы Коркинского муниципального района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75 252 855 ОП МР-039</w:t>
            </w:r>
          </w:p>
        </w:tc>
      </w:tr>
    </w:tbl>
    <w:p w:rsidR="00AA2A93" w:rsidRDefault="00AA2A93" w:rsidP="00AA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47" w:rsidRPr="00AA2A93" w:rsidRDefault="00637947" w:rsidP="00AA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331" w:rsidRDefault="00AA2A93" w:rsidP="0063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3331">
        <w:rPr>
          <w:rFonts w:ascii="Times New Roman" w:hAnsi="Times New Roman" w:cs="Times New Roman"/>
          <w:sz w:val="28"/>
          <w:szCs w:val="28"/>
        </w:rPr>
        <w:t xml:space="preserve">сполняющий обязанности </w:t>
      </w:r>
      <w:r w:rsidR="00CA7505">
        <w:rPr>
          <w:rFonts w:ascii="Times New Roman" w:hAnsi="Times New Roman" w:cs="Times New Roman"/>
          <w:sz w:val="28"/>
          <w:szCs w:val="28"/>
        </w:rPr>
        <w:t>П</w:t>
      </w:r>
      <w:r w:rsidRPr="00AA2A9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2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1C9" w:rsidRPr="00224469" w:rsidRDefault="00AA2A93" w:rsidP="00637947">
      <w:pPr>
        <w:spacing w:after="0" w:line="240" w:lineRule="auto"/>
        <w:jc w:val="both"/>
        <w:rPr>
          <w:szCs w:val="36"/>
          <w:shd w:val="clear" w:color="auto" w:fill="FFFFFF"/>
        </w:rPr>
      </w:pPr>
      <w:r w:rsidRPr="00AA2A93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2A93">
        <w:rPr>
          <w:rFonts w:ascii="Times New Roman" w:hAnsi="Times New Roman" w:cs="Times New Roman"/>
          <w:sz w:val="28"/>
          <w:szCs w:val="28"/>
        </w:rPr>
        <w:t xml:space="preserve"> Главы района                                      </w:t>
      </w:r>
      <w:r w:rsidR="00E833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7947">
        <w:rPr>
          <w:rFonts w:ascii="Times New Roman" w:hAnsi="Times New Roman" w:cs="Times New Roman"/>
          <w:sz w:val="28"/>
          <w:szCs w:val="28"/>
        </w:rPr>
        <w:tab/>
      </w:r>
      <w:r w:rsidR="00637947">
        <w:rPr>
          <w:rFonts w:ascii="Times New Roman" w:hAnsi="Times New Roman" w:cs="Times New Roman"/>
          <w:sz w:val="28"/>
          <w:szCs w:val="28"/>
        </w:rPr>
        <w:tab/>
      </w:r>
      <w:r w:rsidR="00637947">
        <w:rPr>
          <w:rFonts w:ascii="Times New Roman" w:hAnsi="Times New Roman" w:cs="Times New Roman"/>
          <w:sz w:val="28"/>
          <w:szCs w:val="28"/>
        </w:rPr>
        <w:tab/>
      </w:r>
      <w:r w:rsidR="00637947">
        <w:rPr>
          <w:rFonts w:ascii="Times New Roman" w:hAnsi="Times New Roman" w:cs="Times New Roman"/>
          <w:sz w:val="28"/>
          <w:szCs w:val="28"/>
        </w:rPr>
        <w:tab/>
      </w:r>
      <w:r w:rsidR="00637947">
        <w:rPr>
          <w:rFonts w:ascii="Times New Roman" w:hAnsi="Times New Roman" w:cs="Times New Roman"/>
          <w:sz w:val="28"/>
          <w:szCs w:val="28"/>
        </w:rPr>
        <w:tab/>
      </w:r>
      <w:r w:rsidR="00637947">
        <w:rPr>
          <w:rFonts w:ascii="Times New Roman" w:hAnsi="Times New Roman" w:cs="Times New Roman"/>
          <w:sz w:val="28"/>
          <w:szCs w:val="28"/>
        </w:rPr>
        <w:tab/>
      </w:r>
      <w:r w:rsidR="006379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Голованов</w:t>
      </w:r>
    </w:p>
    <w:sectPr w:rsidR="000861C9" w:rsidRPr="00224469" w:rsidSect="00637947">
      <w:pgSz w:w="16838" w:h="11906" w:orient="landscape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22" w:rsidRDefault="00014722" w:rsidP="00637947">
      <w:pPr>
        <w:spacing w:after="0" w:line="240" w:lineRule="auto"/>
      </w:pPr>
      <w:r>
        <w:separator/>
      </w:r>
    </w:p>
  </w:endnote>
  <w:endnote w:type="continuationSeparator" w:id="0">
    <w:p w:rsidR="00014722" w:rsidRDefault="00014722" w:rsidP="0063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22" w:rsidRDefault="00014722" w:rsidP="00637947">
      <w:pPr>
        <w:spacing w:after="0" w:line="240" w:lineRule="auto"/>
      </w:pPr>
      <w:r>
        <w:separator/>
      </w:r>
    </w:p>
  </w:footnote>
  <w:footnote w:type="continuationSeparator" w:id="0">
    <w:p w:rsidR="00014722" w:rsidRDefault="00014722" w:rsidP="0063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007725"/>
      <w:docPartObj>
        <w:docPartGallery w:val="Page Numbers (Top of Page)"/>
        <w:docPartUnique/>
      </w:docPartObj>
    </w:sdtPr>
    <w:sdtEndPr/>
    <w:sdtContent>
      <w:p w:rsidR="00637947" w:rsidRDefault="00A70272">
        <w:pPr>
          <w:pStyle w:val="a9"/>
          <w:jc w:val="center"/>
        </w:pPr>
        <w:r>
          <w:fldChar w:fldCharType="begin"/>
        </w:r>
        <w:r w:rsidR="00637947">
          <w:instrText>PAGE   \* MERGEFORMAT</w:instrText>
        </w:r>
        <w:r>
          <w:fldChar w:fldCharType="separate"/>
        </w:r>
        <w:r w:rsidR="003B47DA">
          <w:rPr>
            <w:noProof/>
          </w:rPr>
          <w:t>5</w:t>
        </w:r>
        <w:r>
          <w:fldChar w:fldCharType="end"/>
        </w:r>
      </w:p>
    </w:sdtContent>
  </w:sdt>
  <w:p w:rsidR="00637947" w:rsidRDefault="006379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991"/>
    <w:multiLevelType w:val="hybridMultilevel"/>
    <w:tmpl w:val="9E8248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15A4A"/>
    <w:multiLevelType w:val="multilevel"/>
    <w:tmpl w:val="E836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C0655"/>
    <w:multiLevelType w:val="multilevel"/>
    <w:tmpl w:val="28B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75048"/>
    <w:multiLevelType w:val="hybridMultilevel"/>
    <w:tmpl w:val="574A156C"/>
    <w:lvl w:ilvl="0" w:tplc="406AA22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91"/>
    <w:rsid w:val="00014722"/>
    <w:rsid w:val="00055EBF"/>
    <w:rsid w:val="00075B6F"/>
    <w:rsid w:val="000861C9"/>
    <w:rsid w:val="001332E2"/>
    <w:rsid w:val="00133D31"/>
    <w:rsid w:val="00150A65"/>
    <w:rsid w:val="00176F24"/>
    <w:rsid w:val="001833A0"/>
    <w:rsid w:val="0020714A"/>
    <w:rsid w:val="00224469"/>
    <w:rsid w:val="00254A8F"/>
    <w:rsid w:val="0026232D"/>
    <w:rsid w:val="002756C2"/>
    <w:rsid w:val="00296C2D"/>
    <w:rsid w:val="003B47DA"/>
    <w:rsid w:val="0040244A"/>
    <w:rsid w:val="00430EDF"/>
    <w:rsid w:val="00463725"/>
    <w:rsid w:val="00476968"/>
    <w:rsid w:val="004F6A0A"/>
    <w:rsid w:val="00570DDE"/>
    <w:rsid w:val="005A5008"/>
    <w:rsid w:val="005B0CBC"/>
    <w:rsid w:val="00637947"/>
    <w:rsid w:val="006E09A6"/>
    <w:rsid w:val="00753D05"/>
    <w:rsid w:val="0079213F"/>
    <w:rsid w:val="00813291"/>
    <w:rsid w:val="00821FDE"/>
    <w:rsid w:val="00822BE5"/>
    <w:rsid w:val="008C493F"/>
    <w:rsid w:val="00931BA7"/>
    <w:rsid w:val="00945F17"/>
    <w:rsid w:val="009A7EEE"/>
    <w:rsid w:val="009D0BF9"/>
    <w:rsid w:val="009D14E2"/>
    <w:rsid w:val="00A70272"/>
    <w:rsid w:val="00A93725"/>
    <w:rsid w:val="00AA2A93"/>
    <w:rsid w:val="00AB3BCF"/>
    <w:rsid w:val="00AD519E"/>
    <w:rsid w:val="00B464D5"/>
    <w:rsid w:val="00B71FC3"/>
    <w:rsid w:val="00BB33CD"/>
    <w:rsid w:val="00CA7505"/>
    <w:rsid w:val="00D04DC3"/>
    <w:rsid w:val="00E45ABB"/>
    <w:rsid w:val="00E57129"/>
    <w:rsid w:val="00E62AD6"/>
    <w:rsid w:val="00E82BB0"/>
    <w:rsid w:val="00E83331"/>
    <w:rsid w:val="00EA234F"/>
    <w:rsid w:val="00F7407B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6CFB5-1B36-4A47-A5FC-8BAB01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65"/>
  </w:style>
  <w:style w:type="paragraph" w:styleId="1">
    <w:name w:val="heading 1"/>
    <w:basedOn w:val="a"/>
    <w:link w:val="10"/>
    <w:uiPriority w:val="9"/>
    <w:qFormat/>
    <w:rsid w:val="00E62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2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2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62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A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2A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2A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62A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2A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AD6"/>
  </w:style>
  <w:style w:type="paragraph" w:styleId="a5">
    <w:name w:val="Balloon Text"/>
    <w:basedOn w:val="a"/>
    <w:link w:val="a6"/>
    <w:uiPriority w:val="99"/>
    <w:semiHidden/>
    <w:unhideWhenUsed/>
    <w:rsid w:val="00E6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AD6"/>
    <w:rPr>
      <w:rFonts w:ascii="Tahoma" w:hAnsi="Tahoma" w:cs="Tahoma"/>
      <w:sz w:val="16"/>
      <w:szCs w:val="16"/>
    </w:rPr>
  </w:style>
  <w:style w:type="character" w:customStyle="1" w:styleId="stepname">
    <w:name w:val="step_name"/>
    <w:basedOn w:val="a0"/>
    <w:rsid w:val="000861C9"/>
  </w:style>
  <w:style w:type="character" w:styleId="a7">
    <w:name w:val="Strong"/>
    <w:basedOn w:val="a0"/>
    <w:uiPriority w:val="22"/>
    <w:qFormat/>
    <w:rsid w:val="000861C9"/>
    <w:rPr>
      <w:b/>
      <w:bCs/>
    </w:rPr>
  </w:style>
  <w:style w:type="table" w:styleId="a8">
    <w:name w:val="Table Grid"/>
    <w:basedOn w:val="a1"/>
    <w:uiPriority w:val="59"/>
    <w:rsid w:val="006E0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7947"/>
  </w:style>
  <w:style w:type="paragraph" w:styleId="ab">
    <w:name w:val="footer"/>
    <w:basedOn w:val="a"/>
    <w:link w:val="ac"/>
    <w:uiPriority w:val="99"/>
    <w:unhideWhenUsed/>
    <w:rsid w:val="0063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851">
          <w:marLeft w:val="28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Павловна Макаровских</cp:lastModifiedBy>
  <cp:revision>2</cp:revision>
  <cp:lastPrinted>2019-08-27T04:44:00Z</cp:lastPrinted>
  <dcterms:created xsi:type="dcterms:W3CDTF">2020-03-19T07:39:00Z</dcterms:created>
  <dcterms:modified xsi:type="dcterms:W3CDTF">2020-03-19T07:39:00Z</dcterms:modified>
</cp:coreProperties>
</file>