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C25E88" w:rsidRPr="00125FAE">
        <w:rPr>
          <w:b/>
        </w:rPr>
        <w:t xml:space="preserve">Об утверждении Административного </w:t>
      </w:r>
      <w:hyperlink w:anchor="P39" w:history="1">
        <w:proofErr w:type="gramStart"/>
        <w:r w:rsidR="00C25E88" w:rsidRPr="00125FAE">
          <w:rPr>
            <w:b/>
          </w:rPr>
          <w:t>регламент</w:t>
        </w:r>
        <w:proofErr w:type="gramEnd"/>
      </w:hyperlink>
      <w:r w:rsidR="00C25E88" w:rsidRPr="00125FAE">
        <w:rPr>
          <w:b/>
        </w:rPr>
        <w:t>а предоставления муниципальной услуги «</w:t>
      </w:r>
      <w:r w:rsidR="00055584" w:rsidRPr="00055584">
        <w:rPr>
          <w:b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>По результатам 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 района «</w:t>
      </w:r>
      <w:r w:rsidR="00C25E88" w:rsidRPr="00C25E88">
        <w:t xml:space="preserve">Об утверждении Административного </w:t>
      </w:r>
      <w:hyperlink w:anchor="P39" w:history="1">
        <w:proofErr w:type="gramStart"/>
        <w:r w:rsidR="00C25E88" w:rsidRPr="00C25E88">
          <w:t>регламент</w:t>
        </w:r>
        <w:proofErr w:type="gramEnd"/>
      </w:hyperlink>
      <w:r w:rsidR="00C25E88" w:rsidRPr="00C25E88">
        <w:t>а предоставления муниципальной услуги «</w:t>
      </w:r>
      <w:r w:rsidR="00055584"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EA145D" w:rsidRPr="00EA145D">
        <w:t>»  на территории Сосновского муниципального района</w:t>
      </w:r>
      <w:r w:rsidRPr="0012358C">
        <w:t>»</w:t>
      </w:r>
      <w:r w:rsidRPr="0012358C">
        <w:rPr>
          <w:color w:val="000000"/>
        </w:rPr>
        <w:t xml:space="preserve"> установлено следующее:</w:t>
      </w:r>
    </w:p>
    <w:p w:rsidR="00D11C58" w:rsidRPr="00384C38" w:rsidRDefault="00D11C58" w:rsidP="0038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25E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</w:t>
      </w:r>
      <w:r w:rsid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25E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Проект документа:</w:t>
      </w:r>
      <w:r w:rsid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7C003D" w:rsidRP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разработан в соответствии: </w:t>
      </w:r>
      <w:r w:rsidR="00EA145D" w:rsidRP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 </w:t>
      </w:r>
      <w:r w:rsidR="00384C38" w:rsidRP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Конституцией Российской Федерации;    Земельным кодексом Российской Федерации № 136-ФЗ от 25.10.2001г.; Гражданским кодексом Российской Федерации; Федеральным законом от 25.10.2001 № 137-ФЗ «О введении в действие Земельного кодекса Российской Федерации»; Федеральным </w:t>
      </w:r>
      <w:hyperlink r:id="rId5" w:history="1">
        <w:r w:rsidR="00384C38" w:rsidRPr="00384C38">
          <w:rPr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законом</w:t>
        </w:r>
      </w:hyperlink>
      <w:r w:rsidR="00384C38" w:rsidRP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 Федеральным </w:t>
      </w:r>
      <w:hyperlink r:id="rId6" w:history="1">
        <w:r w:rsidR="00384C38" w:rsidRPr="00384C38">
          <w:rPr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законом</w:t>
        </w:r>
      </w:hyperlink>
      <w:r w:rsidR="00384C38" w:rsidRP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 Федеральным законом от 02.05.2006 г. № 59-ФЗ «О порядке рассмотрения обращений граждан Российской Федерации»; Федеральным законом от 21.07.1997 г. № 122-ФЗ «О государственной регистрации прав на </w:t>
      </w:r>
      <w:proofErr w:type="gramStart"/>
      <w:r w:rsidR="00384C38" w:rsidRP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недвижимое</w:t>
      </w:r>
      <w:proofErr w:type="gramEnd"/>
      <w:r w:rsidR="00384C38" w:rsidRP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proofErr w:type="gramStart"/>
      <w:r w:rsidR="00384C38" w:rsidRP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имущество и сделок с ним»; Федеральным законом от 24.07.2007 № 221-ФЗ «О государственном кадастре недвижимости»;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  <w:proofErr w:type="gramEnd"/>
      <w:r w:rsidR="00384C38" w:rsidRP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приказом Минэкономразвития </w:t>
      </w:r>
      <w:r w:rsidR="00384C38" w:rsidRP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 Приказом Минюста РФ от 26.07.2004 N 132 "Об утверждении Методических рекомендаций о порядке государственной регистрации сервитутов на земельные участки"; Постановлением Администрации Сосновского муниципального района  от 04.03.2011 г.  № 1646  "О порядке разработки и утверждения административных регламентов исполнения муниципальных функций Администрацией Сосновского муниципального района"; Уставом  Сосновского муниципального района</w:t>
      </w:r>
      <w:r w:rsidR="00490DAD" w:rsidRPr="00384C3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;</w:t>
      </w:r>
    </w:p>
    <w:p w:rsidR="00FB7C74" w:rsidRPr="009F5A64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2C2275"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определяет порядок, сроки и последо</w:t>
      </w:r>
      <w:r w:rsidR="00FB7C74"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вательность действий при </w:t>
      </w:r>
      <w:r w:rsidR="00384C38">
        <w:rPr>
          <w:rFonts w:ascii="Times New Roman" w:hAnsi="Times New Roman" w:cs="Times New Roman"/>
          <w:sz w:val="28"/>
          <w:szCs w:val="28"/>
        </w:rPr>
        <w:t>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B7C74" w:rsidRPr="009F5A64">
        <w:rPr>
          <w:rFonts w:ascii="Times New Roman" w:hAnsi="Times New Roman" w:cs="Times New Roman"/>
          <w:sz w:val="28"/>
          <w:szCs w:val="28"/>
        </w:rPr>
        <w:t>.</w:t>
      </w:r>
      <w:r w:rsidR="002C2275" w:rsidRPr="009F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74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</w:t>
      </w:r>
      <w:r w:rsidRPr="00613C6D">
        <w:rPr>
          <w:rFonts w:ascii="Times New Roman" w:hAnsi="Times New Roman" w:cs="Times New Roman"/>
          <w:sz w:val="28"/>
          <w:szCs w:val="28"/>
        </w:rPr>
        <w:t xml:space="preserve"> проекта постановления соответствует требованиям: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613C6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613C6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613C6D">
        <w:rPr>
          <w:rFonts w:ascii="Times New Roman" w:hAnsi="Times New Roman" w:cs="Times New Roman"/>
          <w:sz w:val="28"/>
          <w:szCs w:val="28"/>
        </w:rPr>
        <w:t>.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613C6D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613C6D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12358C" w:rsidRPr="008F2B58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4. По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 района «</w:t>
      </w:r>
      <w:r w:rsidR="00C25E88" w:rsidRPr="00C25E8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w:anchor="P39" w:history="1">
        <w:proofErr w:type="gramStart"/>
        <w:r w:rsidR="00C25E88" w:rsidRPr="00C25E88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C25E88" w:rsidRPr="00C25E88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</w:t>
      </w:r>
      <w:r w:rsidR="007223D2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42AC7" w:rsidRPr="008F2B58">
        <w:rPr>
          <w:rFonts w:ascii="Times New Roman" w:hAnsi="Times New Roman" w:cs="Times New Roman"/>
          <w:sz w:val="28"/>
          <w:szCs w:val="28"/>
        </w:rPr>
        <w:t>».</w:t>
      </w:r>
    </w:p>
    <w:p w:rsidR="0012358C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81" w:rsidRDefault="007C7381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C25E8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8C19C5"/>
    <w:multiLevelType w:val="hybridMultilevel"/>
    <w:tmpl w:val="B9187EC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226EC0"/>
    <w:multiLevelType w:val="hybridMultilevel"/>
    <w:tmpl w:val="107224A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407C7"/>
    <w:rsid w:val="00041F95"/>
    <w:rsid w:val="000434A8"/>
    <w:rsid w:val="00055584"/>
    <w:rsid w:val="00064511"/>
    <w:rsid w:val="00071D0C"/>
    <w:rsid w:val="000C1D68"/>
    <w:rsid w:val="0012358C"/>
    <w:rsid w:val="0015796C"/>
    <w:rsid w:val="001E5928"/>
    <w:rsid w:val="001F2AD2"/>
    <w:rsid w:val="00286D9E"/>
    <w:rsid w:val="002C2275"/>
    <w:rsid w:val="00310336"/>
    <w:rsid w:val="00364E9D"/>
    <w:rsid w:val="00384C38"/>
    <w:rsid w:val="004539F2"/>
    <w:rsid w:val="00490DAD"/>
    <w:rsid w:val="004A6EE8"/>
    <w:rsid w:val="004B0A47"/>
    <w:rsid w:val="005810AC"/>
    <w:rsid w:val="005815C9"/>
    <w:rsid w:val="005C2FA7"/>
    <w:rsid w:val="005E3820"/>
    <w:rsid w:val="00611FC6"/>
    <w:rsid w:val="00613C6D"/>
    <w:rsid w:val="0067365A"/>
    <w:rsid w:val="006874E6"/>
    <w:rsid w:val="006E36B5"/>
    <w:rsid w:val="007223D2"/>
    <w:rsid w:val="00722750"/>
    <w:rsid w:val="007C003D"/>
    <w:rsid w:val="007C7381"/>
    <w:rsid w:val="007F4356"/>
    <w:rsid w:val="008F2B58"/>
    <w:rsid w:val="00906BB1"/>
    <w:rsid w:val="009F5A64"/>
    <w:rsid w:val="00A97CA6"/>
    <w:rsid w:val="00AB31F9"/>
    <w:rsid w:val="00AB3D90"/>
    <w:rsid w:val="00C016E7"/>
    <w:rsid w:val="00C25E88"/>
    <w:rsid w:val="00C74D3D"/>
    <w:rsid w:val="00CF3593"/>
    <w:rsid w:val="00D11C58"/>
    <w:rsid w:val="00EA145D"/>
    <w:rsid w:val="00ED4877"/>
    <w:rsid w:val="00F42AC7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2750"/>
    <w:rPr>
      <w:rFonts w:ascii="Calibri" w:eastAsia="Calibri" w:hAnsi="Calibri" w:cs="Times New Roman"/>
      <w:lang w:eastAsia="en-US"/>
    </w:rPr>
  </w:style>
  <w:style w:type="character" w:styleId="ad">
    <w:name w:val="Emphasis"/>
    <w:qFormat/>
    <w:rsid w:val="00C25E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34AE09E22F9B09EC7DF5410i8L" TargetMode="External"/><Relationship Id="rId5" Type="http://schemas.openxmlformats.org/officeDocument/2006/relationships/hyperlink" Target="consultantplus://offline/ref=093105C3DD5C144B6EDBE97C035C1A797C1C7246E79C22F9B09EC7DF54087FF508900D09E369190717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25</cp:revision>
  <cp:lastPrinted>2017-12-04T05:07:00Z</cp:lastPrinted>
  <dcterms:created xsi:type="dcterms:W3CDTF">2017-05-25T06:53:00Z</dcterms:created>
  <dcterms:modified xsi:type="dcterms:W3CDTF">2017-12-04T05:09:00Z</dcterms:modified>
</cp:coreProperties>
</file>