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D" w:rsidRDefault="00A12923" w:rsidP="000C5A1D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Сосновского муниципального района Челябинской области от 30.12.2016 № 2287</w:t>
      </w: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A30AF" w:rsidRDefault="00DA30AF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A30AF" w:rsidRDefault="00DA30AF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1745B" w:rsidRDefault="0091745B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1745B" w:rsidRDefault="0091745B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1745B" w:rsidRDefault="0091745B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64E60" w:rsidRDefault="00F64E60" w:rsidP="00F64E6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7A83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</w:t>
      </w:r>
      <w:r w:rsidR="00C67A83">
        <w:rPr>
          <w:rFonts w:ascii="Times New Roman" w:hAnsi="Times New Roman" w:cs="Times New Roman"/>
          <w:sz w:val="28"/>
          <w:szCs w:val="28"/>
        </w:rPr>
        <w:t>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7A83">
        <w:rPr>
          <w:rFonts w:ascii="Times New Roman" w:hAnsi="Times New Roman" w:cs="Times New Roman"/>
          <w:sz w:val="28"/>
          <w:szCs w:val="28"/>
        </w:rPr>
        <w:t>а от 04.12.2014 г.     № 7051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60" w:rsidRDefault="00F64E60" w:rsidP="00F64E60">
      <w:pPr>
        <w:pStyle w:val="af"/>
        <w:ind w:right="5103"/>
        <w:rPr>
          <w:b w:val="0"/>
          <w:sz w:val="28"/>
          <w:szCs w:val="28"/>
        </w:rPr>
      </w:pPr>
    </w:p>
    <w:p w:rsidR="00F64E60" w:rsidRDefault="00F64E60" w:rsidP="00F64E60">
      <w:pPr>
        <w:pStyle w:val="af"/>
        <w:ind w:right="5103"/>
        <w:rPr>
          <w:b w:val="0"/>
          <w:sz w:val="28"/>
          <w:szCs w:val="28"/>
        </w:rPr>
      </w:pPr>
    </w:p>
    <w:p w:rsidR="00F64E60" w:rsidRDefault="00F64E60" w:rsidP="00F64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45B" w:rsidRDefault="00F64E60" w:rsidP="00C67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  <w:r w:rsidR="00C6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60" w:rsidRDefault="00F64E60" w:rsidP="00C67A83">
      <w:pPr>
        <w:jc w:val="both"/>
        <w:rPr>
          <w:b/>
          <w:sz w:val="28"/>
          <w:szCs w:val="28"/>
        </w:rPr>
      </w:pPr>
      <w:r w:rsidRPr="00C67A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7A83" w:rsidRDefault="00C67A83" w:rsidP="00F64E60">
      <w:pPr>
        <w:pStyle w:val="af"/>
        <w:numPr>
          <w:ilvl w:val="0"/>
          <w:numId w:val="2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следующие изменения в </w:t>
      </w:r>
      <w:r w:rsidR="00F64E60">
        <w:rPr>
          <w:b w:val="0"/>
          <w:sz w:val="28"/>
          <w:szCs w:val="28"/>
        </w:rPr>
        <w:t>районную программу «Устойчивое развитие сельских территорий в Сосновском муниципальном районе Челябинской области на 2014-2020 годы»</w:t>
      </w:r>
      <w:r>
        <w:rPr>
          <w:b w:val="0"/>
          <w:sz w:val="28"/>
          <w:szCs w:val="28"/>
        </w:rPr>
        <w:t xml:space="preserve">, утвержденную постановлением </w:t>
      </w:r>
      <w:r w:rsidRPr="00C67A83">
        <w:rPr>
          <w:b w:val="0"/>
          <w:sz w:val="28"/>
          <w:szCs w:val="28"/>
        </w:rPr>
        <w:t>администрации Сосновского муниципального района от 04.12.2014 г. № 7051</w:t>
      </w:r>
      <w:r>
        <w:rPr>
          <w:b w:val="0"/>
          <w:sz w:val="28"/>
          <w:szCs w:val="28"/>
        </w:rPr>
        <w:t>:</w:t>
      </w:r>
    </w:p>
    <w:p w:rsidR="00751FDF" w:rsidRDefault="00C67A83" w:rsidP="00BC54E9">
      <w:pPr>
        <w:pStyle w:val="af"/>
        <w:numPr>
          <w:ilvl w:val="1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паспорте районной </w:t>
      </w:r>
      <w:r w:rsidR="00BC54E9">
        <w:rPr>
          <w:b w:val="0"/>
          <w:sz w:val="28"/>
          <w:szCs w:val="28"/>
        </w:rPr>
        <w:t xml:space="preserve">программы «Устойчивое развитие сельских территорий в Сосновском муниципальном районе Челябинской области на 2014-2020 годы» в позиции, касающейся объемов </w:t>
      </w:r>
      <w:r w:rsidR="00751FDF">
        <w:rPr>
          <w:b w:val="0"/>
          <w:sz w:val="28"/>
          <w:szCs w:val="28"/>
        </w:rPr>
        <w:t>бюджетных ассигнований Программы:</w:t>
      </w:r>
    </w:p>
    <w:p w:rsidR="00751FDF" w:rsidRDefault="00751FDF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«48729,5» заменить цифрами «</w:t>
      </w:r>
      <w:r w:rsidR="005D27B7">
        <w:rPr>
          <w:b w:val="0"/>
          <w:sz w:val="28"/>
          <w:szCs w:val="28"/>
        </w:rPr>
        <w:t>6417,57649</w:t>
      </w:r>
      <w:r>
        <w:rPr>
          <w:b w:val="0"/>
          <w:sz w:val="28"/>
          <w:szCs w:val="28"/>
        </w:rPr>
        <w:t>»;</w:t>
      </w:r>
    </w:p>
    <w:p w:rsidR="00751FDF" w:rsidRDefault="00751FDF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</w:t>
      </w:r>
      <w:r w:rsidR="005D60D6">
        <w:rPr>
          <w:b w:val="0"/>
          <w:sz w:val="28"/>
          <w:szCs w:val="28"/>
        </w:rPr>
        <w:t>32405,0</w:t>
      </w:r>
      <w:r>
        <w:rPr>
          <w:b w:val="0"/>
          <w:sz w:val="28"/>
          <w:szCs w:val="28"/>
        </w:rPr>
        <w:t>» заменить цифрами «</w:t>
      </w:r>
      <w:r w:rsidR="005D27B7">
        <w:rPr>
          <w:b w:val="0"/>
          <w:sz w:val="28"/>
          <w:szCs w:val="28"/>
        </w:rPr>
        <w:t>2063,59</w:t>
      </w:r>
      <w:r>
        <w:rPr>
          <w:b w:val="0"/>
          <w:sz w:val="28"/>
          <w:szCs w:val="28"/>
        </w:rPr>
        <w:t>»;</w:t>
      </w:r>
    </w:p>
    <w:p w:rsidR="00751FDF" w:rsidRDefault="00751FDF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«7714,0» заменить цифрами «0»</w:t>
      </w:r>
      <w:r w:rsidR="005D60D6">
        <w:rPr>
          <w:b w:val="0"/>
          <w:sz w:val="28"/>
          <w:szCs w:val="28"/>
        </w:rPr>
        <w:t>;</w:t>
      </w:r>
    </w:p>
    <w:p w:rsidR="005D60D6" w:rsidRDefault="005D60D6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«15860,0» заменить цифрами «</w:t>
      </w:r>
      <w:r w:rsidR="00C51BD5">
        <w:rPr>
          <w:b w:val="0"/>
          <w:sz w:val="28"/>
          <w:szCs w:val="28"/>
        </w:rPr>
        <w:t>2063,59</w:t>
      </w:r>
      <w:r>
        <w:rPr>
          <w:b w:val="0"/>
          <w:sz w:val="28"/>
          <w:szCs w:val="28"/>
        </w:rPr>
        <w:t>»;</w:t>
      </w:r>
    </w:p>
    <w:p w:rsidR="00751FDF" w:rsidRDefault="005D60D6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«8831,0» заменить цифрами «</w:t>
      </w:r>
      <w:r w:rsidR="00C51BD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»;</w:t>
      </w:r>
    </w:p>
    <w:p w:rsidR="005D60D6" w:rsidRDefault="005D60D6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«13888,0» заменить цифрами «</w:t>
      </w:r>
      <w:r w:rsidR="00C51BD5">
        <w:rPr>
          <w:b w:val="0"/>
          <w:sz w:val="28"/>
          <w:szCs w:val="28"/>
        </w:rPr>
        <w:t>3104,55</w:t>
      </w:r>
      <w:r>
        <w:rPr>
          <w:b w:val="0"/>
          <w:sz w:val="28"/>
          <w:szCs w:val="28"/>
        </w:rPr>
        <w:t>»;</w:t>
      </w:r>
    </w:p>
    <w:p w:rsidR="005D60D6" w:rsidRDefault="005D60D6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«3306,0» заменить цифрами «</w:t>
      </w:r>
      <w:r w:rsidR="00C51BD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»;</w:t>
      </w:r>
    </w:p>
    <w:p w:rsidR="005D60D6" w:rsidRDefault="005D60D6" w:rsidP="005D60D6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«6797,0» заменить цифрами «</w:t>
      </w:r>
      <w:r w:rsidR="00C51BD5">
        <w:rPr>
          <w:b w:val="0"/>
          <w:sz w:val="28"/>
          <w:szCs w:val="28"/>
        </w:rPr>
        <w:t>3104,55</w:t>
      </w:r>
      <w:r>
        <w:rPr>
          <w:b w:val="0"/>
          <w:sz w:val="28"/>
          <w:szCs w:val="28"/>
        </w:rPr>
        <w:t>»;</w:t>
      </w:r>
    </w:p>
    <w:p w:rsidR="005D60D6" w:rsidRDefault="005D60D6" w:rsidP="005D60D6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«3785,0» заменить цифрами «</w:t>
      </w:r>
      <w:r w:rsidR="00C51BD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»;</w:t>
      </w:r>
    </w:p>
    <w:p w:rsidR="005D60D6" w:rsidRDefault="005D60D6" w:rsidP="005D60D6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«2436,5» заменить цифрами «</w:t>
      </w:r>
      <w:r w:rsidR="00C51BD5">
        <w:rPr>
          <w:b w:val="0"/>
          <w:sz w:val="28"/>
          <w:szCs w:val="28"/>
        </w:rPr>
        <w:t>1249,43649</w:t>
      </w:r>
      <w:r>
        <w:rPr>
          <w:b w:val="0"/>
          <w:sz w:val="28"/>
          <w:szCs w:val="28"/>
        </w:rPr>
        <w:t>»;</w:t>
      </w:r>
    </w:p>
    <w:p w:rsidR="005D60D6" w:rsidRDefault="005D60D6" w:rsidP="005D60D6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«580,0» заменить цифрами «</w:t>
      </w:r>
      <w:r w:rsidR="00C51BD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»;</w:t>
      </w:r>
    </w:p>
    <w:p w:rsidR="005D60D6" w:rsidRDefault="005D60D6" w:rsidP="005D60D6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«1192,5» заменить цифрами «</w:t>
      </w:r>
      <w:r w:rsidR="00C51BD5">
        <w:rPr>
          <w:b w:val="0"/>
          <w:sz w:val="28"/>
          <w:szCs w:val="28"/>
        </w:rPr>
        <w:t>1249,43649</w:t>
      </w:r>
      <w:r>
        <w:rPr>
          <w:b w:val="0"/>
          <w:sz w:val="28"/>
          <w:szCs w:val="28"/>
        </w:rPr>
        <w:t>»;</w:t>
      </w:r>
    </w:p>
    <w:p w:rsidR="005D60D6" w:rsidRDefault="005D60D6" w:rsidP="00751FDF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цифры «664,0» заменить цифрами «</w:t>
      </w:r>
      <w:r w:rsidR="00C51BD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».</w:t>
      </w:r>
    </w:p>
    <w:p w:rsidR="005D60D6" w:rsidRDefault="005D60D6" w:rsidP="00BC54E9">
      <w:pPr>
        <w:pStyle w:val="af"/>
        <w:numPr>
          <w:ilvl w:val="1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 к районной программе «Устойчивое развитие сельских территорий в Сосновском муниципальном районе Челябинской области на 2014-2020 годы» изложить в новой редакции (приложение).</w:t>
      </w:r>
    </w:p>
    <w:p w:rsidR="00F64E60" w:rsidRPr="00D0101A" w:rsidRDefault="00D0101A" w:rsidP="00F64E60">
      <w:pPr>
        <w:pStyle w:val="af"/>
        <w:numPr>
          <w:ilvl w:val="0"/>
          <w:numId w:val="2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0101A">
        <w:rPr>
          <w:b w:val="0"/>
          <w:sz w:val="28"/>
          <w:szCs w:val="28"/>
        </w:rPr>
        <w:t>Управлению муниципальной службы (Е.Л. Беспалова)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"Интернет"</w:t>
      </w:r>
      <w:r w:rsidR="00C51BD5">
        <w:rPr>
          <w:b w:val="0"/>
          <w:sz w:val="28"/>
          <w:szCs w:val="28"/>
        </w:rPr>
        <w:t xml:space="preserve">. </w:t>
      </w:r>
    </w:p>
    <w:p w:rsidR="005D60D6" w:rsidRDefault="005D60D6" w:rsidP="00F64E60">
      <w:pPr>
        <w:pStyle w:val="af"/>
        <w:numPr>
          <w:ilvl w:val="0"/>
          <w:numId w:val="2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Организацию </w:t>
      </w:r>
      <w:r w:rsidR="00D0101A">
        <w:rPr>
          <w:b w:val="0"/>
          <w:sz w:val="28"/>
          <w:szCs w:val="28"/>
        </w:rPr>
        <w:t>вы</w:t>
      </w:r>
      <w:r>
        <w:rPr>
          <w:b w:val="0"/>
          <w:sz w:val="28"/>
          <w:szCs w:val="28"/>
        </w:rPr>
        <w:t xml:space="preserve">полнения настоящего постановления возложить на </w:t>
      </w:r>
      <w:r w:rsidR="00D0101A">
        <w:rPr>
          <w:b w:val="0"/>
          <w:sz w:val="28"/>
          <w:szCs w:val="28"/>
        </w:rPr>
        <w:t xml:space="preserve">исполняющего обязанности </w:t>
      </w:r>
      <w:r>
        <w:rPr>
          <w:b w:val="0"/>
          <w:sz w:val="28"/>
          <w:szCs w:val="28"/>
        </w:rPr>
        <w:t>первого заместителя Главы</w:t>
      </w:r>
      <w:r w:rsidR="00D0101A">
        <w:rPr>
          <w:b w:val="0"/>
          <w:sz w:val="28"/>
          <w:szCs w:val="28"/>
        </w:rPr>
        <w:t xml:space="preserve"> Сосновского муниципального </w:t>
      </w:r>
      <w:r>
        <w:rPr>
          <w:b w:val="0"/>
          <w:sz w:val="28"/>
          <w:szCs w:val="28"/>
        </w:rPr>
        <w:t>района В.</w:t>
      </w:r>
      <w:r w:rsidR="00D0101A">
        <w:rPr>
          <w:b w:val="0"/>
          <w:sz w:val="28"/>
          <w:szCs w:val="28"/>
        </w:rPr>
        <w:t>В. Голованова.</w:t>
      </w:r>
    </w:p>
    <w:p w:rsidR="00F64E60" w:rsidRDefault="00F64E60" w:rsidP="00F64E60">
      <w:pPr>
        <w:pStyle w:val="af"/>
        <w:jc w:val="both"/>
        <w:rPr>
          <w:b w:val="0"/>
          <w:sz w:val="28"/>
          <w:szCs w:val="28"/>
        </w:rPr>
      </w:pPr>
    </w:p>
    <w:p w:rsidR="00F64E60" w:rsidRDefault="00F64E60" w:rsidP="00F64E60">
      <w:pPr>
        <w:pStyle w:val="af"/>
        <w:jc w:val="both"/>
        <w:rPr>
          <w:b w:val="0"/>
          <w:sz w:val="28"/>
          <w:szCs w:val="28"/>
        </w:rPr>
      </w:pPr>
    </w:p>
    <w:p w:rsidR="00F64E60" w:rsidRDefault="00F64E60" w:rsidP="00F64E60">
      <w:pPr>
        <w:pStyle w:val="af"/>
        <w:jc w:val="both"/>
        <w:rPr>
          <w:b w:val="0"/>
          <w:sz w:val="28"/>
          <w:szCs w:val="28"/>
        </w:rPr>
      </w:pPr>
    </w:p>
    <w:p w:rsidR="00F64E60" w:rsidRDefault="00F64E60" w:rsidP="00F64E60">
      <w:pPr>
        <w:pStyle w:val="af"/>
        <w:jc w:val="both"/>
        <w:rPr>
          <w:b w:val="0"/>
          <w:sz w:val="28"/>
          <w:szCs w:val="28"/>
        </w:rPr>
      </w:pPr>
    </w:p>
    <w:p w:rsidR="00F64E60" w:rsidRDefault="00F64E60" w:rsidP="00F64E60">
      <w:pPr>
        <w:pStyle w:val="af"/>
        <w:jc w:val="both"/>
        <w:rPr>
          <w:b w:val="0"/>
          <w:sz w:val="28"/>
          <w:szCs w:val="28"/>
        </w:rPr>
      </w:pPr>
    </w:p>
    <w:p w:rsidR="00F64E60" w:rsidRDefault="00F64E60" w:rsidP="00F6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64E60" w:rsidRDefault="00F64E60" w:rsidP="00F6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10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01A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101A">
        <w:rPr>
          <w:rFonts w:ascii="Times New Roman" w:hAnsi="Times New Roman" w:cs="Times New Roman"/>
          <w:sz w:val="28"/>
          <w:szCs w:val="28"/>
        </w:rPr>
        <w:t>аганов</w:t>
      </w:r>
    </w:p>
    <w:p w:rsidR="00F64E60" w:rsidRDefault="00F64E60" w:rsidP="00F64E60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C66C2" w:rsidRDefault="00CC66C2" w:rsidP="00CC66C2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C66C2" w:rsidRDefault="00CC66C2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F64E60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0AF" w:rsidRDefault="00DA30AF" w:rsidP="003A07B5">
      <w:pPr>
        <w:pStyle w:val="2"/>
        <w:shd w:val="clear" w:color="auto" w:fill="auto"/>
        <w:spacing w:after="183" w:line="240" w:lineRule="auto"/>
        <w:rPr>
          <w:rFonts w:ascii="Times New Roman" w:hAnsi="Times New Roman" w:cs="Times New Roman"/>
          <w:sz w:val="28"/>
          <w:szCs w:val="28"/>
        </w:rPr>
      </w:pPr>
    </w:p>
    <w:p w:rsidR="00D83851" w:rsidRPr="004838C8" w:rsidRDefault="00D83851" w:rsidP="003A07B5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3851" w:rsidRPr="004838C8" w:rsidSect="00F64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09" w:right="994" w:bottom="993" w:left="1276" w:header="0" w:footer="3" w:gutter="0"/>
          <w:pgNumType w:start="9"/>
          <w:cols w:space="720"/>
          <w:noEndnote/>
          <w:titlePg/>
          <w:docGrid w:linePitch="360"/>
        </w:sectPr>
      </w:pPr>
    </w:p>
    <w:p w:rsidR="00DA69AA" w:rsidRDefault="00DA30AF" w:rsidP="003A07B5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30AF">
        <w:rPr>
          <w:rFonts w:ascii="Times New Roman" w:hAnsi="Times New Roman" w:cs="Times New Roman"/>
          <w:sz w:val="22"/>
          <w:szCs w:val="22"/>
        </w:rPr>
        <w:lastRenderedPageBreak/>
        <w:t>При</w:t>
      </w:r>
      <w:r>
        <w:rPr>
          <w:rFonts w:ascii="Times New Roman" w:hAnsi="Times New Roman" w:cs="Times New Roman"/>
          <w:sz w:val="22"/>
          <w:szCs w:val="22"/>
        </w:rPr>
        <w:t>ложение к постановлению администрации Сосновского муниципального района от</w:t>
      </w:r>
      <w:r w:rsidR="00DA69AA">
        <w:rPr>
          <w:rFonts w:ascii="Times New Roman" w:hAnsi="Times New Roman" w:cs="Times New Roman"/>
          <w:sz w:val="22"/>
          <w:szCs w:val="22"/>
        </w:rPr>
        <w:t xml:space="preserve"> </w:t>
      </w:r>
      <w:r w:rsidR="00A12923">
        <w:rPr>
          <w:rFonts w:ascii="Times New Roman" w:hAnsi="Times New Roman" w:cs="Times New Roman"/>
          <w:sz w:val="22"/>
          <w:szCs w:val="22"/>
        </w:rPr>
        <w:t>30.12.2016</w:t>
      </w:r>
      <w:r w:rsidR="00DA69AA">
        <w:rPr>
          <w:rFonts w:ascii="Times New Roman" w:hAnsi="Times New Roman" w:cs="Times New Roman"/>
          <w:sz w:val="22"/>
          <w:szCs w:val="22"/>
        </w:rPr>
        <w:t xml:space="preserve"> №</w:t>
      </w:r>
      <w:r w:rsidR="00A12923">
        <w:rPr>
          <w:rFonts w:ascii="Times New Roman" w:hAnsi="Times New Roman" w:cs="Times New Roman"/>
          <w:sz w:val="22"/>
          <w:szCs w:val="22"/>
        </w:rPr>
        <w:t xml:space="preserve"> 2287</w:t>
      </w:r>
      <w:r w:rsidR="00DA69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9AA" w:rsidRDefault="00DA69AA" w:rsidP="003A07B5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«О внесении изменений в постановление администрации Сосновского муниципального района от 04.12.2014г. № 7051</w:t>
      </w:r>
    </w:p>
    <w:p w:rsidR="00DA69AA" w:rsidRDefault="00DA7FE0" w:rsidP="003A07B5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A30AF"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="00DA69AA">
        <w:rPr>
          <w:rFonts w:ascii="Times New Roman" w:hAnsi="Times New Roman" w:cs="Times New Roman"/>
          <w:sz w:val="22"/>
          <w:szCs w:val="22"/>
        </w:rPr>
        <w:t>райо</w:t>
      </w:r>
      <w:r w:rsidRPr="00DA30AF">
        <w:rPr>
          <w:rFonts w:ascii="Times New Roman" w:hAnsi="Times New Roman" w:cs="Times New Roman"/>
          <w:sz w:val="22"/>
          <w:szCs w:val="22"/>
        </w:rPr>
        <w:t>нной программе "</w:t>
      </w:r>
      <w:r w:rsidR="00C206BA" w:rsidRPr="00DA30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06BA" w:rsidRPr="00DA30AF">
        <w:rPr>
          <w:rFonts w:ascii="Times New Roman" w:hAnsi="Times New Roman" w:cs="Times New Roman"/>
          <w:sz w:val="22"/>
          <w:szCs w:val="22"/>
        </w:rPr>
        <w:t xml:space="preserve">Устойчивое развитие сельских территорий в Сосновском муниципальном </w:t>
      </w:r>
    </w:p>
    <w:p w:rsidR="00D83851" w:rsidRPr="00DA30AF" w:rsidRDefault="00C206BA" w:rsidP="003A07B5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30AF">
        <w:rPr>
          <w:rFonts w:ascii="Times New Roman" w:hAnsi="Times New Roman" w:cs="Times New Roman"/>
          <w:sz w:val="22"/>
          <w:szCs w:val="22"/>
        </w:rPr>
        <w:t>районе</w:t>
      </w:r>
      <w:proofErr w:type="gramEnd"/>
      <w:r w:rsidRPr="00DA30AF">
        <w:rPr>
          <w:rFonts w:ascii="Times New Roman" w:hAnsi="Times New Roman" w:cs="Times New Roman"/>
          <w:sz w:val="22"/>
          <w:szCs w:val="22"/>
        </w:rPr>
        <w:t xml:space="preserve"> Челябинской области на 2014-2020 годы </w:t>
      </w:r>
      <w:r w:rsidR="00DA7FE0" w:rsidRPr="00DA30AF">
        <w:rPr>
          <w:rFonts w:ascii="Times New Roman" w:hAnsi="Times New Roman" w:cs="Times New Roman"/>
          <w:sz w:val="22"/>
          <w:szCs w:val="22"/>
        </w:rPr>
        <w:t>"</w:t>
      </w:r>
    </w:p>
    <w:p w:rsidR="00C206BA" w:rsidRDefault="00C206BA" w:rsidP="003A07B5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sz w:val="28"/>
          <w:szCs w:val="28"/>
        </w:rPr>
      </w:pPr>
    </w:p>
    <w:p w:rsidR="00D83851" w:rsidRPr="004838C8" w:rsidRDefault="00DA7FE0" w:rsidP="003A07B5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sz w:val="28"/>
          <w:szCs w:val="28"/>
        </w:rPr>
      </w:pPr>
      <w:r w:rsidRPr="004838C8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Style w:val="ae"/>
        <w:tblW w:w="15134" w:type="dxa"/>
        <w:tblLook w:val="04A0"/>
      </w:tblPr>
      <w:tblGrid>
        <w:gridCol w:w="594"/>
        <w:gridCol w:w="2676"/>
        <w:gridCol w:w="2480"/>
        <w:gridCol w:w="1083"/>
        <w:gridCol w:w="1072"/>
        <w:gridCol w:w="1559"/>
        <w:gridCol w:w="1123"/>
        <w:gridCol w:w="1003"/>
        <w:gridCol w:w="992"/>
        <w:gridCol w:w="993"/>
        <w:gridCol w:w="1559"/>
      </w:tblGrid>
      <w:tr w:rsidR="00063850" w:rsidTr="005D27B7">
        <w:trPr>
          <w:trHeight w:val="360"/>
        </w:trPr>
        <w:tc>
          <w:tcPr>
            <w:tcW w:w="594" w:type="dxa"/>
            <w:vMerge w:val="restart"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0" w:type="dxa"/>
            <w:vMerge w:val="restart"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384" w:type="dxa"/>
            <w:gridSpan w:val="8"/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затраты, тысяч рублей</w:t>
            </w:r>
          </w:p>
        </w:tc>
      </w:tr>
      <w:tr w:rsidR="00063850" w:rsidTr="005D27B7">
        <w:trPr>
          <w:trHeight w:val="435"/>
        </w:trPr>
        <w:tc>
          <w:tcPr>
            <w:tcW w:w="594" w:type="dxa"/>
            <w:vMerge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063850" w:rsidRDefault="00063850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3850" w:rsidRDefault="00063850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D27B7" w:rsidTr="005D27B7">
        <w:trPr>
          <w:trHeight w:val="435"/>
        </w:trPr>
        <w:tc>
          <w:tcPr>
            <w:tcW w:w="594" w:type="dxa"/>
            <w:vMerge w:val="restart"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vMerge w:val="restart"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D27B7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D27B7" w:rsidRPr="00DA69AA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7B7" w:rsidRDefault="006700F7" w:rsidP="0012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D27B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D27B7">
              <w:rPr>
                <w:rFonts w:ascii="Times New Roman" w:hAnsi="Times New Roman" w:cs="Times New Roman"/>
                <w:noProof/>
                <w:sz w:val="28"/>
                <w:szCs w:val="28"/>
              </w:rPr>
              <w:t>6417,57649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D27B7" w:rsidRPr="00A9693C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7B7" w:rsidRDefault="006700F7" w:rsidP="00E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D27B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D27B7">
              <w:rPr>
                <w:rFonts w:ascii="Times New Roman" w:hAnsi="Times New Roman" w:cs="Times New Roman"/>
                <w:noProof/>
                <w:sz w:val="28"/>
                <w:szCs w:val="28"/>
              </w:rPr>
              <w:t>6417,57649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D27B7" w:rsidTr="005D27B7">
        <w:trPr>
          <w:trHeight w:val="435"/>
        </w:trPr>
        <w:tc>
          <w:tcPr>
            <w:tcW w:w="594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D27B7" w:rsidRDefault="005D27B7" w:rsidP="0019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5D27B7" w:rsidRDefault="005D27B7" w:rsidP="0019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D27B7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D27B7" w:rsidRPr="00DA69AA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7B7" w:rsidRPr="00A9693C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2063,59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D27B7" w:rsidRPr="00A9693C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D27B7" w:rsidRPr="00014586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7B7" w:rsidRPr="00014586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7B7" w:rsidRPr="00014586" w:rsidRDefault="005D27B7" w:rsidP="0019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7B7" w:rsidRPr="00A9693C" w:rsidRDefault="005D27B7" w:rsidP="00E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2063,59</w:t>
            </w:r>
          </w:p>
        </w:tc>
      </w:tr>
      <w:tr w:rsidR="005D27B7" w:rsidTr="005D27B7">
        <w:trPr>
          <w:trHeight w:val="435"/>
        </w:trPr>
        <w:tc>
          <w:tcPr>
            <w:tcW w:w="594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DA69AA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3104,55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E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3104,55</w:t>
            </w:r>
          </w:p>
        </w:tc>
      </w:tr>
      <w:tr w:rsidR="000B19F8" w:rsidTr="005D27B7">
        <w:trPr>
          <w:trHeight w:val="720"/>
        </w:trPr>
        <w:tc>
          <w:tcPr>
            <w:tcW w:w="594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Default="005D27B7" w:rsidP="003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DA69AA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1249,43649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014586" w:rsidRDefault="005D27B7" w:rsidP="003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7B7" w:rsidRPr="00A9693C" w:rsidRDefault="005D27B7" w:rsidP="00E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1249,43649</w:t>
            </w:r>
          </w:p>
        </w:tc>
      </w:tr>
    </w:tbl>
    <w:p w:rsidR="00C206BA" w:rsidRDefault="00C206BA" w:rsidP="000B19F8">
      <w:pPr>
        <w:rPr>
          <w:rFonts w:ascii="Times New Roman" w:hAnsi="Times New Roman" w:cs="Times New Roman"/>
          <w:sz w:val="28"/>
          <w:szCs w:val="28"/>
        </w:rPr>
      </w:pPr>
    </w:p>
    <w:sectPr w:rsidR="00C206BA" w:rsidSect="000B19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9" w:orient="landscape"/>
      <w:pgMar w:top="1276" w:right="1345" w:bottom="994" w:left="993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D9" w:rsidRDefault="003F27D9" w:rsidP="00D83851">
      <w:r>
        <w:separator/>
      </w:r>
    </w:p>
  </w:endnote>
  <w:endnote w:type="continuationSeparator" w:id="0">
    <w:p w:rsidR="003F27D9" w:rsidRDefault="003F27D9" w:rsidP="00D8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5.35pt;margin-top:845.95pt;width:29.05pt;height:10.45pt;z-index:-188744050;mso-wrap-style:none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right" w:pos="8377"/>
                    <w:tab w:val="right" w:pos="1396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845.95pt;width:700pt;height:6.5pt;z-index:-188744049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FC1C03" w:rsidRPr="00C206BA" w:rsidRDefault="00FC1C03" w:rsidP="00C206BA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4.1pt;margin-top:794.25pt;width:511.9pt;height:7.4pt;z-index:-188744047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right" w:pos="6494"/>
                    <w:tab w:val="right" w:pos="10238"/>
                  </w:tabs>
                  <w:spacing w:line="240" w:lineRule="auto"/>
                </w:pPr>
                <w:r>
                  <w:rPr>
                    <w:rStyle w:val="a7"/>
                  </w:rPr>
                  <w:tab/>
                </w:r>
                <w:r>
                  <w:rPr>
                    <w:rStyle w:val="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.4pt;margin-top:793pt;width:510.85pt;height:6.3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right" w:pos="6480"/>
                    <w:tab w:val="right" w:pos="10217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.4pt;margin-top:793pt;width:510.85pt;height:6.3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right" w:pos="6480"/>
                    <w:tab w:val="right" w:pos="10217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FC1C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D9" w:rsidRDefault="003F27D9"/>
  </w:footnote>
  <w:footnote w:type="continuationSeparator" w:id="0">
    <w:p w:rsidR="003F27D9" w:rsidRDefault="003F27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0.3pt;margin-top:338.75pt;width:693.7pt;height:13.85pt;z-index:-188744052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FC1C03" w:rsidRPr="00ED4A03" w:rsidRDefault="00FC1C03" w:rsidP="00ED4A03"/>
            </w:txbxContent>
          </v:textbox>
          <w10:wrap anchorx="page" anchory="page"/>
        </v:shape>
      </w:pict>
    </w:r>
  </w:p>
  <w:p w:rsidR="00FC1C03" w:rsidRDefault="00FC1C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0.3pt;margin-top:338.75pt;width:693.7pt;height:13.85pt;z-index:-188744051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.05pt;margin-top:38.35pt;width:512.1pt;height:24.3pt;z-index:-188744048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left" w:pos="4072"/>
                    <w:tab w:val="left" w:pos="6174"/>
                    <w:tab w:val="left" w:pos="8248"/>
                    <w:tab w:val="left" w:pos="8248"/>
                    <w:tab w:val="left" w:pos="8575"/>
                    <w:tab w:val="left" w:pos="973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45.55pt;margin-top:40.05pt;width:492.5pt;height:22.3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left" w:pos="9425"/>
                    <w:tab w:val="left" w:pos="985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6700F7">
    <w:pPr>
      <w:rPr>
        <w:sz w:val="2"/>
        <w:szCs w:val="2"/>
      </w:rPr>
    </w:pPr>
    <w:r w:rsidRPr="00670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5.55pt;margin-top:40.05pt;width:492.5pt;height:22.3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3" w:rsidRDefault="00FC1C03">
                <w:pPr>
                  <w:pStyle w:val="a6"/>
                  <w:shd w:val="clear" w:color="auto" w:fill="auto"/>
                  <w:tabs>
                    <w:tab w:val="left" w:pos="9425"/>
                    <w:tab w:val="left" w:pos="985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3" w:rsidRDefault="00FC1C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D6"/>
    <w:multiLevelType w:val="multilevel"/>
    <w:tmpl w:val="E3C4836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D569E"/>
    <w:multiLevelType w:val="multilevel"/>
    <w:tmpl w:val="7190239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A7403"/>
    <w:multiLevelType w:val="multilevel"/>
    <w:tmpl w:val="CEC62774"/>
    <w:lvl w:ilvl="0">
      <w:start w:val="2014"/>
      <w:numFmt w:val="decimal"/>
      <w:lvlText w:val="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73B8E"/>
    <w:multiLevelType w:val="multilevel"/>
    <w:tmpl w:val="CDD8605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258C3"/>
    <w:multiLevelType w:val="multilevel"/>
    <w:tmpl w:val="145C5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C47EC"/>
    <w:multiLevelType w:val="multilevel"/>
    <w:tmpl w:val="E8A23DE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C2469"/>
    <w:multiLevelType w:val="multilevel"/>
    <w:tmpl w:val="175C9FE4"/>
    <w:lvl w:ilvl="0">
      <w:start w:val="4"/>
      <w:numFmt w:val="decimal"/>
      <w:lvlText w:val="%1,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1436C"/>
    <w:multiLevelType w:val="multilevel"/>
    <w:tmpl w:val="6CA6738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912F9"/>
    <w:multiLevelType w:val="multilevel"/>
    <w:tmpl w:val="FE721536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76C23"/>
    <w:multiLevelType w:val="multilevel"/>
    <w:tmpl w:val="89389BB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C41D8"/>
    <w:multiLevelType w:val="multilevel"/>
    <w:tmpl w:val="73D2C6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26678"/>
    <w:multiLevelType w:val="multilevel"/>
    <w:tmpl w:val="8C14478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855F0"/>
    <w:multiLevelType w:val="hybridMultilevel"/>
    <w:tmpl w:val="EF80B882"/>
    <w:lvl w:ilvl="0" w:tplc="6CD6EB14">
      <w:start w:val="2015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C80E46"/>
    <w:multiLevelType w:val="multilevel"/>
    <w:tmpl w:val="8144AF2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9022E"/>
    <w:multiLevelType w:val="multilevel"/>
    <w:tmpl w:val="B824C35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21837"/>
    <w:multiLevelType w:val="multilevel"/>
    <w:tmpl w:val="7C8ECE2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650C0"/>
    <w:multiLevelType w:val="multilevel"/>
    <w:tmpl w:val="22A6A1FC"/>
    <w:lvl w:ilvl="0">
      <w:start w:val="201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B6C52"/>
    <w:multiLevelType w:val="multilevel"/>
    <w:tmpl w:val="035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B362508"/>
    <w:multiLevelType w:val="multilevel"/>
    <w:tmpl w:val="A5DA0F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45D38"/>
    <w:multiLevelType w:val="hybridMultilevel"/>
    <w:tmpl w:val="D0FCD092"/>
    <w:lvl w:ilvl="0" w:tplc="D3920AE8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"/>
  </w:num>
  <w:num w:numId="16">
    <w:abstractNumId w:val="14"/>
  </w:num>
  <w:num w:numId="17">
    <w:abstractNumId w:val="11"/>
  </w:num>
  <w:num w:numId="18">
    <w:abstractNumId w:val="19"/>
  </w:num>
  <w:num w:numId="19">
    <w:abstractNumId w:val="12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3851"/>
    <w:rsid w:val="00014586"/>
    <w:rsid w:val="000430A2"/>
    <w:rsid w:val="00061377"/>
    <w:rsid w:val="00063850"/>
    <w:rsid w:val="00093010"/>
    <w:rsid w:val="000A25A9"/>
    <w:rsid w:val="000B19F8"/>
    <w:rsid w:val="000C5A1D"/>
    <w:rsid w:val="000E1E82"/>
    <w:rsid w:val="00142E85"/>
    <w:rsid w:val="00196B12"/>
    <w:rsid w:val="001C12BC"/>
    <w:rsid w:val="001D21BE"/>
    <w:rsid w:val="001D6308"/>
    <w:rsid w:val="002947FD"/>
    <w:rsid w:val="003770CE"/>
    <w:rsid w:val="003A07B5"/>
    <w:rsid w:val="003B6C1F"/>
    <w:rsid w:val="003B714A"/>
    <w:rsid w:val="003F27D9"/>
    <w:rsid w:val="00421344"/>
    <w:rsid w:val="0042532B"/>
    <w:rsid w:val="004838C8"/>
    <w:rsid w:val="004A0C56"/>
    <w:rsid w:val="004C1BCB"/>
    <w:rsid w:val="004E4288"/>
    <w:rsid w:val="00563287"/>
    <w:rsid w:val="005947A8"/>
    <w:rsid w:val="005B03B2"/>
    <w:rsid w:val="005D27B7"/>
    <w:rsid w:val="005D60D6"/>
    <w:rsid w:val="00603A3B"/>
    <w:rsid w:val="006700F7"/>
    <w:rsid w:val="006E5ECC"/>
    <w:rsid w:val="00751FDF"/>
    <w:rsid w:val="00811BDB"/>
    <w:rsid w:val="00857CF7"/>
    <w:rsid w:val="008A34B5"/>
    <w:rsid w:val="008F4E5C"/>
    <w:rsid w:val="0091745B"/>
    <w:rsid w:val="00965000"/>
    <w:rsid w:val="009A7C88"/>
    <w:rsid w:val="00A12923"/>
    <w:rsid w:val="00A322C2"/>
    <w:rsid w:val="00A360FE"/>
    <w:rsid w:val="00A71ED5"/>
    <w:rsid w:val="00A82595"/>
    <w:rsid w:val="00A9693C"/>
    <w:rsid w:val="00AA76DA"/>
    <w:rsid w:val="00AB61DF"/>
    <w:rsid w:val="00AE04FC"/>
    <w:rsid w:val="00BC54E9"/>
    <w:rsid w:val="00C04DF3"/>
    <w:rsid w:val="00C206BA"/>
    <w:rsid w:val="00C51BD5"/>
    <w:rsid w:val="00C67A83"/>
    <w:rsid w:val="00CA116E"/>
    <w:rsid w:val="00CB252B"/>
    <w:rsid w:val="00CC3CCD"/>
    <w:rsid w:val="00CC66C2"/>
    <w:rsid w:val="00D0101A"/>
    <w:rsid w:val="00D83851"/>
    <w:rsid w:val="00DA30AF"/>
    <w:rsid w:val="00DA69AA"/>
    <w:rsid w:val="00DA7FE0"/>
    <w:rsid w:val="00E04ECF"/>
    <w:rsid w:val="00E24CD9"/>
    <w:rsid w:val="00E8002C"/>
    <w:rsid w:val="00ED320E"/>
    <w:rsid w:val="00ED4A03"/>
    <w:rsid w:val="00F00CA3"/>
    <w:rsid w:val="00F64E60"/>
    <w:rsid w:val="00FA255E"/>
    <w:rsid w:val="00FA661A"/>
    <w:rsid w:val="00FC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8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85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D838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D838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D83851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D83851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D83851"/>
    <w:rPr>
      <w:i/>
      <w:iCs/>
      <w:color w:val="000000"/>
      <w:spacing w:val="0"/>
      <w:w w:val="100"/>
      <w:position w:val="0"/>
    </w:rPr>
  </w:style>
  <w:style w:type="character" w:customStyle="1" w:styleId="125pt">
    <w:name w:val="Основной текст + 12;5 pt;Курсив"/>
    <w:basedOn w:val="a4"/>
    <w:rsid w:val="00D83851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9">
    <w:name w:val="Колонтитул + Курсив"/>
    <w:basedOn w:val="a5"/>
    <w:rsid w:val="00D83851"/>
    <w:rPr>
      <w:i/>
      <w:i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4"/>
    <w:rsid w:val="00D83851"/>
    <w:rPr>
      <w:color w:val="000000"/>
      <w:spacing w:val="0"/>
      <w:w w:val="100"/>
      <w:position w:val="0"/>
      <w:sz w:val="8"/>
      <w:szCs w:val="8"/>
    </w:rPr>
  </w:style>
  <w:style w:type="paragraph" w:customStyle="1" w:styleId="2">
    <w:name w:val="Основной текст2"/>
    <w:basedOn w:val="a"/>
    <w:link w:val="a4"/>
    <w:rsid w:val="00D83851"/>
    <w:pPr>
      <w:shd w:val="clear" w:color="auto" w:fill="FFFFFF"/>
      <w:spacing w:after="180" w:line="234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6">
    <w:name w:val="Колонтитул"/>
    <w:basedOn w:val="a"/>
    <w:link w:val="a5"/>
    <w:rsid w:val="00D83851"/>
    <w:pPr>
      <w:shd w:val="clear" w:color="auto" w:fill="FFFFFF"/>
      <w:spacing w:line="155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a">
    <w:name w:val="header"/>
    <w:basedOn w:val="a"/>
    <w:link w:val="ab"/>
    <w:uiPriority w:val="99"/>
    <w:semiHidden/>
    <w:unhideWhenUsed/>
    <w:rsid w:val="004838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38C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838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38C8"/>
    <w:rPr>
      <w:color w:val="000000"/>
    </w:rPr>
  </w:style>
  <w:style w:type="table" w:styleId="ae">
    <w:name w:val="Table Grid"/>
    <w:basedOn w:val="a1"/>
    <w:uiPriority w:val="59"/>
    <w:rsid w:val="0014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C66C2"/>
    <w:pPr>
      <w:widowControl/>
      <w:tabs>
        <w:tab w:val="left" w:pos="340"/>
      </w:tabs>
    </w:pPr>
    <w:rPr>
      <w:rFonts w:ascii="Times New Roman" w:eastAsia="Times New Roman" w:hAnsi="Times New Roman" w:cs="Times New Roman"/>
      <w:b/>
      <w:color w:val="auto"/>
      <w:sz w:val="36"/>
    </w:rPr>
  </w:style>
  <w:style w:type="character" w:customStyle="1" w:styleId="af0">
    <w:name w:val="Основной текст Знак"/>
    <w:basedOn w:val="a0"/>
    <w:link w:val="af"/>
    <w:rsid w:val="00CC66C2"/>
    <w:rPr>
      <w:rFonts w:ascii="Times New Roman" w:eastAsia="Times New Roman" w:hAnsi="Times New Roman" w:cs="Times New Roman"/>
      <w:b/>
      <w:sz w:val="36"/>
    </w:rPr>
  </w:style>
  <w:style w:type="paragraph" w:styleId="af1">
    <w:name w:val="List Paragraph"/>
    <w:basedOn w:val="a"/>
    <w:uiPriority w:val="34"/>
    <w:qFormat/>
    <w:rsid w:val="00D0101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174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4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FB9C-4B69-4389-A70E-FFAD2EF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SmolinaTA</cp:lastModifiedBy>
  <cp:revision>7</cp:revision>
  <cp:lastPrinted>2017-01-13T06:02:00Z</cp:lastPrinted>
  <dcterms:created xsi:type="dcterms:W3CDTF">2017-01-12T12:06:00Z</dcterms:created>
  <dcterms:modified xsi:type="dcterms:W3CDTF">2017-01-17T11:17:00Z</dcterms:modified>
</cp:coreProperties>
</file>