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F5" w:rsidRDefault="00115FF5" w:rsidP="003B45B2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D2326C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</w:t>
      </w:r>
      <w:r w:rsidR="00742E65"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="00742E65">
        <w:rPr>
          <w:sz w:val="28"/>
          <w:szCs w:val="28"/>
        </w:rPr>
        <w:t xml:space="preserve"> района Челябинской области от 28.12.2015 года № 3307</w:t>
      </w: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EF169C" w:rsidRDefault="00EF169C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7E0D85" w:rsidRDefault="007E0D85" w:rsidP="00115FF5">
      <w:pPr>
        <w:jc w:val="both"/>
        <w:rPr>
          <w:sz w:val="28"/>
          <w:szCs w:val="28"/>
        </w:rPr>
      </w:pPr>
    </w:p>
    <w:p w:rsidR="00115FF5" w:rsidRDefault="00115FF5" w:rsidP="00EF169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645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12AB7">
        <w:rPr>
          <w:sz w:val="28"/>
          <w:szCs w:val="28"/>
        </w:rPr>
        <w:t xml:space="preserve">утверждении </w:t>
      </w:r>
      <w:bookmarkStart w:id="0" w:name="_GoBack"/>
      <w:r w:rsidR="00F12AB7">
        <w:rPr>
          <w:sz w:val="28"/>
          <w:szCs w:val="28"/>
        </w:rPr>
        <w:t>П</w:t>
      </w:r>
      <w:r w:rsidR="00196452">
        <w:rPr>
          <w:sz w:val="28"/>
          <w:szCs w:val="28"/>
        </w:rPr>
        <w:t>рограммы развития здравоохранения</w:t>
      </w:r>
      <w:bookmarkEnd w:id="0"/>
      <w:r w:rsidR="00EF169C">
        <w:rPr>
          <w:sz w:val="28"/>
          <w:szCs w:val="28"/>
        </w:rPr>
        <w:t xml:space="preserve"> </w:t>
      </w:r>
      <w:r w:rsidR="00892BE1">
        <w:rPr>
          <w:sz w:val="28"/>
          <w:szCs w:val="28"/>
        </w:rPr>
        <w:t>С</w:t>
      </w:r>
      <w:r w:rsidR="00196452">
        <w:rPr>
          <w:sz w:val="28"/>
          <w:szCs w:val="28"/>
        </w:rPr>
        <w:t xml:space="preserve">основского муниципального района до 2018 года </w:t>
      </w:r>
    </w:p>
    <w:p w:rsidR="00196452" w:rsidRDefault="00196452" w:rsidP="00196452">
      <w:pPr>
        <w:rPr>
          <w:sz w:val="28"/>
          <w:szCs w:val="28"/>
        </w:rPr>
      </w:pPr>
    </w:p>
    <w:p w:rsidR="00115FF5" w:rsidRDefault="00115FF5" w:rsidP="00115FF5">
      <w:pPr>
        <w:jc w:val="both"/>
        <w:rPr>
          <w:sz w:val="28"/>
          <w:szCs w:val="28"/>
        </w:rPr>
      </w:pPr>
    </w:p>
    <w:p w:rsidR="00EF169C" w:rsidRDefault="00EF169C" w:rsidP="00115FF5">
      <w:pPr>
        <w:jc w:val="both"/>
        <w:rPr>
          <w:sz w:val="28"/>
          <w:szCs w:val="28"/>
        </w:rPr>
      </w:pPr>
    </w:p>
    <w:p w:rsidR="00EF169C" w:rsidRDefault="00115FF5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6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 целях </w:t>
      </w:r>
      <w:r w:rsidR="00196452">
        <w:rPr>
          <w:sz w:val="28"/>
          <w:szCs w:val="28"/>
        </w:rPr>
        <w:t>обеспечения приоритета профилактики в сфере охраны здоровья и развития первичной медико-санитарной помощи, для пропаганды</w:t>
      </w:r>
      <w:r w:rsidR="00196452" w:rsidRPr="00143655">
        <w:rPr>
          <w:sz w:val="28"/>
          <w:szCs w:val="28"/>
        </w:rPr>
        <w:t xml:space="preserve"> донорского движения</w:t>
      </w:r>
      <w:r w:rsidR="00196452">
        <w:rPr>
          <w:sz w:val="28"/>
          <w:szCs w:val="28"/>
        </w:rPr>
        <w:t>, а также для достижения и стабилизации целевых  индикаторов в сфере здравоохранения на территории Сосновского муниципального района</w:t>
      </w:r>
      <w:r w:rsidR="00EF169C">
        <w:rPr>
          <w:sz w:val="28"/>
          <w:szCs w:val="28"/>
        </w:rPr>
        <w:t>, администрация Сосновского муниципального района</w:t>
      </w:r>
    </w:p>
    <w:p w:rsidR="00115FF5" w:rsidRDefault="00EF169C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15FF5">
        <w:rPr>
          <w:sz w:val="28"/>
          <w:szCs w:val="28"/>
        </w:rPr>
        <w:t>:</w:t>
      </w:r>
    </w:p>
    <w:p w:rsidR="00115FF5" w:rsidRDefault="00115FF5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6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892BE1">
        <w:rPr>
          <w:sz w:val="28"/>
          <w:szCs w:val="28"/>
        </w:rPr>
        <w:t>Утвердить Программу развития здравоохранения Сосновского мун</w:t>
      </w:r>
      <w:r w:rsidR="00EF169C">
        <w:rPr>
          <w:sz w:val="28"/>
          <w:szCs w:val="28"/>
        </w:rPr>
        <w:t>иципального района до 2018 года</w:t>
      </w:r>
      <w:r w:rsidR="00892BE1">
        <w:rPr>
          <w:sz w:val="28"/>
          <w:szCs w:val="28"/>
        </w:rPr>
        <w:t xml:space="preserve">  </w:t>
      </w:r>
      <w:r w:rsidR="00EF169C">
        <w:rPr>
          <w:sz w:val="28"/>
          <w:szCs w:val="28"/>
        </w:rPr>
        <w:t>(Приложение</w:t>
      </w:r>
      <w:r w:rsidR="00CF6629">
        <w:rPr>
          <w:sz w:val="28"/>
          <w:szCs w:val="28"/>
        </w:rPr>
        <w:t>).</w:t>
      </w:r>
    </w:p>
    <w:p w:rsidR="00115FF5" w:rsidRDefault="00892BE1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6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="00115FF5">
        <w:rPr>
          <w:sz w:val="28"/>
          <w:szCs w:val="28"/>
        </w:rPr>
        <w:t xml:space="preserve">. Главному врачу МБУЗ Сосновская ЦРБ  </w:t>
      </w:r>
      <w:proofErr w:type="spellStart"/>
      <w:r w:rsidR="00115FF5">
        <w:rPr>
          <w:sz w:val="28"/>
          <w:szCs w:val="28"/>
        </w:rPr>
        <w:t>Овчинникову</w:t>
      </w:r>
      <w:proofErr w:type="spellEnd"/>
      <w:r w:rsidR="00115FF5">
        <w:rPr>
          <w:sz w:val="28"/>
          <w:szCs w:val="28"/>
        </w:rPr>
        <w:t xml:space="preserve"> А.Н.  обеспечить выполнение </w:t>
      </w:r>
      <w:r>
        <w:rPr>
          <w:sz w:val="28"/>
          <w:szCs w:val="28"/>
        </w:rPr>
        <w:t>мероприятий, предусмотренных данной программой.</w:t>
      </w:r>
    </w:p>
    <w:p w:rsidR="00115FF5" w:rsidRDefault="00892BE1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6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="00115FF5">
        <w:rPr>
          <w:sz w:val="28"/>
          <w:szCs w:val="28"/>
        </w:rPr>
        <w:t xml:space="preserve">. Организацию выполнения настоящего </w:t>
      </w:r>
      <w:r w:rsidR="00EF169C">
        <w:rPr>
          <w:sz w:val="28"/>
          <w:szCs w:val="28"/>
        </w:rPr>
        <w:t>постановления</w:t>
      </w:r>
      <w:r w:rsidR="00115FF5">
        <w:rPr>
          <w:sz w:val="28"/>
          <w:szCs w:val="28"/>
        </w:rPr>
        <w:t xml:space="preserve"> возложить на  заместителя Главы района Ефимову Л.А.</w:t>
      </w:r>
    </w:p>
    <w:p w:rsidR="00115FF5" w:rsidRDefault="00115FF5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5FF5" w:rsidRDefault="00115FF5" w:rsidP="00115FF5">
      <w:pPr>
        <w:jc w:val="both"/>
        <w:rPr>
          <w:sz w:val="28"/>
          <w:szCs w:val="28"/>
        </w:rPr>
      </w:pPr>
    </w:p>
    <w:p w:rsidR="00115FF5" w:rsidRDefault="00115FF5" w:rsidP="00115FF5">
      <w:pPr>
        <w:jc w:val="both"/>
        <w:rPr>
          <w:sz w:val="28"/>
          <w:szCs w:val="28"/>
        </w:rPr>
      </w:pPr>
    </w:p>
    <w:p w:rsidR="000077D5" w:rsidRDefault="000077D5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15FF5" w:rsidRDefault="000077D5" w:rsidP="00115FF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В.П. Котов</w:t>
      </w:r>
    </w:p>
    <w:p w:rsidR="00115FF5" w:rsidRDefault="00115FF5" w:rsidP="00115FF5">
      <w:pPr>
        <w:jc w:val="both"/>
        <w:rPr>
          <w:sz w:val="28"/>
          <w:szCs w:val="28"/>
        </w:rPr>
      </w:pPr>
    </w:p>
    <w:p w:rsidR="00115FF5" w:rsidRDefault="00115FF5" w:rsidP="00115FF5">
      <w:pPr>
        <w:jc w:val="both"/>
      </w:pPr>
    </w:p>
    <w:p w:rsidR="00115FF5" w:rsidRDefault="00115FF5" w:rsidP="00115FF5">
      <w:pPr>
        <w:jc w:val="both"/>
      </w:pPr>
    </w:p>
    <w:p w:rsidR="008C5CAA" w:rsidRDefault="008C5CAA" w:rsidP="00115FF5">
      <w:pPr>
        <w:rPr>
          <w:sz w:val="28"/>
          <w:szCs w:val="28"/>
        </w:rPr>
      </w:pPr>
    </w:p>
    <w:p w:rsidR="00F77706" w:rsidRDefault="00F77706" w:rsidP="00115FF5">
      <w:pPr>
        <w:rPr>
          <w:sz w:val="28"/>
          <w:szCs w:val="28"/>
        </w:rPr>
      </w:pPr>
    </w:p>
    <w:p w:rsidR="000077D5" w:rsidRDefault="000077D5" w:rsidP="00115FF5">
      <w:pPr>
        <w:rPr>
          <w:sz w:val="28"/>
          <w:szCs w:val="28"/>
        </w:rPr>
      </w:pPr>
    </w:p>
    <w:p w:rsidR="000077D5" w:rsidRDefault="000077D5" w:rsidP="00115FF5">
      <w:pPr>
        <w:rPr>
          <w:sz w:val="28"/>
          <w:szCs w:val="28"/>
        </w:rPr>
      </w:pPr>
    </w:p>
    <w:p w:rsidR="000077D5" w:rsidRDefault="000077D5" w:rsidP="00115FF5">
      <w:pPr>
        <w:rPr>
          <w:sz w:val="28"/>
          <w:szCs w:val="28"/>
        </w:rPr>
      </w:pPr>
    </w:p>
    <w:p w:rsidR="000077D5" w:rsidRDefault="000077D5" w:rsidP="00115FF5">
      <w:pPr>
        <w:rPr>
          <w:sz w:val="28"/>
          <w:szCs w:val="28"/>
        </w:rPr>
      </w:pPr>
    </w:p>
    <w:p w:rsidR="00F77706" w:rsidRDefault="00F77706" w:rsidP="00115FF5">
      <w:pPr>
        <w:rPr>
          <w:sz w:val="28"/>
          <w:szCs w:val="28"/>
        </w:rPr>
      </w:pPr>
    </w:p>
    <w:p w:rsidR="00873E9B" w:rsidRDefault="004F58E8" w:rsidP="00EF169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873E9B">
        <w:rPr>
          <w:sz w:val="28"/>
          <w:szCs w:val="28"/>
        </w:rPr>
        <w:t xml:space="preserve">иложение </w:t>
      </w:r>
    </w:p>
    <w:p w:rsidR="00873E9B" w:rsidRDefault="00873E9B" w:rsidP="00EF169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</w:t>
      </w:r>
      <w:r w:rsidR="00EF169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                                                                      администрации Сосновского района</w:t>
      </w:r>
    </w:p>
    <w:p w:rsidR="00742E65" w:rsidRDefault="00873E9B" w:rsidP="00EF169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</w:t>
      </w:r>
      <w:r>
        <w:rPr>
          <w:b/>
          <w:sz w:val="28"/>
          <w:szCs w:val="28"/>
        </w:rPr>
        <w:t xml:space="preserve">  </w:t>
      </w:r>
      <w:r w:rsidR="00742E65" w:rsidRPr="00742E65">
        <w:rPr>
          <w:sz w:val="28"/>
          <w:szCs w:val="28"/>
        </w:rPr>
        <w:t>28.12.2015</w:t>
      </w:r>
      <w:r w:rsidR="00742E65">
        <w:rPr>
          <w:sz w:val="28"/>
          <w:szCs w:val="28"/>
        </w:rPr>
        <w:t xml:space="preserve"> года</w:t>
      </w:r>
      <w:r w:rsidRPr="00742E65">
        <w:rPr>
          <w:sz w:val="28"/>
          <w:szCs w:val="28"/>
        </w:rPr>
        <w:t xml:space="preserve">                               </w:t>
      </w:r>
    </w:p>
    <w:p w:rsidR="00873E9B" w:rsidRDefault="00873E9B" w:rsidP="00EF169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742E65">
        <w:rPr>
          <w:sz w:val="28"/>
          <w:szCs w:val="28"/>
        </w:rPr>
        <w:t xml:space="preserve"> 3307</w:t>
      </w:r>
    </w:p>
    <w:p w:rsidR="00873E9B" w:rsidRDefault="00873E9B" w:rsidP="00EF169C">
      <w:pPr>
        <w:ind w:left="-360"/>
        <w:jc w:val="right"/>
        <w:rPr>
          <w:b/>
          <w:sz w:val="28"/>
          <w:szCs w:val="28"/>
        </w:rPr>
      </w:pPr>
    </w:p>
    <w:p w:rsidR="00F12AB7" w:rsidRDefault="00F12AB7" w:rsidP="00873E9B">
      <w:pPr>
        <w:ind w:left="-360"/>
        <w:jc w:val="both"/>
        <w:rPr>
          <w:b/>
          <w:sz w:val="28"/>
          <w:szCs w:val="28"/>
        </w:rPr>
      </w:pPr>
    </w:p>
    <w:p w:rsidR="00F12AB7" w:rsidRPr="00EF169C" w:rsidRDefault="00F12AB7" w:rsidP="00F12AB7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EF169C">
        <w:rPr>
          <w:sz w:val="28"/>
          <w:szCs w:val="28"/>
        </w:rPr>
        <w:t xml:space="preserve">Программа развития здравоохранения Сосновского </w:t>
      </w:r>
    </w:p>
    <w:p w:rsidR="00F12AB7" w:rsidRPr="00EF169C" w:rsidRDefault="00EF169C" w:rsidP="00F12AB7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12AB7" w:rsidRPr="00EF169C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  <w:r w:rsidR="00F12AB7" w:rsidRPr="00EF169C">
        <w:rPr>
          <w:sz w:val="28"/>
          <w:szCs w:val="28"/>
        </w:rPr>
        <w:t>до 2018 года</w:t>
      </w:r>
    </w:p>
    <w:p w:rsidR="00F12AB7" w:rsidRPr="00C26F58" w:rsidRDefault="00F12AB7" w:rsidP="00F12AB7">
      <w:pPr>
        <w:keepNext/>
        <w:keepLines/>
        <w:shd w:val="clear" w:color="auto" w:fill="FFFFFF"/>
        <w:spacing w:line="360" w:lineRule="atLeast"/>
        <w:jc w:val="both"/>
        <w:outlineLvl w:val="0"/>
        <w:rPr>
          <w:b/>
          <w:sz w:val="28"/>
          <w:szCs w:val="28"/>
        </w:rPr>
      </w:pPr>
    </w:p>
    <w:p w:rsidR="00F12AB7" w:rsidRPr="00C26F58" w:rsidRDefault="00F12AB7" w:rsidP="00F12AB7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          Программа развития здравоохранения Сосновского муниципального района (далее - Программа) разработана в соответствии с Распоряжение Правительства РФ от 24.12.2012г. № 2511-р «Об утверждении государственной программы Российской Федерации "Развитие здравоохранения» </w:t>
      </w:r>
      <w:proofErr w:type="gramStart"/>
      <w:r w:rsidRPr="00C26F58">
        <w:rPr>
          <w:sz w:val="28"/>
          <w:szCs w:val="28"/>
        </w:rPr>
        <w:t>и  распоряжением</w:t>
      </w:r>
      <w:proofErr w:type="gramEnd"/>
      <w:r w:rsidRPr="00C26F58">
        <w:rPr>
          <w:sz w:val="28"/>
          <w:szCs w:val="28"/>
        </w:rPr>
        <w:t xml:space="preserve"> Правительства РФ от 28.12.2012г. № 2599-р «Об утверждении плана мероприятий ("дорожной карты") "Изменения в отраслях социальной сферы, направленные на повышение эффективности здравоохранения»</w:t>
      </w:r>
    </w:p>
    <w:p w:rsidR="00F12AB7" w:rsidRDefault="00F12AB7" w:rsidP="00F12AB7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Программа определяет цели, задачи, основные направления и основные мероприятия развития здравоохранения в субъекте Российской Федерации, финансовое обеспечение и механизмы реализации предусматриваемых мероприятий, показатели их результативности.</w:t>
      </w:r>
    </w:p>
    <w:p w:rsidR="007369B4" w:rsidRPr="00C26F58" w:rsidRDefault="007369B4" w:rsidP="00F12AB7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F12AB7" w:rsidRPr="00C26F58" w:rsidRDefault="00F12AB7" w:rsidP="007369B4">
      <w:pPr>
        <w:keepNext/>
        <w:keepLines/>
        <w:shd w:val="clear" w:color="auto" w:fill="FFFFFF"/>
        <w:spacing w:line="360" w:lineRule="atLeast"/>
        <w:jc w:val="center"/>
        <w:outlineLvl w:val="2"/>
        <w:rPr>
          <w:sz w:val="28"/>
          <w:szCs w:val="28"/>
        </w:rPr>
      </w:pPr>
      <w:r w:rsidRPr="00C26F58">
        <w:rPr>
          <w:sz w:val="28"/>
          <w:szCs w:val="28"/>
        </w:rPr>
        <w:t>Паспорт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836"/>
      </w:tblGrid>
      <w:tr w:rsidR="00F12AB7" w:rsidRPr="00C26F58" w:rsidTr="00F12AB7">
        <w:trPr>
          <w:trHeight w:val="337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836" w:type="dxa"/>
            <w:vAlign w:val="center"/>
          </w:tcPr>
          <w:p w:rsidR="00F12AB7" w:rsidRPr="00C26F58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>Муниципальное бюджетное учреждение здравоохранения Сосновская центральная районная больница</w:t>
            </w:r>
          </w:p>
        </w:tc>
      </w:tr>
      <w:tr w:rsidR="00F12AB7" w:rsidRPr="00C26F58" w:rsidTr="00F12AB7">
        <w:trPr>
          <w:trHeight w:val="447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>Подпрограммы Программы:</w:t>
            </w:r>
          </w:p>
        </w:tc>
        <w:tc>
          <w:tcPr>
            <w:tcW w:w="6836" w:type="dxa"/>
          </w:tcPr>
          <w:p w:rsidR="00F12AB7" w:rsidRPr="00A116C1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A116C1">
              <w:rPr>
                <w:sz w:val="28"/>
                <w:szCs w:val="28"/>
              </w:rPr>
              <w:t>подпрограмма 1.1 «Проведение ремонтных работ и оснащение оборудованием и мебелью»;</w:t>
            </w:r>
          </w:p>
          <w:p w:rsidR="00F12AB7" w:rsidRPr="00A116C1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A116C1">
              <w:rPr>
                <w:sz w:val="28"/>
                <w:szCs w:val="28"/>
              </w:rPr>
              <w:t xml:space="preserve">подпрограмма 1.2 «Вакцинопрофилактика»; </w:t>
            </w:r>
          </w:p>
          <w:p w:rsidR="00F12AB7" w:rsidRPr="00A116C1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A116C1">
              <w:rPr>
                <w:sz w:val="28"/>
                <w:szCs w:val="28"/>
              </w:rPr>
              <w:t>подпрограмма 1. 3. «Борьба с наркоманией и алкоголизмом»</w:t>
            </w:r>
          </w:p>
          <w:p w:rsidR="00F12AB7" w:rsidRPr="00C26F58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A116C1">
              <w:rPr>
                <w:sz w:val="28"/>
                <w:szCs w:val="28"/>
              </w:rPr>
              <w:t>подпрограмма 4. «Развитие донорского движения»;</w:t>
            </w:r>
          </w:p>
          <w:p w:rsidR="00F12AB7" w:rsidRPr="00C26F58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2AB7" w:rsidRPr="00C26F58" w:rsidTr="00F12AB7">
        <w:trPr>
          <w:trHeight w:val="1690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 xml:space="preserve">Цель Программы: </w:t>
            </w:r>
          </w:p>
        </w:tc>
        <w:tc>
          <w:tcPr>
            <w:tcW w:w="6836" w:type="dxa"/>
            <w:vAlign w:val="center"/>
          </w:tcPr>
          <w:p w:rsidR="00F12AB7" w:rsidRPr="00C26F58" w:rsidRDefault="00F12AB7" w:rsidP="007369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 xml:space="preserve"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                   </w:t>
            </w:r>
          </w:p>
        </w:tc>
      </w:tr>
      <w:tr w:rsidR="00F12AB7" w:rsidRPr="00C26F58" w:rsidTr="00F12AB7">
        <w:trPr>
          <w:trHeight w:val="447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836" w:type="dxa"/>
            <w:vAlign w:val="center"/>
          </w:tcPr>
          <w:p w:rsidR="00F12AB7" w:rsidRPr="00230470" w:rsidRDefault="00F12AB7" w:rsidP="00EF169C">
            <w:pPr>
              <w:rPr>
                <w:sz w:val="28"/>
                <w:szCs w:val="28"/>
              </w:rPr>
            </w:pPr>
            <w:r w:rsidRPr="00230470">
              <w:rPr>
                <w:sz w:val="28"/>
                <w:szCs w:val="28"/>
              </w:rPr>
              <w:t>- Проведение ремонтных работ (текущих, капитальных) зданий и подсобных помещений подразделений МБУЗ Сосновская ЦРБ.</w:t>
            </w:r>
          </w:p>
          <w:p w:rsidR="00F12AB7" w:rsidRPr="00230470" w:rsidRDefault="00F12AB7" w:rsidP="00EF169C">
            <w:pPr>
              <w:rPr>
                <w:sz w:val="28"/>
                <w:szCs w:val="28"/>
              </w:rPr>
            </w:pPr>
            <w:r w:rsidRPr="00230470">
              <w:rPr>
                <w:sz w:val="28"/>
                <w:szCs w:val="28"/>
              </w:rPr>
              <w:t>- Оснащение мебелью подразделения МБУЗ Сосновская ЦРБ</w:t>
            </w:r>
            <w:r w:rsidR="007369B4">
              <w:rPr>
                <w:sz w:val="28"/>
                <w:szCs w:val="28"/>
              </w:rPr>
              <w:t>.</w:t>
            </w:r>
          </w:p>
          <w:p w:rsidR="00F12AB7" w:rsidRPr="00230470" w:rsidRDefault="00F12AB7" w:rsidP="00EF169C">
            <w:pPr>
              <w:rPr>
                <w:sz w:val="28"/>
                <w:szCs w:val="28"/>
              </w:rPr>
            </w:pPr>
            <w:r w:rsidRPr="00230470">
              <w:rPr>
                <w:sz w:val="28"/>
                <w:szCs w:val="28"/>
              </w:rPr>
              <w:t>- Приобретение медицинского оборудования, необходимого для оказания услуг медицинского характера,</w:t>
            </w:r>
          </w:p>
          <w:p w:rsidR="00F12AB7" w:rsidRPr="005D75DB" w:rsidRDefault="00F12AB7" w:rsidP="00EF169C">
            <w:pPr>
              <w:jc w:val="both"/>
              <w:rPr>
                <w:sz w:val="28"/>
                <w:szCs w:val="28"/>
              </w:rPr>
            </w:pPr>
            <w:r w:rsidRPr="005D75DB">
              <w:rPr>
                <w:sz w:val="28"/>
                <w:szCs w:val="28"/>
              </w:rPr>
              <w:t>Обеспечение проведения вакцинации против инфекций включенных в Национальный календарь профилактических прививок Российской Федерации и являющихся обязательными (дифтерия, коклюш, корь, полиомиелит, туберкулез, краснуха, вирусный гепатит «В», столбняк, эпидемический паротит, гемофильная инфекция, грипп) а так же профилактических мероприятий по эпидемическим показаниям.</w:t>
            </w:r>
          </w:p>
          <w:p w:rsidR="00F12AB7" w:rsidRPr="005D75DB" w:rsidRDefault="00F12AB7" w:rsidP="00EF169C">
            <w:pPr>
              <w:jc w:val="both"/>
              <w:rPr>
                <w:sz w:val="28"/>
                <w:szCs w:val="28"/>
              </w:rPr>
            </w:pPr>
            <w:r w:rsidRPr="005D75DB">
              <w:rPr>
                <w:sz w:val="28"/>
                <w:szCs w:val="28"/>
              </w:rPr>
              <w:t xml:space="preserve">   Совершенствование методов профилактики.</w:t>
            </w:r>
          </w:p>
          <w:p w:rsidR="00F12AB7" w:rsidRPr="005D75DB" w:rsidRDefault="00F12AB7" w:rsidP="00EF169C">
            <w:pPr>
              <w:jc w:val="both"/>
              <w:rPr>
                <w:sz w:val="28"/>
                <w:szCs w:val="28"/>
              </w:rPr>
            </w:pPr>
            <w:r w:rsidRPr="005D75DB">
              <w:rPr>
                <w:sz w:val="28"/>
                <w:szCs w:val="28"/>
              </w:rPr>
              <w:t xml:space="preserve">   Профилактика заболеваемости и предупреждение смертности от </w:t>
            </w:r>
            <w:proofErr w:type="spellStart"/>
            <w:r w:rsidRPr="005D75DB">
              <w:rPr>
                <w:sz w:val="28"/>
                <w:szCs w:val="28"/>
              </w:rPr>
              <w:t>эпидемически</w:t>
            </w:r>
            <w:proofErr w:type="spellEnd"/>
            <w:r w:rsidRPr="005D75DB">
              <w:rPr>
                <w:sz w:val="28"/>
                <w:szCs w:val="28"/>
              </w:rPr>
              <w:t xml:space="preserve"> значимых для территории Сосновского муниципального района инфекций </w:t>
            </w:r>
          </w:p>
          <w:p w:rsidR="00F12AB7" w:rsidRPr="005D75DB" w:rsidRDefault="00F12AB7" w:rsidP="00EF169C">
            <w:pPr>
              <w:jc w:val="both"/>
              <w:rPr>
                <w:sz w:val="28"/>
                <w:szCs w:val="28"/>
              </w:rPr>
            </w:pPr>
            <w:r w:rsidRPr="005D75DB">
              <w:rPr>
                <w:sz w:val="28"/>
                <w:szCs w:val="28"/>
              </w:rPr>
              <w:t xml:space="preserve">    Обеспечение эффективной системы транспортировки, хранения вакцин и других иммунологических препаратов.</w:t>
            </w:r>
          </w:p>
          <w:p w:rsidR="00F12AB7" w:rsidRDefault="00F12AB7" w:rsidP="00EF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75DB">
              <w:rPr>
                <w:sz w:val="28"/>
                <w:szCs w:val="28"/>
              </w:rPr>
              <w:t xml:space="preserve">    Повышение профессиональных знаний медицинских работников по вопросам вакцинопрофилактики</w:t>
            </w:r>
          </w:p>
          <w:p w:rsidR="00F12AB7" w:rsidRPr="003128E4" w:rsidRDefault="00F12AB7" w:rsidP="00EF169C">
            <w:pPr>
              <w:jc w:val="both"/>
              <w:rPr>
                <w:sz w:val="28"/>
                <w:szCs w:val="28"/>
              </w:rPr>
            </w:pPr>
            <w:r w:rsidRPr="003128E4">
              <w:rPr>
                <w:sz w:val="28"/>
                <w:szCs w:val="28"/>
              </w:rPr>
              <w:t>Стабилизация уровня заболеваемости  алкоголизмом</w:t>
            </w:r>
          </w:p>
          <w:p w:rsidR="00F12AB7" w:rsidRPr="003128E4" w:rsidRDefault="00F12AB7" w:rsidP="00EF169C">
            <w:pPr>
              <w:jc w:val="both"/>
              <w:rPr>
                <w:sz w:val="28"/>
                <w:szCs w:val="28"/>
              </w:rPr>
            </w:pPr>
            <w:r w:rsidRPr="003128E4">
              <w:rPr>
                <w:sz w:val="28"/>
                <w:szCs w:val="28"/>
              </w:rPr>
              <w:t>Реализация лечебно-консультативной помощи лицам страдающим наркоманией и алкоголизмом.</w:t>
            </w:r>
          </w:p>
          <w:p w:rsidR="00F12AB7" w:rsidRPr="003128E4" w:rsidRDefault="00F12AB7" w:rsidP="00EF169C">
            <w:pPr>
              <w:jc w:val="both"/>
              <w:rPr>
                <w:sz w:val="28"/>
                <w:szCs w:val="28"/>
              </w:rPr>
            </w:pPr>
            <w:r w:rsidRPr="003128E4">
              <w:rPr>
                <w:sz w:val="28"/>
                <w:szCs w:val="28"/>
              </w:rPr>
              <w:t>-Своевременное оказание лечебно-консультативной помощи и экстренной помощи</w:t>
            </w:r>
          </w:p>
          <w:p w:rsidR="00F12AB7" w:rsidRPr="003128E4" w:rsidRDefault="00F12AB7" w:rsidP="00EF169C">
            <w:pPr>
              <w:jc w:val="both"/>
              <w:rPr>
                <w:sz w:val="28"/>
                <w:szCs w:val="28"/>
              </w:rPr>
            </w:pPr>
            <w:r w:rsidRPr="003128E4">
              <w:rPr>
                <w:sz w:val="28"/>
                <w:szCs w:val="28"/>
              </w:rPr>
              <w:t xml:space="preserve">-Совершенствование методов профилактики злоупотребления наркотическими средствами и другими </w:t>
            </w:r>
            <w:proofErr w:type="spellStart"/>
            <w:r w:rsidRPr="003128E4">
              <w:rPr>
                <w:sz w:val="28"/>
                <w:szCs w:val="28"/>
              </w:rPr>
              <w:t>психоактивными</w:t>
            </w:r>
            <w:proofErr w:type="spellEnd"/>
            <w:r w:rsidRPr="003128E4">
              <w:rPr>
                <w:sz w:val="28"/>
                <w:szCs w:val="28"/>
              </w:rPr>
              <w:t xml:space="preserve"> веществами среди различных категорий населения</w:t>
            </w:r>
          </w:p>
          <w:p w:rsidR="00F12AB7" w:rsidRPr="003128E4" w:rsidRDefault="00F12AB7" w:rsidP="00EF169C">
            <w:pPr>
              <w:jc w:val="both"/>
              <w:rPr>
                <w:sz w:val="28"/>
                <w:szCs w:val="28"/>
              </w:rPr>
            </w:pPr>
            <w:r w:rsidRPr="003128E4">
              <w:rPr>
                <w:sz w:val="28"/>
                <w:szCs w:val="28"/>
              </w:rPr>
              <w:t xml:space="preserve">-Повышение интереса родителей к вопросам антинаркотического воспитания детей и подростков </w:t>
            </w:r>
          </w:p>
          <w:p w:rsidR="00F12AB7" w:rsidRDefault="00F12AB7" w:rsidP="00EF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28E4">
              <w:rPr>
                <w:sz w:val="28"/>
                <w:szCs w:val="28"/>
              </w:rPr>
              <w:t xml:space="preserve">-Расширение охвата детей, подростков и молодежи во время проведения профилактических декад, недель, направленных на предупреждение злоупотребления </w:t>
            </w:r>
            <w:proofErr w:type="spellStart"/>
            <w:r w:rsidRPr="003128E4">
              <w:rPr>
                <w:sz w:val="28"/>
                <w:szCs w:val="28"/>
              </w:rPr>
              <w:t>психоактивных</w:t>
            </w:r>
            <w:proofErr w:type="spellEnd"/>
            <w:r w:rsidRPr="003128E4">
              <w:rPr>
                <w:sz w:val="28"/>
                <w:szCs w:val="28"/>
              </w:rPr>
              <w:t xml:space="preserve"> веществ.</w:t>
            </w:r>
          </w:p>
          <w:p w:rsidR="00F12AB7" w:rsidRPr="00143655" w:rsidRDefault="00F12AB7" w:rsidP="00EF169C">
            <w:pPr>
              <w:rPr>
                <w:sz w:val="28"/>
                <w:szCs w:val="28"/>
              </w:rPr>
            </w:pPr>
            <w:r w:rsidRPr="00143655">
              <w:rPr>
                <w:sz w:val="28"/>
                <w:szCs w:val="28"/>
              </w:rPr>
              <w:t xml:space="preserve">- пропаганда донорского движения с использованием рекламных технологий;        - привлечение к донорству крови и ее компонентов здорового населения Сосновского муниципального района; </w:t>
            </w:r>
          </w:p>
          <w:p w:rsidR="00F12AB7" w:rsidRPr="00143655" w:rsidRDefault="00F12AB7" w:rsidP="00EF169C">
            <w:pPr>
              <w:rPr>
                <w:sz w:val="28"/>
                <w:szCs w:val="28"/>
              </w:rPr>
            </w:pPr>
            <w:r w:rsidRPr="00143655">
              <w:rPr>
                <w:sz w:val="28"/>
                <w:szCs w:val="28"/>
              </w:rPr>
              <w:lastRenderedPageBreak/>
              <w:t xml:space="preserve">- поддержка престижа лиц, награжденных знаком «Почетный донор России»; </w:t>
            </w:r>
          </w:p>
          <w:p w:rsidR="00F12AB7" w:rsidRPr="00C26F58" w:rsidRDefault="00F12AB7" w:rsidP="00EF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655">
              <w:rPr>
                <w:sz w:val="28"/>
                <w:szCs w:val="28"/>
              </w:rPr>
              <w:t>- материальная поддержка лиц, участвующих в донорстве, со стороны администрации района.</w:t>
            </w:r>
          </w:p>
        </w:tc>
      </w:tr>
      <w:tr w:rsidR="00F12AB7" w:rsidRPr="00C26F58" w:rsidTr="00F12AB7">
        <w:trPr>
          <w:trHeight w:val="337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lastRenderedPageBreak/>
              <w:t>Целевые индикаторы и показатели Программы:</w:t>
            </w:r>
          </w:p>
        </w:tc>
        <w:tc>
          <w:tcPr>
            <w:tcW w:w="6836" w:type="dxa"/>
            <w:vAlign w:val="center"/>
          </w:tcPr>
          <w:p w:rsidR="00F12AB7" w:rsidRPr="00C26F58" w:rsidRDefault="00F12AB7" w:rsidP="00EF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2AB7" w:rsidRPr="00C26F58" w:rsidTr="00F12AB7">
        <w:trPr>
          <w:trHeight w:val="337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36" w:type="dxa"/>
            <w:vAlign w:val="center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Сосновского муниципального района</w:t>
            </w:r>
          </w:p>
        </w:tc>
      </w:tr>
      <w:tr w:rsidR="00F12AB7" w:rsidRPr="00C26F58" w:rsidTr="00F12AB7">
        <w:trPr>
          <w:trHeight w:val="337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>Объемы финансирования Программы,</w:t>
            </w:r>
          </w:p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>тыс. руб.</w:t>
            </w:r>
          </w:p>
        </w:tc>
        <w:tc>
          <w:tcPr>
            <w:tcW w:w="6836" w:type="dxa"/>
            <w:vAlign w:val="center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>15млн</w:t>
            </w:r>
            <w:r w:rsidRPr="00C26F58">
              <w:rPr>
                <w:sz w:val="28"/>
                <w:szCs w:val="28"/>
              </w:rPr>
              <w:t>. руб., из них:</w:t>
            </w:r>
          </w:p>
          <w:p w:rsidR="00F12AB7" w:rsidRPr="00096525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096525">
              <w:rPr>
                <w:sz w:val="28"/>
                <w:szCs w:val="28"/>
              </w:rPr>
              <w:t>подпрограмма 1.1 «Проведение ремонтных работ и оснащение оборудованием и мебелью» - 15 млн. руб</w:t>
            </w:r>
            <w:r w:rsidR="007369B4">
              <w:rPr>
                <w:sz w:val="28"/>
                <w:szCs w:val="28"/>
              </w:rPr>
              <w:t>лей</w:t>
            </w:r>
            <w:r w:rsidRPr="00096525">
              <w:rPr>
                <w:sz w:val="28"/>
                <w:szCs w:val="28"/>
              </w:rPr>
              <w:t>;</w:t>
            </w:r>
          </w:p>
          <w:p w:rsidR="00F12AB7" w:rsidRPr="00096525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096525">
              <w:rPr>
                <w:sz w:val="28"/>
                <w:szCs w:val="28"/>
              </w:rPr>
              <w:t xml:space="preserve">подпрограмма 1.2 «Вакцинопрофилактика» - 300 </w:t>
            </w:r>
            <w:proofErr w:type="spellStart"/>
            <w:r w:rsidRPr="00096525">
              <w:rPr>
                <w:sz w:val="28"/>
                <w:szCs w:val="28"/>
              </w:rPr>
              <w:t>тыс.руб</w:t>
            </w:r>
            <w:proofErr w:type="spellEnd"/>
            <w:r w:rsidRPr="00096525">
              <w:rPr>
                <w:sz w:val="28"/>
                <w:szCs w:val="28"/>
              </w:rPr>
              <w:t xml:space="preserve">.; </w:t>
            </w:r>
          </w:p>
          <w:p w:rsidR="00F12AB7" w:rsidRPr="00096525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096525">
              <w:rPr>
                <w:sz w:val="28"/>
                <w:szCs w:val="28"/>
              </w:rPr>
              <w:t>подпрограмма 1. 3. «Борьба с наркоманией и алкоголизмом» - 100 тыс.руб</w:t>
            </w:r>
            <w:r w:rsidR="007369B4">
              <w:rPr>
                <w:sz w:val="28"/>
                <w:szCs w:val="28"/>
              </w:rPr>
              <w:t>лей</w:t>
            </w:r>
            <w:r w:rsidRPr="00096525">
              <w:rPr>
                <w:sz w:val="28"/>
                <w:szCs w:val="28"/>
              </w:rPr>
              <w:t>;</w:t>
            </w:r>
          </w:p>
          <w:p w:rsidR="00F12AB7" w:rsidRPr="00C26F58" w:rsidRDefault="00F12AB7" w:rsidP="00EF169C">
            <w:pPr>
              <w:shd w:val="clear" w:color="auto" w:fill="FFFFFF"/>
              <w:rPr>
                <w:sz w:val="28"/>
                <w:szCs w:val="28"/>
              </w:rPr>
            </w:pPr>
            <w:r w:rsidRPr="00096525">
              <w:rPr>
                <w:sz w:val="28"/>
                <w:szCs w:val="28"/>
              </w:rPr>
              <w:t xml:space="preserve">подпрограмма 4. «Развитие донорского движения» - 120 </w:t>
            </w:r>
            <w:proofErr w:type="spellStart"/>
            <w:r w:rsidRPr="00096525">
              <w:rPr>
                <w:sz w:val="28"/>
                <w:szCs w:val="28"/>
              </w:rPr>
              <w:t>тыс.руб</w:t>
            </w:r>
            <w:r w:rsidR="007369B4">
              <w:rPr>
                <w:sz w:val="28"/>
                <w:szCs w:val="28"/>
              </w:rPr>
              <w:t>дей</w:t>
            </w:r>
            <w:proofErr w:type="spellEnd"/>
            <w:r w:rsidRPr="00096525">
              <w:rPr>
                <w:sz w:val="28"/>
                <w:szCs w:val="28"/>
              </w:rPr>
              <w:t>;</w:t>
            </w:r>
          </w:p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  <w:highlight w:val="yellow"/>
              </w:rPr>
            </w:pPr>
          </w:p>
        </w:tc>
      </w:tr>
      <w:tr w:rsidR="00F12AB7" w:rsidRPr="00C26F58" w:rsidTr="00F12AB7">
        <w:trPr>
          <w:trHeight w:val="337"/>
        </w:trPr>
        <w:tc>
          <w:tcPr>
            <w:tcW w:w="2520" w:type="dxa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C26F58">
              <w:rPr>
                <w:sz w:val="28"/>
                <w:szCs w:val="28"/>
              </w:rPr>
              <w:t xml:space="preserve">Ожидаемые результаты реализации Программы: </w:t>
            </w:r>
          </w:p>
        </w:tc>
        <w:tc>
          <w:tcPr>
            <w:tcW w:w="6836" w:type="dxa"/>
            <w:vAlign w:val="center"/>
          </w:tcPr>
          <w:p w:rsidR="00F12AB7" w:rsidRPr="009C2803" w:rsidRDefault="00F12AB7" w:rsidP="00EF169C">
            <w:pPr>
              <w:jc w:val="both"/>
              <w:rPr>
                <w:sz w:val="28"/>
                <w:szCs w:val="28"/>
              </w:rPr>
            </w:pPr>
            <w:r w:rsidRPr="009C2803">
              <w:rPr>
                <w:sz w:val="28"/>
                <w:szCs w:val="28"/>
              </w:rPr>
              <w:t>Отсутствие случаев регистрации клещевого энцефалита на территории Сосновского муниципального района</w:t>
            </w:r>
          </w:p>
          <w:p w:rsidR="00F12AB7" w:rsidRPr="009C2803" w:rsidRDefault="00F12AB7" w:rsidP="00EF169C">
            <w:pPr>
              <w:jc w:val="both"/>
              <w:rPr>
                <w:sz w:val="28"/>
                <w:szCs w:val="28"/>
              </w:rPr>
            </w:pPr>
            <w:r w:rsidRPr="009C2803">
              <w:rPr>
                <w:sz w:val="28"/>
                <w:szCs w:val="28"/>
              </w:rPr>
              <w:t>Отсутствие регистрации случаев бешенства на территории Сосновского муниципального района</w:t>
            </w:r>
          </w:p>
          <w:p w:rsidR="00F12AB7" w:rsidRDefault="00F12AB7" w:rsidP="00EF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803">
              <w:rPr>
                <w:sz w:val="28"/>
                <w:szCs w:val="28"/>
              </w:rPr>
              <w:t>Доля лиц закончивших антирабическую терапию (КОКАВ+ иммуноглобулин)</w:t>
            </w:r>
          </w:p>
          <w:p w:rsidR="00F12AB7" w:rsidRPr="00C26F58" w:rsidRDefault="00F12AB7" w:rsidP="00EF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2AB7" w:rsidRPr="00C26F58" w:rsidTr="00F12AB7">
        <w:trPr>
          <w:trHeight w:val="337"/>
        </w:trPr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  <w:vAlign w:val="center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</w:p>
        </w:tc>
      </w:tr>
      <w:tr w:rsidR="00F12AB7" w:rsidRPr="00C26F58" w:rsidTr="00F12AB7">
        <w:trPr>
          <w:trHeight w:val="33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AB7" w:rsidRPr="00C26F58" w:rsidRDefault="00F12AB7" w:rsidP="00EF169C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F12AB7" w:rsidRPr="00C26F58" w:rsidRDefault="00F12AB7" w:rsidP="00F12AB7">
      <w:pPr>
        <w:keepNext/>
        <w:keepLines/>
        <w:shd w:val="clear" w:color="auto" w:fill="FFFFFF"/>
        <w:spacing w:line="360" w:lineRule="atLeast"/>
        <w:jc w:val="both"/>
        <w:outlineLvl w:val="1"/>
        <w:rPr>
          <w:b/>
          <w:sz w:val="28"/>
          <w:szCs w:val="28"/>
        </w:rPr>
      </w:pPr>
      <w:bookmarkStart w:id="1" w:name="_Toc319322170"/>
      <w:bookmarkStart w:id="2" w:name="_Toc339563760"/>
    </w:p>
    <w:p w:rsidR="00F12AB7" w:rsidRPr="007369B4" w:rsidRDefault="00F12AB7" w:rsidP="00F12AB7">
      <w:pPr>
        <w:keepNext/>
        <w:keepLines/>
        <w:shd w:val="clear" w:color="auto" w:fill="FFFFFF"/>
        <w:spacing w:line="360" w:lineRule="atLeast"/>
        <w:jc w:val="center"/>
        <w:outlineLvl w:val="1"/>
        <w:rPr>
          <w:sz w:val="28"/>
          <w:szCs w:val="28"/>
        </w:rPr>
      </w:pPr>
      <w:r w:rsidRPr="007369B4">
        <w:rPr>
          <w:sz w:val="28"/>
          <w:szCs w:val="28"/>
        </w:rPr>
        <w:t>Общая характеристика</w:t>
      </w:r>
    </w:p>
    <w:p w:rsidR="007369B4" w:rsidRDefault="00F12AB7" w:rsidP="00F12AB7">
      <w:pPr>
        <w:keepNext/>
        <w:keepLines/>
        <w:shd w:val="clear" w:color="auto" w:fill="FFFFFF"/>
        <w:spacing w:line="360" w:lineRule="atLeast"/>
        <w:jc w:val="center"/>
        <w:outlineLvl w:val="1"/>
        <w:rPr>
          <w:sz w:val="28"/>
          <w:szCs w:val="28"/>
        </w:rPr>
      </w:pPr>
      <w:r w:rsidRPr="007369B4">
        <w:rPr>
          <w:sz w:val="28"/>
          <w:szCs w:val="28"/>
        </w:rPr>
        <w:t xml:space="preserve">сферы реализации Программы, в том числе формулировки основных проблем </w:t>
      </w:r>
    </w:p>
    <w:p w:rsidR="00F12AB7" w:rsidRPr="00C26F58" w:rsidRDefault="00F12AB7" w:rsidP="00F12AB7">
      <w:pPr>
        <w:keepNext/>
        <w:keepLines/>
        <w:shd w:val="clear" w:color="auto" w:fill="FFFFFF"/>
        <w:spacing w:line="360" w:lineRule="atLeast"/>
        <w:jc w:val="center"/>
        <w:outlineLvl w:val="1"/>
        <w:rPr>
          <w:b/>
          <w:sz w:val="28"/>
          <w:szCs w:val="28"/>
        </w:rPr>
      </w:pPr>
      <w:r w:rsidRPr="007369B4">
        <w:rPr>
          <w:sz w:val="28"/>
          <w:szCs w:val="28"/>
        </w:rPr>
        <w:t>в указанной сфере и прогноз ее развития</w:t>
      </w:r>
      <w:bookmarkEnd w:id="1"/>
      <w:bookmarkEnd w:id="2"/>
    </w:p>
    <w:p w:rsidR="00F12AB7" w:rsidRPr="00C26F58" w:rsidRDefault="00F12AB7" w:rsidP="00F12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2AB7" w:rsidRPr="00C26F58" w:rsidRDefault="00F12AB7" w:rsidP="00F12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Численность населения Сосновского муниципального района Челябинской области </w:t>
      </w:r>
      <w:r>
        <w:rPr>
          <w:sz w:val="28"/>
          <w:szCs w:val="28"/>
        </w:rPr>
        <w:t>на 1 января 2015 года составила 64384</w:t>
      </w:r>
      <w:r w:rsidRPr="00C26F58">
        <w:rPr>
          <w:sz w:val="28"/>
          <w:szCs w:val="28"/>
        </w:rPr>
        <w:t xml:space="preserve"> человек (на 01.01.2012 года – 60941</w:t>
      </w:r>
      <w:r>
        <w:rPr>
          <w:sz w:val="28"/>
          <w:szCs w:val="28"/>
        </w:rPr>
        <w:t xml:space="preserve"> человек). За период 2003 - 2015</w:t>
      </w:r>
      <w:r w:rsidRPr="00C26F58">
        <w:rPr>
          <w:sz w:val="28"/>
          <w:szCs w:val="28"/>
        </w:rPr>
        <w:t xml:space="preserve"> годов численность населения Сосновского муниципального района Челябинской области увеличилась на 4504 человека (</w:t>
      </w:r>
      <w:r>
        <w:rPr>
          <w:sz w:val="28"/>
          <w:szCs w:val="28"/>
        </w:rPr>
        <w:t>8,4</w:t>
      </w:r>
      <w:r w:rsidRPr="00C26F58">
        <w:rPr>
          <w:sz w:val="28"/>
          <w:szCs w:val="28"/>
        </w:rPr>
        <w:t xml:space="preserve"> процента). </w:t>
      </w:r>
    </w:p>
    <w:p w:rsidR="00F12AB7" w:rsidRPr="00C26F58" w:rsidRDefault="00F12AB7" w:rsidP="00F12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Население Сосновского муниципального района представлено только сельским населением, числе</w:t>
      </w:r>
      <w:r>
        <w:rPr>
          <w:sz w:val="28"/>
          <w:szCs w:val="28"/>
        </w:rPr>
        <w:t>нность которого составляет 64384</w:t>
      </w:r>
      <w:r w:rsidRPr="00C26F5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26F58">
        <w:rPr>
          <w:sz w:val="28"/>
          <w:szCs w:val="28"/>
        </w:rPr>
        <w:t xml:space="preserve">, лица </w:t>
      </w:r>
      <w:r w:rsidRPr="00C26F58">
        <w:rPr>
          <w:sz w:val="28"/>
          <w:szCs w:val="28"/>
        </w:rPr>
        <w:lastRenderedPageBreak/>
        <w:t>трудоспособного возраста</w:t>
      </w:r>
      <w:r>
        <w:rPr>
          <w:sz w:val="28"/>
          <w:szCs w:val="28"/>
        </w:rPr>
        <w:t xml:space="preserve"> составляют 45,2 процента (29095</w:t>
      </w:r>
      <w:r w:rsidRPr="00C26F58">
        <w:rPr>
          <w:sz w:val="28"/>
          <w:szCs w:val="28"/>
        </w:rPr>
        <w:t xml:space="preserve">человек), старше трудоспособного возраста </w:t>
      </w:r>
      <w:r>
        <w:rPr>
          <w:sz w:val="28"/>
          <w:szCs w:val="28"/>
        </w:rPr>
        <w:t>32,0</w:t>
      </w:r>
      <w:r w:rsidRPr="00C26F58">
        <w:rPr>
          <w:sz w:val="28"/>
          <w:szCs w:val="28"/>
        </w:rPr>
        <w:t xml:space="preserve"> проц</w:t>
      </w:r>
      <w:r>
        <w:rPr>
          <w:sz w:val="28"/>
          <w:szCs w:val="28"/>
        </w:rPr>
        <w:t>ента (20626 человек), детей 22,8</w:t>
      </w:r>
      <w:r w:rsidRPr="00C26F58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14666</w:t>
      </w:r>
      <w:r w:rsidRPr="00C26F58">
        <w:rPr>
          <w:sz w:val="28"/>
          <w:szCs w:val="28"/>
        </w:rPr>
        <w:t>). Общи</w:t>
      </w:r>
      <w:r>
        <w:rPr>
          <w:sz w:val="28"/>
          <w:szCs w:val="28"/>
        </w:rPr>
        <w:t>й коэффициент рождаемости в 2014</w:t>
      </w:r>
      <w:r w:rsidRPr="00C26F58">
        <w:rPr>
          <w:sz w:val="28"/>
          <w:szCs w:val="28"/>
        </w:rPr>
        <w:t xml:space="preserve"> году повысился до </w:t>
      </w:r>
      <w:r>
        <w:rPr>
          <w:sz w:val="28"/>
          <w:szCs w:val="28"/>
        </w:rPr>
        <w:t>16,7</w:t>
      </w:r>
      <w:r w:rsidRPr="00C26F58">
        <w:rPr>
          <w:sz w:val="28"/>
          <w:szCs w:val="28"/>
        </w:rPr>
        <w:t xml:space="preserve"> в расчете на 1000 населения, (в 2007 году – 13,9), а общий коэффициент смертности </w:t>
      </w:r>
      <w:r>
        <w:rPr>
          <w:sz w:val="28"/>
          <w:szCs w:val="28"/>
        </w:rPr>
        <w:t>составил 15</w:t>
      </w:r>
      <w:r w:rsidRPr="00C26F58">
        <w:rPr>
          <w:sz w:val="28"/>
          <w:szCs w:val="28"/>
        </w:rPr>
        <w:t>,3 промилле (2007 год – 14,2), что является соответственно наибольшим и наименьшим значениями с 2007 года.</w:t>
      </w:r>
    </w:p>
    <w:p w:rsidR="00F12AB7" w:rsidRPr="00C26F58" w:rsidRDefault="00F12AB7" w:rsidP="00F12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26F58">
        <w:rPr>
          <w:sz w:val="28"/>
          <w:szCs w:val="28"/>
        </w:rPr>
        <w:t xml:space="preserve">стественный прирост населения составил </w:t>
      </w:r>
      <w:r>
        <w:rPr>
          <w:sz w:val="28"/>
          <w:szCs w:val="28"/>
        </w:rPr>
        <w:t>89 человек в 2014</w:t>
      </w:r>
      <w:r w:rsidRPr="00C26F58">
        <w:rPr>
          <w:sz w:val="28"/>
          <w:szCs w:val="28"/>
        </w:rPr>
        <w:t xml:space="preserve"> году по сравнению с естественной убылью 82 человека в 2007 году,  соответственно с показателя -1,4 до + </w:t>
      </w:r>
      <w:r>
        <w:rPr>
          <w:sz w:val="28"/>
          <w:szCs w:val="28"/>
        </w:rPr>
        <w:t>1,4</w:t>
      </w:r>
      <w:r w:rsidRPr="00C26F58">
        <w:rPr>
          <w:sz w:val="28"/>
          <w:szCs w:val="28"/>
        </w:rPr>
        <w:t>.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В структуре смертности населения Сосновского района ранговые места занимает смертность от болезней системы кровообращения,  смертность от  внешних причин и смертность от новообразований. </w:t>
      </w:r>
    </w:p>
    <w:p w:rsidR="00F12AB7" w:rsidRPr="00C26F58" w:rsidRDefault="00F12AB7" w:rsidP="00F12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Показатели смертности от болезней системы  кровообращения имеют медленную тенденцию к снижению. Смертность от болезней системы кровообра</w:t>
      </w:r>
      <w:r>
        <w:rPr>
          <w:sz w:val="28"/>
          <w:szCs w:val="28"/>
        </w:rPr>
        <w:t>щения в Сосновском районе в 2014</w:t>
      </w:r>
      <w:r w:rsidRPr="00C26F5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737,7</w:t>
      </w:r>
      <w:r w:rsidRPr="00C26F58">
        <w:rPr>
          <w:sz w:val="28"/>
          <w:szCs w:val="28"/>
        </w:rPr>
        <w:t xml:space="preserve"> случая на 100 тысяч населения (2011 г. — 766  случаев на 100  тысяч населения). Однако, снижение показателей остаются нестабильными.  </w:t>
      </w:r>
    </w:p>
    <w:p w:rsidR="00F12AB7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В Сосновском районе остается высокой смер</w:t>
      </w:r>
      <w:r>
        <w:rPr>
          <w:sz w:val="28"/>
          <w:szCs w:val="28"/>
        </w:rPr>
        <w:t>тность от внешних причин. В 2015</w:t>
      </w:r>
      <w:r w:rsidRPr="00C26F58">
        <w:rPr>
          <w:sz w:val="28"/>
          <w:szCs w:val="28"/>
        </w:rPr>
        <w:t xml:space="preserve"> году смертность от внешн</w:t>
      </w:r>
      <w:r>
        <w:rPr>
          <w:sz w:val="28"/>
          <w:szCs w:val="28"/>
        </w:rPr>
        <w:t>их причин в районе составила 195</w:t>
      </w:r>
      <w:r w:rsidRPr="00C26F58">
        <w:rPr>
          <w:sz w:val="28"/>
          <w:szCs w:val="28"/>
        </w:rPr>
        <w:t>,5 случаев на 100 тыс. человек, в  Челябинской области 16</w:t>
      </w:r>
      <w:r>
        <w:rPr>
          <w:sz w:val="28"/>
          <w:szCs w:val="28"/>
        </w:rPr>
        <w:t>8,2 случая на 100 тыс. человек.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</w:t>
      </w:r>
      <w:r w:rsidRPr="00C26F58">
        <w:rPr>
          <w:sz w:val="28"/>
          <w:szCs w:val="28"/>
        </w:rPr>
        <w:t xml:space="preserve"> показатель смертности от онкологиче</w:t>
      </w:r>
      <w:r>
        <w:rPr>
          <w:sz w:val="28"/>
          <w:szCs w:val="28"/>
        </w:rPr>
        <w:t>ских заболеваний, который в 2014</w:t>
      </w:r>
      <w:r w:rsidRPr="00C26F58">
        <w:rPr>
          <w:sz w:val="28"/>
          <w:szCs w:val="28"/>
        </w:rPr>
        <w:t xml:space="preserve"> году составил  </w:t>
      </w:r>
      <w:r>
        <w:rPr>
          <w:sz w:val="28"/>
          <w:szCs w:val="28"/>
        </w:rPr>
        <w:t>209,7</w:t>
      </w:r>
      <w:r w:rsidRPr="00C26F58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 на 100 тыс. населения (в 2013</w:t>
      </w:r>
      <w:r w:rsidRPr="00C26F58">
        <w:rPr>
          <w:sz w:val="28"/>
          <w:szCs w:val="28"/>
        </w:rPr>
        <w:t xml:space="preserve"> году </w:t>
      </w:r>
      <w:r>
        <w:rPr>
          <w:sz w:val="28"/>
          <w:szCs w:val="28"/>
        </w:rPr>
        <w:t>198,9</w:t>
      </w:r>
      <w:r w:rsidRPr="00C26F58">
        <w:rPr>
          <w:sz w:val="28"/>
          <w:szCs w:val="28"/>
        </w:rPr>
        <w:t xml:space="preserve"> случая на 100 тыс. населения).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2015</w:t>
      </w:r>
      <w:r w:rsidRPr="00C26F58">
        <w:rPr>
          <w:sz w:val="28"/>
          <w:szCs w:val="28"/>
        </w:rPr>
        <w:t xml:space="preserve"> года сеть учреждений </w:t>
      </w:r>
      <w:proofErr w:type="gramStart"/>
      <w:r w:rsidRPr="00C26F58">
        <w:rPr>
          <w:sz w:val="28"/>
          <w:szCs w:val="28"/>
        </w:rPr>
        <w:t>здравоохранения  Сосновского</w:t>
      </w:r>
      <w:proofErr w:type="gramEnd"/>
      <w:r w:rsidRPr="00C26F58">
        <w:rPr>
          <w:sz w:val="28"/>
          <w:szCs w:val="28"/>
        </w:rPr>
        <w:t xml:space="preserve"> муниципального района Челябинской области представлена 1 учреждением здравоохранения, в структуру которого входят 1 участковая больница, 9 врачебных амбулаторий, 1 отделение общей врачебной практики, 24 фельдшерских пункта, 4 поста скорой медицинской помощи, взрослая и детская поликлиники, расположенная в районном центре, 6 стационарных отделений и 8 отделений дневного стационара при поликлинике и амбулаториях. Также, в учреждении оказывается амбулаторно-поликлиническая медицинская помощь по онкологии, </w:t>
      </w:r>
      <w:proofErr w:type="spellStart"/>
      <w:r w:rsidRPr="00C26F58">
        <w:rPr>
          <w:sz w:val="28"/>
          <w:szCs w:val="28"/>
        </w:rPr>
        <w:t>дерматовенерлогии</w:t>
      </w:r>
      <w:proofErr w:type="spellEnd"/>
      <w:r w:rsidRPr="00C26F58">
        <w:rPr>
          <w:sz w:val="28"/>
          <w:szCs w:val="28"/>
        </w:rPr>
        <w:t>, фтизиатрии, наркологии, психиатрии и онкологии. В стационаре оказывается специализированная помощь по терапии, хирургии и педиатрии.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2015</w:t>
      </w:r>
      <w:r w:rsidRPr="00C26F58">
        <w:rPr>
          <w:sz w:val="28"/>
          <w:szCs w:val="28"/>
        </w:rPr>
        <w:t xml:space="preserve"> года в МБУЗ Сосновская ЦРБ развернуто </w:t>
      </w:r>
      <w:r>
        <w:rPr>
          <w:sz w:val="28"/>
          <w:szCs w:val="28"/>
        </w:rPr>
        <w:t>134</w:t>
      </w:r>
      <w:r w:rsidRPr="00C26F58">
        <w:rPr>
          <w:sz w:val="28"/>
          <w:szCs w:val="28"/>
        </w:rPr>
        <w:t xml:space="preserve"> коек круглосуточного пребывания и 62 места в дневных стацион</w:t>
      </w:r>
      <w:r>
        <w:rPr>
          <w:sz w:val="28"/>
          <w:szCs w:val="28"/>
        </w:rPr>
        <w:t>арах при поликлинике и врачебных амбулаториях</w:t>
      </w:r>
      <w:r w:rsidRPr="00C26F58">
        <w:rPr>
          <w:sz w:val="28"/>
          <w:szCs w:val="28"/>
        </w:rPr>
        <w:t>.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C26F58">
        <w:rPr>
          <w:sz w:val="28"/>
          <w:szCs w:val="28"/>
        </w:rPr>
        <w:t xml:space="preserve"> году круглосуточную стационарную медицинскую помощь получили</w:t>
      </w:r>
      <w:r w:rsidRPr="00C26F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5416 жителей</w:t>
      </w:r>
      <w:r w:rsidRPr="00C26F58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897</w:t>
      </w:r>
      <w:r w:rsidRPr="00C26F58">
        <w:rPr>
          <w:sz w:val="28"/>
          <w:szCs w:val="28"/>
        </w:rPr>
        <w:t xml:space="preserve"> детей, в условиях дневных стационаров пролечено </w:t>
      </w:r>
      <w:r>
        <w:rPr>
          <w:sz w:val="28"/>
          <w:szCs w:val="28"/>
        </w:rPr>
        <w:t>1296</w:t>
      </w:r>
      <w:r w:rsidRPr="00C26F58">
        <w:rPr>
          <w:sz w:val="28"/>
          <w:szCs w:val="28"/>
        </w:rPr>
        <w:t xml:space="preserve"> человека, в том числе </w:t>
      </w:r>
      <w:r>
        <w:rPr>
          <w:sz w:val="28"/>
          <w:szCs w:val="28"/>
        </w:rPr>
        <w:t>81</w:t>
      </w:r>
      <w:r w:rsidRPr="00C26F58">
        <w:rPr>
          <w:sz w:val="28"/>
          <w:szCs w:val="28"/>
        </w:rPr>
        <w:t xml:space="preserve"> ребенок.</w:t>
      </w:r>
    </w:p>
    <w:p w:rsidR="00F12AB7" w:rsidRPr="00C26F58" w:rsidRDefault="00F12AB7" w:rsidP="00F12AB7">
      <w:pPr>
        <w:ind w:firstLine="709"/>
        <w:jc w:val="both"/>
        <w:rPr>
          <w:b/>
          <w:sz w:val="28"/>
          <w:szCs w:val="28"/>
        </w:rPr>
      </w:pPr>
      <w:r w:rsidRPr="00C26F58">
        <w:rPr>
          <w:sz w:val="28"/>
          <w:szCs w:val="28"/>
        </w:rPr>
        <w:t xml:space="preserve">Скорую </w:t>
      </w:r>
      <w:r>
        <w:rPr>
          <w:sz w:val="28"/>
          <w:szCs w:val="28"/>
        </w:rPr>
        <w:t xml:space="preserve">медицинскую помощь </w:t>
      </w:r>
      <w:r w:rsidRPr="00C26F58">
        <w:rPr>
          <w:sz w:val="28"/>
          <w:szCs w:val="28"/>
        </w:rPr>
        <w:t>оказывают</w:t>
      </w:r>
      <w:r w:rsidRPr="00C26F58">
        <w:rPr>
          <w:b/>
          <w:sz w:val="28"/>
          <w:szCs w:val="28"/>
        </w:rPr>
        <w:t xml:space="preserve"> </w:t>
      </w:r>
      <w:r w:rsidRPr="00C26F58">
        <w:rPr>
          <w:sz w:val="28"/>
          <w:szCs w:val="28"/>
        </w:rPr>
        <w:t>7 выездных бригад</w:t>
      </w:r>
      <w:r w:rsidRPr="00C26F58">
        <w:rPr>
          <w:b/>
          <w:sz w:val="28"/>
          <w:szCs w:val="28"/>
        </w:rPr>
        <w:t xml:space="preserve"> </w:t>
      </w:r>
      <w:r w:rsidRPr="00C26F58">
        <w:rPr>
          <w:sz w:val="28"/>
          <w:szCs w:val="28"/>
        </w:rPr>
        <w:t>скорой медицинской помощи, в том числе 1 специализированная, укомплектованная в соответствии со стандартами оснащения.</w:t>
      </w:r>
      <w:r w:rsidRPr="00C26F58">
        <w:rPr>
          <w:b/>
          <w:sz w:val="28"/>
          <w:szCs w:val="28"/>
        </w:rPr>
        <w:t xml:space="preserve"> 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Кадровая составляющая системы здравоохранения по состоянию на </w:t>
      </w:r>
      <w:r>
        <w:rPr>
          <w:sz w:val="28"/>
          <w:szCs w:val="28"/>
        </w:rPr>
        <w:t>1 января 2015</w:t>
      </w:r>
      <w:r w:rsidRPr="00C26F58">
        <w:rPr>
          <w:sz w:val="28"/>
          <w:szCs w:val="28"/>
        </w:rPr>
        <w:t xml:space="preserve"> года представлена следующим образом: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lastRenderedPageBreak/>
        <w:t>обеспеченность врачами – 15,8 на 10 тыс. населения;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укомплектованность физическими лицами штатных врачебных должностей – 67,9%, коэффициент совместительства – 1,41;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укомплектованность физическими лицами штатных должностей, врачами, оказывающими населению первичную медико-санитарную помощь (участковая служба), физическими лицами составляет 97,7%, коэффициент совместительства – 1,03;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обеспеченность медицинскими специалистами со средним профессиональным образованием – 43,6 на 10 тыс. населения;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укомплектованность физическими лицами штатных должностей медицинских специалистов со средним профессиональным образованием физическими лицами составляет 74,8%, коэффициент совместительства – 1,07.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соотношение врачей к специалистам со средним профессиональным образованием – 1:2,7;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97,94% врачей имеют сертификат специалиста;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медицинских специалистов со средним профессиональным образованием, имеющих сертификат специалиста 95,8%.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>В рамках мероприятий, направленных на оптимизацию лечебной сети, в целом по учреждению сокращены стационарные койки с</w:t>
      </w:r>
      <w:r>
        <w:rPr>
          <w:sz w:val="28"/>
          <w:szCs w:val="28"/>
        </w:rPr>
        <w:t xml:space="preserve"> круглосуточным пребыванием на 40</w:t>
      </w:r>
      <w:r w:rsidRPr="00C26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коек: со </w:t>
      </w:r>
      <w:proofErr w:type="gramStart"/>
      <w:r>
        <w:rPr>
          <w:sz w:val="28"/>
          <w:szCs w:val="28"/>
        </w:rPr>
        <w:t>174  в</w:t>
      </w:r>
      <w:proofErr w:type="gramEnd"/>
      <w:r>
        <w:rPr>
          <w:sz w:val="28"/>
          <w:szCs w:val="28"/>
        </w:rPr>
        <w:t xml:space="preserve"> 2011 году до 134 в 2015</w:t>
      </w:r>
      <w:r w:rsidRPr="00C26F58">
        <w:rPr>
          <w:sz w:val="28"/>
          <w:szCs w:val="28"/>
        </w:rPr>
        <w:t xml:space="preserve"> году, (с 2008 по 2012 год уменьшение на 35 коек) , при этом открыто дополнительно </w:t>
      </w:r>
      <w:r>
        <w:rPr>
          <w:sz w:val="28"/>
          <w:szCs w:val="28"/>
        </w:rPr>
        <w:t xml:space="preserve">62 койки </w:t>
      </w:r>
      <w:r w:rsidRPr="00C26F58">
        <w:rPr>
          <w:sz w:val="28"/>
          <w:szCs w:val="28"/>
        </w:rPr>
        <w:t xml:space="preserve"> дневного стационара при поликлинике.</w:t>
      </w:r>
    </w:p>
    <w:p w:rsidR="00F12AB7" w:rsidRPr="00C26F58" w:rsidRDefault="00F12AB7" w:rsidP="00F12AB7">
      <w:pPr>
        <w:widowControl w:val="0"/>
        <w:autoSpaceDE w:val="0"/>
        <w:autoSpaceDN w:val="0"/>
        <w:adjustRightInd w:val="0"/>
        <w:ind w:firstLine="2"/>
        <w:jc w:val="both"/>
        <w:rPr>
          <w:sz w:val="28"/>
          <w:szCs w:val="28"/>
        </w:rPr>
      </w:pPr>
      <w:r w:rsidRPr="00C26F58">
        <w:rPr>
          <w:sz w:val="28"/>
          <w:szCs w:val="28"/>
        </w:rPr>
        <w:tab/>
        <w:t>Необходимость повышения эффективности функционирования здравоохранения, внедрение новых форм работы, направленных на повышение качества предоставляемых населению медицинских услуг, продиктованы следующими территориальными особенностями и структурой населения региона:</w:t>
      </w:r>
    </w:p>
    <w:p w:rsidR="00F12AB7" w:rsidRPr="00C26F58" w:rsidRDefault="00F12AB7" w:rsidP="00F12AB7">
      <w:pPr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Сосновский район, где проживают </w:t>
      </w:r>
      <w:r>
        <w:rPr>
          <w:sz w:val="28"/>
          <w:szCs w:val="28"/>
        </w:rPr>
        <w:t>64,3</w:t>
      </w:r>
      <w:r w:rsidRPr="00C26F58">
        <w:rPr>
          <w:sz w:val="28"/>
          <w:szCs w:val="28"/>
        </w:rPr>
        <w:t xml:space="preserve"> тыс. человек, характеризуется расположением своих территориальных границ с трех сторон от города Челябинска, различной плотностью населения, разных по величине зон ответственности территориальными объектами, не равной удаленностью населенных пунктов от участковой больницы и врачебных амбулаторий района. Кроме того, оказание медицинской помощи врачами узких специальностей осуществляется только в районном центре с минимальным расстоянием до ближайшего населенного пункта 4 км и 89 км до населенного пункта с максимальной удаленностью. Прямой транспортной доступности до районного центра нет с 60 населенными пунктами из 80. На пригородных территориях района находится большое количество садовых товариществ, что в летний период обуславливает резкое увеличение численности обслуживаемого населения и увеличение нагрузки на скорую медицинскую помощь. Эти обстоятельства обусловливают существование диспропорций в доступности медицинских услуг для сельского населения.</w:t>
      </w:r>
    </w:p>
    <w:p w:rsidR="00F12AB7" w:rsidRPr="00C26F58" w:rsidRDefault="00F12AB7" w:rsidP="00F12AB7">
      <w:pPr>
        <w:widowControl w:val="0"/>
        <w:autoSpaceDE w:val="0"/>
        <w:autoSpaceDN w:val="0"/>
        <w:adjustRightInd w:val="0"/>
        <w:ind w:firstLine="2"/>
        <w:jc w:val="both"/>
        <w:rPr>
          <w:sz w:val="28"/>
          <w:szCs w:val="28"/>
        </w:rPr>
      </w:pPr>
      <w:r w:rsidRPr="00C26F58">
        <w:rPr>
          <w:sz w:val="28"/>
          <w:szCs w:val="28"/>
        </w:rPr>
        <w:tab/>
        <w:t>Для удовлетворения потребностей населения в медицинских услугах, отвечающих совр</w:t>
      </w:r>
      <w:r>
        <w:rPr>
          <w:sz w:val="28"/>
          <w:szCs w:val="28"/>
        </w:rPr>
        <w:t xml:space="preserve">еменным требованиям, необходим программный подход, </w:t>
      </w:r>
      <w:r w:rsidRPr="00C26F58">
        <w:rPr>
          <w:sz w:val="28"/>
          <w:szCs w:val="28"/>
        </w:rPr>
        <w:t xml:space="preserve">адаптация к изменяющимся правовым, социально-экономическим и </w:t>
      </w:r>
      <w:r w:rsidRPr="00C26F58">
        <w:rPr>
          <w:sz w:val="28"/>
          <w:szCs w:val="28"/>
        </w:rPr>
        <w:lastRenderedPageBreak/>
        <w:t>демографическим условиям путем решения следующих задач:</w:t>
      </w:r>
    </w:p>
    <w:p w:rsidR="00F12AB7" w:rsidRPr="00C26F58" w:rsidRDefault="00F12AB7" w:rsidP="00F1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обеспечение приоритета профилактики в сфере охраны здоровья и развития первичной медико-санитарной помощи;                                             </w:t>
      </w:r>
    </w:p>
    <w:p w:rsidR="00F12AB7" w:rsidRPr="00C26F58" w:rsidRDefault="00F12AB7" w:rsidP="00F1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           </w:t>
      </w:r>
    </w:p>
    <w:p w:rsidR="00F12AB7" w:rsidRPr="00C26F58" w:rsidRDefault="00F12AB7" w:rsidP="00F1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обеспечение системы здравоохранения высококвалифицированными и мотивированными кадрами;   </w:t>
      </w:r>
    </w:p>
    <w:p w:rsidR="00F12AB7" w:rsidRDefault="00F12AB7" w:rsidP="00F1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обеспечение системности организации охраны здоровья. </w:t>
      </w:r>
    </w:p>
    <w:p w:rsidR="00F12AB7" w:rsidRDefault="00F12AB7" w:rsidP="00F1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 технической базы</w:t>
      </w:r>
    </w:p>
    <w:p w:rsidR="00F12AB7" w:rsidRDefault="00F12AB7" w:rsidP="00F1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направленность, в том числе методами специфической профилактики;</w:t>
      </w:r>
    </w:p>
    <w:p w:rsidR="00F12AB7" w:rsidRDefault="00F12AB7" w:rsidP="00F12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r w:rsidRPr="003128E4">
        <w:rPr>
          <w:sz w:val="28"/>
          <w:szCs w:val="28"/>
        </w:rPr>
        <w:t>лечебно-консультативной помощи лицам страдающим наркоманией и алкоголизмом</w:t>
      </w:r>
    </w:p>
    <w:p w:rsidR="00F12AB7" w:rsidRDefault="00F12AB7" w:rsidP="00F12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донорства и повышение престижа донорства</w:t>
      </w:r>
    </w:p>
    <w:p w:rsidR="00F12AB7" w:rsidRPr="003128E4" w:rsidRDefault="00F12AB7" w:rsidP="00F12AB7">
      <w:pPr>
        <w:ind w:firstLine="708"/>
        <w:jc w:val="both"/>
        <w:rPr>
          <w:sz w:val="28"/>
          <w:szCs w:val="28"/>
        </w:rPr>
      </w:pPr>
    </w:p>
    <w:p w:rsidR="00F12AB7" w:rsidRPr="00C26F58" w:rsidRDefault="00F12AB7" w:rsidP="00F12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58">
        <w:rPr>
          <w:sz w:val="28"/>
          <w:szCs w:val="28"/>
        </w:rPr>
        <w:t xml:space="preserve">Данные задачи реализуются в рамках следующих подпрограмм: </w:t>
      </w:r>
    </w:p>
    <w:p w:rsidR="00F12AB7" w:rsidRPr="00C26F58" w:rsidRDefault="00F12AB7" w:rsidP="00F12AB7">
      <w:pPr>
        <w:ind w:firstLine="709"/>
      </w:pPr>
    </w:p>
    <w:p w:rsidR="00F12AB7" w:rsidRPr="00A116C1" w:rsidRDefault="00F12AB7" w:rsidP="00F12AB7">
      <w:pPr>
        <w:shd w:val="clear" w:color="auto" w:fill="FFFFFF"/>
        <w:rPr>
          <w:sz w:val="28"/>
          <w:szCs w:val="28"/>
        </w:rPr>
      </w:pPr>
      <w:r w:rsidRPr="00A116C1">
        <w:rPr>
          <w:sz w:val="28"/>
          <w:szCs w:val="28"/>
        </w:rPr>
        <w:t>подпрограмма 1.1 «Проведение ремонтных работ и оснащение оборудованием и мебелью»;</w:t>
      </w:r>
    </w:p>
    <w:p w:rsidR="00F12AB7" w:rsidRPr="00A116C1" w:rsidRDefault="00F12AB7" w:rsidP="00F12AB7">
      <w:pPr>
        <w:shd w:val="clear" w:color="auto" w:fill="FFFFFF"/>
        <w:rPr>
          <w:sz w:val="28"/>
          <w:szCs w:val="28"/>
        </w:rPr>
      </w:pPr>
      <w:r w:rsidRPr="00A116C1">
        <w:rPr>
          <w:sz w:val="28"/>
          <w:szCs w:val="28"/>
        </w:rPr>
        <w:t xml:space="preserve">подпрограмма 1.2 «Вакцинопрофилактика»; </w:t>
      </w:r>
    </w:p>
    <w:p w:rsidR="00F12AB7" w:rsidRPr="00A116C1" w:rsidRDefault="00F12AB7" w:rsidP="00F12AB7">
      <w:pPr>
        <w:shd w:val="clear" w:color="auto" w:fill="FFFFFF"/>
        <w:rPr>
          <w:sz w:val="28"/>
          <w:szCs w:val="28"/>
        </w:rPr>
      </w:pPr>
      <w:r w:rsidRPr="00A116C1">
        <w:rPr>
          <w:sz w:val="28"/>
          <w:szCs w:val="28"/>
        </w:rPr>
        <w:t>подпрограмма 1. 3. «Борьба с наркоманией и алкоголизмом»</w:t>
      </w:r>
    </w:p>
    <w:p w:rsidR="00F12AB7" w:rsidRPr="00C26F58" w:rsidRDefault="00F12AB7" w:rsidP="00F12AB7">
      <w:pPr>
        <w:shd w:val="clear" w:color="auto" w:fill="FFFFFF"/>
        <w:rPr>
          <w:sz w:val="28"/>
          <w:szCs w:val="28"/>
        </w:rPr>
      </w:pPr>
      <w:r w:rsidRPr="00A116C1">
        <w:rPr>
          <w:sz w:val="28"/>
          <w:szCs w:val="28"/>
        </w:rPr>
        <w:t>подпрограмма 4. «Развитие донорского движения»;</w:t>
      </w:r>
    </w:p>
    <w:p w:rsidR="00F12AB7" w:rsidRDefault="00F12AB7" w:rsidP="00F12AB7"/>
    <w:p w:rsidR="007369B4" w:rsidRDefault="001F27EA" w:rsidP="007369B4">
      <w:pPr>
        <w:jc w:val="center"/>
        <w:rPr>
          <w:sz w:val="32"/>
          <w:szCs w:val="32"/>
        </w:rPr>
      </w:pPr>
      <w:r w:rsidRPr="007369B4">
        <w:rPr>
          <w:sz w:val="32"/>
          <w:szCs w:val="32"/>
        </w:rPr>
        <w:t xml:space="preserve">Подпрограмма 1.1 </w:t>
      </w:r>
    </w:p>
    <w:p w:rsidR="007369B4" w:rsidRDefault="001F27EA" w:rsidP="007369B4">
      <w:pPr>
        <w:jc w:val="center"/>
        <w:rPr>
          <w:sz w:val="32"/>
          <w:szCs w:val="32"/>
        </w:rPr>
      </w:pPr>
      <w:r w:rsidRPr="007369B4">
        <w:rPr>
          <w:sz w:val="32"/>
          <w:szCs w:val="32"/>
        </w:rPr>
        <w:t xml:space="preserve">«Проведение ремонтных работ и оснащение оборудованием, </w:t>
      </w:r>
    </w:p>
    <w:p w:rsidR="001F27EA" w:rsidRPr="007369B4" w:rsidRDefault="001F27EA" w:rsidP="007369B4">
      <w:pPr>
        <w:jc w:val="center"/>
        <w:rPr>
          <w:sz w:val="28"/>
          <w:szCs w:val="28"/>
        </w:rPr>
      </w:pPr>
      <w:r w:rsidRPr="007369B4">
        <w:rPr>
          <w:sz w:val="32"/>
          <w:szCs w:val="32"/>
        </w:rPr>
        <w:t>мебелью подразделений МБУЗ Сосновская ЦРБ в 2016-2018 годах»</w:t>
      </w:r>
    </w:p>
    <w:p w:rsidR="001F27EA" w:rsidRDefault="001F27EA" w:rsidP="001F27EA">
      <w:pPr>
        <w:jc w:val="center"/>
        <w:rPr>
          <w:rFonts w:ascii="Courier New" w:hAnsi="Courier New" w:cs="Courier New"/>
          <w:b/>
        </w:rPr>
      </w:pPr>
    </w:p>
    <w:p w:rsidR="001F27EA" w:rsidRPr="007369B4" w:rsidRDefault="001F27EA" w:rsidP="001F27EA">
      <w:pPr>
        <w:jc w:val="both"/>
        <w:rPr>
          <w:sz w:val="28"/>
          <w:szCs w:val="28"/>
        </w:rPr>
      </w:pPr>
      <w:r w:rsidRPr="007369B4">
        <w:rPr>
          <w:sz w:val="28"/>
          <w:szCs w:val="28"/>
        </w:rPr>
        <w:t>Паспорт подпрограммы «Проведение ремонтных работ и оснащение оборудованием, мебелью подразделений МБУЗ Сосновская ЦРБ в 2016-</w:t>
      </w:r>
      <w:smartTag w:uri="urn:schemas-microsoft-com:office:smarttags" w:element="metricconverter">
        <w:smartTagPr>
          <w:attr w:name="ProductID" w:val="2018 г"/>
        </w:smartTagPr>
        <w:r w:rsidRPr="007369B4">
          <w:rPr>
            <w:sz w:val="28"/>
            <w:szCs w:val="28"/>
          </w:rPr>
          <w:t>2018 г</w:t>
        </w:r>
      </w:smartTag>
      <w:r w:rsidRPr="007369B4">
        <w:rPr>
          <w:sz w:val="28"/>
          <w:szCs w:val="28"/>
        </w:rPr>
        <w:t>.г.»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285"/>
      </w:tblGrid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Муниципальное учреждение здравоохранения Сосновская центральная районная больница</w:t>
            </w:r>
          </w:p>
        </w:tc>
      </w:tr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1F27EA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Муниципальное учреждение здравоохранения Сосновская центральная районная больница</w:t>
            </w:r>
          </w:p>
        </w:tc>
      </w:tr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E93B86" w:rsidRDefault="001F27EA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B86">
              <w:rPr>
                <w:sz w:val="28"/>
                <w:szCs w:val="28"/>
              </w:rPr>
              <w:t>Улучшение технического и санитарного состояния подразделений МБУЗ Сосновская ЦРБ.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Приобретение современного оборудования для более качественного оказания медицинских услуг.</w:t>
            </w:r>
          </w:p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Обеспечение комфортных условий для пациентов МБУЗ Сосновская ЦРБ</w:t>
            </w:r>
          </w:p>
        </w:tc>
      </w:tr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Проведение ремонтных работ (текущих, капитальных) зданий и подсобных помещений подразделений МБУЗ Сосновская ЦРБ.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Оснащение мебелью подразделения МБУЗ Сосновская ЦРБ.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Приобретение медицинского оборудования, необходимого для оказания услуг медицинского характера,</w:t>
            </w:r>
          </w:p>
          <w:p w:rsidR="001F27EA" w:rsidRPr="005E280E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Приобретение немедицинского оборудования для медицинских и вспомогательных служб МБУЗ Сосновская ЦРБ.</w:t>
            </w:r>
            <w:r w:rsidRPr="005E280E">
              <w:rPr>
                <w:sz w:val="28"/>
                <w:szCs w:val="28"/>
              </w:rPr>
              <w:t xml:space="preserve"> </w:t>
            </w:r>
          </w:p>
        </w:tc>
      </w:tr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Увеличение доли приведённых в соответствие с техническими и санитарными нормами подразделений МБУЗ Сосновская ЦРБ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- 2016г. – 80%,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- 2017г. – 85%,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- 2018г. – 90%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Оснащение оборудованием медицинского и немедицинского назначения подразделений МБУЗ Сосновская ЦРБ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- 2016г. – 65%,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- 2017г. – 70%,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- 2018г. – 75%.</w:t>
            </w:r>
          </w:p>
        </w:tc>
      </w:tr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2016-1018</w:t>
            </w:r>
            <w:r w:rsidRPr="005E280E">
              <w:rPr>
                <w:sz w:val="28"/>
                <w:szCs w:val="28"/>
              </w:rPr>
              <w:t xml:space="preserve"> годы: </w:t>
            </w:r>
          </w:p>
        </w:tc>
      </w:tr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Объём финансирования программы за счёт средств муниципального бюджета 45 000 тыс.руб.</w:t>
            </w:r>
            <w:r>
              <w:rPr>
                <w:sz w:val="28"/>
                <w:szCs w:val="28"/>
              </w:rPr>
              <w:t>*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2016г. – 15 000 тыс.руб</w:t>
            </w:r>
            <w:r w:rsidR="007369B4">
              <w:rPr>
                <w:sz w:val="28"/>
                <w:szCs w:val="28"/>
              </w:rPr>
              <w:t>лей</w:t>
            </w:r>
            <w:r w:rsidRPr="00E93B86">
              <w:rPr>
                <w:sz w:val="28"/>
                <w:szCs w:val="28"/>
              </w:rPr>
              <w:t>,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2017г. – 21 000 тыс.руб</w:t>
            </w:r>
            <w:r w:rsidR="007369B4">
              <w:rPr>
                <w:sz w:val="28"/>
                <w:szCs w:val="28"/>
              </w:rPr>
              <w:t>лей</w:t>
            </w:r>
            <w:r w:rsidRPr="00E93B86">
              <w:rPr>
                <w:sz w:val="28"/>
                <w:szCs w:val="28"/>
              </w:rPr>
              <w:t>,</w:t>
            </w:r>
          </w:p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2018г. – 6 770 тыс.руб</w:t>
            </w:r>
            <w:r w:rsidR="007369B4">
              <w:rPr>
                <w:sz w:val="28"/>
                <w:szCs w:val="28"/>
              </w:rPr>
              <w:t>лей</w:t>
            </w:r>
            <w:r w:rsidRPr="00E93B86">
              <w:rPr>
                <w:sz w:val="28"/>
                <w:szCs w:val="28"/>
              </w:rPr>
              <w:t>.</w:t>
            </w:r>
          </w:p>
        </w:tc>
      </w:tr>
      <w:tr w:rsidR="001F27EA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5E280E" w:rsidRDefault="001F27EA" w:rsidP="00EF169C">
            <w:pPr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Ожидаемые конечные результаты реализа</w:t>
            </w:r>
            <w:r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Pr="00E93B86" w:rsidRDefault="001F27EA" w:rsidP="00EF169C">
            <w:pPr>
              <w:rPr>
                <w:sz w:val="28"/>
                <w:szCs w:val="28"/>
              </w:rPr>
            </w:pPr>
            <w:r w:rsidRPr="00E93B86">
              <w:rPr>
                <w:sz w:val="28"/>
                <w:szCs w:val="28"/>
              </w:rPr>
              <w:t>Соответствие техническим и санитарным нормам зданий, подсобных помещений подразделений МБУЗ Сосновская ЦРБ и оказание медицинской помощи в соответствии с утверждёнными порядками и стандартами.</w:t>
            </w:r>
          </w:p>
        </w:tc>
      </w:tr>
    </w:tbl>
    <w:p w:rsidR="001F27EA" w:rsidRPr="00E93B86" w:rsidRDefault="001F27EA" w:rsidP="001F27EA">
      <w:pPr>
        <w:rPr>
          <w:sz w:val="28"/>
          <w:szCs w:val="28"/>
        </w:rPr>
      </w:pPr>
      <w:r>
        <w:rPr>
          <w:rFonts w:ascii="Courier New" w:hAnsi="Courier New" w:cs="Courier New"/>
          <w:b/>
        </w:rPr>
        <w:t xml:space="preserve">* </w:t>
      </w:r>
      <w:r w:rsidRPr="00E93B86">
        <w:rPr>
          <w:sz w:val="28"/>
          <w:szCs w:val="28"/>
        </w:rPr>
        <w:t>Объём финансирования Программы корректируется с учётом возможностей районного бюджета на текущий финансовый год.</w:t>
      </w:r>
    </w:p>
    <w:p w:rsidR="007369B4" w:rsidRDefault="007369B4" w:rsidP="001F27EA">
      <w:pPr>
        <w:jc w:val="center"/>
        <w:rPr>
          <w:sz w:val="28"/>
          <w:szCs w:val="28"/>
        </w:rPr>
      </w:pPr>
    </w:p>
    <w:p w:rsidR="001F27EA" w:rsidRPr="007369B4" w:rsidRDefault="001F27EA" w:rsidP="001F27EA">
      <w:pPr>
        <w:jc w:val="center"/>
        <w:rPr>
          <w:sz w:val="28"/>
          <w:szCs w:val="28"/>
        </w:rPr>
      </w:pPr>
      <w:r w:rsidRPr="007369B4">
        <w:rPr>
          <w:sz w:val="28"/>
          <w:szCs w:val="28"/>
        </w:rPr>
        <w:t>СОДЕРЖАНИЕ, ПРОБЛЕМЫ И МЕРОПРИЯТИЯ</w:t>
      </w:r>
    </w:p>
    <w:p w:rsidR="001F27EA" w:rsidRDefault="001F27EA" w:rsidP="001F27EA">
      <w:pPr>
        <w:jc w:val="center"/>
        <w:rPr>
          <w:sz w:val="28"/>
          <w:szCs w:val="28"/>
        </w:rPr>
      </w:pPr>
      <w:r w:rsidRPr="007369B4">
        <w:rPr>
          <w:sz w:val="28"/>
          <w:szCs w:val="28"/>
        </w:rPr>
        <w:t>ЕЕ РЕШЕНИЯ ПРОГРАММНЫМИ МЕТОДАМИ</w:t>
      </w:r>
    </w:p>
    <w:p w:rsidR="007369B4" w:rsidRPr="00D06D41" w:rsidRDefault="007369B4" w:rsidP="001F27EA">
      <w:pPr>
        <w:jc w:val="center"/>
        <w:rPr>
          <w:b/>
          <w:sz w:val="28"/>
          <w:szCs w:val="28"/>
        </w:rPr>
      </w:pPr>
    </w:p>
    <w:p w:rsidR="001F27EA" w:rsidRPr="009B5CC1" w:rsidRDefault="001F27EA" w:rsidP="001F27EA">
      <w:pPr>
        <w:jc w:val="both"/>
        <w:rPr>
          <w:sz w:val="28"/>
          <w:szCs w:val="28"/>
        </w:rPr>
      </w:pPr>
      <w:r w:rsidRPr="009B5CC1">
        <w:rPr>
          <w:sz w:val="28"/>
          <w:szCs w:val="28"/>
        </w:rPr>
        <w:t xml:space="preserve">      Основным моментом необходимости решения проблемы заключается в неудовлетворительном техническом и санитарном состоянии зданий подразделений учреждения.</w:t>
      </w:r>
    </w:p>
    <w:p w:rsidR="001F27EA" w:rsidRPr="009B5CC1" w:rsidRDefault="001F27EA" w:rsidP="001F27EA">
      <w:pPr>
        <w:jc w:val="both"/>
        <w:rPr>
          <w:sz w:val="28"/>
          <w:szCs w:val="28"/>
        </w:rPr>
      </w:pPr>
      <w:r w:rsidRPr="009B5CC1">
        <w:rPr>
          <w:sz w:val="28"/>
          <w:szCs w:val="28"/>
        </w:rPr>
        <w:lastRenderedPageBreak/>
        <w:t xml:space="preserve">      С целью улучшения условий оказания медицинской помощи в подразделениях учреждения планируются мероприятия:</w:t>
      </w:r>
    </w:p>
    <w:p w:rsidR="001F27EA" w:rsidRPr="009B5CC1" w:rsidRDefault="001F27EA" w:rsidP="001F27EA">
      <w:pPr>
        <w:jc w:val="both"/>
        <w:rPr>
          <w:sz w:val="28"/>
          <w:szCs w:val="28"/>
        </w:rPr>
      </w:pPr>
      <w:r w:rsidRPr="009B5CC1">
        <w:rPr>
          <w:sz w:val="28"/>
          <w:szCs w:val="28"/>
        </w:rPr>
        <w:t xml:space="preserve">    1. Проведение текущих и капитальных ремонтов зданий и внутренних помещений.</w:t>
      </w:r>
    </w:p>
    <w:p w:rsidR="007369B4" w:rsidRDefault="007369B4" w:rsidP="001F27EA">
      <w:pPr>
        <w:jc w:val="right"/>
        <w:rPr>
          <w:sz w:val="28"/>
          <w:szCs w:val="28"/>
        </w:rPr>
      </w:pPr>
    </w:p>
    <w:p w:rsidR="001F27EA" w:rsidRPr="009B5CC1" w:rsidRDefault="001F27EA" w:rsidP="001F27EA">
      <w:pPr>
        <w:jc w:val="right"/>
        <w:rPr>
          <w:sz w:val="28"/>
          <w:szCs w:val="28"/>
        </w:rPr>
      </w:pPr>
      <w:r w:rsidRPr="009B5CC1">
        <w:rPr>
          <w:sz w:val="28"/>
          <w:szCs w:val="28"/>
        </w:rPr>
        <w:t>тыс.руб</w:t>
      </w:r>
      <w:r w:rsidR="007369B4">
        <w:rPr>
          <w:sz w:val="28"/>
          <w:szCs w:val="28"/>
        </w:rPr>
        <w:t>лей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771"/>
        <w:gridCol w:w="1266"/>
        <w:gridCol w:w="1250"/>
        <w:gridCol w:w="1255"/>
      </w:tblGrid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№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Наименование подразделений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2016</w:t>
            </w:r>
            <w:r w:rsidR="007369B4">
              <w:rPr>
                <w:sz w:val="28"/>
                <w:szCs w:val="28"/>
              </w:rPr>
              <w:t xml:space="preserve"> </w:t>
            </w:r>
            <w:r w:rsidRPr="00E94724">
              <w:rPr>
                <w:sz w:val="28"/>
                <w:szCs w:val="28"/>
              </w:rPr>
              <w:t>г.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2017</w:t>
            </w:r>
            <w:r w:rsidR="007369B4">
              <w:rPr>
                <w:sz w:val="28"/>
                <w:szCs w:val="28"/>
              </w:rPr>
              <w:t xml:space="preserve"> </w:t>
            </w:r>
            <w:r w:rsidRPr="00E94724">
              <w:rPr>
                <w:sz w:val="28"/>
                <w:szCs w:val="28"/>
              </w:rPr>
              <w:t>г.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2018</w:t>
            </w:r>
            <w:r w:rsidR="007369B4">
              <w:rPr>
                <w:sz w:val="28"/>
                <w:szCs w:val="28"/>
              </w:rPr>
              <w:t xml:space="preserve"> </w:t>
            </w:r>
            <w:r w:rsidRPr="00E94724">
              <w:rPr>
                <w:sz w:val="28"/>
                <w:szCs w:val="28"/>
              </w:rPr>
              <w:t>г.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Фельдшерско-акушерский пункт п</w:t>
            </w:r>
            <w:r w:rsidR="007369B4">
              <w:rPr>
                <w:sz w:val="28"/>
                <w:szCs w:val="28"/>
              </w:rPr>
              <w:t>ос</w:t>
            </w:r>
            <w:r w:rsidRPr="00E94724">
              <w:rPr>
                <w:sz w:val="28"/>
                <w:szCs w:val="28"/>
              </w:rPr>
              <w:t>.Архангельский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1500,00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Фельдшерско-акушерский пункт п</w:t>
            </w:r>
            <w:r w:rsidR="007369B4">
              <w:rPr>
                <w:sz w:val="28"/>
                <w:szCs w:val="28"/>
              </w:rPr>
              <w:t>ос</w:t>
            </w:r>
            <w:r w:rsidRPr="00E94724">
              <w:rPr>
                <w:sz w:val="28"/>
                <w:szCs w:val="28"/>
              </w:rPr>
              <w:t>.Полевой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500,00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E94724">
              <w:rPr>
                <w:sz w:val="28"/>
                <w:szCs w:val="28"/>
              </w:rPr>
              <w:t>д</w:t>
            </w:r>
            <w:r w:rsidR="007369B4">
              <w:rPr>
                <w:sz w:val="28"/>
                <w:szCs w:val="28"/>
              </w:rPr>
              <w:t>ер</w:t>
            </w:r>
            <w:r w:rsidRPr="00E94724">
              <w:rPr>
                <w:sz w:val="28"/>
                <w:szCs w:val="28"/>
              </w:rPr>
              <w:t>.Кайгородово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40,00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E94724">
              <w:rPr>
                <w:sz w:val="28"/>
                <w:szCs w:val="28"/>
              </w:rPr>
              <w:t>д</w:t>
            </w:r>
            <w:r w:rsidR="007369B4">
              <w:rPr>
                <w:sz w:val="28"/>
                <w:szCs w:val="28"/>
              </w:rPr>
              <w:t>ер</w:t>
            </w:r>
            <w:r w:rsidRPr="00E94724">
              <w:rPr>
                <w:sz w:val="28"/>
                <w:szCs w:val="28"/>
              </w:rPr>
              <w:t>.Туткубаево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250,00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E94724">
              <w:rPr>
                <w:sz w:val="28"/>
                <w:szCs w:val="28"/>
              </w:rPr>
              <w:t>д</w:t>
            </w:r>
            <w:r w:rsidR="007369B4">
              <w:rPr>
                <w:sz w:val="28"/>
                <w:szCs w:val="28"/>
              </w:rPr>
              <w:t>ер</w:t>
            </w:r>
            <w:r w:rsidRPr="00E94724">
              <w:rPr>
                <w:sz w:val="28"/>
                <w:szCs w:val="28"/>
              </w:rPr>
              <w:t>.Алишево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300,00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E94724">
              <w:rPr>
                <w:sz w:val="28"/>
                <w:szCs w:val="28"/>
              </w:rPr>
              <w:t>п</w:t>
            </w:r>
            <w:r w:rsidR="007369B4">
              <w:rPr>
                <w:sz w:val="28"/>
                <w:szCs w:val="28"/>
              </w:rPr>
              <w:t>ос</w:t>
            </w:r>
            <w:r w:rsidRPr="00E94724">
              <w:rPr>
                <w:sz w:val="28"/>
                <w:szCs w:val="28"/>
              </w:rPr>
              <w:t>.Кисегаченский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500,00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Фельдшерско-акушерский пункт д</w:t>
            </w:r>
            <w:r w:rsidR="007369B4">
              <w:rPr>
                <w:sz w:val="28"/>
                <w:szCs w:val="28"/>
              </w:rPr>
              <w:t>ер</w:t>
            </w:r>
            <w:r w:rsidRPr="00E94724">
              <w:rPr>
                <w:sz w:val="28"/>
                <w:szCs w:val="28"/>
              </w:rPr>
              <w:t>.Смольное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80,00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Фельдшерско-акушерский пункт п</w:t>
            </w:r>
            <w:r w:rsidR="007369B4">
              <w:rPr>
                <w:sz w:val="28"/>
                <w:szCs w:val="28"/>
              </w:rPr>
              <w:t>ос</w:t>
            </w:r>
            <w:r w:rsidRPr="00E94724">
              <w:rPr>
                <w:sz w:val="28"/>
                <w:szCs w:val="28"/>
              </w:rPr>
              <w:t>.Высокий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900,00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Фельдшерско-акушерский пункт д</w:t>
            </w:r>
            <w:r w:rsidR="007369B4">
              <w:rPr>
                <w:sz w:val="28"/>
                <w:szCs w:val="28"/>
              </w:rPr>
              <w:t>ер</w:t>
            </w:r>
            <w:r w:rsidRPr="00E94724">
              <w:rPr>
                <w:sz w:val="28"/>
                <w:szCs w:val="28"/>
              </w:rPr>
              <w:t>.Ключи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500,00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E94724">
              <w:rPr>
                <w:sz w:val="28"/>
                <w:szCs w:val="28"/>
              </w:rPr>
              <w:t>д.Б.Таскино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150,00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Фельдшерско-акушерский пункт д</w:t>
            </w:r>
            <w:r w:rsidR="007369B4">
              <w:rPr>
                <w:sz w:val="28"/>
                <w:szCs w:val="28"/>
              </w:rPr>
              <w:t>ер</w:t>
            </w:r>
            <w:r w:rsidRPr="00E94724">
              <w:rPr>
                <w:sz w:val="28"/>
                <w:szCs w:val="28"/>
              </w:rPr>
              <w:t>.Вознесенка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50,00</w:t>
            </w: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Врачебная амбулатория п.Полетаево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14000,00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Врачебная амбулатория п.Мирный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17 000,0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</w:tr>
      <w:tr w:rsidR="001F27EA" w:rsidRPr="00E94724" w:rsidTr="00EF169C">
        <w:tc>
          <w:tcPr>
            <w:tcW w:w="516" w:type="dxa"/>
            <w:shd w:val="clear" w:color="auto" w:fill="auto"/>
          </w:tcPr>
          <w:p w:rsidR="001F27EA" w:rsidRPr="00E94724" w:rsidRDefault="001F27EA" w:rsidP="00EF16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ИТОГО: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14000,00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17 000,0</w:t>
            </w:r>
          </w:p>
        </w:tc>
        <w:tc>
          <w:tcPr>
            <w:tcW w:w="12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24770,0</w:t>
            </w:r>
          </w:p>
        </w:tc>
      </w:tr>
    </w:tbl>
    <w:p w:rsidR="001F27EA" w:rsidRDefault="001F27EA" w:rsidP="001F27EA">
      <w:pPr>
        <w:rPr>
          <w:sz w:val="28"/>
          <w:szCs w:val="28"/>
        </w:rPr>
      </w:pPr>
    </w:p>
    <w:p w:rsidR="001F27EA" w:rsidRPr="009B5CC1" w:rsidRDefault="001F27EA" w:rsidP="007369B4">
      <w:pPr>
        <w:ind w:firstLine="708"/>
        <w:rPr>
          <w:sz w:val="28"/>
          <w:szCs w:val="28"/>
        </w:rPr>
      </w:pPr>
      <w:r w:rsidRPr="009B5CC1">
        <w:rPr>
          <w:sz w:val="28"/>
          <w:szCs w:val="28"/>
        </w:rPr>
        <w:t>2. Оснащение подразделений МБУЗ Сосновская ЦРБ специализированной мебелью.</w:t>
      </w:r>
    </w:p>
    <w:p w:rsidR="001F27EA" w:rsidRPr="009B5CC1" w:rsidRDefault="001F27EA" w:rsidP="007369B4">
      <w:pPr>
        <w:ind w:firstLine="708"/>
        <w:rPr>
          <w:sz w:val="28"/>
          <w:szCs w:val="28"/>
        </w:rPr>
      </w:pPr>
      <w:r w:rsidRPr="009B5CC1">
        <w:rPr>
          <w:sz w:val="28"/>
          <w:szCs w:val="28"/>
        </w:rPr>
        <w:t>3. Оснащение подразделений МБУЗ Сосновская ЦРБ современным медицинским оборудованием, изделиями медицинского назначения.</w:t>
      </w:r>
    </w:p>
    <w:p w:rsidR="001F27EA" w:rsidRPr="009B5CC1" w:rsidRDefault="001F27EA" w:rsidP="007369B4">
      <w:pPr>
        <w:ind w:firstLine="708"/>
        <w:rPr>
          <w:sz w:val="28"/>
          <w:szCs w:val="28"/>
        </w:rPr>
      </w:pPr>
      <w:r w:rsidRPr="009B5CC1">
        <w:rPr>
          <w:sz w:val="28"/>
          <w:szCs w:val="28"/>
        </w:rPr>
        <w:t>4. Оснащение подразделений МБУЗ Сосновская ЦРБ немедицинским оборудованием и мебелью, необходимыми для бесперебойной работы учреждения и создания более комфортных условий для пациентов.</w:t>
      </w:r>
    </w:p>
    <w:p w:rsidR="007369B4" w:rsidRDefault="007369B4" w:rsidP="001F27EA">
      <w:pPr>
        <w:jc w:val="center"/>
        <w:rPr>
          <w:b/>
          <w:sz w:val="28"/>
          <w:szCs w:val="28"/>
        </w:rPr>
      </w:pPr>
    </w:p>
    <w:p w:rsidR="001F27EA" w:rsidRDefault="001F27EA" w:rsidP="001F27EA">
      <w:pPr>
        <w:jc w:val="center"/>
        <w:rPr>
          <w:sz w:val="28"/>
          <w:szCs w:val="28"/>
        </w:rPr>
      </w:pPr>
      <w:r w:rsidRPr="007369B4">
        <w:rPr>
          <w:sz w:val="28"/>
          <w:szCs w:val="28"/>
        </w:rPr>
        <w:t xml:space="preserve">СИСТЕМА ОРГАНИЗАЦИИ </w:t>
      </w:r>
      <w:proofErr w:type="gramStart"/>
      <w:r w:rsidRPr="007369B4">
        <w:rPr>
          <w:sz w:val="28"/>
          <w:szCs w:val="28"/>
        </w:rPr>
        <w:t>КОНТРОЛЯ  ЗА</w:t>
      </w:r>
      <w:proofErr w:type="gramEnd"/>
      <w:r w:rsidRPr="007369B4">
        <w:rPr>
          <w:sz w:val="28"/>
          <w:szCs w:val="28"/>
        </w:rPr>
        <w:t xml:space="preserve"> ИСПОЛНЕНИЕМ ПРОГРАММЫ</w:t>
      </w:r>
    </w:p>
    <w:p w:rsidR="007369B4" w:rsidRPr="007369B4" w:rsidRDefault="007369B4" w:rsidP="001F27EA">
      <w:pPr>
        <w:jc w:val="center"/>
        <w:rPr>
          <w:sz w:val="28"/>
          <w:szCs w:val="28"/>
        </w:rPr>
      </w:pPr>
    </w:p>
    <w:p w:rsidR="001F27EA" w:rsidRPr="00BD1E2C" w:rsidRDefault="001F27EA" w:rsidP="001F27EA">
      <w:pPr>
        <w:ind w:firstLine="708"/>
        <w:jc w:val="both"/>
        <w:rPr>
          <w:sz w:val="28"/>
          <w:szCs w:val="28"/>
        </w:rPr>
      </w:pPr>
      <w:r w:rsidRPr="00BD1E2C">
        <w:rPr>
          <w:sz w:val="28"/>
          <w:szCs w:val="28"/>
        </w:rPr>
        <w:lastRenderedPageBreak/>
        <w:t>Общий контроль за исполнением Программы осуществляется администрацией Сосновского муниципального района.</w:t>
      </w:r>
    </w:p>
    <w:p w:rsidR="001F27EA" w:rsidRDefault="001F27EA" w:rsidP="001F27EA">
      <w:pPr>
        <w:ind w:firstLine="708"/>
        <w:jc w:val="both"/>
        <w:rPr>
          <w:sz w:val="28"/>
          <w:szCs w:val="28"/>
        </w:rPr>
      </w:pPr>
      <w:r w:rsidRPr="00BD1E2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D1E2C">
        <w:rPr>
          <w:sz w:val="28"/>
          <w:szCs w:val="28"/>
        </w:rPr>
        <w:t>УЗ Сосновская ЦРБ ежеквартально готовит информацию о ходе выполнения Программы для администрации Сосновского муниципального района</w:t>
      </w:r>
      <w:r>
        <w:rPr>
          <w:sz w:val="28"/>
          <w:szCs w:val="28"/>
        </w:rPr>
        <w:t xml:space="preserve"> и Собрания депутатов</w:t>
      </w:r>
      <w:r w:rsidRPr="00BD1E2C">
        <w:rPr>
          <w:sz w:val="28"/>
          <w:szCs w:val="28"/>
        </w:rPr>
        <w:t>. М</w:t>
      </w:r>
      <w:r>
        <w:rPr>
          <w:sz w:val="28"/>
          <w:szCs w:val="28"/>
        </w:rPr>
        <w:t>Б</w:t>
      </w:r>
      <w:r w:rsidRPr="00BD1E2C">
        <w:rPr>
          <w:sz w:val="28"/>
          <w:szCs w:val="28"/>
        </w:rPr>
        <w:t>УЗ Сосновская ЦРБ регулярно анализирует работу, проводиму</w:t>
      </w:r>
      <w:r>
        <w:rPr>
          <w:sz w:val="28"/>
          <w:szCs w:val="28"/>
        </w:rPr>
        <w:t>ю в рамках реализации Программы, а так же, проводит корректировку финансирования в зависимости от изменения объемов исполнения программы.</w:t>
      </w:r>
    </w:p>
    <w:p w:rsidR="007369B4" w:rsidRPr="00BD1E2C" w:rsidRDefault="007369B4" w:rsidP="001F27EA">
      <w:pPr>
        <w:ind w:firstLine="708"/>
        <w:jc w:val="both"/>
        <w:rPr>
          <w:sz w:val="28"/>
          <w:szCs w:val="28"/>
        </w:rPr>
      </w:pPr>
    </w:p>
    <w:p w:rsidR="001F27EA" w:rsidRDefault="001F27EA" w:rsidP="001F27EA">
      <w:pPr>
        <w:jc w:val="center"/>
        <w:rPr>
          <w:sz w:val="28"/>
          <w:szCs w:val="28"/>
        </w:rPr>
      </w:pPr>
      <w:r w:rsidRPr="007369B4">
        <w:rPr>
          <w:sz w:val="28"/>
          <w:szCs w:val="28"/>
        </w:rPr>
        <w:t>ОБЪЕМЫ ФИНАНСИРОВАНИЯ</w:t>
      </w:r>
    </w:p>
    <w:p w:rsidR="007369B4" w:rsidRPr="007369B4" w:rsidRDefault="007369B4" w:rsidP="001F27EA">
      <w:pPr>
        <w:jc w:val="center"/>
        <w:rPr>
          <w:sz w:val="28"/>
          <w:szCs w:val="28"/>
        </w:rPr>
      </w:pPr>
    </w:p>
    <w:p w:rsidR="001F27EA" w:rsidRPr="00006A92" w:rsidRDefault="001F27EA" w:rsidP="001F27EA">
      <w:pPr>
        <w:rPr>
          <w:sz w:val="28"/>
          <w:szCs w:val="28"/>
        </w:rPr>
      </w:pPr>
      <w:r w:rsidRPr="00006A92">
        <w:rPr>
          <w:sz w:val="28"/>
          <w:szCs w:val="28"/>
        </w:rPr>
        <w:t>Финансирование мероприятий программы осуществляется за счёт муниципального бюджета. Объём финансирования составляет всего 45 000 тыс.руб</w:t>
      </w:r>
      <w:r w:rsidR="007369B4">
        <w:rPr>
          <w:sz w:val="28"/>
          <w:szCs w:val="28"/>
        </w:rPr>
        <w:t>лей</w:t>
      </w:r>
      <w:r w:rsidRPr="00006A9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80"/>
        <w:gridCol w:w="1285"/>
        <w:gridCol w:w="1130"/>
        <w:gridCol w:w="1155"/>
        <w:gridCol w:w="1180"/>
      </w:tblGrid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8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2016</w:t>
            </w:r>
            <w:r w:rsidR="007369B4">
              <w:rPr>
                <w:sz w:val="28"/>
                <w:szCs w:val="28"/>
              </w:rPr>
              <w:t xml:space="preserve"> </w:t>
            </w:r>
            <w:r w:rsidRPr="00E94724">
              <w:rPr>
                <w:sz w:val="28"/>
                <w:szCs w:val="28"/>
              </w:rPr>
              <w:t>г</w:t>
            </w:r>
            <w:r w:rsidR="007369B4">
              <w:rPr>
                <w:sz w:val="28"/>
                <w:szCs w:val="28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2017</w:t>
            </w:r>
            <w:r w:rsidR="007369B4">
              <w:rPr>
                <w:sz w:val="28"/>
                <w:szCs w:val="28"/>
              </w:rPr>
              <w:t xml:space="preserve"> </w:t>
            </w:r>
            <w:r w:rsidRPr="00E94724">
              <w:rPr>
                <w:sz w:val="28"/>
                <w:szCs w:val="28"/>
              </w:rPr>
              <w:t>г</w:t>
            </w:r>
            <w:r w:rsidR="007369B4">
              <w:rPr>
                <w:sz w:val="28"/>
                <w:szCs w:val="28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2018</w:t>
            </w:r>
            <w:r w:rsidR="007369B4">
              <w:rPr>
                <w:sz w:val="28"/>
                <w:szCs w:val="28"/>
              </w:rPr>
              <w:t xml:space="preserve"> </w:t>
            </w:r>
            <w:r w:rsidRPr="00E94724">
              <w:rPr>
                <w:sz w:val="28"/>
                <w:szCs w:val="28"/>
              </w:rPr>
              <w:t>г</w:t>
            </w:r>
            <w:r w:rsidR="007369B4"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Итого:</w:t>
            </w:r>
          </w:p>
        </w:tc>
      </w:tr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7369B4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Ремонт зданий и помещений</w:t>
            </w:r>
          </w:p>
        </w:tc>
        <w:tc>
          <w:tcPr>
            <w:tcW w:w="128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14000,0</w:t>
            </w:r>
          </w:p>
        </w:tc>
        <w:tc>
          <w:tcPr>
            <w:tcW w:w="113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17000,0</w:t>
            </w:r>
          </w:p>
        </w:tc>
        <w:tc>
          <w:tcPr>
            <w:tcW w:w="115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2770,0</w:t>
            </w:r>
          </w:p>
        </w:tc>
        <w:tc>
          <w:tcPr>
            <w:tcW w:w="11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30770,0</w:t>
            </w:r>
          </w:p>
        </w:tc>
      </w:tr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7369B4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Приобретение медицинского и немедицинского оборудования</w:t>
            </w:r>
          </w:p>
        </w:tc>
        <w:tc>
          <w:tcPr>
            <w:tcW w:w="128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500,0</w:t>
            </w:r>
          </w:p>
        </w:tc>
        <w:tc>
          <w:tcPr>
            <w:tcW w:w="113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3000,0</w:t>
            </w:r>
          </w:p>
        </w:tc>
        <w:tc>
          <w:tcPr>
            <w:tcW w:w="115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3000,0</w:t>
            </w:r>
          </w:p>
        </w:tc>
        <w:tc>
          <w:tcPr>
            <w:tcW w:w="11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9000,0</w:t>
            </w:r>
          </w:p>
        </w:tc>
      </w:tr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7369B4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128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500,0</w:t>
            </w:r>
          </w:p>
        </w:tc>
        <w:tc>
          <w:tcPr>
            <w:tcW w:w="113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1000,0</w:t>
            </w:r>
          </w:p>
        </w:tc>
        <w:tc>
          <w:tcPr>
            <w:tcW w:w="115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1000,0</w:t>
            </w:r>
          </w:p>
        </w:tc>
        <w:tc>
          <w:tcPr>
            <w:tcW w:w="11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3000,0</w:t>
            </w:r>
          </w:p>
        </w:tc>
      </w:tr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15000,0</w:t>
            </w:r>
          </w:p>
        </w:tc>
        <w:tc>
          <w:tcPr>
            <w:tcW w:w="113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21000,0</w:t>
            </w:r>
          </w:p>
        </w:tc>
        <w:tc>
          <w:tcPr>
            <w:tcW w:w="1155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6770,0</w:t>
            </w:r>
          </w:p>
        </w:tc>
        <w:tc>
          <w:tcPr>
            <w:tcW w:w="118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42770,0</w:t>
            </w:r>
          </w:p>
        </w:tc>
      </w:tr>
    </w:tbl>
    <w:p w:rsidR="001F27EA" w:rsidRDefault="001F27EA" w:rsidP="001F27EA">
      <w:pPr>
        <w:jc w:val="both"/>
        <w:rPr>
          <w:rFonts w:ascii="Courier New" w:hAnsi="Courier New" w:cs="Courier New"/>
        </w:rPr>
      </w:pPr>
    </w:p>
    <w:p w:rsidR="001F27EA" w:rsidRPr="00BD1E2C" w:rsidRDefault="001F27EA" w:rsidP="001F27EA">
      <w:pPr>
        <w:jc w:val="center"/>
        <w:rPr>
          <w:sz w:val="28"/>
          <w:szCs w:val="28"/>
        </w:rPr>
      </w:pPr>
      <w:r w:rsidRPr="007369B4">
        <w:rPr>
          <w:sz w:val="28"/>
          <w:szCs w:val="28"/>
        </w:rPr>
        <w:t>ОЖИДАЕМЫЕ РЕЗУЛЬТАТЫ ПРОГРАММЫ</w:t>
      </w:r>
    </w:p>
    <w:p w:rsidR="001F27EA" w:rsidRPr="00006A92" w:rsidRDefault="001F27EA" w:rsidP="001F27EA">
      <w:pPr>
        <w:rPr>
          <w:sz w:val="28"/>
          <w:szCs w:val="28"/>
        </w:rPr>
      </w:pPr>
      <w:r w:rsidRPr="00006A92">
        <w:rPr>
          <w:sz w:val="28"/>
          <w:szCs w:val="28"/>
        </w:rPr>
        <w:t xml:space="preserve">    Оценка эффективности реализации программы проводиться на основе сравнения целевых индикаторов и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00"/>
        <w:gridCol w:w="1506"/>
        <w:gridCol w:w="1572"/>
        <w:gridCol w:w="1458"/>
      </w:tblGrid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506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2016г.</w:t>
            </w:r>
          </w:p>
        </w:tc>
        <w:tc>
          <w:tcPr>
            <w:tcW w:w="1572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2017г.</w:t>
            </w:r>
          </w:p>
        </w:tc>
        <w:tc>
          <w:tcPr>
            <w:tcW w:w="14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2018г.</w:t>
            </w:r>
          </w:p>
        </w:tc>
      </w:tr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Увеличение процента приведённых в соответствие с техническими и санитарными нормами подразделений МБУЗ Сосновская ЦРБ</w:t>
            </w:r>
          </w:p>
        </w:tc>
        <w:tc>
          <w:tcPr>
            <w:tcW w:w="1506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80%</w:t>
            </w:r>
          </w:p>
        </w:tc>
        <w:tc>
          <w:tcPr>
            <w:tcW w:w="1572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85%</w:t>
            </w: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90%</w:t>
            </w:r>
          </w:p>
        </w:tc>
      </w:tr>
      <w:tr w:rsidR="001F27EA" w:rsidRPr="00E94724" w:rsidTr="00EF169C">
        <w:tc>
          <w:tcPr>
            <w:tcW w:w="484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1F27EA" w:rsidRPr="00E94724" w:rsidRDefault="001F27EA" w:rsidP="00EF169C">
            <w:pPr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Оснащение оборудованием медицинского и немедицинского назначения подразделений МБУЗ Сосновская ЦРБ</w:t>
            </w:r>
          </w:p>
        </w:tc>
        <w:tc>
          <w:tcPr>
            <w:tcW w:w="1506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65%</w:t>
            </w:r>
          </w:p>
        </w:tc>
        <w:tc>
          <w:tcPr>
            <w:tcW w:w="1572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70%</w:t>
            </w:r>
          </w:p>
        </w:tc>
        <w:tc>
          <w:tcPr>
            <w:tcW w:w="1458" w:type="dxa"/>
            <w:shd w:val="clear" w:color="auto" w:fill="auto"/>
          </w:tcPr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</w:p>
          <w:p w:rsidR="001F27EA" w:rsidRPr="00E94724" w:rsidRDefault="001F27EA" w:rsidP="00EF169C">
            <w:pPr>
              <w:jc w:val="center"/>
              <w:rPr>
                <w:sz w:val="28"/>
                <w:szCs w:val="28"/>
              </w:rPr>
            </w:pPr>
            <w:r w:rsidRPr="00E94724">
              <w:rPr>
                <w:sz w:val="28"/>
                <w:szCs w:val="28"/>
              </w:rPr>
              <w:t>7%</w:t>
            </w:r>
          </w:p>
        </w:tc>
      </w:tr>
    </w:tbl>
    <w:p w:rsidR="001F27EA" w:rsidRPr="00006A92" w:rsidRDefault="001F27EA" w:rsidP="001F27EA">
      <w:pPr>
        <w:rPr>
          <w:sz w:val="28"/>
          <w:szCs w:val="28"/>
        </w:rPr>
        <w:sectPr w:rsidR="001F27EA" w:rsidRPr="00006A92" w:rsidSect="00EF169C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12AB7" w:rsidRDefault="00F12AB7" w:rsidP="00873E9B">
      <w:pPr>
        <w:ind w:left="-360"/>
        <w:jc w:val="both"/>
        <w:rPr>
          <w:b/>
          <w:sz w:val="28"/>
          <w:szCs w:val="28"/>
        </w:rPr>
      </w:pPr>
    </w:p>
    <w:p w:rsidR="007369B4" w:rsidRPr="007369B4" w:rsidRDefault="00D550B4" w:rsidP="007369B4">
      <w:pPr>
        <w:jc w:val="center"/>
        <w:rPr>
          <w:sz w:val="32"/>
          <w:szCs w:val="32"/>
        </w:rPr>
      </w:pPr>
      <w:r w:rsidRPr="007369B4">
        <w:rPr>
          <w:sz w:val="32"/>
          <w:szCs w:val="32"/>
        </w:rPr>
        <w:t>Подпрограмма 1. 2</w:t>
      </w:r>
    </w:p>
    <w:p w:rsidR="007369B4" w:rsidRDefault="00D550B4" w:rsidP="007369B4">
      <w:pPr>
        <w:jc w:val="center"/>
        <w:rPr>
          <w:sz w:val="32"/>
          <w:szCs w:val="32"/>
        </w:rPr>
      </w:pPr>
      <w:r w:rsidRPr="007369B4">
        <w:rPr>
          <w:sz w:val="32"/>
          <w:szCs w:val="32"/>
        </w:rPr>
        <w:t xml:space="preserve">«Вакцинопрофилактика населения Сосновского </w:t>
      </w:r>
    </w:p>
    <w:p w:rsidR="00D550B4" w:rsidRPr="007369B4" w:rsidRDefault="00D550B4" w:rsidP="007369B4">
      <w:pPr>
        <w:jc w:val="center"/>
        <w:rPr>
          <w:sz w:val="32"/>
          <w:szCs w:val="32"/>
        </w:rPr>
      </w:pPr>
      <w:r w:rsidRPr="007369B4">
        <w:rPr>
          <w:sz w:val="32"/>
          <w:szCs w:val="32"/>
        </w:rPr>
        <w:t>муниципального района на 2016-2018 годы»</w:t>
      </w:r>
    </w:p>
    <w:p w:rsidR="00D550B4" w:rsidRPr="00125C12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5C12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подпрограммы</w:t>
      </w:r>
    </w:p>
    <w:p w:rsidR="00D550B4" w:rsidRDefault="00D550B4" w:rsidP="00D5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34"/>
      </w:tblGrid>
      <w:tr w:rsidR="00D550B4" w:rsidRPr="00A442B6" w:rsidTr="00EF169C">
        <w:tc>
          <w:tcPr>
            <w:tcW w:w="2211" w:type="dxa"/>
            <w:shd w:val="clear" w:color="auto" w:fill="auto"/>
          </w:tcPr>
          <w:p w:rsidR="00D550B4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60" w:type="dxa"/>
            <w:shd w:val="clear" w:color="auto" w:fill="auto"/>
          </w:tcPr>
          <w:p w:rsidR="00D550B4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360" w:type="dxa"/>
            <w:shd w:val="clear" w:color="auto" w:fill="auto"/>
          </w:tcPr>
          <w:p w:rsidR="00D550B4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60" w:type="dxa"/>
            <w:shd w:val="clear" w:color="auto" w:fill="auto"/>
          </w:tcPr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Федеральный закон от 30.03.1999 № 52-ФЗ «О санитарно-эпидемиологическом благополучии населения (ред. от 22.08.2004 № 122-ФЗ) ст.35.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Федеральный закон от 17.09.1998 № 157-ФЗ «Об иммунопрофилактике инфекционных болезней» (ред. от 07.08.2000 № 122-ФЗ).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Федеральный закон от 21.11.2011 № 323-ФЗ «Об основах охраны здоровья граждан в Российской Федерации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Приказ Министерства здравоохранения РФ от 31.01.2011 № 51н «О национальном календаре профилактических прививок и календаре профилактических прививок по эпидемическим показаниям».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7360" w:type="dxa"/>
            <w:shd w:val="clear" w:color="auto" w:fill="auto"/>
          </w:tcPr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Муниципальное бюджетное учреждение здравоохранения Сосновская центральная районная больница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Цель Программы</w:t>
            </w:r>
            <w:r w:rsidRPr="00A442B6">
              <w:rPr>
                <w:sz w:val="28"/>
                <w:szCs w:val="28"/>
              </w:rPr>
              <w:tab/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7360" w:type="dxa"/>
            <w:shd w:val="clear" w:color="auto" w:fill="auto"/>
          </w:tcPr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Обеспечение эпидемиологического благополучия населения Сосновского района по инфекциям, управляемым средствами специфической профилактики.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Задачи Программы</w:t>
            </w:r>
            <w:r w:rsidRPr="00A442B6">
              <w:rPr>
                <w:sz w:val="28"/>
                <w:szCs w:val="28"/>
              </w:rPr>
              <w:tab/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7360" w:type="dxa"/>
            <w:shd w:val="clear" w:color="auto" w:fill="auto"/>
          </w:tcPr>
          <w:p w:rsidR="00D550B4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   </w:t>
            </w:r>
            <w:r w:rsidRPr="00AB3D02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проведения вакцинации против инфекций включенных</w:t>
            </w:r>
            <w:r w:rsidRPr="00AB3D02">
              <w:rPr>
                <w:sz w:val="28"/>
                <w:szCs w:val="28"/>
              </w:rPr>
              <w:t xml:space="preserve"> в Национальный календарь профилактических прививок Российской Федерации и являющихся обязательными (дифтерия, коклюш, корь, полиомиелит, туберкулез, краснуха, вирусный гепатит «В», столбняк, эпидемический паротит</w:t>
            </w:r>
            <w:r>
              <w:rPr>
                <w:sz w:val="28"/>
                <w:szCs w:val="28"/>
              </w:rPr>
              <w:t>, гемофильная инфекция, грипп) а так же профилактических мероприятий по эпидемическим показаниям.</w:t>
            </w:r>
          </w:p>
          <w:p w:rsidR="00D550B4" w:rsidRPr="00AB3D02" w:rsidRDefault="00D550B4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Совершенствование методов профилактики.</w:t>
            </w:r>
          </w:p>
          <w:p w:rsidR="00D550B4" w:rsidRDefault="00D550B4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Профилактика</w:t>
            </w:r>
            <w:r w:rsidRPr="00AB3D02">
              <w:rPr>
                <w:sz w:val="28"/>
                <w:szCs w:val="28"/>
              </w:rPr>
              <w:t xml:space="preserve"> заболеваемости и </w:t>
            </w:r>
            <w:r>
              <w:rPr>
                <w:sz w:val="28"/>
                <w:szCs w:val="28"/>
              </w:rPr>
              <w:t xml:space="preserve">предупреждение </w:t>
            </w:r>
            <w:r w:rsidRPr="00AB3D02">
              <w:rPr>
                <w:sz w:val="28"/>
                <w:szCs w:val="28"/>
              </w:rPr>
              <w:t xml:space="preserve">смертности от </w:t>
            </w:r>
            <w:proofErr w:type="spellStart"/>
            <w:r w:rsidRPr="00AB3D02">
              <w:rPr>
                <w:sz w:val="28"/>
                <w:szCs w:val="28"/>
              </w:rPr>
              <w:t>эпидемически</w:t>
            </w:r>
            <w:proofErr w:type="spellEnd"/>
            <w:r w:rsidRPr="00AB3D02">
              <w:rPr>
                <w:sz w:val="28"/>
                <w:szCs w:val="28"/>
              </w:rPr>
              <w:t xml:space="preserve"> значимых для территории </w:t>
            </w:r>
            <w:r>
              <w:rPr>
                <w:sz w:val="28"/>
                <w:szCs w:val="28"/>
              </w:rPr>
              <w:t>Сосновского</w:t>
            </w:r>
            <w:r w:rsidRPr="00AB3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B3D02">
              <w:rPr>
                <w:sz w:val="28"/>
                <w:szCs w:val="28"/>
              </w:rPr>
              <w:t xml:space="preserve">района инфекций </w:t>
            </w:r>
          </w:p>
          <w:p w:rsidR="00D550B4" w:rsidRPr="00AB3D02" w:rsidRDefault="00D550B4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B3D02">
              <w:rPr>
                <w:sz w:val="28"/>
                <w:szCs w:val="28"/>
              </w:rPr>
              <w:t>Обеспечение эффективной системы транспортировки, хранения вакцин и других иммунологических препаратов.</w:t>
            </w:r>
          </w:p>
          <w:p w:rsidR="00D550B4" w:rsidRPr="002E5501" w:rsidRDefault="00D550B4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</w:t>
            </w:r>
            <w:r w:rsidRPr="002E5501">
              <w:rPr>
                <w:sz w:val="28"/>
                <w:szCs w:val="28"/>
              </w:rPr>
              <w:t>овышение профессиональных знаний медицинских работников по вопросам вакцинопрофилактики.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 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7360" w:type="dxa"/>
            <w:shd w:val="clear" w:color="auto" w:fill="auto"/>
          </w:tcPr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Отсутствие случаев регистрации клещевого энцефалита </w:t>
            </w:r>
            <w:r>
              <w:rPr>
                <w:sz w:val="28"/>
                <w:szCs w:val="28"/>
              </w:rPr>
              <w:t xml:space="preserve">у детей </w:t>
            </w:r>
            <w:r w:rsidRPr="00A442B6">
              <w:rPr>
                <w:sz w:val="28"/>
                <w:szCs w:val="28"/>
              </w:rPr>
              <w:t>на территории Сосновского муниципального района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lastRenderedPageBreak/>
              <w:t>Отсутствие регистрации случаев бешенства на территории Сосновского муниципального района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Доля лиц закончивших антирабическую терапию (КОКАВ+ иммуноглобулин)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60" w:type="dxa"/>
            <w:shd w:val="clear" w:color="auto" w:fill="auto"/>
          </w:tcPr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  <w:r w:rsidRPr="00A442B6">
              <w:rPr>
                <w:sz w:val="28"/>
                <w:szCs w:val="28"/>
              </w:rPr>
              <w:t xml:space="preserve"> годы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60" w:type="dxa"/>
            <w:shd w:val="clear" w:color="auto" w:fill="auto"/>
          </w:tcPr>
          <w:p w:rsidR="00D550B4" w:rsidRPr="00A73F00" w:rsidRDefault="00D550B4" w:rsidP="00EF169C">
            <w:pPr>
              <w:jc w:val="both"/>
              <w:rPr>
                <w:sz w:val="28"/>
                <w:szCs w:val="28"/>
              </w:rPr>
            </w:pPr>
            <w:r w:rsidRPr="00A73F00">
              <w:rPr>
                <w:sz w:val="28"/>
                <w:szCs w:val="28"/>
              </w:rPr>
              <w:t>*Общий объем финансирования программы за счет средств местного бюджета:</w:t>
            </w:r>
          </w:p>
          <w:p w:rsidR="00D550B4" w:rsidRPr="00A73F00" w:rsidRDefault="00D550B4" w:rsidP="00EF169C">
            <w:pPr>
              <w:jc w:val="both"/>
              <w:rPr>
                <w:sz w:val="28"/>
                <w:szCs w:val="28"/>
              </w:rPr>
            </w:pPr>
            <w:r w:rsidRPr="00A73F00">
              <w:rPr>
                <w:sz w:val="28"/>
                <w:szCs w:val="28"/>
              </w:rPr>
              <w:t xml:space="preserve">2016год </w:t>
            </w:r>
            <w:r>
              <w:rPr>
                <w:sz w:val="28"/>
                <w:szCs w:val="28"/>
              </w:rPr>
              <w:t>301,8</w:t>
            </w:r>
            <w:r w:rsidRPr="00A73F00">
              <w:rPr>
                <w:sz w:val="28"/>
                <w:szCs w:val="28"/>
              </w:rPr>
              <w:t xml:space="preserve"> тыс. рублей</w:t>
            </w:r>
          </w:p>
          <w:p w:rsidR="00D550B4" w:rsidRPr="00A73F00" w:rsidRDefault="00D550B4" w:rsidP="00EF169C">
            <w:pPr>
              <w:jc w:val="both"/>
              <w:rPr>
                <w:sz w:val="28"/>
                <w:szCs w:val="28"/>
              </w:rPr>
            </w:pPr>
            <w:r w:rsidRPr="00A73F00">
              <w:rPr>
                <w:sz w:val="28"/>
                <w:szCs w:val="28"/>
              </w:rPr>
              <w:t>2017год</w:t>
            </w:r>
            <w:r>
              <w:rPr>
                <w:sz w:val="28"/>
                <w:szCs w:val="28"/>
              </w:rPr>
              <w:t xml:space="preserve"> 301,8</w:t>
            </w:r>
            <w:r w:rsidRPr="00A73F00">
              <w:rPr>
                <w:sz w:val="28"/>
                <w:szCs w:val="28"/>
              </w:rPr>
              <w:t xml:space="preserve"> тыс. рублей</w:t>
            </w:r>
          </w:p>
          <w:p w:rsidR="00D550B4" w:rsidRPr="00A73F00" w:rsidRDefault="00D550B4" w:rsidP="00EF169C">
            <w:pPr>
              <w:jc w:val="both"/>
              <w:rPr>
                <w:sz w:val="28"/>
                <w:szCs w:val="28"/>
              </w:rPr>
            </w:pPr>
            <w:r w:rsidRPr="00A73F00">
              <w:rPr>
                <w:sz w:val="28"/>
                <w:szCs w:val="28"/>
              </w:rPr>
              <w:t>2018год</w:t>
            </w:r>
            <w:r>
              <w:rPr>
                <w:sz w:val="28"/>
                <w:szCs w:val="28"/>
              </w:rPr>
              <w:t xml:space="preserve"> 301,8</w:t>
            </w:r>
            <w:r w:rsidRPr="00A73F00">
              <w:rPr>
                <w:sz w:val="28"/>
                <w:szCs w:val="28"/>
              </w:rPr>
              <w:t xml:space="preserve"> тыс. рублей</w:t>
            </w:r>
          </w:p>
          <w:p w:rsidR="00D550B4" w:rsidRPr="00A73F00" w:rsidRDefault="00D550B4" w:rsidP="00EF169C">
            <w:pPr>
              <w:jc w:val="both"/>
              <w:rPr>
                <w:sz w:val="28"/>
                <w:szCs w:val="28"/>
              </w:rPr>
            </w:pP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подп</w:t>
            </w:r>
            <w:r w:rsidRPr="00A442B6">
              <w:rPr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shd w:val="clear" w:color="auto" w:fill="auto"/>
          </w:tcPr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1. Снижение уровня инфекционных заболеваний, управляемых средствами специфической профилактики.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2. Отсутствие эпидемических вспышек 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инфекционных заболеваний.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3. Исключение смертельных исходов от управляемых средствами специфической профилактики инфекционных заболеваний </w:t>
            </w:r>
          </w:p>
        </w:tc>
      </w:tr>
      <w:tr w:rsidR="00D550B4" w:rsidRPr="00A442B6" w:rsidTr="00EF169C">
        <w:tc>
          <w:tcPr>
            <w:tcW w:w="2211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истема контроля за исполнением подп</w:t>
            </w:r>
            <w:r w:rsidRPr="00A442B6">
              <w:rPr>
                <w:sz w:val="28"/>
                <w:szCs w:val="28"/>
              </w:rPr>
              <w:t>рограммы</w:t>
            </w:r>
          </w:p>
        </w:tc>
        <w:tc>
          <w:tcPr>
            <w:tcW w:w="736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Контроль за ходом реализации программы осуществляет М</w:t>
            </w:r>
            <w:r>
              <w:rPr>
                <w:sz w:val="28"/>
                <w:szCs w:val="28"/>
              </w:rPr>
              <w:t>Б</w:t>
            </w:r>
            <w:r w:rsidRPr="00A442B6">
              <w:rPr>
                <w:sz w:val="28"/>
                <w:szCs w:val="28"/>
              </w:rPr>
              <w:t xml:space="preserve">УЗ Сосновская ЦРБ, Территориальный отдел Управления </w:t>
            </w:r>
            <w:proofErr w:type="spellStart"/>
            <w:r w:rsidRPr="00A442B6">
              <w:rPr>
                <w:sz w:val="28"/>
                <w:szCs w:val="28"/>
              </w:rPr>
              <w:t>Роспотребнадзора</w:t>
            </w:r>
            <w:proofErr w:type="spellEnd"/>
            <w:r w:rsidRPr="00A442B6">
              <w:rPr>
                <w:sz w:val="28"/>
                <w:szCs w:val="28"/>
              </w:rPr>
              <w:t xml:space="preserve"> по Челябинской области в </w:t>
            </w:r>
            <w:proofErr w:type="gramStart"/>
            <w:r w:rsidRPr="00A442B6">
              <w:rPr>
                <w:sz w:val="28"/>
                <w:szCs w:val="28"/>
              </w:rPr>
              <w:t>Сосновском  и</w:t>
            </w:r>
            <w:proofErr w:type="gramEnd"/>
            <w:r w:rsidRPr="00A442B6">
              <w:rPr>
                <w:sz w:val="28"/>
                <w:szCs w:val="28"/>
              </w:rPr>
              <w:t xml:space="preserve"> </w:t>
            </w:r>
            <w:proofErr w:type="spellStart"/>
            <w:r w:rsidRPr="00A442B6">
              <w:rPr>
                <w:sz w:val="28"/>
                <w:szCs w:val="28"/>
              </w:rPr>
              <w:t>Аргаяшском</w:t>
            </w:r>
            <w:proofErr w:type="spellEnd"/>
            <w:r w:rsidRPr="00A442B6">
              <w:rPr>
                <w:sz w:val="28"/>
                <w:szCs w:val="28"/>
              </w:rPr>
              <w:t xml:space="preserve">, </w:t>
            </w:r>
            <w:proofErr w:type="spellStart"/>
            <w:r w:rsidRPr="00A442B6">
              <w:rPr>
                <w:sz w:val="28"/>
                <w:szCs w:val="28"/>
              </w:rPr>
              <w:t>Кунашакском</w:t>
            </w:r>
            <w:proofErr w:type="spellEnd"/>
            <w:r w:rsidRPr="00A442B6">
              <w:rPr>
                <w:sz w:val="28"/>
                <w:szCs w:val="28"/>
              </w:rPr>
              <w:t xml:space="preserve"> районах</w:t>
            </w:r>
          </w:p>
          <w:p w:rsidR="00D550B4" w:rsidRPr="00A442B6" w:rsidRDefault="00D550B4" w:rsidP="00EF169C">
            <w:pPr>
              <w:jc w:val="both"/>
              <w:rPr>
                <w:sz w:val="28"/>
                <w:szCs w:val="28"/>
              </w:rPr>
            </w:pPr>
          </w:p>
        </w:tc>
      </w:tr>
    </w:tbl>
    <w:p w:rsidR="00D550B4" w:rsidRDefault="00D550B4" w:rsidP="00D550B4">
      <w:r>
        <w:t>.</w:t>
      </w:r>
    </w:p>
    <w:p w:rsidR="00D550B4" w:rsidRPr="00935758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35758">
        <w:rPr>
          <w:sz w:val="28"/>
          <w:szCs w:val="28"/>
        </w:rPr>
        <w:t>Ф</w:t>
      </w:r>
      <w:r>
        <w:rPr>
          <w:sz w:val="28"/>
          <w:szCs w:val="28"/>
        </w:rPr>
        <w:t>инансирование программы осуществляется в соответствии с бюджетом на текущий год.</w:t>
      </w:r>
    </w:p>
    <w:p w:rsidR="00D550B4" w:rsidRDefault="00D550B4" w:rsidP="00D550B4"/>
    <w:p w:rsidR="00D550B4" w:rsidRDefault="00D550B4" w:rsidP="00D550B4"/>
    <w:p w:rsidR="00D550B4" w:rsidRDefault="00D550B4" w:rsidP="00D550B4"/>
    <w:p w:rsidR="00D550B4" w:rsidRDefault="00D550B4" w:rsidP="00D550B4">
      <w:pPr>
        <w:jc w:val="center"/>
        <w:rPr>
          <w:sz w:val="28"/>
          <w:szCs w:val="28"/>
        </w:rPr>
      </w:pPr>
      <w:r w:rsidRPr="000804E0">
        <w:rPr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D550B4" w:rsidRPr="000804E0" w:rsidRDefault="00D550B4" w:rsidP="00D550B4">
      <w:pPr>
        <w:jc w:val="center"/>
        <w:rPr>
          <w:sz w:val="28"/>
          <w:szCs w:val="28"/>
        </w:rPr>
      </w:pPr>
    </w:p>
    <w:p w:rsidR="00D550B4" w:rsidRPr="00125C12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125C12">
        <w:rPr>
          <w:sz w:val="28"/>
          <w:szCs w:val="28"/>
        </w:rPr>
        <w:t xml:space="preserve">программа «Вакцинопрофилактика населения </w:t>
      </w:r>
      <w:r>
        <w:rPr>
          <w:sz w:val="28"/>
          <w:szCs w:val="28"/>
        </w:rPr>
        <w:t xml:space="preserve">Сосновского муниципального района на 2016-2018 годы (далее </w:t>
      </w:r>
      <w:proofErr w:type="spellStart"/>
      <w:r>
        <w:rPr>
          <w:sz w:val="28"/>
          <w:szCs w:val="28"/>
        </w:rPr>
        <w:t>Под</w:t>
      </w:r>
      <w:r w:rsidRPr="00125C12">
        <w:rPr>
          <w:sz w:val="28"/>
          <w:szCs w:val="28"/>
        </w:rPr>
        <w:t>рограмма</w:t>
      </w:r>
      <w:proofErr w:type="spellEnd"/>
      <w:r w:rsidRPr="00125C12">
        <w:rPr>
          <w:sz w:val="28"/>
          <w:szCs w:val="28"/>
        </w:rPr>
        <w:t xml:space="preserve">) разработана для обеспечения эпидемиологического благополучия населения </w:t>
      </w:r>
      <w:r>
        <w:rPr>
          <w:sz w:val="28"/>
          <w:szCs w:val="28"/>
        </w:rPr>
        <w:t xml:space="preserve">Сосновского </w:t>
      </w:r>
      <w:r w:rsidRPr="00125C12">
        <w:rPr>
          <w:sz w:val="28"/>
          <w:szCs w:val="28"/>
        </w:rPr>
        <w:t>района по инфекциям, управляемым средст</w:t>
      </w:r>
      <w:r>
        <w:rPr>
          <w:sz w:val="28"/>
          <w:szCs w:val="28"/>
        </w:rPr>
        <w:t>вами специфической профилактики, в том числе по клещевому энцефалиту и бешенству.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 w:rsidRPr="001D4EE2">
        <w:rPr>
          <w:sz w:val="28"/>
          <w:szCs w:val="28"/>
        </w:rPr>
        <w:t>Иммунизация населения является одной из наиболее надежных и экономически эффективных мер по предупреждению инфекционных заболеваний, управляемых средствами специфической профилактики.</w:t>
      </w:r>
      <w:r>
        <w:rPr>
          <w:sz w:val="28"/>
          <w:szCs w:val="28"/>
        </w:rPr>
        <w:t xml:space="preserve"> Средняя стоимость вакцины от гриппа в 40 раз меньше экономического ущерба от одного случая заболевания гриппом, в 80-90 раз при клещевом энцефалите. 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 Сосновском муниципальном районе регистрируется около 19,5 тысяч инфекционных заболеваний, около 90% из них приходится на ОРВИ и грипп. Опасения вызывают мутации вирусов, а вместе с этим тяжелые неуправляемые случаи, в том числе с летальным исходом.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Сосновского муниципального района – природный очаг клещевого энцефалита. Ежегодно в МБУЗ Сосновская ЦРБ обращается по поводу укусов клещей до 800 человек, их них 25 % дети. Всем детям проводится введение</w:t>
      </w:r>
      <w:r w:rsidRPr="00A95D73">
        <w:rPr>
          <w:sz w:val="28"/>
          <w:szCs w:val="28"/>
        </w:rPr>
        <w:t xml:space="preserve"> </w:t>
      </w:r>
      <w:r>
        <w:rPr>
          <w:sz w:val="28"/>
          <w:szCs w:val="28"/>
        </w:rPr>
        <w:t>иммуноглобулина против клещевого энцефалита бесплатно.</w:t>
      </w:r>
      <w:r w:rsidRPr="00A95D73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проводится вакцинация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2) детей вторых классов против клещевого энцефалита, также за счет средств муниципальной программы. В 2014 году не была проведена </w:t>
      </w:r>
      <w:r>
        <w:rPr>
          <w:sz w:val="28"/>
          <w:szCs w:val="28"/>
          <w:lang w:val="en-US"/>
        </w:rPr>
        <w:t>V</w:t>
      </w:r>
      <w:r w:rsidRPr="00A73F00">
        <w:rPr>
          <w:sz w:val="28"/>
          <w:szCs w:val="28"/>
        </w:rPr>
        <w:t xml:space="preserve">2 </w:t>
      </w:r>
      <w:r>
        <w:rPr>
          <w:sz w:val="28"/>
          <w:szCs w:val="28"/>
        </w:rPr>
        <w:t>вакцинация детей вторых классов, ввиду отсутствия средств на приобретение вакцины.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 w:rsidRPr="00F517A3">
        <w:rPr>
          <w:sz w:val="28"/>
          <w:szCs w:val="28"/>
        </w:rPr>
        <w:t>В районе с 2009 года</w:t>
      </w:r>
      <w:r>
        <w:rPr>
          <w:sz w:val="28"/>
          <w:szCs w:val="28"/>
        </w:rPr>
        <w:t xml:space="preserve"> не регистрируется заболеваемость острым вирусным гепатитом В – что является результатом массовой вакцинации взрослого населения.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Последние годы наряду с отсутствием регистрации полиомиелита на территории района остается высокий риск завоза полиомиелита из южных регионов, стран Азии, Украины.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 w:rsidRPr="001D4EE2">
        <w:rPr>
          <w:sz w:val="28"/>
          <w:szCs w:val="28"/>
        </w:rPr>
        <w:t xml:space="preserve">Необходимость принятия программы обусловлена важностью дальнейшего проведения работы по </w:t>
      </w:r>
      <w:proofErr w:type="spellStart"/>
      <w:r>
        <w:rPr>
          <w:sz w:val="28"/>
          <w:szCs w:val="28"/>
        </w:rPr>
        <w:t>вакцинно</w:t>
      </w:r>
      <w:r w:rsidRPr="001D4EE2">
        <w:rPr>
          <w:sz w:val="28"/>
          <w:szCs w:val="28"/>
        </w:rPr>
        <w:t>профил</w:t>
      </w:r>
      <w:r>
        <w:rPr>
          <w:sz w:val="28"/>
          <w:szCs w:val="28"/>
        </w:rPr>
        <w:t>актике</w:t>
      </w:r>
      <w:proofErr w:type="spellEnd"/>
      <w:r>
        <w:rPr>
          <w:sz w:val="28"/>
          <w:szCs w:val="28"/>
        </w:rPr>
        <w:t xml:space="preserve"> инфекционных заболеваний.</w:t>
      </w:r>
      <w:r w:rsidRPr="001D4EE2">
        <w:rPr>
          <w:sz w:val="28"/>
          <w:szCs w:val="28"/>
        </w:rPr>
        <w:t xml:space="preserve"> Реализация программы «Вакцинопрофилактика населения Сосновского ра</w:t>
      </w:r>
      <w:r>
        <w:rPr>
          <w:sz w:val="28"/>
          <w:szCs w:val="28"/>
        </w:rPr>
        <w:t>йона» в 2013-2015 годах позволила</w:t>
      </w:r>
      <w:r w:rsidRPr="001D4EE2">
        <w:rPr>
          <w:sz w:val="28"/>
          <w:szCs w:val="28"/>
        </w:rPr>
        <w:t xml:space="preserve"> </w:t>
      </w:r>
      <w:r>
        <w:rPr>
          <w:sz w:val="28"/>
          <w:szCs w:val="28"/>
        </w:rPr>
        <w:t>снизить количество заболевших практически по всем инфекционным заболеваниям, обеспечить бесперебойную работу по оказанию антирабической помощи, снизить риск заболеваемости клещевым энцефалитом среди детей.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всем детям, обратившимся по поводу укуса клеща,  вводится   противоклещевой иммуноглобулин. В 2015 году зарегистрировано 288 человек, обратившихся по поводу укусов клещей, в том числе 75 детей.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</w:p>
    <w:p w:rsidR="00D550B4" w:rsidRPr="002E5501" w:rsidRDefault="00D550B4" w:rsidP="00D550B4">
      <w:pPr>
        <w:jc w:val="center"/>
        <w:rPr>
          <w:sz w:val="28"/>
          <w:szCs w:val="28"/>
        </w:rPr>
      </w:pPr>
      <w:r w:rsidRPr="002E5501">
        <w:rPr>
          <w:sz w:val="28"/>
          <w:szCs w:val="28"/>
        </w:rPr>
        <w:t>Основные цели и задачи</w:t>
      </w:r>
    </w:p>
    <w:p w:rsidR="00D550B4" w:rsidRDefault="00D550B4" w:rsidP="00D550B4"/>
    <w:p w:rsidR="00D550B4" w:rsidRPr="00AB3D02" w:rsidRDefault="00D550B4" w:rsidP="00D550B4">
      <w:pPr>
        <w:jc w:val="both"/>
        <w:rPr>
          <w:sz w:val="28"/>
          <w:szCs w:val="28"/>
        </w:rPr>
      </w:pPr>
      <w:r w:rsidRPr="002E5501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данной</w:t>
      </w:r>
      <w:r w:rsidRPr="002E5501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о</w:t>
      </w:r>
      <w:r w:rsidRPr="00AB3D02">
        <w:rPr>
          <w:sz w:val="28"/>
          <w:szCs w:val="28"/>
        </w:rPr>
        <w:t>беспечение эпидемиологического б</w:t>
      </w:r>
      <w:r>
        <w:rPr>
          <w:sz w:val="28"/>
          <w:szCs w:val="28"/>
        </w:rPr>
        <w:t>лагополучия населения Сосновского</w:t>
      </w:r>
      <w:r w:rsidRPr="00AB3D02">
        <w:rPr>
          <w:sz w:val="28"/>
          <w:szCs w:val="28"/>
        </w:rPr>
        <w:t xml:space="preserve"> района по инфекциям, управляемым средствами специфической профилактики.</w:t>
      </w: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достижения цели необходимо решение следующих задач:</w:t>
      </w: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 w:rsidRPr="00AB3D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B3D0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проведения вакцинации против инфекций включенных</w:t>
      </w:r>
      <w:r w:rsidRPr="00AB3D02">
        <w:rPr>
          <w:sz w:val="28"/>
          <w:szCs w:val="28"/>
        </w:rPr>
        <w:t xml:space="preserve"> в Национальный календарь профилактических прививок Российской Федерации и являющихся обязательными (дифтерия, коклюш, корь, полиомиелит, туберкулез, краснуха, вирусный гепатит «В», столбняк, эпидемический паротит</w:t>
      </w:r>
      <w:r>
        <w:rPr>
          <w:sz w:val="28"/>
          <w:szCs w:val="28"/>
        </w:rPr>
        <w:t>, гемофильная инфекция, грипп</w:t>
      </w:r>
      <w:r w:rsidRPr="00AB3D02">
        <w:rPr>
          <w:sz w:val="28"/>
          <w:szCs w:val="28"/>
        </w:rPr>
        <w:t>).</w:t>
      </w: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D02">
        <w:rPr>
          <w:sz w:val="28"/>
          <w:szCs w:val="28"/>
        </w:rPr>
        <w:t>.</w:t>
      </w:r>
      <w:r>
        <w:rPr>
          <w:sz w:val="28"/>
          <w:szCs w:val="28"/>
        </w:rPr>
        <w:t xml:space="preserve"> Совершенствование методов профилактики (проведение тематических бесед и лекций с родителями и законными представителями ребенка, проведение лекций в коллективах среди взрослого населения,  публикация статей в печатных изданиях).</w:t>
      </w: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B3D02">
        <w:rPr>
          <w:sz w:val="28"/>
          <w:szCs w:val="28"/>
        </w:rPr>
        <w:t xml:space="preserve">. </w:t>
      </w:r>
      <w:r>
        <w:rPr>
          <w:sz w:val="28"/>
          <w:szCs w:val="28"/>
        </w:rPr>
        <w:t>Профилактика</w:t>
      </w:r>
      <w:r w:rsidRPr="00AB3D02">
        <w:rPr>
          <w:sz w:val="28"/>
          <w:szCs w:val="28"/>
        </w:rPr>
        <w:t xml:space="preserve"> заболеваемости и </w:t>
      </w:r>
      <w:r>
        <w:rPr>
          <w:sz w:val="28"/>
          <w:szCs w:val="28"/>
        </w:rPr>
        <w:t xml:space="preserve">предупреждение </w:t>
      </w:r>
      <w:r w:rsidRPr="00AB3D02">
        <w:rPr>
          <w:sz w:val="28"/>
          <w:szCs w:val="28"/>
        </w:rPr>
        <w:t xml:space="preserve">смертности от </w:t>
      </w:r>
      <w:proofErr w:type="spellStart"/>
      <w:r w:rsidRPr="00AB3D02">
        <w:rPr>
          <w:sz w:val="28"/>
          <w:szCs w:val="28"/>
        </w:rPr>
        <w:t>эпидемически</w:t>
      </w:r>
      <w:proofErr w:type="spellEnd"/>
      <w:r w:rsidRPr="00AB3D02">
        <w:rPr>
          <w:sz w:val="28"/>
          <w:szCs w:val="28"/>
        </w:rPr>
        <w:t xml:space="preserve"> значимых для территории </w:t>
      </w:r>
      <w:r>
        <w:rPr>
          <w:sz w:val="28"/>
          <w:szCs w:val="28"/>
        </w:rPr>
        <w:t>Сосновского</w:t>
      </w:r>
      <w:r w:rsidRPr="00AB3D02">
        <w:rPr>
          <w:sz w:val="28"/>
          <w:szCs w:val="28"/>
        </w:rPr>
        <w:t xml:space="preserve"> района инфекций.</w:t>
      </w:r>
      <w:r>
        <w:rPr>
          <w:sz w:val="28"/>
          <w:szCs w:val="28"/>
        </w:rPr>
        <w:t xml:space="preserve"> (обеспечение беспрепятственной антирабической помощи населению района при укусах животных, обеспечение постановки противоклещевого иммуноглобулина детскому населению района при укусах клещей, обеспечение вакцинации против клещевого энцефалита школьников 2 классов).</w:t>
      </w: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3D02">
        <w:rPr>
          <w:sz w:val="28"/>
          <w:szCs w:val="28"/>
        </w:rPr>
        <w:t>. Обеспечение эффективной системы транспортировки, хранения вакцин и дру</w:t>
      </w:r>
      <w:r>
        <w:rPr>
          <w:sz w:val="28"/>
          <w:szCs w:val="28"/>
        </w:rPr>
        <w:t>гих иммунологических препаратов (обеспечение контроля за транспортировкой, хранением иммунологических препаратов, обеспечение достаточного количества холодильного оборудования).</w:t>
      </w:r>
    </w:p>
    <w:p w:rsidR="00D550B4" w:rsidRPr="00006FFF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2E5501">
        <w:rPr>
          <w:sz w:val="28"/>
          <w:szCs w:val="28"/>
        </w:rPr>
        <w:t xml:space="preserve">овышение профессиональных знаний медицинских работников </w:t>
      </w:r>
      <w:r>
        <w:rPr>
          <w:sz w:val="28"/>
          <w:szCs w:val="28"/>
        </w:rPr>
        <w:t>по вопросам вакцинопрофилактики</w:t>
      </w:r>
      <w:r w:rsidRPr="00006FFF">
        <w:rPr>
          <w:sz w:val="28"/>
          <w:szCs w:val="28"/>
        </w:rPr>
        <w:t xml:space="preserve"> (</w:t>
      </w:r>
      <w:r>
        <w:rPr>
          <w:sz w:val="28"/>
          <w:szCs w:val="28"/>
        </w:rPr>
        <w:t>проведение тематических семинаров для медицинских работников по вопросам иммунопрофилактики)</w:t>
      </w:r>
    </w:p>
    <w:p w:rsidR="00D550B4" w:rsidRPr="002E5501" w:rsidRDefault="00D550B4" w:rsidP="00D550B4">
      <w:pPr>
        <w:rPr>
          <w:sz w:val="28"/>
          <w:szCs w:val="28"/>
        </w:rPr>
      </w:pPr>
    </w:p>
    <w:p w:rsidR="00D550B4" w:rsidRPr="00AE7CBA" w:rsidRDefault="00D550B4" w:rsidP="00D55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6510EA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подп</w:t>
      </w:r>
      <w:r w:rsidRPr="006510EA">
        <w:rPr>
          <w:sz w:val="28"/>
          <w:szCs w:val="28"/>
        </w:rPr>
        <w:t>рограммы</w:t>
      </w:r>
    </w:p>
    <w:p w:rsidR="00D550B4" w:rsidRDefault="00D550B4" w:rsidP="00D5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734"/>
        <w:gridCol w:w="1800"/>
        <w:gridCol w:w="2340"/>
      </w:tblGrid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п/п №</w:t>
            </w: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Основные мероприятия</w:t>
            </w:r>
          </w:p>
          <w:p w:rsidR="00D550B4" w:rsidRPr="00A442B6" w:rsidRDefault="00D550B4" w:rsidP="007369B4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Программы</w:t>
            </w: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7369B4">
            <w:pPr>
              <w:rPr>
                <w:sz w:val="28"/>
                <w:szCs w:val="28"/>
              </w:rPr>
            </w:pPr>
            <w:proofErr w:type="gramStart"/>
            <w:r w:rsidRPr="00A442B6">
              <w:rPr>
                <w:sz w:val="28"/>
                <w:szCs w:val="28"/>
              </w:rPr>
              <w:t>Исполните</w:t>
            </w:r>
            <w:r w:rsidR="007369B4">
              <w:rPr>
                <w:sz w:val="28"/>
                <w:szCs w:val="28"/>
              </w:rPr>
              <w:t>-</w:t>
            </w:r>
            <w:r w:rsidRPr="00A442B6">
              <w:rPr>
                <w:sz w:val="28"/>
                <w:szCs w:val="28"/>
              </w:rPr>
              <w:t>ли</w:t>
            </w:r>
            <w:proofErr w:type="gramEnd"/>
            <w:r w:rsidRPr="00A442B6">
              <w:rPr>
                <w:sz w:val="28"/>
                <w:szCs w:val="28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7369B4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 Достижение более полного уровня охвата детей и взрослых профилактическими прививками</w:t>
            </w: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МБУЗ Сосновская ЦРБ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Областной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бюджет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по разнарядке</w:t>
            </w: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1.1</w:t>
            </w:r>
            <w:r w:rsidR="007369B4">
              <w:rPr>
                <w:sz w:val="28"/>
                <w:szCs w:val="28"/>
              </w:rPr>
              <w:t xml:space="preserve"> </w:t>
            </w:r>
            <w:r w:rsidRPr="00A442B6">
              <w:rPr>
                <w:sz w:val="28"/>
                <w:szCs w:val="28"/>
              </w:rPr>
              <w:t>Обеспечение учреждения здравоохранения Сосновского района иммунобиологическими препаратами против дифтерии, столбняка, коклюша, полиомиелита, краснухи, вирусного гепатита «В», туберкулеза, гриппа</w:t>
            </w:r>
            <w:r w:rsidRPr="00A442B6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МБУЗ Сосновская ЦРБ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Федеральный Областной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бюджет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по разнарядке</w:t>
            </w: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D550B4" w:rsidRPr="00A442B6" w:rsidRDefault="007369B4" w:rsidP="00736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="00D550B4" w:rsidRPr="00A442B6">
              <w:rPr>
                <w:sz w:val="28"/>
                <w:szCs w:val="28"/>
              </w:rPr>
              <w:t>Обеспечение МБУЗ Сосновская ЦРБ иммунобиологическими препаратами против</w:t>
            </w:r>
            <w:r>
              <w:rPr>
                <w:sz w:val="28"/>
                <w:szCs w:val="28"/>
              </w:rPr>
              <w:t>:</w:t>
            </w:r>
          </w:p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-</w:t>
            </w:r>
            <w:r w:rsidR="007369B4">
              <w:rPr>
                <w:sz w:val="28"/>
                <w:szCs w:val="28"/>
              </w:rPr>
              <w:t xml:space="preserve"> </w:t>
            </w:r>
            <w:r w:rsidRPr="00A442B6">
              <w:rPr>
                <w:sz w:val="28"/>
                <w:szCs w:val="28"/>
              </w:rPr>
              <w:t>бешенства (антирабический иммуноглобулин и вакцина)</w:t>
            </w:r>
          </w:p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-</w:t>
            </w:r>
            <w:r w:rsidR="007369B4">
              <w:rPr>
                <w:sz w:val="28"/>
                <w:szCs w:val="28"/>
              </w:rPr>
              <w:t xml:space="preserve"> </w:t>
            </w:r>
            <w:r w:rsidRPr="00A442B6">
              <w:rPr>
                <w:sz w:val="28"/>
                <w:szCs w:val="28"/>
              </w:rPr>
              <w:t xml:space="preserve">клещевого энцефалита (вакцина и </w:t>
            </w:r>
          </w:p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иммуноглобулин) </w:t>
            </w: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МБУЗ Сосновская ЦРБ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Муниципальный бюджет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1.3</w:t>
            </w:r>
            <w:r w:rsidR="007369B4">
              <w:rPr>
                <w:sz w:val="28"/>
                <w:szCs w:val="28"/>
              </w:rPr>
              <w:t xml:space="preserve"> </w:t>
            </w:r>
            <w:r w:rsidRPr="00A442B6">
              <w:rPr>
                <w:sz w:val="28"/>
                <w:szCs w:val="28"/>
              </w:rPr>
              <w:t xml:space="preserve">Иммунизация профессиональных групп риска </w:t>
            </w:r>
          </w:p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Администрация крупных </w:t>
            </w:r>
            <w:proofErr w:type="spellStart"/>
            <w:proofErr w:type="gramStart"/>
            <w:r w:rsidRPr="00A442B6">
              <w:rPr>
                <w:sz w:val="28"/>
                <w:szCs w:val="28"/>
              </w:rPr>
              <w:t>промышлен</w:t>
            </w:r>
            <w:r w:rsidR="007369B4">
              <w:rPr>
                <w:sz w:val="28"/>
                <w:szCs w:val="28"/>
              </w:rPr>
              <w:t>-</w:t>
            </w:r>
            <w:r w:rsidRPr="00A442B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A442B6">
              <w:rPr>
                <w:sz w:val="28"/>
                <w:szCs w:val="28"/>
              </w:rPr>
              <w:t xml:space="preserve"> предприятий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За счет средств работодателя</w:t>
            </w:r>
          </w:p>
        </w:tc>
      </w:tr>
      <w:tr w:rsidR="00D550B4" w:rsidRPr="00A442B6" w:rsidTr="00EF169C">
        <w:trPr>
          <w:trHeight w:val="350"/>
        </w:trPr>
        <w:tc>
          <w:tcPr>
            <w:tcW w:w="594" w:type="dxa"/>
            <w:shd w:val="clear" w:color="auto" w:fill="auto"/>
          </w:tcPr>
          <w:p w:rsidR="00D550B4" w:rsidRPr="00A442B6" w:rsidRDefault="00D550B4" w:rsidP="007369B4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Обеспечение новорожденных детей района сертификатами профилактических прививок форма </w:t>
            </w:r>
            <w:r w:rsidRPr="00A442B6">
              <w:rPr>
                <w:sz w:val="28"/>
                <w:szCs w:val="28"/>
              </w:rPr>
              <w:lastRenderedPageBreak/>
              <w:t>№ 156/у-93, для учета и упорядочения проведения прививок</w:t>
            </w: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-------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Без дополнительного финансирования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7369B4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Развитие информационно-пропагандистской системы по вопросам эффективности вакцинации в профилактике инфекционных заболеваний</w:t>
            </w: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МБУЗ Сосновская ЦРБ</w:t>
            </w:r>
          </w:p>
        </w:tc>
        <w:tc>
          <w:tcPr>
            <w:tcW w:w="2340" w:type="dxa"/>
            <w:shd w:val="clear" w:color="auto" w:fill="auto"/>
          </w:tcPr>
          <w:p w:rsidR="00D550B4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Без дополнительного финансирования</w:t>
            </w:r>
          </w:p>
          <w:p w:rsidR="00D550B4" w:rsidRPr="000C7A7E" w:rsidRDefault="00D550B4" w:rsidP="00EF169C">
            <w:pPr>
              <w:rPr>
                <w:sz w:val="28"/>
                <w:szCs w:val="28"/>
              </w:rPr>
            </w:pP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Подготовка медицинского персонала 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МБУЗ Сосновская ЦРБ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4.1</w:t>
            </w:r>
            <w:r w:rsidR="007369B4">
              <w:rPr>
                <w:sz w:val="28"/>
                <w:szCs w:val="28"/>
              </w:rPr>
              <w:t xml:space="preserve"> </w:t>
            </w:r>
            <w:r w:rsidRPr="00A442B6">
              <w:rPr>
                <w:sz w:val="28"/>
                <w:szCs w:val="28"/>
              </w:rPr>
              <w:t xml:space="preserve">Обучение медицинского персонала вопросам иммунопрофилактики в соответствии с лицензионными требованиями. </w:t>
            </w:r>
          </w:p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МБУЗ Сосновская ЦРБ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  <w:tr w:rsidR="00D550B4" w:rsidRPr="00A442B6" w:rsidTr="00EF169C">
        <w:tc>
          <w:tcPr>
            <w:tcW w:w="594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4.2</w:t>
            </w:r>
            <w:r w:rsidR="007369B4">
              <w:rPr>
                <w:sz w:val="28"/>
                <w:szCs w:val="28"/>
              </w:rPr>
              <w:t xml:space="preserve"> </w:t>
            </w:r>
            <w:r w:rsidRPr="00A442B6">
              <w:rPr>
                <w:sz w:val="28"/>
                <w:szCs w:val="28"/>
              </w:rPr>
              <w:t xml:space="preserve">Повышение квалификации врачей и среднего медицинского персонала </w:t>
            </w:r>
          </w:p>
        </w:tc>
        <w:tc>
          <w:tcPr>
            <w:tcW w:w="180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ММУЗ Сосновская ЦРБ</w:t>
            </w:r>
          </w:p>
        </w:tc>
        <w:tc>
          <w:tcPr>
            <w:tcW w:w="2340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</w:tbl>
    <w:p w:rsidR="00D550B4" w:rsidRDefault="00D550B4" w:rsidP="00D550B4"/>
    <w:p w:rsidR="00D550B4" w:rsidRPr="007369B4" w:rsidRDefault="00D550B4" w:rsidP="00D550B4">
      <w:pPr>
        <w:jc w:val="center"/>
        <w:rPr>
          <w:sz w:val="28"/>
          <w:szCs w:val="28"/>
        </w:rPr>
      </w:pPr>
      <w:r w:rsidRPr="007369B4">
        <w:rPr>
          <w:sz w:val="28"/>
          <w:szCs w:val="28"/>
        </w:rPr>
        <w:t>Финансово-экономическое обоснование программы</w:t>
      </w:r>
    </w:p>
    <w:p w:rsidR="00D550B4" w:rsidRPr="007369B4" w:rsidRDefault="00D550B4" w:rsidP="00D550B4">
      <w:pPr>
        <w:jc w:val="center"/>
        <w:rPr>
          <w:sz w:val="28"/>
          <w:szCs w:val="28"/>
        </w:rPr>
      </w:pPr>
    </w:p>
    <w:p w:rsidR="00D550B4" w:rsidRPr="008A4115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 осуществляется за счет средств местного и  областного бюджета. Общий объем финансирования за счет средств местного бюджета составляет 905,4 тыс. рублей, в том числе по годам: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301,8 тыс. рублей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2017год 301,8 тыс. рублей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2018год 301,8 тыс. рублей</w:t>
      </w:r>
    </w:p>
    <w:p w:rsidR="00D550B4" w:rsidRDefault="00D550B4" w:rsidP="00D550B4">
      <w:pPr>
        <w:rPr>
          <w:sz w:val="28"/>
          <w:szCs w:val="28"/>
        </w:rPr>
      </w:pP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B3D0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проведения вакцинации </w:t>
      </w:r>
      <w:proofErr w:type="gramStart"/>
      <w:r>
        <w:rPr>
          <w:sz w:val="28"/>
          <w:szCs w:val="28"/>
        </w:rPr>
        <w:t>против инфекций</w:t>
      </w:r>
      <w:proofErr w:type="gramEnd"/>
      <w:r>
        <w:rPr>
          <w:sz w:val="28"/>
          <w:szCs w:val="28"/>
        </w:rPr>
        <w:t xml:space="preserve"> включенных</w:t>
      </w:r>
      <w:r w:rsidRPr="00AB3D02">
        <w:rPr>
          <w:sz w:val="28"/>
          <w:szCs w:val="28"/>
        </w:rPr>
        <w:t xml:space="preserve"> в Национальный календарь профилактических прививок Российской Федерации и являющихся обязательными (дифтерия, коклюш, корь, полиомиелит, туберкулез, краснуха, вирусный гепатит «В», столбняк, эпидемический паротит</w:t>
      </w:r>
      <w:r>
        <w:rPr>
          <w:sz w:val="28"/>
          <w:szCs w:val="28"/>
        </w:rPr>
        <w:t>, гемофильная инфекция, грипп) – без дополнительного финансирования.</w:t>
      </w: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методов профилактики (проведение тематических бесед и лекций с родителями и законными представителями ребенка, проведение лекций в коллективах среди взрослого населения,  публикация статей в печатных изданиях)</w:t>
      </w:r>
      <w:r w:rsidRPr="008E57B1">
        <w:rPr>
          <w:sz w:val="28"/>
          <w:szCs w:val="28"/>
        </w:rPr>
        <w:t xml:space="preserve"> </w:t>
      </w:r>
      <w:r>
        <w:rPr>
          <w:sz w:val="28"/>
          <w:szCs w:val="28"/>
        </w:rPr>
        <w:t>– без дополнительного финансирования.</w:t>
      </w: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Профилактика</w:t>
      </w:r>
      <w:r w:rsidRPr="00AB3D02">
        <w:rPr>
          <w:sz w:val="28"/>
          <w:szCs w:val="28"/>
        </w:rPr>
        <w:t xml:space="preserve"> заболеваемости и </w:t>
      </w:r>
      <w:r>
        <w:rPr>
          <w:sz w:val="28"/>
          <w:szCs w:val="28"/>
        </w:rPr>
        <w:t xml:space="preserve">предупреждение </w:t>
      </w:r>
      <w:r w:rsidRPr="00AB3D02">
        <w:rPr>
          <w:sz w:val="28"/>
          <w:szCs w:val="28"/>
        </w:rPr>
        <w:t xml:space="preserve">смертности от </w:t>
      </w:r>
      <w:proofErr w:type="spellStart"/>
      <w:r w:rsidRPr="00AB3D02">
        <w:rPr>
          <w:sz w:val="28"/>
          <w:szCs w:val="28"/>
        </w:rPr>
        <w:t>эпидемически</w:t>
      </w:r>
      <w:proofErr w:type="spellEnd"/>
      <w:r w:rsidRPr="00AB3D02">
        <w:rPr>
          <w:sz w:val="28"/>
          <w:szCs w:val="28"/>
        </w:rPr>
        <w:t xml:space="preserve"> значимых для территории </w:t>
      </w:r>
      <w:r>
        <w:rPr>
          <w:sz w:val="28"/>
          <w:szCs w:val="28"/>
        </w:rPr>
        <w:t>Сосновского</w:t>
      </w:r>
      <w:r w:rsidRPr="00AB3D02">
        <w:rPr>
          <w:sz w:val="28"/>
          <w:szCs w:val="28"/>
        </w:rPr>
        <w:t xml:space="preserve"> района инфекций.</w:t>
      </w:r>
      <w:r>
        <w:rPr>
          <w:sz w:val="28"/>
          <w:szCs w:val="28"/>
        </w:rPr>
        <w:t xml:space="preserve"> 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3.1 приобретение вакцины против клещевого энцефалита для</w:t>
      </w:r>
      <w:r w:rsidRPr="00ED747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2 классов: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расчета стоимости 1 дозы вакцины 160,0 рублей: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2016год – 160,0Х500 =  80,0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2017год – 160,0Х500 =  80,0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2018год – 160,0Х500 =  80,0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3.2 приобретение иммуноглобулина против клещевого энцефалита: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расчета стоимости иммуноглобулина против клещевого энцефалита жидкого, титр 1:160, 1 мл – 400,0руб.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2016год –  400,0 Х 200 = 80,0тыс.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2017год – 400,0 Х 200 = 80,0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2018год – 400,0 Х 200 =80,0 тыс. рублей;</w:t>
      </w:r>
    </w:p>
    <w:p w:rsidR="00D550B4" w:rsidRDefault="00D550B4" w:rsidP="00D550B4">
      <w:pPr>
        <w:rPr>
          <w:sz w:val="28"/>
          <w:szCs w:val="28"/>
        </w:rPr>
      </w:pP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3.3 приобретение вакцины для профилактики бешенства (КОКАВ):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расчета стоимости 1 дозы  вакцины 380 руб.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2016 год – 380,0 Х 360=136,8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2017 год – 380,0 Х 360=136,8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2018 год – 380,0 Х 360 =136,8 тыс. рублей;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3.4 приобретение антирабического иммуноглобулина</w:t>
      </w:r>
    </w:p>
    <w:p w:rsidR="00D550B4" w:rsidRDefault="00D550B4" w:rsidP="00D550B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расчета стоимости 1 упаковки  2,5 тыс. руб.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2016 год –5,0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2017 год – 5,0 тыс. рублей;</w:t>
      </w:r>
    </w:p>
    <w:p w:rsidR="00D550B4" w:rsidRDefault="00D550B4" w:rsidP="00D550B4">
      <w:pPr>
        <w:rPr>
          <w:sz w:val="28"/>
          <w:szCs w:val="28"/>
        </w:rPr>
      </w:pPr>
      <w:r>
        <w:rPr>
          <w:sz w:val="28"/>
          <w:szCs w:val="28"/>
        </w:rPr>
        <w:t>2018 год – 5,0 тыс. рублей;</w:t>
      </w:r>
    </w:p>
    <w:p w:rsidR="00D550B4" w:rsidRDefault="00D550B4" w:rsidP="00736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B3D02">
        <w:rPr>
          <w:sz w:val="28"/>
          <w:szCs w:val="28"/>
        </w:rPr>
        <w:t>. Обеспечение эффективной системы транспортировки, хранения вакцин и дру</w:t>
      </w:r>
      <w:r>
        <w:rPr>
          <w:sz w:val="28"/>
          <w:szCs w:val="28"/>
        </w:rPr>
        <w:t>гих иммунологических препаратов (обеспечение контроля за транспортировкой, хранением иммунологических препаратов, обеспечение достаточного количества холодильного оборудования)</w:t>
      </w:r>
      <w:r w:rsidRPr="00092F7A">
        <w:rPr>
          <w:sz w:val="28"/>
          <w:szCs w:val="28"/>
        </w:rPr>
        <w:t xml:space="preserve"> </w:t>
      </w:r>
      <w:r>
        <w:rPr>
          <w:sz w:val="28"/>
          <w:szCs w:val="28"/>
        </w:rPr>
        <w:t>– без дополнительного финансирования.</w:t>
      </w:r>
    </w:p>
    <w:p w:rsidR="00D550B4" w:rsidRPr="008A4115" w:rsidRDefault="00D550B4" w:rsidP="00D550B4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представлен в приложении.</w:t>
      </w:r>
    </w:p>
    <w:p w:rsidR="00D550B4" w:rsidRDefault="00D550B4" w:rsidP="00D550B4">
      <w:pPr>
        <w:jc w:val="center"/>
        <w:rPr>
          <w:sz w:val="28"/>
          <w:szCs w:val="28"/>
        </w:rPr>
      </w:pPr>
    </w:p>
    <w:p w:rsidR="00D550B4" w:rsidRPr="00347CDB" w:rsidRDefault="00D550B4" w:rsidP="00D550B4">
      <w:pPr>
        <w:jc w:val="center"/>
        <w:rPr>
          <w:sz w:val="28"/>
          <w:szCs w:val="28"/>
        </w:rPr>
      </w:pPr>
      <w:r w:rsidRPr="00347CDB">
        <w:rPr>
          <w:sz w:val="28"/>
          <w:szCs w:val="28"/>
        </w:rPr>
        <w:t>Система орган</w:t>
      </w:r>
      <w:r>
        <w:rPr>
          <w:sz w:val="28"/>
          <w:szCs w:val="28"/>
        </w:rPr>
        <w:t>изации контроля за исполнением подп</w:t>
      </w:r>
      <w:r w:rsidRPr="00347CDB">
        <w:rPr>
          <w:sz w:val="28"/>
          <w:szCs w:val="28"/>
        </w:rPr>
        <w:t>рограммы</w:t>
      </w:r>
    </w:p>
    <w:p w:rsidR="00D550B4" w:rsidRDefault="00D550B4" w:rsidP="00D550B4"/>
    <w:p w:rsidR="00D550B4" w:rsidRPr="0026525D" w:rsidRDefault="00D550B4" w:rsidP="00D550B4">
      <w:pPr>
        <w:ind w:firstLine="708"/>
        <w:jc w:val="both"/>
        <w:rPr>
          <w:sz w:val="28"/>
          <w:szCs w:val="28"/>
        </w:rPr>
      </w:pPr>
      <w:r w:rsidRPr="0026525D">
        <w:rPr>
          <w:sz w:val="28"/>
          <w:szCs w:val="28"/>
        </w:rPr>
        <w:t>Общий контроль за исполнением Программы осуществляется администрацией Сосновского муниципального района.</w:t>
      </w:r>
    </w:p>
    <w:p w:rsidR="00D550B4" w:rsidRPr="0026525D" w:rsidRDefault="00D550B4" w:rsidP="00D550B4">
      <w:pPr>
        <w:ind w:firstLine="708"/>
        <w:jc w:val="both"/>
        <w:rPr>
          <w:sz w:val="28"/>
          <w:szCs w:val="28"/>
        </w:rPr>
      </w:pPr>
      <w:r w:rsidRPr="0026525D">
        <w:rPr>
          <w:sz w:val="28"/>
          <w:szCs w:val="28"/>
        </w:rPr>
        <w:t>Администрация М</w:t>
      </w:r>
      <w:r>
        <w:rPr>
          <w:sz w:val="28"/>
          <w:szCs w:val="28"/>
        </w:rPr>
        <w:t>Б</w:t>
      </w:r>
      <w:r w:rsidRPr="0026525D">
        <w:rPr>
          <w:sz w:val="28"/>
          <w:szCs w:val="28"/>
        </w:rPr>
        <w:t>УЗ Сосновская ЦРБ регулярно анализирует работу, проводимую в рамках реализации Программы, готовит информацию о ходе выполнения Программы для администрации Сос</w:t>
      </w:r>
      <w:r>
        <w:rPr>
          <w:sz w:val="28"/>
          <w:szCs w:val="28"/>
        </w:rPr>
        <w:t>новского муниципального района, а также для Собрания депутатов Сосновского муниципального района.</w:t>
      </w:r>
    </w:p>
    <w:p w:rsidR="00D550B4" w:rsidRPr="00347CDB" w:rsidRDefault="00D550B4" w:rsidP="007369B4">
      <w:pPr>
        <w:ind w:firstLine="708"/>
        <w:jc w:val="both"/>
        <w:rPr>
          <w:sz w:val="28"/>
          <w:szCs w:val="28"/>
        </w:rPr>
      </w:pPr>
      <w:r w:rsidRPr="00347CDB">
        <w:rPr>
          <w:sz w:val="28"/>
          <w:szCs w:val="28"/>
        </w:rPr>
        <w:t>Организация управления Программой осуществляется М</w:t>
      </w:r>
      <w:r>
        <w:rPr>
          <w:sz w:val="28"/>
          <w:szCs w:val="28"/>
        </w:rPr>
        <w:t>Б</w:t>
      </w:r>
      <w:r w:rsidRPr="00347CDB">
        <w:rPr>
          <w:sz w:val="28"/>
          <w:szCs w:val="28"/>
        </w:rPr>
        <w:t>УЗ «Сосновская  ЦРБ» администрацией Сосновского района совместно с Территориальным отделом</w:t>
      </w:r>
      <w:r>
        <w:rPr>
          <w:sz w:val="28"/>
          <w:szCs w:val="28"/>
        </w:rPr>
        <w:t xml:space="preserve"> </w:t>
      </w:r>
      <w:r w:rsidRPr="00347CDB">
        <w:rPr>
          <w:sz w:val="28"/>
          <w:szCs w:val="28"/>
        </w:rPr>
        <w:t xml:space="preserve">Управления </w:t>
      </w:r>
      <w:proofErr w:type="spellStart"/>
      <w:r w:rsidRPr="00347CDB">
        <w:rPr>
          <w:sz w:val="28"/>
          <w:szCs w:val="28"/>
        </w:rPr>
        <w:t>Роспотребнадзора</w:t>
      </w:r>
      <w:proofErr w:type="spellEnd"/>
      <w:r w:rsidRPr="00347CDB">
        <w:rPr>
          <w:sz w:val="28"/>
          <w:szCs w:val="28"/>
        </w:rPr>
        <w:t xml:space="preserve"> по Челябинской области в Сосновском  и </w:t>
      </w:r>
      <w:proofErr w:type="spellStart"/>
      <w:r w:rsidRPr="00347CDB">
        <w:rPr>
          <w:sz w:val="28"/>
          <w:szCs w:val="28"/>
        </w:rPr>
        <w:t>Аргаяшском</w:t>
      </w:r>
      <w:proofErr w:type="spellEnd"/>
      <w:r w:rsidRPr="00347CDB">
        <w:rPr>
          <w:sz w:val="28"/>
          <w:szCs w:val="28"/>
        </w:rPr>
        <w:t xml:space="preserve">, </w:t>
      </w:r>
      <w:proofErr w:type="spellStart"/>
      <w:r w:rsidRPr="00347CDB">
        <w:rPr>
          <w:sz w:val="28"/>
          <w:szCs w:val="28"/>
        </w:rPr>
        <w:t>Кунашакском</w:t>
      </w:r>
      <w:proofErr w:type="spellEnd"/>
      <w:r w:rsidRPr="00347CDB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.</w:t>
      </w:r>
    </w:p>
    <w:p w:rsidR="00D550B4" w:rsidRDefault="00D550B4" w:rsidP="00D550B4"/>
    <w:p w:rsidR="00D550B4" w:rsidRPr="00092F7A" w:rsidRDefault="00D550B4" w:rsidP="00D550B4">
      <w:pPr>
        <w:jc w:val="center"/>
        <w:rPr>
          <w:sz w:val="28"/>
          <w:szCs w:val="28"/>
        </w:rPr>
      </w:pPr>
      <w:r w:rsidRPr="00092F7A">
        <w:rPr>
          <w:sz w:val="28"/>
          <w:szCs w:val="28"/>
        </w:rPr>
        <w:t xml:space="preserve"> Ожидаемые результаты реализации Программы.</w:t>
      </w:r>
    </w:p>
    <w:p w:rsidR="00D550B4" w:rsidRPr="001A1CDF" w:rsidRDefault="00D550B4" w:rsidP="00D550B4">
      <w:pPr>
        <w:jc w:val="center"/>
        <w:rPr>
          <w:b/>
          <w:sz w:val="28"/>
          <w:szCs w:val="28"/>
        </w:rPr>
      </w:pPr>
    </w:p>
    <w:p w:rsidR="00D550B4" w:rsidRDefault="00D550B4" w:rsidP="00D55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проводится на основе сравнения целевых индикаторов и показателей 2015года, представленных в таблице 1.</w:t>
      </w:r>
    </w:p>
    <w:p w:rsidR="00D550B4" w:rsidRDefault="00D550B4" w:rsidP="00D550B4">
      <w:pPr>
        <w:jc w:val="both"/>
      </w:pPr>
      <w:r>
        <w:rPr>
          <w:sz w:val="28"/>
          <w:szCs w:val="28"/>
        </w:rPr>
        <w:lastRenderedPageBreak/>
        <w:t>Динамика целевых индикаторов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4603"/>
        <w:gridCol w:w="1559"/>
        <w:gridCol w:w="1417"/>
        <w:gridCol w:w="1418"/>
      </w:tblGrid>
      <w:tr w:rsidR="00D550B4" w:rsidRPr="00A442B6" w:rsidTr="0010322C">
        <w:tc>
          <w:tcPr>
            <w:tcW w:w="359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559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A442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A442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442B6">
              <w:rPr>
                <w:sz w:val="28"/>
                <w:szCs w:val="28"/>
              </w:rPr>
              <w:t xml:space="preserve"> год</w:t>
            </w:r>
          </w:p>
        </w:tc>
      </w:tr>
      <w:tr w:rsidR="00D550B4" w:rsidRPr="00A442B6" w:rsidTr="0010322C">
        <w:tc>
          <w:tcPr>
            <w:tcW w:w="359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Регистрация случаев клещевого энцефалита на территории Сосновского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0</w:t>
            </w:r>
          </w:p>
        </w:tc>
      </w:tr>
      <w:tr w:rsidR="00D550B4" w:rsidRPr="00A442B6" w:rsidTr="0010322C">
        <w:tc>
          <w:tcPr>
            <w:tcW w:w="359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D550B4" w:rsidRPr="00A442B6" w:rsidRDefault="00D550B4" w:rsidP="007369B4">
            <w:pPr>
              <w:jc w:val="both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Регистрация случаев бешенства на территории Сосновского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0</w:t>
            </w:r>
          </w:p>
        </w:tc>
      </w:tr>
      <w:tr w:rsidR="00D550B4" w:rsidRPr="00A442B6" w:rsidTr="0010322C">
        <w:tc>
          <w:tcPr>
            <w:tcW w:w="359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 xml:space="preserve">Доля лиц закончивших антирабическую терапию (КОКАВ+ иммуноглобулин) </w:t>
            </w:r>
          </w:p>
        </w:tc>
        <w:tc>
          <w:tcPr>
            <w:tcW w:w="1559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85%</w:t>
            </w:r>
          </w:p>
        </w:tc>
        <w:tc>
          <w:tcPr>
            <w:tcW w:w="1417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90%</w:t>
            </w:r>
          </w:p>
        </w:tc>
        <w:tc>
          <w:tcPr>
            <w:tcW w:w="1418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92%</w:t>
            </w:r>
          </w:p>
        </w:tc>
      </w:tr>
      <w:tr w:rsidR="00D550B4" w:rsidRPr="00A442B6" w:rsidTr="0010322C">
        <w:tc>
          <w:tcPr>
            <w:tcW w:w="359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4</w:t>
            </w:r>
          </w:p>
          <w:p w:rsidR="00D550B4" w:rsidRPr="00A442B6" w:rsidRDefault="00D550B4" w:rsidP="00EF169C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550B4" w:rsidRPr="00A442B6" w:rsidRDefault="00D550B4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Охват вакцинацией школьников вторых классов против клещевого энцефалита</w:t>
            </w:r>
          </w:p>
        </w:tc>
        <w:tc>
          <w:tcPr>
            <w:tcW w:w="1559" w:type="dxa"/>
            <w:shd w:val="clear" w:color="auto" w:fill="auto"/>
          </w:tcPr>
          <w:p w:rsidR="00D550B4" w:rsidRDefault="00D550B4" w:rsidP="00EF169C">
            <w:r w:rsidRPr="00A442B6"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D550B4" w:rsidRDefault="00D550B4" w:rsidP="00EF169C">
            <w:r w:rsidRPr="00A442B6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D550B4" w:rsidRDefault="00D550B4" w:rsidP="00EF169C">
            <w:r w:rsidRPr="00A442B6">
              <w:rPr>
                <w:sz w:val="28"/>
                <w:szCs w:val="28"/>
              </w:rPr>
              <w:t>100%</w:t>
            </w:r>
          </w:p>
        </w:tc>
      </w:tr>
    </w:tbl>
    <w:p w:rsidR="00D550B4" w:rsidRPr="00130707" w:rsidRDefault="00D550B4" w:rsidP="00D550B4"/>
    <w:p w:rsidR="00D550B4" w:rsidRDefault="00D550B4" w:rsidP="00D550B4">
      <w:pPr>
        <w:jc w:val="center"/>
        <w:rPr>
          <w:sz w:val="28"/>
          <w:szCs w:val="28"/>
        </w:rPr>
      </w:pPr>
    </w:p>
    <w:p w:rsidR="00D550B4" w:rsidRDefault="00D550B4" w:rsidP="00D550B4">
      <w:pPr>
        <w:jc w:val="center"/>
        <w:rPr>
          <w:sz w:val="28"/>
          <w:szCs w:val="28"/>
        </w:rPr>
      </w:pPr>
    </w:p>
    <w:p w:rsidR="00D550B4" w:rsidRDefault="00D550B4" w:rsidP="00D550B4">
      <w:pPr>
        <w:sectPr w:rsidR="00D550B4" w:rsidSect="001032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7369B4" w:rsidRDefault="007369B4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10322C" w:rsidRDefault="0010322C" w:rsidP="00D550B4">
      <w:pPr>
        <w:jc w:val="right"/>
      </w:pPr>
    </w:p>
    <w:p w:rsidR="00D550B4" w:rsidRPr="007369B4" w:rsidRDefault="00D550B4" w:rsidP="00D550B4">
      <w:pPr>
        <w:jc w:val="right"/>
      </w:pPr>
      <w:r w:rsidRPr="005F4915">
        <w:t>Приложение</w:t>
      </w:r>
      <w:r>
        <w:t xml:space="preserve"> </w:t>
      </w:r>
      <w:r w:rsidRPr="007369B4">
        <w:t xml:space="preserve">к Подпрограмме 1. 2 «Вакцинопрофилактика населения </w:t>
      </w:r>
    </w:p>
    <w:p w:rsidR="00D550B4" w:rsidRPr="007369B4" w:rsidRDefault="00D550B4" w:rsidP="00D550B4">
      <w:pPr>
        <w:jc w:val="right"/>
      </w:pPr>
      <w:r w:rsidRPr="007369B4">
        <w:t>Сосновского муниципального района на 2016-2018 годы»</w:t>
      </w:r>
    </w:p>
    <w:p w:rsidR="00D550B4" w:rsidRPr="007369B4" w:rsidRDefault="00D550B4" w:rsidP="00D550B4"/>
    <w:p w:rsidR="00D550B4" w:rsidRPr="007369B4" w:rsidRDefault="00D550B4" w:rsidP="00D550B4">
      <w:pPr>
        <w:jc w:val="center"/>
        <w:rPr>
          <w:sz w:val="28"/>
          <w:szCs w:val="28"/>
        </w:rPr>
      </w:pPr>
      <w:r w:rsidRPr="007369B4">
        <w:rPr>
          <w:sz w:val="28"/>
          <w:szCs w:val="28"/>
        </w:rPr>
        <w:t xml:space="preserve">Объем финансирования мероприятий Программы </w:t>
      </w:r>
    </w:p>
    <w:p w:rsidR="00D550B4" w:rsidRPr="007369B4" w:rsidRDefault="00D550B4" w:rsidP="00D550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628"/>
        <w:gridCol w:w="1418"/>
        <w:gridCol w:w="1417"/>
        <w:gridCol w:w="1545"/>
        <w:gridCol w:w="837"/>
        <w:gridCol w:w="1411"/>
      </w:tblGrid>
      <w:tr w:rsidR="00D550B4" w:rsidRPr="007369B4" w:rsidTr="0010322C">
        <w:tc>
          <w:tcPr>
            <w:tcW w:w="315" w:type="dxa"/>
            <w:vMerge w:val="restart"/>
            <w:shd w:val="clear" w:color="auto" w:fill="auto"/>
          </w:tcPr>
          <w:p w:rsidR="00D550B4" w:rsidRPr="007369B4" w:rsidRDefault="00D550B4" w:rsidP="00EF169C">
            <w:pPr>
              <w:jc w:val="center"/>
            </w:pPr>
          </w:p>
        </w:tc>
        <w:tc>
          <w:tcPr>
            <w:tcW w:w="2628" w:type="dxa"/>
            <w:vMerge w:val="restart"/>
            <w:shd w:val="clear" w:color="auto" w:fill="auto"/>
          </w:tcPr>
          <w:p w:rsidR="00D550B4" w:rsidRPr="007369B4" w:rsidRDefault="00D550B4" w:rsidP="00EF169C">
            <w:pPr>
              <w:jc w:val="center"/>
            </w:pPr>
          </w:p>
          <w:p w:rsidR="00D550B4" w:rsidRPr="007369B4" w:rsidRDefault="00D550B4" w:rsidP="00EF169C">
            <w:pPr>
              <w:jc w:val="center"/>
            </w:pPr>
            <w:r w:rsidRPr="007369B4">
              <w:t>Наименование мероприятий</w:t>
            </w:r>
          </w:p>
        </w:tc>
        <w:tc>
          <w:tcPr>
            <w:tcW w:w="4380" w:type="dxa"/>
            <w:gridSpan w:val="3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Финансирование по годам</w:t>
            </w:r>
          </w:p>
          <w:p w:rsidR="00D550B4" w:rsidRPr="007369B4" w:rsidRDefault="00D550B4" w:rsidP="00EF169C">
            <w:pPr>
              <w:jc w:val="center"/>
            </w:pPr>
            <w:r w:rsidRPr="007369B4">
              <w:t>(тыс. рублей)</w:t>
            </w:r>
          </w:p>
          <w:p w:rsidR="00D550B4" w:rsidRPr="007369B4" w:rsidRDefault="00D550B4" w:rsidP="00EF169C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 xml:space="preserve">Всего, </w:t>
            </w:r>
          </w:p>
          <w:p w:rsidR="00D550B4" w:rsidRPr="007369B4" w:rsidRDefault="00D550B4" w:rsidP="00EF169C">
            <w:pPr>
              <w:jc w:val="center"/>
            </w:pPr>
            <w:r w:rsidRPr="007369B4">
              <w:t>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550B4" w:rsidRPr="007369B4" w:rsidRDefault="00D550B4" w:rsidP="00EF169C">
            <w:pPr>
              <w:jc w:val="center"/>
            </w:pPr>
          </w:p>
          <w:p w:rsidR="00D550B4" w:rsidRPr="007369B4" w:rsidRDefault="00D550B4" w:rsidP="00EF169C">
            <w:pPr>
              <w:jc w:val="center"/>
            </w:pPr>
            <w:r w:rsidRPr="007369B4">
              <w:t>Исполнитель</w:t>
            </w:r>
          </w:p>
        </w:tc>
      </w:tr>
      <w:tr w:rsidR="00D550B4" w:rsidRPr="007369B4" w:rsidTr="0010322C">
        <w:tc>
          <w:tcPr>
            <w:tcW w:w="315" w:type="dxa"/>
            <w:vMerge/>
            <w:shd w:val="clear" w:color="auto" w:fill="auto"/>
          </w:tcPr>
          <w:p w:rsidR="00D550B4" w:rsidRPr="007369B4" w:rsidRDefault="00D550B4" w:rsidP="00EF169C">
            <w:pPr>
              <w:jc w:val="center"/>
            </w:pPr>
          </w:p>
        </w:tc>
        <w:tc>
          <w:tcPr>
            <w:tcW w:w="2628" w:type="dxa"/>
            <w:vMerge/>
            <w:shd w:val="clear" w:color="auto" w:fill="auto"/>
          </w:tcPr>
          <w:p w:rsidR="00D550B4" w:rsidRPr="007369B4" w:rsidRDefault="00D550B4" w:rsidP="00EF169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D550B4" w:rsidRPr="007369B4" w:rsidRDefault="00D550B4" w:rsidP="00EF169C">
            <w:r w:rsidRPr="007369B4">
              <w:t>2017 год</w:t>
            </w:r>
          </w:p>
        </w:tc>
        <w:tc>
          <w:tcPr>
            <w:tcW w:w="1545" w:type="dxa"/>
            <w:shd w:val="clear" w:color="auto" w:fill="auto"/>
          </w:tcPr>
          <w:p w:rsidR="00D550B4" w:rsidRPr="007369B4" w:rsidRDefault="00D550B4" w:rsidP="00EF169C">
            <w:r w:rsidRPr="007369B4">
              <w:t>2018 год</w:t>
            </w:r>
          </w:p>
        </w:tc>
        <w:tc>
          <w:tcPr>
            <w:tcW w:w="837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</w:p>
        </w:tc>
        <w:tc>
          <w:tcPr>
            <w:tcW w:w="1411" w:type="dxa"/>
            <w:vMerge/>
            <w:shd w:val="clear" w:color="auto" w:fill="auto"/>
          </w:tcPr>
          <w:p w:rsidR="00D550B4" w:rsidRPr="007369B4" w:rsidRDefault="00D550B4" w:rsidP="00EF169C">
            <w:pPr>
              <w:jc w:val="center"/>
            </w:pPr>
          </w:p>
        </w:tc>
      </w:tr>
      <w:tr w:rsidR="00D550B4" w:rsidRPr="007369B4" w:rsidTr="0010322C">
        <w:tc>
          <w:tcPr>
            <w:tcW w:w="315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1</w:t>
            </w:r>
          </w:p>
        </w:tc>
        <w:tc>
          <w:tcPr>
            <w:tcW w:w="2628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2</w:t>
            </w:r>
          </w:p>
        </w:tc>
        <w:tc>
          <w:tcPr>
            <w:tcW w:w="1418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3</w:t>
            </w:r>
          </w:p>
        </w:tc>
        <w:tc>
          <w:tcPr>
            <w:tcW w:w="1417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4</w:t>
            </w:r>
          </w:p>
        </w:tc>
        <w:tc>
          <w:tcPr>
            <w:tcW w:w="1545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5</w:t>
            </w:r>
          </w:p>
        </w:tc>
        <w:tc>
          <w:tcPr>
            <w:tcW w:w="837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6</w:t>
            </w:r>
          </w:p>
        </w:tc>
        <w:tc>
          <w:tcPr>
            <w:tcW w:w="1411" w:type="dxa"/>
            <w:shd w:val="clear" w:color="auto" w:fill="auto"/>
          </w:tcPr>
          <w:p w:rsidR="00D550B4" w:rsidRPr="007369B4" w:rsidRDefault="00D550B4" w:rsidP="00EF169C">
            <w:pPr>
              <w:jc w:val="center"/>
            </w:pPr>
            <w:r w:rsidRPr="007369B4">
              <w:t>7</w:t>
            </w:r>
          </w:p>
        </w:tc>
      </w:tr>
      <w:tr w:rsidR="00D550B4" w:rsidRPr="00A442B6" w:rsidTr="0010322C">
        <w:tc>
          <w:tcPr>
            <w:tcW w:w="315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1</w:t>
            </w:r>
          </w:p>
        </w:tc>
        <w:tc>
          <w:tcPr>
            <w:tcW w:w="2628" w:type="dxa"/>
            <w:shd w:val="clear" w:color="auto" w:fill="auto"/>
          </w:tcPr>
          <w:p w:rsidR="00D550B4" w:rsidRPr="00006FFF" w:rsidRDefault="00D550B4" w:rsidP="00EF169C">
            <w:pPr>
              <w:jc w:val="both"/>
            </w:pPr>
            <w:r w:rsidRPr="00006FFF">
              <w:t xml:space="preserve">Обеспечение проведения вакцинации </w:t>
            </w:r>
            <w:proofErr w:type="gramStart"/>
            <w:r w:rsidRPr="00006FFF">
              <w:t>против инфекций</w:t>
            </w:r>
            <w:proofErr w:type="gramEnd"/>
            <w:r w:rsidRPr="00006FFF">
              <w:t xml:space="preserve"> включенных в Национальный календарь профилактических прививок Российской Федерации и являющихся обязательными </w:t>
            </w:r>
          </w:p>
        </w:tc>
        <w:tc>
          <w:tcPr>
            <w:tcW w:w="1418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без финансирования</w:t>
            </w:r>
          </w:p>
        </w:tc>
        <w:tc>
          <w:tcPr>
            <w:tcW w:w="1545" w:type="dxa"/>
            <w:shd w:val="clear" w:color="auto" w:fill="auto"/>
          </w:tcPr>
          <w:p w:rsidR="004F58E8" w:rsidRDefault="00D550B4" w:rsidP="00EF169C">
            <w:pPr>
              <w:jc w:val="center"/>
            </w:pPr>
            <w:r>
              <w:t xml:space="preserve">без </w:t>
            </w:r>
            <w:proofErr w:type="spellStart"/>
            <w:r>
              <w:t>финансиро</w:t>
            </w:r>
            <w:proofErr w:type="spellEnd"/>
          </w:p>
          <w:p w:rsidR="00D550B4" w:rsidRPr="0055218B" w:rsidRDefault="00D550B4" w:rsidP="00EF169C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0,0</w:t>
            </w:r>
          </w:p>
        </w:tc>
        <w:tc>
          <w:tcPr>
            <w:tcW w:w="1411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 w:rsidRPr="0055218B">
              <w:t>МБУЗ Сосновская ЦРБ</w:t>
            </w:r>
          </w:p>
        </w:tc>
      </w:tr>
      <w:tr w:rsidR="00D550B4" w:rsidRPr="00A442B6" w:rsidTr="0010322C">
        <w:tc>
          <w:tcPr>
            <w:tcW w:w="315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2</w:t>
            </w:r>
          </w:p>
        </w:tc>
        <w:tc>
          <w:tcPr>
            <w:tcW w:w="2628" w:type="dxa"/>
            <w:shd w:val="clear" w:color="auto" w:fill="auto"/>
          </w:tcPr>
          <w:p w:rsidR="00D550B4" w:rsidRPr="00006FFF" w:rsidRDefault="00D550B4" w:rsidP="00EF169C">
            <w:r w:rsidRPr="00006FFF">
              <w:t xml:space="preserve">Совершенствование методов профилактики </w:t>
            </w:r>
          </w:p>
        </w:tc>
        <w:tc>
          <w:tcPr>
            <w:tcW w:w="1418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без финансирования</w:t>
            </w:r>
          </w:p>
        </w:tc>
        <w:tc>
          <w:tcPr>
            <w:tcW w:w="1545" w:type="dxa"/>
            <w:shd w:val="clear" w:color="auto" w:fill="auto"/>
          </w:tcPr>
          <w:p w:rsidR="004F58E8" w:rsidRDefault="00D550B4" w:rsidP="00EF169C">
            <w:pPr>
              <w:jc w:val="center"/>
            </w:pPr>
            <w:r>
              <w:t xml:space="preserve">без </w:t>
            </w:r>
            <w:proofErr w:type="spellStart"/>
            <w:r>
              <w:t>финансиро</w:t>
            </w:r>
            <w:proofErr w:type="spellEnd"/>
          </w:p>
          <w:p w:rsidR="00D550B4" w:rsidRPr="0055218B" w:rsidRDefault="00D550B4" w:rsidP="00EF169C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0,0</w:t>
            </w:r>
          </w:p>
        </w:tc>
        <w:tc>
          <w:tcPr>
            <w:tcW w:w="1411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 w:rsidRPr="0055218B">
              <w:t>МБУЗ Сосновская ЦРБ</w:t>
            </w:r>
          </w:p>
        </w:tc>
      </w:tr>
      <w:tr w:rsidR="00D550B4" w:rsidRPr="00A442B6" w:rsidTr="0010322C">
        <w:tc>
          <w:tcPr>
            <w:tcW w:w="315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3</w:t>
            </w:r>
          </w:p>
        </w:tc>
        <w:tc>
          <w:tcPr>
            <w:tcW w:w="2628" w:type="dxa"/>
            <w:shd w:val="clear" w:color="auto" w:fill="auto"/>
          </w:tcPr>
          <w:p w:rsidR="00D550B4" w:rsidRPr="00006FFF" w:rsidRDefault="00D550B4" w:rsidP="00EF169C">
            <w:pPr>
              <w:jc w:val="both"/>
            </w:pPr>
            <w:r w:rsidRPr="00006FFF">
              <w:t xml:space="preserve">Профилактика заболеваемости и предупреждение смертности от </w:t>
            </w:r>
            <w:proofErr w:type="spellStart"/>
            <w:r w:rsidRPr="00006FFF">
              <w:t>эпидемически</w:t>
            </w:r>
            <w:proofErr w:type="spellEnd"/>
            <w:r w:rsidRPr="00006FFF">
              <w:t xml:space="preserve"> значимых для территории Сосновского района инфекций. </w:t>
            </w:r>
          </w:p>
        </w:tc>
        <w:tc>
          <w:tcPr>
            <w:tcW w:w="1418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301,8</w:t>
            </w:r>
          </w:p>
        </w:tc>
        <w:tc>
          <w:tcPr>
            <w:tcW w:w="141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301,8</w:t>
            </w:r>
          </w:p>
        </w:tc>
        <w:tc>
          <w:tcPr>
            <w:tcW w:w="1545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301,8</w:t>
            </w:r>
          </w:p>
        </w:tc>
        <w:tc>
          <w:tcPr>
            <w:tcW w:w="83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301,8</w:t>
            </w:r>
          </w:p>
        </w:tc>
        <w:tc>
          <w:tcPr>
            <w:tcW w:w="1411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 w:rsidRPr="0055218B">
              <w:t>МБУЗ Сосновская ЦРБ</w:t>
            </w:r>
          </w:p>
        </w:tc>
      </w:tr>
      <w:tr w:rsidR="00D550B4" w:rsidRPr="00A442B6" w:rsidTr="0010322C">
        <w:tc>
          <w:tcPr>
            <w:tcW w:w="315" w:type="dxa"/>
            <w:shd w:val="clear" w:color="auto" w:fill="auto"/>
          </w:tcPr>
          <w:p w:rsidR="00D550B4" w:rsidRDefault="00D550B4" w:rsidP="00EF169C">
            <w:pPr>
              <w:jc w:val="center"/>
            </w:pPr>
            <w:r>
              <w:t>4</w:t>
            </w:r>
          </w:p>
        </w:tc>
        <w:tc>
          <w:tcPr>
            <w:tcW w:w="2628" w:type="dxa"/>
            <w:shd w:val="clear" w:color="auto" w:fill="auto"/>
          </w:tcPr>
          <w:p w:rsidR="00D550B4" w:rsidRPr="00006FFF" w:rsidRDefault="00D550B4" w:rsidP="00EF169C">
            <w:pPr>
              <w:jc w:val="both"/>
            </w:pPr>
            <w:r w:rsidRPr="00006FFF">
              <w:t xml:space="preserve">Обеспечение эффективной системы транспортировки, хранения вакцин и других </w:t>
            </w:r>
            <w:r w:rsidRPr="00006FFF">
              <w:lastRenderedPageBreak/>
              <w:t xml:space="preserve">иммунологических препаратов </w:t>
            </w:r>
          </w:p>
        </w:tc>
        <w:tc>
          <w:tcPr>
            <w:tcW w:w="1418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без финансирования</w:t>
            </w:r>
          </w:p>
        </w:tc>
        <w:tc>
          <w:tcPr>
            <w:tcW w:w="1545" w:type="dxa"/>
            <w:shd w:val="clear" w:color="auto" w:fill="auto"/>
          </w:tcPr>
          <w:p w:rsidR="004F58E8" w:rsidRDefault="00D550B4" w:rsidP="00EF169C">
            <w:pPr>
              <w:jc w:val="center"/>
            </w:pPr>
            <w:r>
              <w:t xml:space="preserve">без </w:t>
            </w:r>
            <w:proofErr w:type="spellStart"/>
            <w:r>
              <w:t>финансиро</w:t>
            </w:r>
            <w:proofErr w:type="spellEnd"/>
          </w:p>
          <w:p w:rsidR="00D550B4" w:rsidRPr="0055218B" w:rsidRDefault="00D550B4" w:rsidP="00EF169C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0,0</w:t>
            </w:r>
          </w:p>
        </w:tc>
        <w:tc>
          <w:tcPr>
            <w:tcW w:w="1411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 w:rsidRPr="0055218B">
              <w:t>МБУЗ Сосновская ЦРБ</w:t>
            </w:r>
          </w:p>
        </w:tc>
      </w:tr>
      <w:tr w:rsidR="00D550B4" w:rsidRPr="00A442B6" w:rsidTr="0010322C">
        <w:tc>
          <w:tcPr>
            <w:tcW w:w="315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lang w:val="en-US"/>
              </w:rPr>
            </w:pPr>
            <w:r w:rsidRPr="00A442B6">
              <w:rPr>
                <w:lang w:val="en-US"/>
              </w:rPr>
              <w:t>5</w:t>
            </w:r>
          </w:p>
        </w:tc>
        <w:tc>
          <w:tcPr>
            <w:tcW w:w="2628" w:type="dxa"/>
            <w:shd w:val="clear" w:color="auto" w:fill="auto"/>
          </w:tcPr>
          <w:p w:rsidR="00D550B4" w:rsidRPr="00006FFF" w:rsidRDefault="00D550B4" w:rsidP="00EF169C">
            <w:r w:rsidRPr="00006FFF">
              <w:t>Повышение профессиональных знаний медицинских работников по вопросам вакцинопрофилактики</w:t>
            </w:r>
          </w:p>
        </w:tc>
        <w:tc>
          <w:tcPr>
            <w:tcW w:w="1418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>
              <w:t>без финансирования</w:t>
            </w:r>
          </w:p>
        </w:tc>
        <w:tc>
          <w:tcPr>
            <w:tcW w:w="1545" w:type="dxa"/>
            <w:shd w:val="clear" w:color="auto" w:fill="auto"/>
          </w:tcPr>
          <w:p w:rsidR="004F58E8" w:rsidRDefault="00D550B4" w:rsidP="00EF169C">
            <w:pPr>
              <w:jc w:val="center"/>
            </w:pPr>
            <w:r>
              <w:t xml:space="preserve">без </w:t>
            </w:r>
            <w:proofErr w:type="spellStart"/>
            <w:r>
              <w:t>финансиро</w:t>
            </w:r>
            <w:proofErr w:type="spellEnd"/>
          </w:p>
          <w:p w:rsidR="00D550B4" w:rsidRPr="0055218B" w:rsidRDefault="00D550B4" w:rsidP="00EF169C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lang w:val="en-US"/>
              </w:rPr>
            </w:pPr>
            <w:r w:rsidRPr="00A442B6">
              <w:rPr>
                <w:lang w:val="en-US"/>
              </w:rPr>
              <w:t>0.0</w:t>
            </w:r>
          </w:p>
        </w:tc>
        <w:tc>
          <w:tcPr>
            <w:tcW w:w="1411" w:type="dxa"/>
            <w:shd w:val="clear" w:color="auto" w:fill="auto"/>
          </w:tcPr>
          <w:p w:rsidR="00D550B4" w:rsidRPr="0055218B" w:rsidRDefault="00D550B4" w:rsidP="00EF169C">
            <w:pPr>
              <w:jc w:val="center"/>
            </w:pPr>
            <w:r w:rsidRPr="0055218B">
              <w:t>МБУЗ Сосновская ЦРБ</w:t>
            </w:r>
          </w:p>
        </w:tc>
      </w:tr>
      <w:tr w:rsidR="00D550B4" w:rsidRPr="00A442B6" w:rsidTr="0010322C">
        <w:tc>
          <w:tcPr>
            <w:tcW w:w="315" w:type="dxa"/>
            <w:shd w:val="clear" w:color="auto" w:fill="auto"/>
          </w:tcPr>
          <w:p w:rsidR="00D550B4" w:rsidRPr="00A442B6" w:rsidRDefault="00D550B4" w:rsidP="00EF169C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</w:tcPr>
          <w:p w:rsidR="00D550B4" w:rsidRPr="004F58E8" w:rsidRDefault="00D550B4" w:rsidP="00EF169C">
            <w:r w:rsidRPr="004F58E8"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D550B4" w:rsidRPr="004F58E8" w:rsidRDefault="00D550B4" w:rsidP="00EF169C">
            <w:pPr>
              <w:jc w:val="center"/>
            </w:pPr>
            <w:r w:rsidRPr="004F58E8">
              <w:t>301,8</w:t>
            </w:r>
          </w:p>
        </w:tc>
        <w:tc>
          <w:tcPr>
            <w:tcW w:w="1417" w:type="dxa"/>
            <w:shd w:val="clear" w:color="auto" w:fill="auto"/>
          </w:tcPr>
          <w:p w:rsidR="00D550B4" w:rsidRPr="004F58E8" w:rsidRDefault="00D550B4" w:rsidP="00EF169C">
            <w:pPr>
              <w:jc w:val="center"/>
            </w:pPr>
            <w:r w:rsidRPr="004F58E8">
              <w:t>301,8</w:t>
            </w:r>
          </w:p>
        </w:tc>
        <w:tc>
          <w:tcPr>
            <w:tcW w:w="1545" w:type="dxa"/>
            <w:shd w:val="clear" w:color="auto" w:fill="auto"/>
          </w:tcPr>
          <w:p w:rsidR="00D550B4" w:rsidRPr="004F58E8" w:rsidRDefault="00D550B4" w:rsidP="00EF169C">
            <w:pPr>
              <w:jc w:val="center"/>
            </w:pPr>
            <w:r w:rsidRPr="004F58E8">
              <w:t>301,8</w:t>
            </w:r>
          </w:p>
        </w:tc>
        <w:tc>
          <w:tcPr>
            <w:tcW w:w="837" w:type="dxa"/>
            <w:shd w:val="clear" w:color="auto" w:fill="auto"/>
          </w:tcPr>
          <w:p w:rsidR="00D550B4" w:rsidRPr="004F58E8" w:rsidRDefault="00D550B4" w:rsidP="00EF169C">
            <w:pPr>
              <w:jc w:val="center"/>
            </w:pPr>
            <w:r w:rsidRPr="004F58E8">
              <w:t>301,8</w:t>
            </w:r>
          </w:p>
        </w:tc>
        <w:tc>
          <w:tcPr>
            <w:tcW w:w="1411" w:type="dxa"/>
            <w:shd w:val="clear" w:color="auto" w:fill="auto"/>
          </w:tcPr>
          <w:p w:rsidR="00D550B4" w:rsidRPr="004F58E8" w:rsidRDefault="00D550B4" w:rsidP="00EF169C">
            <w:pPr>
              <w:jc w:val="center"/>
            </w:pPr>
          </w:p>
        </w:tc>
      </w:tr>
    </w:tbl>
    <w:p w:rsidR="00F12AB7" w:rsidRDefault="00F12AB7" w:rsidP="0010322C">
      <w:pPr>
        <w:jc w:val="both"/>
        <w:rPr>
          <w:b/>
          <w:sz w:val="28"/>
          <w:szCs w:val="28"/>
        </w:rPr>
      </w:pPr>
    </w:p>
    <w:p w:rsidR="004F58E8" w:rsidRDefault="0046663D" w:rsidP="004F58E8">
      <w:pPr>
        <w:jc w:val="center"/>
        <w:rPr>
          <w:bCs/>
          <w:sz w:val="32"/>
          <w:szCs w:val="32"/>
        </w:rPr>
      </w:pPr>
      <w:r w:rsidRPr="004F58E8">
        <w:rPr>
          <w:bCs/>
          <w:sz w:val="32"/>
          <w:szCs w:val="32"/>
        </w:rPr>
        <w:t>Подпрограмма 1.3</w:t>
      </w:r>
    </w:p>
    <w:p w:rsidR="004F58E8" w:rsidRDefault="0046663D" w:rsidP="004F58E8">
      <w:pPr>
        <w:jc w:val="center"/>
        <w:rPr>
          <w:bCs/>
          <w:sz w:val="32"/>
          <w:szCs w:val="32"/>
        </w:rPr>
      </w:pPr>
      <w:r w:rsidRPr="004F58E8">
        <w:rPr>
          <w:bCs/>
          <w:sz w:val="32"/>
          <w:szCs w:val="32"/>
        </w:rPr>
        <w:t xml:space="preserve">«По профилактике наркомании и алкоголизма и их социальных последствий» на 2016-2018 годы </w:t>
      </w:r>
    </w:p>
    <w:p w:rsidR="0046663D" w:rsidRPr="004F58E8" w:rsidRDefault="0046663D" w:rsidP="004F58E8">
      <w:pPr>
        <w:jc w:val="center"/>
        <w:rPr>
          <w:bCs/>
          <w:sz w:val="32"/>
          <w:szCs w:val="32"/>
        </w:rPr>
      </w:pPr>
      <w:r w:rsidRPr="004F58E8">
        <w:rPr>
          <w:bCs/>
          <w:sz w:val="32"/>
          <w:szCs w:val="32"/>
        </w:rPr>
        <w:t>в Сосновском муниципальном районе</w:t>
      </w:r>
    </w:p>
    <w:p w:rsidR="0046663D" w:rsidRDefault="0046663D" w:rsidP="0046663D">
      <w:pPr>
        <w:jc w:val="both"/>
        <w:rPr>
          <w:b/>
          <w:bCs/>
          <w:sz w:val="32"/>
          <w:szCs w:val="32"/>
        </w:rPr>
      </w:pPr>
    </w:p>
    <w:p w:rsidR="0046663D" w:rsidRPr="004F58E8" w:rsidRDefault="0046663D" w:rsidP="0046663D">
      <w:pPr>
        <w:rPr>
          <w:bCs/>
          <w:sz w:val="28"/>
          <w:szCs w:val="28"/>
        </w:rPr>
      </w:pPr>
      <w:r w:rsidRPr="004F58E8">
        <w:rPr>
          <w:bCs/>
          <w:sz w:val="28"/>
          <w:szCs w:val="28"/>
        </w:rPr>
        <w:t>Паспорт подпрограммы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917A00" w:rsidRDefault="0046663D" w:rsidP="00EF169C">
            <w:pPr>
              <w:rPr>
                <w:bCs/>
                <w:sz w:val="28"/>
                <w:szCs w:val="28"/>
              </w:rPr>
            </w:pPr>
            <w:r w:rsidRPr="00917A00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513" w:type="dxa"/>
          </w:tcPr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8239AB">
              <w:rPr>
                <w:sz w:val="28"/>
                <w:szCs w:val="28"/>
              </w:rPr>
              <w:t>учреждение здравоохранения Сосновская    центральная района больница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917A00" w:rsidRDefault="0046663D" w:rsidP="00EF169C">
            <w:pPr>
              <w:rPr>
                <w:bCs/>
                <w:sz w:val="28"/>
                <w:szCs w:val="28"/>
              </w:rPr>
            </w:pPr>
            <w:r w:rsidRPr="00917A00"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</w:tcPr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8239AB">
              <w:rPr>
                <w:sz w:val="28"/>
                <w:szCs w:val="28"/>
              </w:rPr>
              <w:t>учреждение здравоохранения Сосновская    центральная района больница</w:t>
            </w:r>
            <w:r>
              <w:rPr>
                <w:sz w:val="28"/>
                <w:szCs w:val="28"/>
              </w:rPr>
              <w:t xml:space="preserve"> Администрация Сосновского муниципального района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917A00" w:rsidRDefault="0046663D" w:rsidP="00EF16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 для разработки подп</w:t>
            </w:r>
            <w:r w:rsidRPr="00917A00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46663D" w:rsidRDefault="0046663D" w:rsidP="00EF169C">
            <w:pPr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>Федеральный закон от 08.01.1998г. №3-ФЗ “О наркотических     средствах и психотропных веществах” (в ред. от 24.07.07);</w:t>
            </w:r>
          </w:p>
          <w:p w:rsidR="0046663D" w:rsidRPr="004F30F4" w:rsidRDefault="0046663D" w:rsidP="00EF169C">
            <w:pPr>
              <w:rPr>
                <w:sz w:val="28"/>
                <w:szCs w:val="28"/>
              </w:rPr>
            </w:pPr>
            <w:r w:rsidRPr="004F30F4">
              <w:rPr>
                <w:bCs/>
                <w:sz w:val="28"/>
                <w:szCs w:val="28"/>
              </w:rPr>
              <w:t>Приказ Минздрава СССР от 12 сентября1988 г. N 704</w:t>
            </w:r>
            <w:r>
              <w:rPr>
                <w:sz w:val="28"/>
                <w:szCs w:val="28"/>
              </w:rPr>
              <w:t xml:space="preserve"> </w:t>
            </w:r>
            <w:r w:rsidRPr="004F30F4">
              <w:rPr>
                <w:bCs/>
                <w:sz w:val="28"/>
                <w:szCs w:val="28"/>
              </w:rPr>
              <w:t>"О сроках диспансерного наблюдения больных алкоголизмом,</w:t>
            </w:r>
            <w:r>
              <w:rPr>
                <w:sz w:val="28"/>
                <w:szCs w:val="28"/>
              </w:rPr>
              <w:t xml:space="preserve"> </w:t>
            </w:r>
            <w:r w:rsidRPr="004F30F4">
              <w:rPr>
                <w:bCs/>
                <w:sz w:val="28"/>
                <w:szCs w:val="28"/>
              </w:rPr>
              <w:t>наркоманиями и токсикоманиями"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 xml:space="preserve">Неблагополучная  ситуация </w:t>
            </w:r>
            <w:r>
              <w:rPr>
                <w:sz w:val="28"/>
                <w:szCs w:val="28"/>
              </w:rPr>
              <w:t xml:space="preserve">по алкоголизму и наркомании  </w:t>
            </w:r>
            <w:r w:rsidRPr="008239AB">
              <w:rPr>
                <w:sz w:val="28"/>
                <w:szCs w:val="28"/>
              </w:rPr>
              <w:t>на территории  муниципального образования.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917A00" w:rsidRDefault="0046663D" w:rsidP="00EF169C">
            <w:pPr>
              <w:rPr>
                <w:bCs/>
                <w:sz w:val="28"/>
                <w:szCs w:val="28"/>
              </w:rPr>
            </w:pPr>
            <w:r w:rsidRPr="00917A00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13" w:type="dxa"/>
          </w:tcPr>
          <w:p w:rsidR="0046663D" w:rsidRPr="008239AB" w:rsidRDefault="0046663D" w:rsidP="00EF169C">
            <w:pPr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>Ограничение распрост</w:t>
            </w:r>
            <w:r>
              <w:rPr>
                <w:sz w:val="28"/>
                <w:szCs w:val="28"/>
              </w:rPr>
              <w:t xml:space="preserve">ранения наркомании и алкоголизма </w:t>
            </w:r>
            <w:r w:rsidRPr="008239AB">
              <w:rPr>
                <w:sz w:val="28"/>
                <w:szCs w:val="28"/>
              </w:rPr>
              <w:t>и связанных с ними негативных социальных последствий.</w:t>
            </w:r>
          </w:p>
        </w:tc>
      </w:tr>
      <w:tr w:rsidR="0046663D" w:rsidRPr="008239AB" w:rsidTr="00EF169C">
        <w:trPr>
          <w:cantSplit/>
          <w:trHeight w:val="70"/>
        </w:trPr>
        <w:tc>
          <w:tcPr>
            <w:tcW w:w="2552" w:type="dxa"/>
          </w:tcPr>
          <w:p w:rsidR="0046663D" w:rsidRPr="00917A00" w:rsidRDefault="0046663D" w:rsidP="00EF16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подп</w:t>
            </w:r>
            <w:r w:rsidRPr="00917A00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8239AB">
              <w:rPr>
                <w:sz w:val="28"/>
                <w:szCs w:val="28"/>
              </w:rPr>
              <w:t>учреждение здравоохранения Сосновская    центральная района больница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917A00" w:rsidRDefault="0046663D" w:rsidP="00EF16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Задачи  подп</w:t>
            </w:r>
            <w:r w:rsidRPr="00917A00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46663D" w:rsidRPr="008239A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-Стабилизация уровня заболеваемости </w:t>
            </w:r>
            <w:r w:rsidRPr="008239AB">
              <w:rPr>
                <w:sz w:val="28"/>
                <w:szCs w:val="28"/>
              </w:rPr>
              <w:t xml:space="preserve"> алкоголизмом</w:t>
            </w:r>
          </w:p>
          <w:p w:rsidR="0046663D" w:rsidRPr="008239AB" w:rsidRDefault="0046663D" w:rsidP="00EF169C">
            <w:pPr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>Реализация лечебно-консультативной помощи</w:t>
            </w:r>
            <w:r>
              <w:rPr>
                <w:sz w:val="28"/>
                <w:szCs w:val="28"/>
              </w:rPr>
              <w:t xml:space="preserve"> лицам страдающим наркоманией и </w:t>
            </w:r>
            <w:r w:rsidRPr="008239AB">
              <w:rPr>
                <w:sz w:val="28"/>
                <w:szCs w:val="28"/>
              </w:rPr>
              <w:t>алкоголизмом</w:t>
            </w:r>
            <w:r>
              <w:rPr>
                <w:sz w:val="28"/>
                <w:szCs w:val="28"/>
              </w:rPr>
              <w:t>.</w:t>
            </w:r>
          </w:p>
          <w:p w:rsidR="0046663D" w:rsidRPr="008239A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39AB">
              <w:rPr>
                <w:sz w:val="28"/>
                <w:szCs w:val="28"/>
              </w:rPr>
              <w:t>Своевременное оказание лечебно-консультативной помощи</w:t>
            </w:r>
            <w:r>
              <w:rPr>
                <w:sz w:val="28"/>
                <w:szCs w:val="28"/>
              </w:rPr>
              <w:t xml:space="preserve"> и экстренной помощи</w:t>
            </w:r>
          </w:p>
          <w:p w:rsidR="0046663D" w:rsidRPr="008239A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39AB">
              <w:rPr>
                <w:sz w:val="28"/>
                <w:szCs w:val="28"/>
              </w:rPr>
              <w:t xml:space="preserve">Совершенствование методов профилактики злоупотребления наркотическими средствами и другими </w:t>
            </w:r>
            <w:proofErr w:type="spellStart"/>
            <w:r w:rsidRPr="008239AB">
              <w:rPr>
                <w:sz w:val="28"/>
                <w:szCs w:val="28"/>
              </w:rPr>
              <w:t>психоактивными</w:t>
            </w:r>
            <w:proofErr w:type="spellEnd"/>
            <w:r w:rsidRPr="008239AB">
              <w:rPr>
                <w:sz w:val="28"/>
                <w:szCs w:val="28"/>
              </w:rPr>
              <w:t xml:space="preserve"> веществами среди различных категорий населения</w:t>
            </w:r>
          </w:p>
          <w:p w:rsidR="0046663D" w:rsidRPr="008239A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39AB">
              <w:rPr>
                <w:sz w:val="28"/>
                <w:szCs w:val="28"/>
              </w:rPr>
              <w:t xml:space="preserve">Повышение интереса родителей к вопросам антинаркотического воспитания детей и подростков </w:t>
            </w:r>
          </w:p>
          <w:p w:rsidR="0046663D" w:rsidRPr="008239A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39AB">
              <w:rPr>
                <w:sz w:val="28"/>
                <w:szCs w:val="28"/>
              </w:rPr>
              <w:t>Расширение охвата детей, подростков и молодежи во время проведения профилактических декад, недель, н</w:t>
            </w:r>
            <w:r>
              <w:rPr>
                <w:sz w:val="28"/>
                <w:szCs w:val="28"/>
              </w:rPr>
              <w:t xml:space="preserve">аправленных на предупреждение </w:t>
            </w:r>
            <w:r w:rsidRPr="008239AB">
              <w:rPr>
                <w:sz w:val="28"/>
                <w:szCs w:val="28"/>
              </w:rPr>
              <w:t xml:space="preserve">злоупотребления </w:t>
            </w:r>
            <w:proofErr w:type="spellStart"/>
            <w:r w:rsidRPr="008239AB">
              <w:rPr>
                <w:sz w:val="28"/>
                <w:szCs w:val="28"/>
              </w:rPr>
              <w:t>психоактивных</w:t>
            </w:r>
            <w:proofErr w:type="spellEnd"/>
            <w:r w:rsidRPr="008239AB">
              <w:rPr>
                <w:sz w:val="28"/>
                <w:szCs w:val="28"/>
              </w:rPr>
              <w:t xml:space="preserve"> веществ.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  <w:vAlign w:val="center"/>
          </w:tcPr>
          <w:p w:rsidR="0046663D" w:rsidRPr="003547DE" w:rsidRDefault="0046663D" w:rsidP="00EF169C">
            <w:pPr>
              <w:rPr>
                <w:bCs/>
                <w:sz w:val="28"/>
                <w:szCs w:val="28"/>
              </w:rPr>
            </w:pPr>
            <w:r w:rsidRPr="003547DE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 годы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3547DE" w:rsidRDefault="0046663D" w:rsidP="00EF169C">
            <w:pPr>
              <w:rPr>
                <w:bCs/>
                <w:sz w:val="28"/>
                <w:szCs w:val="28"/>
              </w:rPr>
            </w:pPr>
            <w:r w:rsidRPr="003547DE">
              <w:rPr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513" w:type="dxa"/>
          </w:tcPr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Лечебно-диагностические (в т.ч. экстренные диагностические)</w:t>
            </w:r>
          </w:p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>Информационно-аналитические мероприятия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 xml:space="preserve">Подготовка и повышение квалификации кадров по вопросам профилактики злоупотребления </w:t>
            </w:r>
            <w:proofErr w:type="spellStart"/>
            <w:r w:rsidRPr="008239AB">
              <w:rPr>
                <w:sz w:val="28"/>
                <w:szCs w:val="28"/>
              </w:rPr>
              <w:t>психоактивных</w:t>
            </w:r>
            <w:proofErr w:type="spellEnd"/>
            <w:r w:rsidRPr="008239AB">
              <w:rPr>
                <w:sz w:val="28"/>
                <w:szCs w:val="28"/>
              </w:rPr>
              <w:t xml:space="preserve"> веществ </w:t>
            </w:r>
          </w:p>
          <w:p w:rsidR="0046663D" w:rsidRPr="000A0746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39AB">
              <w:rPr>
                <w:sz w:val="28"/>
                <w:szCs w:val="28"/>
              </w:rPr>
              <w:t>рофилактические мероприятия</w:t>
            </w:r>
            <w:r>
              <w:rPr>
                <w:sz w:val="28"/>
                <w:szCs w:val="28"/>
              </w:rPr>
              <w:t xml:space="preserve"> в т. ч.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0A0746">
              <w:rPr>
                <w:sz w:val="28"/>
                <w:szCs w:val="28"/>
              </w:rPr>
              <w:t>абота со СМИ.</w:t>
            </w:r>
            <w:r>
              <w:rPr>
                <w:sz w:val="26"/>
                <w:szCs w:val="26"/>
              </w:rPr>
              <w:t xml:space="preserve"> </w:t>
            </w:r>
            <w:r w:rsidRPr="000A0746">
              <w:rPr>
                <w:sz w:val="28"/>
                <w:szCs w:val="28"/>
              </w:rPr>
              <w:t>Пропагандистские и профилактические мероприятия</w:t>
            </w:r>
          </w:p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 w:rsidRPr="000A0746">
              <w:rPr>
                <w:sz w:val="28"/>
                <w:szCs w:val="28"/>
              </w:rPr>
              <w:t>Организация работы учреждений в сфере профилактики зависимостей</w:t>
            </w:r>
          </w:p>
        </w:tc>
      </w:tr>
      <w:tr w:rsidR="0046663D" w:rsidRPr="008239AB" w:rsidTr="00EF169C">
        <w:tc>
          <w:tcPr>
            <w:tcW w:w="2552" w:type="dxa"/>
          </w:tcPr>
          <w:p w:rsidR="0046663D" w:rsidRPr="003547DE" w:rsidRDefault="0046663D" w:rsidP="00EF169C">
            <w:pPr>
              <w:rPr>
                <w:bCs/>
                <w:sz w:val="28"/>
                <w:szCs w:val="28"/>
              </w:rPr>
            </w:pPr>
            <w:r w:rsidRPr="003547DE">
              <w:rPr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513" w:type="dxa"/>
          </w:tcPr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вновь зарегистрированных в течение года, страдающих</w:t>
            </w:r>
            <w:r w:rsidRPr="008239AB">
              <w:rPr>
                <w:sz w:val="28"/>
                <w:szCs w:val="28"/>
              </w:rPr>
              <w:t xml:space="preserve"> наркоманией, токсикоманией</w:t>
            </w:r>
            <w:r>
              <w:rPr>
                <w:sz w:val="28"/>
                <w:szCs w:val="28"/>
              </w:rPr>
              <w:t xml:space="preserve"> взятых на диспансерный учет у врача психиатра-нарколога 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лиц взятых на консультативное наблюдение у врача психиатра-нарколога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лиц снятых с консультативного учета 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подростков и молодежи в возрасте от 11 лет до 24 лет вовлеченных в профилактические мероприятия </w:t>
            </w:r>
          </w:p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больных наркоманией, прошедших лечение и реабилитацию, длительность ремиссии у которых, составляет более </w:t>
            </w:r>
            <w:proofErr w:type="gramStart"/>
            <w:r>
              <w:rPr>
                <w:sz w:val="28"/>
                <w:szCs w:val="28"/>
              </w:rPr>
              <w:t>3  лет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3547DE" w:rsidRDefault="0046663D" w:rsidP="00EF169C">
            <w:pPr>
              <w:rPr>
                <w:bCs/>
                <w:sz w:val="28"/>
                <w:szCs w:val="28"/>
              </w:rPr>
            </w:pPr>
            <w:r w:rsidRPr="003547DE">
              <w:rPr>
                <w:bCs/>
                <w:sz w:val="28"/>
                <w:szCs w:val="28"/>
              </w:rPr>
              <w:t xml:space="preserve">Источники </w:t>
            </w:r>
            <w:r>
              <w:rPr>
                <w:bCs/>
                <w:sz w:val="28"/>
                <w:szCs w:val="28"/>
              </w:rPr>
              <w:t xml:space="preserve">финансирования </w:t>
            </w:r>
            <w:proofErr w:type="spellStart"/>
            <w:r>
              <w:rPr>
                <w:bCs/>
                <w:sz w:val="28"/>
                <w:szCs w:val="28"/>
              </w:rPr>
              <w:t>под</w:t>
            </w:r>
            <w:r w:rsidRPr="003547DE">
              <w:rPr>
                <w:bCs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513" w:type="dxa"/>
          </w:tcPr>
          <w:p w:rsidR="0046663D" w:rsidRDefault="0046663D" w:rsidP="00EF169C">
            <w:pPr>
              <w:ind w:firstLine="459"/>
              <w:jc w:val="both"/>
              <w:rPr>
                <w:sz w:val="28"/>
                <w:szCs w:val="28"/>
              </w:rPr>
            </w:pPr>
            <w:r w:rsidRPr="008239AB">
              <w:rPr>
                <w:sz w:val="28"/>
                <w:szCs w:val="28"/>
              </w:rPr>
              <w:t xml:space="preserve">Источником финансирования программы являются 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8239AB">
              <w:rPr>
                <w:sz w:val="28"/>
                <w:szCs w:val="28"/>
              </w:rPr>
              <w:t xml:space="preserve"> бюджета. Финансирование мероприятий осуществляется через </w:t>
            </w:r>
            <w:r>
              <w:rPr>
                <w:sz w:val="28"/>
                <w:szCs w:val="28"/>
              </w:rPr>
              <w:t>МБУЗ Сосновская ЦРБ</w:t>
            </w:r>
          </w:p>
          <w:p w:rsidR="0046663D" w:rsidRPr="008239AB" w:rsidRDefault="0046663D" w:rsidP="00EF169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*Общий объем финансирования составляет </w:t>
            </w:r>
            <w:r w:rsidRPr="00FB5428">
              <w:rPr>
                <w:sz w:val="28"/>
                <w:szCs w:val="28"/>
              </w:rPr>
              <w:t>300 тыс. рублей.</w:t>
            </w:r>
          </w:p>
        </w:tc>
      </w:tr>
      <w:tr w:rsidR="0046663D" w:rsidRPr="008239AB" w:rsidTr="00EF169C">
        <w:trPr>
          <w:cantSplit/>
        </w:trPr>
        <w:tc>
          <w:tcPr>
            <w:tcW w:w="2552" w:type="dxa"/>
          </w:tcPr>
          <w:p w:rsidR="0046663D" w:rsidRPr="003547DE" w:rsidRDefault="0046663D" w:rsidP="00EF169C">
            <w:pPr>
              <w:rPr>
                <w:bCs/>
                <w:sz w:val="28"/>
                <w:szCs w:val="28"/>
              </w:rPr>
            </w:pPr>
            <w:r w:rsidRPr="003547DE">
              <w:rPr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13" w:type="dxa"/>
          </w:tcPr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вновь зарегистрированных в течение года, страдающих</w:t>
            </w:r>
            <w:r w:rsidRPr="008239AB">
              <w:rPr>
                <w:sz w:val="28"/>
                <w:szCs w:val="28"/>
              </w:rPr>
              <w:t xml:space="preserve"> наркоманией, токсикоманией</w:t>
            </w:r>
            <w:r>
              <w:rPr>
                <w:sz w:val="28"/>
                <w:szCs w:val="28"/>
              </w:rPr>
              <w:t xml:space="preserve"> и</w:t>
            </w:r>
            <w:r w:rsidRPr="008239AB">
              <w:rPr>
                <w:sz w:val="28"/>
                <w:szCs w:val="28"/>
              </w:rPr>
              <w:t xml:space="preserve"> алкоголизмом</w:t>
            </w:r>
            <w:r>
              <w:rPr>
                <w:sz w:val="28"/>
                <w:szCs w:val="28"/>
              </w:rPr>
              <w:t xml:space="preserve"> взятых на диспансерный учет у врача психиатра-нарколога 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лиц, взятых на профилактическое  наблюдение у врача психиатра-нарколога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лиц, снятых с консультативного учета </w:t>
            </w:r>
          </w:p>
          <w:p w:rsidR="0046663D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подростков и молодежи в возрасте от   15 лет до 24 лет вовлеченных в профилактические мероприятия </w:t>
            </w:r>
          </w:p>
          <w:p w:rsidR="0046663D" w:rsidRPr="008239AB" w:rsidRDefault="0046663D" w:rsidP="00EF169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больных наркоманией, прошедших лечение и реабилитацию, длительность ремиссии у которых составляет более 2 лет. </w:t>
            </w:r>
          </w:p>
        </w:tc>
      </w:tr>
    </w:tbl>
    <w:p w:rsidR="0046663D" w:rsidRDefault="0046663D" w:rsidP="0046663D">
      <w:pPr>
        <w:jc w:val="both"/>
        <w:rPr>
          <w:sz w:val="26"/>
          <w:szCs w:val="26"/>
        </w:rPr>
      </w:pPr>
    </w:p>
    <w:p w:rsidR="0046663D" w:rsidRPr="0010322C" w:rsidRDefault="0046663D" w:rsidP="0046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*Мероприятия и объемы финансирования целевой программы </w:t>
      </w:r>
      <w:r w:rsidRPr="00F2789B">
        <w:rPr>
          <w:sz w:val="28"/>
          <w:szCs w:val="28"/>
        </w:rPr>
        <w:t>могут уточняться и корректироваться ежегодно при принятии бюджета на  очередной год</w:t>
      </w:r>
      <w:r>
        <w:rPr>
          <w:sz w:val="28"/>
          <w:szCs w:val="28"/>
        </w:rPr>
        <w:t>.</w:t>
      </w:r>
    </w:p>
    <w:p w:rsidR="0046663D" w:rsidRDefault="0046663D" w:rsidP="0046663D">
      <w:pPr>
        <w:jc w:val="center"/>
        <w:rPr>
          <w:sz w:val="28"/>
          <w:szCs w:val="28"/>
        </w:rPr>
      </w:pPr>
      <w:r w:rsidRPr="004D7FDD">
        <w:rPr>
          <w:sz w:val="28"/>
          <w:szCs w:val="28"/>
        </w:rPr>
        <w:t xml:space="preserve">Содержание проблемы и обоснование необходимости ее </w:t>
      </w:r>
    </w:p>
    <w:p w:rsidR="0046663D" w:rsidRPr="004D7FDD" w:rsidRDefault="0046663D" w:rsidP="0046663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4D7FDD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Pr="004D7FDD">
        <w:rPr>
          <w:sz w:val="28"/>
          <w:szCs w:val="28"/>
        </w:rPr>
        <w:t>программными методами</w:t>
      </w:r>
    </w:p>
    <w:p w:rsidR="0046663D" w:rsidRDefault="0046663D" w:rsidP="0046663D">
      <w:pPr>
        <w:jc w:val="center"/>
        <w:rPr>
          <w:b/>
          <w:bCs/>
          <w:sz w:val="26"/>
          <w:szCs w:val="26"/>
        </w:rPr>
      </w:pPr>
    </w:p>
    <w:p w:rsidR="0046663D" w:rsidRDefault="0046663D" w:rsidP="0046663D">
      <w:pPr>
        <w:jc w:val="center"/>
        <w:rPr>
          <w:b/>
          <w:bCs/>
          <w:sz w:val="26"/>
          <w:szCs w:val="26"/>
        </w:rPr>
      </w:pP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Наркомания стала, к сожалению, неотъемлемой чертой современного российского образа жизни. Наркотики становятся все</w:t>
      </w:r>
      <w:r>
        <w:rPr>
          <w:sz w:val="28"/>
          <w:szCs w:val="28"/>
        </w:rPr>
        <w:t xml:space="preserve"> более доступными, на </w:t>
      </w:r>
      <w:r w:rsidRPr="000002D2">
        <w:rPr>
          <w:sz w:val="28"/>
          <w:szCs w:val="28"/>
        </w:rPr>
        <w:t xml:space="preserve"> рынке во все возрастающем объеме появляются новые наркотические вещества, в том числе, мощного разрушающего действия. Сосновский муниципальный рай</w:t>
      </w:r>
      <w:r>
        <w:rPr>
          <w:sz w:val="28"/>
          <w:szCs w:val="28"/>
        </w:rPr>
        <w:t>он не является исключением. Увеличение</w:t>
      </w:r>
      <w:r w:rsidRPr="000002D2">
        <w:rPr>
          <w:sz w:val="28"/>
          <w:szCs w:val="28"/>
        </w:rPr>
        <w:t xml:space="preserve"> количество употребляющих наркотики среди детей, молодежи и женщин. </w:t>
      </w:r>
      <w:r>
        <w:rPr>
          <w:sz w:val="28"/>
          <w:szCs w:val="28"/>
        </w:rPr>
        <w:t xml:space="preserve">Возраст </w:t>
      </w:r>
      <w:proofErr w:type="spellStart"/>
      <w:r>
        <w:rPr>
          <w:sz w:val="28"/>
          <w:szCs w:val="28"/>
        </w:rPr>
        <w:t>наркориска</w:t>
      </w:r>
      <w:proofErr w:type="spellEnd"/>
      <w:r>
        <w:rPr>
          <w:sz w:val="28"/>
          <w:szCs w:val="28"/>
        </w:rPr>
        <w:t xml:space="preserve"> составляет 15</w:t>
      </w:r>
      <w:r w:rsidRPr="000002D2">
        <w:rPr>
          <w:sz w:val="28"/>
          <w:szCs w:val="28"/>
        </w:rPr>
        <w:t xml:space="preserve"> -26 лет.  За последние 10-12 лет почти в четыре раза увеличилось число женщин, употребляющих наркотические и психотропные препараты. 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</w:t>
      </w:r>
      <w:r w:rsidRPr="000002D2">
        <w:rPr>
          <w:sz w:val="28"/>
          <w:szCs w:val="28"/>
        </w:rPr>
        <w:t>рограмма</w:t>
      </w:r>
      <w:proofErr w:type="spellEnd"/>
      <w:r w:rsidRPr="000002D2">
        <w:rPr>
          <w:sz w:val="28"/>
          <w:szCs w:val="28"/>
        </w:rPr>
        <w:t xml:space="preserve"> профила</w:t>
      </w:r>
      <w:r>
        <w:rPr>
          <w:sz w:val="28"/>
          <w:szCs w:val="28"/>
        </w:rPr>
        <w:t xml:space="preserve">ктики наркомании и </w:t>
      </w:r>
      <w:r w:rsidRPr="000002D2">
        <w:rPr>
          <w:sz w:val="28"/>
          <w:szCs w:val="28"/>
        </w:rPr>
        <w:t>алкоголизма, и и</w:t>
      </w:r>
      <w:r>
        <w:rPr>
          <w:sz w:val="28"/>
          <w:szCs w:val="28"/>
        </w:rPr>
        <w:t>х социальных последствий на 2016 –2018</w:t>
      </w:r>
      <w:r w:rsidRPr="000002D2">
        <w:rPr>
          <w:sz w:val="28"/>
          <w:szCs w:val="28"/>
        </w:rPr>
        <w:t xml:space="preserve"> </w:t>
      </w:r>
      <w:proofErr w:type="gramStart"/>
      <w:r w:rsidRPr="000002D2">
        <w:rPr>
          <w:sz w:val="28"/>
          <w:szCs w:val="28"/>
        </w:rPr>
        <w:t>годы  направлена</w:t>
      </w:r>
      <w:proofErr w:type="gramEnd"/>
      <w:r w:rsidRPr="000002D2">
        <w:rPr>
          <w:sz w:val="28"/>
          <w:szCs w:val="28"/>
        </w:rPr>
        <w:t xml:space="preserve"> на совершенствование системы профилактики злоупотребления наркотическими средствами и другими </w:t>
      </w:r>
      <w:proofErr w:type="spellStart"/>
      <w:r w:rsidRPr="000002D2">
        <w:rPr>
          <w:sz w:val="28"/>
          <w:szCs w:val="28"/>
        </w:rPr>
        <w:t>психоактивными</w:t>
      </w:r>
      <w:proofErr w:type="spellEnd"/>
      <w:r w:rsidRPr="000002D2">
        <w:rPr>
          <w:sz w:val="28"/>
          <w:szCs w:val="28"/>
        </w:rPr>
        <w:t xml:space="preserve"> веществами среди различных категорий населения. 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Программа разработана на основании Федерального закона от 08.01.1998г. №3-ФЗ “О наркотических средствах и психотропных веществах” (в ред. от 25.10.06).</w:t>
      </w:r>
    </w:p>
    <w:p w:rsidR="0046663D" w:rsidRDefault="0046663D" w:rsidP="0046663D">
      <w:pPr>
        <w:ind w:firstLine="709"/>
        <w:jc w:val="both"/>
        <w:rPr>
          <w:sz w:val="28"/>
          <w:szCs w:val="28"/>
        </w:rPr>
      </w:pPr>
      <w:r w:rsidRPr="00713858">
        <w:rPr>
          <w:sz w:val="28"/>
          <w:szCs w:val="28"/>
        </w:rPr>
        <w:t xml:space="preserve">За 2014 год всего в районе зарегистрировано 976 случаев </w:t>
      </w:r>
      <w:r>
        <w:rPr>
          <w:sz w:val="28"/>
          <w:szCs w:val="28"/>
        </w:rPr>
        <w:t>психоти</w:t>
      </w:r>
      <w:r w:rsidRPr="00713858">
        <w:rPr>
          <w:sz w:val="28"/>
          <w:szCs w:val="28"/>
        </w:rPr>
        <w:t>ческих и поведенческих расстройств, связанных с упот</w:t>
      </w:r>
      <w:r>
        <w:rPr>
          <w:sz w:val="28"/>
          <w:szCs w:val="28"/>
        </w:rPr>
        <w:t xml:space="preserve">реблением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38 расстройств, связанных с употреблением алкоголя.  Из общего числа зарегистрированных с психотическими и поведенческими</w:t>
      </w:r>
      <w:r w:rsidRPr="00713858">
        <w:rPr>
          <w:sz w:val="28"/>
          <w:szCs w:val="28"/>
        </w:rPr>
        <w:t xml:space="preserve"> расстройств</w:t>
      </w:r>
      <w:r>
        <w:rPr>
          <w:sz w:val="28"/>
          <w:szCs w:val="28"/>
        </w:rPr>
        <w:t xml:space="preserve">ами – 150 составляют женщины, а самое большое количество данных расстройств в возрастной группе от 20 до 39 лет.  Зарегистрирован 631 случай синдрома зависимости от алкоголя, из них в возрасте от 20до 39 лет 549. 42 случая синдрома зависимости от наркотических веществ – все в </w:t>
      </w:r>
      <w:r>
        <w:rPr>
          <w:sz w:val="28"/>
          <w:szCs w:val="28"/>
        </w:rPr>
        <w:lastRenderedPageBreak/>
        <w:t>возрастной группе от 20 до 39 лет. Количество случаев пагубного последствия употребления алкоголя – 104, наркотиков 152.  Количество лиц, состоящих на диспансерном учете с психотическими расстройствами, связанными с употреблением алкоголя – 38, с синдромом зависимости от алкоголя 29. Количество лиц, состоящих на учете с синдромом зависимости от наркотических веществ 14.</w:t>
      </w:r>
    </w:p>
    <w:p w:rsidR="0046663D" w:rsidRDefault="0046663D" w:rsidP="0046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данные статистики заболевания регистрируются у лиц трудоспособного возраста, следующая по частоте группа эта группа в возрасте от 40 до 59 лет. Таким образом</w:t>
      </w:r>
      <w:r w:rsidR="004F58E8">
        <w:rPr>
          <w:sz w:val="28"/>
          <w:szCs w:val="28"/>
        </w:rPr>
        <w:t>,</w:t>
      </w:r>
      <w:r>
        <w:rPr>
          <w:sz w:val="28"/>
          <w:szCs w:val="28"/>
        </w:rPr>
        <w:t xml:space="preserve"> две возрастные группы населения дают прирост смертности населения ввиду возникновения соматических заболеваний связанных с длительным употреблением алкоголя, в частности класса сердечно-сосудистой системы.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С ростом числа лиц, потребляющих наркотики инъекционным способом, связан и рост числа лиц, заражённых ВИЧ – инфекцией, вирусным гепатитом и другими сопутствующими заболеваниями.</w:t>
      </w:r>
      <w:r>
        <w:rPr>
          <w:sz w:val="28"/>
          <w:szCs w:val="28"/>
        </w:rPr>
        <w:t xml:space="preserve"> </w:t>
      </w:r>
    </w:p>
    <w:p w:rsidR="0046663D" w:rsidRDefault="0046663D" w:rsidP="0046663D">
      <w:pPr>
        <w:ind w:firstLine="709"/>
        <w:jc w:val="both"/>
        <w:rPr>
          <w:sz w:val="28"/>
          <w:szCs w:val="28"/>
        </w:rPr>
      </w:pPr>
      <w:r w:rsidRPr="003547DE">
        <w:rPr>
          <w:sz w:val="28"/>
          <w:szCs w:val="28"/>
        </w:rPr>
        <w:t xml:space="preserve">Ситуация по ВИЧ инфекции в районе стабильно ухудшающаяся. </w:t>
      </w:r>
      <w:r w:rsidRPr="00713858">
        <w:rPr>
          <w:sz w:val="28"/>
          <w:szCs w:val="28"/>
        </w:rPr>
        <w:t>По состоянию на 01.07.2015 г. кумулятивное число ВИЧ-инфицированных в Сосновском районе составило 606 человек. Подавляющее число ВИЧ –</w:t>
      </w:r>
      <w:r w:rsidRPr="000002D2">
        <w:rPr>
          <w:sz w:val="28"/>
          <w:szCs w:val="28"/>
        </w:rPr>
        <w:t xml:space="preserve"> инфицированных (80%) составляют мол</w:t>
      </w:r>
      <w:r>
        <w:rPr>
          <w:sz w:val="28"/>
          <w:szCs w:val="28"/>
        </w:rPr>
        <w:t>одые люди в возрасте от 20</w:t>
      </w:r>
      <w:r w:rsidRPr="000002D2">
        <w:rPr>
          <w:sz w:val="28"/>
          <w:szCs w:val="28"/>
        </w:rPr>
        <w:t xml:space="preserve"> до 35 лет. Большинство ВИЧ-инфицированных, около 80%, заразились при инъекционном способе употребления наркотиков, однако происходит рост числа ВИЧ-инфицирован</w:t>
      </w:r>
      <w:r>
        <w:rPr>
          <w:sz w:val="28"/>
          <w:szCs w:val="28"/>
        </w:rPr>
        <w:t xml:space="preserve">ных, заразившихся половым путем, особенно женщин. Неуклонно растет число </w:t>
      </w:r>
      <w:r w:rsidRPr="000002D2">
        <w:rPr>
          <w:sz w:val="28"/>
          <w:szCs w:val="28"/>
        </w:rPr>
        <w:t>ВИЧ-инфицированных</w:t>
      </w:r>
      <w:r>
        <w:rPr>
          <w:sz w:val="28"/>
          <w:szCs w:val="28"/>
        </w:rPr>
        <w:t xml:space="preserve"> беременных женщин и детей от </w:t>
      </w:r>
      <w:r w:rsidRPr="000002D2">
        <w:rPr>
          <w:sz w:val="28"/>
          <w:szCs w:val="28"/>
        </w:rPr>
        <w:t>ВИЧ-инфицированных</w:t>
      </w:r>
      <w:r>
        <w:rPr>
          <w:sz w:val="28"/>
          <w:szCs w:val="28"/>
        </w:rPr>
        <w:t xml:space="preserve"> матерей. 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предупреждения  дальнейшего увеличения числа лиц с болезнями патологической зависимости необходимы комплексные профилактические мероприятия.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Профилактика наркологических заболеваний – это совокупность мероприяти</w:t>
      </w:r>
      <w:r>
        <w:rPr>
          <w:sz w:val="28"/>
          <w:szCs w:val="28"/>
        </w:rPr>
        <w:t>й политического, экономического, правового,</w:t>
      </w:r>
      <w:r w:rsidRPr="000002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002D2">
        <w:rPr>
          <w:sz w:val="28"/>
          <w:szCs w:val="28"/>
        </w:rPr>
        <w:t>оциального,  педагогического, культурного, физкультурно-оздоровительного</w:t>
      </w:r>
      <w:r>
        <w:rPr>
          <w:sz w:val="28"/>
          <w:szCs w:val="28"/>
        </w:rPr>
        <w:t>,</w:t>
      </w:r>
      <w:r w:rsidRPr="000002D2">
        <w:rPr>
          <w:sz w:val="28"/>
          <w:szCs w:val="28"/>
        </w:rPr>
        <w:t xml:space="preserve"> </w:t>
      </w:r>
      <w:r>
        <w:rPr>
          <w:sz w:val="28"/>
          <w:szCs w:val="28"/>
        </w:rPr>
        <w:t>а не только</w:t>
      </w:r>
      <w:r w:rsidRPr="00E565D8">
        <w:rPr>
          <w:sz w:val="28"/>
          <w:szCs w:val="28"/>
        </w:rPr>
        <w:t xml:space="preserve"> </w:t>
      </w:r>
      <w:r w:rsidRPr="000002D2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0002D2">
        <w:rPr>
          <w:sz w:val="28"/>
          <w:szCs w:val="28"/>
        </w:rPr>
        <w:t xml:space="preserve"> характера, направленных на предупреждение возникновения распрост</w:t>
      </w:r>
      <w:r>
        <w:rPr>
          <w:sz w:val="28"/>
          <w:szCs w:val="28"/>
        </w:rPr>
        <w:t>ранения болезней зависимого поведе</w:t>
      </w:r>
      <w:r w:rsidRPr="000002D2">
        <w:rPr>
          <w:sz w:val="28"/>
          <w:szCs w:val="28"/>
        </w:rPr>
        <w:t>ния.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 xml:space="preserve">Существующая ныне система профилактики требует дальнейшего совершенствования. Активные профилактические мероприятия должны опираться: </w:t>
      </w:r>
    </w:p>
    <w:p w:rsidR="0046663D" w:rsidRPr="000002D2" w:rsidRDefault="004F58E8" w:rsidP="004666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63D" w:rsidRPr="000002D2">
        <w:rPr>
          <w:sz w:val="28"/>
          <w:szCs w:val="28"/>
        </w:rPr>
        <w:t xml:space="preserve"> </w:t>
      </w:r>
      <w:r w:rsidR="0046663D" w:rsidRPr="000002D2">
        <w:rPr>
          <w:sz w:val="28"/>
          <w:szCs w:val="28"/>
        </w:rPr>
        <w:tab/>
        <w:t>на методологию формирования у детей, подростков и молодёжи представлений об общечеловеческих ценностях, здоровом</w:t>
      </w:r>
      <w:r w:rsidR="0046663D">
        <w:rPr>
          <w:sz w:val="28"/>
          <w:szCs w:val="28"/>
        </w:rPr>
        <w:t xml:space="preserve"> образе жизни</w:t>
      </w:r>
      <w:r>
        <w:rPr>
          <w:sz w:val="28"/>
          <w:szCs w:val="28"/>
        </w:rPr>
        <w:t>;</w:t>
      </w:r>
    </w:p>
    <w:p w:rsidR="0046663D" w:rsidRPr="000002D2" w:rsidRDefault="004F58E8" w:rsidP="004666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63D" w:rsidRPr="000002D2">
        <w:rPr>
          <w:sz w:val="28"/>
          <w:szCs w:val="28"/>
        </w:rPr>
        <w:t xml:space="preserve"> </w:t>
      </w:r>
      <w:r w:rsidR="0046663D" w:rsidRPr="000002D2">
        <w:rPr>
          <w:sz w:val="28"/>
          <w:szCs w:val="28"/>
        </w:rPr>
        <w:tab/>
        <w:t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46663D" w:rsidRPr="000002D2" w:rsidRDefault="004F58E8" w:rsidP="004666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63D" w:rsidRPr="000002D2">
        <w:rPr>
          <w:sz w:val="28"/>
          <w:szCs w:val="28"/>
        </w:rPr>
        <w:t xml:space="preserve"> </w:t>
      </w:r>
      <w:r w:rsidR="0046663D" w:rsidRPr="000002D2">
        <w:rPr>
          <w:sz w:val="28"/>
          <w:szCs w:val="28"/>
        </w:rPr>
        <w:tab/>
      </w:r>
      <w:r w:rsidR="0046663D">
        <w:rPr>
          <w:sz w:val="28"/>
          <w:szCs w:val="28"/>
        </w:rPr>
        <w:t>на выявление болезней патологической зависимости</w:t>
      </w:r>
      <w:r w:rsidR="0046663D" w:rsidRPr="000002D2">
        <w:rPr>
          <w:sz w:val="28"/>
          <w:szCs w:val="28"/>
        </w:rPr>
        <w:t xml:space="preserve"> на ранней стадии;</w:t>
      </w:r>
    </w:p>
    <w:p w:rsidR="0046663D" w:rsidRDefault="004F58E8" w:rsidP="004666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63D" w:rsidRPr="000002D2">
        <w:rPr>
          <w:sz w:val="28"/>
          <w:szCs w:val="28"/>
        </w:rPr>
        <w:tab/>
        <w:t xml:space="preserve">на реабилитацию молодёжи, возвращающуюся из среды </w:t>
      </w:r>
      <w:r w:rsidR="0046663D">
        <w:rPr>
          <w:sz w:val="28"/>
          <w:szCs w:val="28"/>
        </w:rPr>
        <w:t>наркотизации в нормальную жизнь</w:t>
      </w:r>
      <w:r>
        <w:rPr>
          <w:sz w:val="28"/>
          <w:szCs w:val="28"/>
        </w:rPr>
        <w:t>;</w:t>
      </w:r>
      <w:r w:rsidR="0046663D">
        <w:rPr>
          <w:sz w:val="28"/>
          <w:szCs w:val="28"/>
        </w:rPr>
        <w:t xml:space="preserve"> </w:t>
      </w:r>
    </w:p>
    <w:p w:rsidR="0046663D" w:rsidRPr="000002D2" w:rsidRDefault="0046663D" w:rsidP="004666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 создание благоприятных условий социальн</w:t>
      </w:r>
      <w:r w:rsidR="004F58E8">
        <w:rPr>
          <w:sz w:val="28"/>
          <w:szCs w:val="28"/>
        </w:rPr>
        <w:t>ой среды для детей и подростков;</w:t>
      </w:r>
    </w:p>
    <w:p w:rsidR="0046663D" w:rsidRPr="000002D2" w:rsidRDefault="0046663D" w:rsidP="004666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-    пресечение источников</w:t>
      </w:r>
      <w:r>
        <w:rPr>
          <w:sz w:val="28"/>
          <w:szCs w:val="28"/>
        </w:rPr>
        <w:t xml:space="preserve"> распространения</w:t>
      </w:r>
      <w:r w:rsidRPr="000002D2">
        <w:rPr>
          <w:sz w:val="28"/>
          <w:szCs w:val="28"/>
        </w:rPr>
        <w:t xml:space="preserve"> </w:t>
      </w:r>
      <w:proofErr w:type="spellStart"/>
      <w:r w:rsidRPr="000002D2">
        <w:rPr>
          <w:sz w:val="28"/>
          <w:szCs w:val="28"/>
        </w:rPr>
        <w:t>психоактивных</w:t>
      </w:r>
      <w:proofErr w:type="spellEnd"/>
      <w:r w:rsidRPr="000002D2">
        <w:rPr>
          <w:sz w:val="28"/>
          <w:szCs w:val="28"/>
        </w:rPr>
        <w:t xml:space="preserve"> средств</w:t>
      </w:r>
      <w:r w:rsidR="004F58E8">
        <w:rPr>
          <w:sz w:val="28"/>
          <w:szCs w:val="28"/>
        </w:rPr>
        <w:t>.</w:t>
      </w:r>
    </w:p>
    <w:p w:rsidR="0046663D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Наркотики приобретаются в учебных заведениях, на дискотеках, в известных местах на улицах и на квартирах распространителей. 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Без жёстких мер противодействия незаконному обороту наркотиков, добиться реального повышения эффективности антинаркотической профилактики только за счёт усилий  врачей, психологов не представляется возможным.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и некомпетентности педагогов, с</w:t>
      </w:r>
      <w:r>
        <w:rPr>
          <w:sz w:val="28"/>
          <w:szCs w:val="28"/>
        </w:rPr>
        <w:t>оциальных работников, родителей и медицинских работников.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Ситуация усугубляется тем, что в недалёком прошлом ранняя алкоголизация</w:t>
      </w:r>
      <w:r>
        <w:rPr>
          <w:sz w:val="28"/>
          <w:szCs w:val="28"/>
        </w:rPr>
        <w:t>, наркомания</w:t>
      </w:r>
      <w:r w:rsidRPr="000002D2">
        <w:rPr>
          <w:sz w:val="28"/>
          <w:szCs w:val="28"/>
        </w:rPr>
        <w:t xml:space="preserve"> и токсикомания преимущественно поражали детей из неблагополучных семей, родители котор</w:t>
      </w:r>
      <w:r>
        <w:rPr>
          <w:sz w:val="28"/>
          <w:szCs w:val="28"/>
        </w:rPr>
        <w:t>ых вели асоциальный образ жизни, то</w:t>
      </w:r>
      <w:r w:rsidRPr="000002D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002D2">
        <w:rPr>
          <w:sz w:val="28"/>
          <w:szCs w:val="28"/>
        </w:rPr>
        <w:t xml:space="preserve">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времяпровождение с наркотизацией как определённым стилем жизни. 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Не последнюю роль в наркотизации подростков играет низкий уровень информированности  населения о профилактике наркотической патологии и малая обращаемость родителей за  консультативной и</w:t>
      </w:r>
      <w:r>
        <w:rPr>
          <w:sz w:val="28"/>
          <w:szCs w:val="28"/>
        </w:rPr>
        <w:t xml:space="preserve"> лечебно-реабилитационной помощью</w:t>
      </w:r>
      <w:r w:rsidRPr="000002D2">
        <w:rPr>
          <w:sz w:val="28"/>
          <w:szCs w:val="28"/>
        </w:rPr>
        <w:t xml:space="preserve"> детям и подросткам, </w:t>
      </w:r>
      <w:r>
        <w:rPr>
          <w:sz w:val="28"/>
          <w:szCs w:val="28"/>
        </w:rPr>
        <w:t>с разными формами зависимости</w:t>
      </w:r>
      <w:r w:rsidRPr="000002D2">
        <w:rPr>
          <w:sz w:val="28"/>
          <w:szCs w:val="28"/>
        </w:rPr>
        <w:t>.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Принятие программы будет способствовать объединению усилий врачей, педагогов, органы внутренних дел и общественность.</w:t>
      </w:r>
    </w:p>
    <w:p w:rsidR="004F58E8" w:rsidRDefault="004F58E8" w:rsidP="0046663D">
      <w:pPr>
        <w:jc w:val="center"/>
        <w:rPr>
          <w:sz w:val="28"/>
          <w:szCs w:val="28"/>
        </w:rPr>
      </w:pPr>
    </w:p>
    <w:p w:rsidR="0046663D" w:rsidRDefault="0046663D" w:rsidP="0046663D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46663D" w:rsidRPr="009A09BF" w:rsidRDefault="0046663D" w:rsidP="0046663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6"/>
        <w:gridCol w:w="2778"/>
        <w:gridCol w:w="1803"/>
        <w:gridCol w:w="1841"/>
        <w:gridCol w:w="2287"/>
      </w:tblGrid>
      <w:tr w:rsidR="0046663D" w:rsidRPr="000C05BB" w:rsidTr="00EF169C">
        <w:tc>
          <w:tcPr>
            <w:tcW w:w="795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 w:rsidRPr="000C05BB">
              <w:rPr>
                <w:sz w:val="28"/>
                <w:szCs w:val="28"/>
              </w:rPr>
              <w:t>п/п №</w:t>
            </w:r>
          </w:p>
        </w:tc>
        <w:tc>
          <w:tcPr>
            <w:tcW w:w="3423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 w:rsidRPr="000C05B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3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 w:rsidRPr="000C05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53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 w:rsidRPr="000C05B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87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 w:rsidRPr="000C05BB">
              <w:rPr>
                <w:sz w:val="28"/>
                <w:szCs w:val="28"/>
              </w:rPr>
              <w:t xml:space="preserve">Источник </w:t>
            </w:r>
            <w:r>
              <w:rPr>
                <w:sz w:val="28"/>
                <w:szCs w:val="28"/>
              </w:rPr>
              <w:t>ф</w:t>
            </w:r>
            <w:r w:rsidRPr="000C05BB">
              <w:rPr>
                <w:sz w:val="28"/>
                <w:szCs w:val="28"/>
              </w:rPr>
              <w:t>инансирования</w:t>
            </w:r>
          </w:p>
        </w:tc>
      </w:tr>
      <w:tr w:rsidR="0046663D" w:rsidRPr="000C05BB" w:rsidTr="00EF169C">
        <w:tc>
          <w:tcPr>
            <w:tcW w:w="795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46663D" w:rsidRPr="000C05B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проведения амбулаторно-консультативного </w:t>
            </w:r>
            <w:r>
              <w:rPr>
                <w:sz w:val="28"/>
                <w:szCs w:val="28"/>
              </w:rPr>
              <w:lastRenderedPageBreak/>
              <w:t>приема больных страдающих различными формами зависимости</w:t>
            </w:r>
          </w:p>
        </w:tc>
        <w:tc>
          <w:tcPr>
            <w:tcW w:w="186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Сосновская ЦРБ врач </w:t>
            </w:r>
            <w:r>
              <w:rPr>
                <w:sz w:val="28"/>
                <w:szCs w:val="28"/>
              </w:rPr>
              <w:lastRenderedPageBreak/>
              <w:t>психиатр- нарколог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</w:tr>
      <w:tr w:rsidR="0046663D" w:rsidRPr="000C05BB" w:rsidTr="00EF169C">
        <w:tc>
          <w:tcPr>
            <w:tcW w:w="795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46663D" w:rsidRPr="000C05B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консультативного приема родителей, дети которых страдают зависимостью</w:t>
            </w:r>
          </w:p>
        </w:tc>
        <w:tc>
          <w:tcPr>
            <w:tcW w:w="186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 врач психиатр- нарколог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  <w:tr w:rsidR="0046663D" w:rsidRPr="000C05BB" w:rsidTr="00EF169C">
        <w:tc>
          <w:tcPr>
            <w:tcW w:w="795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46663D" w:rsidRPr="000C05B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направления пациентов на стационарного лечение </w:t>
            </w:r>
          </w:p>
        </w:tc>
        <w:tc>
          <w:tcPr>
            <w:tcW w:w="186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 врач психиатр- нарколог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  <w:tr w:rsidR="0046663D" w:rsidRPr="000C05BB" w:rsidTr="00EF169C">
        <w:tc>
          <w:tcPr>
            <w:tcW w:w="795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46663D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реабилитационных мероприятий для поддержания состояния длительной ремиссии </w:t>
            </w:r>
          </w:p>
        </w:tc>
        <w:tc>
          <w:tcPr>
            <w:tcW w:w="186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 врач психиатр- нарколог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  <w:tr w:rsidR="0046663D" w:rsidRPr="000C05BB" w:rsidTr="00EF169C">
        <w:tc>
          <w:tcPr>
            <w:tcW w:w="795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46663D" w:rsidRPr="000C05B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материально-технической базы (приобретение тест систем, одноразовой посуды для забора </w:t>
            </w:r>
            <w:proofErr w:type="spellStart"/>
            <w:r>
              <w:rPr>
                <w:sz w:val="28"/>
                <w:szCs w:val="28"/>
              </w:rPr>
              <w:t>биосред</w:t>
            </w:r>
            <w:proofErr w:type="spellEnd"/>
            <w:r>
              <w:rPr>
                <w:sz w:val="28"/>
                <w:szCs w:val="28"/>
              </w:rPr>
              <w:t xml:space="preserve">, приобретение аппаратов для определения паров алкоголя в выдыхаемом воздухе) </w:t>
            </w:r>
          </w:p>
        </w:tc>
        <w:tc>
          <w:tcPr>
            <w:tcW w:w="1863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 мероприятий</w:t>
            </w:r>
          </w:p>
        </w:tc>
        <w:tc>
          <w:tcPr>
            <w:tcW w:w="205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Сосновская ЦРБ 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46663D" w:rsidRPr="000C05BB" w:rsidTr="00EF169C">
        <w:tc>
          <w:tcPr>
            <w:tcW w:w="795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46663D" w:rsidRPr="000C05B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межведомственной работы с отделом образования, органами внутренних дел, </w:t>
            </w:r>
            <w:r>
              <w:rPr>
                <w:sz w:val="28"/>
                <w:szCs w:val="28"/>
              </w:rPr>
              <w:lastRenderedPageBreak/>
              <w:t>органами юстиции и СМИ</w:t>
            </w:r>
          </w:p>
        </w:tc>
        <w:tc>
          <w:tcPr>
            <w:tcW w:w="186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Постоянно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Сосновская ЦРБ 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  <w:tr w:rsidR="0046663D" w:rsidRPr="000C05BB" w:rsidTr="00EF169C">
        <w:tc>
          <w:tcPr>
            <w:tcW w:w="795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46663D" w:rsidRPr="000C05BB" w:rsidRDefault="0046663D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антинаркотических, антиалкогольных акций</w:t>
            </w:r>
          </w:p>
        </w:tc>
        <w:tc>
          <w:tcPr>
            <w:tcW w:w="1863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 мероприятий</w:t>
            </w:r>
          </w:p>
        </w:tc>
        <w:tc>
          <w:tcPr>
            <w:tcW w:w="2053" w:type="dxa"/>
          </w:tcPr>
          <w:p w:rsidR="0046663D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Сосновская ЦРБ </w:t>
            </w:r>
          </w:p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46663D" w:rsidRPr="000C05BB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дополнительного финансирования</w:t>
            </w:r>
          </w:p>
        </w:tc>
      </w:tr>
    </w:tbl>
    <w:p w:rsidR="0046663D" w:rsidRDefault="0046663D" w:rsidP="0046663D">
      <w:pPr>
        <w:jc w:val="both"/>
        <w:rPr>
          <w:sz w:val="26"/>
          <w:szCs w:val="26"/>
        </w:rPr>
      </w:pPr>
    </w:p>
    <w:p w:rsidR="0046663D" w:rsidRDefault="0046663D" w:rsidP="0046663D">
      <w:pPr>
        <w:ind w:left="360"/>
        <w:jc w:val="center"/>
        <w:rPr>
          <w:sz w:val="28"/>
          <w:szCs w:val="28"/>
        </w:rPr>
      </w:pPr>
      <w:r w:rsidRPr="0033126F">
        <w:rPr>
          <w:sz w:val="28"/>
          <w:szCs w:val="28"/>
        </w:rPr>
        <w:t>Финансово - экономическое  обоснование программы</w:t>
      </w:r>
    </w:p>
    <w:p w:rsidR="0046663D" w:rsidRDefault="0046663D" w:rsidP="0046663D">
      <w:pPr>
        <w:ind w:left="360"/>
        <w:jc w:val="center"/>
        <w:rPr>
          <w:b/>
          <w:bCs/>
          <w:sz w:val="28"/>
          <w:szCs w:val="28"/>
        </w:rPr>
      </w:pPr>
    </w:p>
    <w:p w:rsidR="0046663D" w:rsidRDefault="0046663D" w:rsidP="0046663D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местного бюджета. Общий объем финансирования составляет  450,0 тыс. рублей, в том числе по годам:</w:t>
      </w:r>
    </w:p>
    <w:p w:rsidR="0046663D" w:rsidRDefault="0046663D" w:rsidP="0046663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год-  100 тыс. рублей;</w:t>
      </w:r>
    </w:p>
    <w:p w:rsidR="0046663D" w:rsidRDefault="0046663D" w:rsidP="0046663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год- 100 тыс. рублей;</w:t>
      </w:r>
    </w:p>
    <w:p w:rsidR="0046663D" w:rsidRDefault="0046663D" w:rsidP="0046663D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год- 100 тыс. рублей;</w:t>
      </w:r>
    </w:p>
    <w:p w:rsidR="0046663D" w:rsidRDefault="0046663D" w:rsidP="004F5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проведения амбулаторно-консультативного приема больных страдающих различными формами зависимости - б</w:t>
      </w:r>
      <w:r w:rsidRPr="007002A8">
        <w:rPr>
          <w:sz w:val="28"/>
          <w:szCs w:val="28"/>
        </w:rPr>
        <w:t>ез дополнительного финансирования</w:t>
      </w:r>
    </w:p>
    <w:p w:rsidR="0046663D" w:rsidRDefault="0046663D" w:rsidP="004F5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проведения консультативного приема родителей, дети которых страдают зависимостью - б</w:t>
      </w:r>
      <w:r w:rsidRPr="007002A8">
        <w:rPr>
          <w:sz w:val="28"/>
          <w:szCs w:val="28"/>
        </w:rPr>
        <w:t>ез дополнительного финансирования</w:t>
      </w:r>
    </w:p>
    <w:p w:rsidR="0046663D" w:rsidRDefault="0046663D" w:rsidP="004F5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направления пациентов на стационарного лечение -  б</w:t>
      </w:r>
      <w:r w:rsidRPr="007002A8">
        <w:rPr>
          <w:sz w:val="28"/>
          <w:szCs w:val="28"/>
        </w:rPr>
        <w:t>ез дополнительного финансирования</w:t>
      </w:r>
      <w:r>
        <w:rPr>
          <w:sz w:val="28"/>
          <w:szCs w:val="28"/>
        </w:rPr>
        <w:t xml:space="preserve"> </w:t>
      </w:r>
    </w:p>
    <w:p w:rsidR="0046663D" w:rsidRDefault="0046663D" w:rsidP="004F5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реабилитационных мероприятий для поддержания состояния длительной ремиссии - б</w:t>
      </w:r>
      <w:r w:rsidRPr="007002A8">
        <w:rPr>
          <w:sz w:val="28"/>
          <w:szCs w:val="28"/>
        </w:rPr>
        <w:t>ез дополнительного финансирования</w:t>
      </w:r>
    </w:p>
    <w:p w:rsidR="0046663D" w:rsidRPr="00967ED9" w:rsidRDefault="0046663D" w:rsidP="004F58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Улучшение материально-технической базы (приобретение тест систем, одноразовой посуды для забора </w:t>
      </w:r>
      <w:proofErr w:type="spellStart"/>
      <w:r>
        <w:rPr>
          <w:sz w:val="28"/>
          <w:szCs w:val="28"/>
        </w:rPr>
        <w:t>биосред</w:t>
      </w:r>
      <w:proofErr w:type="spellEnd"/>
      <w:r>
        <w:rPr>
          <w:sz w:val="28"/>
          <w:szCs w:val="28"/>
        </w:rPr>
        <w:t xml:space="preserve">, приобретение аппаратов для определения паров алкоголя в выдыхаемом воздухе)  – местный бюджет. </w:t>
      </w:r>
    </w:p>
    <w:p w:rsidR="0046663D" w:rsidRDefault="0046663D" w:rsidP="004666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год- 100 тыс. рублей;</w:t>
      </w:r>
    </w:p>
    <w:p w:rsidR="0046663D" w:rsidRDefault="0046663D" w:rsidP="004666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год-100 тыс. рублей;</w:t>
      </w:r>
    </w:p>
    <w:p w:rsidR="0046663D" w:rsidRDefault="0046663D" w:rsidP="0046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2018  год-100 тыс. рублей;</w:t>
      </w:r>
    </w:p>
    <w:p w:rsidR="0046663D" w:rsidRDefault="0046663D" w:rsidP="004F5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Ведение межведомственной работы с отделом образования, органами внутренних дел, органами юстиции и СМИ  – б</w:t>
      </w:r>
      <w:r w:rsidRPr="007002A8">
        <w:rPr>
          <w:sz w:val="28"/>
          <w:szCs w:val="28"/>
        </w:rPr>
        <w:t>ез дополнительного финансирования</w:t>
      </w:r>
      <w:r>
        <w:rPr>
          <w:sz w:val="28"/>
          <w:szCs w:val="28"/>
        </w:rPr>
        <w:t>.</w:t>
      </w:r>
    </w:p>
    <w:p w:rsidR="0046663D" w:rsidRPr="001820E5" w:rsidRDefault="0046663D" w:rsidP="004F5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проведения антинаркотических, антиалкогольных акций - б</w:t>
      </w:r>
      <w:r w:rsidRPr="007002A8">
        <w:rPr>
          <w:sz w:val="28"/>
          <w:szCs w:val="28"/>
        </w:rPr>
        <w:t>ез дополнительного финансирования</w:t>
      </w:r>
      <w:r>
        <w:rPr>
          <w:sz w:val="28"/>
          <w:szCs w:val="28"/>
        </w:rPr>
        <w:t>.</w:t>
      </w:r>
    </w:p>
    <w:p w:rsidR="0046663D" w:rsidRDefault="0046663D" w:rsidP="0046663D">
      <w:pPr>
        <w:tabs>
          <w:tab w:val="left" w:pos="900"/>
        </w:tabs>
        <w:jc w:val="both"/>
      </w:pPr>
    </w:p>
    <w:p w:rsidR="0046663D" w:rsidRDefault="0046663D" w:rsidP="0046663D">
      <w:pPr>
        <w:ind w:firstLine="708"/>
        <w:jc w:val="both"/>
        <w:rPr>
          <w:sz w:val="28"/>
          <w:szCs w:val="28"/>
        </w:rPr>
      </w:pPr>
      <w:r w:rsidRPr="008239AB">
        <w:rPr>
          <w:sz w:val="28"/>
          <w:szCs w:val="28"/>
        </w:rPr>
        <w:t>Объемы финансирования, предусмотренные настоящей программой, носят ориентировочный характер и п</w:t>
      </w:r>
      <w:r>
        <w:rPr>
          <w:sz w:val="28"/>
          <w:szCs w:val="28"/>
        </w:rPr>
        <w:t xml:space="preserve">одлежат ежегодной корректировке. </w:t>
      </w:r>
    </w:p>
    <w:p w:rsidR="0046663D" w:rsidRDefault="0046663D" w:rsidP="0046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proofErr w:type="spellStart"/>
      <w:r>
        <w:rPr>
          <w:sz w:val="28"/>
          <w:szCs w:val="28"/>
        </w:rPr>
        <w:t>под</w:t>
      </w:r>
      <w:r w:rsidRPr="00A12ECA">
        <w:rPr>
          <w:sz w:val="28"/>
          <w:szCs w:val="28"/>
        </w:rPr>
        <w:t>рограммы</w:t>
      </w:r>
      <w:proofErr w:type="spellEnd"/>
      <w:r w:rsidRPr="00A12ECA">
        <w:rPr>
          <w:sz w:val="28"/>
          <w:szCs w:val="28"/>
        </w:rPr>
        <w:t xml:space="preserve"> представлен в приложении.</w:t>
      </w:r>
    </w:p>
    <w:p w:rsidR="0046663D" w:rsidRDefault="0046663D" w:rsidP="0046663D">
      <w:pPr>
        <w:jc w:val="both"/>
        <w:rPr>
          <w:sz w:val="26"/>
          <w:szCs w:val="26"/>
        </w:rPr>
      </w:pPr>
    </w:p>
    <w:p w:rsidR="0046663D" w:rsidRPr="00F97266" w:rsidRDefault="0046663D" w:rsidP="0046663D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подп</w:t>
      </w:r>
      <w:r w:rsidRPr="00F97266">
        <w:rPr>
          <w:sz w:val="28"/>
          <w:szCs w:val="28"/>
        </w:rPr>
        <w:t>рограммы</w:t>
      </w:r>
    </w:p>
    <w:p w:rsidR="0046663D" w:rsidRPr="000002D2" w:rsidRDefault="0046663D" w:rsidP="0046663D">
      <w:pPr>
        <w:keepNext/>
        <w:jc w:val="both"/>
        <w:rPr>
          <w:sz w:val="28"/>
          <w:szCs w:val="28"/>
        </w:rPr>
      </w:pP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  <w:r w:rsidRPr="000002D2">
        <w:rPr>
          <w:sz w:val="28"/>
          <w:szCs w:val="28"/>
        </w:rPr>
        <w:t xml:space="preserve">Контроль за ходом реализации </w:t>
      </w:r>
      <w:r>
        <w:rPr>
          <w:sz w:val="28"/>
          <w:szCs w:val="28"/>
        </w:rPr>
        <w:t>целевой подпрограммы осуществляет а</w:t>
      </w:r>
      <w:r w:rsidRPr="000002D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района.</w:t>
      </w:r>
    </w:p>
    <w:p w:rsidR="0046663D" w:rsidRPr="0026525D" w:rsidRDefault="0046663D" w:rsidP="0046663D">
      <w:pPr>
        <w:ind w:firstLine="708"/>
        <w:jc w:val="both"/>
        <w:rPr>
          <w:sz w:val="28"/>
          <w:szCs w:val="28"/>
        </w:rPr>
      </w:pPr>
      <w:r w:rsidRPr="000002D2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Б</w:t>
      </w:r>
      <w:r w:rsidRPr="000002D2">
        <w:rPr>
          <w:sz w:val="28"/>
          <w:szCs w:val="28"/>
        </w:rPr>
        <w:t xml:space="preserve">УЗ Сосновская ЦРБ регулярно анализирует работу, </w:t>
      </w:r>
      <w:r>
        <w:rPr>
          <w:sz w:val="28"/>
          <w:szCs w:val="28"/>
        </w:rPr>
        <w:t>проводимую в рамках реализации подп</w:t>
      </w:r>
      <w:r w:rsidRPr="000002D2">
        <w:rPr>
          <w:sz w:val="28"/>
          <w:szCs w:val="28"/>
        </w:rPr>
        <w:t>рограммы, готови</w:t>
      </w:r>
      <w:r>
        <w:rPr>
          <w:sz w:val="28"/>
          <w:szCs w:val="28"/>
        </w:rPr>
        <w:t>т информацию о ходе выполнения подп</w:t>
      </w:r>
      <w:r w:rsidRPr="000002D2">
        <w:rPr>
          <w:sz w:val="28"/>
          <w:szCs w:val="28"/>
        </w:rPr>
        <w:t>рограммы для администрации Сосновского муниципального района</w:t>
      </w:r>
      <w:r>
        <w:rPr>
          <w:sz w:val="28"/>
          <w:szCs w:val="28"/>
        </w:rPr>
        <w:t>,</w:t>
      </w:r>
      <w:r w:rsidRPr="004A56B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для Собрания депутатов Сосновского муниципального района.</w:t>
      </w:r>
    </w:p>
    <w:p w:rsidR="0046663D" w:rsidRPr="000002D2" w:rsidRDefault="0046663D" w:rsidP="0046663D">
      <w:pPr>
        <w:ind w:firstLine="709"/>
        <w:jc w:val="both"/>
        <w:rPr>
          <w:sz w:val="28"/>
          <w:szCs w:val="28"/>
        </w:rPr>
      </w:pPr>
    </w:p>
    <w:p w:rsidR="0046663D" w:rsidRDefault="0046663D" w:rsidP="0046663D">
      <w:pPr>
        <w:jc w:val="center"/>
        <w:rPr>
          <w:sz w:val="28"/>
          <w:szCs w:val="28"/>
        </w:rPr>
      </w:pPr>
      <w:r w:rsidRPr="00485B3E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под</w:t>
      </w:r>
      <w:r w:rsidRPr="00485B3E">
        <w:rPr>
          <w:sz w:val="28"/>
          <w:szCs w:val="28"/>
        </w:rPr>
        <w:t>программы</w:t>
      </w:r>
    </w:p>
    <w:p w:rsidR="0046663D" w:rsidRPr="00485B3E" w:rsidRDefault="0046663D" w:rsidP="0046663D">
      <w:pPr>
        <w:jc w:val="center"/>
        <w:rPr>
          <w:sz w:val="28"/>
          <w:szCs w:val="28"/>
        </w:rPr>
      </w:pPr>
    </w:p>
    <w:p w:rsidR="0010322C" w:rsidRDefault="0046663D" w:rsidP="0010322C">
      <w:pPr>
        <w:ind w:firstLine="720"/>
        <w:jc w:val="both"/>
        <w:rPr>
          <w:sz w:val="28"/>
          <w:szCs w:val="28"/>
        </w:rPr>
      </w:pPr>
      <w:r w:rsidRPr="00A41DB0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проведения программных мероприятий ожидается увеличение доли подростков и молодежи, вовлеченных в профилактические мероприятия из общей численности указанных контингентов, увеличение доли больных со стойкой ремиссией. Истинное снижение количества лиц, употребляющих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вещества. Целевые индикаторы представлены в таблице.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1257"/>
        <w:gridCol w:w="1390"/>
        <w:gridCol w:w="1431"/>
      </w:tblGrid>
      <w:tr w:rsidR="0046663D" w:rsidRPr="00A442B6" w:rsidTr="0010322C">
        <w:tc>
          <w:tcPr>
            <w:tcW w:w="709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257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A442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A442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31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442B6">
              <w:rPr>
                <w:sz w:val="28"/>
                <w:szCs w:val="28"/>
              </w:rPr>
              <w:t xml:space="preserve"> год</w:t>
            </w:r>
          </w:p>
        </w:tc>
      </w:tr>
      <w:tr w:rsidR="0046663D" w:rsidRPr="00A442B6" w:rsidTr="0010322C">
        <w:tc>
          <w:tcPr>
            <w:tcW w:w="709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6663D" w:rsidRPr="00A442B6" w:rsidRDefault="0046663D" w:rsidP="004F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подростков и молодежи, вовлеченных в профилактические мероприятия из общей численности указанных контингентов</w:t>
            </w:r>
          </w:p>
        </w:tc>
        <w:tc>
          <w:tcPr>
            <w:tcW w:w="1257" w:type="dxa"/>
          </w:tcPr>
          <w:p w:rsidR="0046663D" w:rsidRPr="00A442B6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390" w:type="dxa"/>
          </w:tcPr>
          <w:p w:rsidR="0046663D" w:rsidRPr="00A442B6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431" w:type="dxa"/>
          </w:tcPr>
          <w:p w:rsidR="0046663D" w:rsidRPr="00A442B6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46663D" w:rsidRPr="00A442B6" w:rsidTr="0010322C">
        <w:tc>
          <w:tcPr>
            <w:tcW w:w="709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 w:rsidRPr="00A442B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больных со стойкой ремиссией</w:t>
            </w:r>
            <w:r w:rsidRPr="00A44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свыше 2 лет </w:t>
            </w:r>
          </w:p>
        </w:tc>
        <w:tc>
          <w:tcPr>
            <w:tcW w:w="1257" w:type="dxa"/>
          </w:tcPr>
          <w:p w:rsidR="0046663D" w:rsidRPr="00A442B6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390" w:type="dxa"/>
          </w:tcPr>
          <w:p w:rsidR="0046663D" w:rsidRPr="00A442B6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1431" w:type="dxa"/>
          </w:tcPr>
          <w:p w:rsidR="0046663D" w:rsidRPr="00A442B6" w:rsidRDefault="0046663D" w:rsidP="00EF1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46663D" w:rsidRPr="00A442B6" w:rsidTr="0010322C">
        <w:tc>
          <w:tcPr>
            <w:tcW w:w="709" w:type="dxa"/>
          </w:tcPr>
          <w:p w:rsidR="0046663D" w:rsidRPr="00A442B6" w:rsidRDefault="0046663D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6663D" w:rsidRPr="00A442B6" w:rsidRDefault="0046663D" w:rsidP="00EF169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6663D" w:rsidRPr="00A442B6" w:rsidRDefault="0046663D" w:rsidP="0010322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зарегистрированных случаев психотических расстройств, связанных с употреблением </w:t>
            </w:r>
            <w:r w:rsidR="0010322C">
              <w:rPr>
                <w:sz w:val="28"/>
                <w:szCs w:val="28"/>
              </w:rPr>
              <w:t>алкоголя  на 100 тыс. населения</w:t>
            </w:r>
          </w:p>
        </w:tc>
        <w:tc>
          <w:tcPr>
            <w:tcW w:w="1257" w:type="dxa"/>
          </w:tcPr>
          <w:p w:rsidR="0046663D" w:rsidRDefault="0046663D" w:rsidP="00EF169C">
            <w:pPr>
              <w:jc w:val="center"/>
            </w:pPr>
            <w:r>
              <w:t>1527</w:t>
            </w:r>
          </w:p>
        </w:tc>
        <w:tc>
          <w:tcPr>
            <w:tcW w:w="1390" w:type="dxa"/>
          </w:tcPr>
          <w:p w:rsidR="0046663D" w:rsidRDefault="0046663D" w:rsidP="00EF169C">
            <w:pPr>
              <w:jc w:val="center"/>
            </w:pPr>
            <w:r>
              <w:t>1408</w:t>
            </w:r>
          </w:p>
        </w:tc>
        <w:tc>
          <w:tcPr>
            <w:tcW w:w="1431" w:type="dxa"/>
          </w:tcPr>
          <w:p w:rsidR="0046663D" w:rsidRDefault="0046663D" w:rsidP="00EF169C">
            <w:pPr>
              <w:jc w:val="center"/>
            </w:pPr>
            <w:r>
              <w:t>1361</w:t>
            </w:r>
          </w:p>
        </w:tc>
      </w:tr>
    </w:tbl>
    <w:p w:rsidR="0046663D" w:rsidRDefault="0046663D" w:rsidP="0046663D">
      <w:pPr>
        <w:jc w:val="both"/>
        <w:rPr>
          <w:sz w:val="26"/>
          <w:szCs w:val="26"/>
        </w:rPr>
      </w:pPr>
    </w:p>
    <w:p w:rsidR="00F12AB7" w:rsidRDefault="00F12AB7" w:rsidP="00873E9B">
      <w:pPr>
        <w:ind w:left="-360"/>
        <w:jc w:val="both"/>
        <w:rPr>
          <w:b/>
          <w:sz w:val="28"/>
          <w:szCs w:val="28"/>
        </w:rPr>
      </w:pPr>
    </w:p>
    <w:p w:rsidR="004F58E8" w:rsidRPr="004F58E8" w:rsidRDefault="0010322C" w:rsidP="004F58E8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>Подпрограмма</w:t>
      </w:r>
      <w:r w:rsidR="004F58E8">
        <w:rPr>
          <w:sz w:val="28"/>
          <w:szCs w:val="28"/>
        </w:rPr>
        <w:t xml:space="preserve"> </w:t>
      </w:r>
      <w:r w:rsidRPr="004F58E8">
        <w:rPr>
          <w:sz w:val="28"/>
          <w:szCs w:val="28"/>
        </w:rPr>
        <w:t>1.4</w:t>
      </w:r>
    </w:p>
    <w:p w:rsidR="004F58E8" w:rsidRDefault="0010322C" w:rsidP="004F58E8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 xml:space="preserve">«Развитие донорского движения в Сосновском муниципальном районе» </w:t>
      </w:r>
    </w:p>
    <w:p w:rsidR="0010322C" w:rsidRPr="004F58E8" w:rsidRDefault="0010322C" w:rsidP="004F58E8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>на 2016-2018 годы</w:t>
      </w:r>
      <w:r w:rsidRPr="004F58E8">
        <w:rPr>
          <w:sz w:val="32"/>
          <w:szCs w:val="32"/>
        </w:rPr>
        <w:t>»</w:t>
      </w:r>
    </w:p>
    <w:p w:rsidR="0010322C" w:rsidRPr="004F58E8" w:rsidRDefault="0010322C" w:rsidP="0010322C">
      <w:pPr>
        <w:jc w:val="center"/>
        <w:rPr>
          <w:rFonts w:ascii="Courier New" w:hAnsi="Courier New" w:cs="Courier New"/>
        </w:rPr>
      </w:pPr>
    </w:p>
    <w:p w:rsidR="0010322C" w:rsidRPr="004F58E8" w:rsidRDefault="0010322C" w:rsidP="0010322C">
      <w:pPr>
        <w:jc w:val="both"/>
        <w:rPr>
          <w:sz w:val="28"/>
          <w:szCs w:val="28"/>
        </w:rPr>
      </w:pPr>
      <w:r w:rsidRPr="004F58E8">
        <w:rPr>
          <w:sz w:val="28"/>
          <w:szCs w:val="28"/>
        </w:rPr>
        <w:t>Паспорт подпрограммы «Развитие донорского движения в Сосновском муниципальном районе» на 2016-2018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1"/>
        <w:gridCol w:w="6204"/>
      </w:tblGrid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Муниципальное учреждение здравоохранения Сосновская центральная районная больница</w:t>
            </w:r>
          </w:p>
        </w:tc>
      </w:tr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Муниципальное учреждение здравоохранения Сосновская центральная районная больница</w:t>
            </w:r>
          </w:p>
        </w:tc>
      </w:tr>
      <w:tr w:rsidR="0010322C" w:rsidRPr="00014C64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237353" w:rsidRDefault="0010322C" w:rsidP="00EF169C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0F0EB"/>
              </w:rPr>
            </w:pPr>
            <w:r w:rsidRPr="00237353">
              <w:rPr>
                <w:color w:val="000000"/>
                <w:sz w:val="28"/>
                <w:szCs w:val="28"/>
                <w:shd w:val="clear" w:color="auto" w:fill="F0F0EB"/>
              </w:rPr>
              <w:t>Федеральный закон от 20.07.2012 N 125-ФЗ "О донорстве крови и ее</w:t>
            </w:r>
            <w:r w:rsidRPr="00237353">
              <w:rPr>
                <w:rStyle w:val="apple-converted-space"/>
                <w:color w:val="000000"/>
                <w:sz w:val="28"/>
                <w:szCs w:val="28"/>
                <w:shd w:val="clear" w:color="auto" w:fill="F0F0EB"/>
              </w:rPr>
              <w:t> компонентов»</w:t>
            </w:r>
          </w:p>
          <w:p w:rsidR="0010322C" w:rsidRPr="00014C64" w:rsidRDefault="0010322C" w:rsidP="00EF169C">
            <w:pPr>
              <w:jc w:val="both"/>
              <w:rPr>
                <w:sz w:val="28"/>
                <w:szCs w:val="28"/>
              </w:rPr>
            </w:pPr>
            <w:r w:rsidRPr="00237353">
              <w:rPr>
                <w:rStyle w:val="apple-converted-space"/>
                <w:color w:val="000000"/>
                <w:sz w:val="28"/>
                <w:szCs w:val="28"/>
                <w:shd w:val="clear" w:color="auto" w:fill="F0F0EB"/>
              </w:rPr>
              <w:t xml:space="preserve">Приказ Минздрава России от 11 июля 2013 г </w:t>
            </w:r>
            <w:r w:rsidR="004F58E8">
              <w:rPr>
                <w:rStyle w:val="apple-converted-space"/>
                <w:color w:val="000000"/>
                <w:sz w:val="28"/>
                <w:szCs w:val="28"/>
                <w:shd w:val="clear" w:color="auto" w:fill="F0F0EB"/>
              </w:rPr>
              <w:t xml:space="preserve">      </w:t>
            </w:r>
            <w:r w:rsidRPr="00237353">
              <w:rPr>
                <w:rStyle w:val="apple-converted-space"/>
                <w:color w:val="000000"/>
                <w:sz w:val="28"/>
                <w:szCs w:val="28"/>
                <w:shd w:val="clear" w:color="auto" w:fill="F0F0EB"/>
              </w:rPr>
              <w:t xml:space="preserve">№ 450н «Об утверждении Порядка осуществления ежегодной денежной выплаты лицам, </w:t>
            </w:r>
            <w:r w:rsidRPr="00237353">
              <w:rPr>
                <w:rStyle w:val="apple-converted-space"/>
                <w:color w:val="000000"/>
                <w:sz w:val="28"/>
                <w:szCs w:val="28"/>
                <w:shd w:val="clear" w:color="auto" w:fill="F0F0EB"/>
              </w:rPr>
              <w:lastRenderedPageBreak/>
              <w:t>награжденным нагрудным знаком «Почетный донор России»»</w:t>
            </w:r>
          </w:p>
        </w:tc>
      </w:tr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4F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280E">
              <w:rPr>
                <w:sz w:val="28"/>
                <w:szCs w:val="28"/>
              </w:rPr>
              <w:t xml:space="preserve">Повышение качества оказания </w:t>
            </w:r>
            <w:proofErr w:type="spellStart"/>
            <w:r w:rsidRPr="005E280E">
              <w:rPr>
                <w:sz w:val="28"/>
                <w:szCs w:val="28"/>
              </w:rPr>
              <w:t>трансфу</w:t>
            </w:r>
            <w:r>
              <w:rPr>
                <w:sz w:val="28"/>
                <w:szCs w:val="28"/>
              </w:rPr>
              <w:t>зиоло</w:t>
            </w:r>
            <w:r w:rsidRPr="005E280E">
              <w:rPr>
                <w:sz w:val="28"/>
                <w:szCs w:val="28"/>
              </w:rPr>
              <w:t>гической</w:t>
            </w:r>
            <w:proofErr w:type="spellEnd"/>
            <w:r w:rsidRPr="005E280E">
              <w:rPr>
                <w:sz w:val="28"/>
                <w:szCs w:val="28"/>
              </w:rPr>
              <w:t xml:space="preserve"> медицинской помощи населению кровью, ее компонентами и препаратами и на этой основ</w:t>
            </w:r>
            <w:r>
              <w:rPr>
                <w:sz w:val="28"/>
                <w:szCs w:val="28"/>
              </w:rPr>
              <w:t>е снижение смертности и инвалид</w:t>
            </w:r>
            <w:r w:rsidRPr="005E280E">
              <w:rPr>
                <w:sz w:val="28"/>
                <w:szCs w:val="28"/>
              </w:rPr>
              <w:t>ности сре</w:t>
            </w:r>
            <w:r>
              <w:rPr>
                <w:sz w:val="28"/>
                <w:szCs w:val="28"/>
              </w:rPr>
              <w:t>ди населения Сосновского муници</w:t>
            </w:r>
            <w:r w:rsidRPr="005E280E">
              <w:rPr>
                <w:sz w:val="28"/>
                <w:szCs w:val="28"/>
              </w:rPr>
              <w:t>пального района от несчастных случаев, острых и хронических заболеваний, в том числе при катастрофах и других чрезвычайных ситуациях</w:t>
            </w:r>
          </w:p>
        </w:tc>
      </w:tr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E280E">
              <w:rPr>
                <w:sz w:val="28"/>
                <w:szCs w:val="28"/>
              </w:rPr>
              <w:t>ропаганда</w:t>
            </w:r>
            <w:r>
              <w:rPr>
                <w:sz w:val="28"/>
                <w:szCs w:val="28"/>
              </w:rPr>
              <w:t xml:space="preserve"> донорского движения с использо</w:t>
            </w:r>
            <w:r w:rsidRPr="005E280E">
              <w:rPr>
                <w:sz w:val="28"/>
                <w:szCs w:val="28"/>
              </w:rPr>
              <w:t>ванием рекламных технологий;</w:t>
            </w:r>
            <w:r>
              <w:rPr>
                <w:sz w:val="28"/>
                <w:szCs w:val="28"/>
              </w:rPr>
              <w:t xml:space="preserve">        - </w:t>
            </w:r>
            <w:r w:rsidRPr="005E280E">
              <w:rPr>
                <w:sz w:val="28"/>
                <w:szCs w:val="28"/>
              </w:rPr>
              <w:t>привлечение к донорству крови и ее компонентов здорового населения Сосновского муниципального района;</w:t>
            </w:r>
            <w:r>
              <w:rPr>
                <w:sz w:val="28"/>
                <w:szCs w:val="28"/>
              </w:rPr>
              <w:t xml:space="preserve"> </w:t>
            </w:r>
          </w:p>
          <w:p w:rsidR="0010322C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280E">
              <w:rPr>
                <w:sz w:val="28"/>
                <w:szCs w:val="28"/>
              </w:rPr>
              <w:t>поддержка престижа лиц, награжденных знаком «Почетный донор России»;</w:t>
            </w:r>
            <w:r>
              <w:rPr>
                <w:sz w:val="28"/>
                <w:szCs w:val="28"/>
              </w:rPr>
              <w:t xml:space="preserve"> </w:t>
            </w:r>
          </w:p>
          <w:p w:rsidR="0010322C" w:rsidRPr="005E280E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280E">
              <w:rPr>
                <w:sz w:val="28"/>
                <w:szCs w:val="28"/>
              </w:rPr>
              <w:t xml:space="preserve">материальная поддержка лиц, участвующих в донорстве, со стороны администрации района. </w:t>
            </w:r>
          </w:p>
        </w:tc>
      </w:tr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5E280E">
              <w:rPr>
                <w:sz w:val="28"/>
                <w:szCs w:val="28"/>
              </w:rPr>
              <w:t>величени</w:t>
            </w:r>
            <w:r>
              <w:rPr>
                <w:sz w:val="28"/>
                <w:szCs w:val="28"/>
              </w:rPr>
              <w:t>е числа доноров в Сосновском му</w:t>
            </w:r>
            <w:r w:rsidRPr="005E280E">
              <w:rPr>
                <w:sz w:val="28"/>
                <w:szCs w:val="28"/>
              </w:rPr>
              <w:t xml:space="preserve">ниципальном районе; </w:t>
            </w:r>
          </w:p>
          <w:p w:rsidR="0010322C" w:rsidRPr="005E280E" w:rsidRDefault="0010322C" w:rsidP="004F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8E8">
              <w:rPr>
                <w:sz w:val="28"/>
                <w:szCs w:val="28"/>
              </w:rPr>
              <w:t xml:space="preserve"> </w:t>
            </w:r>
            <w:r w:rsidRPr="005E280E">
              <w:rPr>
                <w:sz w:val="28"/>
                <w:szCs w:val="28"/>
              </w:rPr>
              <w:t>выполнение плана комплектования донорских кадров ежегодно на 100%</w:t>
            </w:r>
          </w:p>
        </w:tc>
      </w:tr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2016-1018</w:t>
            </w:r>
            <w:r w:rsidRPr="005E280E">
              <w:rPr>
                <w:sz w:val="28"/>
                <w:szCs w:val="28"/>
              </w:rPr>
              <w:t xml:space="preserve"> годы: </w:t>
            </w:r>
          </w:p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</w:p>
        </w:tc>
      </w:tr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jc w:val="both"/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E280E">
              <w:rPr>
                <w:sz w:val="28"/>
                <w:szCs w:val="28"/>
              </w:rPr>
              <w:t>ропаганда донорского движения;</w:t>
            </w:r>
            <w:r>
              <w:rPr>
                <w:sz w:val="28"/>
                <w:szCs w:val="28"/>
              </w:rPr>
              <w:t xml:space="preserve"> </w:t>
            </w:r>
          </w:p>
          <w:p w:rsidR="0010322C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5E280E">
              <w:rPr>
                <w:sz w:val="28"/>
                <w:szCs w:val="28"/>
              </w:rPr>
              <w:t xml:space="preserve">социальная </w:t>
            </w:r>
            <w:r>
              <w:rPr>
                <w:sz w:val="28"/>
                <w:szCs w:val="28"/>
              </w:rPr>
              <w:t xml:space="preserve"> </w:t>
            </w:r>
            <w:r w:rsidRPr="005E280E">
              <w:rPr>
                <w:sz w:val="28"/>
                <w:szCs w:val="28"/>
              </w:rPr>
              <w:t>поддержка доноров в Сосновском муниципальном районе.</w:t>
            </w:r>
          </w:p>
          <w:p w:rsidR="0010322C" w:rsidRPr="005E280E" w:rsidRDefault="0010322C" w:rsidP="004F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-материальное стимулирование</w:t>
            </w:r>
            <w:r w:rsidRPr="005E280E">
              <w:rPr>
                <w:sz w:val="28"/>
                <w:szCs w:val="28"/>
              </w:rPr>
              <w:t xml:space="preserve"> доноров в Сосновском муниципальном районе</w:t>
            </w:r>
          </w:p>
        </w:tc>
      </w:tr>
      <w:tr w:rsidR="0010322C" w:rsidRPr="005E280E" w:rsidTr="00EF169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5E280E" w:rsidRDefault="0010322C" w:rsidP="00EF169C">
            <w:pPr>
              <w:rPr>
                <w:sz w:val="28"/>
                <w:szCs w:val="28"/>
              </w:rPr>
            </w:pPr>
            <w:r w:rsidRPr="005E280E">
              <w:rPr>
                <w:sz w:val="28"/>
                <w:szCs w:val="28"/>
              </w:rPr>
              <w:t>Ожидаемые конечные результаты реализа</w:t>
            </w:r>
            <w:r>
              <w:rPr>
                <w:sz w:val="28"/>
                <w:szCs w:val="28"/>
              </w:rPr>
              <w:t>ции подпрограммы и показатели соци</w:t>
            </w:r>
            <w:r w:rsidRPr="005E280E">
              <w:rPr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E280E">
              <w:rPr>
                <w:sz w:val="28"/>
                <w:szCs w:val="28"/>
              </w:rPr>
              <w:t xml:space="preserve">ривлечение к сдаче крови и ее компонентов </w:t>
            </w:r>
            <w:r>
              <w:rPr>
                <w:sz w:val="28"/>
                <w:szCs w:val="28"/>
              </w:rPr>
              <w:t xml:space="preserve">здорового населения Сосновского </w:t>
            </w:r>
            <w:r w:rsidRPr="005E280E">
              <w:rPr>
                <w:sz w:val="28"/>
                <w:szCs w:val="28"/>
              </w:rPr>
              <w:t xml:space="preserve">муниципального района; </w:t>
            </w:r>
          </w:p>
          <w:p w:rsidR="0010322C" w:rsidRPr="005E280E" w:rsidRDefault="0010322C" w:rsidP="00EF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престиж</w:t>
            </w:r>
            <w:r w:rsidRPr="005E280E">
              <w:rPr>
                <w:sz w:val="28"/>
                <w:szCs w:val="28"/>
              </w:rPr>
              <w:t xml:space="preserve">ности донорства и значимости лечебного применения компонентов и препаратов крови; в результате выполнения Программы число доноров должно увеличиться к концу </w:t>
            </w:r>
            <w:r>
              <w:rPr>
                <w:sz w:val="28"/>
                <w:szCs w:val="28"/>
              </w:rPr>
              <w:t>2018 года до 6</w:t>
            </w:r>
            <w:r w:rsidRPr="005E280E">
              <w:rPr>
                <w:sz w:val="28"/>
                <w:szCs w:val="28"/>
              </w:rPr>
              <w:t xml:space="preserve">00 человек, что составляет ежегодное </w:t>
            </w:r>
            <w:r>
              <w:rPr>
                <w:sz w:val="28"/>
                <w:szCs w:val="28"/>
              </w:rPr>
              <w:t>задание Министерства здравоохра</w:t>
            </w:r>
            <w:r w:rsidRPr="005E280E">
              <w:rPr>
                <w:sz w:val="28"/>
                <w:szCs w:val="28"/>
              </w:rPr>
              <w:t>нения Челябинской области для М</w:t>
            </w:r>
            <w:r>
              <w:rPr>
                <w:sz w:val="28"/>
                <w:szCs w:val="28"/>
              </w:rPr>
              <w:t>Б</w:t>
            </w:r>
            <w:r w:rsidRPr="005E280E">
              <w:rPr>
                <w:sz w:val="28"/>
                <w:szCs w:val="28"/>
              </w:rPr>
              <w:t>УЗ Сосновская ЦРБ по комплектованию донорских кадров.</w:t>
            </w:r>
          </w:p>
        </w:tc>
      </w:tr>
    </w:tbl>
    <w:p w:rsidR="0010322C" w:rsidRDefault="0010322C" w:rsidP="0010322C">
      <w:pPr>
        <w:jc w:val="both"/>
        <w:rPr>
          <w:rFonts w:ascii="Courier New" w:hAnsi="Courier New" w:cs="Courier New"/>
          <w:b/>
        </w:rPr>
      </w:pPr>
    </w:p>
    <w:p w:rsidR="0010322C" w:rsidRPr="004F58E8" w:rsidRDefault="0010322C" w:rsidP="0010322C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>СОДЕРЖАНИЕ, ПРОБЛЕМЫ И ОБОСНОВАНИЕ НЕОБХОДИМОСТИ</w:t>
      </w:r>
    </w:p>
    <w:p w:rsidR="0010322C" w:rsidRPr="004F58E8" w:rsidRDefault="0010322C" w:rsidP="0010322C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lastRenderedPageBreak/>
        <w:t>ЕЕ РЕШЕНИЯ ПРОГРАММНЫМИ МЕТОДАМИ</w:t>
      </w:r>
    </w:p>
    <w:p w:rsidR="0010322C" w:rsidRDefault="0010322C" w:rsidP="0010322C">
      <w:pPr>
        <w:jc w:val="both"/>
        <w:rPr>
          <w:rFonts w:ascii="Courier New" w:hAnsi="Courier New" w:cs="Courier New"/>
          <w:b/>
        </w:rPr>
      </w:pP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 xml:space="preserve">Кровь и ее компоненты по-прежнему являются средством оказания высокотехнологичной медицинской помощи в мирное время и при чрезвычайных ситуациях. Имеется широкий круг заболеваний и синдромов, </w:t>
      </w:r>
      <w:r>
        <w:rPr>
          <w:sz w:val="28"/>
          <w:szCs w:val="28"/>
        </w:rPr>
        <w:t xml:space="preserve">а так же неотложных состояний, </w:t>
      </w:r>
      <w:r w:rsidRPr="00D06D41">
        <w:rPr>
          <w:sz w:val="28"/>
          <w:szCs w:val="28"/>
        </w:rPr>
        <w:t>лечение которых возможно сегодня только с применением переливания компонентов крови. В ряде случаев применение крови и ее компонентов определено нормативными правовыми актами Российской Федерации.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 xml:space="preserve">В последние годы </w:t>
      </w:r>
      <w:r>
        <w:rPr>
          <w:sz w:val="28"/>
          <w:szCs w:val="28"/>
        </w:rPr>
        <w:t xml:space="preserve">престиж донорства снижен, это же демонстрируют </w:t>
      </w:r>
      <w:r w:rsidRPr="00D06D41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по исполнению плана </w:t>
      </w:r>
      <w:proofErr w:type="spellStart"/>
      <w:r>
        <w:rPr>
          <w:sz w:val="28"/>
          <w:szCs w:val="28"/>
        </w:rPr>
        <w:t>кроводач</w:t>
      </w:r>
      <w:proofErr w:type="spellEnd"/>
      <w:r>
        <w:rPr>
          <w:sz w:val="28"/>
          <w:szCs w:val="28"/>
        </w:rPr>
        <w:t xml:space="preserve"> </w:t>
      </w:r>
      <w:r w:rsidRPr="00D06D41">
        <w:rPr>
          <w:sz w:val="28"/>
          <w:szCs w:val="28"/>
        </w:rPr>
        <w:t xml:space="preserve"> в Сосновском муниципальном районе</w:t>
      </w:r>
      <w:r>
        <w:rPr>
          <w:sz w:val="28"/>
          <w:szCs w:val="28"/>
        </w:rPr>
        <w:t xml:space="preserve">. </w:t>
      </w:r>
      <w:r w:rsidRPr="00D06D41">
        <w:rPr>
          <w:sz w:val="28"/>
          <w:szCs w:val="28"/>
        </w:rPr>
        <w:t xml:space="preserve"> </w:t>
      </w:r>
      <w:r>
        <w:rPr>
          <w:sz w:val="28"/>
          <w:szCs w:val="28"/>
        </w:rPr>
        <w:t>С 2011 по 2013 годы процент исполнения плана находился на пятидесятипроцентной отметке, в 2014 году процент исполнения плана достиг 79,3%. Как это было в 2008-2009</w:t>
      </w:r>
      <w:r w:rsidR="004F58E8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пропаганде донорства, материальное стимулирование граждан, реализованных в рамках программы </w:t>
      </w:r>
      <w:r w:rsidRPr="004F58E8">
        <w:rPr>
          <w:sz w:val="28"/>
          <w:szCs w:val="28"/>
        </w:rPr>
        <w:t>«Развитие донорского движения в Сосновском муниципальном районе»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2013-2015</w:t>
      </w:r>
      <w:r w:rsidR="004F58E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позволили заинтересовать новых доноров и  привлечь резервные кадры к последующей сдаче крови.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работники МБУЗ Сосновская ЦРБ личным примером призывают граждан к сдаче крови. Каждый раз количество медицинских работников достигает до 45 человек при работе передвижного пункта.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Снижается заинтересованность граждан в сдаче крови в связи с низким освещением необходимости данного вида помощи в средствах массовой информации, слабой мотивацией подрастающего поколения, отсутствием </w:t>
      </w:r>
      <w:proofErr w:type="gramStart"/>
      <w:r>
        <w:rPr>
          <w:sz w:val="28"/>
          <w:szCs w:val="28"/>
        </w:rPr>
        <w:t>исполнения  обязательств</w:t>
      </w:r>
      <w:proofErr w:type="gramEnd"/>
      <w:r>
        <w:rPr>
          <w:sz w:val="28"/>
          <w:szCs w:val="28"/>
        </w:rPr>
        <w:t xml:space="preserve"> по гарантированным государством мерах в части поддержки доноров (за исключением денежной компенсации) и т и.д..</w:t>
      </w:r>
    </w:p>
    <w:p w:rsidR="0010322C" w:rsidRDefault="0010322C" w:rsidP="00103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Сосновского муниципального района расположены крупные предприятия, которые могли бы участвовать в так называемом «корпоративном донорстве», когда передвижные пункты забора могли бы работать прямо на территории этих организаций.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рамках программы </w:t>
      </w:r>
      <w:r w:rsidRPr="004F58E8">
        <w:rPr>
          <w:sz w:val="28"/>
          <w:szCs w:val="28"/>
        </w:rPr>
        <w:t>«Развитие донорского движения в Сосновском муниципальном районе»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2013-2015годы были проведены мотивационные лекции на предприятиях и организациях района, в том числе образования, культуры. В 2015 году создан Общественный Совет по развитию донорского движения.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факторов повышения социального престижа донорства является награждение нагрудным знаком «Почетный донор России» за 40 и более </w:t>
      </w:r>
      <w:proofErr w:type="spellStart"/>
      <w:r>
        <w:rPr>
          <w:sz w:val="28"/>
          <w:szCs w:val="28"/>
        </w:rPr>
        <w:t>кроводач</w:t>
      </w:r>
      <w:proofErr w:type="spellEnd"/>
      <w:r>
        <w:rPr>
          <w:sz w:val="28"/>
          <w:szCs w:val="28"/>
        </w:rPr>
        <w:t>. За период с 2013 года награждение нагрудным знаком «Почетный донор России» получили 15 жителей Сосновского района.</w:t>
      </w:r>
    </w:p>
    <w:p w:rsidR="004F58E8" w:rsidRPr="00FB747E" w:rsidRDefault="004F58E8" w:rsidP="0010322C">
      <w:pPr>
        <w:ind w:firstLine="708"/>
        <w:jc w:val="both"/>
        <w:rPr>
          <w:sz w:val="28"/>
          <w:szCs w:val="28"/>
        </w:rPr>
      </w:pPr>
    </w:p>
    <w:p w:rsidR="0010322C" w:rsidRPr="004F58E8" w:rsidRDefault="0010322C" w:rsidP="0010322C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>ЦЕЛИ, ЗАДАЧИ ПРОГРАММЫ</w:t>
      </w: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>1.</w:t>
      </w:r>
      <w:r w:rsidR="004F58E8">
        <w:rPr>
          <w:sz w:val="28"/>
          <w:szCs w:val="28"/>
        </w:rPr>
        <w:t xml:space="preserve"> </w:t>
      </w:r>
      <w:r w:rsidRPr="00D06D41">
        <w:rPr>
          <w:sz w:val="28"/>
          <w:szCs w:val="28"/>
        </w:rPr>
        <w:t xml:space="preserve">Целью Программы является повышение качества оказания </w:t>
      </w:r>
      <w:proofErr w:type="spellStart"/>
      <w:r w:rsidRPr="00D06D41">
        <w:rPr>
          <w:sz w:val="28"/>
          <w:szCs w:val="28"/>
        </w:rPr>
        <w:t>трансфузиологической</w:t>
      </w:r>
      <w:proofErr w:type="spellEnd"/>
      <w:r w:rsidRPr="00D06D41">
        <w:rPr>
          <w:sz w:val="28"/>
          <w:szCs w:val="28"/>
        </w:rPr>
        <w:t xml:space="preserve"> медицинской помощи населению кровью, ее компонентами и препаратами и на этой основе снижение среди населения </w:t>
      </w:r>
      <w:r w:rsidRPr="00D06D41">
        <w:rPr>
          <w:sz w:val="28"/>
          <w:szCs w:val="28"/>
        </w:rPr>
        <w:lastRenderedPageBreak/>
        <w:t>Сосновского муниципального района смертности и инвалидности от несчастных случаев, острых и хронических заболеваний, в том числе при катастрофах и других чрезвычайных ситуациях.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>2.</w:t>
      </w:r>
      <w:r w:rsidR="004F58E8">
        <w:rPr>
          <w:sz w:val="28"/>
          <w:szCs w:val="28"/>
        </w:rPr>
        <w:t xml:space="preserve"> </w:t>
      </w:r>
      <w:r w:rsidRPr="00D06D41">
        <w:rPr>
          <w:sz w:val="28"/>
          <w:szCs w:val="28"/>
        </w:rPr>
        <w:t xml:space="preserve">Для достижения поставленной цели определены задачи: пропаганда донорского движения с использованием </w:t>
      </w:r>
      <w:r>
        <w:rPr>
          <w:sz w:val="28"/>
          <w:szCs w:val="28"/>
        </w:rPr>
        <w:t>агитационных</w:t>
      </w:r>
      <w:r w:rsidRPr="00D06D41">
        <w:rPr>
          <w:sz w:val="28"/>
          <w:szCs w:val="28"/>
        </w:rPr>
        <w:t xml:space="preserve"> технологий; привлечение к донорству крови и ее компонентов здорового населения Сосновского муниципального района; поддержание престижа лиц, награжденных знаком «Почетный донор России»; материальная поддержка лиц, участвующих в донорстве, со стороны администрации района.</w:t>
      </w:r>
    </w:p>
    <w:p w:rsidR="004F58E8" w:rsidRPr="00FB747E" w:rsidRDefault="004F58E8" w:rsidP="0010322C">
      <w:pPr>
        <w:ind w:firstLine="708"/>
        <w:jc w:val="both"/>
        <w:rPr>
          <w:sz w:val="28"/>
          <w:szCs w:val="28"/>
        </w:rPr>
      </w:pPr>
    </w:p>
    <w:p w:rsidR="0010322C" w:rsidRPr="004F58E8" w:rsidRDefault="0010322C" w:rsidP="0010322C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>СИСТЕМА ПРОГРАММНЫХ МЕРОПРИЯТИЙ</w:t>
      </w: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 xml:space="preserve">В Программе предусматривается реализация мероприятий по </w:t>
      </w:r>
      <w:r>
        <w:rPr>
          <w:sz w:val="28"/>
          <w:szCs w:val="28"/>
        </w:rPr>
        <w:t>двум</w:t>
      </w:r>
      <w:r w:rsidRPr="00D06D41">
        <w:rPr>
          <w:sz w:val="28"/>
          <w:szCs w:val="28"/>
        </w:rPr>
        <w:t xml:space="preserve"> основным направлениям:</w:t>
      </w:r>
      <w:r>
        <w:rPr>
          <w:sz w:val="28"/>
          <w:szCs w:val="28"/>
        </w:rPr>
        <w:t xml:space="preserve"> (приложение)</w:t>
      </w: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 w:rsidRPr="004F58E8">
        <w:rPr>
          <w:sz w:val="28"/>
          <w:szCs w:val="28"/>
        </w:rPr>
        <w:t>1.</w:t>
      </w:r>
      <w:r w:rsidR="004F58E8">
        <w:rPr>
          <w:sz w:val="28"/>
          <w:szCs w:val="28"/>
        </w:rPr>
        <w:t xml:space="preserve"> </w:t>
      </w:r>
      <w:r w:rsidRPr="004F58E8">
        <w:rPr>
          <w:sz w:val="28"/>
          <w:szCs w:val="28"/>
        </w:rPr>
        <w:t>Пропаганда донорского движения</w:t>
      </w:r>
      <w:r w:rsidRPr="00274F7C">
        <w:rPr>
          <w:b/>
          <w:sz w:val="28"/>
          <w:szCs w:val="28"/>
        </w:rPr>
        <w:t>.</w:t>
      </w:r>
      <w:r w:rsidRPr="00D06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Пропаганда донорства крови и ее компонентов представляет собой информирование населения о социальной значимости донорства крови в целях привлечения потенциальных доноров к сдаче крови. </w:t>
      </w:r>
      <w:r w:rsidRPr="00D06D41">
        <w:rPr>
          <w:sz w:val="28"/>
          <w:szCs w:val="28"/>
        </w:rPr>
        <w:t>Активная система целенаправленной пропаганды донорства крови и ее компонентов является побудительным мотивом и стимулом развития донорского движения. Учитывая различные возрастные и социальные группы потенциальных доноров, возникает необходимость использования современных рекламных технологий для роста престижности донорства как одного из критериев здоровья населения.</w:t>
      </w: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>1.1.</w:t>
      </w:r>
      <w:r w:rsidR="004F58E8">
        <w:rPr>
          <w:sz w:val="28"/>
          <w:szCs w:val="28"/>
        </w:rPr>
        <w:t xml:space="preserve"> </w:t>
      </w:r>
      <w:r w:rsidRPr="00D06D41">
        <w:rPr>
          <w:sz w:val="28"/>
          <w:szCs w:val="28"/>
        </w:rPr>
        <w:t>Публикация статей в районной газете «Сосновская Нива».</w:t>
      </w: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>1.2.</w:t>
      </w:r>
      <w:r w:rsidR="004F58E8">
        <w:rPr>
          <w:sz w:val="28"/>
          <w:szCs w:val="28"/>
        </w:rPr>
        <w:t xml:space="preserve"> </w:t>
      </w:r>
      <w:r w:rsidRPr="00D06D41">
        <w:rPr>
          <w:sz w:val="28"/>
          <w:szCs w:val="28"/>
        </w:rPr>
        <w:t>Оформление на всех врачебных участках санитарных бюллетеней на тему «Быть донором почетно».</w:t>
      </w: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>1.3.</w:t>
      </w:r>
      <w:r w:rsidR="004F58E8">
        <w:rPr>
          <w:sz w:val="28"/>
          <w:szCs w:val="28"/>
        </w:rPr>
        <w:t xml:space="preserve"> </w:t>
      </w:r>
      <w:r w:rsidRPr="00D06D41">
        <w:rPr>
          <w:sz w:val="28"/>
          <w:szCs w:val="28"/>
        </w:rPr>
        <w:t>Торжественное вручение удостоверений и нагрудных знаков «Почетный донор России».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 w:rsidRPr="00D06D41">
        <w:rPr>
          <w:sz w:val="28"/>
          <w:szCs w:val="28"/>
        </w:rPr>
        <w:t>1.4.</w:t>
      </w:r>
      <w:r w:rsidR="004F58E8">
        <w:rPr>
          <w:sz w:val="28"/>
          <w:szCs w:val="28"/>
        </w:rPr>
        <w:t xml:space="preserve"> </w:t>
      </w:r>
      <w:r w:rsidRPr="00D06D41">
        <w:rPr>
          <w:sz w:val="28"/>
          <w:szCs w:val="28"/>
        </w:rPr>
        <w:t>Проведение в рамках курса «Основы безопасности жизнедеятельности» в школах занятий по пропаганде донорства.</w:t>
      </w:r>
    </w:p>
    <w:p w:rsidR="0010322C" w:rsidRPr="00D06D41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Мероприятия по пропаганде донорства крови, в том числе на крупных предприятиях района. 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 w:rsidRPr="00E423A5">
        <w:rPr>
          <w:sz w:val="28"/>
          <w:szCs w:val="28"/>
        </w:rPr>
        <w:t>2</w:t>
      </w:r>
      <w:r w:rsidRPr="004F58E8">
        <w:rPr>
          <w:sz w:val="28"/>
          <w:szCs w:val="28"/>
        </w:rPr>
        <w:t>.</w:t>
      </w:r>
      <w:r w:rsidR="004F58E8" w:rsidRPr="004F58E8">
        <w:rPr>
          <w:sz w:val="28"/>
          <w:szCs w:val="28"/>
        </w:rPr>
        <w:t xml:space="preserve"> </w:t>
      </w:r>
      <w:r w:rsidRPr="004F58E8">
        <w:rPr>
          <w:sz w:val="28"/>
          <w:szCs w:val="28"/>
        </w:rPr>
        <w:t>Социальная поддержка доноров</w:t>
      </w:r>
      <w:r w:rsidRPr="00E423A5">
        <w:rPr>
          <w:sz w:val="28"/>
          <w:szCs w:val="28"/>
        </w:rPr>
        <w:t xml:space="preserve"> 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 22 Федерального Закона Российской Федерации от 20.07.2012года № 125-ФЗ «О донорстве крови и ее компонентов» в день сдачи </w:t>
      </w:r>
      <w:proofErr w:type="gramStart"/>
      <w:r>
        <w:rPr>
          <w:sz w:val="28"/>
          <w:szCs w:val="28"/>
        </w:rPr>
        <w:t>крови  донор</w:t>
      </w:r>
      <w:proofErr w:type="gramEnd"/>
      <w:r>
        <w:rPr>
          <w:sz w:val="28"/>
          <w:szCs w:val="28"/>
        </w:rPr>
        <w:t xml:space="preserve">, безвозмездно сдавший кровь и(или) ее компоненты, обеспечивается бесплатным питанием за счет организации, осуществляющей деятельность по заготовке крови и ее компонентов. Но учитывая работу передвижных пунктов забора крови на выезде, данный вид социальной поддержки заменен денежной компенсацией. 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разовых компенсаций, 1 раз в год выплачивается денежная компенсация лицам, награжденным нагрудным знаком  «Почетный донор России».  Н</w:t>
      </w:r>
      <w:r w:rsidRPr="005876FB">
        <w:rPr>
          <w:sz w:val="28"/>
          <w:szCs w:val="28"/>
        </w:rPr>
        <w:t xml:space="preserve">агрудным знаком награждаются граждане, </w:t>
      </w:r>
      <w:r w:rsidRPr="005876FB">
        <w:rPr>
          <w:color w:val="000000"/>
          <w:sz w:val="28"/>
          <w:szCs w:val="28"/>
        </w:rPr>
        <w:t xml:space="preserve">сдавшие </w:t>
      </w:r>
      <w:hyperlink r:id="rId5" w:tooltip="Кровь" w:history="1">
        <w:r w:rsidRPr="005876FB">
          <w:rPr>
            <w:rStyle w:val="a6"/>
            <w:color w:val="000000"/>
            <w:sz w:val="28"/>
            <w:szCs w:val="28"/>
          </w:rPr>
          <w:t>кровь</w:t>
        </w:r>
      </w:hyperlink>
      <w:r w:rsidRPr="005876FB">
        <w:rPr>
          <w:color w:val="000000"/>
          <w:sz w:val="28"/>
          <w:szCs w:val="28"/>
        </w:rPr>
        <w:t xml:space="preserve"> 40</w:t>
      </w:r>
      <w:r w:rsidRPr="005876FB">
        <w:rPr>
          <w:sz w:val="28"/>
          <w:szCs w:val="28"/>
        </w:rPr>
        <w:t xml:space="preserve"> и более раз </w:t>
      </w:r>
      <w:r w:rsidRPr="005876FB">
        <w:rPr>
          <w:color w:val="000000"/>
          <w:sz w:val="28"/>
          <w:szCs w:val="28"/>
        </w:rPr>
        <w:t xml:space="preserve">или </w:t>
      </w:r>
      <w:hyperlink r:id="rId6" w:tooltip="Плазма крови" w:history="1">
        <w:r w:rsidRPr="005876FB">
          <w:rPr>
            <w:rStyle w:val="a6"/>
            <w:color w:val="000000"/>
            <w:sz w:val="28"/>
            <w:szCs w:val="28"/>
          </w:rPr>
          <w:t>плазму крови</w:t>
        </w:r>
      </w:hyperlink>
      <w:r w:rsidRPr="005876FB">
        <w:rPr>
          <w:sz w:val="28"/>
          <w:szCs w:val="28"/>
        </w:rPr>
        <w:t xml:space="preserve"> 60 и более раз.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основными донорскими кадрами являются</w:t>
      </w:r>
      <w:r w:rsidRPr="00D06D41">
        <w:rPr>
          <w:sz w:val="28"/>
          <w:szCs w:val="28"/>
        </w:rPr>
        <w:t xml:space="preserve">, как правило, граждане с низким уровнем доходов – работники бюджетной сферы, рабочие, </w:t>
      </w:r>
      <w:r w:rsidRPr="00D06D41">
        <w:rPr>
          <w:sz w:val="28"/>
          <w:szCs w:val="28"/>
        </w:rPr>
        <w:lastRenderedPageBreak/>
        <w:t>которым</w:t>
      </w:r>
      <w:r>
        <w:rPr>
          <w:sz w:val="28"/>
          <w:szCs w:val="28"/>
        </w:rPr>
        <w:t xml:space="preserve"> дополнительная</w:t>
      </w:r>
      <w:r w:rsidRPr="00D06D41">
        <w:rPr>
          <w:sz w:val="28"/>
          <w:szCs w:val="28"/>
        </w:rPr>
        <w:t xml:space="preserve"> материальная поддержка </w:t>
      </w:r>
      <w:r>
        <w:rPr>
          <w:sz w:val="28"/>
          <w:szCs w:val="28"/>
        </w:rPr>
        <w:t>стала бы дополнительным материальным стимулом для сдачи крови. На протяжении последних 3 лет, денежная выплата донорам из средств муниципального бюджета составляла 200 рублей.</w:t>
      </w:r>
    </w:p>
    <w:p w:rsidR="004F58E8" w:rsidRPr="00D06D41" w:rsidRDefault="004F58E8" w:rsidP="0010322C">
      <w:pPr>
        <w:ind w:firstLine="708"/>
        <w:jc w:val="both"/>
        <w:rPr>
          <w:sz w:val="28"/>
          <w:szCs w:val="28"/>
        </w:rPr>
      </w:pPr>
    </w:p>
    <w:p w:rsidR="004F58E8" w:rsidRDefault="0010322C" w:rsidP="0010322C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 xml:space="preserve">СИСТЕМА ОРГАНИЗАЦИИ КОНТРОЛЯ </w:t>
      </w:r>
    </w:p>
    <w:p w:rsidR="0010322C" w:rsidRPr="004F58E8" w:rsidRDefault="0010322C" w:rsidP="0010322C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>ЗА ИСПОЛНЕНИЕМ ПРОГРАММЫ</w:t>
      </w:r>
    </w:p>
    <w:p w:rsidR="0010322C" w:rsidRPr="00BD1E2C" w:rsidRDefault="0010322C" w:rsidP="0010322C">
      <w:pPr>
        <w:jc w:val="both"/>
        <w:rPr>
          <w:b/>
          <w:sz w:val="28"/>
          <w:szCs w:val="28"/>
        </w:rPr>
      </w:pPr>
    </w:p>
    <w:p w:rsidR="0010322C" w:rsidRPr="00BD1E2C" w:rsidRDefault="0010322C" w:rsidP="0010322C">
      <w:pPr>
        <w:ind w:firstLine="708"/>
        <w:jc w:val="both"/>
        <w:rPr>
          <w:sz w:val="28"/>
          <w:szCs w:val="28"/>
        </w:rPr>
      </w:pPr>
      <w:r w:rsidRPr="00BD1E2C">
        <w:rPr>
          <w:sz w:val="28"/>
          <w:szCs w:val="28"/>
        </w:rPr>
        <w:t>Общий контроль за исполнением Программы осуществляется администрацией Сосновского муниципального района.</w:t>
      </w:r>
    </w:p>
    <w:p w:rsidR="0010322C" w:rsidRDefault="0010322C" w:rsidP="0010322C">
      <w:pPr>
        <w:ind w:firstLine="708"/>
        <w:jc w:val="both"/>
        <w:rPr>
          <w:sz w:val="28"/>
          <w:szCs w:val="28"/>
        </w:rPr>
      </w:pPr>
      <w:r w:rsidRPr="00BD1E2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D1E2C">
        <w:rPr>
          <w:sz w:val="28"/>
          <w:szCs w:val="28"/>
        </w:rPr>
        <w:t>УЗ Сосновская ЦРБ ежеквартально готовит информацию о ходе выполнения Программы для администрации Сосновского муниципального района</w:t>
      </w:r>
      <w:r>
        <w:rPr>
          <w:sz w:val="28"/>
          <w:szCs w:val="28"/>
        </w:rPr>
        <w:t xml:space="preserve"> и Собрания депутатов</w:t>
      </w:r>
      <w:r w:rsidRPr="00BD1E2C">
        <w:rPr>
          <w:sz w:val="28"/>
          <w:szCs w:val="28"/>
        </w:rPr>
        <w:t>. М</w:t>
      </w:r>
      <w:r>
        <w:rPr>
          <w:sz w:val="28"/>
          <w:szCs w:val="28"/>
        </w:rPr>
        <w:t>Б</w:t>
      </w:r>
      <w:r w:rsidRPr="00BD1E2C">
        <w:rPr>
          <w:sz w:val="28"/>
          <w:szCs w:val="28"/>
        </w:rPr>
        <w:t>УЗ Сосновская ЦРБ регулярно анализирует работу, проводиму</w:t>
      </w:r>
      <w:r>
        <w:rPr>
          <w:sz w:val="28"/>
          <w:szCs w:val="28"/>
        </w:rPr>
        <w:t>ю в рамках реализации Программы, а так же, проводит корректировку финансирования в зависимости от изменения объемов исполнения программы.</w:t>
      </w:r>
    </w:p>
    <w:p w:rsidR="004F58E8" w:rsidRPr="00BD1E2C" w:rsidRDefault="004F58E8" w:rsidP="0010322C">
      <w:pPr>
        <w:ind w:firstLine="708"/>
        <w:jc w:val="both"/>
        <w:rPr>
          <w:sz w:val="28"/>
          <w:szCs w:val="28"/>
        </w:rPr>
      </w:pPr>
    </w:p>
    <w:p w:rsidR="0010322C" w:rsidRDefault="0010322C" w:rsidP="0010322C">
      <w:pPr>
        <w:jc w:val="both"/>
        <w:rPr>
          <w:rFonts w:ascii="Courier New" w:hAnsi="Courier New" w:cs="Courier New"/>
        </w:rPr>
      </w:pPr>
    </w:p>
    <w:p w:rsidR="0010322C" w:rsidRPr="004F58E8" w:rsidRDefault="0010322C" w:rsidP="0010322C">
      <w:pPr>
        <w:jc w:val="center"/>
        <w:rPr>
          <w:sz w:val="28"/>
          <w:szCs w:val="28"/>
          <w:lang w:val="en-US"/>
        </w:rPr>
      </w:pPr>
      <w:r w:rsidRPr="004F58E8">
        <w:rPr>
          <w:sz w:val="28"/>
          <w:szCs w:val="28"/>
        </w:rPr>
        <w:t>ОБЪЕМЫ ФИНАНСИРОВАНИЯ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612"/>
        <w:gridCol w:w="2233"/>
        <w:gridCol w:w="2234"/>
        <w:gridCol w:w="1681"/>
      </w:tblGrid>
      <w:tr w:rsidR="0010322C" w:rsidRPr="00270C36" w:rsidTr="00EF169C">
        <w:trPr>
          <w:trHeight w:val="776"/>
        </w:trPr>
        <w:tc>
          <w:tcPr>
            <w:tcW w:w="907" w:type="dxa"/>
          </w:tcPr>
          <w:p w:rsidR="0010322C" w:rsidRPr="00270C36" w:rsidRDefault="0010322C" w:rsidP="00EF169C">
            <w:pPr>
              <w:jc w:val="center"/>
            </w:pPr>
            <w:r w:rsidRPr="00270C36">
              <w:t>п/п №</w:t>
            </w:r>
          </w:p>
        </w:tc>
        <w:tc>
          <w:tcPr>
            <w:tcW w:w="2612" w:type="dxa"/>
          </w:tcPr>
          <w:p w:rsidR="0010322C" w:rsidRPr="00270C36" w:rsidRDefault="0010322C" w:rsidP="00EF169C">
            <w:pPr>
              <w:jc w:val="center"/>
            </w:pPr>
            <w:r w:rsidRPr="00270C36">
              <w:t>Мероприятия</w:t>
            </w:r>
          </w:p>
        </w:tc>
        <w:tc>
          <w:tcPr>
            <w:tcW w:w="2233" w:type="dxa"/>
          </w:tcPr>
          <w:p w:rsidR="0010322C" w:rsidRPr="00270C36" w:rsidRDefault="0010322C" w:rsidP="00EF169C">
            <w:pPr>
              <w:jc w:val="center"/>
            </w:pPr>
            <w:r w:rsidRPr="00270C36">
              <w:t>Объем финансирования</w:t>
            </w:r>
          </w:p>
          <w:p w:rsidR="0010322C" w:rsidRPr="00270C36" w:rsidRDefault="0010322C" w:rsidP="00EF169C">
            <w:pPr>
              <w:jc w:val="center"/>
            </w:pPr>
            <w:r w:rsidRPr="00270C36">
              <w:t xml:space="preserve">(тыс.руб.) </w:t>
            </w:r>
          </w:p>
        </w:tc>
        <w:tc>
          <w:tcPr>
            <w:tcW w:w="2234" w:type="dxa"/>
          </w:tcPr>
          <w:p w:rsidR="0010322C" w:rsidRPr="00270C36" w:rsidRDefault="0010322C" w:rsidP="00EF169C">
            <w:pPr>
              <w:jc w:val="center"/>
            </w:pPr>
            <w:r w:rsidRPr="00270C36">
              <w:t>Источник финансирования</w:t>
            </w:r>
          </w:p>
        </w:tc>
        <w:tc>
          <w:tcPr>
            <w:tcW w:w="1681" w:type="dxa"/>
          </w:tcPr>
          <w:p w:rsidR="0010322C" w:rsidRPr="00270C36" w:rsidRDefault="0010322C" w:rsidP="00EF169C">
            <w:pPr>
              <w:jc w:val="center"/>
            </w:pPr>
            <w:r w:rsidRPr="00270C36">
              <w:t>Сроки исполнения</w:t>
            </w:r>
          </w:p>
        </w:tc>
      </w:tr>
      <w:tr w:rsidR="0010322C" w:rsidRPr="00270C36" w:rsidTr="00EF169C">
        <w:trPr>
          <w:trHeight w:val="695"/>
        </w:trPr>
        <w:tc>
          <w:tcPr>
            <w:tcW w:w="907" w:type="dxa"/>
          </w:tcPr>
          <w:p w:rsidR="0010322C" w:rsidRPr="00270C36" w:rsidRDefault="0010322C" w:rsidP="00EF169C">
            <w:pPr>
              <w:jc w:val="center"/>
            </w:pPr>
            <w:r w:rsidRPr="00270C36">
              <w:t>1</w:t>
            </w:r>
          </w:p>
        </w:tc>
        <w:tc>
          <w:tcPr>
            <w:tcW w:w="2612" w:type="dxa"/>
          </w:tcPr>
          <w:p w:rsidR="0010322C" w:rsidRPr="00270C36" w:rsidRDefault="0010322C" w:rsidP="00EF169C">
            <w:proofErr w:type="gramStart"/>
            <w:r w:rsidRPr="00270C36">
              <w:t>Мероприятия</w:t>
            </w:r>
            <w:proofErr w:type="gramEnd"/>
            <w:r w:rsidRPr="00270C36">
              <w:t xml:space="preserve"> направленные на материальную поддержку доноров </w:t>
            </w:r>
          </w:p>
        </w:tc>
        <w:tc>
          <w:tcPr>
            <w:tcW w:w="2233" w:type="dxa"/>
          </w:tcPr>
          <w:p w:rsidR="0010322C" w:rsidRPr="00270C36" w:rsidRDefault="0010322C" w:rsidP="00EF169C">
            <w:pPr>
              <w:jc w:val="center"/>
            </w:pPr>
          </w:p>
        </w:tc>
        <w:tc>
          <w:tcPr>
            <w:tcW w:w="2234" w:type="dxa"/>
          </w:tcPr>
          <w:p w:rsidR="0010322C" w:rsidRPr="00270C36" w:rsidRDefault="0010322C" w:rsidP="00EF169C"/>
        </w:tc>
        <w:tc>
          <w:tcPr>
            <w:tcW w:w="1681" w:type="dxa"/>
          </w:tcPr>
          <w:p w:rsidR="0010322C" w:rsidRPr="00270C36" w:rsidRDefault="0010322C" w:rsidP="00EF169C">
            <w:pPr>
              <w:jc w:val="center"/>
            </w:pPr>
          </w:p>
        </w:tc>
      </w:tr>
      <w:tr w:rsidR="0010322C" w:rsidRPr="00270C36" w:rsidTr="00EF169C">
        <w:trPr>
          <w:trHeight w:val="476"/>
        </w:trPr>
        <w:tc>
          <w:tcPr>
            <w:tcW w:w="907" w:type="dxa"/>
          </w:tcPr>
          <w:p w:rsidR="0010322C" w:rsidRPr="00270C36" w:rsidRDefault="0010322C" w:rsidP="00EF169C">
            <w:pPr>
              <w:jc w:val="center"/>
            </w:pPr>
          </w:p>
        </w:tc>
        <w:tc>
          <w:tcPr>
            <w:tcW w:w="2612" w:type="dxa"/>
          </w:tcPr>
          <w:p w:rsidR="0010322C" w:rsidRPr="00270C36" w:rsidRDefault="0010322C" w:rsidP="00EF169C">
            <w:r w:rsidRPr="00270C36">
              <w:t xml:space="preserve">Денежное вознаграждении за 1 </w:t>
            </w:r>
            <w:proofErr w:type="spellStart"/>
            <w:r w:rsidRPr="00270C36">
              <w:t>кроводачу</w:t>
            </w:r>
            <w:proofErr w:type="spellEnd"/>
          </w:p>
        </w:tc>
        <w:tc>
          <w:tcPr>
            <w:tcW w:w="2233" w:type="dxa"/>
          </w:tcPr>
          <w:p w:rsidR="0010322C" w:rsidRPr="00270C36" w:rsidRDefault="0010322C" w:rsidP="00EF169C">
            <w:pPr>
              <w:jc w:val="center"/>
            </w:pPr>
          </w:p>
          <w:p w:rsidR="0010322C" w:rsidRPr="00270C36" w:rsidRDefault="0010322C" w:rsidP="00EF169C">
            <w:pPr>
              <w:jc w:val="center"/>
            </w:pPr>
            <w:r w:rsidRPr="00270C36">
              <w:t>600Х200=120,0</w:t>
            </w:r>
          </w:p>
        </w:tc>
        <w:tc>
          <w:tcPr>
            <w:tcW w:w="2234" w:type="dxa"/>
          </w:tcPr>
          <w:p w:rsidR="0010322C" w:rsidRPr="00270C36" w:rsidRDefault="0010322C" w:rsidP="00EF169C">
            <w:r w:rsidRPr="00270C36">
              <w:t>Муниципальный бюджет</w:t>
            </w:r>
          </w:p>
        </w:tc>
        <w:tc>
          <w:tcPr>
            <w:tcW w:w="1681" w:type="dxa"/>
          </w:tcPr>
          <w:p w:rsidR="0010322C" w:rsidRPr="00270C36" w:rsidRDefault="0010322C" w:rsidP="00EF169C">
            <w:pPr>
              <w:jc w:val="center"/>
            </w:pPr>
            <w:r w:rsidRPr="00270C36">
              <w:t>2016 год</w:t>
            </w:r>
          </w:p>
        </w:tc>
      </w:tr>
      <w:tr w:rsidR="0010322C" w:rsidRPr="00270C36" w:rsidTr="00EF169C">
        <w:trPr>
          <w:trHeight w:val="476"/>
        </w:trPr>
        <w:tc>
          <w:tcPr>
            <w:tcW w:w="907" w:type="dxa"/>
          </w:tcPr>
          <w:p w:rsidR="0010322C" w:rsidRPr="00270C36" w:rsidRDefault="0010322C" w:rsidP="00EF169C">
            <w:pPr>
              <w:jc w:val="center"/>
            </w:pPr>
          </w:p>
        </w:tc>
        <w:tc>
          <w:tcPr>
            <w:tcW w:w="2612" w:type="dxa"/>
          </w:tcPr>
          <w:p w:rsidR="0010322C" w:rsidRPr="00270C36" w:rsidRDefault="0010322C" w:rsidP="00EF169C">
            <w:r w:rsidRPr="00270C36">
              <w:t xml:space="preserve">Денежное вознаграждении за 1 </w:t>
            </w:r>
            <w:proofErr w:type="spellStart"/>
            <w:r w:rsidRPr="00270C36">
              <w:t>кроводачу</w:t>
            </w:r>
            <w:proofErr w:type="spellEnd"/>
          </w:p>
        </w:tc>
        <w:tc>
          <w:tcPr>
            <w:tcW w:w="2233" w:type="dxa"/>
          </w:tcPr>
          <w:p w:rsidR="0010322C" w:rsidRPr="00270C36" w:rsidRDefault="0010322C" w:rsidP="00EF169C">
            <w:pPr>
              <w:jc w:val="center"/>
            </w:pPr>
          </w:p>
          <w:p w:rsidR="0010322C" w:rsidRPr="00270C36" w:rsidRDefault="0010322C" w:rsidP="00EF169C">
            <w:pPr>
              <w:jc w:val="center"/>
            </w:pPr>
            <w:r w:rsidRPr="00270C36">
              <w:t>602Х200=120,0</w:t>
            </w:r>
          </w:p>
        </w:tc>
        <w:tc>
          <w:tcPr>
            <w:tcW w:w="2234" w:type="dxa"/>
          </w:tcPr>
          <w:p w:rsidR="0010322C" w:rsidRPr="00270C36" w:rsidRDefault="0010322C" w:rsidP="00EF169C">
            <w:r w:rsidRPr="00270C36">
              <w:t>Муниципальный бюджет</w:t>
            </w:r>
          </w:p>
        </w:tc>
        <w:tc>
          <w:tcPr>
            <w:tcW w:w="1681" w:type="dxa"/>
          </w:tcPr>
          <w:p w:rsidR="0010322C" w:rsidRPr="00270C36" w:rsidRDefault="0010322C" w:rsidP="00EF169C">
            <w:pPr>
              <w:jc w:val="center"/>
            </w:pPr>
            <w:r w:rsidRPr="00270C36">
              <w:t>2017 год</w:t>
            </w:r>
          </w:p>
        </w:tc>
      </w:tr>
      <w:tr w:rsidR="0010322C" w:rsidRPr="00270C36" w:rsidTr="00EF169C">
        <w:trPr>
          <w:trHeight w:val="476"/>
        </w:trPr>
        <w:tc>
          <w:tcPr>
            <w:tcW w:w="907" w:type="dxa"/>
          </w:tcPr>
          <w:p w:rsidR="0010322C" w:rsidRPr="00270C36" w:rsidRDefault="0010322C" w:rsidP="00EF169C">
            <w:pPr>
              <w:jc w:val="center"/>
            </w:pPr>
          </w:p>
        </w:tc>
        <w:tc>
          <w:tcPr>
            <w:tcW w:w="2612" w:type="dxa"/>
          </w:tcPr>
          <w:p w:rsidR="0010322C" w:rsidRPr="00270C36" w:rsidRDefault="0010322C" w:rsidP="00EF169C">
            <w:r w:rsidRPr="00270C36">
              <w:t xml:space="preserve">Денежное вознаграждении за 1 </w:t>
            </w:r>
            <w:proofErr w:type="spellStart"/>
            <w:r w:rsidRPr="00270C36">
              <w:t>кроводачу</w:t>
            </w:r>
            <w:proofErr w:type="spellEnd"/>
          </w:p>
        </w:tc>
        <w:tc>
          <w:tcPr>
            <w:tcW w:w="2233" w:type="dxa"/>
          </w:tcPr>
          <w:p w:rsidR="0010322C" w:rsidRPr="00270C36" w:rsidRDefault="0010322C" w:rsidP="00EF169C">
            <w:pPr>
              <w:jc w:val="center"/>
            </w:pPr>
          </w:p>
          <w:p w:rsidR="0010322C" w:rsidRPr="00270C36" w:rsidRDefault="0010322C" w:rsidP="00EF169C">
            <w:pPr>
              <w:jc w:val="center"/>
            </w:pPr>
            <w:r w:rsidRPr="00270C36">
              <w:t>600Х200=120,0</w:t>
            </w:r>
          </w:p>
        </w:tc>
        <w:tc>
          <w:tcPr>
            <w:tcW w:w="2234" w:type="dxa"/>
          </w:tcPr>
          <w:p w:rsidR="0010322C" w:rsidRPr="00270C36" w:rsidRDefault="0010322C" w:rsidP="00EF169C">
            <w:r w:rsidRPr="00270C36">
              <w:t>Муниципальный бюджет</w:t>
            </w:r>
          </w:p>
        </w:tc>
        <w:tc>
          <w:tcPr>
            <w:tcW w:w="1681" w:type="dxa"/>
          </w:tcPr>
          <w:p w:rsidR="0010322C" w:rsidRPr="00270C36" w:rsidRDefault="0010322C" w:rsidP="00EF169C">
            <w:pPr>
              <w:jc w:val="center"/>
            </w:pPr>
            <w:r w:rsidRPr="00270C36">
              <w:t>2018 год</w:t>
            </w:r>
          </w:p>
        </w:tc>
      </w:tr>
    </w:tbl>
    <w:p w:rsidR="0010322C" w:rsidRDefault="0010322C" w:rsidP="0010322C">
      <w:pPr>
        <w:jc w:val="both"/>
        <w:rPr>
          <w:rFonts w:ascii="Courier New" w:hAnsi="Courier New" w:cs="Courier New"/>
        </w:rPr>
      </w:pPr>
    </w:p>
    <w:p w:rsidR="0010322C" w:rsidRPr="004F58E8" w:rsidRDefault="0010322C" w:rsidP="0010322C">
      <w:pPr>
        <w:jc w:val="center"/>
        <w:rPr>
          <w:sz w:val="28"/>
          <w:szCs w:val="28"/>
        </w:rPr>
      </w:pPr>
      <w:r w:rsidRPr="004F58E8">
        <w:rPr>
          <w:sz w:val="28"/>
          <w:szCs w:val="28"/>
        </w:rPr>
        <w:t xml:space="preserve">Раздел </w:t>
      </w:r>
      <w:r w:rsidRPr="004F58E8">
        <w:rPr>
          <w:sz w:val="28"/>
          <w:szCs w:val="28"/>
          <w:lang w:val="en-US"/>
        </w:rPr>
        <w:t>VI</w:t>
      </w:r>
      <w:r w:rsidRPr="004F58E8">
        <w:rPr>
          <w:sz w:val="28"/>
          <w:szCs w:val="28"/>
        </w:rPr>
        <w:t>.ОЖИДАЕМЫЕ РЕЗУЛЬТАТЫ ПРОГРАММЫ</w:t>
      </w:r>
    </w:p>
    <w:p w:rsidR="0010322C" w:rsidRPr="00BD1E2C" w:rsidRDefault="0010322C" w:rsidP="0010322C">
      <w:pPr>
        <w:ind w:firstLine="708"/>
        <w:jc w:val="both"/>
        <w:rPr>
          <w:sz w:val="28"/>
          <w:szCs w:val="28"/>
        </w:rPr>
      </w:pPr>
      <w:r w:rsidRPr="00BD1E2C">
        <w:rPr>
          <w:sz w:val="28"/>
          <w:szCs w:val="28"/>
        </w:rPr>
        <w:t>В результате выполнения Программы число доноров в Сосновском муниципальном райо</w:t>
      </w:r>
      <w:r>
        <w:rPr>
          <w:sz w:val="28"/>
          <w:szCs w:val="28"/>
        </w:rPr>
        <w:t>не к концу 2018 года должно составлять не менее 6</w:t>
      </w:r>
      <w:r w:rsidRPr="00BD1E2C">
        <w:rPr>
          <w:sz w:val="28"/>
          <w:szCs w:val="28"/>
        </w:rPr>
        <w:t>00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7"/>
        <w:gridCol w:w="1955"/>
        <w:gridCol w:w="1779"/>
        <w:gridCol w:w="1764"/>
      </w:tblGrid>
      <w:tr w:rsidR="0010322C" w:rsidRPr="00FB747E" w:rsidTr="00EF169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both"/>
            </w:pPr>
            <w:r w:rsidRPr="00FB747E">
              <w:t xml:space="preserve">Индикативные </w:t>
            </w:r>
          </w:p>
          <w:p w:rsidR="0010322C" w:rsidRPr="00FB747E" w:rsidRDefault="0010322C" w:rsidP="00EF169C">
            <w:pPr>
              <w:jc w:val="both"/>
            </w:pPr>
            <w:r w:rsidRPr="00FB747E"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both"/>
            </w:pPr>
            <w:r>
              <w:t xml:space="preserve">   2016</w:t>
            </w:r>
            <w:r w:rsidRPr="00FB747E">
              <w:t xml:space="preserve"> г.</w:t>
            </w:r>
          </w:p>
          <w:p w:rsidR="0010322C" w:rsidRPr="00FB747E" w:rsidRDefault="0010322C" w:rsidP="00EF169C">
            <w:pPr>
              <w:jc w:val="both"/>
            </w:pPr>
            <w:r w:rsidRPr="00FB747E">
              <w:t xml:space="preserve">   (чел.)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both"/>
            </w:pPr>
            <w:r>
              <w:t xml:space="preserve">  2017</w:t>
            </w:r>
            <w:r w:rsidRPr="00FB747E">
              <w:t xml:space="preserve"> г.</w:t>
            </w:r>
          </w:p>
          <w:p w:rsidR="0010322C" w:rsidRPr="00FB747E" w:rsidRDefault="0010322C" w:rsidP="00EF169C">
            <w:pPr>
              <w:jc w:val="both"/>
            </w:pPr>
            <w:r w:rsidRPr="00FB747E">
              <w:t xml:space="preserve">  (чел.)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both"/>
            </w:pPr>
            <w:r>
              <w:t xml:space="preserve">  2018</w:t>
            </w:r>
            <w:r w:rsidRPr="00FB747E">
              <w:t xml:space="preserve"> г.</w:t>
            </w:r>
          </w:p>
          <w:p w:rsidR="0010322C" w:rsidRPr="00FB747E" w:rsidRDefault="0010322C" w:rsidP="00EF169C">
            <w:pPr>
              <w:jc w:val="both"/>
            </w:pPr>
            <w:r w:rsidRPr="00FB747E">
              <w:t xml:space="preserve">  (чел.)</w:t>
            </w:r>
          </w:p>
        </w:tc>
      </w:tr>
      <w:tr w:rsidR="0010322C" w:rsidRPr="00FB747E" w:rsidTr="00EF169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r w:rsidRPr="00FB747E">
              <w:t>Ожидаемое число доноров в Сосновском районе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center"/>
            </w:pPr>
            <w:r>
              <w:t>480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center"/>
            </w:pPr>
            <w:r>
              <w:t>530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center"/>
            </w:pPr>
            <w:r w:rsidRPr="00FB747E">
              <w:t>600</w:t>
            </w:r>
          </w:p>
        </w:tc>
      </w:tr>
      <w:tr w:rsidR="0010322C" w:rsidRPr="00FB747E" w:rsidTr="00EF169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r w:rsidRPr="00FB747E">
              <w:t>Ежегодное задание Министерства здравоохранения Челябинской области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center"/>
            </w:pPr>
          </w:p>
          <w:p w:rsidR="0010322C" w:rsidRPr="00FB747E" w:rsidRDefault="0010322C" w:rsidP="00EF169C">
            <w:pPr>
              <w:jc w:val="center"/>
            </w:pPr>
            <w:r>
              <w:t>6</w:t>
            </w:r>
            <w:r w:rsidRPr="00FB747E"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center"/>
            </w:pPr>
          </w:p>
          <w:p w:rsidR="0010322C" w:rsidRPr="00FB747E" w:rsidRDefault="0010322C" w:rsidP="00EF169C">
            <w:pPr>
              <w:jc w:val="center"/>
            </w:pPr>
            <w:r>
              <w:t>6</w:t>
            </w:r>
            <w:r w:rsidRPr="00FB747E">
              <w:t>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FB747E" w:rsidRDefault="0010322C" w:rsidP="00EF169C">
            <w:pPr>
              <w:jc w:val="center"/>
            </w:pPr>
          </w:p>
          <w:p w:rsidR="0010322C" w:rsidRPr="00FB747E" w:rsidRDefault="0010322C" w:rsidP="00EF169C">
            <w:pPr>
              <w:jc w:val="center"/>
            </w:pPr>
            <w:r>
              <w:t>6</w:t>
            </w:r>
            <w:r w:rsidRPr="00FB747E">
              <w:t>00</w:t>
            </w:r>
          </w:p>
        </w:tc>
      </w:tr>
    </w:tbl>
    <w:p w:rsidR="0010322C" w:rsidRPr="00BD1CE7" w:rsidRDefault="0010322C" w:rsidP="0010322C">
      <w:pPr>
        <w:rPr>
          <w:sz w:val="20"/>
          <w:szCs w:val="20"/>
        </w:rPr>
        <w:sectPr w:rsidR="0010322C" w:rsidRPr="00BD1CE7" w:rsidSect="001032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22C" w:rsidRPr="004F58E8" w:rsidRDefault="0010322C" w:rsidP="0010322C">
      <w:pPr>
        <w:jc w:val="right"/>
        <w:rPr>
          <w:sz w:val="20"/>
          <w:szCs w:val="20"/>
        </w:rPr>
      </w:pPr>
      <w:r w:rsidRPr="004F58E8">
        <w:rPr>
          <w:sz w:val="20"/>
          <w:szCs w:val="20"/>
        </w:rPr>
        <w:lastRenderedPageBreak/>
        <w:t xml:space="preserve">Приложение к Подпрограмме 1.4 «Развитие донорского движения в </w:t>
      </w:r>
    </w:p>
    <w:p w:rsidR="0010322C" w:rsidRPr="004F58E8" w:rsidRDefault="0010322C" w:rsidP="0010322C">
      <w:pPr>
        <w:jc w:val="right"/>
        <w:rPr>
          <w:sz w:val="20"/>
          <w:szCs w:val="20"/>
        </w:rPr>
      </w:pPr>
      <w:r w:rsidRPr="004F58E8">
        <w:rPr>
          <w:sz w:val="20"/>
          <w:szCs w:val="20"/>
        </w:rPr>
        <w:t>Сосновском муниципальном районе» на 2016-2018 годы»</w:t>
      </w:r>
    </w:p>
    <w:p w:rsidR="0010322C" w:rsidRPr="004F58E8" w:rsidRDefault="0010322C" w:rsidP="0010322C">
      <w:pPr>
        <w:jc w:val="center"/>
        <w:rPr>
          <w:rFonts w:ascii="Courier New" w:hAnsi="Courier New" w:cs="Courier New"/>
        </w:rPr>
      </w:pPr>
      <w:r w:rsidRPr="004F58E8">
        <w:t>ПРОГРАММНЫЕ МЕРОПРИЯТИЯ</w:t>
      </w:r>
    </w:p>
    <w:tbl>
      <w:tblPr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3"/>
        <w:gridCol w:w="4545"/>
        <w:gridCol w:w="2234"/>
        <w:gridCol w:w="3139"/>
        <w:gridCol w:w="4157"/>
      </w:tblGrid>
      <w:tr w:rsidR="0010322C" w:rsidRPr="00BD1CE7" w:rsidTr="00EF169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№</w:t>
            </w:r>
            <w:proofErr w:type="spellStart"/>
            <w:r w:rsidRPr="00BD1CE7">
              <w:t>пп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Наименование мероприятий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Исполнители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Срок исполнения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pPr>
              <w:ind w:left="1169" w:hanging="1169"/>
            </w:pPr>
            <w:r w:rsidRPr="00BD1CE7">
              <w:t>Источник финансирования</w:t>
            </w:r>
          </w:p>
        </w:tc>
      </w:tr>
      <w:tr w:rsidR="0010322C" w:rsidRPr="00BD1CE7" w:rsidTr="00EF169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Санитарно-просветительная работа среди населения района по пропаганде донорства:</w:t>
            </w:r>
          </w:p>
          <w:p w:rsidR="0010322C" w:rsidRPr="00BD1CE7" w:rsidRDefault="0010322C" w:rsidP="00EF169C">
            <w:r w:rsidRPr="00BD1CE7">
              <w:t>1.Публикация статей в районной газете «Сосновская Нива».</w:t>
            </w:r>
          </w:p>
          <w:p w:rsidR="0010322C" w:rsidRPr="00BD1CE7" w:rsidRDefault="0010322C" w:rsidP="00EF169C">
            <w:r w:rsidRPr="00BD1CE7">
              <w:t>2.Оформление на всех врачебных участках санитарных бюллетеней на тему «Быть донором почетно».</w:t>
            </w:r>
          </w:p>
          <w:p w:rsidR="0010322C" w:rsidRPr="00BD1CE7" w:rsidRDefault="0010322C" w:rsidP="00EF169C">
            <w:r w:rsidRPr="00BD1CE7">
              <w:t>3.Торжественное вручение удостоверений «Почетный донор России».</w:t>
            </w:r>
          </w:p>
          <w:p w:rsidR="0010322C" w:rsidRDefault="0010322C" w:rsidP="00EF169C">
            <w:r w:rsidRPr="00BD1CE7">
              <w:t>4.Проведение в рамках курса «Основы безопасности жизнедеятельности» в школах занятий по пропаганде донорства.</w:t>
            </w:r>
          </w:p>
          <w:p w:rsidR="0010322C" w:rsidRPr="00BD1CE7" w:rsidRDefault="0010322C" w:rsidP="00EF169C">
            <w:r>
              <w:t>5. Выступление в крупных организациях и на предприятиях с целью пропаганды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Врач кабинета медицинской профилактики</w:t>
            </w:r>
          </w:p>
          <w:p w:rsidR="0010322C" w:rsidRPr="00BD1CE7" w:rsidRDefault="0010322C" w:rsidP="00EF169C">
            <w:r w:rsidRPr="00BD1CE7">
              <w:t>Заведующие врачебными участками</w:t>
            </w:r>
          </w:p>
          <w:p w:rsidR="0010322C" w:rsidRDefault="0010322C" w:rsidP="00EF169C"/>
          <w:p w:rsidR="0010322C" w:rsidRPr="00BD1CE7" w:rsidRDefault="0010322C" w:rsidP="00EF169C">
            <w:r w:rsidRPr="00BD1CE7">
              <w:t>Главный врач</w:t>
            </w:r>
          </w:p>
          <w:p w:rsidR="0010322C" w:rsidRDefault="0010322C" w:rsidP="00EF169C"/>
          <w:p w:rsidR="0010322C" w:rsidRPr="00BD1CE7" w:rsidRDefault="0010322C" w:rsidP="00EF169C">
            <w:r w:rsidRPr="00BD1CE7">
              <w:t>Муниципальный отдел образования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/>
          <w:p w:rsidR="0010322C" w:rsidRPr="00BD1CE7" w:rsidRDefault="0010322C" w:rsidP="00EF169C"/>
          <w:p w:rsidR="0010322C" w:rsidRPr="00BD1CE7" w:rsidRDefault="0010322C" w:rsidP="00EF169C"/>
          <w:p w:rsidR="0010322C" w:rsidRPr="00BD1CE7" w:rsidRDefault="0010322C" w:rsidP="00EF169C">
            <w:r w:rsidRPr="00BD1CE7">
              <w:t>Ежеквартально</w:t>
            </w:r>
          </w:p>
          <w:p w:rsidR="0010322C" w:rsidRPr="00BD1CE7" w:rsidRDefault="0010322C" w:rsidP="00EF169C"/>
          <w:p w:rsidR="0010322C" w:rsidRPr="00BD1CE7" w:rsidRDefault="0010322C" w:rsidP="00EF169C">
            <w:r>
              <w:t>Апрель 2014</w:t>
            </w:r>
            <w:r w:rsidRPr="00BD1CE7">
              <w:t xml:space="preserve"> года</w:t>
            </w:r>
          </w:p>
          <w:p w:rsidR="0010322C" w:rsidRPr="00BD1CE7" w:rsidRDefault="0010322C" w:rsidP="00EF169C"/>
          <w:p w:rsidR="0010322C" w:rsidRPr="00BD1CE7" w:rsidRDefault="0010322C" w:rsidP="00EF169C">
            <w:r w:rsidRPr="00BD1CE7">
              <w:t>Постоянно</w:t>
            </w:r>
          </w:p>
          <w:p w:rsidR="0010322C" w:rsidRPr="00BD1CE7" w:rsidRDefault="0010322C" w:rsidP="00EF169C">
            <w:r w:rsidRPr="00BD1CE7">
              <w:t xml:space="preserve">В течение учебного года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Default="0010322C" w:rsidP="00EF169C"/>
          <w:p w:rsidR="0010322C" w:rsidRDefault="0010322C" w:rsidP="00EF169C"/>
          <w:p w:rsidR="0010322C" w:rsidRPr="00BD1CE7" w:rsidRDefault="0010322C" w:rsidP="00EF169C">
            <w:r w:rsidRPr="00BD1CE7">
              <w:t>Без дополнительного финансирования</w:t>
            </w:r>
          </w:p>
          <w:p w:rsidR="0010322C" w:rsidRDefault="0010322C" w:rsidP="00EF169C"/>
          <w:p w:rsidR="0010322C" w:rsidRPr="00BD1CE7" w:rsidRDefault="0010322C" w:rsidP="00EF169C">
            <w:r w:rsidRPr="00BD1CE7">
              <w:t>Без дополнительного финансирования</w:t>
            </w:r>
          </w:p>
          <w:p w:rsidR="0010322C" w:rsidRDefault="0010322C" w:rsidP="00EF169C"/>
          <w:p w:rsidR="0010322C" w:rsidRPr="00BD1CE7" w:rsidRDefault="0010322C" w:rsidP="00EF169C">
            <w:r w:rsidRPr="00BD1CE7">
              <w:t>Без дополнительного финансирования</w:t>
            </w:r>
          </w:p>
          <w:p w:rsidR="0010322C" w:rsidRDefault="0010322C" w:rsidP="00EF169C"/>
          <w:p w:rsidR="0010322C" w:rsidRDefault="0010322C" w:rsidP="00EF169C">
            <w:r w:rsidRPr="00BD1CE7">
              <w:t>Без дополнительного финансирования</w:t>
            </w:r>
          </w:p>
          <w:p w:rsidR="0010322C" w:rsidRDefault="0010322C" w:rsidP="00EF169C"/>
          <w:p w:rsidR="0010322C" w:rsidRDefault="0010322C" w:rsidP="00EF169C">
            <w:r>
              <w:t>Без дополнительного финансирования</w:t>
            </w:r>
          </w:p>
          <w:p w:rsidR="0010322C" w:rsidRPr="000C4FFB" w:rsidRDefault="0010322C" w:rsidP="00EF169C"/>
        </w:tc>
      </w:tr>
      <w:tr w:rsidR="0010322C" w:rsidRPr="00BD1CE7" w:rsidTr="00EF169C">
        <w:trPr>
          <w:trHeight w:val="179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 xml:space="preserve">С целью повышения заинтересованности населения в донорстве обеспечить выдачу </w:t>
            </w:r>
            <w:r>
              <w:t xml:space="preserve"> </w:t>
            </w:r>
            <w:r w:rsidRPr="00BD1CE7">
              <w:t>денежного вознаграждения.</w:t>
            </w:r>
          </w:p>
          <w:p w:rsidR="0010322C" w:rsidRPr="00BD1CE7" w:rsidRDefault="0010322C" w:rsidP="00EF169C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 xml:space="preserve">Администрация </w:t>
            </w:r>
            <w:r>
              <w:t xml:space="preserve">Сосновского муниципального </w:t>
            </w:r>
            <w:r w:rsidRPr="00BD1CE7">
              <w:t>района</w:t>
            </w:r>
          </w:p>
          <w:p w:rsidR="0010322C" w:rsidRPr="00BD1CE7" w:rsidRDefault="0010322C" w:rsidP="00EF169C"/>
          <w:p w:rsidR="0010322C" w:rsidRPr="00BD1CE7" w:rsidRDefault="0010322C" w:rsidP="00EF169C"/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Постоянно</w:t>
            </w:r>
          </w:p>
          <w:p w:rsidR="0010322C" w:rsidRPr="00BD1CE7" w:rsidRDefault="0010322C" w:rsidP="00EF169C"/>
          <w:p w:rsidR="0010322C" w:rsidRPr="00BD1CE7" w:rsidRDefault="0010322C" w:rsidP="00EF169C"/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2C" w:rsidRPr="00BD1CE7" w:rsidRDefault="0010322C" w:rsidP="00EF169C">
            <w:r w:rsidRPr="00BD1CE7">
              <w:t>Местный бюджет</w:t>
            </w:r>
          </w:p>
          <w:p w:rsidR="0010322C" w:rsidRPr="00BD1CE7" w:rsidRDefault="0010322C" w:rsidP="00EF169C">
            <w:r>
              <w:t>2016</w:t>
            </w:r>
            <w:r w:rsidRPr="00BD1CE7">
              <w:t xml:space="preserve">г. -  </w:t>
            </w:r>
            <w:r>
              <w:t>120</w:t>
            </w:r>
            <w:r w:rsidRPr="00BD1CE7">
              <w:t>тыс.руб</w:t>
            </w:r>
            <w:r w:rsidR="004F58E8">
              <w:t>лей</w:t>
            </w:r>
          </w:p>
          <w:p w:rsidR="0010322C" w:rsidRPr="00BD1CE7" w:rsidRDefault="0010322C" w:rsidP="00EF169C">
            <w:r>
              <w:t>2017</w:t>
            </w:r>
            <w:r w:rsidRPr="00BD1CE7">
              <w:t xml:space="preserve">г.- </w:t>
            </w:r>
            <w:r>
              <w:t>120</w:t>
            </w:r>
            <w:r w:rsidRPr="00BD1CE7">
              <w:t>тыс.руб</w:t>
            </w:r>
            <w:r w:rsidR="004F58E8">
              <w:t>лей</w:t>
            </w:r>
          </w:p>
          <w:p w:rsidR="0010322C" w:rsidRPr="00BD1CE7" w:rsidRDefault="0010322C" w:rsidP="004F58E8">
            <w:r>
              <w:t>2018</w:t>
            </w:r>
            <w:r w:rsidRPr="00BD1CE7">
              <w:t xml:space="preserve">г. – </w:t>
            </w:r>
            <w:r>
              <w:t>120</w:t>
            </w:r>
            <w:r w:rsidRPr="00BD1CE7">
              <w:t>тыс.руб</w:t>
            </w:r>
            <w:r w:rsidR="004F58E8">
              <w:t>лей</w:t>
            </w:r>
          </w:p>
        </w:tc>
      </w:tr>
    </w:tbl>
    <w:p w:rsidR="0010322C" w:rsidRPr="00A727EA" w:rsidRDefault="0010322C" w:rsidP="0010322C">
      <w:pPr>
        <w:sectPr w:rsidR="0010322C" w:rsidRPr="00A727EA" w:rsidSect="0010322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0322C" w:rsidRPr="00A727EA" w:rsidRDefault="0010322C" w:rsidP="0010322C"/>
    <w:p w:rsidR="00F12AB7" w:rsidRDefault="00F12AB7" w:rsidP="00873E9B">
      <w:pPr>
        <w:ind w:left="-360"/>
        <w:jc w:val="both"/>
        <w:rPr>
          <w:b/>
          <w:sz w:val="28"/>
          <w:szCs w:val="28"/>
        </w:rPr>
      </w:pPr>
    </w:p>
    <w:p w:rsidR="00F12AB7" w:rsidRDefault="00F12AB7" w:rsidP="00873E9B">
      <w:pPr>
        <w:ind w:left="-360"/>
        <w:jc w:val="both"/>
        <w:rPr>
          <w:b/>
          <w:sz w:val="28"/>
          <w:szCs w:val="28"/>
        </w:rPr>
      </w:pPr>
    </w:p>
    <w:p w:rsidR="00F12AB7" w:rsidRDefault="00F12AB7" w:rsidP="00873E9B">
      <w:pPr>
        <w:ind w:left="-360"/>
        <w:jc w:val="both"/>
        <w:rPr>
          <w:b/>
          <w:sz w:val="28"/>
          <w:szCs w:val="28"/>
        </w:rPr>
      </w:pPr>
    </w:p>
    <w:p w:rsidR="00F12AB7" w:rsidRDefault="00F12AB7" w:rsidP="00873E9B">
      <w:pPr>
        <w:ind w:left="-360"/>
        <w:jc w:val="both"/>
        <w:rPr>
          <w:b/>
          <w:sz w:val="28"/>
          <w:szCs w:val="28"/>
        </w:rPr>
      </w:pPr>
    </w:p>
    <w:sectPr w:rsidR="00F12AB7" w:rsidSect="00F12A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9CC"/>
    <w:multiLevelType w:val="hybridMultilevel"/>
    <w:tmpl w:val="21F2B5AE"/>
    <w:lvl w:ilvl="0" w:tplc="3B5491A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31F4C"/>
    <w:multiLevelType w:val="hybridMultilevel"/>
    <w:tmpl w:val="888AC1AE"/>
    <w:lvl w:ilvl="0" w:tplc="4302F14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D4"/>
    <w:rsid w:val="000077D5"/>
    <w:rsid w:val="000242CE"/>
    <w:rsid w:val="0010322C"/>
    <w:rsid w:val="00115FF5"/>
    <w:rsid w:val="00196452"/>
    <w:rsid w:val="001B6308"/>
    <w:rsid w:val="001E2799"/>
    <w:rsid w:val="001F27EA"/>
    <w:rsid w:val="0021267E"/>
    <w:rsid w:val="003B45B2"/>
    <w:rsid w:val="004546DE"/>
    <w:rsid w:val="0046663D"/>
    <w:rsid w:val="004F58E8"/>
    <w:rsid w:val="006D70D4"/>
    <w:rsid w:val="007369B4"/>
    <w:rsid w:val="00742E65"/>
    <w:rsid w:val="007E0D85"/>
    <w:rsid w:val="0087135E"/>
    <w:rsid w:val="00873E9B"/>
    <w:rsid w:val="00891FA4"/>
    <w:rsid w:val="00892BE1"/>
    <w:rsid w:val="008C5CAA"/>
    <w:rsid w:val="00A979C0"/>
    <w:rsid w:val="00B57A1F"/>
    <w:rsid w:val="00BD0E6A"/>
    <w:rsid w:val="00CF6629"/>
    <w:rsid w:val="00D2100C"/>
    <w:rsid w:val="00D2326C"/>
    <w:rsid w:val="00D550B4"/>
    <w:rsid w:val="00E15CC2"/>
    <w:rsid w:val="00EF169C"/>
    <w:rsid w:val="00F12AB7"/>
    <w:rsid w:val="00F346EF"/>
    <w:rsid w:val="00F77706"/>
    <w:rsid w:val="00FA5F10"/>
    <w:rsid w:val="00F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0C4B3A-ABB6-4AEC-A6CB-C65E864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D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6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10322C"/>
    <w:rPr>
      <w:color w:val="0000FF"/>
      <w:u w:val="single"/>
    </w:rPr>
  </w:style>
  <w:style w:type="character" w:customStyle="1" w:styleId="apple-converted-space">
    <w:name w:val="apple-converted-space"/>
    <w:rsid w:val="0010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B%D0%B0%D0%B7%D0%BC%D0%B0_%D0%BA%D1%80%D0%BE%D0%B2%D0%B8" TargetMode="External"/><Relationship Id="rId5" Type="http://schemas.openxmlformats.org/officeDocument/2006/relationships/hyperlink" Target="http://ru.wikipedia.org/wiki/%D0%9A%D1%80%D0%BE%D0%B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8510</Words>
  <Characters>48509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</dc:creator>
  <cp:keywords/>
  <dc:description/>
  <cp:lastModifiedBy>Светлана Павловна Макаровских</cp:lastModifiedBy>
  <cp:revision>2</cp:revision>
  <cp:lastPrinted>2016-01-12T11:49:00Z</cp:lastPrinted>
  <dcterms:created xsi:type="dcterms:W3CDTF">2017-01-13T05:08:00Z</dcterms:created>
  <dcterms:modified xsi:type="dcterms:W3CDTF">2017-01-13T05:08:00Z</dcterms:modified>
</cp:coreProperties>
</file>