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735" w:rsidRDefault="000229F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 от 31.12.2015  № 3347</w:t>
      </w:r>
    </w:p>
    <w:p w:rsidR="005C7735" w:rsidRDefault="005C7735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Pr="00571E8C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E8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«Поддержка и развитие дошкольного образования в Сосновском муниципальном районе» на 201</w:t>
      </w:r>
      <w:r>
        <w:rPr>
          <w:rFonts w:ascii="Times New Roman" w:hAnsi="Times New Roman" w:cs="Times New Roman"/>
          <w:b w:val="0"/>
          <w:sz w:val="28"/>
          <w:szCs w:val="28"/>
        </w:rPr>
        <w:t>6 год</w:t>
      </w:r>
    </w:p>
    <w:p w:rsidR="004D6229" w:rsidRPr="00571E8C" w:rsidRDefault="004D6229" w:rsidP="004D622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6229" w:rsidRPr="00571E8C" w:rsidRDefault="004D6229" w:rsidP="004D622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6229" w:rsidRPr="00571E8C" w:rsidRDefault="004D6229" w:rsidP="004D622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6839" w:rsidRPr="00DD3063" w:rsidRDefault="004D6839" w:rsidP="004D6839">
      <w:pPr>
        <w:pStyle w:val="a4"/>
        <w:shd w:val="clear" w:color="auto" w:fill="FFFFFF"/>
        <w:spacing w:before="0" w:after="0"/>
        <w:ind w:firstLine="698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В соответствии с </w:t>
      </w:r>
      <w:hyperlink r:id="rId5" w:history="1">
        <w:r w:rsidRPr="00DD3063">
          <w:rPr>
            <w:rStyle w:val="a3"/>
            <w:b w:val="0"/>
            <w:color w:val="auto"/>
            <w:sz w:val="28"/>
            <w:szCs w:val="28"/>
          </w:rPr>
          <w:t>Бюджетным кодексом</w:t>
        </w:r>
      </w:hyperlink>
      <w:r w:rsidRPr="00DD3063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</w:t>
      </w:r>
      <w:r>
        <w:rPr>
          <w:sz w:val="28"/>
          <w:szCs w:val="28"/>
        </w:rPr>
        <w:t>,</w:t>
      </w:r>
      <w:r w:rsidRPr="00DD3063">
        <w:rPr>
          <w:sz w:val="28"/>
          <w:szCs w:val="28"/>
        </w:rPr>
        <w:t xml:space="preserve"> утвержденного Постановлением администрации Сосновского муниципального района от 09.12.2013 года №9608 администрация Сосновского муниципального района </w:t>
      </w:r>
    </w:p>
    <w:p w:rsidR="004D6229" w:rsidRPr="00571E8C" w:rsidRDefault="004D6229" w:rsidP="004D6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ПОСТАНОВЛЯЕТ:</w:t>
      </w:r>
    </w:p>
    <w:p w:rsidR="004D6839" w:rsidRPr="00DD3063" w:rsidRDefault="005C7735" w:rsidP="004D6839">
      <w:pPr>
        <w:pStyle w:val="a4"/>
        <w:shd w:val="clear" w:color="auto" w:fill="FFFFFF"/>
        <w:spacing w:before="0" w:after="0" w:line="2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6839" w:rsidRPr="00DD3063">
        <w:rPr>
          <w:sz w:val="28"/>
          <w:szCs w:val="28"/>
        </w:rPr>
        <w:t>Утвердить муниципальную программу «</w:t>
      </w:r>
      <w:r w:rsidR="004D6839" w:rsidRPr="004D6839">
        <w:rPr>
          <w:sz w:val="28"/>
          <w:szCs w:val="28"/>
        </w:rPr>
        <w:t>Поддержка и развитие дошкольного образования в Сосновском муниципальном районе» на 2016 год</w:t>
      </w:r>
      <w:r w:rsidR="004D6839" w:rsidRPr="00DD3063">
        <w:rPr>
          <w:sz w:val="28"/>
          <w:szCs w:val="28"/>
        </w:rPr>
        <w:t>»</w:t>
      </w:r>
      <w:r w:rsidR="004D6839">
        <w:rPr>
          <w:sz w:val="28"/>
          <w:szCs w:val="28"/>
        </w:rPr>
        <w:t xml:space="preserve"> (п</w:t>
      </w:r>
      <w:r w:rsidR="004D6839" w:rsidRPr="00DD3063">
        <w:rPr>
          <w:sz w:val="28"/>
          <w:szCs w:val="28"/>
        </w:rPr>
        <w:t>риложение).</w:t>
      </w:r>
    </w:p>
    <w:p w:rsidR="004D6839" w:rsidRPr="00DD3063" w:rsidRDefault="005C7735" w:rsidP="004D68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6839" w:rsidRPr="00DD3063">
        <w:rPr>
          <w:rFonts w:ascii="Times New Roman" w:hAnsi="Times New Roman"/>
          <w:sz w:val="28"/>
          <w:szCs w:val="28"/>
        </w:rPr>
        <w:t>. Управлению муниципальной службы администрации Сосновского муниципального района (О.В.Осиповой)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4D6839" w:rsidRPr="00DD3063" w:rsidRDefault="005C7735" w:rsidP="004D68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839" w:rsidRPr="00DD306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Сосновского муниципального района Л.А. Ефимову.</w:t>
      </w:r>
    </w:p>
    <w:p w:rsidR="004D6229" w:rsidRPr="00571E8C" w:rsidRDefault="004D6229" w:rsidP="004D6229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229" w:rsidRPr="00571E8C" w:rsidRDefault="004D6229" w:rsidP="004D622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D6229" w:rsidRPr="00571E8C" w:rsidRDefault="004D6229" w:rsidP="004D6229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D6229" w:rsidRPr="00571E8C" w:rsidRDefault="004D6229" w:rsidP="004D62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Глава Сосновского</w:t>
      </w:r>
    </w:p>
    <w:p w:rsidR="004D6229" w:rsidRPr="00571E8C" w:rsidRDefault="004D6229" w:rsidP="004D62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муниципального района</w:t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  <w:t xml:space="preserve">                В.П. Котов</w:t>
      </w:r>
    </w:p>
    <w:p w:rsidR="004D6229" w:rsidRDefault="004D6229" w:rsidP="004D6229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D07E4D" w:rsidTr="00FA2D3F">
        <w:trPr>
          <w:trHeight w:val="1561"/>
        </w:trPr>
        <w:tc>
          <w:tcPr>
            <w:tcW w:w="4695" w:type="dxa"/>
          </w:tcPr>
          <w:p w:rsidR="00D07E4D" w:rsidRPr="00AC1BC8" w:rsidRDefault="00D07E4D" w:rsidP="00FA2D3F">
            <w:pPr>
              <w:pStyle w:val="a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07E4D" w:rsidRPr="00AC1BC8" w:rsidRDefault="00D07E4D" w:rsidP="00FA2D3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D07E4D" w:rsidRPr="00AC1BC8" w:rsidRDefault="00D07E4D" w:rsidP="00FA2D3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D07E4D" w:rsidRDefault="00D07E4D" w:rsidP="00FA2D3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229F9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>201</w:t>
            </w:r>
            <w:r w:rsidR="000229F9">
              <w:rPr>
                <w:rFonts w:ascii="Times New Roman" w:hAnsi="Times New Roman"/>
                <w:sz w:val="28"/>
                <w:szCs w:val="28"/>
              </w:rPr>
              <w:t>5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>г.  №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0229F9">
              <w:rPr>
                <w:rFonts w:ascii="Times New Roman" w:hAnsi="Times New Roman"/>
                <w:sz w:val="28"/>
                <w:szCs w:val="28"/>
              </w:rPr>
              <w:t>3347</w:t>
            </w:r>
          </w:p>
          <w:p w:rsidR="00D07E4D" w:rsidRPr="00A13308" w:rsidRDefault="00D07E4D" w:rsidP="00FA2D3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E4D" w:rsidRPr="00D0267F" w:rsidRDefault="00D07E4D" w:rsidP="00D07E4D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D07E4D" w:rsidRDefault="00D07E4D" w:rsidP="00D07E4D">
      <w:pPr>
        <w:pStyle w:val="a7"/>
        <w:ind w:left="-851" w:right="46" w:firstLine="567"/>
        <w:rPr>
          <w:b w:val="0"/>
          <w:bCs w:val="0"/>
        </w:rPr>
      </w:pPr>
    </w:p>
    <w:p w:rsidR="00D07E4D" w:rsidRDefault="00D07E4D" w:rsidP="00D07E4D">
      <w:pPr>
        <w:pStyle w:val="a7"/>
        <w:ind w:left="-851" w:right="46" w:firstLine="567"/>
        <w:rPr>
          <w:b w:val="0"/>
          <w:bCs w:val="0"/>
        </w:rPr>
      </w:pP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МУНИЦИПАЛЬНАЯ </w:t>
      </w:r>
      <w:r w:rsidRPr="00D0267F">
        <w:rPr>
          <w:b w:val="0"/>
          <w:bCs w:val="0"/>
        </w:rPr>
        <w:t>ПРОГРАММА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«ПОДДЕРЖКА И РАЗВИТИЕ ДОШКОЛЬНОГО ОБРАЗОВАНИЯ 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В СОСНОВСКОМ МУНИЦИПАЛЬНОМ РАЙОНЕ» 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НА 20</w:t>
      </w:r>
      <w:r>
        <w:rPr>
          <w:b w:val="0"/>
          <w:bCs w:val="0"/>
        </w:rPr>
        <w:t>16</w:t>
      </w:r>
      <w:r w:rsidRPr="00D0267F">
        <w:rPr>
          <w:b w:val="0"/>
          <w:bCs w:val="0"/>
        </w:rPr>
        <w:t xml:space="preserve"> ГОД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</w:p>
    <w:p w:rsidR="00D07E4D" w:rsidRPr="00D0267F" w:rsidRDefault="00D07E4D" w:rsidP="00D07E4D">
      <w:pPr>
        <w:pStyle w:val="a7"/>
        <w:spacing w:line="360" w:lineRule="auto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ПАСПОРТ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муниципальной </w:t>
      </w:r>
      <w:r w:rsidRPr="00D0267F">
        <w:rPr>
          <w:b w:val="0"/>
          <w:bCs w:val="0"/>
        </w:rPr>
        <w:t xml:space="preserve">программы «Поддержка и развитие 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дошкольного образования в Сосновском муниципальном районе» на 201</w:t>
      </w:r>
      <w:r>
        <w:rPr>
          <w:b w:val="0"/>
          <w:bCs w:val="0"/>
        </w:rPr>
        <w:t>6</w:t>
      </w:r>
      <w:r w:rsidRPr="00D0267F">
        <w:rPr>
          <w:b w:val="0"/>
          <w:bCs w:val="0"/>
        </w:rPr>
        <w:t>год</w:t>
      </w:r>
      <w:r>
        <w:rPr>
          <w:b w:val="0"/>
          <w:bCs w:val="0"/>
        </w:rPr>
        <w:t xml:space="preserve"> </w:t>
      </w:r>
    </w:p>
    <w:p w:rsidR="00D07E4D" w:rsidRDefault="00D07E4D" w:rsidP="00D07E4D">
      <w:pPr>
        <w:pStyle w:val="a7"/>
        <w:ind w:left="-851" w:right="46" w:firstLine="567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427"/>
        <w:gridCol w:w="7217"/>
      </w:tblGrid>
      <w:tr w:rsidR="00D07E4D" w:rsidRPr="00D0267F" w:rsidTr="00FA2D3F">
        <w:trPr>
          <w:trHeight w:val="960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left="-283" w:right="46" w:firstLine="283"/>
              <w:jc w:val="both"/>
              <w:rPr>
                <w:b w:val="0"/>
              </w:rPr>
            </w:pPr>
            <w:r w:rsidRPr="005B4333">
              <w:rPr>
                <w:b w:val="0"/>
              </w:rPr>
              <w:t xml:space="preserve">Наименование </w:t>
            </w:r>
          </w:p>
          <w:p w:rsidR="00D07E4D" w:rsidRPr="005B4333" w:rsidRDefault="00D07E4D" w:rsidP="00FA2D3F">
            <w:pPr>
              <w:pStyle w:val="a7"/>
              <w:ind w:left="-283" w:right="46" w:firstLine="283"/>
              <w:jc w:val="both"/>
              <w:rPr>
                <w:b w:val="0"/>
              </w:rPr>
            </w:pPr>
            <w:r w:rsidRPr="005B4333">
              <w:rPr>
                <w:b w:val="0"/>
              </w:rPr>
              <w:t>программы</w:t>
            </w:r>
          </w:p>
          <w:p w:rsidR="00D07E4D" w:rsidRPr="005B4333" w:rsidRDefault="00D07E4D" w:rsidP="00FA2D3F">
            <w:pPr>
              <w:pStyle w:val="a7"/>
              <w:ind w:right="46"/>
              <w:rPr>
                <w:b w:val="0"/>
              </w:rPr>
            </w:pP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</w:pPr>
            <w:r>
              <w:rPr>
                <w:b w:val="0"/>
                <w:bCs w:val="0"/>
                <w:spacing w:val="6"/>
              </w:rPr>
              <w:t xml:space="preserve">Муниципальная </w:t>
            </w:r>
            <w:r w:rsidRPr="00D0267F">
              <w:rPr>
                <w:b w:val="0"/>
                <w:bCs w:val="0"/>
                <w:spacing w:val="6"/>
              </w:rPr>
              <w:t>программа «Поддержка и развитие     дошкольного обра</w:t>
            </w:r>
            <w:r w:rsidRPr="00D0267F">
              <w:rPr>
                <w:b w:val="0"/>
                <w:bCs w:val="0"/>
                <w:spacing w:val="4"/>
              </w:rPr>
              <w:t>зо</w:t>
            </w:r>
            <w:r w:rsidRPr="00D0267F">
              <w:rPr>
                <w:b w:val="0"/>
                <w:bCs w:val="0"/>
              </w:rPr>
              <w:t>вания в Сосновском муниципальном» на 201</w:t>
            </w:r>
            <w:r>
              <w:rPr>
                <w:b w:val="0"/>
                <w:bCs w:val="0"/>
              </w:rPr>
              <w:t>6</w:t>
            </w:r>
            <w:r w:rsidRPr="00D0267F">
              <w:rPr>
                <w:b w:val="0"/>
                <w:bCs w:val="0"/>
              </w:rPr>
              <w:t xml:space="preserve"> год (далее именуется – Программа)</w:t>
            </w:r>
          </w:p>
        </w:tc>
      </w:tr>
      <w:tr w:rsidR="00D07E4D" w:rsidRPr="00D0267F" w:rsidTr="00FA2D3F">
        <w:trPr>
          <w:trHeight w:val="315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Ответственный исполнитель программы</w:t>
            </w: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Администрация Сосновского муниципального района</w:t>
            </w:r>
          </w:p>
        </w:tc>
      </w:tr>
      <w:tr w:rsidR="00D07E4D" w:rsidRPr="00D0267F" w:rsidTr="00FA2D3F">
        <w:trPr>
          <w:trHeight w:val="315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Соисполнитель программы</w:t>
            </w: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Управление образования администрации Сосновского муниципального района (по согласованию)</w:t>
            </w:r>
          </w:p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Главы сельских поселений (по согласованию)</w:t>
            </w:r>
          </w:p>
        </w:tc>
      </w:tr>
      <w:tr w:rsidR="00D07E4D" w:rsidRPr="00D0267F" w:rsidTr="00FA2D3F">
        <w:trPr>
          <w:trHeight w:val="330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Основная цель  программы</w:t>
            </w: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учреждениях Сосновского муниципального района</w:t>
            </w:r>
            <w:r>
              <w:rPr>
                <w:b w:val="0"/>
              </w:rPr>
              <w:t>, создание равных возможностей для получения качественного дошкольного образования.</w:t>
            </w:r>
          </w:p>
        </w:tc>
      </w:tr>
      <w:tr w:rsidR="00D07E4D" w:rsidRPr="00D0267F" w:rsidTr="00FA2D3F">
        <w:trPr>
          <w:trHeight w:val="315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Основные задачи программы</w:t>
            </w: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Удовлетворение потребности населения Сосновского муниципального района в услугах организации системы дошкольного образования</w:t>
            </w:r>
            <w:r>
              <w:rPr>
                <w:b w:val="0"/>
              </w:rPr>
              <w:t>, присмотру и уходу за детьми</w:t>
            </w:r>
            <w:r w:rsidRPr="00D0267F">
              <w:rPr>
                <w:b w:val="0"/>
              </w:rPr>
              <w:t>;</w:t>
            </w:r>
          </w:p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стандарта дошкольного образования (далее ФГОС ДО)</w:t>
            </w:r>
          </w:p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развитие кадрового потенциала системы дошкольного образования.</w:t>
            </w:r>
          </w:p>
        </w:tc>
      </w:tr>
      <w:tr w:rsidR="00D07E4D" w:rsidRPr="00D0267F" w:rsidTr="00FA2D3F">
        <w:trPr>
          <w:trHeight w:val="315"/>
        </w:trPr>
        <w:tc>
          <w:tcPr>
            <w:tcW w:w="2427" w:type="dxa"/>
            <w:vMerge w:val="restart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Перечень подпрограмм</w:t>
            </w: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«Финансовое обеспечение финансового задания»</w:t>
            </w:r>
          </w:p>
        </w:tc>
      </w:tr>
      <w:tr w:rsidR="00D07E4D" w:rsidRPr="00D0267F" w:rsidTr="00FA2D3F">
        <w:trPr>
          <w:trHeight w:val="315"/>
        </w:trPr>
        <w:tc>
          <w:tcPr>
            <w:tcW w:w="2427" w:type="dxa"/>
            <w:vMerge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«Поддержка детей из малообеспеченных, неблагополучных семей и семей, находящихся в трудной жизненной ситуации»</w:t>
            </w:r>
          </w:p>
        </w:tc>
      </w:tr>
      <w:tr w:rsidR="00D07E4D" w:rsidRPr="00D0267F" w:rsidTr="00FA2D3F">
        <w:trPr>
          <w:trHeight w:val="315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Целевые индикаторы и показатели  программы</w:t>
            </w:r>
          </w:p>
        </w:tc>
        <w:tc>
          <w:tcPr>
            <w:tcW w:w="7217" w:type="dxa"/>
          </w:tcPr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Охват детей 1-7 лет дошкольным образованием;</w:t>
            </w:r>
          </w:p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5-7 лет;</w:t>
            </w:r>
          </w:p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3-7 лет;</w:t>
            </w:r>
          </w:p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лет;</w:t>
            </w:r>
          </w:p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ДО. </w:t>
            </w:r>
          </w:p>
        </w:tc>
      </w:tr>
      <w:tr w:rsidR="00D07E4D" w:rsidRPr="00D0267F" w:rsidTr="00FA2D3F">
        <w:trPr>
          <w:trHeight w:val="330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Этапы и сроки реализации программы</w:t>
            </w: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Срок реализации программы – </w:t>
            </w:r>
            <w:r>
              <w:rPr>
                <w:b w:val="0"/>
              </w:rPr>
              <w:t>1 год</w:t>
            </w:r>
          </w:p>
        </w:tc>
      </w:tr>
      <w:tr w:rsidR="00D07E4D" w:rsidRPr="00D0267F" w:rsidTr="00FA2D3F">
        <w:trPr>
          <w:trHeight w:val="330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Объемы и источники  финансирования программы</w:t>
            </w:r>
          </w:p>
        </w:tc>
        <w:tc>
          <w:tcPr>
            <w:tcW w:w="7217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79"/>
              <w:gridCol w:w="3543"/>
            </w:tblGrid>
            <w:tr w:rsidR="00D07E4D" w:rsidRPr="008E79EA" w:rsidTr="00FA2D3F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4D" w:rsidRPr="008E79EA" w:rsidRDefault="00D07E4D" w:rsidP="00FA2D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4D" w:rsidRPr="008E79EA" w:rsidRDefault="00D07E4D" w:rsidP="00FA2D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D07E4D" w:rsidRPr="008E79EA" w:rsidTr="00FA2D3F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4D" w:rsidRPr="00B3552E" w:rsidRDefault="00D07E4D" w:rsidP="00FA2D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4D" w:rsidRPr="00B3552E" w:rsidRDefault="00D07E4D" w:rsidP="00FA2D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5550,0</w:t>
                  </w:r>
                </w:p>
              </w:tc>
            </w:tr>
            <w:tr w:rsidR="00D07E4D" w:rsidRPr="008E79EA" w:rsidTr="00FA2D3F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4D" w:rsidRPr="00B3552E" w:rsidRDefault="00D07E4D" w:rsidP="00FA2D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4D" w:rsidRPr="00B3552E" w:rsidRDefault="00D07E4D" w:rsidP="00FA2D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5550,0</w:t>
                  </w:r>
                </w:p>
              </w:tc>
            </w:tr>
          </w:tbl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</w:p>
        </w:tc>
      </w:tr>
      <w:tr w:rsidR="00D07E4D" w:rsidRPr="00D0267F" w:rsidTr="00FA2D3F">
        <w:trPr>
          <w:trHeight w:val="330"/>
        </w:trPr>
        <w:tc>
          <w:tcPr>
            <w:tcW w:w="2427" w:type="dxa"/>
          </w:tcPr>
          <w:p w:rsidR="00D07E4D" w:rsidRPr="005B4333" w:rsidRDefault="00D07E4D" w:rsidP="00FA2D3F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Ожидаемые результаты программы</w:t>
            </w:r>
          </w:p>
        </w:tc>
        <w:tc>
          <w:tcPr>
            <w:tcW w:w="7217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Реализация мероприятий программы должна обеспечить к 201</w:t>
            </w:r>
            <w:r>
              <w:rPr>
                <w:b w:val="0"/>
              </w:rPr>
              <w:t>6</w:t>
            </w:r>
            <w:r w:rsidRPr="00D0267F">
              <w:rPr>
                <w:b w:val="0"/>
              </w:rPr>
              <w:t xml:space="preserve"> году:</w:t>
            </w:r>
          </w:p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дополнительное привлечение в систему дошкольного </w:t>
            </w:r>
            <w:r w:rsidRPr="00E74B87">
              <w:rPr>
                <w:b w:val="0"/>
              </w:rPr>
              <w:t>образования</w:t>
            </w:r>
            <w:r>
              <w:rPr>
                <w:b w:val="0"/>
              </w:rPr>
              <w:t xml:space="preserve"> 670</w:t>
            </w:r>
            <w:r w:rsidRPr="00E74B87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детей </w:t>
            </w:r>
            <w:r w:rsidRPr="00E74B87">
              <w:rPr>
                <w:b w:val="0"/>
              </w:rPr>
              <w:t>*;</w:t>
            </w:r>
          </w:p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поддержание охвата детей 1-</w:t>
            </w:r>
            <w:r>
              <w:rPr>
                <w:b w:val="0"/>
              </w:rPr>
              <w:t>7</w:t>
            </w:r>
            <w:r w:rsidRPr="00D0267F">
              <w:rPr>
                <w:b w:val="0"/>
              </w:rPr>
              <w:t xml:space="preserve"> лет дошкольным образованием на уровне не ниже </w:t>
            </w:r>
            <w:r>
              <w:rPr>
                <w:b w:val="0"/>
              </w:rPr>
              <w:t>65</w:t>
            </w:r>
            <w:r w:rsidRPr="00D0267F">
              <w:rPr>
                <w:b w:val="0"/>
              </w:rPr>
              <w:t xml:space="preserve"> процент</w:t>
            </w:r>
            <w:r>
              <w:rPr>
                <w:b w:val="0"/>
              </w:rPr>
              <w:t>ов</w:t>
            </w:r>
            <w:r w:rsidRPr="00D0267F">
              <w:rPr>
                <w:b w:val="0"/>
              </w:rPr>
              <w:t>;</w:t>
            </w:r>
          </w:p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5-7 лет – 100 %;</w:t>
            </w:r>
          </w:p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3-7 лет – 86 %;</w:t>
            </w:r>
          </w:p>
          <w:p w:rsidR="00D07E4D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 - 32%;</w:t>
            </w:r>
          </w:p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 </w:t>
            </w:r>
          </w:p>
        </w:tc>
      </w:tr>
    </w:tbl>
    <w:p w:rsidR="00D07E4D" w:rsidRDefault="00D07E4D" w:rsidP="00D07E4D">
      <w:pPr>
        <w:pStyle w:val="a7"/>
        <w:ind w:left="-284" w:right="46" w:firstLine="284"/>
        <w:jc w:val="both"/>
      </w:pPr>
    </w:p>
    <w:p w:rsidR="00D07E4D" w:rsidRDefault="00D07E4D" w:rsidP="00D07E4D">
      <w:pPr>
        <w:pStyle w:val="a7"/>
        <w:ind w:left="-284" w:right="46" w:firstLine="284"/>
        <w:jc w:val="both"/>
        <w:rPr>
          <w:b w:val="0"/>
        </w:rPr>
      </w:pPr>
      <w:r w:rsidRPr="00D14655">
        <w:t>*</w:t>
      </w:r>
      <w:r w:rsidRPr="00D14655">
        <w:rPr>
          <w:b w:val="0"/>
        </w:rPr>
        <w:t>При условии строительства и сдачи в эксплуатацию в 2016 году дошкольных учреждений в п.</w:t>
      </w:r>
      <w:r>
        <w:rPr>
          <w:b w:val="0"/>
        </w:rPr>
        <w:t xml:space="preserve"> </w:t>
      </w:r>
      <w:r w:rsidRPr="00D14655">
        <w:rPr>
          <w:b w:val="0"/>
        </w:rPr>
        <w:t xml:space="preserve">Полетаево (240 мест), </w:t>
      </w:r>
      <w:r w:rsidRPr="005575F9">
        <w:rPr>
          <w:b w:val="0"/>
        </w:rPr>
        <w:t xml:space="preserve">с.Долгодеревенское (240 </w:t>
      </w:r>
      <w:r w:rsidRPr="005575F9">
        <w:rPr>
          <w:b w:val="0"/>
        </w:rPr>
        <w:lastRenderedPageBreak/>
        <w:t>мест)</w:t>
      </w:r>
      <w:r>
        <w:rPr>
          <w:b w:val="0"/>
        </w:rPr>
        <w:t>, открытия 6 дополнительных групп в детском саду п.Славино (150 мест) и 2-х дополнительных групп в МДОУ – д/с №51 п. Западный (40 мест).</w:t>
      </w:r>
    </w:p>
    <w:p w:rsidR="00D07E4D" w:rsidRPr="00D14655" w:rsidRDefault="00D07E4D" w:rsidP="00D07E4D">
      <w:pPr>
        <w:pStyle w:val="a7"/>
        <w:ind w:left="-284" w:right="46" w:firstLine="284"/>
        <w:jc w:val="both"/>
        <w:rPr>
          <w:b w:val="0"/>
        </w:rPr>
      </w:pPr>
    </w:p>
    <w:p w:rsidR="00D07E4D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E4D" w:rsidRPr="00AC1BC8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Раздел I. Содержание проблемы и обоснование необходимости принятия муниципальной программы «Поддержка и развитие дошкольного образования в Сосновском муниципальном районе» на 201</w:t>
      </w:r>
      <w:r>
        <w:rPr>
          <w:rFonts w:ascii="Times New Roman" w:hAnsi="Times New Roman"/>
          <w:sz w:val="28"/>
          <w:szCs w:val="28"/>
        </w:rPr>
        <w:t>6 год</w:t>
      </w:r>
      <w:r w:rsidRPr="00AC1BC8">
        <w:rPr>
          <w:rFonts w:ascii="Times New Roman" w:hAnsi="Times New Roman"/>
          <w:sz w:val="28"/>
          <w:szCs w:val="28"/>
        </w:rPr>
        <w:t>.</w:t>
      </w:r>
    </w:p>
    <w:p w:rsidR="00D07E4D" w:rsidRPr="00AC1BC8" w:rsidRDefault="00D07E4D" w:rsidP="00D07E4D">
      <w:pPr>
        <w:pStyle w:val="a5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</w:t>
      </w:r>
      <w:r w:rsidRPr="00DC4348">
        <w:rPr>
          <w:rFonts w:ascii="Times New Roman" w:hAnsi="Times New Roman"/>
          <w:sz w:val="28"/>
          <w:szCs w:val="28"/>
        </w:rPr>
        <w:t xml:space="preserve"> 01.01.201</w:t>
      </w:r>
      <w:r>
        <w:rPr>
          <w:rFonts w:ascii="Times New Roman" w:hAnsi="Times New Roman"/>
          <w:sz w:val="28"/>
          <w:szCs w:val="28"/>
        </w:rPr>
        <w:t>6</w:t>
      </w:r>
      <w:r w:rsidRPr="00DC4348">
        <w:rPr>
          <w:rFonts w:ascii="Times New Roman" w:hAnsi="Times New Roman"/>
          <w:sz w:val="28"/>
          <w:szCs w:val="28"/>
        </w:rPr>
        <w:t xml:space="preserve"> года в районе </w:t>
      </w:r>
      <w:proofErr w:type="gramStart"/>
      <w:r w:rsidRPr="00DC4348">
        <w:rPr>
          <w:rFonts w:ascii="Times New Roman" w:hAnsi="Times New Roman"/>
          <w:sz w:val="28"/>
          <w:szCs w:val="28"/>
        </w:rPr>
        <w:t xml:space="preserve">действует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3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DC4348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ых</w:t>
      </w:r>
      <w:r w:rsidRPr="00DC434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DC4348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DC4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 муниципальных детских садов и </w:t>
      </w:r>
      <w:r w:rsidRPr="00DC4348">
        <w:rPr>
          <w:rFonts w:ascii="Times New Roman" w:hAnsi="Times New Roman"/>
          <w:sz w:val="28"/>
          <w:szCs w:val="28"/>
        </w:rPr>
        <w:t>2 ведомственных</w:t>
      </w:r>
      <w:r>
        <w:rPr>
          <w:rFonts w:ascii="Times New Roman" w:hAnsi="Times New Roman"/>
          <w:sz w:val="28"/>
          <w:szCs w:val="28"/>
        </w:rPr>
        <w:t>) и</w:t>
      </w:r>
      <w:r w:rsidRPr="00DC4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34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дошкольные группы (</w:t>
      </w:r>
      <w:r w:rsidRPr="00DC4348">
        <w:rPr>
          <w:rFonts w:ascii="Times New Roman" w:hAnsi="Times New Roman"/>
          <w:sz w:val="28"/>
          <w:szCs w:val="28"/>
        </w:rPr>
        <w:t>из них 5 групп кратковременного пребыв</w:t>
      </w:r>
      <w:r>
        <w:rPr>
          <w:rFonts w:ascii="Times New Roman" w:hAnsi="Times New Roman"/>
          <w:sz w:val="28"/>
          <w:szCs w:val="28"/>
        </w:rPr>
        <w:t>ания), которые посещают 4326 детей, что на 575 детей больше чем в 2015 г.</w:t>
      </w:r>
      <w:r w:rsidRPr="00DC4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C4348">
        <w:rPr>
          <w:rFonts w:ascii="Times New Roman" w:hAnsi="Times New Roman"/>
          <w:sz w:val="28"/>
          <w:szCs w:val="28"/>
        </w:rPr>
        <w:t xml:space="preserve"> соответствии с программой «Поддержка и развитие дошкольного </w:t>
      </w:r>
      <w:proofErr w:type="gramStart"/>
      <w:r w:rsidRPr="00DC434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34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C4348">
        <w:rPr>
          <w:rFonts w:ascii="Times New Roman" w:hAnsi="Times New Roman"/>
          <w:sz w:val="28"/>
          <w:szCs w:val="28"/>
        </w:rPr>
        <w:t xml:space="preserve"> Сосновском муниципальном районе на </w:t>
      </w:r>
      <w:r>
        <w:rPr>
          <w:rFonts w:ascii="Times New Roman" w:hAnsi="Times New Roman"/>
          <w:sz w:val="28"/>
          <w:szCs w:val="28"/>
        </w:rPr>
        <w:t>2015</w:t>
      </w:r>
      <w:r w:rsidRPr="00DC4348">
        <w:rPr>
          <w:rFonts w:ascii="Times New Roman" w:hAnsi="Times New Roman"/>
          <w:sz w:val="28"/>
          <w:szCs w:val="28"/>
        </w:rPr>
        <w:t xml:space="preserve"> год» в 201</w:t>
      </w:r>
      <w:r>
        <w:rPr>
          <w:rFonts w:ascii="Times New Roman" w:hAnsi="Times New Roman"/>
          <w:sz w:val="28"/>
          <w:szCs w:val="28"/>
        </w:rPr>
        <w:t>5</w:t>
      </w:r>
      <w:r w:rsidRPr="00DC4348">
        <w:rPr>
          <w:rFonts w:ascii="Times New Roman" w:hAnsi="Times New Roman"/>
          <w:sz w:val="28"/>
          <w:szCs w:val="28"/>
        </w:rPr>
        <w:t xml:space="preserve"> году в дошкольных учреждениях и общеобразовательных школах района </w:t>
      </w:r>
      <w:r>
        <w:rPr>
          <w:rFonts w:ascii="Times New Roman" w:hAnsi="Times New Roman"/>
          <w:sz w:val="28"/>
          <w:szCs w:val="28"/>
        </w:rPr>
        <w:t>количество детей</w:t>
      </w:r>
      <w:r w:rsidRPr="00DC4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увеличилось за счет: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открытия детского сада на 150 мест в п. Западный (</w:t>
      </w:r>
      <w:proofErr w:type="spellStart"/>
      <w:r>
        <w:rPr>
          <w:rFonts w:ascii="Times New Roman" w:hAnsi="Times New Roman"/>
          <w:sz w:val="28"/>
          <w:szCs w:val="28"/>
        </w:rPr>
        <w:t>мкрн</w:t>
      </w:r>
      <w:proofErr w:type="spellEnd"/>
      <w:r>
        <w:rPr>
          <w:rFonts w:ascii="Times New Roman" w:hAnsi="Times New Roman"/>
          <w:sz w:val="28"/>
          <w:szCs w:val="28"/>
        </w:rPr>
        <w:t xml:space="preserve"> «Белый Хутор»)</w:t>
      </w:r>
      <w:r w:rsidRPr="00140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(фактически открыто 110 мест)</w:t>
      </w:r>
      <w:r w:rsidRPr="00DC4348">
        <w:rPr>
          <w:rFonts w:ascii="Times New Roman" w:hAnsi="Times New Roman"/>
          <w:sz w:val="28"/>
          <w:szCs w:val="28"/>
        </w:rPr>
        <w:t>;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348">
        <w:rPr>
          <w:rFonts w:ascii="Times New Roman" w:hAnsi="Times New Roman"/>
          <w:sz w:val="28"/>
          <w:szCs w:val="28"/>
        </w:rPr>
        <w:t>приобрет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DC4348">
        <w:rPr>
          <w:rFonts w:ascii="Times New Roman" w:hAnsi="Times New Roman"/>
          <w:sz w:val="28"/>
          <w:szCs w:val="28"/>
        </w:rPr>
        <w:t>детского сада в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Славино  </w:t>
      </w:r>
      <w:r w:rsidRPr="00DC4348">
        <w:rPr>
          <w:rFonts w:ascii="Times New Roman" w:hAnsi="Times New Roman"/>
          <w:sz w:val="28"/>
          <w:szCs w:val="28"/>
        </w:rPr>
        <w:t>на</w:t>
      </w:r>
      <w:proofErr w:type="gramEnd"/>
      <w:r w:rsidRPr="00DC4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290 </w:t>
      </w:r>
      <w:r w:rsidRPr="00DC4348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(фактически открыто 140 мест)</w:t>
      </w:r>
      <w:r w:rsidRPr="00DC4348">
        <w:rPr>
          <w:rFonts w:ascii="Times New Roman" w:hAnsi="Times New Roman"/>
          <w:sz w:val="28"/>
          <w:szCs w:val="28"/>
        </w:rPr>
        <w:t xml:space="preserve">; 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348">
        <w:rPr>
          <w:rFonts w:ascii="Times New Roman" w:hAnsi="Times New Roman"/>
          <w:sz w:val="28"/>
          <w:szCs w:val="28"/>
        </w:rPr>
        <w:t>в 3-х населенных пунктах на базе общеобразовательных школ открыт</w:t>
      </w:r>
      <w:r>
        <w:rPr>
          <w:rFonts w:ascii="Times New Roman" w:hAnsi="Times New Roman"/>
          <w:sz w:val="28"/>
          <w:szCs w:val="28"/>
        </w:rPr>
        <w:t>о</w:t>
      </w:r>
      <w:r w:rsidRPr="00DC4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DC4348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ых</w:t>
      </w:r>
      <w:r w:rsidRPr="00DC4348">
        <w:rPr>
          <w:rFonts w:ascii="Times New Roman" w:hAnsi="Times New Roman"/>
          <w:sz w:val="28"/>
          <w:szCs w:val="28"/>
        </w:rPr>
        <w:t xml:space="preserve"> групп на </w:t>
      </w:r>
      <w:r>
        <w:rPr>
          <w:rFonts w:ascii="Times New Roman" w:hAnsi="Times New Roman"/>
          <w:sz w:val="28"/>
          <w:szCs w:val="28"/>
        </w:rPr>
        <w:t>150</w:t>
      </w:r>
      <w:r w:rsidRPr="00DC4348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;</w:t>
      </w:r>
      <w:r w:rsidRPr="00DC4348">
        <w:rPr>
          <w:rFonts w:ascii="Times New Roman" w:hAnsi="Times New Roman"/>
          <w:sz w:val="28"/>
          <w:szCs w:val="28"/>
        </w:rPr>
        <w:t xml:space="preserve"> 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создания 41 </w:t>
      </w:r>
      <w:r w:rsidRPr="00CC5428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CC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C542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а</w:t>
      </w:r>
      <w:r w:rsidRPr="00CC5428">
        <w:rPr>
          <w:rFonts w:ascii="Times New Roman" w:hAnsi="Times New Roman"/>
          <w:sz w:val="28"/>
          <w:szCs w:val="28"/>
        </w:rPr>
        <w:t xml:space="preserve"> путем доукомплек</w:t>
      </w:r>
      <w:r w:rsidRPr="008D1689">
        <w:rPr>
          <w:rFonts w:ascii="Times New Roman" w:hAnsi="Times New Roman"/>
          <w:sz w:val="28"/>
          <w:szCs w:val="28"/>
        </w:rPr>
        <w:t>тования функционирующих  групповых  ячеек для детей в возрасте от 1 до 6 лет</w:t>
      </w:r>
      <w:r>
        <w:rPr>
          <w:rFonts w:ascii="Times New Roman" w:hAnsi="Times New Roman"/>
          <w:sz w:val="28"/>
          <w:szCs w:val="28"/>
        </w:rPr>
        <w:t xml:space="preserve"> в 4-х детских садах;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открытие дополнительных групп в </w:t>
      </w:r>
      <w:proofErr w:type="gramStart"/>
      <w:r>
        <w:rPr>
          <w:rFonts w:ascii="Times New Roman" w:hAnsi="Times New Roman"/>
          <w:sz w:val="28"/>
          <w:szCs w:val="28"/>
        </w:rPr>
        <w:t>действующих  ДОУ</w:t>
      </w:r>
      <w:proofErr w:type="gramEnd"/>
      <w:r>
        <w:rPr>
          <w:rFonts w:ascii="Times New Roman" w:hAnsi="Times New Roman"/>
          <w:sz w:val="28"/>
          <w:szCs w:val="28"/>
        </w:rPr>
        <w:t xml:space="preserve"> - 134 места;</w:t>
      </w:r>
    </w:p>
    <w:p w:rsidR="00D07E4D" w:rsidRPr="003342E5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 в</w:t>
      </w:r>
      <w:r w:rsidRPr="003342E5">
        <w:rPr>
          <w:rFonts w:ascii="Times New Roman" w:hAnsi="Times New Roman"/>
          <w:sz w:val="28"/>
          <w:szCs w:val="28"/>
        </w:rPr>
        <w:t xml:space="preserve"> связи с ростом детского населения потребность в обеспечении местами сохраняется в </w:t>
      </w:r>
      <w:r>
        <w:rPr>
          <w:rFonts w:ascii="Times New Roman" w:hAnsi="Times New Roman"/>
          <w:sz w:val="28"/>
          <w:szCs w:val="28"/>
        </w:rPr>
        <w:t>крупных</w:t>
      </w:r>
      <w:r w:rsidRPr="003342E5">
        <w:rPr>
          <w:rFonts w:ascii="Times New Roman" w:hAnsi="Times New Roman"/>
          <w:sz w:val="28"/>
          <w:szCs w:val="28"/>
        </w:rPr>
        <w:t xml:space="preserve"> населенных пунктах Сосновского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342E5">
        <w:rPr>
          <w:rFonts w:ascii="Times New Roman" w:hAnsi="Times New Roman"/>
          <w:sz w:val="28"/>
          <w:szCs w:val="28"/>
        </w:rPr>
        <w:t xml:space="preserve">района. </w:t>
      </w:r>
      <w:r>
        <w:rPr>
          <w:rFonts w:ascii="Times New Roman" w:hAnsi="Times New Roman"/>
          <w:sz w:val="28"/>
          <w:szCs w:val="28"/>
        </w:rPr>
        <w:t>На 01.01.2016 г.</w:t>
      </w:r>
      <w:r w:rsidRPr="003342E5">
        <w:rPr>
          <w:rFonts w:ascii="Times New Roman" w:hAnsi="Times New Roman"/>
          <w:sz w:val="28"/>
          <w:szCs w:val="28"/>
        </w:rPr>
        <w:t xml:space="preserve"> очередность в дошкольные учреждения составляет </w:t>
      </w:r>
      <w:r>
        <w:rPr>
          <w:rFonts w:ascii="Times New Roman" w:hAnsi="Times New Roman"/>
          <w:sz w:val="28"/>
          <w:szCs w:val="28"/>
        </w:rPr>
        <w:t>2355</w:t>
      </w:r>
      <w:r w:rsidRPr="00334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3342E5">
        <w:rPr>
          <w:rFonts w:ascii="Times New Roman" w:hAnsi="Times New Roman"/>
          <w:sz w:val="28"/>
          <w:szCs w:val="28"/>
        </w:rPr>
        <w:t>, в том числе детей в  возрасте  от 3 до 7 лет – 3</w:t>
      </w:r>
      <w:r>
        <w:rPr>
          <w:rFonts w:ascii="Times New Roman" w:hAnsi="Times New Roman"/>
          <w:sz w:val="28"/>
          <w:szCs w:val="28"/>
        </w:rPr>
        <w:t>89 детей.</w:t>
      </w:r>
    </w:p>
    <w:p w:rsidR="00D07E4D" w:rsidRPr="003342E5" w:rsidRDefault="00D07E4D" w:rsidP="00D07E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342E5">
        <w:rPr>
          <w:rFonts w:ascii="Times New Roman" w:hAnsi="Times New Roman"/>
          <w:sz w:val="28"/>
          <w:szCs w:val="28"/>
        </w:rPr>
        <w:t>чередност</w:t>
      </w:r>
      <w:r>
        <w:rPr>
          <w:rFonts w:ascii="Times New Roman" w:hAnsi="Times New Roman"/>
          <w:sz w:val="28"/>
          <w:szCs w:val="28"/>
        </w:rPr>
        <w:t>ь</w:t>
      </w:r>
      <w:r w:rsidRPr="003342E5">
        <w:rPr>
          <w:rFonts w:ascii="Times New Roman" w:hAnsi="Times New Roman"/>
          <w:sz w:val="28"/>
          <w:szCs w:val="28"/>
        </w:rPr>
        <w:t xml:space="preserve"> сохраняется в Долгодеревенском сельском поселении, </w:t>
      </w:r>
      <w:r>
        <w:rPr>
          <w:rFonts w:ascii="Times New Roman" w:hAnsi="Times New Roman"/>
          <w:sz w:val="28"/>
          <w:szCs w:val="28"/>
        </w:rPr>
        <w:t>в</w:t>
      </w:r>
      <w:r w:rsidRPr="00334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2E5">
        <w:rPr>
          <w:rFonts w:ascii="Times New Roman" w:hAnsi="Times New Roman"/>
          <w:sz w:val="28"/>
          <w:szCs w:val="28"/>
        </w:rPr>
        <w:t>Полетаевском</w:t>
      </w:r>
      <w:proofErr w:type="spellEnd"/>
      <w:r w:rsidRPr="003342E5">
        <w:rPr>
          <w:rFonts w:ascii="Times New Roman" w:hAnsi="Times New Roman"/>
          <w:sz w:val="28"/>
          <w:szCs w:val="28"/>
        </w:rPr>
        <w:t xml:space="preserve"> сельском поселении,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342E5">
        <w:rPr>
          <w:rFonts w:ascii="Times New Roman" w:hAnsi="Times New Roman"/>
          <w:sz w:val="28"/>
          <w:szCs w:val="28"/>
        </w:rPr>
        <w:t>Кре</w:t>
      </w:r>
      <w:r>
        <w:rPr>
          <w:rFonts w:ascii="Times New Roman" w:hAnsi="Times New Roman"/>
          <w:sz w:val="28"/>
          <w:szCs w:val="28"/>
        </w:rPr>
        <w:t>менкульском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1763">
        <w:rPr>
          <w:rFonts w:ascii="Times New Roman" w:hAnsi="Times New Roman"/>
          <w:sz w:val="28"/>
          <w:szCs w:val="28"/>
        </w:rPr>
        <w:t>Проблема доступности дошкольного образования тесно связана с проблемами его качества и соответствия разнообразным потребностям семей, в том числе семей, воспитывающих детей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E62CB">
        <w:rPr>
          <w:rFonts w:ascii="Times New Roman" w:eastAsia="Calibri" w:hAnsi="Times New Roman"/>
          <w:sz w:val="28"/>
          <w:szCs w:val="28"/>
        </w:rPr>
        <w:t>оступность дошкольного образования для детей с нарушени</w:t>
      </w:r>
      <w:r>
        <w:rPr>
          <w:rFonts w:ascii="Times New Roman" w:hAnsi="Times New Roman"/>
          <w:sz w:val="28"/>
          <w:szCs w:val="28"/>
        </w:rPr>
        <w:t>е</w:t>
      </w:r>
      <w:r w:rsidRPr="00BE62CB">
        <w:rPr>
          <w:rFonts w:ascii="Times New Roman" w:eastAsia="Calibri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речи</w:t>
      </w:r>
      <w:r w:rsidRPr="00BE62CB">
        <w:rPr>
          <w:rFonts w:ascii="Times New Roman" w:eastAsia="Calibri" w:hAnsi="Times New Roman"/>
          <w:sz w:val="28"/>
          <w:szCs w:val="28"/>
        </w:rPr>
        <w:t xml:space="preserve"> удовлетвор</w:t>
      </w:r>
      <w:r>
        <w:rPr>
          <w:rFonts w:ascii="Times New Roman" w:hAnsi="Times New Roman"/>
          <w:sz w:val="28"/>
          <w:szCs w:val="28"/>
        </w:rPr>
        <w:t>ена</w:t>
      </w:r>
      <w:r w:rsidRPr="00BE62CB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56</w:t>
      </w:r>
      <w:r w:rsidRPr="00BE62CB">
        <w:rPr>
          <w:rFonts w:ascii="Times New Roman" w:eastAsia="Calibri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В 2016 году работа по открытию логопедических групп будет продолжена.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</w:t>
      </w:r>
      <w:r w:rsidRPr="00E212CA">
        <w:rPr>
          <w:rFonts w:ascii="Times New Roman" w:hAnsi="Times New Roman"/>
          <w:sz w:val="28"/>
          <w:szCs w:val="28"/>
        </w:rPr>
        <w:t xml:space="preserve"> года в дошкольных учреждениях района шло внедрение Федерального Государственного образовательного стандарта дошкольного образования и региональной общеобразовательной программы дошкольного </w:t>
      </w:r>
      <w:r w:rsidRPr="00E212CA">
        <w:rPr>
          <w:rFonts w:ascii="Times New Roman" w:hAnsi="Times New Roman"/>
          <w:sz w:val="28"/>
          <w:szCs w:val="28"/>
        </w:rPr>
        <w:lastRenderedPageBreak/>
        <w:t xml:space="preserve">образования «Наш дом-Южный Урал». </w:t>
      </w:r>
      <w:r w:rsidRPr="00E212CA">
        <w:rPr>
          <w:rFonts w:ascii="Times New Roman" w:hAnsi="Times New Roman"/>
          <w:sz w:val="28"/>
          <w:szCs w:val="28"/>
        </w:rPr>
        <w:tab/>
        <w:t>Увеличилось количество детских садов и групп</w:t>
      </w:r>
      <w:r>
        <w:rPr>
          <w:rFonts w:ascii="Times New Roman" w:hAnsi="Times New Roman"/>
          <w:sz w:val="28"/>
          <w:szCs w:val="28"/>
        </w:rPr>
        <w:t>,</w:t>
      </w:r>
      <w:r w:rsidRPr="00E212CA">
        <w:rPr>
          <w:rFonts w:ascii="Times New Roman" w:hAnsi="Times New Roman"/>
          <w:sz w:val="28"/>
          <w:szCs w:val="28"/>
        </w:rPr>
        <w:t xml:space="preserve"> работающих по основным программам: «От рождения до школы» - 29 учреждений, реализующих программы дошкольного образования (154 группы), «Радуга» - 2 дошкольных </w:t>
      </w:r>
      <w:proofErr w:type="gramStart"/>
      <w:r w:rsidRPr="00E212CA">
        <w:rPr>
          <w:rFonts w:ascii="Times New Roman" w:hAnsi="Times New Roman"/>
          <w:sz w:val="28"/>
          <w:szCs w:val="28"/>
        </w:rPr>
        <w:t>учреждения  (</w:t>
      </w:r>
      <w:proofErr w:type="gramEnd"/>
      <w:r w:rsidRPr="00E212CA">
        <w:rPr>
          <w:rFonts w:ascii="Times New Roman" w:hAnsi="Times New Roman"/>
          <w:sz w:val="28"/>
          <w:szCs w:val="28"/>
        </w:rPr>
        <w:t>5 групп), «Дом радости» реализуется  в  ведомственном  дошкольном учреждений № 5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2CA">
        <w:rPr>
          <w:rFonts w:ascii="Times New Roman" w:hAnsi="Times New Roman"/>
          <w:sz w:val="28"/>
          <w:szCs w:val="28"/>
        </w:rPr>
        <w:t xml:space="preserve">Долгодеревенского (5 групп). </w:t>
      </w:r>
    </w:p>
    <w:p w:rsidR="00D07E4D" w:rsidRPr="007E207E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207E">
        <w:rPr>
          <w:rFonts w:ascii="Times New Roman" w:hAnsi="Times New Roman"/>
          <w:sz w:val="28"/>
          <w:szCs w:val="28"/>
        </w:rPr>
        <w:t xml:space="preserve">Внедрение ФГОС ДО </w:t>
      </w:r>
      <w:proofErr w:type="gramStart"/>
      <w:r w:rsidRPr="007E207E">
        <w:rPr>
          <w:rFonts w:ascii="Times New Roman" w:hAnsi="Times New Roman"/>
          <w:sz w:val="28"/>
          <w:szCs w:val="28"/>
        </w:rPr>
        <w:t>в требует</w:t>
      </w:r>
      <w:proofErr w:type="gramEnd"/>
      <w:r w:rsidRPr="007E207E">
        <w:rPr>
          <w:rFonts w:ascii="Times New Roman" w:hAnsi="Times New Roman"/>
          <w:sz w:val="28"/>
          <w:szCs w:val="28"/>
        </w:rPr>
        <w:t xml:space="preserve">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 </w:t>
      </w:r>
      <w:r>
        <w:rPr>
          <w:rFonts w:ascii="Times New Roman" w:hAnsi="Times New Roman"/>
          <w:sz w:val="28"/>
          <w:szCs w:val="28"/>
        </w:rPr>
        <w:t>В настоящее время в детских садах недостаточно</w:t>
      </w:r>
      <w:r w:rsidRPr="007E207E">
        <w:rPr>
          <w:rFonts w:ascii="Times New Roman" w:hAnsi="Times New Roman"/>
          <w:sz w:val="28"/>
          <w:szCs w:val="28"/>
        </w:rPr>
        <w:t xml:space="preserve"> учебно-методических, наглядно-дидактических пособий, раздаточного материала для проведения занятий, игрового оборудования.</w:t>
      </w:r>
    </w:p>
    <w:p w:rsidR="00D07E4D" w:rsidRPr="007E207E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207E">
        <w:rPr>
          <w:rFonts w:ascii="Times New Roman" w:hAnsi="Times New Roman"/>
          <w:sz w:val="28"/>
          <w:szCs w:val="28"/>
        </w:rPr>
        <w:t xml:space="preserve">В целях развития информационной среды в дошкольных учреждениях </w:t>
      </w:r>
      <w:r>
        <w:rPr>
          <w:rFonts w:ascii="Times New Roman" w:hAnsi="Times New Roman"/>
          <w:sz w:val="28"/>
          <w:szCs w:val="28"/>
        </w:rPr>
        <w:t>т</w:t>
      </w:r>
      <w:r w:rsidRPr="007E207E">
        <w:rPr>
          <w:rFonts w:ascii="Times New Roman" w:hAnsi="Times New Roman"/>
          <w:sz w:val="28"/>
          <w:szCs w:val="28"/>
        </w:rPr>
        <w:t>ребуется доукомплектование дошкольных организаций компьютерным оборудованием.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Ключевая роль в процессах модернизации дошкольного образования, перехода к обеспечению его соответствия требо</w:t>
      </w:r>
      <w:r>
        <w:rPr>
          <w:rFonts w:ascii="Times New Roman" w:hAnsi="Times New Roman"/>
          <w:sz w:val="28"/>
          <w:szCs w:val="28"/>
        </w:rPr>
        <w:t xml:space="preserve">ваниям ФГОС ДО отводится кадрам - </w:t>
      </w:r>
      <w:r w:rsidRPr="00AC1BC8">
        <w:rPr>
          <w:rFonts w:ascii="Times New Roman" w:hAnsi="Times New Roman"/>
          <w:sz w:val="28"/>
          <w:szCs w:val="28"/>
        </w:rPr>
        <w:t xml:space="preserve"> обучению, повышению профессиональной компетенции педагогов, работающих в организациях системы дошкольного образования. 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12CA">
        <w:rPr>
          <w:rFonts w:ascii="Times New Roman" w:hAnsi="Times New Roman"/>
          <w:sz w:val="28"/>
          <w:szCs w:val="28"/>
        </w:rPr>
        <w:t>Численность работников обеспечивающих работу учреждений, реализующих программы дошкольного образования составляет 811 человек: из них административный персонал - 37 человек, педагогический персонал – 313 человек, медицинский персонал - 4 человека, обслуживающий персонал - 276 человек. Из общего числа педагогов имеют высшее педагогическое образование – 32,7%. Доля руководителей с высшим образованием составляет 85,7%.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планом</w:t>
      </w:r>
      <w:r w:rsidRPr="00AC1BC8">
        <w:rPr>
          <w:rFonts w:ascii="Times New Roman" w:hAnsi="Times New Roman"/>
          <w:sz w:val="28"/>
          <w:szCs w:val="28"/>
        </w:rPr>
        <w:t xml:space="preserve"> повышения профессионального уровня педагогических работников образовательных организаций</w:t>
      </w:r>
      <w:r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 w:rsidRPr="00AC1BC8">
        <w:rPr>
          <w:rFonts w:ascii="Times New Roman" w:hAnsi="Times New Roman"/>
          <w:sz w:val="28"/>
          <w:szCs w:val="28"/>
        </w:rPr>
        <w:t>, основными направлениями повышения профессионального уровня педагогических работников общеобразовательны</w:t>
      </w:r>
      <w:r>
        <w:rPr>
          <w:rFonts w:ascii="Times New Roman" w:hAnsi="Times New Roman"/>
          <w:sz w:val="28"/>
          <w:szCs w:val="28"/>
        </w:rPr>
        <w:t>х организаций являются: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1BC8">
        <w:rPr>
          <w:rFonts w:ascii="Times New Roman" w:hAnsi="Times New Roman"/>
          <w:sz w:val="28"/>
          <w:szCs w:val="28"/>
        </w:rPr>
        <w:t xml:space="preserve">внедрение профессионального стандарта педагога; 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1BC8">
        <w:rPr>
          <w:rFonts w:ascii="Times New Roman" w:hAnsi="Times New Roman"/>
          <w:sz w:val="28"/>
          <w:szCs w:val="28"/>
        </w:rPr>
        <w:t xml:space="preserve">повышение социального статуса и престижа профессии педагога.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Все эти направления необходимо реализовывать в Сосновском муниципальном районе, максимально используя возможности региональных организаций профессионального и дополнительного образования. 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Pr="00AC1BC8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Раздел II. Основные цели и задачи муниципальной программы «Поддержка и развитие дошкольного образования в Сосновском муниципальном районе» на 201</w:t>
      </w:r>
      <w:r>
        <w:rPr>
          <w:rFonts w:ascii="Times New Roman" w:hAnsi="Times New Roman"/>
          <w:sz w:val="28"/>
          <w:szCs w:val="28"/>
        </w:rPr>
        <w:t>6 год</w:t>
      </w:r>
      <w:r w:rsidRPr="00AC1BC8">
        <w:rPr>
          <w:rFonts w:ascii="Times New Roman" w:hAnsi="Times New Roman"/>
          <w:sz w:val="28"/>
          <w:szCs w:val="28"/>
        </w:rPr>
        <w:t>.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Основной целью программы является создание в муниципальных образованиях Сосновского района равных возможностей для получения качественного дошкольного образования. Данная цель достигается реализацией следующих задач: 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AC1BC8">
        <w:rPr>
          <w:rFonts w:ascii="Times New Roman" w:hAnsi="Times New Roman"/>
          <w:sz w:val="28"/>
          <w:szCs w:val="28"/>
        </w:rPr>
        <w:t xml:space="preserve">модернизация и качественное улучшение содержания, форм и методов организации дошкольного образования в рамках реализации ФГОС ДО; 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C1BC8">
        <w:rPr>
          <w:rFonts w:ascii="Times New Roman" w:hAnsi="Times New Roman"/>
          <w:sz w:val="28"/>
          <w:szCs w:val="28"/>
        </w:rPr>
        <w:t xml:space="preserve">содействие формированию современной и доступной среды в ДОО;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1BC8">
        <w:rPr>
          <w:rFonts w:ascii="Times New Roman" w:hAnsi="Times New Roman"/>
          <w:sz w:val="28"/>
          <w:szCs w:val="28"/>
        </w:rPr>
        <w:t xml:space="preserve">развитие кадрового потенциала системы дошкольного образования. Реализация поставленных задач осуществляется через систему мероприятий, запланированных в  программе.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7E4D" w:rsidRPr="00AC1BC8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C1BC8">
        <w:rPr>
          <w:rFonts w:ascii="Times New Roman" w:hAnsi="Times New Roman"/>
          <w:sz w:val="28"/>
          <w:szCs w:val="28"/>
        </w:rPr>
        <w:t>Раздел III. Сроки реализации программы муниципальной программы «Поддержка и развитие дошкольного образования в Сосновском му</w:t>
      </w:r>
      <w:r>
        <w:rPr>
          <w:rFonts w:ascii="Times New Roman" w:hAnsi="Times New Roman"/>
          <w:sz w:val="28"/>
          <w:szCs w:val="28"/>
        </w:rPr>
        <w:t>ниципальном районе» на 2016 год</w:t>
      </w:r>
      <w:r w:rsidRPr="00AC1BC8">
        <w:rPr>
          <w:rFonts w:ascii="Times New Roman" w:hAnsi="Times New Roman"/>
          <w:sz w:val="28"/>
          <w:szCs w:val="28"/>
        </w:rPr>
        <w:t>.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Программа реализуется в 201</w:t>
      </w:r>
      <w:r>
        <w:rPr>
          <w:rFonts w:ascii="Times New Roman" w:hAnsi="Times New Roman"/>
          <w:sz w:val="28"/>
          <w:szCs w:val="28"/>
        </w:rPr>
        <w:t>6 году</w:t>
      </w:r>
      <w:r w:rsidRPr="00AC1BC8">
        <w:rPr>
          <w:rFonts w:ascii="Times New Roman" w:hAnsi="Times New Roman"/>
          <w:sz w:val="28"/>
          <w:szCs w:val="28"/>
        </w:rPr>
        <w:t xml:space="preserve">. 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21CC">
        <w:rPr>
          <w:rFonts w:ascii="Times New Roman" w:hAnsi="Times New Roman"/>
          <w:sz w:val="28"/>
          <w:szCs w:val="28"/>
        </w:rPr>
        <w:t xml:space="preserve"> Стратегия реализации муниципальной программы обеспечивает социально и экономически целесообразное решение задач</w:t>
      </w:r>
      <w:r>
        <w:rPr>
          <w:rFonts w:ascii="Times New Roman" w:hAnsi="Times New Roman"/>
          <w:sz w:val="28"/>
          <w:szCs w:val="28"/>
        </w:rPr>
        <w:t>, требующих материальных затрат,</w:t>
      </w:r>
      <w:r w:rsidRPr="006921CC">
        <w:rPr>
          <w:rFonts w:ascii="Times New Roman" w:hAnsi="Times New Roman"/>
          <w:sz w:val="28"/>
          <w:szCs w:val="28"/>
        </w:rPr>
        <w:t xml:space="preserve"> по ликвидации дефицита мест в ДОО. В первую очередь будет решаться задача обеспечения доступности дошкольного образования для возрастной группы 3-7 лет, затем для возрастной группы от 1,5 до 3 лет.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детьми, что позволит привести в соответствие с потребностями населения количество коррекционных оздоровительных групп.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</w:t>
      </w:r>
    </w:p>
    <w:p w:rsidR="00D07E4D" w:rsidRPr="00AC1BC8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1BC8">
        <w:rPr>
          <w:rFonts w:ascii="Times New Roman" w:hAnsi="Times New Roman"/>
          <w:sz w:val="28"/>
          <w:szCs w:val="28"/>
        </w:rPr>
        <w:t xml:space="preserve"> Раздел IV. Система мероприятий реализации муниципальной программы «Поддержка и развитие дошкольного образования в Сосновском муниципальном районе» на 201</w:t>
      </w:r>
      <w:r>
        <w:rPr>
          <w:rFonts w:ascii="Times New Roman" w:hAnsi="Times New Roman"/>
          <w:sz w:val="28"/>
          <w:szCs w:val="28"/>
        </w:rPr>
        <w:t>6 год</w:t>
      </w:r>
      <w:r w:rsidRPr="00AC1BC8">
        <w:rPr>
          <w:rFonts w:ascii="Times New Roman" w:hAnsi="Times New Roman"/>
          <w:sz w:val="28"/>
          <w:szCs w:val="28"/>
        </w:rPr>
        <w:t>.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Достижение цели программы и решение поставленных в ней задач обеспечиваются путем реализации мероприятий программы. Мероприятия муниципальной программы увязаны по срокам и источникам финансирования и осуществляются по пяти направлениям: 1) обеспечение территориальной и экономической доступности дошкольного образования; 2) повышение качества дошкольного образования на основе реализации ФГОС ДО; 3) укрепление здоровья детей, развитие коррекционного образования; 4) повышение профессионального уровня кадрового состава ДОО; 5) повышение экономической эффективности системы дошкольного образования. Система мероприятий муниципальной программы, сроки реализации, исполнители, источники и объемы их финансирования представлены в </w:t>
      </w:r>
      <w:r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риложении 1 к программе.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      </w:t>
      </w:r>
    </w:p>
    <w:p w:rsidR="00D07E4D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V. Ресурсное обеспечение муниципальной программы </w:t>
      </w:r>
    </w:p>
    <w:p w:rsidR="00D07E4D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«Поддержка и развитие дошкольного образования в Сосновском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BC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AC1BC8">
        <w:rPr>
          <w:rFonts w:ascii="Times New Roman" w:hAnsi="Times New Roman"/>
          <w:sz w:val="28"/>
          <w:szCs w:val="28"/>
        </w:rPr>
        <w:t xml:space="preserve"> годы.</w:t>
      </w:r>
    </w:p>
    <w:p w:rsidR="00D07E4D" w:rsidRPr="00AC1BC8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AC1BC8">
        <w:rPr>
          <w:sz w:val="28"/>
          <w:szCs w:val="28"/>
        </w:rPr>
        <w:t xml:space="preserve">     </w:t>
      </w:r>
      <w:r w:rsidRPr="00330FC8">
        <w:rPr>
          <w:rFonts w:ascii="Times New Roman" w:eastAsia="Calibri" w:hAnsi="Times New Roman"/>
          <w:sz w:val="28"/>
          <w:szCs w:val="28"/>
        </w:rPr>
        <w:t xml:space="preserve">Финансирование Программы осуществляется за счет средств местного бюджета. </w:t>
      </w:r>
      <w:r w:rsidRPr="00330FC8">
        <w:rPr>
          <w:rFonts w:ascii="Times New Roman" w:eastAsia="Calibri" w:hAnsi="Times New Roman"/>
          <w:spacing w:val="4"/>
          <w:sz w:val="28"/>
          <w:szCs w:val="28"/>
        </w:rPr>
        <w:t xml:space="preserve">Общая сумма финансовых средств на реализацию Программы составляет </w:t>
      </w:r>
      <w:r w:rsidRPr="00330FC8">
        <w:rPr>
          <w:rFonts w:ascii="Times New Roman" w:hAnsi="Times New Roman"/>
          <w:spacing w:val="4"/>
          <w:sz w:val="28"/>
          <w:szCs w:val="28"/>
        </w:rPr>
        <w:t>55</w:t>
      </w:r>
      <w:r>
        <w:rPr>
          <w:rFonts w:ascii="Times New Roman" w:hAnsi="Times New Roman"/>
          <w:spacing w:val="4"/>
          <w:sz w:val="28"/>
          <w:szCs w:val="28"/>
        </w:rPr>
        <w:t>5</w:t>
      </w:r>
      <w:r w:rsidRPr="00330FC8">
        <w:rPr>
          <w:rFonts w:ascii="Times New Roman" w:hAnsi="Times New Roman"/>
          <w:spacing w:val="4"/>
          <w:sz w:val="28"/>
          <w:szCs w:val="28"/>
        </w:rPr>
        <w:t>0,0</w:t>
      </w:r>
      <w:r w:rsidRPr="00330FC8">
        <w:rPr>
          <w:rFonts w:ascii="Times New Roman" w:eastAsia="Calibri" w:hAnsi="Times New Roman"/>
          <w:sz w:val="28"/>
          <w:szCs w:val="28"/>
        </w:rPr>
        <w:t xml:space="preserve"> тыс. рублей за счет средств </w:t>
      </w:r>
      <w:r w:rsidRPr="00330FC8">
        <w:rPr>
          <w:rFonts w:ascii="Times New Roman" w:hAnsi="Times New Roman"/>
          <w:sz w:val="28"/>
          <w:szCs w:val="28"/>
        </w:rPr>
        <w:t>Сосновского</w:t>
      </w:r>
      <w:r w:rsidRPr="00330FC8">
        <w:rPr>
          <w:rFonts w:ascii="Times New Roman" w:eastAsia="Calibri" w:hAnsi="Times New Roman"/>
          <w:sz w:val="28"/>
          <w:szCs w:val="28"/>
        </w:rPr>
        <w:t xml:space="preserve"> муниципального района. </w:t>
      </w:r>
    </w:p>
    <w:p w:rsidR="00D07E4D" w:rsidRDefault="00D07E4D" w:rsidP="00D07E4D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Таблица 1.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272"/>
        <w:gridCol w:w="3191"/>
      </w:tblGrid>
      <w:tr w:rsidR="00D07E4D" w:rsidTr="00FA2D3F">
        <w:tc>
          <w:tcPr>
            <w:tcW w:w="6272" w:type="dxa"/>
          </w:tcPr>
          <w:p w:rsidR="00D07E4D" w:rsidRDefault="00D07E4D" w:rsidP="00FA2D3F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191" w:type="dxa"/>
          </w:tcPr>
          <w:p w:rsidR="00D07E4D" w:rsidRDefault="00D07E4D" w:rsidP="00FA2D3F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Объем финансирования,</w:t>
            </w:r>
          </w:p>
          <w:p w:rsidR="00D07E4D" w:rsidRDefault="00D07E4D" w:rsidP="00FA2D3F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тыс. рублей</w:t>
            </w:r>
          </w:p>
        </w:tc>
      </w:tr>
      <w:tr w:rsidR="00D07E4D" w:rsidTr="00FA2D3F">
        <w:tc>
          <w:tcPr>
            <w:tcW w:w="6272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«Финансовое обеспечение финансового задания»</w:t>
            </w:r>
          </w:p>
        </w:tc>
        <w:tc>
          <w:tcPr>
            <w:tcW w:w="3191" w:type="dxa"/>
          </w:tcPr>
          <w:p w:rsidR="00D07E4D" w:rsidRDefault="00D07E4D" w:rsidP="00FA2D3F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223226,6</w:t>
            </w:r>
          </w:p>
        </w:tc>
      </w:tr>
      <w:tr w:rsidR="00D07E4D" w:rsidTr="00FA2D3F">
        <w:tc>
          <w:tcPr>
            <w:tcW w:w="6272" w:type="dxa"/>
          </w:tcPr>
          <w:p w:rsidR="00D07E4D" w:rsidRPr="00D0267F" w:rsidRDefault="00D07E4D" w:rsidP="00FA2D3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«Поддержка детей из малообеспеченных, неблагополучных семей и семей, находящихся в трудной жизненной ситуации»</w:t>
            </w:r>
          </w:p>
        </w:tc>
        <w:tc>
          <w:tcPr>
            <w:tcW w:w="3191" w:type="dxa"/>
          </w:tcPr>
          <w:p w:rsidR="00D07E4D" w:rsidRDefault="00D07E4D" w:rsidP="00FA2D3F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600,00</w:t>
            </w:r>
          </w:p>
        </w:tc>
      </w:tr>
      <w:tr w:rsidR="00D07E4D" w:rsidTr="00FA2D3F">
        <w:tc>
          <w:tcPr>
            <w:tcW w:w="6272" w:type="dxa"/>
          </w:tcPr>
          <w:p w:rsidR="00D07E4D" w:rsidRDefault="00D07E4D" w:rsidP="00FA2D3F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07E4D" w:rsidRDefault="00D07E4D" w:rsidP="00FA2D3F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223826,6</w:t>
            </w:r>
          </w:p>
        </w:tc>
      </w:tr>
    </w:tbl>
    <w:p w:rsidR="00D07E4D" w:rsidRDefault="00D07E4D" w:rsidP="00D07E4D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D07E4D" w:rsidRPr="00330FC8" w:rsidRDefault="00D07E4D" w:rsidP="00D07E4D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330FC8">
        <w:rPr>
          <w:rFonts w:ascii="Times New Roman" w:eastAsia="Calibri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FC8">
        <w:rPr>
          <w:rFonts w:ascii="Times New Roman" w:eastAsia="Calibri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FC8">
        <w:rPr>
          <w:rFonts w:ascii="Times New Roman" w:eastAsia="Calibri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FC8">
        <w:rPr>
          <w:rFonts w:ascii="Times New Roman" w:eastAsia="Calibri" w:hAnsi="Times New Roman"/>
          <w:sz w:val="28"/>
          <w:szCs w:val="28"/>
        </w:rPr>
        <w:t>местного бюджета осуществляется в пределах средств, предусмотренных в местном  бюджете на соответствующий финансовый год, и доведенных лимитов бюджетных обязательств. Объемы финансирования Программы за счет средств местного  бюджета корректируются с учетом доходов местного бюджета на соответствующий  финансовый год.</w:t>
      </w:r>
    </w:p>
    <w:p w:rsidR="00D07E4D" w:rsidRPr="00330FC8" w:rsidRDefault="00D07E4D" w:rsidP="00D07E4D">
      <w:pPr>
        <w:pStyle w:val="a5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330FC8">
        <w:rPr>
          <w:rFonts w:ascii="Times New Roman" w:eastAsia="Calibri" w:hAnsi="Times New Roman"/>
          <w:bCs/>
          <w:sz w:val="28"/>
          <w:szCs w:val="28"/>
        </w:rPr>
        <w:t xml:space="preserve">Расходы местного бюджета на реализацию мероприятий Программы корректируются администрацией </w:t>
      </w:r>
      <w:r>
        <w:rPr>
          <w:rFonts w:ascii="Times New Roman" w:hAnsi="Times New Roman"/>
          <w:bCs/>
          <w:sz w:val="28"/>
          <w:szCs w:val="28"/>
        </w:rPr>
        <w:t>Сосновского</w:t>
      </w:r>
      <w:r w:rsidRPr="00330FC8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района.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tabs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Раздел V</w:t>
      </w:r>
      <w:r w:rsidRPr="00AC1BC8">
        <w:rPr>
          <w:rFonts w:ascii="Times New Roman" w:hAnsi="Times New Roman"/>
          <w:sz w:val="28"/>
          <w:szCs w:val="28"/>
          <w:lang w:val="en-US"/>
        </w:rPr>
        <w:t>I</w:t>
      </w:r>
      <w:r w:rsidRPr="00AC1BC8">
        <w:rPr>
          <w:rFonts w:ascii="Times New Roman" w:hAnsi="Times New Roman"/>
          <w:sz w:val="28"/>
          <w:szCs w:val="28"/>
        </w:rPr>
        <w:t xml:space="preserve">.  Ожидаемые результаты муниципальной программы </w:t>
      </w:r>
    </w:p>
    <w:p w:rsidR="00D07E4D" w:rsidRDefault="00D07E4D" w:rsidP="00D07E4D">
      <w:pPr>
        <w:pStyle w:val="a5"/>
        <w:tabs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«Поддержка и развитие дошкольного образования в Сосновском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на 2016</w:t>
      </w:r>
      <w:r w:rsidRPr="00AC1BC8">
        <w:rPr>
          <w:rFonts w:ascii="Times New Roman" w:hAnsi="Times New Roman"/>
          <w:sz w:val="28"/>
          <w:szCs w:val="28"/>
        </w:rPr>
        <w:t xml:space="preserve"> годы.</w:t>
      </w:r>
    </w:p>
    <w:p w:rsidR="00D07E4D" w:rsidRPr="00AC1BC8" w:rsidRDefault="00D07E4D" w:rsidP="00D07E4D">
      <w:pPr>
        <w:pStyle w:val="a5"/>
        <w:tabs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D07E4D" w:rsidRPr="002A096F" w:rsidRDefault="00D07E4D" w:rsidP="00D07E4D">
      <w:pPr>
        <w:pStyle w:val="a7"/>
        <w:ind w:right="46"/>
        <w:jc w:val="both"/>
        <w:rPr>
          <w:b w:val="0"/>
        </w:rPr>
      </w:pPr>
      <w:r>
        <w:rPr>
          <w:b w:val="0"/>
        </w:rPr>
        <w:t xml:space="preserve">   </w:t>
      </w:r>
      <w:r w:rsidRPr="002A096F">
        <w:rPr>
          <w:b w:val="0"/>
        </w:rPr>
        <w:t>Реализация мероприятий программы должна обеспечить к 201</w:t>
      </w:r>
      <w:r>
        <w:rPr>
          <w:b w:val="0"/>
        </w:rPr>
        <w:t>6</w:t>
      </w:r>
      <w:r w:rsidRPr="002A096F">
        <w:rPr>
          <w:b w:val="0"/>
        </w:rPr>
        <w:t xml:space="preserve"> году:</w:t>
      </w:r>
    </w:p>
    <w:p w:rsidR="00D07E4D" w:rsidRPr="001665FD" w:rsidRDefault="00D07E4D" w:rsidP="00D07E4D">
      <w:pPr>
        <w:pStyle w:val="a7"/>
        <w:ind w:right="46"/>
        <w:jc w:val="both"/>
        <w:rPr>
          <w:b w:val="0"/>
        </w:rPr>
      </w:pPr>
      <w:r w:rsidRPr="001665FD">
        <w:rPr>
          <w:b w:val="0"/>
        </w:rPr>
        <w:t>- дополнительное привлечение в систему дошкольного образования 670  детей;</w:t>
      </w:r>
    </w:p>
    <w:p w:rsidR="00D07E4D" w:rsidRPr="001665FD" w:rsidRDefault="00D07E4D" w:rsidP="00D07E4D">
      <w:pPr>
        <w:pStyle w:val="a7"/>
        <w:ind w:right="46"/>
        <w:jc w:val="both"/>
        <w:rPr>
          <w:b w:val="0"/>
        </w:rPr>
      </w:pPr>
      <w:r w:rsidRPr="001665FD">
        <w:rPr>
          <w:b w:val="0"/>
        </w:rPr>
        <w:t>- поддержание охвата детей 1-7 лет дошкольным образованием на уровне не ниже 65%;</w:t>
      </w:r>
    </w:p>
    <w:p w:rsidR="00D07E4D" w:rsidRPr="001665FD" w:rsidRDefault="00D07E4D" w:rsidP="00D07E4D">
      <w:pPr>
        <w:pStyle w:val="a7"/>
        <w:ind w:right="46"/>
        <w:jc w:val="both"/>
        <w:rPr>
          <w:b w:val="0"/>
        </w:rPr>
      </w:pPr>
      <w:r w:rsidRPr="001665FD">
        <w:rPr>
          <w:b w:val="0"/>
        </w:rPr>
        <w:t>- доступность дошкольного образования для детей 5-7 лет – 100 %;</w:t>
      </w:r>
    </w:p>
    <w:p w:rsidR="00D07E4D" w:rsidRPr="001665FD" w:rsidRDefault="00D07E4D" w:rsidP="00D07E4D">
      <w:pPr>
        <w:pStyle w:val="a7"/>
        <w:ind w:right="46"/>
        <w:jc w:val="both"/>
        <w:rPr>
          <w:b w:val="0"/>
        </w:rPr>
      </w:pPr>
      <w:r w:rsidRPr="001665FD">
        <w:rPr>
          <w:b w:val="0"/>
        </w:rPr>
        <w:t>- доступность дошкольного образования для детей 3-7 лет – 86 %;</w:t>
      </w:r>
    </w:p>
    <w:p w:rsidR="00D07E4D" w:rsidRPr="001665FD" w:rsidRDefault="00D07E4D" w:rsidP="00D07E4D">
      <w:pPr>
        <w:pStyle w:val="a7"/>
        <w:ind w:right="46"/>
        <w:jc w:val="both"/>
        <w:rPr>
          <w:b w:val="0"/>
        </w:rPr>
      </w:pPr>
      <w:r w:rsidRPr="001665FD">
        <w:rPr>
          <w:b w:val="0"/>
        </w:rPr>
        <w:t>- доступность дошкольного образования для детей от 1,5 до 3-х лет -32%;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65FD">
        <w:rPr>
          <w:rFonts w:ascii="Times New Roman" w:hAnsi="Times New Roman"/>
          <w:sz w:val="28"/>
          <w:szCs w:val="28"/>
        </w:rPr>
        <w:t>- 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07E4D" w:rsidRDefault="00D07E4D" w:rsidP="00D07E4D">
      <w:pPr>
        <w:pStyle w:val="a5"/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07E4D" w:rsidRDefault="00D07E4D" w:rsidP="00D07E4D">
      <w:pPr>
        <w:pStyle w:val="a5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</w:t>
      </w:r>
      <w:r w:rsidRPr="00AC1BC8">
        <w:rPr>
          <w:rFonts w:ascii="Times New Roman" w:hAnsi="Times New Roman"/>
          <w:sz w:val="28"/>
          <w:szCs w:val="28"/>
          <w:lang w:val="en-US"/>
        </w:rPr>
        <w:t>VII</w:t>
      </w:r>
      <w:r w:rsidRPr="00AC1BC8">
        <w:rPr>
          <w:rFonts w:ascii="Times New Roman" w:hAnsi="Times New Roman"/>
          <w:sz w:val="28"/>
          <w:szCs w:val="28"/>
        </w:rPr>
        <w:t>. Финансово-экономическое обоснование муниципальной программы.</w:t>
      </w:r>
    </w:p>
    <w:p w:rsidR="00D07E4D" w:rsidRPr="00AC1BC8" w:rsidRDefault="00D07E4D" w:rsidP="00D07E4D">
      <w:pPr>
        <w:pStyle w:val="a5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Финансирование муниципальной 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BC8">
        <w:rPr>
          <w:rFonts w:ascii="Times New Roman" w:hAnsi="Times New Roman"/>
          <w:sz w:val="28"/>
          <w:szCs w:val="28"/>
        </w:rPr>
        <w:t xml:space="preserve">местного бюджета. </w:t>
      </w:r>
      <w:r>
        <w:rPr>
          <w:rFonts w:ascii="Times New Roman" w:hAnsi="Times New Roman"/>
          <w:sz w:val="28"/>
          <w:szCs w:val="28"/>
        </w:rPr>
        <w:t>С</w:t>
      </w:r>
      <w:r w:rsidRPr="00AC1BC8">
        <w:rPr>
          <w:rFonts w:ascii="Times New Roman" w:hAnsi="Times New Roman"/>
          <w:sz w:val="28"/>
          <w:szCs w:val="28"/>
        </w:rPr>
        <w:t xml:space="preserve">умма финансовых средств </w:t>
      </w:r>
      <w:r>
        <w:rPr>
          <w:rFonts w:ascii="Times New Roman" w:hAnsi="Times New Roman"/>
          <w:sz w:val="28"/>
          <w:szCs w:val="28"/>
        </w:rPr>
        <w:t xml:space="preserve">из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Pr="00AC1BC8">
        <w:rPr>
          <w:rFonts w:ascii="Times New Roman" w:hAnsi="Times New Roman"/>
          <w:sz w:val="28"/>
          <w:szCs w:val="28"/>
        </w:rPr>
        <w:t xml:space="preserve"> на реализацию муниципальной программы на 201</w:t>
      </w:r>
      <w:r>
        <w:rPr>
          <w:rFonts w:ascii="Times New Roman" w:hAnsi="Times New Roman"/>
          <w:sz w:val="28"/>
          <w:szCs w:val="28"/>
        </w:rPr>
        <w:t>6 год</w:t>
      </w:r>
      <w:r w:rsidRPr="00AC1BC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5550,0 тыс. рублей.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Объем расходов местного бюджета в разрезе </w:t>
      </w:r>
      <w:r>
        <w:rPr>
          <w:rFonts w:ascii="Times New Roman" w:hAnsi="Times New Roman"/>
          <w:sz w:val="28"/>
          <w:szCs w:val="28"/>
        </w:rPr>
        <w:t xml:space="preserve">направлений </w:t>
      </w:r>
      <w:r w:rsidRPr="00AC1BC8">
        <w:rPr>
          <w:rFonts w:ascii="Times New Roman" w:hAnsi="Times New Roman"/>
          <w:sz w:val="28"/>
          <w:szCs w:val="28"/>
        </w:rPr>
        <w:t>муниципальной программы рассчитывался следующим образом: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26C3">
        <w:rPr>
          <w:rFonts w:ascii="Times New Roman" w:hAnsi="Times New Roman"/>
          <w:sz w:val="28"/>
          <w:szCs w:val="28"/>
        </w:rPr>
        <w:t xml:space="preserve">Направление 1. Обеспечение территориальной и экономической доступности 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– 1901,0 тыс. рублей;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26C3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6C3">
        <w:rPr>
          <w:rFonts w:ascii="Times New Roman" w:hAnsi="Times New Roman"/>
          <w:sz w:val="28"/>
          <w:szCs w:val="28"/>
        </w:rPr>
        <w:t xml:space="preserve">2. Создание условий для повышения качества дошкольного  </w:t>
      </w:r>
      <w:r>
        <w:rPr>
          <w:rFonts w:ascii="Times New Roman" w:hAnsi="Times New Roman"/>
          <w:sz w:val="28"/>
          <w:szCs w:val="28"/>
        </w:rPr>
        <w:t>о</w:t>
      </w:r>
      <w:r w:rsidRPr="004126C3">
        <w:rPr>
          <w:rFonts w:ascii="Times New Roman" w:hAnsi="Times New Roman"/>
          <w:sz w:val="28"/>
          <w:szCs w:val="28"/>
        </w:rPr>
        <w:t>бразования, улучшения подготовки детей к обучению в 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– 2724,0 тыс. рублей;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26C3">
        <w:rPr>
          <w:rFonts w:ascii="Times New Roman" w:hAnsi="Times New Roman"/>
          <w:sz w:val="28"/>
          <w:szCs w:val="28"/>
        </w:rPr>
        <w:t>Направление 3. Укрепление здоровья детей, развитие коррекционного образования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126C3">
        <w:rPr>
          <w:rFonts w:ascii="Times New Roman" w:hAnsi="Times New Roman"/>
          <w:sz w:val="28"/>
          <w:szCs w:val="28"/>
        </w:rPr>
        <w:t>375,0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0E0D">
        <w:rPr>
          <w:rFonts w:ascii="Times New Roman" w:hAnsi="Times New Roman"/>
          <w:sz w:val="28"/>
          <w:szCs w:val="28"/>
        </w:rPr>
        <w:t>Направление 4.  Повышение профессионального уровня кадрового состава   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>- 0,00 тыс. руб.;</w:t>
      </w:r>
    </w:p>
    <w:p w:rsidR="00D07E4D" w:rsidRPr="00720E0D" w:rsidRDefault="00D07E4D" w:rsidP="00D07E4D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0E0D">
        <w:rPr>
          <w:rFonts w:ascii="Times New Roman" w:hAnsi="Times New Roman"/>
          <w:sz w:val="28"/>
          <w:szCs w:val="28"/>
        </w:rPr>
        <w:t xml:space="preserve">Направление 5. Повышение экономической эффективности системы дошкольного образования – 500,0 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720E0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720E0D">
        <w:rPr>
          <w:rFonts w:ascii="Times New Roman" w:hAnsi="Times New Roman"/>
          <w:sz w:val="28"/>
          <w:szCs w:val="28"/>
        </w:rPr>
        <w:t>.</w:t>
      </w:r>
    </w:p>
    <w:p w:rsidR="00D07E4D" w:rsidRPr="00720E0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E4D" w:rsidRDefault="00D07E4D" w:rsidP="00D0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6229" w:rsidRDefault="004D6229" w:rsidP="004D6229">
      <w:pPr>
        <w:rPr>
          <w:rFonts w:ascii="Times New Roman" w:hAnsi="Times New Roman"/>
          <w:sz w:val="24"/>
          <w:szCs w:val="24"/>
        </w:rPr>
      </w:pPr>
    </w:p>
    <w:p w:rsidR="00003B9E" w:rsidRDefault="00003B9E" w:rsidP="004D6229">
      <w:pPr>
        <w:rPr>
          <w:rFonts w:ascii="Times New Roman" w:hAnsi="Times New Roman"/>
          <w:sz w:val="24"/>
          <w:szCs w:val="24"/>
        </w:rPr>
      </w:pPr>
    </w:p>
    <w:p w:rsidR="005C7735" w:rsidRDefault="005C7735" w:rsidP="004D6229">
      <w:pPr>
        <w:rPr>
          <w:rFonts w:ascii="Times New Roman" w:hAnsi="Times New Roman"/>
          <w:sz w:val="24"/>
          <w:szCs w:val="24"/>
        </w:rPr>
      </w:pPr>
    </w:p>
    <w:p w:rsidR="005C7735" w:rsidRDefault="005C7735" w:rsidP="004D6229">
      <w:pPr>
        <w:rPr>
          <w:rFonts w:ascii="Times New Roman" w:hAnsi="Times New Roman"/>
          <w:sz w:val="24"/>
          <w:szCs w:val="24"/>
        </w:rPr>
      </w:pPr>
    </w:p>
    <w:tbl>
      <w:tblPr>
        <w:tblW w:w="5386" w:type="dxa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D07E4D" w:rsidRPr="009436B6" w:rsidTr="00D07E4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7E4D" w:rsidRPr="009436B6" w:rsidRDefault="00D07E4D" w:rsidP="00FA2D3F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436B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1</w:t>
            </w:r>
          </w:p>
          <w:p w:rsidR="00D07E4D" w:rsidRPr="009436B6" w:rsidRDefault="00D07E4D" w:rsidP="00FA2D3F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Под</w:t>
            </w:r>
            <w:r w:rsidRPr="009436B6">
              <w:rPr>
                <w:rFonts w:ascii="Times New Roman" w:hAnsi="Times New Roman"/>
                <w:sz w:val="26"/>
                <w:szCs w:val="26"/>
              </w:rPr>
              <w:t xml:space="preserve">программе </w:t>
            </w:r>
          </w:p>
          <w:p w:rsidR="00D07E4D" w:rsidRDefault="00D07E4D" w:rsidP="00FA2D3F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hAnsi="Times New Roman"/>
                <w:sz w:val="26"/>
                <w:szCs w:val="26"/>
              </w:rPr>
              <w:t>«</w:t>
            </w:r>
            <w:r w:rsidRPr="009436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Финансовое обеспечение </w:t>
            </w:r>
          </w:p>
          <w:p w:rsidR="00D07E4D" w:rsidRPr="009436B6" w:rsidRDefault="00D07E4D" w:rsidP="00FA2D3F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436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финансового задания</w:t>
            </w:r>
            <w:r w:rsidRPr="009436B6">
              <w:rPr>
                <w:rFonts w:ascii="Times New Roman" w:hAnsi="Times New Roman"/>
                <w:sz w:val="26"/>
                <w:szCs w:val="26"/>
              </w:rPr>
              <w:t>» на 2016 год</w:t>
            </w:r>
          </w:p>
          <w:p w:rsidR="00D07E4D" w:rsidRPr="009436B6" w:rsidRDefault="00D07E4D" w:rsidP="00FA2D3F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436B6">
              <w:rPr>
                <w:rFonts w:ascii="Times New Roman" w:hAnsi="Times New Roman"/>
                <w:sz w:val="26"/>
                <w:szCs w:val="26"/>
              </w:rPr>
              <w:t xml:space="preserve"> от «___»___________201__г.  №___</w:t>
            </w:r>
          </w:p>
        </w:tc>
      </w:tr>
    </w:tbl>
    <w:tbl>
      <w:tblPr>
        <w:tblpPr w:leftFromText="180" w:rightFromText="180" w:vertAnchor="text" w:horzAnchor="page" w:tblpX="1393" w:tblpY="37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553"/>
        <w:gridCol w:w="2122"/>
        <w:gridCol w:w="1275"/>
        <w:gridCol w:w="1560"/>
        <w:gridCol w:w="1563"/>
      </w:tblGrid>
      <w:tr w:rsidR="00D07E4D" w:rsidRPr="009436B6" w:rsidTr="00FA2D3F">
        <w:trPr>
          <w:trHeight w:val="315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4D" w:rsidRDefault="00D07E4D" w:rsidP="00FA2D3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основных</w:t>
            </w:r>
            <w:r w:rsidRPr="009436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мероприятий Подпрограммы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объемы их финансирования</w:t>
            </w:r>
          </w:p>
          <w:p w:rsidR="00D07E4D" w:rsidRPr="009436B6" w:rsidRDefault="00D07E4D" w:rsidP="00FA2D3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07E4D" w:rsidRPr="009436B6" w:rsidTr="00FA2D3F">
        <w:trPr>
          <w:trHeight w:val="300"/>
        </w:trPr>
        <w:tc>
          <w:tcPr>
            <w:tcW w:w="816" w:type="dxa"/>
            <w:gridSpan w:val="2"/>
            <w:vMerge w:val="restart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520" w:type="dxa"/>
            <w:gridSpan w:val="4"/>
            <w:shd w:val="clear" w:color="auto" w:fill="auto"/>
            <w:vAlign w:val="bottom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Объем финансирования, тыс. руб.</w:t>
            </w:r>
          </w:p>
        </w:tc>
      </w:tr>
      <w:tr w:rsidR="00D07E4D" w:rsidRPr="009436B6" w:rsidTr="00FA2D3F">
        <w:trPr>
          <w:trHeight w:val="630"/>
        </w:trPr>
        <w:tc>
          <w:tcPr>
            <w:tcW w:w="816" w:type="dxa"/>
            <w:gridSpan w:val="2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1560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56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D07E4D" w:rsidRPr="009436B6" w:rsidTr="00FA2D3F">
        <w:trPr>
          <w:trHeight w:val="315"/>
        </w:trPr>
        <w:tc>
          <w:tcPr>
            <w:tcW w:w="816" w:type="dxa"/>
            <w:gridSpan w:val="2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2016г.</w:t>
            </w:r>
          </w:p>
        </w:tc>
        <w:tc>
          <w:tcPr>
            <w:tcW w:w="156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</w:tr>
      <w:tr w:rsidR="00D07E4D" w:rsidRPr="009436B6" w:rsidTr="00FA2D3F">
        <w:trPr>
          <w:trHeight w:val="1800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районная программа "Поддержка и развитие дошкольного образования в Сосновском муниципальном районе"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,60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,60</w:t>
            </w:r>
          </w:p>
        </w:tc>
      </w:tr>
      <w:tr w:rsidR="00D07E4D" w:rsidRPr="009436B6" w:rsidTr="00FA2D3F">
        <w:trPr>
          <w:trHeight w:val="1875"/>
        </w:trPr>
        <w:tc>
          <w:tcPr>
            <w:tcW w:w="816" w:type="dxa"/>
            <w:gridSpan w:val="2"/>
            <w:shd w:val="clear" w:color="auto" w:fill="auto"/>
            <w:noWrap/>
            <w:hideMark/>
          </w:tcPr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Субвенция местным </w:t>
            </w:r>
            <w:proofErr w:type="spellStart"/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бджетам</w:t>
            </w:r>
            <w:proofErr w:type="spellEnd"/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</w:t>
            </w:r>
            <w:proofErr w:type="spellStart"/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переданнных</w:t>
            </w:r>
            <w:proofErr w:type="spellEnd"/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осуществления органом местного самоуправления в установленном порядке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,90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,90</w:t>
            </w:r>
          </w:p>
        </w:tc>
      </w:tr>
      <w:tr w:rsidR="00D07E4D" w:rsidRPr="009436B6" w:rsidTr="00FA2D3F">
        <w:trPr>
          <w:trHeight w:val="1266"/>
        </w:trPr>
        <w:tc>
          <w:tcPr>
            <w:tcW w:w="816" w:type="dxa"/>
            <w:gridSpan w:val="2"/>
            <w:shd w:val="clear" w:color="auto" w:fill="auto"/>
            <w:noWrap/>
            <w:hideMark/>
          </w:tcPr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760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,90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760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,90</w:t>
            </w:r>
          </w:p>
        </w:tc>
      </w:tr>
      <w:tr w:rsidR="00D07E4D" w:rsidRPr="009436B6" w:rsidTr="00FA2D3F">
        <w:trPr>
          <w:trHeight w:val="1770"/>
        </w:trPr>
        <w:tc>
          <w:tcPr>
            <w:tcW w:w="816" w:type="dxa"/>
            <w:gridSpan w:val="2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07E4D" w:rsidRPr="009436B6" w:rsidTr="00FA2D3F">
        <w:trPr>
          <w:trHeight w:val="1860"/>
        </w:trPr>
        <w:tc>
          <w:tcPr>
            <w:tcW w:w="816" w:type="dxa"/>
            <w:gridSpan w:val="2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000000" w:fill="FFFFFF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,70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000000" w:fill="FFFFFF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,70</w:t>
            </w:r>
          </w:p>
        </w:tc>
      </w:tr>
      <w:tr w:rsidR="00D07E4D" w:rsidRPr="009436B6" w:rsidTr="00FA2D3F">
        <w:trPr>
          <w:trHeight w:val="1260"/>
        </w:trPr>
        <w:tc>
          <w:tcPr>
            <w:tcW w:w="816" w:type="dxa"/>
            <w:gridSpan w:val="2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Финансовое обеспечение получения дошкольного образования в частных дошкольных образовательных учреждениях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ind w:left="33" w:hanging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,00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7E4D" w:rsidRPr="009436B6" w:rsidTr="00FA2D3F">
        <w:trPr>
          <w:trHeight w:val="1245"/>
        </w:trPr>
        <w:tc>
          <w:tcPr>
            <w:tcW w:w="816" w:type="dxa"/>
            <w:gridSpan w:val="2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ind w:left="33" w:hanging="1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,00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7E4D" w:rsidRPr="009436B6" w:rsidTr="00FA2D3F">
        <w:trPr>
          <w:trHeight w:val="1755"/>
        </w:trPr>
        <w:tc>
          <w:tcPr>
            <w:tcW w:w="816" w:type="dxa"/>
            <w:gridSpan w:val="2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7E4D" w:rsidRPr="009436B6" w:rsidTr="00FA2D3F">
        <w:trPr>
          <w:trHeight w:val="1800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7E4D" w:rsidRPr="009436B6" w:rsidTr="00FA2D3F">
        <w:trPr>
          <w:trHeight w:val="1875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 налога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7E4D" w:rsidRPr="009436B6" w:rsidTr="00FA2D3F">
        <w:trPr>
          <w:trHeight w:val="1785"/>
        </w:trPr>
        <w:tc>
          <w:tcPr>
            <w:tcW w:w="816" w:type="dxa"/>
            <w:gridSpan w:val="2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6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D07E4D" w:rsidRPr="009436B6" w:rsidTr="00FA2D3F">
        <w:trPr>
          <w:trHeight w:val="1770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,80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,80</w:t>
            </w:r>
          </w:p>
        </w:tc>
      </w:tr>
      <w:tr w:rsidR="00D07E4D" w:rsidRPr="009436B6" w:rsidTr="00FA2D3F">
        <w:trPr>
          <w:trHeight w:val="1800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668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668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D07E4D" w:rsidRPr="009436B6" w:rsidTr="00FA2D3F">
        <w:trPr>
          <w:trHeight w:val="1800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,30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,30</w:t>
            </w:r>
          </w:p>
        </w:tc>
      </w:tr>
      <w:tr w:rsidR="00D07E4D" w:rsidRPr="009436B6" w:rsidTr="00FA2D3F">
        <w:trPr>
          <w:trHeight w:val="1770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Другие мероприятия в рамках программы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07E4D" w:rsidRPr="009436B6" w:rsidTr="00FA2D3F">
        <w:trPr>
          <w:trHeight w:val="1770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  <w:p w:rsidR="00D07E4D" w:rsidRPr="0027276A" w:rsidRDefault="00D07E4D" w:rsidP="00FA2D3F">
            <w:pPr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7E4D" w:rsidRPr="009436B6" w:rsidTr="00FA2D3F">
        <w:trPr>
          <w:trHeight w:val="1800"/>
        </w:trPr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2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07E4D" w:rsidTr="00FA2D3F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809" w:type="dxa"/>
          </w:tcPr>
          <w:p w:rsidR="00D07E4D" w:rsidRDefault="00D07E4D" w:rsidP="00FA2D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60" w:type="dxa"/>
            <w:gridSpan w:val="2"/>
          </w:tcPr>
          <w:p w:rsidR="00D07E4D" w:rsidRPr="00F12AE8" w:rsidRDefault="00D07E4D" w:rsidP="00FA2D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12AE8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122" w:type="dxa"/>
          </w:tcPr>
          <w:p w:rsidR="00D07E4D" w:rsidRDefault="00D07E4D" w:rsidP="00FA2D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07E4D" w:rsidRDefault="00D07E4D" w:rsidP="00FA2D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D07E4D" w:rsidRPr="009E7655" w:rsidRDefault="00D07E4D" w:rsidP="00FA2D3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223226,6</w:t>
            </w:r>
          </w:p>
        </w:tc>
        <w:tc>
          <w:tcPr>
            <w:tcW w:w="1563" w:type="dxa"/>
          </w:tcPr>
          <w:p w:rsidR="00D07E4D" w:rsidRPr="009E7655" w:rsidRDefault="00D07E4D" w:rsidP="00FA2D3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223226,6</w:t>
            </w:r>
          </w:p>
        </w:tc>
      </w:tr>
    </w:tbl>
    <w:p w:rsidR="00D07E4D" w:rsidRPr="009436B6" w:rsidRDefault="00D07E4D" w:rsidP="00D07E4D">
      <w:pPr>
        <w:jc w:val="center"/>
        <w:rPr>
          <w:sz w:val="26"/>
          <w:szCs w:val="26"/>
        </w:rPr>
      </w:pPr>
      <w:r w:rsidRPr="009436B6">
        <w:rPr>
          <w:bCs/>
          <w:sz w:val="26"/>
          <w:szCs w:val="26"/>
        </w:rPr>
        <w:t xml:space="preserve"> </w:t>
      </w:r>
    </w:p>
    <w:p w:rsidR="004D6229" w:rsidRDefault="004D6229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p w:rsidR="00D07E4D" w:rsidRDefault="00D07E4D" w:rsidP="004D6229">
      <w:pPr>
        <w:rPr>
          <w:rFonts w:ascii="Times New Roman" w:hAnsi="Times New Roman"/>
          <w:sz w:val="24"/>
          <w:szCs w:val="24"/>
        </w:rPr>
      </w:pPr>
    </w:p>
    <w:tbl>
      <w:tblPr>
        <w:tblW w:w="5386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D07E4D" w:rsidRPr="009436B6" w:rsidTr="00D07E4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7E4D" w:rsidRPr="009436B6" w:rsidRDefault="00D07E4D" w:rsidP="00D07E4D">
            <w:pPr>
              <w:pStyle w:val="a5"/>
              <w:ind w:left="-25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436B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1</w:t>
            </w:r>
          </w:p>
          <w:p w:rsidR="00D07E4D" w:rsidRPr="009436B6" w:rsidRDefault="00D07E4D" w:rsidP="00FA2D3F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Под</w:t>
            </w:r>
            <w:r w:rsidRPr="009436B6">
              <w:rPr>
                <w:rFonts w:ascii="Times New Roman" w:hAnsi="Times New Roman"/>
                <w:sz w:val="26"/>
                <w:szCs w:val="26"/>
              </w:rPr>
              <w:t xml:space="preserve">программе </w:t>
            </w:r>
          </w:p>
          <w:p w:rsidR="00D07E4D" w:rsidRDefault="00D07E4D" w:rsidP="00FA2D3F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C417D">
              <w:rPr>
                <w:rFonts w:ascii="Times New Roman" w:hAnsi="Times New Roman"/>
                <w:sz w:val="26"/>
                <w:szCs w:val="26"/>
              </w:rPr>
              <w:t xml:space="preserve">Поддержка детей из малообеспеченных, неблагополучных семей и семей, находящихся в трудной жизненной </w:t>
            </w:r>
          </w:p>
          <w:p w:rsidR="00D07E4D" w:rsidRPr="009436B6" w:rsidRDefault="00D07E4D" w:rsidP="00FA2D3F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417D">
              <w:rPr>
                <w:rFonts w:ascii="Times New Roman" w:hAnsi="Times New Roman"/>
                <w:sz w:val="26"/>
                <w:szCs w:val="26"/>
              </w:rPr>
              <w:t>ситуации</w:t>
            </w:r>
            <w:r>
              <w:rPr>
                <w:sz w:val="26"/>
                <w:szCs w:val="26"/>
              </w:rPr>
              <w:t>»</w:t>
            </w:r>
            <w:r w:rsidRPr="009436B6">
              <w:rPr>
                <w:rFonts w:ascii="Times New Roman" w:hAnsi="Times New Roman"/>
                <w:sz w:val="26"/>
                <w:szCs w:val="26"/>
              </w:rPr>
              <w:t xml:space="preserve"> на 2016 год</w:t>
            </w:r>
          </w:p>
          <w:p w:rsidR="00D07E4D" w:rsidRPr="009436B6" w:rsidRDefault="00D07E4D" w:rsidP="00FA2D3F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436B6">
              <w:rPr>
                <w:rFonts w:ascii="Times New Roman" w:hAnsi="Times New Roman"/>
                <w:sz w:val="26"/>
                <w:szCs w:val="26"/>
              </w:rPr>
              <w:t xml:space="preserve"> от «___»___________201__г.  №___</w:t>
            </w:r>
          </w:p>
        </w:tc>
      </w:tr>
    </w:tbl>
    <w:tbl>
      <w:tblPr>
        <w:tblpPr w:leftFromText="180" w:rightFromText="180" w:vertAnchor="text" w:horzAnchor="page" w:tblpX="1393" w:tblpY="37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418"/>
        <w:gridCol w:w="1276"/>
        <w:gridCol w:w="1417"/>
      </w:tblGrid>
      <w:tr w:rsidR="00D07E4D" w:rsidRPr="009436B6" w:rsidTr="00FA2D3F">
        <w:trPr>
          <w:trHeight w:val="315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4D" w:rsidRDefault="00D07E4D" w:rsidP="00FA2D3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основных</w:t>
            </w:r>
            <w:r w:rsidRPr="009436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мероприятий Подпрограммы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объемы их финансирования</w:t>
            </w:r>
          </w:p>
          <w:p w:rsidR="00D07E4D" w:rsidRPr="009436B6" w:rsidRDefault="00D07E4D" w:rsidP="00FA2D3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07E4D" w:rsidRPr="009436B6" w:rsidTr="00FA2D3F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shd w:val="clear" w:color="auto" w:fill="auto"/>
            <w:vAlign w:val="bottom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Объем финансирования, тыс. руб.</w:t>
            </w:r>
          </w:p>
        </w:tc>
      </w:tr>
      <w:tr w:rsidR="00D07E4D" w:rsidRPr="009436B6" w:rsidTr="00FA2D3F">
        <w:trPr>
          <w:trHeight w:val="630"/>
        </w:trPr>
        <w:tc>
          <w:tcPr>
            <w:tcW w:w="675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D07E4D" w:rsidRPr="009436B6" w:rsidTr="00FA2D3F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2016г.</w:t>
            </w:r>
          </w:p>
        </w:tc>
        <w:tc>
          <w:tcPr>
            <w:tcW w:w="1417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</w:tr>
      <w:tr w:rsidR="00D07E4D" w:rsidRPr="009436B6" w:rsidTr="00FA2D3F">
        <w:trPr>
          <w:trHeight w:val="18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119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программа "Поддержка и развитие дошкольного образования в Сосновском муниципальном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D07E4D" w:rsidRPr="009436B6" w:rsidTr="00FA2D3F">
        <w:trPr>
          <w:trHeight w:val="21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1.5.1.</w:t>
            </w:r>
          </w:p>
        </w:tc>
        <w:tc>
          <w:tcPr>
            <w:tcW w:w="3119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Компенсация части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образования, расположенных на территории Челябинской области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D07E4D" w:rsidRPr="009436B6" w:rsidTr="00FA2D3F">
        <w:trPr>
          <w:trHeight w:val="18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         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7E4D" w:rsidRPr="009436B6" w:rsidRDefault="00D07E4D" w:rsidP="00FA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43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D07E4D" w:rsidTr="00FA2D3F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D07E4D" w:rsidRDefault="00D07E4D" w:rsidP="00FA2D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07E4D" w:rsidRPr="00F12AE8" w:rsidRDefault="00D07E4D" w:rsidP="00FA2D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12AE8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D07E4D" w:rsidRDefault="00D07E4D" w:rsidP="00FA2D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D07E4D" w:rsidRDefault="00D07E4D" w:rsidP="00FA2D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07E4D" w:rsidRPr="009E7655" w:rsidRDefault="00D07E4D" w:rsidP="00FA2D3F">
            <w:pPr>
              <w:ind w:hanging="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D07E4D" w:rsidRPr="009E7655" w:rsidRDefault="00D07E4D" w:rsidP="00FA2D3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600,0</w:t>
            </w:r>
          </w:p>
        </w:tc>
      </w:tr>
    </w:tbl>
    <w:p w:rsidR="00C055C8" w:rsidRDefault="00C055C8" w:rsidP="00D07E4D"/>
    <w:sectPr w:rsidR="00C055C8" w:rsidSect="00C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29"/>
    <w:rsid w:val="00003B9E"/>
    <w:rsid w:val="000229F9"/>
    <w:rsid w:val="00035F0F"/>
    <w:rsid w:val="00043F01"/>
    <w:rsid w:val="000D7A38"/>
    <w:rsid w:val="004D6229"/>
    <w:rsid w:val="004D6839"/>
    <w:rsid w:val="005C7735"/>
    <w:rsid w:val="005F4314"/>
    <w:rsid w:val="0078367F"/>
    <w:rsid w:val="00C055C8"/>
    <w:rsid w:val="00C6415D"/>
    <w:rsid w:val="00CD76D6"/>
    <w:rsid w:val="00CF1811"/>
    <w:rsid w:val="00D07E4D"/>
    <w:rsid w:val="00D7788D"/>
    <w:rsid w:val="00ED7600"/>
    <w:rsid w:val="00F23D63"/>
    <w:rsid w:val="00F75A26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A5434-F54A-40FB-8639-80488EC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29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229"/>
    <w:rPr>
      <w:b/>
      <w:bCs/>
      <w:color w:val="106BBE"/>
    </w:rPr>
  </w:style>
  <w:style w:type="paragraph" w:customStyle="1" w:styleId="ConsPlusTitle">
    <w:name w:val="ConsPlusTitle"/>
    <w:rsid w:val="004D6229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4D6229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4D6229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No Spacing"/>
    <w:uiPriority w:val="1"/>
    <w:qFormat/>
    <w:rsid w:val="004D6229"/>
    <w:pPr>
      <w:suppressAutoHyphens/>
      <w:spacing w:after="0" w:line="240" w:lineRule="auto"/>
    </w:pPr>
    <w:rPr>
      <w:rFonts w:cs="Times New Roman"/>
    </w:rPr>
  </w:style>
  <w:style w:type="table" w:styleId="a6">
    <w:name w:val="Table Grid"/>
    <w:basedOn w:val="a1"/>
    <w:uiPriority w:val="59"/>
    <w:rsid w:val="00D07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rsid w:val="00D07E4D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07E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07E4D"/>
    <w:pPr>
      <w:suppressAutoHyphens w:val="0"/>
      <w:overflowPunct w:val="0"/>
      <w:autoSpaceDE w:val="0"/>
      <w:autoSpaceDN w:val="0"/>
      <w:adjustRightInd w:val="0"/>
      <w:spacing w:after="0" w:line="240" w:lineRule="auto"/>
      <w:ind w:right="-151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07E4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Экономический-1</dc:creator>
  <cp:keywords/>
  <dc:description/>
  <cp:lastModifiedBy>Светлана Павловна Макаровских</cp:lastModifiedBy>
  <cp:revision>2</cp:revision>
  <cp:lastPrinted>2015-12-21T05:19:00Z</cp:lastPrinted>
  <dcterms:created xsi:type="dcterms:W3CDTF">2016-08-11T06:52:00Z</dcterms:created>
  <dcterms:modified xsi:type="dcterms:W3CDTF">2016-08-11T06:52:00Z</dcterms:modified>
</cp:coreProperties>
</file>