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51" w:rsidRPr="009366B9" w:rsidRDefault="0030062B" w:rsidP="003062DD">
      <w:pPr>
        <w:jc w:val="center"/>
        <w:rPr>
          <w:rFonts w:ascii="Cambria" w:hAnsi="Cambria"/>
          <w:b/>
        </w:rPr>
      </w:pPr>
      <w:r w:rsidRPr="009366B9">
        <w:rPr>
          <w:rFonts w:ascii="Cambria" w:hAnsi="Cambria"/>
          <w:b/>
        </w:rPr>
        <w:t>ПОЯСНИТЕЛЬНАЯ ЗАПИСКА</w:t>
      </w:r>
    </w:p>
    <w:p w:rsidR="0030062B" w:rsidRPr="009366B9" w:rsidRDefault="0030062B" w:rsidP="003062DD">
      <w:pPr>
        <w:jc w:val="center"/>
        <w:rPr>
          <w:rFonts w:ascii="Cambria" w:hAnsi="Cambria"/>
          <w:b/>
        </w:rPr>
      </w:pPr>
      <w:r w:rsidRPr="009366B9">
        <w:rPr>
          <w:rFonts w:ascii="Cambria" w:hAnsi="Cambria"/>
          <w:b/>
        </w:rPr>
        <w:t xml:space="preserve">К ПРОЕКТУ </w:t>
      </w:r>
      <w:r w:rsidR="00CE148B">
        <w:rPr>
          <w:rFonts w:ascii="Cambria" w:hAnsi="Cambria"/>
          <w:b/>
        </w:rPr>
        <w:t xml:space="preserve">ПО ВНЕСЕНИЮ ИЗМЕНЕНИЮ В </w:t>
      </w:r>
      <w:r w:rsidRPr="009366B9">
        <w:rPr>
          <w:rFonts w:ascii="Cambria" w:hAnsi="Cambria"/>
          <w:b/>
        </w:rPr>
        <w:t>«СХЕМ</w:t>
      </w:r>
      <w:r w:rsidR="00CE148B">
        <w:rPr>
          <w:rFonts w:ascii="Cambria" w:hAnsi="Cambria"/>
          <w:b/>
        </w:rPr>
        <w:t>У</w:t>
      </w:r>
      <w:r w:rsidRPr="009366B9">
        <w:rPr>
          <w:rFonts w:ascii="Cambria" w:hAnsi="Cambria"/>
          <w:b/>
        </w:rPr>
        <w:t xml:space="preserve"> РАЗМЕЩЕНИЯ РЕКЛАМНЫХ КОНСТРУКЦИЙ СОСНОВСКОГО МУНИЦИПАЛЬНОГО РАЙОНА ЧЕЛЯБИНСКОЙ ОБЛАСТИ</w:t>
      </w:r>
      <w:r w:rsidR="00CE148B">
        <w:rPr>
          <w:rFonts w:ascii="Cambria" w:hAnsi="Cambria"/>
          <w:b/>
        </w:rPr>
        <w:t>»</w:t>
      </w:r>
    </w:p>
    <w:p w:rsidR="0030062B" w:rsidRPr="00292FE2" w:rsidRDefault="0030062B" w:rsidP="003062DD">
      <w:pPr>
        <w:jc w:val="both"/>
        <w:rPr>
          <w:rFonts w:ascii="Cambria" w:hAnsi="Cambria"/>
        </w:rPr>
      </w:pPr>
    </w:p>
    <w:p w:rsidR="0030062B" w:rsidRPr="00292FE2" w:rsidRDefault="0030062B" w:rsidP="003062DD">
      <w:pPr>
        <w:ind w:firstLine="708"/>
        <w:jc w:val="both"/>
        <w:rPr>
          <w:rFonts w:ascii="Cambria" w:hAnsi="Cambria"/>
        </w:rPr>
      </w:pPr>
      <w:r w:rsidRPr="00292FE2">
        <w:rPr>
          <w:rFonts w:ascii="Cambria" w:hAnsi="Cambria"/>
        </w:rPr>
        <w:t>Схема размещения рекламных конструкций на территории Сосновского муниципального района сформирована с учетом положений следующих нормативных документов:</w:t>
      </w:r>
    </w:p>
    <w:p w:rsidR="0030062B" w:rsidRPr="00292FE2" w:rsidRDefault="0030062B" w:rsidP="003062DD">
      <w:pPr>
        <w:jc w:val="both"/>
        <w:rPr>
          <w:rFonts w:ascii="Cambria" w:hAnsi="Cambria"/>
        </w:rPr>
      </w:pPr>
      <w:r w:rsidRPr="00292FE2">
        <w:rPr>
          <w:rFonts w:ascii="Cambria" w:hAnsi="Cambria"/>
        </w:rPr>
        <w:t>1. Федеральный закон от 13.03.2006г.  №38-</w:t>
      </w:r>
      <w:r w:rsidRPr="009366B9">
        <w:rPr>
          <w:rFonts w:ascii="Cambria" w:hAnsi="Cambria"/>
        </w:rPr>
        <w:t>ФЗ «О РЕКЛАМЕ»</w:t>
      </w:r>
      <w:r w:rsidRPr="00292FE2">
        <w:rPr>
          <w:rFonts w:ascii="Cambria" w:hAnsi="Cambria"/>
        </w:rPr>
        <w:t xml:space="preserve"> и с учетом измен</w:t>
      </w:r>
      <w:r w:rsidR="009366B9">
        <w:rPr>
          <w:rFonts w:ascii="Cambria" w:hAnsi="Cambria"/>
        </w:rPr>
        <w:t>ений, внесенных от 07.05.2013г.;</w:t>
      </w:r>
    </w:p>
    <w:p w:rsidR="0030062B" w:rsidRDefault="0030062B" w:rsidP="003062DD">
      <w:pPr>
        <w:jc w:val="both"/>
        <w:rPr>
          <w:rFonts w:ascii="Cambria" w:hAnsi="Cambria"/>
        </w:rPr>
      </w:pPr>
      <w:r w:rsidRPr="00292FE2">
        <w:rPr>
          <w:rFonts w:ascii="Cambria" w:hAnsi="Cambria"/>
        </w:rPr>
        <w:t xml:space="preserve">2. ГОСТ </w:t>
      </w:r>
      <w:r w:rsidR="005137AC">
        <w:rPr>
          <w:rFonts w:ascii="Cambria" w:hAnsi="Cambria"/>
        </w:rPr>
        <w:t>Р</w:t>
      </w:r>
      <w:r w:rsidRPr="00292FE2">
        <w:rPr>
          <w:rFonts w:ascii="Cambria" w:hAnsi="Cambria"/>
        </w:rPr>
        <w:t xml:space="preserve"> 52044-2003 «Наружная реклама на автомобильных дорогах и территориях города и сельских поселений</w:t>
      </w:r>
      <w:r w:rsidR="009366B9">
        <w:rPr>
          <w:rFonts w:ascii="Cambria" w:hAnsi="Cambria"/>
        </w:rPr>
        <w:t>»;</w:t>
      </w:r>
    </w:p>
    <w:p w:rsidR="005137AC" w:rsidRPr="002044B5" w:rsidRDefault="005137AC" w:rsidP="005137AC">
      <w:pPr>
        <w:pStyle w:val="ConsPlusNormal"/>
        <w:jc w:val="both"/>
        <w:rPr>
          <w:rFonts w:ascii="Cambria" w:hAnsi="Cambria" w:cs="Times New Roman"/>
          <w:sz w:val="24"/>
          <w:szCs w:val="24"/>
        </w:rPr>
      </w:pPr>
      <w:r>
        <w:t>3</w:t>
      </w:r>
      <w:r w:rsidRPr="002044B5">
        <w:rPr>
          <w:rFonts w:ascii="Cambria" w:hAnsi="Cambria" w:cs="Times New Roman"/>
          <w:sz w:val="24"/>
          <w:szCs w:val="24"/>
        </w:rPr>
        <w:t>. ГОСТ 33027-2014 «Межгосударственный стандарт. Дороги автомобильные общего пользования. Требования к размещению средств наружной рекламы"</w:t>
      </w:r>
      <w:r w:rsidR="002044B5">
        <w:rPr>
          <w:rFonts w:ascii="Cambria" w:hAnsi="Cambria" w:cs="Times New Roman"/>
          <w:sz w:val="24"/>
          <w:szCs w:val="24"/>
        </w:rPr>
        <w:t>;</w:t>
      </w:r>
    </w:p>
    <w:p w:rsidR="00736EEA" w:rsidRDefault="005137AC" w:rsidP="003062DD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B6484C">
        <w:rPr>
          <w:rFonts w:ascii="Cambria" w:hAnsi="Cambria"/>
        </w:rPr>
        <w:t>.</w:t>
      </w:r>
      <w:r w:rsidR="00C448B6" w:rsidRPr="00292FE2">
        <w:rPr>
          <w:rFonts w:ascii="Cambria" w:hAnsi="Cambria"/>
        </w:rPr>
        <w:t xml:space="preserve"> </w:t>
      </w:r>
      <w:r w:rsidR="00EF05F1">
        <w:rPr>
          <w:rFonts w:ascii="Cambria" w:hAnsi="Cambria"/>
        </w:rPr>
        <w:t>Приложение к постановлению администрации Сосновского муниципального района от 07 февраля 2017г №403 «Порядок разработки и утверждения схемы размещения конструкций на земельных участках в границах Сосновского муниципального района Челябинской области.</w:t>
      </w:r>
    </w:p>
    <w:p w:rsidR="00CE148B" w:rsidRPr="00625888" w:rsidRDefault="00CE148B" w:rsidP="00CE148B">
      <w:pPr>
        <w:ind w:firstLine="708"/>
        <w:jc w:val="both"/>
        <w:rPr>
          <w:rFonts w:ascii="Cambria" w:hAnsi="Cambria"/>
        </w:rPr>
      </w:pPr>
      <w:r w:rsidRPr="00625888">
        <w:rPr>
          <w:rFonts w:ascii="Cambria" w:hAnsi="Cambria"/>
        </w:rPr>
        <w:t xml:space="preserve">На сегодняшний день в Схеме размещения </w:t>
      </w:r>
      <w:r w:rsidR="006F4938">
        <w:rPr>
          <w:rFonts w:ascii="Cambria" w:hAnsi="Cambria"/>
        </w:rPr>
        <w:t>рекламных конструкций имеется 90</w:t>
      </w:r>
      <w:r w:rsidRPr="00625888">
        <w:rPr>
          <w:rFonts w:ascii="Cambria" w:hAnsi="Cambria"/>
        </w:rPr>
        <w:t xml:space="preserve"> рекламных мест.</w:t>
      </w:r>
    </w:p>
    <w:p w:rsidR="00CE148B" w:rsidRPr="00625888" w:rsidRDefault="00CE148B" w:rsidP="00CE148B">
      <w:pPr>
        <w:ind w:firstLine="708"/>
        <w:jc w:val="both"/>
        <w:rPr>
          <w:rFonts w:ascii="Cambria" w:hAnsi="Cambria"/>
        </w:rPr>
      </w:pPr>
      <w:r w:rsidRPr="00625888">
        <w:rPr>
          <w:rFonts w:ascii="Cambria" w:hAnsi="Cambria"/>
        </w:rPr>
        <w:t>При внесении изменений в Схему размещения рекламных конструкций на территории Сосновского муниципального района предполагается дополнительное размещение</w:t>
      </w:r>
      <w:r>
        <w:rPr>
          <w:rFonts w:ascii="Cambria" w:hAnsi="Cambria"/>
        </w:rPr>
        <w:t xml:space="preserve"> следующих рекламных конструкций</w:t>
      </w:r>
      <w:r w:rsidRPr="00625888">
        <w:rPr>
          <w:rFonts w:ascii="Cambria" w:hAnsi="Cambria"/>
        </w:rPr>
        <w:t>:</w:t>
      </w:r>
    </w:p>
    <w:p w:rsidR="00CE148B" w:rsidRDefault="00CE148B" w:rsidP="00CE148B">
      <w:pPr>
        <w:ind w:firstLine="142"/>
        <w:jc w:val="both"/>
        <w:rPr>
          <w:rFonts w:ascii="Cambria" w:hAnsi="Cambria"/>
        </w:rPr>
      </w:pPr>
      <w:r w:rsidRPr="00625888">
        <w:rPr>
          <w:rFonts w:ascii="Cambria" w:hAnsi="Cambria"/>
        </w:rPr>
        <w:t>-</w:t>
      </w:r>
      <w:r w:rsidRPr="00625888">
        <w:rPr>
          <w:rFonts w:ascii="Cambria" w:hAnsi="Cambria"/>
        </w:rPr>
        <w:tab/>
        <w:t>двухсторонних щитовых рекламных конструкций (</w:t>
      </w:r>
      <w:proofErr w:type="spellStart"/>
      <w:r w:rsidRPr="00625888">
        <w:rPr>
          <w:rFonts w:ascii="Cambria" w:hAnsi="Cambria"/>
        </w:rPr>
        <w:t>билбо</w:t>
      </w:r>
      <w:r>
        <w:rPr>
          <w:rFonts w:ascii="Cambria" w:hAnsi="Cambria"/>
        </w:rPr>
        <w:t>рд</w:t>
      </w:r>
      <w:proofErr w:type="spellEnd"/>
      <w:r>
        <w:rPr>
          <w:rFonts w:ascii="Cambria" w:hAnsi="Cambria"/>
        </w:rPr>
        <w:t xml:space="preserve">) 3 х 6м в количестве </w:t>
      </w:r>
      <w:r w:rsidR="006F4938">
        <w:rPr>
          <w:rFonts w:ascii="Cambria" w:hAnsi="Cambria"/>
        </w:rPr>
        <w:t>89</w:t>
      </w:r>
      <w:bookmarkStart w:id="0" w:name="_GoBack"/>
      <w:bookmarkEnd w:id="0"/>
      <w:r w:rsidR="009C05C3">
        <w:rPr>
          <w:rFonts w:ascii="Cambria" w:hAnsi="Cambria"/>
        </w:rPr>
        <w:t xml:space="preserve"> </w:t>
      </w:r>
      <w:r>
        <w:rPr>
          <w:rFonts w:ascii="Cambria" w:hAnsi="Cambria"/>
        </w:rPr>
        <w:t>шт.;</w:t>
      </w:r>
    </w:p>
    <w:p w:rsidR="00CE148B" w:rsidRPr="003062DD" w:rsidRDefault="00CE148B" w:rsidP="00CE148B">
      <w:pPr>
        <w:ind w:firstLine="142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 w:rsidRPr="00625888">
        <w:rPr>
          <w:rFonts w:ascii="Cambria" w:hAnsi="Cambria"/>
        </w:rPr>
        <w:t xml:space="preserve">двухсторонней рекламной стелы </w:t>
      </w:r>
      <w:r w:rsidR="009C05C3">
        <w:rPr>
          <w:rFonts w:ascii="Cambria" w:hAnsi="Cambria"/>
        </w:rPr>
        <w:t>5</w:t>
      </w:r>
      <w:r w:rsidRPr="00625888">
        <w:rPr>
          <w:rFonts w:ascii="Cambria" w:hAnsi="Cambria"/>
        </w:rPr>
        <w:t xml:space="preserve"> х </w:t>
      </w:r>
      <w:r w:rsidR="009C05C3">
        <w:rPr>
          <w:rFonts w:ascii="Cambria" w:hAnsi="Cambria"/>
        </w:rPr>
        <w:t>2,5</w:t>
      </w:r>
      <w:r w:rsidRPr="00625888">
        <w:rPr>
          <w:rFonts w:ascii="Cambria" w:hAnsi="Cambria"/>
        </w:rPr>
        <w:t>м в количестве 1 шт.</w:t>
      </w:r>
    </w:p>
    <w:p w:rsidR="00CE148B" w:rsidRDefault="00CE148B" w:rsidP="003062DD">
      <w:pPr>
        <w:jc w:val="both"/>
        <w:rPr>
          <w:rFonts w:ascii="Cambria" w:hAnsi="Cambria"/>
        </w:rPr>
      </w:pPr>
      <w:r>
        <w:rPr>
          <w:rFonts w:ascii="Cambria" w:hAnsi="Cambria"/>
        </w:rPr>
        <w:t>Указанные рекламные конструкции соответствуют следующим техническим характеристикам:</w:t>
      </w:r>
    </w:p>
    <w:p w:rsidR="003062DD" w:rsidRDefault="003062DD" w:rsidP="003062DD">
      <w:pPr>
        <w:pStyle w:val="a9"/>
        <w:ind w:left="0"/>
        <w:jc w:val="both"/>
        <w:rPr>
          <w:rFonts w:ascii="Cambria" w:hAnsi="Cambria"/>
        </w:rPr>
      </w:pPr>
      <w:r w:rsidRPr="0076188A">
        <w:rPr>
          <w:rFonts w:ascii="Cambria" w:hAnsi="Cambria"/>
          <w:b/>
        </w:rPr>
        <w:t>Щитовая установка (</w:t>
      </w:r>
      <w:proofErr w:type="spellStart"/>
      <w:r w:rsidRPr="0076188A">
        <w:rPr>
          <w:rFonts w:ascii="Cambria" w:hAnsi="Cambria"/>
          <w:b/>
        </w:rPr>
        <w:t>Билборд</w:t>
      </w:r>
      <w:proofErr w:type="spellEnd"/>
      <w:r w:rsidRPr="0076188A">
        <w:rPr>
          <w:rFonts w:ascii="Cambria" w:hAnsi="Cambria"/>
          <w:b/>
        </w:rPr>
        <w:t>) 6*3м</w:t>
      </w:r>
      <w:r>
        <w:rPr>
          <w:rFonts w:ascii="Cambria" w:hAnsi="Cambria"/>
        </w:rPr>
        <w:t xml:space="preserve"> – рекламная конструкция среднего формата, имеющая одну или две внешние поверхности (информационное поле) размером 6*3м, специально предназначенные для размещения рекламы, оборудованная внешним подсветом или без него, состоящая из фундамента, каркаса, опоры и информационного поля. Площадь информационного поля рекламной конструкции определяется общей площадью его внешних поверхностей. Щит 6*3м предназначен для размещения рекламы, социальной рекламы и праздничной информации. Информация на рекламных конструкциях должна размещаться с соблюдением требований законодательства о государственном языке Российской Федерации. Щит 6*3м должен иметь маркировку с указанием владельца и номера телефона. Конструктивные элементы жесткости и крепления (болтовые соединения, элементы опор, технологические косынки и т.п.) рекламной конструкции должны быть закрыты декоративными элементами. Каркасная рама должна закрывать пространство между рекламными поверхностями. Внешняя поверхность должна иметь декоративное обрамление вокруг информационного поля. Щит, выполненный в одностороннем варианте, должен иметь декоративно оформленную обратную сторону. В случаях установки рекламной конструкции без заглубления фундамента, такой фундамент должен быть закрыт декоративными элементами.</w:t>
      </w:r>
    </w:p>
    <w:p w:rsidR="003062DD" w:rsidRDefault="003062DD" w:rsidP="003062DD">
      <w:pPr>
        <w:pStyle w:val="a9"/>
        <w:ind w:left="0"/>
        <w:jc w:val="both"/>
        <w:rPr>
          <w:rFonts w:ascii="Cambria" w:hAnsi="Cambria"/>
        </w:rPr>
      </w:pPr>
      <w:r w:rsidRPr="004B3B2E">
        <w:rPr>
          <w:rFonts w:ascii="Cambria" w:hAnsi="Cambria"/>
        </w:rPr>
        <w:t>Щитовые установки могут быть оборудованы</w:t>
      </w:r>
      <w:r>
        <w:rPr>
          <w:rFonts w:ascii="Cambria" w:hAnsi="Cambria"/>
        </w:rPr>
        <w:t xml:space="preserve"> устройством автоматической смены рекламных изображений (</w:t>
      </w:r>
      <w:proofErr w:type="spellStart"/>
      <w:r>
        <w:rPr>
          <w:rFonts w:ascii="Cambria" w:hAnsi="Cambria"/>
        </w:rPr>
        <w:t>призматроны</w:t>
      </w:r>
      <w:proofErr w:type="spellEnd"/>
      <w:r>
        <w:rPr>
          <w:rFonts w:ascii="Cambria" w:hAnsi="Cambria"/>
        </w:rPr>
        <w:t>). Щитовые установки не должны иметь видимых элементов соединения различных частей конструкции (торцевых поверхностей конструкций, крепления осветительной арматуры, соединений с основанием).</w:t>
      </w:r>
    </w:p>
    <w:p w:rsidR="003062DD" w:rsidRPr="004B3B2E" w:rsidRDefault="003062DD" w:rsidP="003062DD">
      <w:pPr>
        <w:pStyle w:val="a9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Щитовые установки, в случае с внешней подсветкой,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3062DD" w:rsidRPr="00476AE8" w:rsidRDefault="003062DD" w:rsidP="003062DD">
      <w:pPr>
        <w:pStyle w:val="a9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Стелы -</w:t>
      </w:r>
      <w:r>
        <w:rPr>
          <w:rFonts w:ascii="Cambria" w:hAnsi="Cambria"/>
        </w:rPr>
        <w:t xml:space="preserve">  рекламные конструкции индивидуального проектирования, высокие, вытянутые в вертикальной плоскости, устанавливаемые, как правило, в непосредственной близости к объекту рекламы. Фундаменты стел не должны выступать над уровнем земли. В исключительных случаях при градостроительной необходимости, когда заглубление фундамента невозможно, фундаменты стел должны быть декоративно-художественно оформлены.</w:t>
      </w:r>
    </w:p>
    <w:p w:rsidR="00007AD0" w:rsidRPr="00292FE2" w:rsidRDefault="003062DD" w:rsidP="003062DD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С</w:t>
      </w:r>
      <w:r w:rsidR="00E8590E" w:rsidRPr="00292FE2">
        <w:rPr>
          <w:rFonts w:ascii="Cambria" w:hAnsi="Cambria"/>
        </w:rPr>
        <w:t>хема</w:t>
      </w:r>
      <w:r>
        <w:rPr>
          <w:rFonts w:ascii="Cambria" w:hAnsi="Cambria"/>
        </w:rPr>
        <w:t xml:space="preserve"> размещения рекламных конструкций</w:t>
      </w:r>
      <w:r w:rsidR="00E8590E" w:rsidRPr="00292FE2">
        <w:rPr>
          <w:rFonts w:ascii="Cambria" w:hAnsi="Cambria"/>
        </w:rPr>
        <w:t xml:space="preserve"> основана на принципах:</w:t>
      </w:r>
    </w:p>
    <w:p w:rsidR="00E8590E" w:rsidRPr="00292FE2" w:rsidRDefault="00E8590E" w:rsidP="003062DD">
      <w:pPr>
        <w:ind w:firstLine="360"/>
        <w:jc w:val="both"/>
        <w:rPr>
          <w:rFonts w:ascii="Cambria" w:hAnsi="Cambria"/>
        </w:rPr>
      </w:pPr>
      <w:r w:rsidRPr="00292FE2">
        <w:rPr>
          <w:rFonts w:ascii="Cambria" w:hAnsi="Cambria"/>
        </w:rPr>
        <w:t>-</w:t>
      </w:r>
      <w:r w:rsidR="009366B9">
        <w:rPr>
          <w:rFonts w:ascii="Cambria" w:hAnsi="Cambria"/>
        </w:rPr>
        <w:t xml:space="preserve"> </w:t>
      </w:r>
      <w:r w:rsidRPr="00292FE2">
        <w:rPr>
          <w:rFonts w:ascii="Cambria" w:hAnsi="Cambria"/>
        </w:rPr>
        <w:t>унификации дизайна и мест стабильного размещения рекламных конструкций;</w:t>
      </w:r>
    </w:p>
    <w:p w:rsidR="00E8590E" w:rsidRPr="00292FE2" w:rsidRDefault="00E8590E" w:rsidP="003062DD">
      <w:pPr>
        <w:ind w:firstLine="360"/>
        <w:jc w:val="both"/>
        <w:rPr>
          <w:rFonts w:ascii="Cambria" w:hAnsi="Cambria"/>
        </w:rPr>
      </w:pPr>
      <w:r w:rsidRPr="00292FE2">
        <w:rPr>
          <w:rFonts w:ascii="Cambria" w:hAnsi="Cambria"/>
        </w:rPr>
        <w:t>-</w:t>
      </w:r>
      <w:r w:rsidR="009366B9">
        <w:rPr>
          <w:rFonts w:ascii="Cambria" w:hAnsi="Cambria"/>
        </w:rPr>
        <w:t xml:space="preserve"> </w:t>
      </w:r>
      <w:r w:rsidRPr="00292FE2">
        <w:rPr>
          <w:rFonts w:ascii="Cambria" w:hAnsi="Cambria"/>
        </w:rPr>
        <w:t>комплексного размещения рекламных конструкций на территории района;</w:t>
      </w:r>
    </w:p>
    <w:p w:rsidR="00E8590E" w:rsidRPr="00292FE2" w:rsidRDefault="00E8590E" w:rsidP="003062DD">
      <w:pPr>
        <w:ind w:firstLine="708"/>
        <w:jc w:val="both"/>
        <w:rPr>
          <w:rFonts w:ascii="Cambria" w:hAnsi="Cambria"/>
        </w:rPr>
      </w:pPr>
      <w:r w:rsidRPr="00292FE2">
        <w:rPr>
          <w:rFonts w:ascii="Cambria" w:hAnsi="Cambria"/>
        </w:rPr>
        <w:t>Настоящая Схема распространяется на рекламные конструкции, расположенные на земел</w:t>
      </w:r>
      <w:r w:rsidR="00273B05" w:rsidRPr="00292FE2">
        <w:rPr>
          <w:rFonts w:ascii="Cambria" w:hAnsi="Cambria"/>
        </w:rPr>
        <w:t>ьных участках независимо от форм</w:t>
      </w:r>
      <w:r w:rsidR="00292FE2" w:rsidRPr="00292FE2">
        <w:rPr>
          <w:rFonts w:ascii="Cambria" w:hAnsi="Cambria"/>
        </w:rPr>
        <w:t>ы</w:t>
      </w:r>
      <w:r w:rsidR="00273B05" w:rsidRPr="00292FE2">
        <w:rPr>
          <w:rFonts w:ascii="Cambria" w:hAnsi="Cambria"/>
        </w:rPr>
        <w:t xml:space="preserve"> собственности, а также зданиях или ином недвижимом имуществе находящихся в муниципальной собственности.</w:t>
      </w:r>
    </w:p>
    <w:p w:rsidR="002044B5" w:rsidRPr="001B5929" w:rsidRDefault="002044B5" w:rsidP="001B5929">
      <w:pPr>
        <w:pStyle w:val="a9"/>
        <w:ind w:left="0" w:firstLine="708"/>
        <w:jc w:val="both"/>
        <w:rPr>
          <w:rFonts w:ascii="Cambria" w:hAnsi="Cambria"/>
        </w:rPr>
      </w:pPr>
      <w:r w:rsidRPr="001B5929">
        <w:rPr>
          <w:rFonts w:ascii="Cambria" w:hAnsi="Cambria"/>
        </w:rPr>
        <w:t>Схема размещения РК определяет и систематизирует возможные места их размещения и содержит ориентировочные технические характеристики и габаритные размеры. Определение вида РК подлежащей к установке на утвержденном месте, ее технические характеристики и максимальные габаритные размеры уточняются в ходе прохождения согласовательных процедур при получении разрешения на установку РК</w:t>
      </w:r>
      <w:r w:rsidR="00DD556E" w:rsidRPr="001B5929">
        <w:rPr>
          <w:rFonts w:ascii="Cambria" w:hAnsi="Cambria"/>
        </w:rPr>
        <w:t>. П</w:t>
      </w:r>
      <w:r w:rsidR="00D36732" w:rsidRPr="001B5929">
        <w:rPr>
          <w:rFonts w:ascii="Cambria" w:hAnsi="Cambria"/>
        </w:rPr>
        <w:t>ри размещении РК на автомобильных дорогах и придорожных полосах автомобильных дорог общего пользования применяются требования  ГОСТ 33027-2014 «Межгосударственный стандарт. Дороги автомобильные общего пользования. Требования к размещению средств наружной рекламы", а при размещении РК на территории населенных пунктов - ГОСТ Р 52044-2003 «Наружная реклама на автомобильных дорогах и территориях города и сельских поселений».</w:t>
      </w:r>
    </w:p>
    <w:p w:rsidR="00625888" w:rsidRDefault="00625888" w:rsidP="003062DD">
      <w:pPr>
        <w:ind w:firstLine="708"/>
        <w:jc w:val="both"/>
        <w:rPr>
          <w:rFonts w:ascii="Cambria" w:hAnsi="Cambria"/>
        </w:rPr>
      </w:pPr>
      <w:r w:rsidRPr="00625888">
        <w:rPr>
          <w:rFonts w:ascii="Cambria" w:hAnsi="Cambria"/>
        </w:rPr>
        <w:t>Лицом, ответственным за безопасность размещения, установки и эксплуатации рекламных конструкций является лицо, эксплуатирующее рекламную конструкцию и несущее ответственность за выполнение требований эксплуатационной документации, а также требований технической безопасности при эксплуатации рекламных конструкций.</w:t>
      </w:r>
    </w:p>
    <w:p w:rsidR="002044B5" w:rsidRPr="007C2AF2" w:rsidRDefault="002044B5">
      <w:pPr>
        <w:ind w:firstLine="708"/>
        <w:jc w:val="both"/>
        <w:rPr>
          <w:rFonts w:ascii="Cambria" w:hAnsi="Cambria"/>
          <w:color w:val="FF0000"/>
        </w:rPr>
      </w:pPr>
    </w:p>
    <w:sectPr w:rsidR="002044B5" w:rsidRPr="007C2AF2" w:rsidSect="003062DD">
      <w:pgSz w:w="16838" w:h="11906" w:orient="landscape"/>
      <w:pgMar w:top="1304" w:right="851" w:bottom="90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35B"/>
    <w:multiLevelType w:val="hybridMultilevel"/>
    <w:tmpl w:val="8514B264"/>
    <w:lvl w:ilvl="0" w:tplc="563A4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86C09"/>
    <w:multiLevelType w:val="hybridMultilevel"/>
    <w:tmpl w:val="DD3AB30C"/>
    <w:lvl w:ilvl="0" w:tplc="64660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3BCF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908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96F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2C4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22D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E0F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00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E86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0C1555E"/>
    <w:multiLevelType w:val="hybridMultilevel"/>
    <w:tmpl w:val="8FFAE84A"/>
    <w:lvl w:ilvl="0" w:tplc="E3E8F1B0">
      <w:start w:val="1"/>
      <w:numFmt w:val="bullet"/>
      <w:lvlText w:val="­"/>
      <w:lvlJc w:val="left"/>
      <w:pPr>
        <w:tabs>
          <w:tab w:val="num" w:pos="420"/>
        </w:tabs>
        <w:ind w:firstLine="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E432B"/>
    <w:multiLevelType w:val="hybridMultilevel"/>
    <w:tmpl w:val="8514B264"/>
    <w:lvl w:ilvl="0" w:tplc="563A4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C52E2"/>
    <w:multiLevelType w:val="hybridMultilevel"/>
    <w:tmpl w:val="19EC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7C"/>
    <w:rsid w:val="00001124"/>
    <w:rsid w:val="0000667B"/>
    <w:rsid w:val="00007AD0"/>
    <w:rsid w:val="00014316"/>
    <w:rsid w:val="00024C6B"/>
    <w:rsid w:val="00027792"/>
    <w:rsid w:val="00037951"/>
    <w:rsid w:val="000411C5"/>
    <w:rsid w:val="00065494"/>
    <w:rsid w:val="000726A4"/>
    <w:rsid w:val="00084715"/>
    <w:rsid w:val="00084D5B"/>
    <w:rsid w:val="00087993"/>
    <w:rsid w:val="00090674"/>
    <w:rsid w:val="000A1729"/>
    <w:rsid w:val="000B1B04"/>
    <w:rsid w:val="000B4B8F"/>
    <w:rsid w:val="000D12B4"/>
    <w:rsid w:val="000F25D5"/>
    <w:rsid w:val="000F4A27"/>
    <w:rsid w:val="000F511A"/>
    <w:rsid w:val="000F7E03"/>
    <w:rsid w:val="00102C23"/>
    <w:rsid w:val="00103009"/>
    <w:rsid w:val="00113810"/>
    <w:rsid w:val="00117736"/>
    <w:rsid w:val="001239CF"/>
    <w:rsid w:val="0013427A"/>
    <w:rsid w:val="00142D8F"/>
    <w:rsid w:val="001432A6"/>
    <w:rsid w:val="001433A1"/>
    <w:rsid w:val="00162041"/>
    <w:rsid w:val="0017093F"/>
    <w:rsid w:val="001712AD"/>
    <w:rsid w:val="0017278F"/>
    <w:rsid w:val="00173C48"/>
    <w:rsid w:val="00174C13"/>
    <w:rsid w:val="00190754"/>
    <w:rsid w:val="001919BF"/>
    <w:rsid w:val="001926D1"/>
    <w:rsid w:val="001962FC"/>
    <w:rsid w:val="001A5D9F"/>
    <w:rsid w:val="001B15B3"/>
    <w:rsid w:val="001B2E04"/>
    <w:rsid w:val="001B48AC"/>
    <w:rsid w:val="001B5929"/>
    <w:rsid w:val="001C5692"/>
    <w:rsid w:val="001F2B1F"/>
    <w:rsid w:val="001F602D"/>
    <w:rsid w:val="001F6CC8"/>
    <w:rsid w:val="001F7DBD"/>
    <w:rsid w:val="001F7FE7"/>
    <w:rsid w:val="00202206"/>
    <w:rsid w:val="00202B52"/>
    <w:rsid w:val="002044B5"/>
    <w:rsid w:val="00210BA0"/>
    <w:rsid w:val="002119CF"/>
    <w:rsid w:val="00215EAF"/>
    <w:rsid w:val="002375CA"/>
    <w:rsid w:val="00245523"/>
    <w:rsid w:val="0025253C"/>
    <w:rsid w:val="002526C9"/>
    <w:rsid w:val="002645E9"/>
    <w:rsid w:val="0026460D"/>
    <w:rsid w:val="002716D5"/>
    <w:rsid w:val="00271BC0"/>
    <w:rsid w:val="002725DC"/>
    <w:rsid w:val="00272DED"/>
    <w:rsid w:val="00273B05"/>
    <w:rsid w:val="00273CAB"/>
    <w:rsid w:val="0028047A"/>
    <w:rsid w:val="0029040A"/>
    <w:rsid w:val="002906E9"/>
    <w:rsid w:val="00291D4D"/>
    <w:rsid w:val="00292FE2"/>
    <w:rsid w:val="00294E3A"/>
    <w:rsid w:val="002A0027"/>
    <w:rsid w:val="002A3A0E"/>
    <w:rsid w:val="002A3E2E"/>
    <w:rsid w:val="002B0A3F"/>
    <w:rsid w:val="002C0875"/>
    <w:rsid w:val="002C3200"/>
    <w:rsid w:val="002C48A5"/>
    <w:rsid w:val="002C4BDF"/>
    <w:rsid w:val="002D0BBA"/>
    <w:rsid w:val="002E4D3A"/>
    <w:rsid w:val="002E7243"/>
    <w:rsid w:val="002F2C13"/>
    <w:rsid w:val="002F75DF"/>
    <w:rsid w:val="0030062B"/>
    <w:rsid w:val="003062DD"/>
    <w:rsid w:val="0031310B"/>
    <w:rsid w:val="00316FD7"/>
    <w:rsid w:val="00317740"/>
    <w:rsid w:val="00320BB9"/>
    <w:rsid w:val="003233A9"/>
    <w:rsid w:val="00335CCB"/>
    <w:rsid w:val="00337A13"/>
    <w:rsid w:val="00340850"/>
    <w:rsid w:val="00341F5F"/>
    <w:rsid w:val="003450C4"/>
    <w:rsid w:val="00350B54"/>
    <w:rsid w:val="00352224"/>
    <w:rsid w:val="00354F9D"/>
    <w:rsid w:val="00356559"/>
    <w:rsid w:val="003708B7"/>
    <w:rsid w:val="0037153A"/>
    <w:rsid w:val="00372EBD"/>
    <w:rsid w:val="00373842"/>
    <w:rsid w:val="00386263"/>
    <w:rsid w:val="00386FC3"/>
    <w:rsid w:val="003B5B01"/>
    <w:rsid w:val="003B6B31"/>
    <w:rsid w:val="003C003B"/>
    <w:rsid w:val="003C0AA6"/>
    <w:rsid w:val="003C7309"/>
    <w:rsid w:val="003D22C0"/>
    <w:rsid w:val="003E3607"/>
    <w:rsid w:val="003E4E23"/>
    <w:rsid w:val="003E6759"/>
    <w:rsid w:val="003F1C31"/>
    <w:rsid w:val="003F6096"/>
    <w:rsid w:val="00403AD4"/>
    <w:rsid w:val="00405042"/>
    <w:rsid w:val="00420F95"/>
    <w:rsid w:val="00421544"/>
    <w:rsid w:val="0042272D"/>
    <w:rsid w:val="0042372B"/>
    <w:rsid w:val="00424FAC"/>
    <w:rsid w:val="004261FD"/>
    <w:rsid w:val="00426B99"/>
    <w:rsid w:val="00436151"/>
    <w:rsid w:val="00437F69"/>
    <w:rsid w:val="004513FC"/>
    <w:rsid w:val="004568A5"/>
    <w:rsid w:val="00473F0A"/>
    <w:rsid w:val="00476AE8"/>
    <w:rsid w:val="00482CAD"/>
    <w:rsid w:val="004974A8"/>
    <w:rsid w:val="004B033B"/>
    <w:rsid w:val="004B3B2E"/>
    <w:rsid w:val="004B483D"/>
    <w:rsid w:val="004B6F26"/>
    <w:rsid w:val="004C0153"/>
    <w:rsid w:val="004D1D43"/>
    <w:rsid w:val="004D522C"/>
    <w:rsid w:val="004E0E41"/>
    <w:rsid w:val="004E2B30"/>
    <w:rsid w:val="004E2EC7"/>
    <w:rsid w:val="004E5164"/>
    <w:rsid w:val="004E7F7A"/>
    <w:rsid w:val="004F6C82"/>
    <w:rsid w:val="0050137A"/>
    <w:rsid w:val="00502417"/>
    <w:rsid w:val="00506B81"/>
    <w:rsid w:val="00506F39"/>
    <w:rsid w:val="005110E2"/>
    <w:rsid w:val="005137AC"/>
    <w:rsid w:val="00515401"/>
    <w:rsid w:val="00515DFE"/>
    <w:rsid w:val="00521974"/>
    <w:rsid w:val="00527821"/>
    <w:rsid w:val="005371B1"/>
    <w:rsid w:val="005407B0"/>
    <w:rsid w:val="00541F57"/>
    <w:rsid w:val="00551861"/>
    <w:rsid w:val="005766A3"/>
    <w:rsid w:val="00585E04"/>
    <w:rsid w:val="0058670E"/>
    <w:rsid w:val="00592466"/>
    <w:rsid w:val="005925B3"/>
    <w:rsid w:val="005A6C34"/>
    <w:rsid w:val="005B536D"/>
    <w:rsid w:val="005B7834"/>
    <w:rsid w:val="005C19EB"/>
    <w:rsid w:val="005D1497"/>
    <w:rsid w:val="005E1D54"/>
    <w:rsid w:val="005E400B"/>
    <w:rsid w:val="005F0590"/>
    <w:rsid w:val="006011AE"/>
    <w:rsid w:val="0060131D"/>
    <w:rsid w:val="0060648F"/>
    <w:rsid w:val="00607F3A"/>
    <w:rsid w:val="00611C9C"/>
    <w:rsid w:val="00621058"/>
    <w:rsid w:val="00625888"/>
    <w:rsid w:val="00632582"/>
    <w:rsid w:val="00642F04"/>
    <w:rsid w:val="00652DFA"/>
    <w:rsid w:val="006604F3"/>
    <w:rsid w:val="006623D2"/>
    <w:rsid w:val="00671A75"/>
    <w:rsid w:val="00673330"/>
    <w:rsid w:val="00674B02"/>
    <w:rsid w:val="00675172"/>
    <w:rsid w:val="006753C5"/>
    <w:rsid w:val="00680F8D"/>
    <w:rsid w:val="00686F10"/>
    <w:rsid w:val="006B6B5A"/>
    <w:rsid w:val="006C4BA5"/>
    <w:rsid w:val="006D06AD"/>
    <w:rsid w:val="006D35A3"/>
    <w:rsid w:val="006E3314"/>
    <w:rsid w:val="006F4938"/>
    <w:rsid w:val="00715469"/>
    <w:rsid w:val="007255C7"/>
    <w:rsid w:val="00736EEA"/>
    <w:rsid w:val="00742E1A"/>
    <w:rsid w:val="00746799"/>
    <w:rsid w:val="00751D11"/>
    <w:rsid w:val="00751EC5"/>
    <w:rsid w:val="0075423F"/>
    <w:rsid w:val="00754B8B"/>
    <w:rsid w:val="00756C18"/>
    <w:rsid w:val="0076188A"/>
    <w:rsid w:val="00762F77"/>
    <w:rsid w:val="007653D6"/>
    <w:rsid w:val="00766DF9"/>
    <w:rsid w:val="007951C4"/>
    <w:rsid w:val="00797F66"/>
    <w:rsid w:val="007B313F"/>
    <w:rsid w:val="007B4D4E"/>
    <w:rsid w:val="007C2AF2"/>
    <w:rsid w:val="007C7EDC"/>
    <w:rsid w:val="007D49E2"/>
    <w:rsid w:val="007D546E"/>
    <w:rsid w:val="007E0841"/>
    <w:rsid w:val="007E4917"/>
    <w:rsid w:val="007E526E"/>
    <w:rsid w:val="007E54DB"/>
    <w:rsid w:val="007F2F8F"/>
    <w:rsid w:val="007F47A7"/>
    <w:rsid w:val="007F7414"/>
    <w:rsid w:val="00800A74"/>
    <w:rsid w:val="00806A1D"/>
    <w:rsid w:val="00812983"/>
    <w:rsid w:val="008157F6"/>
    <w:rsid w:val="00817914"/>
    <w:rsid w:val="00826E9A"/>
    <w:rsid w:val="008363BB"/>
    <w:rsid w:val="00851422"/>
    <w:rsid w:val="008526EF"/>
    <w:rsid w:val="00854FE8"/>
    <w:rsid w:val="008642FA"/>
    <w:rsid w:val="008666ED"/>
    <w:rsid w:val="00873891"/>
    <w:rsid w:val="008A2226"/>
    <w:rsid w:val="008B6F46"/>
    <w:rsid w:val="008C194A"/>
    <w:rsid w:val="008C446B"/>
    <w:rsid w:val="008D5D20"/>
    <w:rsid w:val="008D7598"/>
    <w:rsid w:val="008F0152"/>
    <w:rsid w:val="008F389B"/>
    <w:rsid w:val="009044F8"/>
    <w:rsid w:val="009157C2"/>
    <w:rsid w:val="009176DA"/>
    <w:rsid w:val="00917E7E"/>
    <w:rsid w:val="00924EE7"/>
    <w:rsid w:val="00932CED"/>
    <w:rsid w:val="009366B9"/>
    <w:rsid w:val="009426D5"/>
    <w:rsid w:val="00961D0F"/>
    <w:rsid w:val="00984999"/>
    <w:rsid w:val="00990C27"/>
    <w:rsid w:val="00990F48"/>
    <w:rsid w:val="00997565"/>
    <w:rsid w:val="009A519A"/>
    <w:rsid w:val="009B48B3"/>
    <w:rsid w:val="009B4D72"/>
    <w:rsid w:val="009C030F"/>
    <w:rsid w:val="009C05C3"/>
    <w:rsid w:val="009C24FB"/>
    <w:rsid w:val="009C273A"/>
    <w:rsid w:val="009D0554"/>
    <w:rsid w:val="009E125B"/>
    <w:rsid w:val="009E2AA1"/>
    <w:rsid w:val="009E6B7D"/>
    <w:rsid w:val="00A00B5B"/>
    <w:rsid w:val="00A23FC4"/>
    <w:rsid w:val="00A41350"/>
    <w:rsid w:val="00A46E2F"/>
    <w:rsid w:val="00A541A3"/>
    <w:rsid w:val="00A60C7A"/>
    <w:rsid w:val="00A6223B"/>
    <w:rsid w:val="00A7173F"/>
    <w:rsid w:val="00A81644"/>
    <w:rsid w:val="00A90E42"/>
    <w:rsid w:val="00A9713F"/>
    <w:rsid w:val="00AA2749"/>
    <w:rsid w:val="00AA7503"/>
    <w:rsid w:val="00AC7614"/>
    <w:rsid w:val="00AD1A1E"/>
    <w:rsid w:val="00AD4BCE"/>
    <w:rsid w:val="00AD5658"/>
    <w:rsid w:val="00AF5FC5"/>
    <w:rsid w:val="00B036E2"/>
    <w:rsid w:val="00B04802"/>
    <w:rsid w:val="00B04B89"/>
    <w:rsid w:val="00B131AF"/>
    <w:rsid w:val="00B156BA"/>
    <w:rsid w:val="00B42D50"/>
    <w:rsid w:val="00B536CF"/>
    <w:rsid w:val="00B61F6B"/>
    <w:rsid w:val="00B6484C"/>
    <w:rsid w:val="00B7425F"/>
    <w:rsid w:val="00B96F9F"/>
    <w:rsid w:val="00BA6383"/>
    <w:rsid w:val="00BB641E"/>
    <w:rsid w:val="00BC2ADD"/>
    <w:rsid w:val="00BC47A9"/>
    <w:rsid w:val="00BD0AF5"/>
    <w:rsid w:val="00BD6F6A"/>
    <w:rsid w:val="00BE0A8B"/>
    <w:rsid w:val="00BF6D57"/>
    <w:rsid w:val="00C06CFA"/>
    <w:rsid w:val="00C10266"/>
    <w:rsid w:val="00C12E24"/>
    <w:rsid w:val="00C15267"/>
    <w:rsid w:val="00C22D93"/>
    <w:rsid w:val="00C33943"/>
    <w:rsid w:val="00C33CB7"/>
    <w:rsid w:val="00C343FB"/>
    <w:rsid w:val="00C36862"/>
    <w:rsid w:val="00C4423A"/>
    <w:rsid w:val="00C448B6"/>
    <w:rsid w:val="00C5240F"/>
    <w:rsid w:val="00C61EB2"/>
    <w:rsid w:val="00C626A1"/>
    <w:rsid w:val="00C878BF"/>
    <w:rsid w:val="00C906B0"/>
    <w:rsid w:val="00CA011F"/>
    <w:rsid w:val="00CA3098"/>
    <w:rsid w:val="00CA3F3E"/>
    <w:rsid w:val="00CB190F"/>
    <w:rsid w:val="00CB339C"/>
    <w:rsid w:val="00CC1B27"/>
    <w:rsid w:val="00CC1C58"/>
    <w:rsid w:val="00CD3FB1"/>
    <w:rsid w:val="00CD561C"/>
    <w:rsid w:val="00CD6C9B"/>
    <w:rsid w:val="00CE148B"/>
    <w:rsid w:val="00CE2602"/>
    <w:rsid w:val="00CE7AD4"/>
    <w:rsid w:val="00CF5E7C"/>
    <w:rsid w:val="00D0656F"/>
    <w:rsid w:val="00D163BA"/>
    <w:rsid w:val="00D222AC"/>
    <w:rsid w:val="00D27FFC"/>
    <w:rsid w:val="00D32DF6"/>
    <w:rsid w:val="00D36732"/>
    <w:rsid w:val="00D4211F"/>
    <w:rsid w:val="00D42E5E"/>
    <w:rsid w:val="00D43AB8"/>
    <w:rsid w:val="00D4441D"/>
    <w:rsid w:val="00D456BB"/>
    <w:rsid w:val="00D539C8"/>
    <w:rsid w:val="00D542C5"/>
    <w:rsid w:val="00D6476C"/>
    <w:rsid w:val="00D712FE"/>
    <w:rsid w:val="00D73DA4"/>
    <w:rsid w:val="00D75CC3"/>
    <w:rsid w:val="00D90B4E"/>
    <w:rsid w:val="00D9115B"/>
    <w:rsid w:val="00D9464A"/>
    <w:rsid w:val="00DA091E"/>
    <w:rsid w:val="00DA591E"/>
    <w:rsid w:val="00DA69AA"/>
    <w:rsid w:val="00DC0F86"/>
    <w:rsid w:val="00DC78F8"/>
    <w:rsid w:val="00DD556E"/>
    <w:rsid w:val="00DE1DB2"/>
    <w:rsid w:val="00DE2185"/>
    <w:rsid w:val="00DF2C33"/>
    <w:rsid w:val="00DF4A00"/>
    <w:rsid w:val="00E00880"/>
    <w:rsid w:val="00E174AE"/>
    <w:rsid w:val="00E44730"/>
    <w:rsid w:val="00E45DCC"/>
    <w:rsid w:val="00E56A78"/>
    <w:rsid w:val="00E65F01"/>
    <w:rsid w:val="00E708BF"/>
    <w:rsid w:val="00E70FD9"/>
    <w:rsid w:val="00E75C8D"/>
    <w:rsid w:val="00E85777"/>
    <w:rsid w:val="00E8590E"/>
    <w:rsid w:val="00E86CAD"/>
    <w:rsid w:val="00E93B71"/>
    <w:rsid w:val="00E947EE"/>
    <w:rsid w:val="00EA790C"/>
    <w:rsid w:val="00ED070F"/>
    <w:rsid w:val="00EE7731"/>
    <w:rsid w:val="00EF05F1"/>
    <w:rsid w:val="00EF14B6"/>
    <w:rsid w:val="00EF5F78"/>
    <w:rsid w:val="00EF657B"/>
    <w:rsid w:val="00F022F9"/>
    <w:rsid w:val="00F028CF"/>
    <w:rsid w:val="00F12A9F"/>
    <w:rsid w:val="00F202D0"/>
    <w:rsid w:val="00F2196A"/>
    <w:rsid w:val="00F261CE"/>
    <w:rsid w:val="00F268BD"/>
    <w:rsid w:val="00F33254"/>
    <w:rsid w:val="00F341F0"/>
    <w:rsid w:val="00F3555B"/>
    <w:rsid w:val="00F451D9"/>
    <w:rsid w:val="00F50A61"/>
    <w:rsid w:val="00F52864"/>
    <w:rsid w:val="00F56444"/>
    <w:rsid w:val="00F569B9"/>
    <w:rsid w:val="00F64BD5"/>
    <w:rsid w:val="00F6744A"/>
    <w:rsid w:val="00F70DBA"/>
    <w:rsid w:val="00F754BE"/>
    <w:rsid w:val="00F839B4"/>
    <w:rsid w:val="00F83F69"/>
    <w:rsid w:val="00F8560E"/>
    <w:rsid w:val="00F92E47"/>
    <w:rsid w:val="00F9478C"/>
    <w:rsid w:val="00F956CB"/>
    <w:rsid w:val="00F9662B"/>
    <w:rsid w:val="00FA41B9"/>
    <w:rsid w:val="00FA673D"/>
    <w:rsid w:val="00FB6FF0"/>
    <w:rsid w:val="00FC5C81"/>
    <w:rsid w:val="00FE1C4C"/>
    <w:rsid w:val="00FE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55ECBE-5DBB-49D7-A476-6B982536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5E7C"/>
    <w:pPr>
      <w:keepNext/>
      <w:ind w:left="1080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qFormat/>
    <w:rsid w:val="00CF5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0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00C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F5E7C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800C54"/>
    <w:rPr>
      <w:sz w:val="24"/>
      <w:szCs w:val="24"/>
    </w:rPr>
  </w:style>
  <w:style w:type="paragraph" w:customStyle="1" w:styleId="ConsTitle">
    <w:name w:val="ConsTitle"/>
    <w:rsid w:val="00CF5E7C"/>
    <w:pPr>
      <w:widowControl w:val="0"/>
      <w:snapToGrid w:val="0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rsid w:val="00506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C54"/>
    <w:rPr>
      <w:sz w:val="0"/>
      <w:szCs w:val="0"/>
    </w:rPr>
  </w:style>
  <w:style w:type="paragraph" w:styleId="a7">
    <w:name w:val="Title"/>
    <w:basedOn w:val="a"/>
    <w:next w:val="a"/>
    <w:link w:val="a8"/>
    <w:qFormat/>
    <w:rsid w:val="00D9464A"/>
    <w:pPr>
      <w:pBdr>
        <w:bottom w:val="single" w:sz="8" w:space="4" w:color="E32D91" w:themeColor="accent1"/>
      </w:pBdr>
      <w:spacing w:after="300"/>
      <w:contextualSpacing/>
    </w:pPr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D9464A"/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D0656F"/>
    <w:pPr>
      <w:ind w:firstLine="680"/>
      <w:jc w:val="both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736EEA"/>
    <w:pPr>
      <w:ind w:left="720"/>
      <w:contextualSpacing/>
    </w:pPr>
  </w:style>
  <w:style w:type="paragraph" w:customStyle="1" w:styleId="ConsPlusNormal">
    <w:name w:val="ConsPlusNormal"/>
    <w:rsid w:val="005137A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C77B-C378-4154-8BD7-B1E6941B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2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Хазиев Руслан Рахимович</cp:lastModifiedBy>
  <cp:revision>8</cp:revision>
  <cp:lastPrinted>2017-10-19T06:22:00Z</cp:lastPrinted>
  <dcterms:created xsi:type="dcterms:W3CDTF">2018-01-12T06:00:00Z</dcterms:created>
  <dcterms:modified xsi:type="dcterms:W3CDTF">2018-10-05T09:00:00Z</dcterms:modified>
</cp:coreProperties>
</file>