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666DF" w:rsidRDefault="00B666DF" w:rsidP="00B666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05.12.2016 года № 2023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71E28" w:rsidRDefault="00C71E2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285954">
        <w:rPr>
          <w:sz w:val="28"/>
          <w:szCs w:val="28"/>
        </w:rPr>
        <w:t xml:space="preserve">ВЛ-10кВ от ВЛ-10кВ № </w:t>
      </w:r>
      <w:r w:rsidR="00840DA1">
        <w:rPr>
          <w:sz w:val="28"/>
          <w:szCs w:val="28"/>
        </w:rPr>
        <w:t>6</w:t>
      </w:r>
      <w:r w:rsidR="00285954">
        <w:rPr>
          <w:sz w:val="28"/>
          <w:szCs w:val="28"/>
        </w:rPr>
        <w:t xml:space="preserve"> от ПС «</w:t>
      </w:r>
      <w:proofErr w:type="spellStart"/>
      <w:r w:rsidR="00840DA1">
        <w:rPr>
          <w:sz w:val="28"/>
          <w:szCs w:val="28"/>
        </w:rPr>
        <w:t>Заварухино</w:t>
      </w:r>
      <w:proofErr w:type="spellEnd"/>
      <w:r w:rsidR="00285954">
        <w:rPr>
          <w:sz w:val="28"/>
          <w:szCs w:val="28"/>
        </w:rPr>
        <w:t xml:space="preserve">», ТП-10/0,4кВ, </w:t>
      </w:r>
      <w:r w:rsidR="00840DA1">
        <w:rPr>
          <w:sz w:val="28"/>
          <w:szCs w:val="28"/>
        </w:rPr>
        <w:t xml:space="preserve">двух ВЛ-0,4кВ </w:t>
      </w:r>
      <w:r w:rsidR="00C2008A">
        <w:rPr>
          <w:sz w:val="28"/>
          <w:szCs w:val="28"/>
        </w:rPr>
        <w:t xml:space="preserve">по адресу: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Челябинская  область</w:t>
      </w:r>
      <w:r w:rsidR="00285954">
        <w:rPr>
          <w:sz w:val="28"/>
          <w:szCs w:val="28"/>
        </w:rPr>
        <w:t>,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 район, </w:t>
      </w:r>
      <w:r w:rsidR="00840DA1">
        <w:rPr>
          <w:sz w:val="28"/>
          <w:szCs w:val="28"/>
        </w:rPr>
        <w:t>вблизи дер. Новое поле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C71E28" w:rsidRPr="000A63C1" w:rsidRDefault="00C71E28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842791">
        <w:rPr>
          <w:sz w:val="28"/>
          <w:szCs w:val="28"/>
        </w:rPr>
        <w:t>ООО «</w:t>
      </w:r>
      <w:proofErr w:type="spellStart"/>
      <w:r w:rsidR="00842791">
        <w:rPr>
          <w:sz w:val="28"/>
          <w:szCs w:val="28"/>
        </w:rPr>
        <w:t>СпецПромСервис</w:t>
      </w:r>
      <w:proofErr w:type="spellEnd"/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40DA1">
        <w:rPr>
          <w:sz w:val="28"/>
          <w:szCs w:val="28"/>
        </w:rPr>
        <w:t xml:space="preserve">для размещения </w:t>
      </w:r>
      <w:r w:rsidR="00840DA1" w:rsidRPr="000A63C1">
        <w:rPr>
          <w:sz w:val="28"/>
          <w:szCs w:val="28"/>
        </w:rPr>
        <w:t xml:space="preserve"> </w:t>
      </w:r>
      <w:r w:rsidR="00840DA1">
        <w:rPr>
          <w:sz w:val="28"/>
          <w:szCs w:val="28"/>
        </w:rPr>
        <w:t>линейного объекта ВЛ-10кВ от ВЛ-10кВ № 6 от ПС «</w:t>
      </w:r>
      <w:proofErr w:type="spellStart"/>
      <w:r w:rsidR="00840DA1">
        <w:rPr>
          <w:sz w:val="28"/>
          <w:szCs w:val="28"/>
        </w:rPr>
        <w:t>Заварухино</w:t>
      </w:r>
      <w:proofErr w:type="spellEnd"/>
      <w:r w:rsidR="00840DA1">
        <w:rPr>
          <w:sz w:val="28"/>
          <w:szCs w:val="28"/>
        </w:rPr>
        <w:t>», ТП-10/0,4кВ, двух ВЛ-0,4кВ по адресу:  Челябинская  область, Сосновский муниципальный  район, вблизи дер. Новое поле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40DA1">
        <w:rPr>
          <w:b w:val="0"/>
          <w:sz w:val="28"/>
          <w:szCs w:val="28"/>
        </w:rPr>
        <w:t>Рощинского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C04C48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04C48" w:rsidRPr="000A63C1" w:rsidRDefault="00C04C4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DA1">
        <w:rPr>
          <w:sz w:val="28"/>
          <w:szCs w:val="28"/>
        </w:rPr>
        <w:t>В.В.Голованов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E739E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66DF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1E28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6ADB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CC847-EF3A-4767-A4CB-E91F9493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97</cp:revision>
  <cp:lastPrinted>2016-11-28T11:59:00Z</cp:lastPrinted>
  <dcterms:created xsi:type="dcterms:W3CDTF">2015-04-27T06:57:00Z</dcterms:created>
  <dcterms:modified xsi:type="dcterms:W3CDTF">2016-12-05T09:18:00Z</dcterms:modified>
</cp:coreProperties>
</file>